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34E" w:rsidRPr="00E03474" w:rsidRDefault="00A63E92" w:rsidP="003D6331">
      <w:pPr>
        <w:spacing w:line="400" w:lineRule="exact"/>
        <w:jc w:val="center"/>
        <w:rPr>
          <w:rFonts w:asciiTheme="majorBidi" w:hAnsiTheme="majorBidi" w:cstheme="majorBidi"/>
          <w:b/>
          <w:bCs/>
          <w:sz w:val="28"/>
          <w:szCs w:val="28"/>
        </w:rPr>
      </w:pPr>
      <w:r w:rsidRPr="00E03474">
        <w:rPr>
          <w:rFonts w:asciiTheme="majorBidi" w:hAnsiTheme="majorBidi" w:cstheme="majorBidi"/>
          <w:b/>
          <w:bCs/>
          <w:sz w:val="28"/>
          <w:szCs w:val="28"/>
        </w:rPr>
        <w:t>K.C</w:t>
      </w:r>
      <w:r w:rsidR="009013C7" w:rsidRPr="00E03474">
        <w:rPr>
          <w:rFonts w:asciiTheme="majorBidi" w:hAnsiTheme="majorBidi" w:cstheme="majorBidi"/>
          <w:b/>
          <w:bCs/>
          <w:sz w:val="28"/>
          <w:szCs w:val="28"/>
        </w:rPr>
        <w:t>.</w:t>
      </w:r>
      <w:r w:rsidRPr="00E03474">
        <w:rPr>
          <w:rFonts w:asciiTheme="majorBidi" w:hAnsiTheme="majorBidi" w:cstheme="majorBidi"/>
          <w:b/>
          <w:bCs/>
          <w:sz w:val="28"/>
          <w:szCs w:val="28"/>
        </w:rPr>
        <w:t xml:space="preserve"> PROPERTY PUBLIC </w:t>
      </w:r>
      <w:r w:rsidR="00767EB2" w:rsidRPr="00E03474">
        <w:rPr>
          <w:rFonts w:asciiTheme="majorBidi" w:hAnsiTheme="majorBidi" w:cstheme="majorBidi"/>
          <w:b/>
          <w:bCs/>
          <w:sz w:val="28"/>
          <w:szCs w:val="28"/>
        </w:rPr>
        <w:t>COMPANY LIMITED AND SUBSIDIARY</w:t>
      </w:r>
    </w:p>
    <w:p w:rsidR="0094434E" w:rsidRPr="00E03474" w:rsidRDefault="00A63E92" w:rsidP="003D6331">
      <w:pPr>
        <w:pStyle w:val="Subtitle"/>
        <w:spacing w:line="400" w:lineRule="exact"/>
        <w:rPr>
          <w:rFonts w:asciiTheme="majorBidi" w:hAnsiTheme="majorBidi" w:cstheme="majorBidi"/>
          <w:sz w:val="28"/>
          <w:szCs w:val="28"/>
        </w:rPr>
      </w:pPr>
      <w:bookmarkStart w:id="0" w:name="_GoBack"/>
      <w:r w:rsidRPr="00E03474">
        <w:rPr>
          <w:rFonts w:asciiTheme="majorBidi" w:hAnsiTheme="majorBidi" w:cstheme="majorBidi"/>
          <w:sz w:val="28"/>
          <w:szCs w:val="28"/>
        </w:rPr>
        <w:t>NOTES TO FINANCIAL STATEMENTS</w:t>
      </w:r>
    </w:p>
    <w:bookmarkEnd w:id="0"/>
    <w:p w:rsidR="0094434E" w:rsidRPr="00E03474" w:rsidRDefault="007D290E" w:rsidP="003D6331">
      <w:pPr>
        <w:pStyle w:val="Subtitle"/>
        <w:tabs>
          <w:tab w:val="center" w:pos="4369"/>
          <w:tab w:val="left" w:pos="6831"/>
        </w:tabs>
        <w:spacing w:line="400" w:lineRule="exact"/>
        <w:rPr>
          <w:rFonts w:asciiTheme="majorBidi" w:hAnsiTheme="majorBidi" w:cstheme="majorBidi"/>
          <w:sz w:val="28"/>
          <w:szCs w:val="28"/>
          <w:cs/>
        </w:rPr>
      </w:pPr>
      <w:r w:rsidRPr="00E03474">
        <w:rPr>
          <w:rFonts w:asciiTheme="majorBidi" w:hAnsiTheme="majorBidi" w:cstheme="majorBidi"/>
          <w:sz w:val="28"/>
          <w:szCs w:val="28"/>
        </w:rPr>
        <w:t>FOR THE NINE-MONTH PERIODS ENDED SEPTEMBER</w:t>
      </w:r>
      <w:r w:rsidR="00A63E92" w:rsidRPr="00E03474">
        <w:rPr>
          <w:rFonts w:asciiTheme="majorBidi" w:hAnsiTheme="majorBidi" w:cstheme="majorBidi"/>
          <w:sz w:val="28"/>
          <w:szCs w:val="28"/>
        </w:rPr>
        <w:t xml:space="preserve"> </w:t>
      </w:r>
      <w:r w:rsidR="00A63E92" w:rsidRPr="00E03474">
        <w:rPr>
          <w:rFonts w:asciiTheme="majorBidi" w:hAnsiTheme="majorBidi"/>
          <w:sz w:val="28"/>
          <w:szCs w:val="28"/>
          <w:cs/>
        </w:rPr>
        <w:t>30</w:t>
      </w:r>
      <w:r w:rsidR="00A63E92" w:rsidRPr="00E03474">
        <w:rPr>
          <w:rFonts w:asciiTheme="majorBidi" w:hAnsiTheme="majorBidi" w:cstheme="majorBidi"/>
          <w:sz w:val="28"/>
          <w:szCs w:val="28"/>
        </w:rPr>
        <w:t xml:space="preserve">, </w:t>
      </w:r>
      <w:r w:rsidR="00A63E92" w:rsidRPr="00E03474">
        <w:rPr>
          <w:rFonts w:asciiTheme="majorBidi" w:hAnsiTheme="majorBidi"/>
          <w:sz w:val="28"/>
          <w:szCs w:val="28"/>
          <w:cs/>
        </w:rPr>
        <w:t>2017 (</w:t>
      </w:r>
      <w:r w:rsidR="00A63E92" w:rsidRPr="00E03474">
        <w:rPr>
          <w:rFonts w:asciiTheme="majorBidi" w:hAnsiTheme="majorBidi" w:cstheme="majorBidi"/>
          <w:sz w:val="28"/>
          <w:szCs w:val="28"/>
        </w:rPr>
        <w:t>UNAUDITED/REVIEWED ONLY)</w:t>
      </w:r>
    </w:p>
    <w:p w:rsidR="0094434E" w:rsidRPr="00E03474" w:rsidRDefault="0094434E" w:rsidP="003D6331">
      <w:pPr>
        <w:spacing w:line="400" w:lineRule="exact"/>
        <w:jc w:val="center"/>
        <w:rPr>
          <w:rFonts w:asciiTheme="majorBidi" w:hAnsiTheme="majorBidi" w:cstheme="majorBidi"/>
          <w:b/>
          <w:bCs/>
          <w:sz w:val="28"/>
          <w:szCs w:val="28"/>
        </w:rPr>
      </w:pPr>
    </w:p>
    <w:p w:rsidR="0094434E" w:rsidRPr="00E03474" w:rsidRDefault="003838E3" w:rsidP="003D6331">
      <w:pPr>
        <w:numPr>
          <w:ilvl w:val="0"/>
          <w:numId w:val="1"/>
        </w:numPr>
        <w:tabs>
          <w:tab w:val="left" w:pos="426"/>
        </w:tabs>
        <w:overflowPunct w:val="0"/>
        <w:autoSpaceDE w:val="0"/>
        <w:autoSpaceDN w:val="0"/>
        <w:adjustRightInd w:val="0"/>
        <w:spacing w:before="120" w:line="400" w:lineRule="exact"/>
        <w:ind w:hanging="900"/>
        <w:jc w:val="thaiDistribute"/>
        <w:textAlignment w:val="baseline"/>
        <w:rPr>
          <w:rFonts w:asciiTheme="majorBidi" w:hAnsiTheme="majorBidi" w:cstheme="majorBidi"/>
          <w:b/>
          <w:bCs/>
          <w:sz w:val="28"/>
          <w:szCs w:val="28"/>
        </w:rPr>
      </w:pPr>
      <w:r w:rsidRPr="00E03474">
        <w:rPr>
          <w:rFonts w:asciiTheme="majorBidi" w:hAnsiTheme="majorBidi" w:cstheme="majorBidi"/>
          <w:b/>
          <w:bCs/>
          <w:sz w:val="28"/>
          <w:szCs w:val="28"/>
          <w:lang w:val="en-GB"/>
        </w:rPr>
        <w:t>GENERAL INFORMATION</w:t>
      </w:r>
    </w:p>
    <w:p w:rsidR="00E1132B" w:rsidRPr="00E03474" w:rsidRDefault="003838E3" w:rsidP="003D6331">
      <w:pPr>
        <w:tabs>
          <w:tab w:val="left" w:pos="709"/>
        </w:tabs>
        <w:spacing w:before="120" w:line="400" w:lineRule="exact"/>
        <w:ind w:left="426"/>
        <w:jc w:val="thaiDistribute"/>
        <w:rPr>
          <w:rFonts w:asciiTheme="majorBidi" w:hAnsiTheme="majorBidi" w:cstheme="majorBidi"/>
          <w:sz w:val="28"/>
          <w:szCs w:val="28"/>
        </w:rPr>
      </w:pPr>
      <w:r w:rsidRPr="00E03474">
        <w:rPr>
          <w:rFonts w:asciiTheme="majorBidi" w:hAnsiTheme="majorBidi" w:cstheme="majorBidi"/>
          <w:sz w:val="28"/>
          <w:szCs w:val="28"/>
        </w:rPr>
        <w:t xml:space="preserve">K.C. Property Public Company Limited (“the Company”) is a public company incorporated and domiciled in Thailand. The Company is principally engaged in property development. The registered office of the Company is at No. 202 Le Concorde Building, 19th Floor, Room 1901 </w:t>
      </w:r>
      <w:proofErr w:type="spellStart"/>
      <w:r w:rsidRPr="00E03474">
        <w:rPr>
          <w:rFonts w:asciiTheme="majorBidi" w:hAnsiTheme="majorBidi" w:cstheme="majorBidi"/>
          <w:sz w:val="28"/>
          <w:szCs w:val="28"/>
        </w:rPr>
        <w:t>Ratchadapisek</w:t>
      </w:r>
      <w:proofErr w:type="spellEnd"/>
      <w:r w:rsidRPr="00E03474">
        <w:rPr>
          <w:rFonts w:asciiTheme="majorBidi" w:hAnsiTheme="majorBidi" w:cstheme="majorBidi"/>
          <w:sz w:val="28"/>
          <w:szCs w:val="28"/>
        </w:rPr>
        <w:t xml:space="preserve"> Road, </w:t>
      </w:r>
      <w:proofErr w:type="spellStart"/>
      <w:r w:rsidRPr="00E03474">
        <w:rPr>
          <w:rFonts w:asciiTheme="majorBidi" w:hAnsiTheme="majorBidi" w:cstheme="majorBidi"/>
          <w:sz w:val="28"/>
          <w:szCs w:val="28"/>
        </w:rPr>
        <w:t>Huaykwang</w:t>
      </w:r>
      <w:proofErr w:type="spellEnd"/>
      <w:r w:rsidRPr="00E03474">
        <w:rPr>
          <w:rFonts w:asciiTheme="majorBidi" w:hAnsiTheme="majorBidi" w:cstheme="majorBidi"/>
          <w:sz w:val="28"/>
          <w:szCs w:val="28"/>
        </w:rPr>
        <w:t>, Bangkok, Thailand.</w:t>
      </w:r>
      <w:r w:rsidR="00BA2A28" w:rsidRPr="00E03474">
        <w:rPr>
          <w:rFonts w:asciiTheme="majorBidi" w:hAnsiTheme="majorBidi" w:cstheme="majorBidi"/>
          <w:sz w:val="28"/>
          <w:szCs w:val="28"/>
          <w:cs/>
          <w:lang w:val="th-TH"/>
        </w:rPr>
        <w:t xml:space="preserve"> </w:t>
      </w:r>
    </w:p>
    <w:p w:rsidR="00E1132B" w:rsidRPr="00E03474" w:rsidRDefault="003838E3" w:rsidP="003D6331">
      <w:pPr>
        <w:tabs>
          <w:tab w:val="left" w:pos="709"/>
        </w:tabs>
        <w:spacing w:before="120" w:line="400" w:lineRule="exact"/>
        <w:ind w:left="426"/>
        <w:jc w:val="thaiDistribute"/>
        <w:rPr>
          <w:rFonts w:asciiTheme="majorBidi" w:hAnsiTheme="majorBidi" w:cstheme="majorBidi"/>
          <w:sz w:val="28"/>
          <w:szCs w:val="28"/>
        </w:rPr>
      </w:pPr>
      <w:proofErr w:type="gramStart"/>
      <w:r w:rsidRPr="00E03474">
        <w:rPr>
          <w:rFonts w:asciiTheme="majorBidi" w:hAnsiTheme="majorBidi" w:cstheme="majorBidi"/>
          <w:sz w:val="28"/>
          <w:szCs w:val="28"/>
        </w:rPr>
        <w:t>The Company’s core business of development property.</w:t>
      </w:r>
      <w:proofErr w:type="gramEnd"/>
    </w:p>
    <w:p w:rsidR="00BA2A28" w:rsidRPr="00E03474" w:rsidRDefault="003838E3" w:rsidP="003D6331">
      <w:pPr>
        <w:tabs>
          <w:tab w:val="left" w:pos="709"/>
        </w:tabs>
        <w:spacing w:before="120" w:line="400" w:lineRule="exact"/>
        <w:ind w:left="426"/>
        <w:jc w:val="thaiDistribute"/>
        <w:rPr>
          <w:rFonts w:asciiTheme="majorBidi" w:hAnsiTheme="majorBidi" w:cstheme="majorBidi"/>
          <w:sz w:val="28"/>
          <w:szCs w:val="28"/>
        </w:rPr>
      </w:pPr>
      <w:r w:rsidRPr="00E03474">
        <w:rPr>
          <w:rFonts w:asciiTheme="majorBidi" w:hAnsiTheme="majorBidi" w:cstheme="majorBidi"/>
          <w:sz w:val="28"/>
          <w:szCs w:val="28"/>
        </w:rPr>
        <w:t>The Company</w:t>
      </w:r>
      <w:r w:rsidRPr="00E03474">
        <w:rPr>
          <w:rFonts w:asciiTheme="majorBidi" w:hAnsiTheme="majorBidi" w:cstheme="majorBidi"/>
          <w:sz w:val="28"/>
          <w:szCs w:val="28"/>
          <w:cs/>
          <w:lang w:val="th-TH"/>
        </w:rPr>
        <w:t>’</w:t>
      </w:r>
      <w:r w:rsidRPr="00E03474">
        <w:rPr>
          <w:rFonts w:asciiTheme="majorBidi" w:hAnsiTheme="majorBidi" w:cstheme="majorBidi"/>
          <w:sz w:val="28"/>
          <w:szCs w:val="28"/>
        </w:rPr>
        <w:t xml:space="preserve">s major shareholder is </w:t>
      </w:r>
      <w:proofErr w:type="spellStart"/>
      <w:r w:rsidRPr="00E03474">
        <w:rPr>
          <w:rFonts w:asciiTheme="majorBidi" w:hAnsiTheme="majorBidi" w:cstheme="majorBidi"/>
          <w:sz w:val="28"/>
          <w:szCs w:val="28"/>
        </w:rPr>
        <w:t>Mr</w:t>
      </w:r>
      <w:proofErr w:type="spellEnd"/>
      <w:r w:rsidRPr="00E03474">
        <w:rPr>
          <w:rFonts w:asciiTheme="majorBidi" w:hAnsiTheme="majorBidi" w:cstheme="majorBidi"/>
          <w:sz w:val="28"/>
          <w:szCs w:val="28"/>
          <w:cs/>
          <w:lang w:val="th-TH"/>
        </w:rPr>
        <w:t>.</w:t>
      </w:r>
      <w:proofErr w:type="spellStart"/>
      <w:r w:rsidRPr="00E03474">
        <w:rPr>
          <w:rFonts w:asciiTheme="majorBidi" w:hAnsiTheme="majorBidi" w:cstheme="majorBidi"/>
          <w:sz w:val="28"/>
          <w:szCs w:val="28"/>
        </w:rPr>
        <w:t>Krittiphat</w:t>
      </w:r>
      <w:proofErr w:type="spellEnd"/>
      <w:r w:rsidRPr="00E03474">
        <w:rPr>
          <w:rFonts w:asciiTheme="majorBidi" w:hAnsiTheme="majorBidi" w:cstheme="majorBidi"/>
          <w:sz w:val="28"/>
          <w:szCs w:val="28"/>
        </w:rPr>
        <w:t xml:space="preserve"> </w:t>
      </w:r>
      <w:proofErr w:type="spellStart"/>
      <w:r w:rsidRPr="00E03474">
        <w:rPr>
          <w:rFonts w:asciiTheme="majorBidi" w:hAnsiTheme="majorBidi" w:cstheme="majorBidi"/>
          <w:sz w:val="28"/>
          <w:szCs w:val="28"/>
        </w:rPr>
        <w:t>Ittisanyakorn</w:t>
      </w:r>
      <w:proofErr w:type="spellEnd"/>
      <w:r w:rsidRPr="00E03474">
        <w:rPr>
          <w:rFonts w:asciiTheme="majorBidi" w:hAnsiTheme="majorBidi" w:cstheme="majorBidi" w:hint="cs"/>
          <w:sz w:val="28"/>
          <w:szCs w:val="28"/>
          <w:cs/>
          <w:lang w:val="th-TH"/>
        </w:rPr>
        <w:t xml:space="preserve"> </w:t>
      </w:r>
      <w:r w:rsidR="008D38C4" w:rsidRPr="00E03474">
        <w:rPr>
          <w:rFonts w:asciiTheme="majorBidi" w:hAnsiTheme="majorBidi" w:cstheme="majorBidi"/>
          <w:sz w:val="28"/>
          <w:szCs w:val="28"/>
        </w:rPr>
        <w:t>with</w:t>
      </w:r>
      <w:r w:rsidRPr="00E03474">
        <w:rPr>
          <w:rFonts w:asciiTheme="majorBidi" w:hAnsiTheme="majorBidi" w:cstheme="majorBidi"/>
          <w:sz w:val="28"/>
          <w:szCs w:val="28"/>
        </w:rPr>
        <w:t xml:space="preserve"> the shareholding </w:t>
      </w:r>
      <w:r w:rsidR="009013C7" w:rsidRPr="00E03474">
        <w:rPr>
          <w:rFonts w:asciiTheme="majorBidi" w:hAnsiTheme="majorBidi" w:cstheme="majorBidi"/>
          <w:sz w:val="28"/>
          <w:szCs w:val="28"/>
        </w:rPr>
        <w:t xml:space="preserve">proportion of </w:t>
      </w:r>
      <w:r w:rsidR="008D38C4" w:rsidRPr="00E03474">
        <w:rPr>
          <w:rFonts w:asciiTheme="majorBidi" w:hAnsiTheme="majorBidi" w:cstheme="majorBidi" w:hint="cs"/>
          <w:sz w:val="28"/>
          <w:szCs w:val="28"/>
          <w:cs/>
        </w:rPr>
        <w:t>35.68</w:t>
      </w:r>
      <w:r w:rsidRPr="00E03474">
        <w:rPr>
          <w:rFonts w:asciiTheme="majorBidi" w:hAnsiTheme="majorBidi" w:cstheme="majorBidi"/>
          <w:sz w:val="28"/>
          <w:szCs w:val="28"/>
          <w:cs/>
          <w:lang w:val="th-TH"/>
        </w:rPr>
        <w:t>%</w:t>
      </w:r>
      <w:r w:rsidR="009013C7" w:rsidRPr="00E03474">
        <w:rPr>
          <w:rFonts w:asciiTheme="majorBidi" w:hAnsiTheme="majorBidi" w:cstheme="majorBidi"/>
          <w:sz w:val="28"/>
          <w:szCs w:val="28"/>
        </w:rPr>
        <w:t>.</w:t>
      </w:r>
    </w:p>
    <w:p w:rsidR="0094434E" w:rsidRPr="00E03474" w:rsidRDefault="0094434E" w:rsidP="003D6331">
      <w:pPr>
        <w:tabs>
          <w:tab w:val="left" w:pos="709"/>
        </w:tabs>
        <w:spacing w:line="400" w:lineRule="exact"/>
        <w:ind w:left="567" w:firstLine="851"/>
        <w:jc w:val="thaiDistribute"/>
        <w:rPr>
          <w:rFonts w:asciiTheme="majorBidi" w:hAnsiTheme="majorBidi" w:cstheme="majorBidi"/>
          <w:sz w:val="28"/>
          <w:szCs w:val="28"/>
        </w:rPr>
      </w:pPr>
    </w:p>
    <w:p w:rsidR="00AE458A" w:rsidRPr="00E03474" w:rsidRDefault="003838E3" w:rsidP="003D6331">
      <w:pPr>
        <w:numPr>
          <w:ilvl w:val="0"/>
          <w:numId w:val="1"/>
        </w:numPr>
        <w:tabs>
          <w:tab w:val="num" w:pos="426"/>
        </w:tabs>
        <w:overflowPunct w:val="0"/>
        <w:autoSpaceDE w:val="0"/>
        <w:autoSpaceDN w:val="0"/>
        <w:adjustRightInd w:val="0"/>
        <w:spacing w:before="120" w:line="400" w:lineRule="exact"/>
        <w:ind w:hanging="900"/>
        <w:jc w:val="thaiDistribute"/>
        <w:textAlignment w:val="baseline"/>
        <w:rPr>
          <w:rFonts w:asciiTheme="majorBidi" w:hAnsiTheme="majorBidi" w:cstheme="majorBidi"/>
          <w:b/>
          <w:bCs/>
          <w:sz w:val="28"/>
          <w:szCs w:val="28"/>
        </w:rPr>
      </w:pPr>
      <w:r w:rsidRPr="00E03474">
        <w:rPr>
          <w:rFonts w:asciiTheme="majorBidi" w:hAnsiTheme="majorBidi" w:cstheme="majorBidi"/>
          <w:b/>
          <w:bCs/>
          <w:sz w:val="28"/>
          <w:szCs w:val="28"/>
        </w:rPr>
        <w:t>BASIS OF PREPARATION AND PRESENTATION OF FINANCIAL STATEMENTS</w:t>
      </w:r>
    </w:p>
    <w:p w:rsidR="00AE458A" w:rsidRPr="00E03474" w:rsidRDefault="003838E3" w:rsidP="003D6331">
      <w:pPr>
        <w:pStyle w:val="BodyTextIndent"/>
        <w:numPr>
          <w:ilvl w:val="1"/>
          <w:numId w:val="1"/>
        </w:numPr>
        <w:tabs>
          <w:tab w:val="left" w:pos="851"/>
        </w:tabs>
        <w:spacing w:before="120" w:line="400" w:lineRule="exact"/>
        <w:ind w:left="851" w:hanging="425"/>
        <w:jc w:val="thaiDistribute"/>
        <w:rPr>
          <w:rFonts w:asciiTheme="majorBidi" w:eastAsia="Calibri" w:hAnsiTheme="majorBidi" w:cstheme="majorBidi"/>
          <w:sz w:val="28"/>
          <w:szCs w:val="28"/>
        </w:rPr>
      </w:pPr>
      <w:r w:rsidRPr="00E03474">
        <w:rPr>
          <w:rFonts w:asciiTheme="majorBidi" w:eastAsia="Times New Roman" w:hAnsiTheme="majorBidi" w:cstheme="majorBidi"/>
          <w:sz w:val="28"/>
          <w:szCs w:val="28"/>
          <w:lang w:val="en-GB"/>
        </w:rPr>
        <w:t xml:space="preserve">The financial statements have  been prepared in accordance with Thai Financial Reporting Standards  (TFRS); guidelines promulgated by the Federation of Accounting Professions (FAP) and the regulation of The Stock Exchange of Thailand (SET) dated January </w:t>
      </w:r>
      <w:r w:rsidRPr="00E03474">
        <w:rPr>
          <w:rFonts w:asciiTheme="majorBidi" w:eastAsia="Times New Roman" w:hAnsiTheme="majorBidi" w:cstheme="majorBidi"/>
          <w:sz w:val="28"/>
          <w:szCs w:val="28"/>
          <w:cs/>
        </w:rPr>
        <w:t>22</w:t>
      </w:r>
      <w:r w:rsidRPr="00E03474">
        <w:rPr>
          <w:rFonts w:asciiTheme="majorBidi" w:eastAsia="Times New Roman" w:hAnsiTheme="majorBidi" w:cstheme="majorBidi"/>
          <w:sz w:val="28"/>
          <w:szCs w:val="28"/>
          <w:lang w:val="en-GB"/>
        </w:rPr>
        <w:t xml:space="preserve">, </w:t>
      </w:r>
      <w:r w:rsidRPr="00E03474">
        <w:rPr>
          <w:rFonts w:asciiTheme="majorBidi" w:eastAsia="Times New Roman" w:hAnsiTheme="majorBidi" w:cstheme="majorBidi"/>
          <w:sz w:val="28"/>
          <w:szCs w:val="28"/>
          <w:cs/>
        </w:rPr>
        <w:t>2001</w:t>
      </w:r>
      <w:r w:rsidRPr="00E03474">
        <w:rPr>
          <w:rFonts w:asciiTheme="majorBidi" w:eastAsia="Times New Roman" w:hAnsiTheme="majorBidi" w:cstheme="majorBidi"/>
          <w:sz w:val="28"/>
          <w:szCs w:val="28"/>
          <w:lang w:val="en-GB"/>
        </w:rPr>
        <w:t xml:space="preserve"> regarding the  preparation and submission of financial statements and reports for the financial performance of the listed companies B.E. </w:t>
      </w:r>
      <w:r w:rsidRPr="00E03474">
        <w:rPr>
          <w:rFonts w:asciiTheme="majorBidi" w:eastAsia="Times New Roman" w:hAnsiTheme="majorBidi" w:cstheme="majorBidi" w:hint="cs"/>
          <w:sz w:val="28"/>
          <w:szCs w:val="28"/>
          <w:cs/>
        </w:rPr>
        <w:t>2</w:t>
      </w:r>
      <w:r w:rsidRPr="00E03474">
        <w:rPr>
          <w:rFonts w:asciiTheme="majorBidi" w:eastAsia="Times New Roman" w:hAnsiTheme="majorBidi" w:cstheme="majorBidi"/>
          <w:sz w:val="28"/>
          <w:szCs w:val="28"/>
          <w:cs/>
        </w:rPr>
        <w:t xml:space="preserve">544. </w:t>
      </w:r>
      <w:r w:rsidRPr="00E03474">
        <w:rPr>
          <w:rFonts w:asciiTheme="majorBidi" w:eastAsia="Times New Roman" w:hAnsiTheme="majorBidi" w:cstheme="majorBidi"/>
          <w:sz w:val="28"/>
          <w:szCs w:val="28"/>
          <w:lang w:val="en-GB"/>
        </w:rPr>
        <w:t xml:space="preserve">The format of presentation of the financial statements is not significantly different from the Notification of the Department of Business Development regarding the condensed form should be included in the financial statements (No. </w:t>
      </w:r>
      <w:r w:rsidRPr="00E03474">
        <w:rPr>
          <w:rFonts w:asciiTheme="majorBidi" w:eastAsia="Times New Roman" w:hAnsiTheme="majorBidi" w:cstheme="majorBidi"/>
          <w:sz w:val="28"/>
          <w:szCs w:val="28"/>
          <w:cs/>
        </w:rPr>
        <w:t xml:space="preserve">2) </w:t>
      </w:r>
      <w:r w:rsidRPr="00E03474">
        <w:rPr>
          <w:rFonts w:asciiTheme="majorBidi" w:eastAsia="Times New Roman" w:hAnsiTheme="majorBidi" w:cstheme="majorBidi"/>
          <w:sz w:val="28"/>
          <w:szCs w:val="28"/>
          <w:lang w:val="en-GB"/>
        </w:rPr>
        <w:t xml:space="preserve">B.E. </w:t>
      </w:r>
      <w:r w:rsidRPr="00E03474">
        <w:rPr>
          <w:rFonts w:asciiTheme="majorBidi" w:eastAsia="Times New Roman" w:hAnsiTheme="majorBidi" w:cstheme="majorBidi"/>
          <w:sz w:val="28"/>
          <w:szCs w:val="28"/>
          <w:cs/>
        </w:rPr>
        <w:t>2559</w:t>
      </w:r>
      <w:r w:rsidRPr="00E03474">
        <w:rPr>
          <w:rFonts w:asciiTheme="majorBidi" w:eastAsia="Times New Roman" w:hAnsiTheme="majorBidi" w:cstheme="majorBidi"/>
          <w:sz w:val="28"/>
          <w:szCs w:val="28"/>
          <w:lang w:val="en-GB"/>
        </w:rPr>
        <w:t xml:space="preserve"> dated October </w:t>
      </w:r>
      <w:r w:rsidRPr="00E03474">
        <w:rPr>
          <w:rFonts w:asciiTheme="majorBidi" w:eastAsia="Times New Roman" w:hAnsiTheme="majorBidi" w:cstheme="majorBidi"/>
          <w:sz w:val="28"/>
          <w:szCs w:val="28"/>
          <w:cs/>
        </w:rPr>
        <w:t>11</w:t>
      </w:r>
      <w:r w:rsidRPr="00E03474">
        <w:rPr>
          <w:rFonts w:asciiTheme="majorBidi" w:eastAsia="Times New Roman" w:hAnsiTheme="majorBidi" w:cstheme="majorBidi"/>
          <w:sz w:val="28"/>
          <w:szCs w:val="28"/>
          <w:lang w:val="en-GB"/>
        </w:rPr>
        <w:t xml:space="preserve">, </w:t>
      </w:r>
      <w:r w:rsidRPr="00E03474">
        <w:rPr>
          <w:rFonts w:asciiTheme="majorBidi" w:eastAsia="Times New Roman" w:hAnsiTheme="majorBidi" w:cstheme="majorBidi"/>
          <w:sz w:val="28"/>
          <w:szCs w:val="28"/>
          <w:cs/>
        </w:rPr>
        <w:t>2016.</w:t>
      </w:r>
    </w:p>
    <w:p w:rsidR="00AE458A" w:rsidRPr="00E03474"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sz w:val="28"/>
          <w:szCs w:val="28"/>
          <w:lang w:val="en-GB"/>
        </w:rPr>
      </w:pPr>
      <w:r w:rsidRPr="00E03474">
        <w:rPr>
          <w:rFonts w:asciiTheme="majorBidi" w:eastAsia="Times New Roman" w:hAnsiTheme="majorBidi" w:cstheme="majorBidi"/>
          <w:sz w:val="28"/>
          <w:szCs w:val="28"/>
          <w:lang w:val="en-GB"/>
        </w:rPr>
        <w:t>The consolidated and separate financial statements have been prepared under the historical cost convention, except as transaction disclosed in related accounting policy.</w:t>
      </w:r>
    </w:p>
    <w:p w:rsidR="00AE458A" w:rsidRPr="00E03474"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b/>
          <w:bCs/>
          <w:sz w:val="28"/>
          <w:szCs w:val="28"/>
        </w:rPr>
      </w:pPr>
      <w:r w:rsidRPr="00E03474">
        <w:rPr>
          <w:rFonts w:asciiTheme="majorBidi" w:eastAsia="Times New Roman" w:hAnsiTheme="majorBidi" w:cstheme="majorBidi"/>
          <w:b/>
          <w:bCs/>
          <w:sz w:val="28"/>
          <w:szCs w:val="28"/>
        </w:rPr>
        <w:t>Measurement of fair values</w:t>
      </w:r>
    </w:p>
    <w:p w:rsidR="00AE458A" w:rsidRPr="00E03474"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A number of the Company and subsidiaries' accounting policies and disclosures require the measurement of fair values, for both financial and non-financial assets and liabilities.</w:t>
      </w:r>
    </w:p>
    <w:p w:rsidR="00AE458A" w:rsidRPr="00E03474" w:rsidRDefault="003838E3" w:rsidP="003D6331">
      <w:pPr>
        <w:pStyle w:val="ListParagraph"/>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The Company and subsidiaries have an established control framework with respect to the measurement of fair values. This includes a valuation te</w:t>
      </w:r>
      <w:r w:rsidR="009013C7" w:rsidRPr="00E03474">
        <w:rPr>
          <w:rFonts w:asciiTheme="majorBidi" w:eastAsia="Times New Roman" w:hAnsiTheme="majorBidi" w:cstheme="majorBidi"/>
          <w:sz w:val="28"/>
          <w:szCs w:val="28"/>
        </w:rPr>
        <w:t>a</w:t>
      </w:r>
      <w:r w:rsidRPr="00E03474">
        <w:rPr>
          <w:rFonts w:asciiTheme="majorBidi" w:eastAsia="Times New Roman" w:hAnsiTheme="majorBidi" w:cstheme="majorBidi"/>
          <w:sz w:val="28"/>
          <w:szCs w:val="28"/>
        </w:rPr>
        <w:t>m that has overall responsibility for overseeing all significant fair value measurements, including level 3 fair values, and reports directly to CFO.</w:t>
      </w:r>
    </w:p>
    <w:p w:rsidR="00AE458A" w:rsidRPr="00E03474" w:rsidRDefault="003838E3" w:rsidP="003D6331">
      <w:pPr>
        <w:overflowPunct w:val="0"/>
        <w:autoSpaceDE w:val="0"/>
        <w:autoSpaceDN w:val="0"/>
        <w:adjustRightInd w:val="0"/>
        <w:spacing w:before="120" w:line="400" w:lineRule="exact"/>
        <w:ind w:left="900"/>
        <w:jc w:val="thaiDistribute"/>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The valuation team regularly reviews significant unobservable inputs and valuation adjustments. If third</w:t>
      </w:r>
      <w:r w:rsidRPr="00E03474">
        <w:rPr>
          <w:rFonts w:asciiTheme="majorBidi" w:eastAsia="Times New Roman" w:hAnsiTheme="majorBidi" w:cstheme="majorBidi"/>
          <w:sz w:val="28"/>
          <w:szCs w:val="28"/>
          <w:cs/>
        </w:rPr>
        <w:t xml:space="preserve"> </w:t>
      </w:r>
      <w:r w:rsidRPr="00E03474">
        <w:rPr>
          <w:rFonts w:asciiTheme="majorBidi" w:eastAsia="Times New Roman" w:hAnsiTheme="majorBidi" w:cstheme="majorBidi"/>
          <w:sz w:val="28"/>
          <w:szCs w:val="28"/>
        </w:rPr>
        <w:t>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rsidR="003D6331" w:rsidRPr="00E03474" w:rsidRDefault="003D6331">
      <w:pPr>
        <w:rPr>
          <w:rFonts w:asciiTheme="majorBidi" w:eastAsia="Times New Roman" w:hAnsiTheme="majorBidi" w:cstheme="majorBidi"/>
          <w:sz w:val="28"/>
          <w:szCs w:val="28"/>
          <w:cs/>
        </w:rPr>
      </w:pPr>
      <w:r w:rsidRPr="00E03474">
        <w:rPr>
          <w:rFonts w:asciiTheme="majorBidi" w:eastAsia="Times New Roman" w:hAnsiTheme="majorBidi" w:cstheme="majorBidi"/>
          <w:sz w:val="28"/>
          <w:szCs w:val="28"/>
          <w:cs/>
        </w:rPr>
        <w:br w:type="page"/>
      </w:r>
    </w:p>
    <w:p w:rsidR="003D6331" w:rsidRPr="00E03474" w:rsidRDefault="003D6331" w:rsidP="003D6331">
      <w:pPr>
        <w:overflowPunct w:val="0"/>
        <w:autoSpaceDE w:val="0"/>
        <w:autoSpaceDN w:val="0"/>
        <w:adjustRightInd w:val="0"/>
        <w:spacing w:line="440" w:lineRule="exact"/>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- 2 -</w:t>
      </w:r>
    </w:p>
    <w:p w:rsidR="003D6331" w:rsidRPr="00E03474" w:rsidRDefault="003D6331" w:rsidP="00865CE9">
      <w:pPr>
        <w:overflowPunct w:val="0"/>
        <w:autoSpaceDE w:val="0"/>
        <w:autoSpaceDN w:val="0"/>
        <w:adjustRightInd w:val="0"/>
        <w:spacing w:line="440" w:lineRule="exact"/>
        <w:jc w:val="center"/>
        <w:textAlignment w:val="baseline"/>
        <w:rPr>
          <w:rFonts w:asciiTheme="majorBidi" w:eastAsia="Times New Roman" w:hAnsiTheme="majorBidi" w:cstheme="majorBidi"/>
          <w:sz w:val="28"/>
          <w:szCs w:val="28"/>
        </w:rPr>
      </w:pPr>
    </w:p>
    <w:p w:rsidR="00AE458A" w:rsidRPr="00E03474" w:rsidRDefault="003838E3" w:rsidP="003D6331">
      <w:pPr>
        <w:pStyle w:val="ListParagraph"/>
        <w:overflowPunct w:val="0"/>
        <w:autoSpaceDE w:val="0"/>
        <w:autoSpaceDN w:val="0"/>
        <w:adjustRightInd w:val="0"/>
        <w:spacing w:before="120" w:line="440" w:lineRule="exact"/>
        <w:ind w:left="900"/>
        <w:jc w:val="thaiDistribute"/>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 xml:space="preserve">Significant valuation issues are reported to the Company and subsidiaries Audit Committee. When measuring the fair value of an asset or a liability, the Company and subsidiaries use market observable date as fair as possible. Fair values are categorized into different levels in a fair value hierarchy based on the inputs used in the valuation techniques as </w:t>
      </w:r>
      <w:proofErr w:type="gramStart"/>
      <w:r w:rsidRPr="00E03474">
        <w:rPr>
          <w:rFonts w:asciiTheme="majorBidi" w:eastAsia="Times New Roman" w:hAnsiTheme="majorBidi" w:cstheme="majorBidi"/>
          <w:sz w:val="28"/>
          <w:szCs w:val="28"/>
        </w:rPr>
        <w:t>follows :</w:t>
      </w:r>
      <w:proofErr w:type="gramEnd"/>
    </w:p>
    <w:p w:rsidR="003838E3" w:rsidRPr="00E03474" w:rsidRDefault="003838E3" w:rsidP="003838E3">
      <w:pPr>
        <w:pStyle w:val="ListParagraph"/>
        <w:tabs>
          <w:tab w:val="left" w:pos="567"/>
          <w:tab w:val="left" w:pos="1985"/>
        </w:tabs>
        <w:spacing w:line="440" w:lineRule="exact"/>
        <w:ind w:left="1985" w:hanging="1085"/>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 xml:space="preserve">Level </w:t>
      </w:r>
      <w:proofErr w:type="gramStart"/>
      <w:r w:rsidRPr="00E03474">
        <w:rPr>
          <w:rFonts w:asciiTheme="majorBidi" w:eastAsia="Times New Roman" w:hAnsiTheme="majorBidi" w:cstheme="majorBidi"/>
          <w:sz w:val="28"/>
          <w:szCs w:val="28"/>
        </w:rPr>
        <w:t>1 :</w:t>
      </w:r>
      <w:proofErr w:type="gramEnd"/>
      <w:r w:rsidRPr="00E03474">
        <w:rPr>
          <w:rFonts w:asciiTheme="majorBidi" w:eastAsia="Times New Roman" w:hAnsiTheme="majorBidi" w:cstheme="majorBidi"/>
          <w:sz w:val="28"/>
          <w:szCs w:val="28"/>
        </w:rPr>
        <w:tab/>
        <w:t>quoted prices (unadjusted) in active markets for identical assets or liabilities.</w:t>
      </w:r>
    </w:p>
    <w:p w:rsidR="003838E3" w:rsidRPr="00E03474" w:rsidRDefault="003838E3" w:rsidP="003838E3">
      <w:pPr>
        <w:pStyle w:val="ListParagraph"/>
        <w:tabs>
          <w:tab w:val="left" w:pos="567"/>
          <w:tab w:val="left" w:pos="1985"/>
        </w:tabs>
        <w:spacing w:before="120" w:line="440" w:lineRule="exact"/>
        <w:ind w:left="1985" w:hanging="1085"/>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 xml:space="preserve">Level </w:t>
      </w:r>
      <w:proofErr w:type="gramStart"/>
      <w:r w:rsidRPr="00E03474">
        <w:rPr>
          <w:rFonts w:asciiTheme="majorBidi" w:eastAsia="Times New Roman" w:hAnsiTheme="majorBidi" w:cstheme="majorBidi"/>
          <w:sz w:val="28"/>
          <w:szCs w:val="28"/>
        </w:rPr>
        <w:t>2 :</w:t>
      </w:r>
      <w:proofErr w:type="gramEnd"/>
      <w:r w:rsidRPr="00E03474">
        <w:rPr>
          <w:rFonts w:asciiTheme="majorBidi" w:eastAsia="Times New Roman" w:hAnsiTheme="majorBidi" w:cstheme="majorBidi"/>
          <w:sz w:val="28"/>
          <w:szCs w:val="28"/>
        </w:rPr>
        <w:tab/>
        <w:t>inputs other than quoted prices included in Level 1 that are observable for the asset or liabilities, either directly (i.e. as prices) or indirectly (i.e. derived from prices).</w:t>
      </w:r>
    </w:p>
    <w:p w:rsidR="00AE458A" w:rsidRPr="00E03474" w:rsidRDefault="003838E3" w:rsidP="003838E3">
      <w:pPr>
        <w:pStyle w:val="ListParagraph"/>
        <w:tabs>
          <w:tab w:val="left" w:pos="567"/>
          <w:tab w:val="left" w:pos="1985"/>
        </w:tabs>
        <w:spacing w:before="120" w:line="440" w:lineRule="exact"/>
        <w:ind w:left="1985" w:hanging="1085"/>
        <w:jc w:val="thaiDistribut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 xml:space="preserve">Level </w:t>
      </w:r>
      <w:proofErr w:type="gramStart"/>
      <w:r w:rsidRPr="00E03474">
        <w:rPr>
          <w:rFonts w:asciiTheme="majorBidi" w:eastAsia="Times New Roman" w:hAnsiTheme="majorBidi" w:cstheme="majorBidi"/>
          <w:sz w:val="28"/>
          <w:szCs w:val="28"/>
        </w:rPr>
        <w:t>3 :</w:t>
      </w:r>
      <w:proofErr w:type="gramEnd"/>
      <w:r w:rsidRPr="00E03474">
        <w:rPr>
          <w:rFonts w:asciiTheme="majorBidi" w:eastAsia="Times New Roman" w:hAnsiTheme="majorBidi" w:cstheme="majorBidi"/>
          <w:sz w:val="28"/>
          <w:szCs w:val="28"/>
        </w:rPr>
        <w:tab/>
        <w:t>inputs for the asset or liability that are not based on observable market data (unobservable inputs).</w:t>
      </w:r>
    </w:p>
    <w:p w:rsidR="003838E3" w:rsidRPr="00E03474" w:rsidRDefault="003838E3" w:rsidP="003838E3">
      <w:pPr>
        <w:pStyle w:val="ListParagraph"/>
        <w:tabs>
          <w:tab w:val="left" w:pos="567"/>
        </w:tabs>
        <w:spacing w:line="440" w:lineRule="exact"/>
        <w:ind w:left="902"/>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AE458A" w:rsidRPr="00E03474" w:rsidRDefault="009013C7" w:rsidP="003838E3">
      <w:pPr>
        <w:pStyle w:val="ListParagraph"/>
        <w:tabs>
          <w:tab w:val="left" w:pos="567"/>
        </w:tabs>
        <w:spacing w:before="120" w:line="440" w:lineRule="exact"/>
        <w:ind w:left="902"/>
        <w:jc w:val="thaiDistribut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 xml:space="preserve">The Company and subsidiary </w:t>
      </w:r>
      <w:r w:rsidR="003838E3" w:rsidRPr="00E03474">
        <w:rPr>
          <w:rFonts w:asciiTheme="majorBidi" w:eastAsia="Times New Roman" w:hAnsiTheme="majorBidi" w:cstheme="majorBidi"/>
          <w:sz w:val="28"/>
          <w:szCs w:val="28"/>
        </w:rPr>
        <w:t>recognized transfers between levels of the fair value hierarchy at the end of the reporting period during which the change has occurred.</w:t>
      </w:r>
    </w:p>
    <w:p w:rsidR="00AE458A" w:rsidRPr="00E03474" w:rsidRDefault="00AE458A" w:rsidP="003D6331">
      <w:pPr>
        <w:pStyle w:val="ListParagraph"/>
        <w:tabs>
          <w:tab w:val="left" w:pos="540"/>
        </w:tabs>
        <w:spacing w:before="120" w:line="440" w:lineRule="exact"/>
        <w:ind w:left="902" w:right="-6" w:hanging="540"/>
        <w:jc w:val="thaiDistribute"/>
        <w:rPr>
          <w:rFonts w:asciiTheme="majorBidi" w:eastAsia="Times New Roman" w:hAnsiTheme="majorBidi" w:cstheme="majorBidi"/>
          <w:spacing w:val="-2"/>
          <w:sz w:val="28"/>
          <w:szCs w:val="28"/>
        </w:rPr>
      </w:pPr>
      <w:r w:rsidRPr="00E03474">
        <w:rPr>
          <w:rFonts w:asciiTheme="majorBidi" w:hAnsiTheme="majorBidi" w:cstheme="majorBidi"/>
          <w:spacing w:val="-4"/>
          <w:sz w:val="28"/>
          <w:szCs w:val="28"/>
        </w:rPr>
        <w:t>2.</w:t>
      </w:r>
      <w:r w:rsidRPr="00E03474">
        <w:rPr>
          <w:rFonts w:asciiTheme="majorBidi" w:eastAsia="Times New Roman" w:hAnsiTheme="majorBidi" w:cstheme="majorBidi"/>
          <w:spacing w:val="-2"/>
          <w:sz w:val="28"/>
          <w:szCs w:val="28"/>
          <w:cs/>
          <w:lang w:val="th-TH"/>
        </w:rPr>
        <w:t>2</w:t>
      </w:r>
      <w:r w:rsidRPr="00E03474">
        <w:rPr>
          <w:rFonts w:asciiTheme="majorBidi" w:eastAsia="Times New Roman" w:hAnsiTheme="majorBidi" w:cstheme="majorBidi"/>
          <w:spacing w:val="-2"/>
          <w:sz w:val="28"/>
          <w:szCs w:val="28"/>
        </w:rPr>
        <w:tab/>
      </w:r>
      <w:r w:rsidR="003838E3" w:rsidRPr="00E03474">
        <w:rPr>
          <w:rFonts w:asciiTheme="majorBidi" w:eastAsia="Times New Roman" w:hAnsiTheme="majorBidi" w:cstheme="majorBidi"/>
          <w:spacing w:val="-2"/>
          <w:sz w:val="28"/>
          <w:szCs w:val="28"/>
        </w:rPr>
        <w:t>Issued and revised financial reporting standards adoption during the year</w:t>
      </w:r>
    </w:p>
    <w:p w:rsidR="00AE458A" w:rsidRPr="00E03474" w:rsidRDefault="003838E3" w:rsidP="003D6331">
      <w:pPr>
        <w:pStyle w:val="ListParagraph"/>
        <w:spacing w:before="120" w:line="440" w:lineRule="exact"/>
        <w:ind w:left="902" w:right="-6"/>
        <w:jc w:val="thaiDistribute"/>
        <w:rPr>
          <w:rFonts w:asciiTheme="majorBidi" w:hAnsiTheme="majorBidi" w:cstheme="majorBidi"/>
          <w:sz w:val="28"/>
          <w:szCs w:val="28"/>
        </w:rPr>
      </w:pPr>
      <w:r w:rsidRPr="00E03474">
        <w:rPr>
          <w:rFonts w:asciiTheme="majorBidi" w:hAnsiTheme="majorBidi" w:cstheme="majorBidi"/>
          <w:sz w:val="28"/>
          <w:szCs w:val="28"/>
        </w:rPr>
        <w:t>During the year, the Company and subsidiary have adopted the revised financial reporting standards and interpretations (Revised 2016) and new accounting treatment guidance which are effective for the financial statements for the accounting period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subsidiary’s financial statements.</w:t>
      </w:r>
    </w:p>
    <w:p w:rsidR="003D6331" w:rsidRPr="00E03474" w:rsidRDefault="00AE458A" w:rsidP="003D6331">
      <w:pPr>
        <w:overflowPunct w:val="0"/>
        <w:autoSpaceDE w:val="0"/>
        <w:autoSpaceDN w:val="0"/>
        <w:adjustRightInd w:val="0"/>
        <w:spacing w:line="420" w:lineRule="exact"/>
        <w:jc w:val="center"/>
        <w:textAlignment w:val="baseline"/>
        <w:rPr>
          <w:rFonts w:asciiTheme="majorBidi" w:eastAsia="Times New Roman" w:hAnsiTheme="majorBidi" w:cstheme="majorBidi"/>
          <w:sz w:val="28"/>
          <w:szCs w:val="28"/>
        </w:rPr>
      </w:pPr>
      <w:r w:rsidRPr="00E03474">
        <w:rPr>
          <w:rFonts w:asciiTheme="majorBidi" w:hAnsiTheme="majorBidi" w:cstheme="majorBidi"/>
          <w:sz w:val="28"/>
          <w:szCs w:val="28"/>
        </w:rPr>
        <w:br w:type="page"/>
      </w:r>
      <w:r w:rsidR="003D6331" w:rsidRPr="00E03474">
        <w:rPr>
          <w:rFonts w:asciiTheme="majorBidi" w:eastAsia="Times New Roman" w:hAnsiTheme="majorBidi" w:cstheme="majorBidi" w:hint="cs"/>
          <w:sz w:val="28"/>
          <w:szCs w:val="28"/>
          <w:cs/>
        </w:rPr>
        <w:lastRenderedPageBreak/>
        <w:t>- 3 -</w:t>
      </w:r>
    </w:p>
    <w:p w:rsidR="003D6331" w:rsidRPr="00E03474" w:rsidRDefault="003D6331" w:rsidP="00865CE9">
      <w:pPr>
        <w:overflowPunct w:val="0"/>
        <w:autoSpaceDE w:val="0"/>
        <w:autoSpaceDN w:val="0"/>
        <w:adjustRightInd w:val="0"/>
        <w:spacing w:line="420" w:lineRule="exact"/>
        <w:jc w:val="center"/>
        <w:textAlignment w:val="baseline"/>
        <w:rPr>
          <w:rFonts w:asciiTheme="majorBidi" w:eastAsia="Times New Roman" w:hAnsiTheme="majorBidi" w:cstheme="majorBidi"/>
          <w:sz w:val="28"/>
          <w:szCs w:val="28"/>
        </w:rPr>
      </w:pPr>
    </w:p>
    <w:p w:rsidR="00AE458A" w:rsidRPr="00E03474" w:rsidRDefault="00AE458A" w:rsidP="003D6331">
      <w:pPr>
        <w:pStyle w:val="ListParagraph"/>
        <w:spacing w:before="120" w:line="420" w:lineRule="exact"/>
        <w:ind w:left="900" w:right="-6" w:hanging="540"/>
        <w:jc w:val="thaiDistribute"/>
        <w:rPr>
          <w:rFonts w:asciiTheme="majorBidi" w:eastAsia="Times New Roman" w:hAnsiTheme="majorBidi" w:cstheme="majorBidi"/>
          <w:spacing w:val="-2"/>
          <w:sz w:val="28"/>
          <w:szCs w:val="28"/>
        </w:rPr>
      </w:pPr>
      <w:r w:rsidRPr="00E03474">
        <w:rPr>
          <w:rFonts w:asciiTheme="majorBidi" w:hAnsiTheme="majorBidi" w:cstheme="majorBidi"/>
          <w:sz w:val="28"/>
          <w:szCs w:val="28"/>
        </w:rPr>
        <w:t>2.3</w:t>
      </w:r>
      <w:r w:rsidRPr="00E03474">
        <w:rPr>
          <w:rFonts w:asciiTheme="majorBidi" w:hAnsiTheme="majorBidi" w:cstheme="majorBidi"/>
          <w:sz w:val="28"/>
          <w:szCs w:val="28"/>
        </w:rPr>
        <w:tab/>
      </w:r>
      <w:r w:rsidR="003838E3" w:rsidRPr="00E03474">
        <w:rPr>
          <w:rFonts w:asciiTheme="majorBidi" w:eastAsia="Times New Roman" w:hAnsiTheme="majorBidi" w:cstheme="majorBidi"/>
          <w:spacing w:val="-2"/>
          <w:sz w:val="28"/>
          <w:szCs w:val="28"/>
        </w:rPr>
        <w:t>Financial Reporting Standards issued and revised which will be effective in the future</w:t>
      </w:r>
    </w:p>
    <w:p w:rsidR="00AE458A" w:rsidRPr="00E03474" w:rsidRDefault="008D38C4" w:rsidP="003D6331">
      <w:pPr>
        <w:pStyle w:val="ListParagraph"/>
        <w:spacing w:before="120" w:line="420" w:lineRule="exact"/>
        <w:ind w:left="900" w:right="-6"/>
        <w:jc w:val="thaiDistribute"/>
        <w:rPr>
          <w:rFonts w:asciiTheme="majorBidi" w:hAnsiTheme="majorBidi" w:cstheme="majorBidi"/>
          <w:sz w:val="28"/>
          <w:szCs w:val="28"/>
        </w:rPr>
      </w:pPr>
      <w:r w:rsidRPr="00E03474">
        <w:rPr>
          <w:rFonts w:asciiTheme="majorBidi" w:hAnsiTheme="majorBidi" w:cstheme="majorBidi"/>
          <w:sz w:val="28"/>
          <w:szCs w:val="28"/>
        </w:rPr>
        <w:t>During the</w:t>
      </w:r>
      <w:r w:rsidR="003838E3" w:rsidRPr="00E03474">
        <w:rPr>
          <w:rFonts w:asciiTheme="majorBidi" w:hAnsiTheme="majorBidi" w:cstheme="majorBidi"/>
          <w:sz w:val="28"/>
          <w:szCs w:val="28"/>
        </w:rPr>
        <w:t xml:space="preserve"> year</w:t>
      </w:r>
      <w:r w:rsidRPr="00E03474">
        <w:rPr>
          <w:rFonts w:asciiTheme="majorBidi" w:hAnsiTheme="majorBidi" w:cstheme="majorBidi" w:hint="cs"/>
          <w:sz w:val="28"/>
          <w:szCs w:val="28"/>
          <w:cs/>
        </w:rPr>
        <w:t xml:space="preserve"> 2018</w:t>
      </w:r>
      <w:r w:rsidR="003838E3" w:rsidRPr="00E03474">
        <w:rPr>
          <w:rFonts w:asciiTheme="majorBidi" w:hAnsiTheme="majorBidi" w:cstheme="majorBidi"/>
          <w:sz w:val="28"/>
          <w:szCs w:val="28"/>
        </w:rPr>
        <w:t>, the Federation of Accounting Professions has the amendments and the adoption of new Thai Financial Reporting Standards that relating to the Company and subsidiary which are mandatorily effective for the financial statements for the accounting period beginning on or after January 1, 2019 and 2020 as detailed followings:</w:t>
      </w:r>
    </w:p>
    <w:p w:rsidR="00AE458A" w:rsidRPr="00E03474" w:rsidRDefault="00AE458A" w:rsidP="003D6331">
      <w:pPr>
        <w:pStyle w:val="ListParagraph"/>
        <w:spacing w:before="120" w:line="420" w:lineRule="exact"/>
        <w:ind w:left="1440" w:right="-6" w:hanging="540"/>
        <w:jc w:val="thaiDistribute"/>
        <w:rPr>
          <w:rFonts w:asciiTheme="majorBidi" w:hAnsiTheme="majorBidi" w:cstheme="majorBidi"/>
          <w:sz w:val="28"/>
          <w:szCs w:val="28"/>
        </w:rPr>
      </w:pPr>
      <w:r w:rsidRPr="00E03474">
        <w:rPr>
          <w:rFonts w:asciiTheme="majorBidi" w:hAnsiTheme="majorBidi" w:cstheme="majorBidi"/>
          <w:sz w:val="28"/>
          <w:szCs w:val="28"/>
          <w:cs/>
        </w:rPr>
        <w:t>2.3.1</w:t>
      </w:r>
      <w:r w:rsidRPr="00E03474">
        <w:rPr>
          <w:rFonts w:asciiTheme="majorBidi" w:hAnsiTheme="majorBidi" w:cstheme="majorBidi"/>
          <w:sz w:val="28"/>
          <w:szCs w:val="28"/>
        </w:rPr>
        <w:tab/>
      </w:r>
      <w:r w:rsidR="003838E3" w:rsidRPr="00E03474">
        <w:rPr>
          <w:rFonts w:asciiTheme="majorBidi" w:hAnsiTheme="majorBidi" w:cstheme="majorBidi"/>
          <w:sz w:val="28"/>
          <w:szCs w:val="28"/>
        </w:rPr>
        <w:t>Amendments of Thai Financial Reporting Standards which are mandatorily effective for the financial statements</w:t>
      </w:r>
      <w:r w:rsidR="003838E3" w:rsidRPr="00E03474">
        <w:rPr>
          <w:rFonts w:asciiTheme="majorBidi" w:hAnsiTheme="majorBidi" w:cstheme="majorBidi" w:hint="cs"/>
          <w:sz w:val="28"/>
          <w:szCs w:val="28"/>
          <w:cs/>
        </w:rPr>
        <w:t xml:space="preserve"> </w:t>
      </w:r>
      <w:r w:rsidR="003838E3" w:rsidRPr="00E03474">
        <w:rPr>
          <w:rFonts w:asciiTheme="majorBidi" w:hAnsiTheme="majorBidi" w:cstheme="majorBidi"/>
          <w:sz w:val="28"/>
          <w:szCs w:val="28"/>
        </w:rPr>
        <w:t xml:space="preserve">for the accounting period beginning on or after January </w:t>
      </w:r>
      <w:r w:rsidR="003838E3" w:rsidRPr="00E03474">
        <w:rPr>
          <w:rFonts w:asciiTheme="majorBidi" w:hAnsiTheme="majorBidi" w:cstheme="majorBidi"/>
          <w:sz w:val="28"/>
          <w:szCs w:val="28"/>
          <w:cs/>
        </w:rPr>
        <w:t>1</w:t>
      </w:r>
      <w:r w:rsidR="003838E3" w:rsidRPr="00E03474">
        <w:rPr>
          <w:rFonts w:asciiTheme="majorBidi" w:hAnsiTheme="majorBidi" w:cstheme="majorBidi"/>
          <w:sz w:val="28"/>
          <w:szCs w:val="28"/>
        </w:rPr>
        <w:t xml:space="preserve">, </w:t>
      </w:r>
      <w:r w:rsidR="003838E3" w:rsidRPr="00E03474">
        <w:rPr>
          <w:rFonts w:asciiTheme="majorBidi" w:hAnsiTheme="majorBidi" w:cstheme="majorBidi"/>
          <w:sz w:val="28"/>
          <w:szCs w:val="28"/>
          <w:cs/>
        </w:rPr>
        <w:t>2019</w:t>
      </w:r>
      <w:r w:rsidR="003838E3" w:rsidRPr="00E03474">
        <w:rPr>
          <w:rFonts w:asciiTheme="majorBidi" w:hAnsiTheme="majorBidi" w:cstheme="majorBidi"/>
          <w:sz w:val="28"/>
          <w:szCs w:val="28"/>
        </w:rPr>
        <w:t xml:space="preserve"> as detailed followings:</w:t>
      </w:r>
    </w:p>
    <w:p w:rsidR="00AE458A" w:rsidRPr="00E03474" w:rsidRDefault="00AE458A" w:rsidP="003D6331">
      <w:pPr>
        <w:pStyle w:val="ListParagraph"/>
        <w:spacing w:before="120" w:line="420" w:lineRule="exact"/>
        <w:ind w:left="1440" w:right="-6" w:hanging="540"/>
        <w:jc w:val="thaiDistribute"/>
        <w:rPr>
          <w:rFonts w:asciiTheme="majorBidi" w:hAnsiTheme="majorBidi" w:cstheme="majorBidi"/>
          <w:sz w:val="28"/>
          <w:szCs w:val="28"/>
        </w:rPr>
      </w:pPr>
      <w:r w:rsidRPr="00E03474">
        <w:rPr>
          <w:rFonts w:asciiTheme="majorBidi" w:hAnsiTheme="majorBidi" w:cstheme="majorBidi"/>
          <w:sz w:val="28"/>
          <w:szCs w:val="28"/>
          <w:cs/>
        </w:rPr>
        <w:t>1)</w:t>
      </w:r>
      <w:r w:rsidRPr="00E03474">
        <w:rPr>
          <w:rFonts w:asciiTheme="majorBidi" w:hAnsiTheme="majorBidi" w:cstheme="majorBidi"/>
          <w:sz w:val="28"/>
          <w:szCs w:val="28"/>
        </w:rPr>
        <w:tab/>
      </w:r>
      <w:r w:rsidR="003838E3" w:rsidRPr="00E03474">
        <w:rPr>
          <w:rFonts w:asciiTheme="majorBidi" w:hAnsiTheme="majorBidi" w:cstheme="majorBidi"/>
          <w:sz w:val="28"/>
          <w:szCs w:val="28"/>
        </w:rPr>
        <w:t xml:space="preserve">TAS </w:t>
      </w:r>
      <w:r w:rsidR="003838E3" w:rsidRPr="00E03474">
        <w:rPr>
          <w:rFonts w:asciiTheme="majorBidi" w:hAnsiTheme="majorBidi" w:cstheme="majorBidi"/>
          <w:sz w:val="28"/>
          <w:szCs w:val="28"/>
          <w:cs/>
        </w:rPr>
        <w:t>28  (</w:t>
      </w:r>
      <w:r w:rsidR="003838E3" w:rsidRPr="00E03474">
        <w:rPr>
          <w:rFonts w:asciiTheme="majorBidi" w:hAnsiTheme="majorBidi" w:cstheme="majorBidi"/>
          <w:sz w:val="28"/>
          <w:szCs w:val="28"/>
        </w:rPr>
        <w:t xml:space="preserve">Revised </w:t>
      </w:r>
      <w:r w:rsidR="003838E3" w:rsidRPr="00E03474">
        <w:rPr>
          <w:rFonts w:asciiTheme="majorBidi" w:hAnsiTheme="majorBidi" w:cstheme="majorBidi"/>
          <w:sz w:val="28"/>
          <w:szCs w:val="28"/>
          <w:cs/>
        </w:rPr>
        <w:t xml:space="preserve">2018)  </w:t>
      </w:r>
      <w:r w:rsidR="003838E3" w:rsidRPr="00E03474">
        <w:rPr>
          <w:rFonts w:asciiTheme="majorBidi" w:hAnsiTheme="majorBidi" w:cstheme="majorBidi"/>
          <w:sz w:val="28"/>
          <w:szCs w:val="28"/>
        </w:rPr>
        <w:t>Investments in  Associates and  Joint Ventures,  amendments clarify  that the entity chooses the  fair value  model for  measurement the  value  of  investments  in associates  and  joint ventures,</w:t>
      </w:r>
      <w:r w:rsidR="003838E3" w:rsidRPr="00E03474">
        <w:rPr>
          <w:rFonts w:asciiTheme="majorBidi" w:hAnsiTheme="majorBidi" w:cstheme="majorBidi" w:hint="cs"/>
          <w:sz w:val="28"/>
          <w:szCs w:val="28"/>
          <w:cs/>
        </w:rPr>
        <w:t xml:space="preserve"> </w:t>
      </w:r>
      <w:r w:rsidR="003838E3" w:rsidRPr="00E03474">
        <w:rPr>
          <w:rFonts w:asciiTheme="majorBidi" w:hAnsiTheme="majorBidi" w:cstheme="majorBidi"/>
          <w:sz w:val="28"/>
          <w:szCs w:val="28"/>
        </w:rPr>
        <w:t>recognized to profit or loss  (directly or indirectly held by the entity, Joint Operations, Mutual Fund, Trust or</w:t>
      </w:r>
      <w:r w:rsidR="003838E3" w:rsidRPr="00E03474">
        <w:rPr>
          <w:rFonts w:asciiTheme="majorBidi" w:hAnsiTheme="majorBidi" w:cstheme="majorBidi" w:hint="cs"/>
          <w:sz w:val="28"/>
          <w:szCs w:val="28"/>
          <w:cs/>
        </w:rPr>
        <w:t xml:space="preserve"> </w:t>
      </w:r>
      <w:r w:rsidR="003838E3" w:rsidRPr="00E03474">
        <w:rPr>
          <w:rFonts w:asciiTheme="majorBidi" w:hAnsiTheme="majorBidi" w:cstheme="majorBidi"/>
          <w:sz w:val="28"/>
          <w:szCs w:val="28"/>
        </w:rPr>
        <w:t>Similar  business  characteristic  including  Unit  Linked  Insurance  Policy),  the  entity  should  applied  this</w:t>
      </w:r>
      <w:r w:rsidR="003838E3" w:rsidRPr="00E03474">
        <w:rPr>
          <w:rFonts w:asciiTheme="majorBidi" w:hAnsiTheme="majorBidi" w:cstheme="majorBidi" w:hint="cs"/>
          <w:sz w:val="28"/>
          <w:szCs w:val="28"/>
          <w:cs/>
        </w:rPr>
        <w:t xml:space="preserve"> </w:t>
      </w:r>
      <w:r w:rsidR="003838E3" w:rsidRPr="00E03474">
        <w:rPr>
          <w:rFonts w:asciiTheme="majorBidi" w:hAnsiTheme="majorBidi" w:cstheme="majorBidi"/>
          <w:sz w:val="28"/>
          <w:szCs w:val="28"/>
        </w:rPr>
        <w:t>methodology for each associate or joint venture as at the initial recognition of associates and joint ventures.</w:t>
      </w:r>
      <w:r w:rsidR="003838E3" w:rsidRPr="00E03474">
        <w:rPr>
          <w:rFonts w:asciiTheme="majorBidi" w:hAnsiTheme="majorBidi" w:cstheme="majorBidi" w:hint="cs"/>
          <w:sz w:val="28"/>
          <w:szCs w:val="28"/>
          <w:cs/>
        </w:rPr>
        <w:t xml:space="preserve"> </w:t>
      </w:r>
      <w:r w:rsidR="003838E3" w:rsidRPr="00E03474">
        <w:rPr>
          <w:rFonts w:asciiTheme="majorBidi" w:hAnsiTheme="majorBidi" w:cstheme="majorBidi"/>
          <w:sz w:val="28"/>
          <w:szCs w:val="28"/>
        </w:rPr>
        <w:t>Besides, this standard is clarified the determination in respect of impairment of investments in associates and joint ventures.</w:t>
      </w:r>
    </w:p>
    <w:p w:rsidR="00AE458A" w:rsidRPr="00E03474" w:rsidRDefault="00AE458A" w:rsidP="003D6331">
      <w:pPr>
        <w:pStyle w:val="ListParagraph"/>
        <w:spacing w:before="120" w:line="420" w:lineRule="exact"/>
        <w:ind w:left="1440" w:right="-6" w:hanging="540"/>
        <w:jc w:val="thaiDistribute"/>
        <w:rPr>
          <w:rFonts w:asciiTheme="majorBidi" w:hAnsiTheme="majorBidi" w:cstheme="majorBidi"/>
          <w:sz w:val="28"/>
          <w:szCs w:val="28"/>
        </w:rPr>
      </w:pPr>
      <w:r w:rsidRPr="00E03474">
        <w:rPr>
          <w:rFonts w:asciiTheme="majorBidi" w:hAnsiTheme="majorBidi" w:cstheme="majorBidi"/>
          <w:sz w:val="28"/>
          <w:szCs w:val="28"/>
          <w:cs/>
        </w:rPr>
        <w:t>2)</w:t>
      </w:r>
      <w:r w:rsidRPr="00E03474">
        <w:rPr>
          <w:rFonts w:asciiTheme="majorBidi" w:hAnsiTheme="majorBidi" w:cstheme="majorBidi"/>
          <w:sz w:val="28"/>
          <w:szCs w:val="28"/>
        </w:rPr>
        <w:tab/>
      </w:r>
      <w:r w:rsidR="003838E3" w:rsidRPr="00E03474">
        <w:rPr>
          <w:rFonts w:asciiTheme="majorBidi" w:hAnsiTheme="majorBidi" w:cstheme="majorBidi"/>
          <w:sz w:val="28"/>
          <w:szCs w:val="28"/>
        </w:rPr>
        <w:t>TAS 40 (Revised 2018) Investment Property, amendments clarify that transfer of investment property to or from the other accounts, only when, there is a change in use of those investment properties.</w:t>
      </w:r>
    </w:p>
    <w:p w:rsidR="00AE458A" w:rsidRPr="00E03474" w:rsidRDefault="00305A93" w:rsidP="003D6331">
      <w:pPr>
        <w:pStyle w:val="ListParagraph"/>
        <w:spacing w:before="120" w:line="420" w:lineRule="exact"/>
        <w:ind w:left="900" w:right="-6"/>
        <w:rPr>
          <w:rFonts w:asciiTheme="majorBidi" w:hAnsiTheme="majorBidi" w:cstheme="majorBidi"/>
          <w:sz w:val="28"/>
          <w:szCs w:val="28"/>
        </w:rPr>
      </w:pPr>
      <w:r w:rsidRPr="00E03474">
        <w:rPr>
          <w:rFonts w:asciiTheme="majorBidi" w:hAnsiTheme="majorBidi" w:cstheme="majorBidi"/>
          <w:sz w:val="28"/>
          <w:szCs w:val="28"/>
        </w:rPr>
        <w:t>At present, the Management of the Company and subsidiary has assessed that there is no impact of the above Thai Financial Reporting Standards on the financial statements which will become effective in the future.</w:t>
      </w:r>
    </w:p>
    <w:p w:rsidR="00AE458A" w:rsidRPr="00E03474" w:rsidRDefault="00AE458A" w:rsidP="003D6331">
      <w:pPr>
        <w:pStyle w:val="ListParagraph"/>
        <w:spacing w:before="120" w:line="420" w:lineRule="exact"/>
        <w:ind w:left="900" w:right="-6"/>
        <w:rPr>
          <w:rFonts w:asciiTheme="majorBidi" w:hAnsiTheme="majorBidi" w:cstheme="majorBidi"/>
          <w:sz w:val="28"/>
          <w:szCs w:val="28"/>
        </w:rPr>
      </w:pPr>
      <w:r w:rsidRPr="00E03474">
        <w:rPr>
          <w:rFonts w:asciiTheme="majorBidi" w:hAnsiTheme="majorBidi" w:cstheme="majorBidi"/>
          <w:sz w:val="28"/>
          <w:szCs w:val="28"/>
        </w:rPr>
        <w:t>2.3.2</w:t>
      </w:r>
      <w:r w:rsidRPr="00E03474">
        <w:rPr>
          <w:rFonts w:asciiTheme="majorBidi" w:hAnsiTheme="majorBidi" w:cstheme="majorBidi"/>
          <w:sz w:val="28"/>
          <w:szCs w:val="28"/>
        </w:rPr>
        <w:tab/>
      </w:r>
      <w:r w:rsidR="00305A93" w:rsidRPr="00E03474">
        <w:rPr>
          <w:rFonts w:asciiTheme="majorBidi" w:hAnsiTheme="majorBidi" w:cstheme="majorBidi"/>
          <w:sz w:val="28"/>
          <w:szCs w:val="28"/>
        </w:rPr>
        <w:t>New issued Thai Financial Reporting Standards</w:t>
      </w:r>
      <w:r w:rsidRPr="00E03474">
        <w:rPr>
          <w:rFonts w:asciiTheme="majorBidi" w:hAnsiTheme="majorBidi" w:cstheme="majorBidi"/>
          <w:sz w:val="28"/>
          <w:szCs w:val="28"/>
          <w:cs/>
        </w:rPr>
        <w:t xml:space="preserve"> </w:t>
      </w:r>
    </w:p>
    <w:p w:rsidR="00305A93" w:rsidRPr="00E03474" w:rsidRDefault="00AE458A" w:rsidP="00305A93">
      <w:pPr>
        <w:pStyle w:val="ListParagraph"/>
        <w:tabs>
          <w:tab w:val="left" w:pos="2127"/>
        </w:tabs>
        <w:spacing w:before="120" w:line="420" w:lineRule="exact"/>
        <w:ind w:left="2126" w:right="-6" w:hanging="708"/>
        <w:rPr>
          <w:rFonts w:asciiTheme="majorBidi" w:hAnsiTheme="majorBidi" w:cstheme="majorBidi"/>
          <w:sz w:val="28"/>
          <w:szCs w:val="28"/>
        </w:rPr>
      </w:pPr>
      <w:r w:rsidRPr="00E03474">
        <w:rPr>
          <w:rFonts w:asciiTheme="majorBidi" w:hAnsiTheme="majorBidi" w:cstheme="majorBidi"/>
          <w:sz w:val="28"/>
          <w:szCs w:val="28"/>
        </w:rPr>
        <w:t>2.3.2.1</w:t>
      </w:r>
      <w:r w:rsidRPr="00E03474">
        <w:rPr>
          <w:rFonts w:asciiTheme="majorBidi" w:hAnsiTheme="majorBidi" w:cstheme="majorBidi"/>
          <w:sz w:val="28"/>
          <w:szCs w:val="28"/>
        </w:rPr>
        <w:tab/>
      </w:r>
      <w:r w:rsidR="00305A93" w:rsidRPr="00E03474">
        <w:rPr>
          <w:rFonts w:asciiTheme="majorBidi" w:hAnsiTheme="majorBidi" w:cstheme="majorBidi"/>
          <w:sz w:val="28"/>
          <w:szCs w:val="28"/>
        </w:rPr>
        <w:t>Thai Financial Reporting Standards which will become effective for the financia</w:t>
      </w:r>
      <w:r w:rsidR="009013C7" w:rsidRPr="00E03474">
        <w:rPr>
          <w:rFonts w:asciiTheme="majorBidi" w:hAnsiTheme="majorBidi" w:cstheme="majorBidi"/>
          <w:sz w:val="28"/>
          <w:szCs w:val="28"/>
        </w:rPr>
        <w:t>l</w:t>
      </w:r>
      <w:r w:rsidRPr="00E03474">
        <w:rPr>
          <w:rFonts w:asciiTheme="majorBidi" w:hAnsiTheme="majorBidi" w:cstheme="majorBidi"/>
          <w:sz w:val="28"/>
          <w:szCs w:val="28"/>
        </w:rPr>
        <w:t xml:space="preserve"> </w:t>
      </w:r>
      <w:r w:rsidR="00305A93" w:rsidRPr="00E03474">
        <w:rPr>
          <w:rFonts w:asciiTheme="majorBidi" w:hAnsiTheme="majorBidi" w:cstheme="majorBidi"/>
          <w:sz w:val="28"/>
          <w:szCs w:val="28"/>
        </w:rPr>
        <w:t>statements for the accounting period beginning on or after January 1, 2019.</w:t>
      </w:r>
    </w:p>
    <w:p w:rsidR="00AE458A" w:rsidRPr="00E03474" w:rsidRDefault="00305A93" w:rsidP="00305A93">
      <w:pPr>
        <w:pStyle w:val="ListParagraph"/>
        <w:spacing w:before="120" w:line="420" w:lineRule="exact"/>
        <w:ind w:left="2127" w:right="-6"/>
        <w:jc w:val="thaiDistribute"/>
        <w:rPr>
          <w:rFonts w:asciiTheme="majorBidi" w:hAnsiTheme="majorBidi" w:cstheme="majorBidi"/>
          <w:sz w:val="28"/>
          <w:szCs w:val="28"/>
        </w:rPr>
      </w:pPr>
      <w:r w:rsidRPr="00E03474">
        <w:rPr>
          <w:rFonts w:asciiTheme="majorBidi" w:hAnsiTheme="majorBidi" w:cstheme="majorBidi"/>
          <w:sz w:val="28"/>
          <w:szCs w:val="28"/>
        </w:rPr>
        <w:t xml:space="preserve">TFRS 15 Revenue from Contracts with </w:t>
      </w:r>
      <w:proofErr w:type="gramStart"/>
      <w:r w:rsidRPr="00E03474">
        <w:rPr>
          <w:rFonts w:asciiTheme="majorBidi" w:hAnsiTheme="majorBidi" w:cstheme="majorBidi"/>
          <w:sz w:val="28"/>
          <w:szCs w:val="28"/>
        </w:rPr>
        <w:t>Customers,</w:t>
      </w:r>
      <w:proofErr w:type="gramEnd"/>
      <w:r w:rsidRPr="00E03474">
        <w:rPr>
          <w:rFonts w:asciiTheme="majorBidi" w:hAnsiTheme="majorBidi" w:cstheme="majorBidi"/>
          <w:sz w:val="28"/>
          <w:szCs w:val="28"/>
        </w:rPr>
        <w:t xml:space="preserve"> establishes the principles that the information about the nature, amount, timing and uncertainty of revenue and cash flows from a contract with a customer, is to be reported to the users of financial statements.  The entity recognizes revenue to depict the transfer of promised goods or services to the customer in an amount that reflects the consideration to which the entity expects to be entitled in exchange for those goods or services. The entity applies a five-step model to account for revenue and exercise judgement, taking into consideration when applying each step of the model.</w:t>
      </w:r>
    </w:p>
    <w:p w:rsidR="003D6331" w:rsidRPr="00E03474" w:rsidRDefault="00AE458A" w:rsidP="00AE458A">
      <w:pPr>
        <w:pStyle w:val="ListParagraph"/>
        <w:spacing w:before="120" w:after="120" w:line="480" w:lineRule="exact"/>
        <w:ind w:left="900" w:right="-6"/>
        <w:jc w:val="thaiDistribute"/>
        <w:rPr>
          <w:rFonts w:asciiTheme="majorBidi" w:hAnsiTheme="majorBidi" w:cstheme="majorBidi"/>
          <w:sz w:val="28"/>
          <w:szCs w:val="28"/>
        </w:rPr>
      </w:pPr>
      <w:r w:rsidRPr="00E03474">
        <w:rPr>
          <w:rFonts w:asciiTheme="majorBidi" w:hAnsiTheme="majorBidi" w:cstheme="majorBidi"/>
          <w:sz w:val="28"/>
          <w:szCs w:val="28"/>
        </w:rPr>
        <w:br w:type="page"/>
      </w:r>
    </w:p>
    <w:p w:rsidR="003D6331" w:rsidRPr="00E03474" w:rsidRDefault="003D6331" w:rsidP="00D620AD">
      <w:pPr>
        <w:overflowPunct w:val="0"/>
        <w:autoSpaceDE w:val="0"/>
        <w:autoSpaceDN w:val="0"/>
        <w:adjustRightInd w:val="0"/>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- 4 -</w:t>
      </w:r>
    </w:p>
    <w:p w:rsidR="003D6331" w:rsidRPr="00E03474" w:rsidRDefault="003D6331" w:rsidP="00D620AD">
      <w:pPr>
        <w:overflowPunct w:val="0"/>
        <w:autoSpaceDE w:val="0"/>
        <w:autoSpaceDN w:val="0"/>
        <w:adjustRightInd w:val="0"/>
        <w:jc w:val="center"/>
        <w:textAlignment w:val="baseline"/>
        <w:rPr>
          <w:rFonts w:asciiTheme="majorBidi" w:eastAsia="Times New Roman" w:hAnsiTheme="majorBidi" w:cstheme="majorBidi"/>
          <w:sz w:val="28"/>
          <w:szCs w:val="28"/>
        </w:rPr>
      </w:pPr>
    </w:p>
    <w:p w:rsidR="00AE458A" w:rsidRPr="00E03474" w:rsidRDefault="00305A93" w:rsidP="00D620AD">
      <w:pPr>
        <w:pStyle w:val="ListParagraph"/>
        <w:spacing w:before="120"/>
        <w:ind w:left="2160" w:right="-6"/>
        <w:jc w:val="thaiDistribute"/>
        <w:rPr>
          <w:rFonts w:asciiTheme="majorBidi" w:hAnsiTheme="majorBidi" w:cstheme="majorBidi"/>
          <w:sz w:val="28"/>
          <w:szCs w:val="28"/>
        </w:rPr>
      </w:pPr>
      <w:r w:rsidRPr="00E03474">
        <w:rPr>
          <w:rFonts w:asciiTheme="majorBidi" w:hAnsiTheme="majorBidi" w:cstheme="majorBidi"/>
          <w:sz w:val="28"/>
          <w:szCs w:val="28"/>
        </w:rPr>
        <w:t xml:space="preserve">TFRS 15 Revenue from Contracts with Customers supersedes the Thai Accounting Standards, Thai Standing Interpretations Committee and Thai Financial Reporting Interpretations Committee as detailed </w:t>
      </w:r>
      <w:proofErr w:type="gramStart"/>
      <w:r w:rsidRPr="00E03474">
        <w:rPr>
          <w:rFonts w:asciiTheme="majorBidi" w:hAnsiTheme="majorBidi" w:cstheme="majorBidi"/>
          <w:sz w:val="28"/>
          <w:szCs w:val="28"/>
        </w:rPr>
        <w:t>below :</w:t>
      </w:r>
      <w:proofErr w:type="gramEnd"/>
      <w:r w:rsidR="00AE458A" w:rsidRPr="00E03474">
        <w:rPr>
          <w:rFonts w:asciiTheme="majorBidi" w:hAnsiTheme="majorBidi" w:cstheme="majorBidi"/>
          <w:sz w:val="28"/>
          <w:szCs w:val="28"/>
          <w:cs/>
        </w:rPr>
        <w:t xml:space="preserve"> </w:t>
      </w:r>
    </w:p>
    <w:tbl>
      <w:tblPr>
        <w:tblW w:w="7336" w:type="dxa"/>
        <w:tblInd w:w="2088" w:type="dxa"/>
        <w:tblLook w:val="01E0" w:firstRow="1" w:lastRow="1" w:firstColumn="1" w:lastColumn="1" w:noHBand="0" w:noVBand="0"/>
      </w:tblPr>
      <w:tblGrid>
        <w:gridCol w:w="2355"/>
        <w:gridCol w:w="4981"/>
      </w:tblGrid>
      <w:tr w:rsidR="00D620AD" w:rsidRPr="00E03474" w:rsidTr="00592A3F">
        <w:tc>
          <w:tcPr>
            <w:tcW w:w="7336" w:type="dxa"/>
            <w:gridSpan w:val="2"/>
          </w:tcPr>
          <w:p w:rsidR="00D620AD" w:rsidRPr="00D620AD" w:rsidRDefault="00D620AD" w:rsidP="00D620AD">
            <w:pPr>
              <w:tabs>
                <w:tab w:val="left" w:pos="960"/>
              </w:tabs>
              <w:spacing w:line="440" w:lineRule="exact"/>
              <w:ind w:left="176" w:right="-18" w:firstLine="4"/>
              <w:jc w:val="thaiDistribute"/>
              <w:rPr>
                <w:rFonts w:eastAsia="Times New Roman"/>
                <w:b/>
                <w:bCs/>
                <w:sz w:val="28"/>
                <w:szCs w:val="28"/>
                <w:cs/>
                <w:lang w:val="th-TH"/>
              </w:rPr>
            </w:pPr>
            <w:r w:rsidRPr="00D620AD">
              <w:rPr>
                <w:rFonts w:eastAsia="Times New Roman"/>
                <w:b/>
                <w:bCs/>
                <w:sz w:val="28"/>
                <w:szCs w:val="28"/>
              </w:rPr>
              <w:t xml:space="preserve">Thai Accounting Standards </w:t>
            </w:r>
          </w:p>
        </w:tc>
      </w:tr>
      <w:tr w:rsidR="00D620AD" w:rsidRPr="00E03474" w:rsidTr="00DE02F5">
        <w:tc>
          <w:tcPr>
            <w:tcW w:w="2355" w:type="dxa"/>
          </w:tcPr>
          <w:p w:rsidR="00D620AD" w:rsidRPr="00E03474" w:rsidRDefault="00D620AD" w:rsidP="00D620AD">
            <w:pPr>
              <w:tabs>
                <w:tab w:val="left" w:pos="293"/>
              </w:tabs>
              <w:spacing w:line="440" w:lineRule="exact"/>
              <w:ind w:left="176" w:right="-138"/>
              <w:rPr>
                <w:rFonts w:eastAsia="Times New Roman"/>
                <w:sz w:val="28"/>
                <w:szCs w:val="28"/>
                <w:cs/>
                <w:lang w:val="th-TH"/>
              </w:rPr>
            </w:pPr>
            <w:r w:rsidRPr="00E03474">
              <w:rPr>
                <w:rFonts w:eastAsia="Times New Roman"/>
                <w:sz w:val="28"/>
                <w:szCs w:val="28"/>
              </w:rPr>
              <w:t>TAS 11 (Revised 2017)</w:t>
            </w:r>
          </w:p>
        </w:tc>
        <w:tc>
          <w:tcPr>
            <w:tcW w:w="4981" w:type="dxa"/>
          </w:tcPr>
          <w:p w:rsidR="00D620AD" w:rsidRPr="00E03474" w:rsidRDefault="00D620AD" w:rsidP="00D620AD">
            <w:pPr>
              <w:tabs>
                <w:tab w:val="left" w:pos="960"/>
              </w:tabs>
              <w:spacing w:line="440" w:lineRule="exact"/>
              <w:ind w:left="176" w:right="-18" w:hanging="175"/>
              <w:jc w:val="thaiDistribute"/>
              <w:rPr>
                <w:rFonts w:eastAsia="Times New Roman"/>
                <w:sz w:val="28"/>
                <w:szCs w:val="28"/>
                <w:cs/>
                <w:lang w:val="th-TH"/>
              </w:rPr>
            </w:pPr>
            <w:r w:rsidRPr="00E03474">
              <w:rPr>
                <w:rFonts w:eastAsia="Times New Roman"/>
                <w:sz w:val="28"/>
                <w:szCs w:val="28"/>
              </w:rPr>
              <w:t>Construction contracts</w:t>
            </w:r>
          </w:p>
        </w:tc>
      </w:tr>
      <w:tr w:rsidR="00D620AD" w:rsidRPr="00E03474" w:rsidTr="00DE02F5">
        <w:tc>
          <w:tcPr>
            <w:tcW w:w="2355" w:type="dxa"/>
          </w:tcPr>
          <w:p w:rsidR="00D620AD" w:rsidRPr="00E03474" w:rsidRDefault="00D620AD" w:rsidP="00D620AD">
            <w:pPr>
              <w:tabs>
                <w:tab w:val="left" w:pos="293"/>
              </w:tabs>
              <w:spacing w:line="440" w:lineRule="exact"/>
              <w:ind w:left="176" w:right="-138"/>
              <w:rPr>
                <w:rFonts w:eastAsia="Times New Roman"/>
                <w:sz w:val="28"/>
                <w:szCs w:val="28"/>
                <w:cs/>
                <w:lang w:val="th-TH"/>
              </w:rPr>
            </w:pPr>
            <w:r w:rsidRPr="00E03474">
              <w:rPr>
                <w:rFonts w:eastAsia="Times New Roman"/>
                <w:sz w:val="28"/>
                <w:szCs w:val="28"/>
              </w:rPr>
              <w:t>TAS 18 (Revised 2017)</w:t>
            </w:r>
          </w:p>
        </w:tc>
        <w:tc>
          <w:tcPr>
            <w:tcW w:w="4981" w:type="dxa"/>
          </w:tcPr>
          <w:p w:rsidR="00D620AD" w:rsidRPr="00E03474" w:rsidRDefault="00D620AD" w:rsidP="00D620AD">
            <w:pPr>
              <w:tabs>
                <w:tab w:val="left" w:pos="960"/>
              </w:tabs>
              <w:spacing w:line="440" w:lineRule="exact"/>
              <w:ind w:left="176" w:right="-18" w:hanging="175"/>
              <w:jc w:val="thaiDistribute"/>
              <w:rPr>
                <w:rFonts w:eastAsia="Times New Roman"/>
                <w:sz w:val="28"/>
                <w:szCs w:val="28"/>
                <w:cs/>
                <w:lang w:val="th-TH"/>
              </w:rPr>
            </w:pPr>
            <w:r w:rsidRPr="00E03474">
              <w:rPr>
                <w:rFonts w:eastAsia="Times New Roman"/>
                <w:sz w:val="28"/>
                <w:szCs w:val="28"/>
              </w:rPr>
              <w:t>Revenue</w:t>
            </w:r>
          </w:p>
        </w:tc>
      </w:tr>
      <w:tr w:rsidR="00D620AD" w:rsidRPr="00E03474" w:rsidTr="00592A3F">
        <w:tc>
          <w:tcPr>
            <w:tcW w:w="7336" w:type="dxa"/>
            <w:gridSpan w:val="2"/>
          </w:tcPr>
          <w:p w:rsidR="00D620AD" w:rsidRPr="00E03474" w:rsidRDefault="00D620AD" w:rsidP="00D620AD">
            <w:pPr>
              <w:tabs>
                <w:tab w:val="left" w:pos="960"/>
              </w:tabs>
              <w:spacing w:line="440" w:lineRule="exact"/>
              <w:ind w:left="176" w:right="-18" w:firstLine="4"/>
              <w:jc w:val="thaiDistribute"/>
              <w:rPr>
                <w:rFonts w:eastAsia="Times New Roman"/>
                <w:sz w:val="28"/>
                <w:szCs w:val="28"/>
              </w:rPr>
            </w:pPr>
            <w:r>
              <w:rPr>
                <w:rFonts w:eastAsia="Times New Roman"/>
                <w:b/>
                <w:bCs/>
                <w:sz w:val="28"/>
                <w:szCs w:val="28"/>
              </w:rPr>
              <w:t>Thai Financial Reporting Interpretations Committee</w:t>
            </w:r>
            <w:r w:rsidRPr="00D620AD">
              <w:rPr>
                <w:rFonts w:eastAsia="Times New Roman"/>
                <w:b/>
                <w:bCs/>
                <w:sz w:val="28"/>
                <w:szCs w:val="28"/>
              </w:rPr>
              <w:t xml:space="preserve"> </w:t>
            </w:r>
          </w:p>
        </w:tc>
      </w:tr>
      <w:tr w:rsidR="00D620AD" w:rsidRPr="00E03474" w:rsidTr="00DE02F5">
        <w:tc>
          <w:tcPr>
            <w:tcW w:w="2355" w:type="dxa"/>
          </w:tcPr>
          <w:p w:rsidR="00D620AD" w:rsidRPr="00E03474" w:rsidRDefault="00D620AD" w:rsidP="00D620AD">
            <w:pPr>
              <w:tabs>
                <w:tab w:val="left" w:pos="293"/>
              </w:tabs>
              <w:spacing w:line="440" w:lineRule="exact"/>
              <w:ind w:left="176" w:right="-138"/>
              <w:rPr>
                <w:rFonts w:eastAsia="Times New Roman"/>
                <w:sz w:val="28"/>
                <w:szCs w:val="28"/>
                <w:cs/>
                <w:lang w:val="th-TH"/>
              </w:rPr>
            </w:pPr>
            <w:r w:rsidRPr="00E03474">
              <w:rPr>
                <w:rFonts w:eastAsia="Times New Roman"/>
                <w:sz w:val="28"/>
                <w:szCs w:val="28"/>
              </w:rPr>
              <w:t>TFRIC 13 (Revised 2017)</w:t>
            </w:r>
          </w:p>
        </w:tc>
        <w:tc>
          <w:tcPr>
            <w:tcW w:w="4981" w:type="dxa"/>
          </w:tcPr>
          <w:p w:rsidR="00D620AD" w:rsidRPr="00E03474" w:rsidRDefault="00D620AD" w:rsidP="00D620AD">
            <w:pPr>
              <w:tabs>
                <w:tab w:val="left" w:pos="960"/>
              </w:tabs>
              <w:spacing w:line="440" w:lineRule="exact"/>
              <w:ind w:left="176" w:right="-18" w:hanging="175"/>
              <w:jc w:val="thaiDistribute"/>
              <w:rPr>
                <w:rFonts w:eastAsia="Times New Roman"/>
                <w:sz w:val="28"/>
                <w:szCs w:val="28"/>
                <w:cs/>
                <w:lang w:val="th-TH"/>
              </w:rPr>
            </w:pPr>
            <w:r w:rsidRPr="00E03474">
              <w:rPr>
                <w:rFonts w:eastAsia="Times New Roman"/>
                <w:sz w:val="28"/>
                <w:szCs w:val="28"/>
              </w:rPr>
              <w:t xml:space="preserve">Customer Loyalty </w:t>
            </w:r>
            <w:proofErr w:type="spellStart"/>
            <w:r w:rsidRPr="00E03474">
              <w:rPr>
                <w:rFonts w:eastAsia="Times New Roman"/>
                <w:sz w:val="28"/>
                <w:szCs w:val="28"/>
              </w:rPr>
              <w:t>Programmes</w:t>
            </w:r>
            <w:proofErr w:type="spellEnd"/>
          </w:p>
        </w:tc>
      </w:tr>
      <w:tr w:rsidR="00D620AD" w:rsidRPr="00E03474" w:rsidTr="00DE02F5">
        <w:tc>
          <w:tcPr>
            <w:tcW w:w="2355" w:type="dxa"/>
          </w:tcPr>
          <w:p w:rsidR="00D620AD" w:rsidRPr="00E03474" w:rsidRDefault="00D620AD" w:rsidP="00D620AD">
            <w:pPr>
              <w:tabs>
                <w:tab w:val="left" w:pos="293"/>
              </w:tabs>
              <w:spacing w:line="440" w:lineRule="exact"/>
              <w:ind w:left="176" w:right="-138"/>
              <w:rPr>
                <w:rFonts w:eastAsia="Times New Roman"/>
                <w:sz w:val="28"/>
                <w:szCs w:val="28"/>
                <w:cs/>
                <w:lang w:val="th-TH"/>
              </w:rPr>
            </w:pPr>
            <w:r w:rsidRPr="00E03474">
              <w:rPr>
                <w:rFonts w:eastAsia="Times New Roman"/>
                <w:sz w:val="28"/>
                <w:szCs w:val="28"/>
              </w:rPr>
              <w:t>TFRIC 15 (Revised 2017)</w:t>
            </w:r>
          </w:p>
        </w:tc>
        <w:tc>
          <w:tcPr>
            <w:tcW w:w="4981" w:type="dxa"/>
          </w:tcPr>
          <w:p w:rsidR="00D620AD" w:rsidRPr="00E03474" w:rsidRDefault="00D620AD" w:rsidP="00D620AD">
            <w:pPr>
              <w:tabs>
                <w:tab w:val="left" w:pos="960"/>
              </w:tabs>
              <w:spacing w:line="440" w:lineRule="exact"/>
              <w:ind w:left="176" w:right="-18" w:hanging="175"/>
              <w:jc w:val="thaiDistribute"/>
              <w:rPr>
                <w:rFonts w:eastAsia="Times New Roman"/>
                <w:sz w:val="28"/>
                <w:szCs w:val="28"/>
                <w:cs/>
                <w:lang w:val="th-TH"/>
              </w:rPr>
            </w:pPr>
            <w:r w:rsidRPr="00E03474">
              <w:rPr>
                <w:rFonts w:eastAsia="Times New Roman"/>
                <w:spacing w:val="-2"/>
                <w:sz w:val="28"/>
                <w:szCs w:val="28"/>
              </w:rPr>
              <w:t>Agreements for the Construction of Real Estate</w:t>
            </w:r>
          </w:p>
        </w:tc>
      </w:tr>
      <w:tr w:rsidR="00D620AD" w:rsidRPr="00E03474" w:rsidTr="00DE02F5">
        <w:tc>
          <w:tcPr>
            <w:tcW w:w="2355" w:type="dxa"/>
          </w:tcPr>
          <w:p w:rsidR="00D620AD" w:rsidRPr="00E03474" w:rsidRDefault="00D620AD" w:rsidP="00D620AD">
            <w:pPr>
              <w:tabs>
                <w:tab w:val="left" w:pos="293"/>
              </w:tabs>
              <w:spacing w:line="440" w:lineRule="exact"/>
              <w:ind w:left="176" w:right="-138"/>
              <w:rPr>
                <w:rFonts w:eastAsia="Times New Roman"/>
                <w:sz w:val="28"/>
                <w:szCs w:val="28"/>
                <w:cs/>
                <w:lang w:val="th-TH"/>
              </w:rPr>
            </w:pPr>
            <w:r w:rsidRPr="00E03474">
              <w:rPr>
                <w:rFonts w:eastAsia="Times New Roman"/>
                <w:sz w:val="28"/>
                <w:szCs w:val="28"/>
              </w:rPr>
              <w:t>TFRIC 18 (Revised 2017)</w:t>
            </w:r>
          </w:p>
        </w:tc>
        <w:tc>
          <w:tcPr>
            <w:tcW w:w="4981" w:type="dxa"/>
          </w:tcPr>
          <w:p w:rsidR="00D620AD" w:rsidRPr="00E03474" w:rsidRDefault="00D620AD" w:rsidP="00D620AD">
            <w:pPr>
              <w:tabs>
                <w:tab w:val="left" w:pos="960"/>
              </w:tabs>
              <w:spacing w:line="440" w:lineRule="exact"/>
              <w:ind w:left="176" w:right="-18" w:hanging="175"/>
              <w:jc w:val="thaiDistribute"/>
              <w:rPr>
                <w:rFonts w:eastAsia="Times New Roman"/>
                <w:sz w:val="28"/>
                <w:szCs w:val="28"/>
              </w:rPr>
            </w:pPr>
            <w:r w:rsidRPr="00E03474">
              <w:rPr>
                <w:rFonts w:eastAsia="Times New Roman"/>
                <w:sz w:val="28"/>
                <w:szCs w:val="28"/>
              </w:rPr>
              <w:t>Transfers of Assets from Customers</w:t>
            </w:r>
          </w:p>
        </w:tc>
      </w:tr>
      <w:tr w:rsidR="00D620AD" w:rsidRPr="00E03474" w:rsidTr="00592A3F">
        <w:tc>
          <w:tcPr>
            <w:tcW w:w="7336" w:type="dxa"/>
            <w:gridSpan w:val="2"/>
          </w:tcPr>
          <w:p w:rsidR="00D620AD" w:rsidRPr="00E03474" w:rsidRDefault="00D620AD" w:rsidP="00D620AD">
            <w:pPr>
              <w:tabs>
                <w:tab w:val="left" w:pos="960"/>
              </w:tabs>
              <w:spacing w:line="440" w:lineRule="exact"/>
              <w:ind w:left="176" w:right="-18" w:firstLine="4"/>
              <w:jc w:val="thaiDistribute"/>
              <w:rPr>
                <w:rFonts w:eastAsia="Times New Roman"/>
                <w:sz w:val="28"/>
                <w:szCs w:val="28"/>
              </w:rPr>
            </w:pPr>
            <w:r>
              <w:rPr>
                <w:rFonts w:eastAsia="Times New Roman"/>
                <w:b/>
                <w:bCs/>
                <w:sz w:val="28"/>
                <w:szCs w:val="28"/>
              </w:rPr>
              <w:t>Thai Standing Interpretations Committee</w:t>
            </w:r>
            <w:r w:rsidRPr="00D620AD">
              <w:rPr>
                <w:rFonts w:eastAsia="Times New Roman"/>
                <w:b/>
                <w:bCs/>
                <w:sz w:val="28"/>
                <w:szCs w:val="28"/>
              </w:rPr>
              <w:t xml:space="preserve"> </w:t>
            </w:r>
          </w:p>
        </w:tc>
      </w:tr>
      <w:tr w:rsidR="00D620AD" w:rsidRPr="00E03474" w:rsidTr="00DE02F5">
        <w:tc>
          <w:tcPr>
            <w:tcW w:w="2355" w:type="dxa"/>
          </w:tcPr>
          <w:p w:rsidR="00D620AD" w:rsidRPr="00E03474" w:rsidRDefault="00D620AD" w:rsidP="00D620AD">
            <w:pPr>
              <w:tabs>
                <w:tab w:val="left" w:pos="293"/>
              </w:tabs>
              <w:spacing w:line="440" w:lineRule="exact"/>
              <w:ind w:left="176" w:right="-138"/>
              <w:rPr>
                <w:rFonts w:eastAsia="Times New Roman"/>
                <w:sz w:val="28"/>
                <w:szCs w:val="28"/>
                <w:cs/>
                <w:lang w:val="th-TH"/>
              </w:rPr>
            </w:pPr>
            <w:r w:rsidRPr="00E03474">
              <w:rPr>
                <w:rFonts w:eastAsia="Times New Roman"/>
                <w:sz w:val="28"/>
                <w:szCs w:val="28"/>
              </w:rPr>
              <w:t>TSIC 31 (Revised 2017)</w:t>
            </w:r>
          </w:p>
        </w:tc>
        <w:tc>
          <w:tcPr>
            <w:tcW w:w="4981" w:type="dxa"/>
          </w:tcPr>
          <w:p w:rsidR="00D620AD" w:rsidRPr="00E03474" w:rsidRDefault="00D620AD" w:rsidP="00D620AD">
            <w:pPr>
              <w:tabs>
                <w:tab w:val="left" w:pos="960"/>
              </w:tabs>
              <w:spacing w:line="440" w:lineRule="exact"/>
              <w:ind w:left="176" w:right="-18" w:hanging="175"/>
              <w:jc w:val="thaiDistribute"/>
              <w:rPr>
                <w:rFonts w:eastAsia="Times New Roman"/>
                <w:sz w:val="28"/>
                <w:szCs w:val="28"/>
                <w:cs/>
              </w:rPr>
            </w:pPr>
            <w:r w:rsidRPr="00E03474">
              <w:rPr>
                <w:rFonts w:eastAsia="Times New Roman"/>
                <w:sz w:val="28"/>
                <w:szCs w:val="28"/>
              </w:rPr>
              <w:t>Revenue - Barter Transactions Involving Advertising</w:t>
            </w:r>
            <w:r w:rsidRPr="00E03474">
              <w:rPr>
                <w:rFonts w:eastAsia="Times New Roman" w:hint="cs"/>
                <w:sz w:val="28"/>
                <w:szCs w:val="28"/>
                <w:cs/>
                <w:lang w:val="th-TH"/>
              </w:rPr>
              <w:t xml:space="preserve"> </w:t>
            </w:r>
            <w:r w:rsidRPr="00E03474">
              <w:rPr>
                <w:rFonts w:eastAsia="Times New Roman"/>
                <w:sz w:val="28"/>
                <w:szCs w:val="28"/>
              </w:rPr>
              <w:t>Services</w:t>
            </w:r>
          </w:p>
        </w:tc>
      </w:tr>
    </w:tbl>
    <w:p w:rsidR="00AE458A" w:rsidRPr="00E03474" w:rsidRDefault="00D620AD" w:rsidP="00D620AD">
      <w:pPr>
        <w:pStyle w:val="NoSpacing"/>
        <w:spacing w:before="120"/>
        <w:ind w:left="2160"/>
        <w:jc w:val="thaiDistribute"/>
        <w:rPr>
          <w:rFonts w:asciiTheme="majorBidi" w:hAnsiTheme="majorBidi" w:cstheme="majorBidi"/>
          <w:sz w:val="28"/>
        </w:rPr>
      </w:pPr>
      <w:r>
        <w:rPr>
          <w:rFonts w:asciiTheme="majorBidi" w:hAnsiTheme="majorBidi" w:cstheme="majorBidi"/>
          <w:sz w:val="28"/>
        </w:rPr>
        <w:t>T</w:t>
      </w:r>
      <w:r w:rsidR="00305A93" w:rsidRPr="00E03474">
        <w:rPr>
          <w:rFonts w:asciiTheme="majorBidi" w:hAnsiTheme="majorBidi" w:cstheme="majorBidi"/>
          <w:sz w:val="28"/>
        </w:rPr>
        <w:t>he Management of the Company and subsidiary has assessed that there is no impact of the above Thai Financial Reporting Standards on the financial statements.</w:t>
      </w:r>
    </w:p>
    <w:p w:rsidR="00AE458A" w:rsidRDefault="00AE458A" w:rsidP="00D620AD">
      <w:pPr>
        <w:pStyle w:val="NoSpacing"/>
        <w:spacing w:before="120"/>
        <w:ind w:left="2127" w:hanging="709"/>
        <w:jc w:val="thaiDistribute"/>
        <w:rPr>
          <w:rFonts w:asciiTheme="majorBidi" w:hAnsiTheme="majorBidi" w:cstheme="majorBidi"/>
          <w:sz w:val="28"/>
        </w:rPr>
      </w:pPr>
      <w:r w:rsidRPr="00E03474">
        <w:rPr>
          <w:rFonts w:asciiTheme="majorBidi" w:hAnsiTheme="majorBidi" w:cstheme="majorBidi"/>
          <w:sz w:val="28"/>
        </w:rPr>
        <w:t>2.3.2.2</w:t>
      </w:r>
      <w:r w:rsidRPr="00E03474">
        <w:rPr>
          <w:rFonts w:asciiTheme="majorBidi" w:hAnsiTheme="majorBidi" w:cstheme="majorBidi"/>
          <w:sz w:val="28"/>
        </w:rPr>
        <w:tab/>
      </w:r>
      <w:r w:rsidR="00305A93" w:rsidRPr="00E03474">
        <w:rPr>
          <w:rFonts w:asciiTheme="majorBidi" w:hAnsiTheme="majorBidi" w:cstheme="majorBidi"/>
          <w:sz w:val="28"/>
        </w:rPr>
        <w:t>Thai Financial Reporting Standards which will become effective for the financial statements for the accounting period beginning on or after January 1, 2020.</w:t>
      </w:r>
    </w:p>
    <w:p w:rsidR="00AE458A" w:rsidRDefault="000D7586" w:rsidP="00D620AD">
      <w:pPr>
        <w:pStyle w:val="NoSpacing"/>
        <w:spacing w:before="120"/>
        <w:ind w:left="2127" w:hanging="709"/>
        <w:rPr>
          <w:rFonts w:asciiTheme="majorBidi" w:hAnsiTheme="majorBidi" w:cstheme="majorBidi"/>
          <w:sz w:val="28"/>
        </w:rPr>
      </w:pPr>
      <w:r>
        <w:rPr>
          <w:rFonts w:asciiTheme="majorBidi" w:hAnsiTheme="majorBidi" w:cstheme="majorBidi"/>
          <w:sz w:val="28"/>
          <w:cs/>
        </w:rPr>
        <w:tab/>
      </w:r>
      <w:r w:rsidR="00305A93" w:rsidRPr="00E03474">
        <w:rPr>
          <w:rFonts w:asciiTheme="majorBidi" w:hAnsiTheme="majorBidi" w:cstheme="majorBidi"/>
          <w:sz w:val="28"/>
        </w:rPr>
        <w:t>In during the year, the Federation of Accounting Professions has announced for adoption Thai Financial Reporting Standards relating below:</w:t>
      </w:r>
    </w:p>
    <w:p w:rsidR="000D7586" w:rsidRPr="000D7586" w:rsidRDefault="000D7586" w:rsidP="00D620AD">
      <w:pPr>
        <w:pStyle w:val="NoSpacing"/>
        <w:spacing w:before="120"/>
        <w:ind w:left="2160"/>
        <w:rPr>
          <w:rFonts w:asciiTheme="majorBidi" w:hAnsiTheme="majorBidi" w:cstheme="majorBidi"/>
          <w:b/>
          <w:bCs/>
          <w:sz w:val="28"/>
        </w:rPr>
      </w:pPr>
      <w:r w:rsidRPr="000D7586">
        <w:rPr>
          <w:rFonts w:asciiTheme="majorBidi" w:hAnsiTheme="majorBidi" w:cstheme="majorBidi"/>
          <w:b/>
          <w:bCs/>
          <w:sz w:val="28"/>
        </w:rPr>
        <w:t>Financial reporting standards related to Financial Instruments</w:t>
      </w:r>
    </w:p>
    <w:p w:rsidR="000D7586" w:rsidRPr="000D7586" w:rsidRDefault="000D7586" w:rsidP="00D620AD">
      <w:pPr>
        <w:pStyle w:val="NoSpacing"/>
        <w:spacing w:before="120"/>
        <w:ind w:left="2127" w:firstLine="33"/>
        <w:rPr>
          <w:rFonts w:asciiTheme="majorBidi" w:hAnsiTheme="majorBidi" w:cstheme="majorBidi"/>
          <w:sz w:val="28"/>
        </w:rPr>
      </w:pPr>
      <w:r w:rsidRPr="000D7586">
        <w:rPr>
          <w:rFonts w:asciiTheme="majorBidi" w:hAnsiTheme="majorBidi" w:cstheme="majorBidi"/>
          <w:sz w:val="28"/>
        </w:rPr>
        <w:t>A set of TFRSs related to financial instruments consists of five accounting standards and interpretations, as follows:</w:t>
      </w:r>
      <w:r w:rsidRPr="000D7586">
        <w:rPr>
          <w:rFonts w:asciiTheme="majorBidi" w:hAnsiTheme="majorBidi" w:cstheme="majorBidi"/>
          <w:sz w:val="28"/>
          <w:cs/>
        </w:rPr>
        <w:t xml:space="preserve"> </w:t>
      </w:r>
    </w:p>
    <w:tbl>
      <w:tblPr>
        <w:tblW w:w="7336" w:type="dxa"/>
        <w:tblInd w:w="2088" w:type="dxa"/>
        <w:tblLook w:val="01E0" w:firstRow="1" w:lastRow="1" w:firstColumn="1" w:lastColumn="1" w:noHBand="0" w:noVBand="0"/>
      </w:tblPr>
      <w:tblGrid>
        <w:gridCol w:w="36"/>
        <w:gridCol w:w="1350"/>
        <w:gridCol w:w="5040"/>
        <w:gridCol w:w="910"/>
      </w:tblGrid>
      <w:tr w:rsidR="00D620AD" w:rsidRPr="00E03474" w:rsidTr="00D620AD">
        <w:tc>
          <w:tcPr>
            <w:tcW w:w="7336" w:type="dxa"/>
            <w:gridSpan w:val="4"/>
          </w:tcPr>
          <w:p w:rsidR="00D620AD" w:rsidRPr="00D620AD" w:rsidRDefault="00D620AD" w:rsidP="00D620AD">
            <w:pPr>
              <w:tabs>
                <w:tab w:val="left" w:pos="960"/>
              </w:tabs>
              <w:spacing w:line="440" w:lineRule="exact"/>
              <w:ind w:left="176" w:right="-18" w:firstLine="4"/>
              <w:jc w:val="thaiDistribute"/>
              <w:rPr>
                <w:rFonts w:eastAsia="Times New Roman"/>
                <w:b/>
                <w:bCs/>
                <w:sz w:val="28"/>
                <w:szCs w:val="28"/>
                <w:cs/>
                <w:lang w:val="th-TH"/>
              </w:rPr>
            </w:pPr>
            <w:r w:rsidRPr="00D620AD">
              <w:rPr>
                <w:rFonts w:eastAsia="Times New Roman"/>
                <w:b/>
                <w:bCs/>
                <w:sz w:val="28"/>
                <w:szCs w:val="28"/>
              </w:rPr>
              <w:t xml:space="preserve">Thai </w:t>
            </w:r>
            <w:r>
              <w:rPr>
                <w:rFonts w:eastAsia="Times New Roman"/>
                <w:b/>
                <w:bCs/>
                <w:sz w:val="28"/>
                <w:szCs w:val="28"/>
              </w:rPr>
              <w:t>Financial Reporting Standards</w:t>
            </w:r>
          </w:p>
        </w:tc>
      </w:tr>
      <w:tr w:rsidR="00E03474" w:rsidRPr="00E03474" w:rsidTr="00D620AD">
        <w:trPr>
          <w:gridBefore w:val="1"/>
          <w:gridAfter w:val="1"/>
          <w:wBefore w:w="36" w:type="dxa"/>
          <w:wAfter w:w="910" w:type="dxa"/>
        </w:trPr>
        <w:tc>
          <w:tcPr>
            <w:tcW w:w="1350" w:type="dxa"/>
          </w:tcPr>
          <w:p w:rsidR="00305A93" w:rsidRPr="00E03474" w:rsidRDefault="00305A93" w:rsidP="00D620AD">
            <w:pPr>
              <w:tabs>
                <w:tab w:val="left" w:pos="401"/>
              </w:tabs>
              <w:spacing w:line="440" w:lineRule="exact"/>
              <w:ind w:right="-138" w:firstLine="117"/>
              <w:rPr>
                <w:rFonts w:eastAsia="Times New Roman"/>
                <w:sz w:val="28"/>
                <w:szCs w:val="28"/>
                <w:cs/>
              </w:rPr>
            </w:pPr>
            <w:r w:rsidRPr="00E03474">
              <w:rPr>
                <w:rFonts w:eastAsia="Times New Roman"/>
                <w:sz w:val="28"/>
                <w:szCs w:val="28"/>
              </w:rPr>
              <w:t xml:space="preserve">TFRS </w:t>
            </w:r>
            <w:r w:rsidR="000D7586">
              <w:rPr>
                <w:rFonts w:eastAsia="Times New Roman"/>
                <w:sz w:val="28"/>
                <w:szCs w:val="28"/>
              </w:rPr>
              <w:t>7</w:t>
            </w:r>
          </w:p>
        </w:tc>
        <w:tc>
          <w:tcPr>
            <w:tcW w:w="5040" w:type="dxa"/>
          </w:tcPr>
          <w:p w:rsidR="00305A93" w:rsidRPr="00E03474" w:rsidRDefault="00305A93" w:rsidP="00D620AD">
            <w:pPr>
              <w:tabs>
                <w:tab w:val="left" w:pos="960"/>
              </w:tabs>
              <w:spacing w:line="440" w:lineRule="exact"/>
              <w:ind w:left="33" w:right="-18"/>
              <w:jc w:val="thaiDistribute"/>
              <w:rPr>
                <w:rFonts w:eastAsia="Times New Roman"/>
                <w:sz w:val="28"/>
                <w:szCs w:val="28"/>
                <w:cs/>
                <w:lang w:val="th-TH"/>
              </w:rPr>
            </w:pPr>
            <w:r w:rsidRPr="00E03474">
              <w:rPr>
                <w:rFonts w:eastAsia="Times New Roman"/>
                <w:sz w:val="28"/>
                <w:szCs w:val="28"/>
              </w:rPr>
              <w:t>Financial Instruments</w:t>
            </w:r>
            <w:r w:rsidR="000D7586" w:rsidRPr="00E03474">
              <w:rPr>
                <w:rFonts w:eastAsia="Times New Roman"/>
                <w:sz w:val="28"/>
                <w:szCs w:val="28"/>
              </w:rPr>
              <w:t>: Disclosures</w:t>
            </w:r>
          </w:p>
        </w:tc>
      </w:tr>
      <w:tr w:rsidR="00E03474" w:rsidRPr="00E03474" w:rsidTr="00D620AD">
        <w:trPr>
          <w:gridBefore w:val="1"/>
          <w:gridAfter w:val="1"/>
          <w:wBefore w:w="36" w:type="dxa"/>
          <w:wAfter w:w="910" w:type="dxa"/>
        </w:trPr>
        <w:tc>
          <w:tcPr>
            <w:tcW w:w="1350" w:type="dxa"/>
          </w:tcPr>
          <w:p w:rsidR="00305A93" w:rsidRPr="00E03474" w:rsidRDefault="00305A93" w:rsidP="00D620AD">
            <w:pPr>
              <w:tabs>
                <w:tab w:val="left" w:pos="293"/>
                <w:tab w:val="left" w:pos="540"/>
              </w:tabs>
              <w:spacing w:line="440" w:lineRule="exact"/>
              <w:ind w:right="-138" w:firstLine="117"/>
              <w:rPr>
                <w:rFonts w:eastAsia="Times New Roman"/>
                <w:sz w:val="28"/>
                <w:szCs w:val="28"/>
                <w:cs/>
              </w:rPr>
            </w:pPr>
            <w:r w:rsidRPr="00E03474">
              <w:rPr>
                <w:rFonts w:eastAsia="Times New Roman"/>
                <w:sz w:val="28"/>
                <w:szCs w:val="28"/>
              </w:rPr>
              <w:t xml:space="preserve">TFRS </w:t>
            </w:r>
            <w:r w:rsidR="000D7586">
              <w:rPr>
                <w:rFonts w:eastAsia="Times New Roman"/>
                <w:sz w:val="28"/>
                <w:szCs w:val="28"/>
              </w:rPr>
              <w:t>9</w:t>
            </w:r>
          </w:p>
        </w:tc>
        <w:tc>
          <w:tcPr>
            <w:tcW w:w="5040" w:type="dxa"/>
          </w:tcPr>
          <w:p w:rsidR="00305A93" w:rsidRPr="00E03474" w:rsidRDefault="00305A93" w:rsidP="00D620AD">
            <w:pPr>
              <w:tabs>
                <w:tab w:val="left" w:pos="960"/>
              </w:tabs>
              <w:spacing w:line="440" w:lineRule="exact"/>
              <w:ind w:left="33" w:right="-18"/>
              <w:jc w:val="thaiDistribute"/>
              <w:rPr>
                <w:rFonts w:eastAsia="Times New Roman"/>
                <w:sz w:val="28"/>
                <w:szCs w:val="28"/>
                <w:cs/>
                <w:lang w:val="th-TH"/>
              </w:rPr>
            </w:pPr>
            <w:r w:rsidRPr="00E03474">
              <w:rPr>
                <w:rFonts w:eastAsia="Times New Roman"/>
                <w:sz w:val="28"/>
                <w:szCs w:val="28"/>
              </w:rPr>
              <w:t>Financial Instruments</w:t>
            </w:r>
          </w:p>
        </w:tc>
      </w:tr>
      <w:tr w:rsidR="00D620AD" w:rsidRPr="00E03474" w:rsidTr="00592A3F">
        <w:tc>
          <w:tcPr>
            <w:tcW w:w="7336" w:type="dxa"/>
            <w:gridSpan w:val="4"/>
          </w:tcPr>
          <w:p w:rsidR="00D620AD" w:rsidRPr="00D620AD" w:rsidRDefault="00D620AD" w:rsidP="00D620AD">
            <w:pPr>
              <w:tabs>
                <w:tab w:val="left" w:pos="960"/>
              </w:tabs>
              <w:spacing w:line="440" w:lineRule="exact"/>
              <w:ind w:left="176" w:right="-18" w:firstLine="4"/>
              <w:jc w:val="thaiDistribute"/>
              <w:rPr>
                <w:rFonts w:eastAsia="Times New Roman"/>
                <w:b/>
                <w:bCs/>
                <w:sz w:val="28"/>
                <w:szCs w:val="28"/>
                <w:cs/>
                <w:lang w:val="th-TH"/>
              </w:rPr>
            </w:pPr>
            <w:r w:rsidRPr="00D620AD">
              <w:rPr>
                <w:rFonts w:eastAsia="Times New Roman"/>
                <w:b/>
                <w:bCs/>
                <w:sz w:val="28"/>
                <w:szCs w:val="28"/>
              </w:rPr>
              <w:t xml:space="preserve">Thai Accounting Standards </w:t>
            </w:r>
          </w:p>
        </w:tc>
      </w:tr>
      <w:tr w:rsidR="00E03474" w:rsidRPr="00E03474" w:rsidTr="00D620AD">
        <w:trPr>
          <w:gridBefore w:val="1"/>
          <w:gridAfter w:val="1"/>
          <w:wBefore w:w="36" w:type="dxa"/>
          <w:wAfter w:w="910" w:type="dxa"/>
        </w:trPr>
        <w:tc>
          <w:tcPr>
            <w:tcW w:w="1350" w:type="dxa"/>
          </w:tcPr>
          <w:p w:rsidR="00305A93" w:rsidRPr="00E03474" w:rsidRDefault="00305A93" w:rsidP="00D620AD">
            <w:pPr>
              <w:tabs>
                <w:tab w:val="left" w:pos="293"/>
              </w:tabs>
              <w:spacing w:line="440" w:lineRule="exact"/>
              <w:ind w:right="-138" w:firstLine="117"/>
              <w:rPr>
                <w:rFonts w:eastAsia="Times New Roman"/>
                <w:sz w:val="28"/>
                <w:szCs w:val="28"/>
                <w:cs/>
                <w:lang w:val="th-TH"/>
              </w:rPr>
            </w:pPr>
            <w:r w:rsidRPr="00E03474">
              <w:rPr>
                <w:rFonts w:eastAsia="Times New Roman"/>
                <w:sz w:val="28"/>
                <w:szCs w:val="28"/>
              </w:rPr>
              <w:t>TAS 32</w:t>
            </w:r>
          </w:p>
        </w:tc>
        <w:tc>
          <w:tcPr>
            <w:tcW w:w="5040" w:type="dxa"/>
          </w:tcPr>
          <w:p w:rsidR="00305A93" w:rsidRPr="00E03474" w:rsidRDefault="00305A93" w:rsidP="00D620AD">
            <w:pPr>
              <w:tabs>
                <w:tab w:val="left" w:pos="960"/>
              </w:tabs>
              <w:spacing w:line="440" w:lineRule="exact"/>
              <w:ind w:left="33" w:right="-18"/>
              <w:jc w:val="thaiDistribute"/>
              <w:rPr>
                <w:rFonts w:eastAsia="Times New Roman"/>
                <w:sz w:val="28"/>
                <w:szCs w:val="28"/>
                <w:cs/>
                <w:lang w:val="th-TH"/>
              </w:rPr>
            </w:pPr>
            <w:r w:rsidRPr="00E03474">
              <w:rPr>
                <w:rFonts w:eastAsia="Times New Roman"/>
                <w:sz w:val="28"/>
                <w:szCs w:val="28"/>
              </w:rPr>
              <w:t>Financial Instruments: Presentation</w:t>
            </w:r>
          </w:p>
        </w:tc>
      </w:tr>
      <w:tr w:rsidR="00D620AD" w:rsidRPr="00E03474" w:rsidTr="00592A3F">
        <w:tc>
          <w:tcPr>
            <w:tcW w:w="7336" w:type="dxa"/>
            <w:gridSpan w:val="4"/>
          </w:tcPr>
          <w:p w:rsidR="00D620AD" w:rsidRPr="00E03474" w:rsidRDefault="00D620AD" w:rsidP="00D620AD">
            <w:pPr>
              <w:tabs>
                <w:tab w:val="left" w:pos="960"/>
              </w:tabs>
              <w:spacing w:line="440" w:lineRule="exact"/>
              <w:ind w:left="176" w:right="-18" w:firstLine="4"/>
              <w:jc w:val="thaiDistribute"/>
              <w:rPr>
                <w:rFonts w:eastAsia="Times New Roman"/>
                <w:sz w:val="28"/>
                <w:szCs w:val="28"/>
              </w:rPr>
            </w:pPr>
            <w:r>
              <w:rPr>
                <w:rFonts w:eastAsia="Times New Roman"/>
                <w:b/>
                <w:bCs/>
                <w:sz w:val="28"/>
                <w:szCs w:val="28"/>
              </w:rPr>
              <w:t>Thai Financial Reporting Interpretations Committee</w:t>
            </w:r>
            <w:r w:rsidRPr="00D620AD">
              <w:rPr>
                <w:rFonts w:eastAsia="Times New Roman"/>
                <w:b/>
                <w:bCs/>
                <w:sz w:val="28"/>
                <w:szCs w:val="28"/>
              </w:rPr>
              <w:t xml:space="preserve"> </w:t>
            </w:r>
          </w:p>
        </w:tc>
      </w:tr>
      <w:tr w:rsidR="00E03474" w:rsidRPr="00E03474" w:rsidTr="00D620AD">
        <w:trPr>
          <w:gridBefore w:val="1"/>
          <w:gridAfter w:val="1"/>
          <w:wBefore w:w="36" w:type="dxa"/>
          <w:wAfter w:w="910" w:type="dxa"/>
        </w:trPr>
        <w:tc>
          <w:tcPr>
            <w:tcW w:w="1350" w:type="dxa"/>
          </w:tcPr>
          <w:p w:rsidR="00305A93" w:rsidRPr="00E03474" w:rsidRDefault="00305A93" w:rsidP="00D620AD">
            <w:pPr>
              <w:tabs>
                <w:tab w:val="left" w:pos="293"/>
              </w:tabs>
              <w:spacing w:line="440" w:lineRule="exact"/>
              <w:ind w:right="-138" w:firstLine="117"/>
              <w:rPr>
                <w:rFonts w:eastAsia="Times New Roman"/>
                <w:sz w:val="28"/>
                <w:szCs w:val="28"/>
                <w:cs/>
                <w:lang w:val="th-TH"/>
              </w:rPr>
            </w:pPr>
            <w:r w:rsidRPr="00E03474">
              <w:rPr>
                <w:rFonts w:eastAsia="Times New Roman"/>
                <w:sz w:val="28"/>
                <w:szCs w:val="28"/>
              </w:rPr>
              <w:t>TFRIC 16</w:t>
            </w:r>
          </w:p>
        </w:tc>
        <w:tc>
          <w:tcPr>
            <w:tcW w:w="5040" w:type="dxa"/>
          </w:tcPr>
          <w:p w:rsidR="00305A93" w:rsidRPr="00E03474" w:rsidRDefault="00305A93" w:rsidP="00D620AD">
            <w:pPr>
              <w:tabs>
                <w:tab w:val="left" w:pos="960"/>
              </w:tabs>
              <w:spacing w:line="440" w:lineRule="exact"/>
              <w:ind w:left="33" w:right="-18"/>
              <w:jc w:val="thaiDistribute"/>
              <w:rPr>
                <w:rFonts w:eastAsia="Times New Roman"/>
                <w:sz w:val="28"/>
                <w:szCs w:val="28"/>
                <w:cs/>
                <w:lang w:val="th-TH"/>
              </w:rPr>
            </w:pPr>
            <w:r w:rsidRPr="00E03474">
              <w:rPr>
                <w:rFonts w:eastAsia="Times New Roman"/>
                <w:sz w:val="28"/>
                <w:szCs w:val="28"/>
              </w:rPr>
              <w:t>Hedges of a Net Investments in a Foreign Operation</w:t>
            </w:r>
          </w:p>
        </w:tc>
      </w:tr>
      <w:tr w:rsidR="00E03474" w:rsidRPr="00E03474" w:rsidTr="00D620AD">
        <w:trPr>
          <w:gridBefore w:val="1"/>
          <w:gridAfter w:val="1"/>
          <w:wBefore w:w="36" w:type="dxa"/>
          <w:wAfter w:w="910" w:type="dxa"/>
        </w:trPr>
        <w:tc>
          <w:tcPr>
            <w:tcW w:w="1350" w:type="dxa"/>
          </w:tcPr>
          <w:p w:rsidR="00305A93" w:rsidRPr="00E03474" w:rsidRDefault="00305A93" w:rsidP="00D620AD">
            <w:pPr>
              <w:tabs>
                <w:tab w:val="left" w:pos="293"/>
              </w:tabs>
              <w:spacing w:line="440" w:lineRule="exact"/>
              <w:ind w:right="-138" w:firstLine="117"/>
              <w:rPr>
                <w:rFonts w:eastAsia="Times New Roman"/>
                <w:sz w:val="28"/>
                <w:szCs w:val="28"/>
                <w:cs/>
                <w:lang w:val="th-TH"/>
              </w:rPr>
            </w:pPr>
            <w:r w:rsidRPr="00E03474">
              <w:rPr>
                <w:rFonts w:eastAsia="Times New Roman"/>
                <w:sz w:val="28"/>
                <w:szCs w:val="28"/>
              </w:rPr>
              <w:t>TFRIC 19</w:t>
            </w:r>
          </w:p>
        </w:tc>
        <w:tc>
          <w:tcPr>
            <w:tcW w:w="5040" w:type="dxa"/>
          </w:tcPr>
          <w:p w:rsidR="00305A93" w:rsidRPr="00E03474" w:rsidRDefault="00305A93" w:rsidP="00D620AD">
            <w:pPr>
              <w:tabs>
                <w:tab w:val="left" w:pos="960"/>
              </w:tabs>
              <w:spacing w:line="440" w:lineRule="exact"/>
              <w:ind w:left="33" w:right="-18"/>
              <w:jc w:val="thaiDistribute"/>
              <w:rPr>
                <w:rFonts w:eastAsia="Times New Roman"/>
                <w:sz w:val="28"/>
                <w:szCs w:val="28"/>
                <w:cs/>
              </w:rPr>
            </w:pPr>
            <w:r w:rsidRPr="00E03474">
              <w:rPr>
                <w:rFonts w:eastAsia="Times New Roman"/>
                <w:sz w:val="28"/>
                <w:szCs w:val="28"/>
              </w:rPr>
              <w:t>Extinguishing Financial Liabilities with Equity Instruments</w:t>
            </w:r>
          </w:p>
        </w:tc>
      </w:tr>
    </w:tbl>
    <w:p w:rsidR="009B1C3B" w:rsidRPr="00E03474" w:rsidRDefault="009B1C3B">
      <w:pPr>
        <w:rPr>
          <w:rFonts w:asciiTheme="majorBidi" w:eastAsia="Times New Roman" w:hAnsiTheme="majorBidi" w:cstheme="majorBidi"/>
          <w:sz w:val="28"/>
          <w:szCs w:val="28"/>
          <w:cs/>
        </w:rPr>
      </w:pPr>
      <w:r w:rsidRPr="00E03474">
        <w:rPr>
          <w:rFonts w:asciiTheme="majorBidi" w:eastAsia="Times New Roman" w:hAnsiTheme="majorBidi" w:cstheme="majorBidi"/>
          <w:sz w:val="28"/>
          <w:szCs w:val="28"/>
          <w:cs/>
        </w:rPr>
        <w:br w:type="page"/>
      </w:r>
    </w:p>
    <w:p w:rsidR="009B1C3B" w:rsidRPr="00E03474" w:rsidRDefault="009B1C3B" w:rsidP="00DE02F5">
      <w:pPr>
        <w:overflowPunct w:val="0"/>
        <w:autoSpaceDE w:val="0"/>
        <w:autoSpaceDN w:val="0"/>
        <w:adjustRightInd w:val="0"/>
        <w:spacing w:line="380" w:lineRule="exact"/>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- 5 -</w:t>
      </w:r>
    </w:p>
    <w:p w:rsidR="009B1C3B" w:rsidRDefault="009B1C3B" w:rsidP="00DE02F5">
      <w:pPr>
        <w:overflowPunct w:val="0"/>
        <w:autoSpaceDE w:val="0"/>
        <w:autoSpaceDN w:val="0"/>
        <w:adjustRightInd w:val="0"/>
        <w:spacing w:line="380" w:lineRule="exact"/>
        <w:jc w:val="center"/>
        <w:textAlignment w:val="baseline"/>
        <w:rPr>
          <w:rFonts w:asciiTheme="majorBidi" w:eastAsia="Times New Roman" w:hAnsiTheme="majorBidi" w:cstheme="majorBidi"/>
          <w:sz w:val="28"/>
          <w:szCs w:val="28"/>
        </w:rPr>
      </w:pPr>
    </w:p>
    <w:p w:rsidR="00A534E1" w:rsidRPr="00E03474" w:rsidRDefault="00A534E1" w:rsidP="00A534E1">
      <w:pPr>
        <w:overflowPunct w:val="0"/>
        <w:autoSpaceDE w:val="0"/>
        <w:autoSpaceDN w:val="0"/>
        <w:adjustRightInd w:val="0"/>
        <w:spacing w:before="120"/>
        <w:ind w:left="2160"/>
        <w:jc w:val="thaiDistribute"/>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The above set of Thai Financial Reporting Standards (TFRSs) sets out the requirements for the classification and measurement of financial instrument at the fair value or amortized cost by considering from the type of instruments, contractual cash flow characteristics and the entity’s business model, including the impairment methodology by using the expected credit loss, and the general hedge accounting, as well as the presentation and disclosures of financial instrument.  When this set of TFRSs is effective, as a result, some currently effective accounting standards, interpretations and guidance will be cancelled.</w:t>
      </w:r>
    </w:p>
    <w:p w:rsidR="00A534E1" w:rsidRDefault="00A534E1" w:rsidP="00A534E1">
      <w:pPr>
        <w:pStyle w:val="ListParagraph"/>
        <w:overflowPunct w:val="0"/>
        <w:autoSpaceDE w:val="0"/>
        <w:autoSpaceDN w:val="0"/>
        <w:adjustRightInd w:val="0"/>
        <w:spacing w:before="120"/>
        <w:ind w:left="2160"/>
        <w:jc w:val="thaiDistribute"/>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At present, the Management of the Company and subsidiary is being assessed the impacts of those financial reporting standards on the financial statements in the year in which they are initially applied.</w:t>
      </w:r>
    </w:p>
    <w:p w:rsidR="00D11115" w:rsidRPr="00D11115" w:rsidRDefault="00D11115" w:rsidP="00DE02F5">
      <w:pPr>
        <w:pStyle w:val="NoSpacing"/>
        <w:spacing w:before="120" w:line="380" w:lineRule="exact"/>
        <w:ind w:left="2160"/>
        <w:rPr>
          <w:rFonts w:asciiTheme="majorBidi" w:hAnsiTheme="majorBidi" w:cstheme="majorBidi"/>
          <w:b/>
          <w:bCs/>
          <w:sz w:val="28"/>
        </w:rPr>
      </w:pPr>
      <w:r w:rsidRPr="00D11115">
        <w:rPr>
          <w:rFonts w:asciiTheme="majorBidi" w:hAnsiTheme="majorBidi" w:cstheme="majorBidi"/>
          <w:b/>
          <w:bCs/>
          <w:sz w:val="28"/>
        </w:rPr>
        <w:t>TFRS 16 Leases</w:t>
      </w:r>
    </w:p>
    <w:p w:rsidR="00D11115" w:rsidRPr="00D11115" w:rsidRDefault="00D11115" w:rsidP="00DE02F5">
      <w:pPr>
        <w:pStyle w:val="NoSpacing"/>
        <w:spacing w:before="120" w:line="380" w:lineRule="exact"/>
        <w:ind w:left="2160"/>
        <w:jc w:val="thaiDistribute"/>
        <w:rPr>
          <w:rFonts w:eastAsia="Times New Roman"/>
          <w:sz w:val="30"/>
          <w:szCs w:val="30"/>
        </w:rPr>
      </w:pPr>
      <w:r w:rsidRPr="00D11115">
        <w:rPr>
          <w:rFonts w:asciiTheme="majorBidi" w:hAnsiTheme="majorBidi" w:cstheme="majorBidi"/>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D11115">
        <w:rPr>
          <w:rFonts w:asciiTheme="majorBidi" w:hAnsiTheme="majorBidi" w:cstheme="majorBidi"/>
          <w:sz w:val="28"/>
          <w:cs/>
        </w:rPr>
        <w:t xml:space="preserve"> </w:t>
      </w:r>
      <w:r w:rsidRPr="00D11115">
        <w:rPr>
          <w:rFonts w:asciiTheme="majorBidi" w:hAnsiTheme="majorBidi" w:cstheme="majorBidi"/>
          <w:sz w:val="28"/>
        </w:rPr>
        <w:t>is low value</w:t>
      </w:r>
      <w:r w:rsidRPr="00D11115">
        <w:rPr>
          <w:rFonts w:eastAsia="Times New Roman"/>
          <w:sz w:val="30"/>
          <w:szCs w:val="30"/>
        </w:rPr>
        <w:t>.</w:t>
      </w:r>
    </w:p>
    <w:p w:rsidR="00D11115" w:rsidRPr="00D11115" w:rsidRDefault="00D11115" w:rsidP="00DE02F5">
      <w:pPr>
        <w:spacing w:before="120" w:line="380" w:lineRule="exact"/>
        <w:ind w:left="2160"/>
        <w:jc w:val="thaiDistribute"/>
        <w:rPr>
          <w:rFonts w:asciiTheme="majorBidi" w:eastAsia="Calibri" w:hAnsiTheme="majorBidi" w:cstheme="majorBidi"/>
          <w:sz w:val="28"/>
          <w:szCs w:val="28"/>
        </w:rPr>
      </w:pPr>
      <w:r w:rsidRPr="00D11115">
        <w:rPr>
          <w:rFonts w:asciiTheme="majorBidi" w:eastAsia="Calibri" w:hAnsiTheme="majorBidi" w:cstheme="majorBidi"/>
          <w:sz w:val="28"/>
          <w:szCs w:val="28"/>
        </w:rPr>
        <w:t>Accounting by lessors under TFRS 16 is substantially unchanged from TAS 17. Lessors will continue to classify leases as either operating or finance leases using similar principles to those used under TAS 17. TFRS 16 supersedes the following accounting standards together with related interpretations.</w:t>
      </w:r>
    </w:p>
    <w:tbl>
      <w:tblPr>
        <w:tblW w:w="6600" w:type="dxa"/>
        <w:tblInd w:w="2184" w:type="dxa"/>
        <w:tblLayout w:type="fixed"/>
        <w:tblLook w:val="04A0" w:firstRow="1" w:lastRow="0" w:firstColumn="1" w:lastColumn="0" w:noHBand="0" w:noVBand="1"/>
      </w:tblPr>
      <w:tblGrid>
        <w:gridCol w:w="2670"/>
        <w:gridCol w:w="3930"/>
      </w:tblGrid>
      <w:tr w:rsidR="00D11115" w:rsidRPr="00D11115" w:rsidTr="00D11115">
        <w:tc>
          <w:tcPr>
            <w:tcW w:w="2670" w:type="dxa"/>
          </w:tcPr>
          <w:p w:rsidR="00D11115" w:rsidRPr="00D11115" w:rsidRDefault="00D11115" w:rsidP="00DE02F5">
            <w:pPr>
              <w:spacing w:line="380" w:lineRule="exact"/>
              <w:jc w:val="thaiDistribute"/>
              <w:rPr>
                <w:rFonts w:eastAsia="Calibri"/>
                <w:b/>
                <w:bCs/>
                <w:sz w:val="30"/>
                <w:szCs w:val="30"/>
                <w:u w:val="single"/>
                <w:cs/>
              </w:rPr>
            </w:pPr>
            <w:r w:rsidRPr="00D11115">
              <w:rPr>
                <w:rFonts w:eastAsia="Calibri"/>
                <w:b/>
                <w:bCs/>
                <w:sz w:val="30"/>
                <w:szCs w:val="30"/>
                <w:u w:val="single"/>
                <w:lang w:val="en-GB"/>
              </w:rPr>
              <w:t>Thai Accounting Standards:</w:t>
            </w:r>
          </w:p>
        </w:tc>
        <w:tc>
          <w:tcPr>
            <w:tcW w:w="3930" w:type="dxa"/>
          </w:tcPr>
          <w:p w:rsidR="00D11115" w:rsidRPr="00D11115" w:rsidRDefault="00D11115" w:rsidP="00DE02F5">
            <w:pPr>
              <w:spacing w:line="380" w:lineRule="exact"/>
              <w:jc w:val="thaiDistribute"/>
              <w:rPr>
                <w:rFonts w:eastAsia="Calibri"/>
                <w:sz w:val="30"/>
                <w:szCs w:val="30"/>
                <w:cs/>
              </w:rPr>
            </w:pPr>
          </w:p>
        </w:tc>
      </w:tr>
      <w:tr w:rsidR="00D11115" w:rsidRPr="00D11115" w:rsidTr="00D11115">
        <w:tc>
          <w:tcPr>
            <w:tcW w:w="2670" w:type="dxa"/>
            <w:hideMark/>
          </w:tcPr>
          <w:p w:rsidR="00D11115" w:rsidRPr="00D11115" w:rsidRDefault="00D11115" w:rsidP="00DE02F5">
            <w:pPr>
              <w:spacing w:line="380" w:lineRule="exact"/>
              <w:jc w:val="thaiDistribute"/>
              <w:rPr>
                <w:rFonts w:eastAsia="Calibri"/>
                <w:sz w:val="30"/>
                <w:szCs w:val="30"/>
              </w:rPr>
            </w:pPr>
            <w:r w:rsidRPr="00D11115">
              <w:rPr>
                <w:rFonts w:eastAsia="Calibri"/>
                <w:sz w:val="30"/>
                <w:szCs w:val="30"/>
                <w:lang w:val="en-GB"/>
              </w:rPr>
              <w:t xml:space="preserve">TAS </w:t>
            </w:r>
            <w:r w:rsidRPr="00D11115">
              <w:rPr>
                <w:rFonts w:eastAsia="Calibri"/>
                <w:sz w:val="30"/>
                <w:szCs w:val="30"/>
                <w:cs/>
              </w:rPr>
              <w:t>1</w:t>
            </w:r>
            <w:r w:rsidRPr="00D11115">
              <w:rPr>
                <w:rFonts w:eastAsia="Calibri"/>
                <w:sz w:val="30"/>
                <w:szCs w:val="30"/>
              </w:rPr>
              <w:t>7</w:t>
            </w:r>
            <w:r w:rsidRPr="00D11115">
              <w:rPr>
                <w:rFonts w:eastAsia="Calibri"/>
                <w:sz w:val="30"/>
                <w:szCs w:val="30"/>
                <w:cs/>
              </w:rPr>
              <w:t xml:space="preserve"> (</w:t>
            </w:r>
            <w:r w:rsidRPr="00D11115">
              <w:rPr>
                <w:rFonts w:eastAsia="Calibri"/>
                <w:sz w:val="30"/>
                <w:szCs w:val="30"/>
                <w:lang w:val="en-GB"/>
              </w:rPr>
              <w:t xml:space="preserve">Revised </w:t>
            </w:r>
            <w:r w:rsidRPr="00D11115">
              <w:rPr>
                <w:rFonts w:eastAsia="Calibri"/>
                <w:sz w:val="30"/>
                <w:szCs w:val="30"/>
                <w:cs/>
              </w:rPr>
              <w:t>201</w:t>
            </w:r>
            <w:r w:rsidRPr="00D11115">
              <w:rPr>
                <w:rFonts w:eastAsia="Calibri"/>
                <w:sz w:val="30"/>
                <w:szCs w:val="30"/>
              </w:rPr>
              <w:t>8</w:t>
            </w:r>
            <w:r w:rsidRPr="00D11115">
              <w:rPr>
                <w:rFonts w:eastAsia="Calibri"/>
                <w:sz w:val="30"/>
                <w:szCs w:val="30"/>
                <w:cs/>
              </w:rPr>
              <w:t>)</w:t>
            </w:r>
          </w:p>
        </w:tc>
        <w:tc>
          <w:tcPr>
            <w:tcW w:w="3930" w:type="dxa"/>
            <w:hideMark/>
          </w:tcPr>
          <w:p w:rsidR="00D11115" w:rsidRPr="00D11115" w:rsidRDefault="00D11115" w:rsidP="00DE02F5">
            <w:pPr>
              <w:spacing w:line="380" w:lineRule="exact"/>
              <w:jc w:val="thaiDistribute"/>
              <w:rPr>
                <w:rFonts w:eastAsia="Calibri"/>
                <w:sz w:val="30"/>
                <w:szCs w:val="30"/>
              </w:rPr>
            </w:pPr>
            <w:r w:rsidRPr="00D11115">
              <w:rPr>
                <w:rFonts w:eastAsia="Calibri"/>
                <w:sz w:val="30"/>
                <w:szCs w:val="30"/>
              </w:rPr>
              <w:t>Leases</w:t>
            </w:r>
          </w:p>
        </w:tc>
      </w:tr>
      <w:tr w:rsidR="00D11115" w:rsidRPr="00D11115" w:rsidTr="00D11115">
        <w:tc>
          <w:tcPr>
            <w:tcW w:w="6600" w:type="dxa"/>
            <w:gridSpan w:val="2"/>
          </w:tcPr>
          <w:p w:rsidR="00D11115" w:rsidRPr="00D11115" w:rsidRDefault="00D11115" w:rsidP="00DE02F5">
            <w:pPr>
              <w:spacing w:line="380" w:lineRule="exact"/>
              <w:jc w:val="thaiDistribute"/>
              <w:rPr>
                <w:rFonts w:eastAsia="Calibri"/>
                <w:sz w:val="30"/>
                <w:szCs w:val="30"/>
                <w:cs/>
              </w:rPr>
            </w:pPr>
            <w:r w:rsidRPr="00D11115">
              <w:rPr>
                <w:rFonts w:eastAsia="Calibri"/>
                <w:b/>
                <w:bCs/>
                <w:sz w:val="30"/>
                <w:szCs w:val="30"/>
                <w:u w:val="single"/>
              </w:rPr>
              <w:t>Thai Standing Interpretations Committee:</w:t>
            </w:r>
          </w:p>
        </w:tc>
      </w:tr>
      <w:tr w:rsidR="00D11115" w:rsidRPr="00D11115" w:rsidTr="00D11115">
        <w:tc>
          <w:tcPr>
            <w:tcW w:w="2670" w:type="dxa"/>
            <w:hideMark/>
          </w:tcPr>
          <w:p w:rsidR="00D11115" w:rsidRPr="00D11115" w:rsidRDefault="00D11115" w:rsidP="00DE02F5">
            <w:pPr>
              <w:spacing w:line="380" w:lineRule="exact"/>
              <w:rPr>
                <w:rFonts w:eastAsia="Calibri"/>
                <w:sz w:val="30"/>
                <w:szCs w:val="30"/>
              </w:rPr>
            </w:pPr>
            <w:r w:rsidRPr="00D11115">
              <w:rPr>
                <w:rFonts w:eastAsia="Calibri"/>
                <w:sz w:val="30"/>
                <w:szCs w:val="30"/>
                <w:lang w:val="en-GB"/>
              </w:rPr>
              <w:t xml:space="preserve">TSIC </w:t>
            </w:r>
            <w:r w:rsidRPr="00D11115">
              <w:rPr>
                <w:rFonts w:eastAsia="Calibri"/>
                <w:sz w:val="30"/>
                <w:szCs w:val="30"/>
                <w:cs/>
              </w:rPr>
              <w:t>1</w:t>
            </w:r>
            <w:r w:rsidRPr="00D11115">
              <w:rPr>
                <w:rFonts w:eastAsia="Calibri"/>
                <w:sz w:val="30"/>
                <w:szCs w:val="30"/>
              </w:rPr>
              <w:t>5</w:t>
            </w:r>
            <w:r w:rsidRPr="00D11115">
              <w:rPr>
                <w:rFonts w:eastAsia="Calibri"/>
                <w:sz w:val="30"/>
                <w:szCs w:val="30"/>
                <w:cs/>
              </w:rPr>
              <w:t xml:space="preserve"> (</w:t>
            </w:r>
            <w:r w:rsidRPr="00D11115">
              <w:rPr>
                <w:rFonts w:eastAsia="Calibri"/>
                <w:sz w:val="30"/>
                <w:szCs w:val="30"/>
                <w:lang w:val="en-GB"/>
              </w:rPr>
              <w:t xml:space="preserve">Revised </w:t>
            </w:r>
            <w:r w:rsidRPr="00D11115">
              <w:rPr>
                <w:rFonts w:eastAsia="Calibri"/>
                <w:sz w:val="30"/>
                <w:szCs w:val="30"/>
                <w:cs/>
              </w:rPr>
              <w:t>201</w:t>
            </w:r>
            <w:r w:rsidRPr="00D11115">
              <w:rPr>
                <w:rFonts w:eastAsia="Calibri"/>
                <w:sz w:val="30"/>
                <w:szCs w:val="30"/>
              </w:rPr>
              <w:t>8</w:t>
            </w:r>
            <w:r w:rsidRPr="00D11115">
              <w:rPr>
                <w:rFonts w:eastAsia="Calibri"/>
                <w:sz w:val="30"/>
                <w:szCs w:val="30"/>
                <w:cs/>
              </w:rPr>
              <w:t>)</w:t>
            </w:r>
          </w:p>
        </w:tc>
        <w:tc>
          <w:tcPr>
            <w:tcW w:w="3930" w:type="dxa"/>
            <w:hideMark/>
          </w:tcPr>
          <w:p w:rsidR="00D11115" w:rsidRPr="00D11115" w:rsidRDefault="00D11115" w:rsidP="00DE02F5">
            <w:pPr>
              <w:spacing w:line="380" w:lineRule="exact"/>
              <w:jc w:val="thaiDistribute"/>
              <w:rPr>
                <w:rFonts w:eastAsia="Calibri"/>
                <w:sz w:val="30"/>
                <w:szCs w:val="30"/>
              </w:rPr>
            </w:pPr>
            <w:r w:rsidRPr="00D11115">
              <w:rPr>
                <w:rFonts w:eastAsia="Calibri"/>
                <w:sz w:val="30"/>
                <w:szCs w:val="30"/>
              </w:rPr>
              <w:t>Operating Leases - Incentives</w:t>
            </w:r>
          </w:p>
        </w:tc>
      </w:tr>
      <w:tr w:rsidR="00D11115" w:rsidRPr="00D11115" w:rsidTr="00D11115">
        <w:tc>
          <w:tcPr>
            <w:tcW w:w="2670" w:type="dxa"/>
          </w:tcPr>
          <w:p w:rsidR="00D11115" w:rsidRPr="00D11115" w:rsidRDefault="00D11115" w:rsidP="00DE02F5">
            <w:pPr>
              <w:spacing w:line="380" w:lineRule="exact"/>
              <w:rPr>
                <w:rFonts w:eastAsia="Calibri"/>
                <w:sz w:val="30"/>
                <w:szCs w:val="30"/>
              </w:rPr>
            </w:pPr>
            <w:r w:rsidRPr="00D11115">
              <w:rPr>
                <w:rFonts w:eastAsia="Calibri"/>
                <w:sz w:val="30"/>
                <w:szCs w:val="30"/>
                <w:lang w:val="en-GB"/>
              </w:rPr>
              <w:t xml:space="preserve">TSIC </w:t>
            </w:r>
            <w:r w:rsidRPr="00D11115">
              <w:rPr>
                <w:rFonts w:eastAsia="Calibri"/>
                <w:sz w:val="30"/>
                <w:szCs w:val="30"/>
                <w:cs/>
              </w:rPr>
              <w:t>27 (</w:t>
            </w:r>
            <w:r w:rsidRPr="00D11115">
              <w:rPr>
                <w:rFonts w:eastAsia="Calibri"/>
                <w:sz w:val="30"/>
                <w:szCs w:val="30"/>
                <w:lang w:val="en-GB"/>
              </w:rPr>
              <w:t xml:space="preserve">Revised </w:t>
            </w:r>
            <w:r w:rsidRPr="00D11115">
              <w:rPr>
                <w:rFonts w:eastAsia="Calibri"/>
                <w:sz w:val="30"/>
                <w:szCs w:val="30"/>
                <w:cs/>
              </w:rPr>
              <w:t>201</w:t>
            </w:r>
            <w:r w:rsidRPr="00D11115">
              <w:rPr>
                <w:rFonts w:eastAsia="Calibri"/>
                <w:sz w:val="30"/>
                <w:szCs w:val="30"/>
              </w:rPr>
              <w:t>8</w:t>
            </w:r>
            <w:r w:rsidRPr="00D11115">
              <w:rPr>
                <w:rFonts w:eastAsia="Calibri"/>
                <w:sz w:val="30"/>
                <w:szCs w:val="30"/>
                <w:cs/>
              </w:rPr>
              <w:t>)</w:t>
            </w:r>
          </w:p>
        </w:tc>
        <w:tc>
          <w:tcPr>
            <w:tcW w:w="3930" w:type="dxa"/>
          </w:tcPr>
          <w:p w:rsidR="00D11115" w:rsidRPr="00D11115" w:rsidRDefault="00D11115" w:rsidP="00DE02F5">
            <w:pPr>
              <w:spacing w:line="380" w:lineRule="exact"/>
              <w:jc w:val="thaiDistribute"/>
              <w:rPr>
                <w:rFonts w:eastAsia="Calibri"/>
                <w:sz w:val="30"/>
                <w:szCs w:val="30"/>
              </w:rPr>
            </w:pPr>
            <w:r w:rsidRPr="00D11115">
              <w:rPr>
                <w:rFonts w:eastAsia="Calibri"/>
                <w:sz w:val="30"/>
                <w:szCs w:val="30"/>
              </w:rPr>
              <w:t>Evaluating The Substance of Transactions Involving the Legal Form of a Lease</w:t>
            </w:r>
          </w:p>
        </w:tc>
      </w:tr>
      <w:tr w:rsidR="00D11115" w:rsidRPr="00D11115" w:rsidTr="00D11115">
        <w:tc>
          <w:tcPr>
            <w:tcW w:w="6600" w:type="dxa"/>
            <w:gridSpan w:val="2"/>
          </w:tcPr>
          <w:p w:rsidR="00D11115" w:rsidRPr="00D11115" w:rsidRDefault="00D11115" w:rsidP="00DE02F5">
            <w:pPr>
              <w:spacing w:line="380" w:lineRule="exact"/>
              <w:jc w:val="thaiDistribute"/>
              <w:rPr>
                <w:rFonts w:eastAsia="Calibri"/>
                <w:sz w:val="30"/>
                <w:szCs w:val="30"/>
                <w:cs/>
              </w:rPr>
            </w:pPr>
            <w:r w:rsidRPr="00D11115">
              <w:rPr>
                <w:rFonts w:eastAsia="Calibri"/>
                <w:b/>
                <w:bCs/>
                <w:sz w:val="30"/>
                <w:szCs w:val="30"/>
                <w:u w:val="single"/>
              </w:rPr>
              <w:t>Thai Financial Reporting Interpretations Committee:</w:t>
            </w:r>
          </w:p>
        </w:tc>
      </w:tr>
      <w:tr w:rsidR="00D11115" w:rsidRPr="00D11115" w:rsidTr="00D11115">
        <w:tc>
          <w:tcPr>
            <w:tcW w:w="2670" w:type="dxa"/>
          </w:tcPr>
          <w:p w:rsidR="00D11115" w:rsidRPr="00D11115" w:rsidRDefault="00D11115" w:rsidP="00DE02F5">
            <w:pPr>
              <w:spacing w:line="380" w:lineRule="exact"/>
              <w:jc w:val="thaiDistribute"/>
              <w:rPr>
                <w:rFonts w:eastAsia="Calibri"/>
                <w:sz w:val="30"/>
                <w:szCs w:val="30"/>
                <w:cs/>
              </w:rPr>
            </w:pPr>
            <w:r w:rsidRPr="00D11115">
              <w:rPr>
                <w:rFonts w:eastAsia="Calibri"/>
                <w:sz w:val="30"/>
                <w:szCs w:val="30"/>
                <w:lang w:val="en-GB"/>
              </w:rPr>
              <w:t xml:space="preserve">TFRIC </w:t>
            </w:r>
            <w:r w:rsidRPr="00D11115">
              <w:rPr>
                <w:rFonts w:eastAsia="Calibri"/>
                <w:sz w:val="30"/>
                <w:szCs w:val="30"/>
              </w:rPr>
              <w:t>4</w:t>
            </w:r>
            <w:r w:rsidRPr="00D11115">
              <w:rPr>
                <w:rFonts w:eastAsia="Calibri"/>
                <w:sz w:val="30"/>
                <w:szCs w:val="30"/>
                <w:cs/>
              </w:rPr>
              <w:t xml:space="preserve"> (</w:t>
            </w:r>
            <w:r w:rsidRPr="00D11115">
              <w:rPr>
                <w:rFonts w:eastAsia="Calibri"/>
                <w:sz w:val="30"/>
                <w:szCs w:val="30"/>
                <w:lang w:val="en-GB"/>
              </w:rPr>
              <w:t xml:space="preserve">Revised </w:t>
            </w:r>
            <w:r w:rsidRPr="00D11115">
              <w:rPr>
                <w:rFonts w:eastAsia="Calibri"/>
                <w:sz w:val="30"/>
                <w:szCs w:val="30"/>
                <w:cs/>
              </w:rPr>
              <w:t>201</w:t>
            </w:r>
            <w:r w:rsidRPr="00D11115">
              <w:rPr>
                <w:rFonts w:eastAsia="Calibri"/>
                <w:sz w:val="30"/>
                <w:szCs w:val="30"/>
              </w:rPr>
              <w:t>8</w:t>
            </w:r>
            <w:r w:rsidRPr="00D11115">
              <w:rPr>
                <w:rFonts w:eastAsia="Calibri"/>
                <w:sz w:val="30"/>
                <w:szCs w:val="30"/>
                <w:cs/>
              </w:rPr>
              <w:t>)</w:t>
            </w:r>
          </w:p>
        </w:tc>
        <w:tc>
          <w:tcPr>
            <w:tcW w:w="3930" w:type="dxa"/>
          </w:tcPr>
          <w:p w:rsidR="00D11115" w:rsidRPr="00D11115" w:rsidRDefault="00D11115" w:rsidP="00DE02F5">
            <w:pPr>
              <w:spacing w:line="380" w:lineRule="exact"/>
              <w:jc w:val="thaiDistribute"/>
              <w:rPr>
                <w:rFonts w:eastAsia="Calibri"/>
                <w:sz w:val="30"/>
                <w:szCs w:val="30"/>
                <w:cs/>
              </w:rPr>
            </w:pPr>
            <w:r w:rsidRPr="00D11115">
              <w:rPr>
                <w:rFonts w:eastAsia="Calibri"/>
                <w:sz w:val="30"/>
                <w:szCs w:val="30"/>
              </w:rPr>
              <w:t>Determining whether an Arrangement contain a Lease</w:t>
            </w:r>
          </w:p>
        </w:tc>
      </w:tr>
    </w:tbl>
    <w:p w:rsidR="00D11115" w:rsidRDefault="00D11115" w:rsidP="00DE02F5">
      <w:pPr>
        <w:spacing w:before="120" w:line="380" w:lineRule="exact"/>
        <w:ind w:left="2160"/>
        <w:jc w:val="thaiDistribute"/>
        <w:rPr>
          <w:rFonts w:eastAsia="Times New Roman"/>
          <w:sz w:val="30"/>
          <w:szCs w:val="30"/>
        </w:rPr>
      </w:pPr>
      <w:r w:rsidRPr="00D11115">
        <w:rPr>
          <w:rFonts w:eastAsia="Times New Roman"/>
          <w:sz w:val="30"/>
          <w:szCs w:val="30"/>
        </w:rPr>
        <w:t>The management of the Company is currently evaluating the impact of this standard on the financial statements in the year when they are adopted.</w:t>
      </w:r>
    </w:p>
    <w:p w:rsidR="001A0300" w:rsidRDefault="001A0300">
      <w:pPr>
        <w:rPr>
          <w:rFonts w:eastAsia="Times New Roman"/>
          <w:sz w:val="30"/>
          <w:szCs w:val="30"/>
        </w:rPr>
      </w:pPr>
      <w:r>
        <w:rPr>
          <w:rFonts w:eastAsia="Times New Roman"/>
          <w:sz w:val="30"/>
          <w:szCs w:val="30"/>
        </w:rPr>
        <w:br w:type="page"/>
      </w:r>
    </w:p>
    <w:p w:rsidR="001A0300" w:rsidRPr="00E03474" w:rsidRDefault="001A0300" w:rsidP="001A0300">
      <w:pPr>
        <w:overflowPunct w:val="0"/>
        <w:autoSpaceDE w:val="0"/>
        <w:autoSpaceDN w:val="0"/>
        <w:adjustRightInd w:val="0"/>
        <w:spacing w:line="420" w:lineRule="exact"/>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- 6 -</w:t>
      </w:r>
    </w:p>
    <w:p w:rsidR="001A0300" w:rsidRDefault="001A0300" w:rsidP="001A0300">
      <w:pPr>
        <w:overflowPunct w:val="0"/>
        <w:autoSpaceDE w:val="0"/>
        <w:autoSpaceDN w:val="0"/>
        <w:adjustRightInd w:val="0"/>
        <w:spacing w:line="420" w:lineRule="exact"/>
        <w:ind w:left="426" w:hanging="426"/>
        <w:jc w:val="thaiDistribute"/>
        <w:textAlignment w:val="baseline"/>
        <w:rPr>
          <w:rFonts w:asciiTheme="majorBidi" w:hAnsiTheme="majorBidi" w:cstheme="majorBidi"/>
          <w:b/>
          <w:bCs/>
          <w:sz w:val="28"/>
          <w:szCs w:val="28"/>
        </w:rPr>
      </w:pPr>
    </w:p>
    <w:p w:rsidR="007C3BAC" w:rsidRPr="00E03474" w:rsidRDefault="00305A93" w:rsidP="001A0300">
      <w:pPr>
        <w:numPr>
          <w:ilvl w:val="0"/>
          <w:numId w:val="1"/>
        </w:numPr>
        <w:tabs>
          <w:tab w:val="num" w:pos="426"/>
        </w:tabs>
        <w:overflowPunct w:val="0"/>
        <w:autoSpaceDE w:val="0"/>
        <w:autoSpaceDN w:val="0"/>
        <w:adjustRightInd w:val="0"/>
        <w:spacing w:before="120" w:line="420" w:lineRule="exact"/>
        <w:ind w:hanging="900"/>
        <w:jc w:val="thaiDistribute"/>
        <w:textAlignment w:val="baseline"/>
        <w:rPr>
          <w:rFonts w:asciiTheme="majorBidi" w:hAnsiTheme="majorBidi" w:cstheme="majorBidi"/>
          <w:b/>
          <w:bCs/>
          <w:sz w:val="28"/>
          <w:szCs w:val="28"/>
          <w:cs/>
        </w:rPr>
      </w:pPr>
      <w:r w:rsidRPr="00E03474">
        <w:rPr>
          <w:rFonts w:asciiTheme="majorBidi" w:hAnsiTheme="majorBidi" w:cstheme="majorBidi"/>
          <w:b/>
          <w:bCs/>
          <w:sz w:val="28"/>
          <w:szCs w:val="28"/>
        </w:rPr>
        <w:t>CONSOLIDATED FINANCIAL STATEMENTS PREPARATION BASIS</w:t>
      </w:r>
    </w:p>
    <w:p w:rsidR="007C3BAC" w:rsidRPr="00E03474" w:rsidRDefault="003D6331" w:rsidP="001A0300">
      <w:pPr>
        <w:pStyle w:val="BodyTextIndent"/>
        <w:tabs>
          <w:tab w:val="left" w:pos="851"/>
        </w:tabs>
        <w:spacing w:before="120" w:line="420" w:lineRule="exact"/>
        <w:ind w:left="851" w:hanging="425"/>
        <w:jc w:val="thaiDistribute"/>
        <w:rPr>
          <w:rFonts w:asciiTheme="majorBidi" w:hAnsiTheme="majorBidi" w:cstheme="majorBidi"/>
          <w:sz w:val="28"/>
          <w:szCs w:val="28"/>
          <w:cs/>
        </w:rPr>
      </w:pPr>
      <w:r w:rsidRPr="00E03474">
        <w:rPr>
          <w:rFonts w:asciiTheme="majorBidi" w:hAnsiTheme="majorBidi" w:cstheme="majorBidi" w:hint="cs"/>
          <w:sz w:val="28"/>
          <w:szCs w:val="28"/>
          <w:cs/>
        </w:rPr>
        <w:t>3.1</w:t>
      </w:r>
      <w:r w:rsidRPr="00E03474">
        <w:rPr>
          <w:rFonts w:asciiTheme="majorBidi" w:hAnsiTheme="majorBidi" w:cstheme="majorBidi" w:hint="cs"/>
          <w:sz w:val="28"/>
          <w:szCs w:val="28"/>
          <w:cs/>
        </w:rPr>
        <w:tab/>
      </w:r>
      <w:r w:rsidR="00305A93" w:rsidRPr="00E03474">
        <w:rPr>
          <w:rFonts w:asciiTheme="majorBidi" w:hAnsiTheme="majorBidi" w:cstheme="majorBidi"/>
          <w:sz w:val="28"/>
          <w:szCs w:val="28"/>
        </w:rPr>
        <w:t>The consolidated financial statements include the financial statements of K.C. Property Public Company Limited (“the Company”) and its subsidiary, Modern Street Company Limited</w:t>
      </w:r>
      <w:r w:rsidR="00305A93" w:rsidRPr="00E03474">
        <w:rPr>
          <w:rFonts w:asciiTheme="majorBidi" w:hAnsiTheme="majorBidi" w:cstheme="majorBidi"/>
          <w:sz w:val="28"/>
          <w:szCs w:val="28"/>
          <w:cs/>
        </w:rPr>
        <w:t xml:space="preserve"> </w:t>
      </w:r>
      <w:r w:rsidR="00305A93" w:rsidRPr="00E03474">
        <w:rPr>
          <w:rFonts w:asciiTheme="majorBidi" w:hAnsiTheme="majorBidi" w:cstheme="majorBidi"/>
          <w:sz w:val="28"/>
          <w:szCs w:val="28"/>
        </w:rPr>
        <w:t>(“the subsidiary”),</w:t>
      </w:r>
      <w:r w:rsidR="009013C7" w:rsidRPr="00E03474">
        <w:rPr>
          <w:rFonts w:asciiTheme="majorBidi" w:hAnsiTheme="majorBidi" w:cstheme="majorBidi"/>
          <w:sz w:val="28"/>
          <w:szCs w:val="28"/>
        </w:rPr>
        <w:t xml:space="preserve"> </w:t>
      </w:r>
      <w:r w:rsidR="00305A93" w:rsidRPr="00E03474">
        <w:rPr>
          <w:rFonts w:asciiTheme="majorBidi" w:hAnsiTheme="majorBidi" w:cstheme="majorBidi"/>
          <w:sz w:val="28"/>
          <w:szCs w:val="28"/>
        </w:rPr>
        <w:t>that is incorporated in Thailand and principally engaged in property development. The Company holds all shares of the subsidiary’s share, which has a registered and paid-up share capital of Baht 30 million.</w:t>
      </w:r>
    </w:p>
    <w:p w:rsidR="007C3BAC" w:rsidRPr="00E03474" w:rsidRDefault="003D6331" w:rsidP="001A0300">
      <w:pPr>
        <w:pStyle w:val="BodyTextIndent"/>
        <w:tabs>
          <w:tab w:val="left" w:pos="851"/>
        </w:tabs>
        <w:spacing w:before="120" w:line="420" w:lineRule="exact"/>
        <w:ind w:left="851" w:hanging="425"/>
        <w:jc w:val="thaiDistribute"/>
        <w:rPr>
          <w:rFonts w:asciiTheme="majorBidi" w:hAnsiTheme="majorBidi" w:cstheme="majorBidi"/>
          <w:sz w:val="28"/>
          <w:szCs w:val="28"/>
          <w:cs/>
        </w:rPr>
      </w:pPr>
      <w:r w:rsidRPr="00E03474">
        <w:rPr>
          <w:rFonts w:asciiTheme="majorBidi" w:hAnsiTheme="majorBidi" w:cstheme="majorBidi" w:hint="cs"/>
          <w:sz w:val="28"/>
          <w:szCs w:val="28"/>
          <w:cs/>
        </w:rPr>
        <w:t>3.2</w:t>
      </w:r>
      <w:r w:rsidRPr="00E03474">
        <w:rPr>
          <w:rFonts w:asciiTheme="majorBidi" w:hAnsiTheme="majorBidi" w:cstheme="majorBidi" w:hint="cs"/>
          <w:sz w:val="28"/>
          <w:szCs w:val="28"/>
          <w:cs/>
        </w:rPr>
        <w:tab/>
      </w:r>
      <w:r w:rsidR="00D620AD">
        <w:rPr>
          <w:rFonts w:asciiTheme="majorBidi" w:hAnsiTheme="majorBidi" w:cstheme="majorBidi"/>
          <w:sz w:val="28"/>
          <w:szCs w:val="28"/>
        </w:rPr>
        <w:t>As a</w:t>
      </w:r>
      <w:r w:rsidR="00305A93" w:rsidRPr="00E03474">
        <w:rPr>
          <w:rFonts w:asciiTheme="majorBidi" w:hAnsiTheme="majorBidi" w:cstheme="majorBidi"/>
          <w:sz w:val="28"/>
          <w:szCs w:val="28"/>
        </w:rPr>
        <w:t>t the statements of financial position date, the subsidiary has not yet commenced its real estate</w:t>
      </w:r>
      <w:r w:rsidR="00305A93" w:rsidRPr="00E03474">
        <w:rPr>
          <w:rFonts w:asciiTheme="majorBidi" w:hAnsiTheme="majorBidi" w:cstheme="majorBidi" w:hint="cs"/>
          <w:sz w:val="28"/>
          <w:szCs w:val="28"/>
          <w:cs/>
        </w:rPr>
        <w:t xml:space="preserve"> </w:t>
      </w:r>
      <w:r w:rsidR="00305A93" w:rsidRPr="00E03474">
        <w:rPr>
          <w:rFonts w:asciiTheme="majorBidi" w:hAnsiTheme="majorBidi" w:cstheme="majorBidi"/>
          <w:sz w:val="28"/>
          <w:szCs w:val="28"/>
        </w:rPr>
        <w:t>development project.</w:t>
      </w:r>
    </w:p>
    <w:p w:rsidR="007C3BAC" w:rsidRPr="00E03474" w:rsidRDefault="003D6331" w:rsidP="00D620AD">
      <w:pPr>
        <w:pStyle w:val="BodyTextIndent"/>
        <w:tabs>
          <w:tab w:val="left" w:pos="851"/>
        </w:tabs>
        <w:spacing w:before="120" w:line="420" w:lineRule="exact"/>
        <w:ind w:left="851" w:hanging="425"/>
        <w:jc w:val="thaiDistribute"/>
        <w:rPr>
          <w:rFonts w:asciiTheme="majorBidi" w:hAnsiTheme="majorBidi" w:cstheme="majorBidi"/>
          <w:sz w:val="28"/>
          <w:szCs w:val="28"/>
        </w:rPr>
      </w:pPr>
      <w:r w:rsidRPr="00E03474">
        <w:rPr>
          <w:rFonts w:asciiTheme="majorBidi" w:hAnsiTheme="majorBidi" w:cstheme="majorBidi" w:hint="cs"/>
          <w:sz w:val="28"/>
          <w:szCs w:val="28"/>
          <w:cs/>
        </w:rPr>
        <w:t>3.3</w:t>
      </w:r>
      <w:r w:rsidRPr="00E03474">
        <w:rPr>
          <w:rFonts w:asciiTheme="majorBidi" w:hAnsiTheme="majorBidi" w:cstheme="majorBidi" w:hint="cs"/>
          <w:sz w:val="28"/>
          <w:szCs w:val="28"/>
          <w:cs/>
        </w:rPr>
        <w:tab/>
      </w:r>
      <w:r w:rsidR="00D620AD">
        <w:rPr>
          <w:rFonts w:asciiTheme="majorBidi" w:hAnsiTheme="majorBidi" w:cstheme="majorBidi"/>
          <w:sz w:val="28"/>
          <w:szCs w:val="28"/>
        </w:rPr>
        <w:t xml:space="preserve">The Company taken the subsidiary’s financial statements to consolidate in the preparation since </w:t>
      </w:r>
      <w:r w:rsidR="00305A93" w:rsidRPr="00E03474">
        <w:rPr>
          <w:rFonts w:asciiTheme="majorBidi" w:hAnsiTheme="majorBidi" w:cstheme="majorBidi"/>
          <w:sz w:val="28"/>
          <w:szCs w:val="28"/>
        </w:rPr>
        <w:t>the date on which the Company obtains control, and continue to be consolidated until the date when such control ceases.</w:t>
      </w:r>
    </w:p>
    <w:p w:rsidR="007C3BAC" w:rsidRPr="00E03474" w:rsidRDefault="009B1C3B" w:rsidP="001A0300">
      <w:pPr>
        <w:pStyle w:val="BodyTextIndent"/>
        <w:tabs>
          <w:tab w:val="left" w:pos="851"/>
        </w:tabs>
        <w:spacing w:before="120" w:line="420" w:lineRule="exact"/>
        <w:ind w:left="851" w:hanging="425"/>
        <w:jc w:val="thaiDistribute"/>
        <w:rPr>
          <w:rFonts w:asciiTheme="majorBidi" w:hAnsiTheme="majorBidi" w:cstheme="majorBidi"/>
          <w:spacing w:val="-2"/>
          <w:sz w:val="28"/>
          <w:szCs w:val="28"/>
        </w:rPr>
      </w:pPr>
      <w:r w:rsidRPr="00E03474">
        <w:rPr>
          <w:rFonts w:asciiTheme="majorBidi" w:hAnsiTheme="majorBidi" w:cstheme="majorBidi" w:hint="cs"/>
          <w:spacing w:val="-2"/>
          <w:sz w:val="28"/>
          <w:szCs w:val="28"/>
          <w:cs/>
        </w:rPr>
        <w:t>3.4</w:t>
      </w:r>
      <w:r w:rsidRPr="00E03474">
        <w:rPr>
          <w:rFonts w:asciiTheme="majorBidi" w:hAnsiTheme="majorBidi" w:cstheme="majorBidi" w:hint="cs"/>
          <w:spacing w:val="-2"/>
          <w:sz w:val="28"/>
          <w:szCs w:val="28"/>
          <w:cs/>
        </w:rPr>
        <w:tab/>
      </w:r>
      <w:r w:rsidR="00305A93" w:rsidRPr="00E03474">
        <w:rPr>
          <w:rFonts w:asciiTheme="majorBidi" w:hAnsiTheme="majorBidi" w:cstheme="majorBidi"/>
          <w:spacing w:val="-2"/>
          <w:sz w:val="28"/>
          <w:szCs w:val="28"/>
        </w:rPr>
        <w:t>The financial statements of the subsidiary are prepared using the same significant accounting policies as the Company.</w:t>
      </w:r>
    </w:p>
    <w:p w:rsidR="0094434E" w:rsidRDefault="003D6331" w:rsidP="001A0300">
      <w:pPr>
        <w:pStyle w:val="BodyTextIndent"/>
        <w:tabs>
          <w:tab w:val="left" w:pos="851"/>
        </w:tabs>
        <w:spacing w:before="120" w:line="420" w:lineRule="exact"/>
        <w:ind w:left="851" w:hanging="425"/>
        <w:jc w:val="thaiDistribute"/>
        <w:rPr>
          <w:rFonts w:asciiTheme="majorBidi" w:hAnsiTheme="majorBidi" w:cstheme="majorBidi"/>
          <w:sz w:val="28"/>
          <w:szCs w:val="28"/>
        </w:rPr>
      </w:pPr>
      <w:r w:rsidRPr="00E03474">
        <w:rPr>
          <w:rFonts w:asciiTheme="majorBidi" w:hAnsiTheme="majorBidi" w:cstheme="majorBidi" w:hint="cs"/>
          <w:sz w:val="28"/>
          <w:szCs w:val="28"/>
          <w:cs/>
        </w:rPr>
        <w:t>3.5</w:t>
      </w:r>
      <w:r w:rsidRPr="00E03474">
        <w:rPr>
          <w:rFonts w:asciiTheme="majorBidi" w:hAnsiTheme="majorBidi" w:cstheme="majorBidi" w:hint="cs"/>
          <w:sz w:val="28"/>
          <w:szCs w:val="28"/>
          <w:cs/>
        </w:rPr>
        <w:tab/>
      </w:r>
      <w:r w:rsidR="00D620AD">
        <w:rPr>
          <w:rFonts w:asciiTheme="majorBidi" w:hAnsiTheme="majorBidi" w:cstheme="majorBidi"/>
          <w:sz w:val="28"/>
          <w:szCs w:val="28"/>
        </w:rPr>
        <w:t xml:space="preserve">Significant </w:t>
      </w:r>
      <w:r w:rsidR="00305A93" w:rsidRPr="00E03474">
        <w:rPr>
          <w:rFonts w:asciiTheme="majorBidi" w:hAnsiTheme="majorBidi" w:cstheme="majorBidi"/>
          <w:sz w:val="28"/>
          <w:szCs w:val="28"/>
        </w:rPr>
        <w:t>balances and transactions between the Company and its subsidiary have been eliminated from the consolidated financial statements.</w:t>
      </w:r>
    </w:p>
    <w:p w:rsidR="001A0300" w:rsidRDefault="001A0300" w:rsidP="001A0300">
      <w:pPr>
        <w:pStyle w:val="BodyTextIndent"/>
        <w:tabs>
          <w:tab w:val="left" w:pos="851"/>
        </w:tabs>
        <w:spacing w:line="420" w:lineRule="exact"/>
        <w:ind w:left="0" w:firstLine="0"/>
        <w:jc w:val="thaiDistribute"/>
        <w:rPr>
          <w:rFonts w:asciiTheme="majorBidi" w:hAnsiTheme="majorBidi" w:cstheme="majorBidi"/>
          <w:sz w:val="28"/>
          <w:szCs w:val="28"/>
        </w:rPr>
      </w:pPr>
    </w:p>
    <w:p w:rsidR="001A0300" w:rsidRPr="00E03474" w:rsidRDefault="001A0300" w:rsidP="001A0300">
      <w:pPr>
        <w:overflowPunct w:val="0"/>
        <w:autoSpaceDE w:val="0"/>
        <w:autoSpaceDN w:val="0"/>
        <w:adjustRightInd w:val="0"/>
        <w:spacing w:before="120" w:line="420" w:lineRule="exact"/>
        <w:ind w:left="426" w:hanging="426"/>
        <w:jc w:val="thaiDistribute"/>
        <w:textAlignment w:val="baseline"/>
        <w:rPr>
          <w:rFonts w:asciiTheme="majorBidi" w:hAnsiTheme="majorBidi" w:cstheme="majorBidi"/>
          <w:b/>
          <w:bCs/>
          <w:sz w:val="28"/>
          <w:szCs w:val="28"/>
        </w:rPr>
      </w:pPr>
      <w:r w:rsidRPr="00E03474">
        <w:rPr>
          <w:rFonts w:asciiTheme="majorBidi" w:hAnsiTheme="majorBidi" w:cstheme="majorBidi" w:hint="cs"/>
          <w:b/>
          <w:bCs/>
          <w:sz w:val="28"/>
          <w:szCs w:val="28"/>
          <w:cs/>
        </w:rPr>
        <w:t>4.</w:t>
      </w:r>
      <w:r w:rsidRPr="00E03474">
        <w:rPr>
          <w:rFonts w:asciiTheme="majorBidi" w:hAnsiTheme="majorBidi" w:cstheme="majorBidi" w:hint="cs"/>
          <w:b/>
          <w:bCs/>
          <w:sz w:val="28"/>
          <w:szCs w:val="28"/>
          <w:cs/>
        </w:rPr>
        <w:tab/>
      </w:r>
      <w:r w:rsidRPr="00E03474">
        <w:rPr>
          <w:rFonts w:asciiTheme="majorBidi" w:hAnsiTheme="majorBidi" w:cstheme="majorBidi"/>
          <w:b/>
          <w:bCs/>
          <w:sz w:val="28"/>
          <w:szCs w:val="28"/>
        </w:rPr>
        <w:t>SIGNIFICANT ACCOUNTING POLICIES</w:t>
      </w:r>
    </w:p>
    <w:p w:rsidR="001A0300" w:rsidRPr="00E03474" w:rsidRDefault="001A0300" w:rsidP="001A0300">
      <w:pPr>
        <w:pStyle w:val="ListParagraph"/>
        <w:tabs>
          <w:tab w:val="left" w:pos="851"/>
        </w:tabs>
        <w:spacing w:before="120" w:line="420" w:lineRule="exact"/>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w:t>
      </w:r>
      <w:r w:rsidRPr="00E03474">
        <w:rPr>
          <w:rFonts w:asciiTheme="majorBidi" w:hAnsiTheme="majorBidi" w:cstheme="majorBidi" w:hint="cs"/>
          <w:sz w:val="28"/>
          <w:szCs w:val="28"/>
          <w:cs/>
        </w:rPr>
        <w:tab/>
      </w:r>
      <w:r w:rsidRPr="00E03474">
        <w:rPr>
          <w:rFonts w:asciiTheme="majorBidi" w:hAnsiTheme="majorBidi" w:cstheme="majorBidi"/>
          <w:sz w:val="28"/>
          <w:szCs w:val="28"/>
        </w:rPr>
        <w:t>Measurements bas</w:t>
      </w:r>
      <w:r w:rsidR="00D620AD">
        <w:rPr>
          <w:rFonts w:asciiTheme="majorBidi" w:hAnsiTheme="majorBidi" w:cstheme="majorBidi"/>
          <w:sz w:val="28"/>
          <w:szCs w:val="28"/>
        </w:rPr>
        <w:t>i</w:t>
      </w:r>
      <w:r w:rsidRPr="00E03474">
        <w:rPr>
          <w:rFonts w:asciiTheme="majorBidi" w:hAnsiTheme="majorBidi" w:cstheme="majorBidi"/>
          <w:sz w:val="28"/>
          <w:szCs w:val="28"/>
        </w:rPr>
        <w:t>s used in the preparation of financial statements</w:t>
      </w:r>
    </w:p>
    <w:p w:rsidR="001A0300" w:rsidRPr="00E03474" w:rsidRDefault="001A0300" w:rsidP="001A0300">
      <w:pPr>
        <w:pStyle w:val="ListParagraph"/>
        <w:spacing w:before="120" w:line="420" w:lineRule="exact"/>
        <w:ind w:left="851"/>
        <w:jc w:val="thaiDistribute"/>
        <w:rPr>
          <w:rFonts w:asciiTheme="majorBidi" w:hAnsiTheme="majorBidi" w:cstheme="majorBidi"/>
          <w:sz w:val="28"/>
          <w:szCs w:val="28"/>
        </w:rPr>
      </w:pPr>
      <w:r w:rsidRPr="00E03474">
        <w:rPr>
          <w:rFonts w:asciiTheme="majorBidi" w:hAnsiTheme="majorBidi" w:cstheme="majorBidi"/>
          <w:spacing w:val="-6"/>
          <w:sz w:val="28"/>
          <w:szCs w:val="28"/>
        </w:rPr>
        <w:t>Measurement bas</w:t>
      </w:r>
      <w:r w:rsidR="00D620AD">
        <w:rPr>
          <w:rFonts w:asciiTheme="majorBidi" w:hAnsiTheme="majorBidi" w:cstheme="majorBidi"/>
          <w:spacing w:val="-6"/>
          <w:sz w:val="28"/>
          <w:szCs w:val="28"/>
        </w:rPr>
        <w:t>i</w:t>
      </w:r>
      <w:r w:rsidRPr="00E03474">
        <w:rPr>
          <w:rFonts w:asciiTheme="majorBidi" w:hAnsiTheme="majorBidi" w:cstheme="majorBidi"/>
          <w:spacing w:val="-6"/>
          <w:sz w:val="28"/>
          <w:szCs w:val="28"/>
        </w:rPr>
        <w:t>s used in the preparation of financial statements are historical cost measurement basis and combination of variety measurement bas</w:t>
      </w:r>
      <w:r w:rsidR="00D620AD">
        <w:rPr>
          <w:rFonts w:asciiTheme="majorBidi" w:hAnsiTheme="majorBidi" w:cstheme="majorBidi"/>
          <w:spacing w:val="-6"/>
          <w:sz w:val="28"/>
          <w:szCs w:val="28"/>
        </w:rPr>
        <w:t>i</w:t>
      </w:r>
      <w:r w:rsidRPr="00E03474">
        <w:rPr>
          <w:rFonts w:asciiTheme="majorBidi" w:hAnsiTheme="majorBidi" w:cstheme="majorBidi"/>
          <w:spacing w:val="-6"/>
          <w:sz w:val="28"/>
          <w:szCs w:val="28"/>
        </w:rPr>
        <w:t>s used. Some assets and liabilities that use other measurement bas</w:t>
      </w:r>
      <w:r w:rsidR="00D620AD">
        <w:rPr>
          <w:rFonts w:asciiTheme="majorBidi" w:hAnsiTheme="majorBidi" w:cstheme="majorBidi"/>
          <w:spacing w:val="-6"/>
          <w:sz w:val="28"/>
          <w:szCs w:val="28"/>
        </w:rPr>
        <w:t>i</w:t>
      </w:r>
      <w:r w:rsidRPr="00E03474">
        <w:rPr>
          <w:rFonts w:asciiTheme="majorBidi" w:hAnsiTheme="majorBidi" w:cstheme="majorBidi"/>
          <w:spacing w:val="-6"/>
          <w:sz w:val="28"/>
          <w:szCs w:val="28"/>
        </w:rPr>
        <w:t>s have been disclosed the measurement bas</w:t>
      </w:r>
      <w:r w:rsidR="00D620AD">
        <w:rPr>
          <w:rFonts w:asciiTheme="majorBidi" w:hAnsiTheme="majorBidi" w:cstheme="majorBidi"/>
          <w:spacing w:val="-6"/>
          <w:sz w:val="28"/>
          <w:szCs w:val="28"/>
        </w:rPr>
        <w:t>i</w:t>
      </w:r>
      <w:r w:rsidRPr="00E03474">
        <w:rPr>
          <w:rFonts w:asciiTheme="majorBidi" w:hAnsiTheme="majorBidi" w:cstheme="majorBidi"/>
          <w:spacing w:val="-6"/>
          <w:sz w:val="28"/>
          <w:szCs w:val="28"/>
        </w:rPr>
        <w:t>s used in the particular accounting policies.</w:t>
      </w:r>
    </w:p>
    <w:p w:rsidR="001A0300" w:rsidRPr="00E03474" w:rsidRDefault="001A0300" w:rsidP="001A0300">
      <w:pPr>
        <w:pStyle w:val="ListParagraph"/>
        <w:spacing w:before="120" w:line="420" w:lineRule="exact"/>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4.2</w:t>
      </w:r>
      <w:r w:rsidRPr="00E03474">
        <w:rPr>
          <w:rFonts w:asciiTheme="majorBidi" w:hAnsiTheme="majorBidi" w:cstheme="majorBidi" w:hint="cs"/>
          <w:sz w:val="28"/>
          <w:szCs w:val="28"/>
          <w:cs/>
        </w:rPr>
        <w:tab/>
      </w:r>
      <w:r w:rsidRPr="00E03474">
        <w:rPr>
          <w:rFonts w:asciiTheme="majorBidi" w:hAnsiTheme="majorBidi" w:cstheme="majorBidi"/>
          <w:sz w:val="28"/>
          <w:szCs w:val="28"/>
        </w:rPr>
        <w:t>Financial instruments</w:t>
      </w:r>
    </w:p>
    <w:p w:rsidR="001A0300" w:rsidRPr="00E03474" w:rsidRDefault="001A0300" w:rsidP="001A0300">
      <w:pPr>
        <w:pStyle w:val="ListParagraph"/>
        <w:spacing w:before="120" w:line="420" w:lineRule="exact"/>
        <w:ind w:left="851"/>
        <w:jc w:val="thaiDistribute"/>
        <w:rPr>
          <w:rFonts w:asciiTheme="majorBidi" w:hAnsiTheme="majorBidi" w:cstheme="majorBidi"/>
          <w:spacing w:val="-6"/>
          <w:sz w:val="28"/>
          <w:szCs w:val="28"/>
        </w:rPr>
      </w:pPr>
      <w:r w:rsidRPr="00E03474">
        <w:rPr>
          <w:rFonts w:asciiTheme="majorBidi" w:hAnsiTheme="majorBidi" w:cstheme="majorBidi"/>
          <w:sz w:val="28"/>
          <w:szCs w:val="28"/>
        </w:rPr>
        <w:t xml:space="preserve">Financial assets were shown in the statements of financial position composed of cash and cash equivalents and trade and other receivables. Financial liabilities were shown in the statement of financial position composed of trade and other payable. The particular accounting policy of each items are disclosed in each </w:t>
      </w:r>
      <w:r w:rsidR="00D620AD">
        <w:rPr>
          <w:rFonts w:asciiTheme="majorBidi" w:hAnsiTheme="majorBidi" w:cstheme="majorBidi"/>
          <w:sz w:val="28"/>
          <w:szCs w:val="28"/>
        </w:rPr>
        <w:t>related item.</w:t>
      </w:r>
      <w:r w:rsidRPr="00E03474">
        <w:rPr>
          <w:rFonts w:asciiTheme="majorBidi" w:hAnsiTheme="majorBidi" w:cstheme="majorBidi"/>
          <w:spacing w:val="-6"/>
          <w:sz w:val="28"/>
          <w:szCs w:val="28"/>
          <w:cs/>
        </w:rPr>
        <w:t xml:space="preserve"> </w:t>
      </w:r>
    </w:p>
    <w:p w:rsidR="001A0300" w:rsidRPr="00E03474" w:rsidRDefault="001A0300" w:rsidP="001A0300">
      <w:pPr>
        <w:pStyle w:val="ListParagraph"/>
        <w:spacing w:before="120" w:line="420" w:lineRule="exact"/>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4.3</w:t>
      </w:r>
      <w:r w:rsidRPr="00E03474">
        <w:rPr>
          <w:rFonts w:asciiTheme="majorBidi" w:hAnsiTheme="majorBidi" w:cstheme="majorBidi" w:hint="cs"/>
          <w:sz w:val="28"/>
          <w:szCs w:val="28"/>
          <w:cs/>
        </w:rPr>
        <w:tab/>
      </w:r>
      <w:r w:rsidRPr="00E03474">
        <w:rPr>
          <w:rFonts w:asciiTheme="majorBidi" w:hAnsiTheme="majorBidi" w:cstheme="majorBidi"/>
          <w:sz w:val="28"/>
          <w:szCs w:val="28"/>
        </w:rPr>
        <w:t>Cash and cash equivalents</w:t>
      </w:r>
    </w:p>
    <w:p w:rsidR="001A0300" w:rsidRPr="00E03474" w:rsidRDefault="001A0300" w:rsidP="001A0300">
      <w:pPr>
        <w:pStyle w:val="ListParagraph"/>
        <w:tabs>
          <w:tab w:val="left" w:pos="1701"/>
        </w:tabs>
        <w:spacing w:before="120" w:line="420" w:lineRule="exact"/>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 xml:space="preserve">Cash and cash equivalents consist of cash in hand and at bank, and all highly liquid investments with an original maturity of three months or less and </w:t>
      </w:r>
      <w:r w:rsidR="00D620AD">
        <w:rPr>
          <w:rFonts w:asciiTheme="majorBidi" w:hAnsiTheme="majorBidi" w:cstheme="majorBidi"/>
          <w:sz w:val="28"/>
          <w:szCs w:val="28"/>
        </w:rPr>
        <w:t xml:space="preserve">are </w:t>
      </w:r>
      <w:r w:rsidRPr="00E03474">
        <w:rPr>
          <w:rFonts w:asciiTheme="majorBidi" w:hAnsiTheme="majorBidi" w:cstheme="majorBidi"/>
          <w:sz w:val="28"/>
          <w:szCs w:val="28"/>
        </w:rPr>
        <w:t>not subject to withdrawal restrictions.</w:t>
      </w:r>
    </w:p>
    <w:p w:rsidR="001A0300" w:rsidRPr="00E03474" w:rsidRDefault="001A0300" w:rsidP="001A0300">
      <w:pPr>
        <w:pStyle w:val="ListParagraph"/>
        <w:spacing w:before="120" w:line="420" w:lineRule="exact"/>
        <w:ind w:left="851" w:hanging="425"/>
        <w:contextualSpacing/>
        <w:jc w:val="thaiDistribute"/>
        <w:rPr>
          <w:rFonts w:asciiTheme="majorBidi" w:hAnsiTheme="majorBidi" w:cstheme="majorBidi"/>
          <w:sz w:val="28"/>
          <w:szCs w:val="28"/>
          <w:cs/>
        </w:rPr>
      </w:pPr>
      <w:r w:rsidRPr="00E03474">
        <w:rPr>
          <w:rFonts w:asciiTheme="majorBidi" w:hAnsiTheme="majorBidi" w:cstheme="majorBidi" w:hint="cs"/>
          <w:sz w:val="28"/>
          <w:szCs w:val="28"/>
          <w:cs/>
        </w:rPr>
        <w:t>4.4</w:t>
      </w:r>
      <w:r w:rsidRPr="00E03474">
        <w:rPr>
          <w:rFonts w:asciiTheme="majorBidi" w:hAnsiTheme="majorBidi" w:cstheme="majorBidi" w:hint="cs"/>
          <w:sz w:val="28"/>
          <w:szCs w:val="28"/>
          <w:cs/>
        </w:rPr>
        <w:tab/>
      </w:r>
      <w:r w:rsidRPr="00E03474">
        <w:rPr>
          <w:rFonts w:asciiTheme="majorBidi" w:hAnsiTheme="majorBidi" w:cstheme="majorBidi"/>
          <w:sz w:val="28"/>
          <w:szCs w:val="28"/>
        </w:rPr>
        <w:t>Trade and other current receivables</w:t>
      </w:r>
    </w:p>
    <w:p w:rsidR="001A0300" w:rsidRPr="00E03474" w:rsidRDefault="001A0300" w:rsidP="001A0300">
      <w:pPr>
        <w:pStyle w:val="ListParagraph"/>
        <w:tabs>
          <w:tab w:val="left" w:pos="851"/>
          <w:tab w:val="left" w:pos="1701"/>
        </w:tabs>
        <w:spacing w:before="120" w:line="420" w:lineRule="exact"/>
        <w:ind w:left="1080" w:hanging="229"/>
        <w:contextualSpacing/>
        <w:jc w:val="thaiDistribute"/>
        <w:rPr>
          <w:rFonts w:asciiTheme="majorBidi" w:hAnsiTheme="majorBidi" w:cstheme="majorBidi"/>
          <w:sz w:val="28"/>
          <w:szCs w:val="28"/>
        </w:rPr>
      </w:pPr>
      <w:r w:rsidRPr="00E03474">
        <w:rPr>
          <w:rFonts w:asciiTheme="majorBidi" w:hAnsiTheme="majorBidi" w:cstheme="majorBidi"/>
          <w:sz w:val="28"/>
          <w:szCs w:val="28"/>
        </w:rPr>
        <w:t>Trade and other current receivables are stated at the net realizable value.</w:t>
      </w:r>
    </w:p>
    <w:p w:rsidR="00DE02F5" w:rsidRDefault="00DE02F5">
      <w:pPr>
        <w:rPr>
          <w:rFonts w:asciiTheme="majorBidi" w:eastAsia="Times New Roman" w:hAnsiTheme="majorBidi" w:cstheme="majorBidi"/>
          <w:sz w:val="28"/>
          <w:szCs w:val="28"/>
        </w:rPr>
      </w:pPr>
      <w:r>
        <w:rPr>
          <w:rFonts w:asciiTheme="majorBidi" w:eastAsia="Times New Roman" w:hAnsiTheme="majorBidi" w:cstheme="majorBidi"/>
          <w:sz w:val="28"/>
          <w:szCs w:val="28"/>
        </w:rPr>
        <w:br w:type="page"/>
      </w:r>
    </w:p>
    <w:p w:rsidR="001A0300" w:rsidRPr="00E03474" w:rsidRDefault="001A0300" w:rsidP="001A0300">
      <w:pPr>
        <w:overflowPunct w:val="0"/>
        <w:autoSpaceDE w:val="0"/>
        <w:autoSpaceDN w:val="0"/>
        <w:adjustRightInd w:val="0"/>
        <w:jc w:val="center"/>
        <w:textAlignment w:val="baseline"/>
        <w:rPr>
          <w:rFonts w:asciiTheme="majorBidi" w:eastAsia="Times New Roman" w:hAnsiTheme="majorBidi" w:cstheme="majorBidi"/>
          <w:sz w:val="28"/>
          <w:szCs w:val="28"/>
        </w:rPr>
      </w:pPr>
      <w:r>
        <w:rPr>
          <w:rFonts w:asciiTheme="majorBidi" w:eastAsia="Times New Roman" w:hAnsiTheme="majorBidi" w:cstheme="majorBidi" w:hint="cs"/>
          <w:sz w:val="28"/>
          <w:szCs w:val="28"/>
          <w:cs/>
        </w:rPr>
        <w:lastRenderedPageBreak/>
        <w:t>- 7</w:t>
      </w:r>
      <w:r w:rsidRPr="00E03474">
        <w:rPr>
          <w:rFonts w:asciiTheme="majorBidi" w:eastAsia="Times New Roman" w:hAnsiTheme="majorBidi" w:cstheme="majorBidi" w:hint="cs"/>
          <w:sz w:val="28"/>
          <w:szCs w:val="28"/>
          <w:cs/>
        </w:rPr>
        <w:t xml:space="preserve"> -</w:t>
      </w:r>
    </w:p>
    <w:p w:rsidR="001A0300" w:rsidRPr="00E03474" w:rsidRDefault="001A0300" w:rsidP="001A0300">
      <w:pPr>
        <w:pStyle w:val="ListParagraph"/>
        <w:tabs>
          <w:tab w:val="left" w:pos="851"/>
          <w:tab w:val="left" w:pos="1701"/>
        </w:tabs>
        <w:ind w:left="851"/>
        <w:contextualSpacing/>
        <w:jc w:val="center"/>
        <w:rPr>
          <w:rFonts w:asciiTheme="majorBidi" w:hAnsiTheme="majorBidi" w:cstheme="majorBidi"/>
          <w:sz w:val="28"/>
          <w:szCs w:val="28"/>
        </w:rPr>
      </w:pPr>
    </w:p>
    <w:p w:rsidR="0094434E" w:rsidRPr="00E03474" w:rsidRDefault="009B1C3B" w:rsidP="001A0300">
      <w:pPr>
        <w:pStyle w:val="ListParagraph"/>
        <w:spacing w:before="120"/>
        <w:ind w:left="850"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4.5</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Cost of real estate development projects for sales</w:t>
      </w:r>
    </w:p>
    <w:p w:rsidR="006A5114" w:rsidRPr="00E03474" w:rsidRDefault="006A5114" w:rsidP="001A0300">
      <w:pPr>
        <w:pStyle w:val="ListParagraph"/>
        <w:tabs>
          <w:tab w:val="left" w:pos="851"/>
          <w:tab w:val="left" w:pos="1701"/>
        </w:tabs>
        <w:spacing w:before="120"/>
        <w:ind w:left="851"/>
        <w:rPr>
          <w:rFonts w:asciiTheme="majorBidi" w:hAnsiTheme="majorBidi" w:cstheme="majorBidi"/>
          <w:sz w:val="28"/>
          <w:szCs w:val="28"/>
        </w:rPr>
      </w:pPr>
      <w:r w:rsidRPr="00E03474">
        <w:rPr>
          <w:rFonts w:asciiTheme="majorBidi" w:hAnsiTheme="majorBidi" w:cstheme="majorBidi"/>
          <w:sz w:val="28"/>
          <w:szCs w:val="28"/>
        </w:rPr>
        <w:t>Cost of real estate development projects for sales is stated at cost less allowance for loss on diminution in value of projects (if any).</w:t>
      </w:r>
    </w:p>
    <w:p w:rsidR="006A5114" w:rsidRPr="00E03474" w:rsidRDefault="006A5114" w:rsidP="001A0300">
      <w:pPr>
        <w:pStyle w:val="ListParagraph"/>
        <w:tabs>
          <w:tab w:val="left" w:pos="851"/>
          <w:tab w:val="left" w:pos="1701"/>
        </w:tabs>
        <w:spacing w:before="120"/>
        <w:ind w:left="851"/>
        <w:rPr>
          <w:rFonts w:asciiTheme="majorBidi" w:hAnsiTheme="majorBidi" w:cstheme="majorBidi"/>
          <w:sz w:val="28"/>
          <w:szCs w:val="28"/>
        </w:rPr>
      </w:pPr>
      <w:r w:rsidRPr="00E03474">
        <w:rPr>
          <w:rFonts w:asciiTheme="majorBidi" w:hAnsiTheme="majorBidi" w:cstheme="majorBidi"/>
          <w:sz w:val="28"/>
          <w:szCs w:val="28"/>
        </w:rPr>
        <w:t>The cost consists of the cost of land, cost of design fees, cost of utilities, cost of construction, interest capitalized to cost of projects and related expenses.</w:t>
      </w:r>
    </w:p>
    <w:p w:rsidR="00345000" w:rsidRPr="00E03474"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 xml:space="preserve">The Company </w:t>
      </w:r>
      <w:proofErr w:type="gramStart"/>
      <w:r w:rsidRPr="00E03474">
        <w:rPr>
          <w:rFonts w:asciiTheme="majorBidi" w:hAnsiTheme="majorBidi" w:cstheme="majorBidi"/>
          <w:sz w:val="28"/>
          <w:szCs w:val="28"/>
        </w:rPr>
        <w:t>recognize</w:t>
      </w:r>
      <w:proofErr w:type="gramEnd"/>
      <w:r w:rsidRPr="00E03474">
        <w:rPr>
          <w:rFonts w:asciiTheme="majorBidi" w:hAnsiTheme="majorBidi" w:cstheme="majorBidi"/>
          <w:sz w:val="28"/>
          <w:szCs w:val="28"/>
        </w:rPr>
        <w:t xml:space="preserve"> loss on diminution in value of projects (if any) in profit or loss.</w:t>
      </w:r>
    </w:p>
    <w:p w:rsidR="0094434E" w:rsidRPr="00E03474" w:rsidRDefault="009B1C3B" w:rsidP="001A0300">
      <w:pPr>
        <w:pStyle w:val="ListParagraph"/>
        <w:spacing w:before="120"/>
        <w:ind w:left="851" w:hanging="425"/>
        <w:contextualSpacing/>
        <w:jc w:val="thaiDistribute"/>
        <w:rPr>
          <w:rFonts w:asciiTheme="majorBidi" w:hAnsiTheme="majorBidi" w:cstheme="majorBidi"/>
          <w:sz w:val="28"/>
          <w:szCs w:val="28"/>
          <w:cs/>
        </w:rPr>
      </w:pPr>
      <w:r w:rsidRPr="00E03474">
        <w:rPr>
          <w:rFonts w:asciiTheme="majorBidi" w:hAnsiTheme="majorBidi" w:cstheme="majorBidi" w:hint="cs"/>
          <w:sz w:val="28"/>
          <w:szCs w:val="28"/>
          <w:cs/>
        </w:rPr>
        <w:t>4.6</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Borrowing costs</w:t>
      </w:r>
    </w:p>
    <w:p w:rsidR="0094434E" w:rsidRPr="00E03474"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Borrowing costs directly attributable to the acquisition or construction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rsidR="0094434E" w:rsidRPr="00E03474" w:rsidRDefault="009B1C3B" w:rsidP="001A0300">
      <w:pPr>
        <w:pStyle w:val="ListParagraph"/>
        <w:tabs>
          <w:tab w:val="left" w:pos="851"/>
        </w:tabs>
        <w:spacing w:before="120"/>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4.7</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Investment in subsidiary</w:t>
      </w:r>
    </w:p>
    <w:p w:rsidR="0094434E" w:rsidRPr="00E03474"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Investment in subsidiary is accounted for in the separate financial statements using the cost method. The Company performs impairment reviews in respect of the investment whenever there is an indication that it may be impaired.</w:t>
      </w:r>
    </w:p>
    <w:p w:rsidR="0094434E" w:rsidRPr="00E03474" w:rsidRDefault="009B1C3B" w:rsidP="001A0300">
      <w:pPr>
        <w:pStyle w:val="ListParagraph"/>
        <w:spacing w:before="120"/>
        <w:ind w:left="851" w:hanging="425"/>
        <w:contextualSpacing/>
        <w:jc w:val="thaiDistribute"/>
        <w:rPr>
          <w:rFonts w:asciiTheme="majorBidi" w:hAnsiTheme="majorBidi" w:cstheme="majorBidi"/>
          <w:sz w:val="28"/>
          <w:szCs w:val="28"/>
          <w:cs/>
        </w:rPr>
      </w:pPr>
      <w:r w:rsidRPr="00E03474">
        <w:rPr>
          <w:rFonts w:asciiTheme="majorBidi" w:hAnsiTheme="majorBidi" w:cstheme="majorBidi" w:hint="cs"/>
          <w:sz w:val="28"/>
          <w:szCs w:val="28"/>
          <w:cs/>
        </w:rPr>
        <w:t xml:space="preserve">4.8 </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Land held for development</w:t>
      </w:r>
    </w:p>
    <w:p w:rsidR="00264A15"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Land held for development represents the land of the real estate projects for which the Company has not yet applied for development licenses and will be developed in the future. It is valued at the lower of the cost of the project and net realizable value.</w:t>
      </w:r>
    </w:p>
    <w:p w:rsidR="002E73E3" w:rsidRPr="00E03474" w:rsidRDefault="009B1C3B" w:rsidP="001A0300">
      <w:pPr>
        <w:pStyle w:val="ListParagraph"/>
        <w:spacing w:before="120"/>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4.9</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Investment property</w:t>
      </w:r>
    </w:p>
    <w:p w:rsidR="002E73E3" w:rsidRPr="00E03474"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Investment properties held for the purpose of gaining from the rental income or from the increase in the value of the assets are initially measured at the aggregate cost, transaction cost and subsequently measured value. Recognition of items by cost method net of allowance for impairment (if any).</w:t>
      </w:r>
    </w:p>
    <w:p w:rsidR="0094434E" w:rsidRPr="00E03474" w:rsidRDefault="006A5114" w:rsidP="001A0300">
      <w:pPr>
        <w:pStyle w:val="ListParagraph"/>
        <w:numPr>
          <w:ilvl w:val="1"/>
          <w:numId w:val="5"/>
        </w:numPr>
        <w:tabs>
          <w:tab w:val="left" w:pos="851"/>
        </w:tabs>
        <w:spacing w:before="120"/>
        <w:ind w:hanging="720"/>
        <w:contextualSpacing/>
        <w:jc w:val="thaiDistribute"/>
        <w:rPr>
          <w:rFonts w:asciiTheme="majorBidi" w:hAnsiTheme="majorBidi" w:cstheme="majorBidi"/>
          <w:sz w:val="28"/>
          <w:szCs w:val="28"/>
          <w:cs/>
        </w:rPr>
      </w:pPr>
      <w:r w:rsidRPr="00E03474">
        <w:rPr>
          <w:rFonts w:asciiTheme="majorBidi" w:hAnsiTheme="majorBidi" w:cstheme="majorBidi"/>
          <w:sz w:val="28"/>
          <w:szCs w:val="28"/>
        </w:rPr>
        <w:t>Leasehold improvement and equipment / Depreciation</w:t>
      </w:r>
    </w:p>
    <w:p w:rsidR="0094434E" w:rsidRPr="00E03474"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Leasehold improvement and equipment are stated at cost less accumulated depreciation and allowance for loss on impairment of assets (if any).</w:t>
      </w:r>
      <w:r w:rsidR="0094434E" w:rsidRPr="00E03474">
        <w:rPr>
          <w:rFonts w:asciiTheme="majorBidi" w:hAnsiTheme="majorBidi" w:cstheme="majorBidi"/>
          <w:sz w:val="28"/>
          <w:szCs w:val="28"/>
          <w:cs/>
        </w:rPr>
        <w:t xml:space="preserve"> </w:t>
      </w:r>
    </w:p>
    <w:p w:rsidR="0094434E" w:rsidRPr="00E03474"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Depreciation</w:t>
      </w:r>
      <w:r w:rsidRPr="00E03474">
        <w:rPr>
          <w:rFonts w:asciiTheme="majorBidi" w:hAnsiTheme="majorBidi" w:cstheme="majorBidi"/>
          <w:sz w:val="28"/>
          <w:szCs w:val="28"/>
          <w:cs/>
        </w:rPr>
        <w:t xml:space="preserve"> </w:t>
      </w:r>
      <w:r w:rsidRPr="00E03474">
        <w:rPr>
          <w:rFonts w:asciiTheme="majorBidi" w:hAnsiTheme="majorBidi" w:cstheme="majorBidi"/>
          <w:sz w:val="28"/>
          <w:szCs w:val="28"/>
        </w:rPr>
        <w:t>of leasehold improvement and equipment is calculated by reference to their costs on the straight-line basis over the following estimated useful lives:</w:t>
      </w:r>
    </w:p>
    <w:tbl>
      <w:tblPr>
        <w:tblW w:w="0" w:type="auto"/>
        <w:tblInd w:w="959" w:type="dxa"/>
        <w:tblLayout w:type="fixed"/>
        <w:tblLook w:val="04A0" w:firstRow="1" w:lastRow="0" w:firstColumn="1" w:lastColumn="0" w:noHBand="0" w:noVBand="1"/>
      </w:tblPr>
      <w:tblGrid>
        <w:gridCol w:w="3920"/>
        <w:gridCol w:w="2175"/>
      </w:tblGrid>
      <w:tr w:rsidR="00E03474" w:rsidRPr="00E03474" w:rsidTr="00F31A71">
        <w:tc>
          <w:tcPr>
            <w:tcW w:w="3920" w:type="dxa"/>
            <w:hideMark/>
          </w:tcPr>
          <w:p w:rsidR="006A5114" w:rsidRPr="00E03474" w:rsidRDefault="006A5114" w:rsidP="001A0300">
            <w:pPr>
              <w:overflowPunct w:val="0"/>
              <w:autoSpaceDE w:val="0"/>
              <w:autoSpaceDN w:val="0"/>
              <w:adjustRightInd w:val="0"/>
              <w:ind w:left="34"/>
              <w:jc w:val="both"/>
              <w:rPr>
                <w:rFonts w:eastAsia="Times New Roman"/>
                <w:sz w:val="28"/>
                <w:szCs w:val="28"/>
              </w:rPr>
            </w:pPr>
            <w:r w:rsidRPr="00E03474">
              <w:rPr>
                <w:sz w:val="28"/>
                <w:szCs w:val="28"/>
              </w:rPr>
              <w:t>Leasehold improvement</w:t>
            </w:r>
          </w:p>
        </w:tc>
        <w:tc>
          <w:tcPr>
            <w:tcW w:w="2175" w:type="dxa"/>
            <w:hideMark/>
          </w:tcPr>
          <w:p w:rsidR="006A5114" w:rsidRPr="00E03474" w:rsidRDefault="006A5114" w:rsidP="001A0300">
            <w:pPr>
              <w:overflowPunct w:val="0"/>
              <w:autoSpaceDE w:val="0"/>
              <w:autoSpaceDN w:val="0"/>
              <w:adjustRightInd w:val="0"/>
              <w:jc w:val="right"/>
              <w:rPr>
                <w:rFonts w:eastAsia="Times New Roman"/>
                <w:sz w:val="28"/>
                <w:szCs w:val="28"/>
              </w:rPr>
            </w:pPr>
            <w:r w:rsidRPr="00E03474">
              <w:rPr>
                <w:sz w:val="28"/>
                <w:szCs w:val="28"/>
                <w:cs/>
              </w:rPr>
              <w:t xml:space="preserve">20 </w:t>
            </w:r>
            <w:r w:rsidR="009013C7" w:rsidRPr="00E03474">
              <w:rPr>
                <w:sz w:val="28"/>
                <w:szCs w:val="28"/>
              </w:rPr>
              <w:t>y</w:t>
            </w:r>
            <w:r w:rsidRPr="00E03474">
              <w:rPr>
                <w:sz w:val="28"/>
                <w:szCs w:val="28"/>
              </w:rPr>
              <w:t>ears</w:t>
            </w:r>
          </w:p>
        </w:tc>
      </w:tr>
      <w:tr w:rsidR="00E03474" w:rsidRPr="00E03474" w:rsidTr="00F31A71">
        <w:tc>
          <w:tcPr>
            <w:tcW w:w="3920" w:type="dxa"/>
            <w:hideMark/>
          </w:tcPr>
          <w:p w:rsidR="006A5114" w:rsidRPr="00E03474" w:rsidRDefault="009013C7" w:rsidP="001A0300">
            <w:pPr>
              <w:overflowPunct w:val="0"/>
              <w:autoSpaceDE w:val="0"/>
              <w:autoSpaceDN w:val="0"/>
              <w:adjustRightInd w:val="0"/>
              <w:ind w:left="34"/>
              <w:jc w:val="both"/>
              <w:rPr>
                <w:rFonts w:eastAsia="Times New Roman"/>
                <w:sz w:val="28"/>
                <w:szCs w:val="28"/>
              </w:rPr>
            </w:pPr>
            <w:r w:rsidRPr="00E03474">
              <w:rPr>
                <w:sz w:val="28"/>
                <w:szCs w:val="28"/>
              </w:rPr>
              <w:t>V</w:t>
            </w:r>
            <w:r w:rsidR="006A5114" w:rsidRPr="00E03474">
              <w:rPr>
                <w:sz w:val="28"/>
                <w:szCs w:val="28"/>
              </w:rPr>
              <w:t>ehicles</w:t>
            </w:r>
          </w:p>
        </w:tc>
        <w:tc>
          <w:tcPr>
            <w:tcW w:w="2175" w:type="dxa"/>
            <w:hideMark/>
          </w:tcPr>
          <w:p w:rsidR="006A5114" w:rsidRPr="00E03474" w:rsidRDefault="006A5114" w:rsidP="001A0300">
            <w:pPr>
              <w:overflowPunct w:val="0"/>
              <w:autoSpaceDE w:val="0"/>
              <w:autoSpaceDN w:val="0"/>
              <w:adjustRightInd w:val="0"/>
              <w:jc w:val="right"/>
              <w:rPr>
                <w:rFonts w:eastAsia="Times New Roman"/>
                <w:sz w:val="28"/>
                <w:szCs w:val="28"/>
              </w:rPr>
            </w:pPr>
            <w:r w:rsidRPr="00E03474">
              <w:rPr>
                <w:sz w:val="28"/>
                <w:szCs w:val="28"/>
              </w:rPr>
              <w:t>5</w:t>
            </w:r>
            <w:r w:rsidRPr="00E03474">
              <w:rPr>
                <w:rFonts w:hint="cs"/>
                <w:sz w:val="28"/>
                <w:szCs w:val="28"/>
                <w:cs/>
              </w:rPr>
              <w:t xml:space="preserve"> </w:t>
            </w:r>
            <w:r w:rsidR="009013C7" w:rsidRPr="00E03474">
              <w:rPr>
                <w:sz w:val="28"/>
                <w:szCs w:val="28"/>
              </w:rPr>
              <w:t>y</w:t>
            </w:r>
            <w:r w:rsidRPr="00E03474">
              <w:rPr>
                <w:sz w:val="28"/>
                <w:szCs w:val="28"/>
              </w:rPr>
              <w:t>ears</w:t>
            </w:r>
          </w:p>
        </w:tc>
      </w:tr>
      <w:tr w:rsidR="00E03474" w:rsidRPr="00E03474" w:rsidTr="00F31A71">
        <w:trPr>
          <w:trHeight w:val="74"/>
        </w:trPr>
        <w:tc>
          <w:tcPr>
            <w:tcW w:w="3920" w:type="dxa"/>
            <w:hideMark/>
          </w:tcPr>
          <w:p w:rsidR="006A5114" w:rsidRPr="00E03474" w:rsidRDefault="006A5114" w:rsidP="001A0300">
            <w:pPr>
              <w:overflowPunct w:val="0"/>
              <w:autoSpaceDE w:val="0"/>
              <w:autoSpaceDN w:val="0"/>
              <w:adjustRightInd w:val="0"/>
              <w:ind w:left="34"/>
              <w:jc w:val="both"/>
              <w:rPr>
                <w:rFonts w:eastAsia="Times New Roman"/>
                <w:sz w:val="28"/>
                <w:szCs w:val="28"/>
              </w:rPr>
            </w:pPr>
            <w:r w:rsidRPr="00E03474">
              <w:rPr>
                <w:sz w:val="28"/>
                <w:szCs w:val="28"/>
              </w:rPr>
              <w:t>Furniture and office equipment</w:t>
            </w:r>
          </w:p>
        </w:tc>
        <w:tc>
          <w:tcPr>
            <w:tcW w:w="2175" w:type="dxa"/>
            <w:hideMark/>
          </w:tcPr>
          <w:p w:rsidR="006A5114" w:rsidRPr="00E03474" w:rsidRDefault="006A5114" w:rsidP="001A0300">
            <w:pPr>
              <w:overflowPunct w:val="0"/>
              <w:autoSpaceDE w:val="0"/>
              <w:autoSpaceDN w:val="0"/>
              <w:adjustRightInd w:val="0"/>
              <w:jc w:val="right"/>
              <w:rPr>
                <w:rFonts w:eastAsia="Times New Roman"/>
                <w:sz w:val="28"/>
                <w:szCs w:val="28"/>
              </w:rPr>
            </w:pPr>
            <w:r w:rsidRPr="00E03474">
              <w:rPr>
                <w:sz w:val="28"/>
                <w:szCs w:val="28"/>
              </w:rPr>
              <w:t>5</w:t>
            </w:r>
            <w:r w:rsidRPr="00E03474">
              <w:rPr>
                <w:rFonts w:hint="cs"/>
                <w:sz w:val="28"/>
                <w:szCs w:val="28"/>
                <w:cs/>
              </w:rPr>
              <w:t xml:space="preserve"> </w:t>
            </w:r>
            <w:r w:rsidR="009013C7" w:rsidRPr="00E03474">
              <w:rPr>
                <w:sz w:val="28"/>
                <w:szCs w:val="28"/>
              </w:rPr>
              <w:t>y</w:t>
            </w:r>
            <w:r w:rsidRPr="00E03474">
              <w:rPr>
                <w:sz w:val="28"/>
                <w:szCs w:val="28"/>
              </w:rPr>
              <w:t>ears</w:t>
            </w:r>
          </w:p>
        </w:tc>
      </w:tr>
      <w:tr w:rsidR="00E03474" w:rsidRPr="00E03474" w:rsidTr="00F31A71">
        <w:tc>
          <w:tcPr>
            <w:tcW w:w="3920" w:type="dxa"/>
            <w:hideMark/>
          </w:tcPr>
          <w:p w:rsidR="006A5114" w:rsidRPr="00E03474" w:rsidRDefault="006A5114" w:rsidP="001A0300">
            <w:pPr>
              <w:tabs>
                <w:tab w:val="left" w:pos="1440"/>
                <w:tab w:val="left" w:pos="2880"/>
                <w:tab w:val="left" w:pos="6120"/>
                <w:tab w:val="left" w:pos="6480"/>
                <w:tab w:val="left" w:pos="6930"/>
              </w:tabs>
              <w:overflowPunct w:val="0"/>
              <w:autoSpaceDE w:val="0"/>
              <w:autoSpaceDN w:val="0"/>
              <w:adjustRightInd w:val="0"/>
              <w:ind w:left="34"/>
              <w:jc w:val="both"/>
              <w:rPr>
                <w:rFonts w:eastAsia="Times New Roman"/>
                <w:sz w:val="28"/>
                <w:szCs w:val="28"/>
                <w:cs/>
              </w:rPr>
            </w:pPr>
            <w:r w:rsidRPr="00E03474">
              <w:rPr>
                <w:sz w:val="28"/>
                <w:szCs w:val="28"/>
              </w:rPr>
              <w:t>Computers and equipment</w:t>
            </w:r>
          </w:p>
        </w:tc>
        <w:tc>
          <w:tcPr>
            <w:tcW w:w="2175" w:type="dxa"/>
            <w:hideMark/>
          </w:tcPr>
          <w:p w:rsidR="006A5114" w:rsidRPr="00E03474" w:rsidRDefault="006A5114" w:rsidP="001A0300">
            <w:pPr>
              <w:tabs>
                <w:tab w:val="left" w:pos="6120"/>
                <w:tab w:val="left" w:pos="6480"/>
                <w:tab w:val="left" w:pos="6930"/>
              </w:tabs>
              <w:overflowPunct w:val="0"/>
              <w:autoSpaceDE w:val="0"/>
              <w:autoSpaceDN w:val="0"/>
              <w:adjustRightInd w:val="0"/>
              <w:jc w:val="right"/>
              <w:rPr>
                <w:rFonts w:eastAsia="Times New Roman"/>
                <w:sz w:val="28"/>
                <w:szCs w:val="28"/>
              </w:rPr>
            </w:pPr>
            <w:r w:rsidRPr="00E03474">
              <w:rPr>
                <w:sz w:val="28"/>
                <w:szCs w:val="28"/>
                <w:cs/>
              </w:rPr>
              <w:t xml:space="preserve">3, 5 </w:t>
            </w:r>
            <w:r w:rsidR="009013C7" w:rsidRPr="00E03474">
              <w:rPr>
                <w:sz w:val="28"/>
                <w:szCs w:val="28"/>
              </w:rPr>
              <w:t>y</w:t>
            </w:r>
            <w:r w:rsidRPr="00E03474">
              <w:rPr>
                <w:sz w:val="28"/>
                <w:szCs w:val="28"/>
              </w:rPr>
              <w:t>ears</w:t>
            </w:r>
          </w:p>
        </w:tc>
      </w:tr>
    </w:tbl>
    <w:p w:rsidR="0094434E" w:rsidRPr="00E03474" w:rsidRDefault="006A5114" w:rsidP="001A0300">
      <w:pPr>
        <w:pStyle w:val="ListParagraph"/>
        <w:tabs>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Depreciation is included in determining income.</w:t>
      </w:r>
    </w:p>
    <w:p w:rsidR="0094434E" w:rsidRPr="00E03474" w:rsidRDefault="006A5114" w:rsidP="001A0300">
      <w:pPr>
        <w:pStyle w:val="ListParagraph"/>
        <w:tabs>
          <w:tab w:val="left" w:pos="1701"/>
        </w:tabs>
        <w:spacing w:before="120"/>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No depreciation is provided on assets under installation and construction.</w:t>
      </w:r>
    </w:p>
    <w:p w:rsidR="001A0300" w:rsidRDefault="001A0300">
      <w:pPr>
        <w:rPr>
          <w:rFonts w:asciiTheme="majorBidi" w:hAnsiTheme="majorBidi" w:cstheme="majorBidi"/>
          <w:sz w:val="28"/>
          <w:szCs w:val="28"/>
        </w:rPr>
      </w:pPr>
      <w:r>
        <w:rPr>
          <w:rFonts w:asciiTheme="majorBidi" w:hAnsiTheme="majorBidi" w:cstheme="majorBidi"/>
          <w:sz w:val="28"/>
          <w:szCs w:val="28"/>
        </w:rPr>
        <w:br w:type="page"/>
      </w:r>
    </w:p>
    <w:p w:rsidR="001A0300" w:rsidRPr="00E03474" w:rsidRDefault="001A0300" w:rsidP="001A0300">
      <w:pPr>
        <w:overflowPunct w:val="0"/>
        <w:autoSpaceDE w:val="0"/>
        <w:autoSpaceDN w:val="0"/>
        <w:adjustRightInd w:val="0"/>
        <w:spacing w:line="360" w:lineRule="exact"/>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- 8 -</w:t>
      </w:r>
    </w:p>
    <w:p w:rsidR="001A0300" w:rsidRDefault="001A0300" w:rsidP="001A0300">
      <w:pPr>
        <w:pStyle w:val="ListParagraph"/>
        <w:tabs>
          <w:tab w:val="left" w:pos="851"/>
        </w:tabs>
        <w:spacing w:line="360" w:lineRule="exact"/>
        <w:ind w:left="851" w:hanging="425"/>
        <w:contextualSpacing/>
        <w:jc w:val="center"/>
        <w:rPr>
          <w:rFonts w:asciiTheme="majorBidi" w:hAnsiTheme="majorBidi" w:cstheme="majorBidi"/>
          <w:sz w:val="28"/>
          <w:szCs w:val="28"/>
        </w:rPr>
      </w:pPr>
    </w:p>
    <w:p w:rsidR="0094434E" w:rsidRPr="00E03474" w:rsidRDefault="00520ADE" w:rsidP="001A0300">
      <w:pPr>
        <w:pStyle w:val="ListParagraph"/>
        <w:tabs>
          <w:tab w:val="left" w:pos="851"/>
        </w:tabs>
        <w:spacing w:before="120" w:line="360" w:lineRule="exact"/>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4.11</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Impairment</w:t>
      </w:r>
      <w:r w:rsidR="009013C7" w:rsidRPr="00E03474">
        <w:rPr>
          <w:rFonts w:asciiTheme="majorBidi" w:hAnsiTheme="majorBidi" w:cstheme="majorBidi"/>
          <w:sz w:val="28"/>
          <w:szCs w:val="28"/>
        </w:rPr>
        <w:t xml:space="preserve"> of assets</w:t>
      </w:r>
    </w:p>
    <w:p w:rsidR="0094434E" w:rsidRPr="00E03474" w:rsidRDefault="006A5114" w:rsidP="001A0300">
      <w:pPr>
        <w:pStyle w:val="ListParagraph"/>
        <w:spacing w:before="120" w:line="360" w:lineRule="exact"/>
        <w:ind w:left="851"/>
        <w:jc w:val="thaiDistribute"/>
        <w:rPr>
          <w:rFonts w:asciiTheme="majorBidi" w:eastAsia="Times New Roman" w:hAnsiTheme="majorBidi" w:cstheme="majorBidi"/>
          <w:sz w:val="28"/>
          <w:szCs w:val="28"/>
        </w:rPr>
      </w:pPr>
      <w:r w:rsidRPr="00E03474">
        <w:rPr>
          <w:rFonts w:asciiTheme="majorBidi" w:eastAsia="Times New Roman" w:hAnsiTheme="majorBidi" w:cstheme="majorBidi"/>
          <w:sz w:val="28"/>
          <w:szCs w:val="28"/>
        </w:rPr>
        <w:t>The carrying amounts of assets are assessed at the end of each reporting period to determine whether there is any indication of impairment. If any such indication exists, the assets’ recoverable amounts are estimated of asset or its</w:t>
      </w:r>
      <w:r w:rsidR="009013C7" w:rsidRPr="00E03474">
        <w:rPr>
          <w:rFonts w:asciiTheme="majorBidi" w:eastAsia="Times New Roman" w:hAnsiTheme="majorBidi" w:cstheme="majorBidi"/>
          <w:sz w:val="28"/>
          <w:szCs w:val="28"/>
        </w:rPr>
        <w:t xml:space="preserve"> </w:t>
      </w:r>
      <w:r w:rsidRPr="00E03474">
        <w:rPr>
          <w:rFonts w:asciiTheme="majorBidi" w:eastAsia="Times New Roman" w:hAnsiTheme="majorBidi" w:cstheme="majorBidi"/>
          <w:sz w:val="28"/>
          <w:szCs w:val="28"/>
        </w:rPr>
        <w:t>cash-generating</w:t>
      </w:r>
      <w:r w:rsidR="009013C7" w:rsidRPr="00E03474">
        <w:rPr>
          <w:rFonts w:asciiTheme="majorBidi" w:eastAsia="Times New Roman" w:hAnsiTheme="majorBidi" w:cstheme="majorBidi"/>
          <w:sz w:val="28"/>
          <w:szCs w:val="28"/>
        </w:rPr>
        <w:t xml:space="preserve"> </w:t>
      </w:r>
      <w:r w:rsidRPr="00E03474">
        <w:rPr>
          <w:rFonts w:asciiTheme="majorBidi" w:eastAsia="Times New Roman" w:hAnsiTheme="majorBidi" w:cstheme="majorBidi"/>
          <w:sz w:val="28"/>
          <w:szCs w:val="28"/>
        </w:rPr>
        <w:t>unit</w:t>
      </w:r>
      <w:r w:rsidR="009013C7" w:rsidRPr="00E03474">
        <w:rPr>
          <w:rFonts w:asciiTheme="majorBidi" w:eastAsia="Times New Roman" w:hAnsiTheme="majorBidi" w:cstheme="majorBidi"/>
          <w:sz w:val="28"/>
          <w:szCs w:val="28"/>
        </w:rPr>
        <w:t xml:space="preserve"> </w:t>
      </w:r>
      <w:proofErr w:type="spellStart"/>
      <w:r w:rsidRPr="00E03474">
        <w:rPr>
          <w:rFonts w:asciiTheme="majorBidi" w:eastAsia="Times New Roman" w:hAnsiTheme="majorBidi" w:cstheme="majorBidi"/>
          <w:sz w:val="28"/>
          <w:szCs w:val="28"/>
          <w:cs/>
        </w:rPr>
        <w:t>to</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which</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the</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asset</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is</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included</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in</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the</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recognition</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of</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an</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impairment</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loss</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when</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the</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recoverable</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amount</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less</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than</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the</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carrying</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amount</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of</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the</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asset</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or</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its</w:t>
      </w:r>
      <w:proofErr w:type="spellEnd"/>
      <w:r w:rsidRPr="00E03474">
        <w:rPr>
          <w:rFonts w:asciiTheme="majorBidi" w:eastAsia="Times New Roman" w:hAnsiTheme="majorBidi" w:cstheme="majorBidi"/>
          <w:sz w:val="28"/>
          <w:szCs w:val="28"/>
          <w:cs/>
        </w:rPr>
        <w:t xml:space="preserve"> </w:t>
      </w:r>
      <w:proofErr w:type="spellStart"/>
      <w:r w:rsidRPr="00E03474">
        <w:rPr>
          <w:rFonts w:asciiTheme="majorBidi" w:eastAsia="Times New Roman" w:hAnsiTheme="majorBidi" w:cstheme="majorBidi"/>
          <w:sz w:val="28"/>
          <w:szCs w:val="28"/>
          <w:cs/>
        </w:rPr>
        <w:t>cash</w:t>
      </w:r>
      <w:proofErr w:type="spellEnd"/>
      <w:r w:rsidRPr="00E03474">
        <w:rPr>
          <w:rFonts w:asciiTheme="majorBidi" w:eastAsia="Times New Roman" w:hAnsiTheme="majorBidi" w:cstheme="majorBidi"/>
          <w:sz w:val="28"/>
          <w:szCs w:val="28"/>
        </w:rPr>
        <w:t xml:space="preserve"> generating unit.</w:t>
      </w:r>
    </w:p>
    <w:p w:rsidR="003E1FA1" w:rsidRPr="00E03474" w:rsidRDefault="006A5114" w:rsidP="001A0300">
      <w:pPr>
        <w:pStyle w:val="ListParagraph"/>
        <w:spacing w:before="120" w:line="360" w:lineRule="exact"/>
        <w:ind w:left="851"/>
        <w:jc w:val="thaiDistribute"/>
        <w:rPr>
          <w:rFonts w:asciiTheme="majorBidi" w:hAnsiTheme="majorBidi" w:cstheme="majorBidi"/>
          <w:sz w:val="28"/>
          <w:szCs w:val="28"/>
        </w:rPr>
      </w:pPr>
      <w:r w:rsidRPr="00E03474">
        <w:rPr>
          <w:rFonts w:asciiTheme="majorBidi" w:hAnsiTheme="majorBidi" w:cstheme="majorBidi"/>
          <w:sz w:val="28"/>
          <w:szCs w:val="28"/>
        </w:rPr>
        <w:t>Impairment loss is recognized as expenses in profit or loss immediately.</w:t>
      </w:r>
    </w:p>
    <w:p w:rsidR="0094434E" w:rsidRPr="00E03474" w:rsidRDefault="006A5114" w:rsidP="001A0300">
      <w:pPr>
        <w:pStyle w:val="ListParagraph"/>
        <w:spacing w:before="120" w:line="360" w:lineRule="exact"/>
        <w:ind w:left="851"/>
        <w:jc w:val="thaiDistribute"/>
        <w:rPr>
          <w:rFonts w:asciiTheme="majorBidi" w:hAnsiTheme="majorBidi" w:cstheme="majorBidi"/>
          <w:sz w:val="28"/>
          <w:szCs w:val="28"/>
        </w:rPr>
      </w:pPr>
      <w:r w:rsidRPr="00E03474">
        <w:rPr>
          <w:rFonts w:asciiTheme="majorBidi" w:hAnsiTheme="majorBidi" w:cstheme="majorBidi"/>
          <w:sz w:val="28"/>
          <w:szCs w:val="28"/>
        </w:rPr>
        <w:t xml:space="preserve">Calculation of </w:t>
      </w:r>
      <w:r w:rsidR="009013C7" w:rsidRPr="00E03474">
        <w:rPr>
          <w:rFonts w:asciiTheme="majorBidi" w:hAnsiTheme="majorBidi" w:cstheme="majorBidi"/>
          <w:sz w:val="28"/>
          <w:szCs w:val="28"/>
        </w:rPr>
        <w:t>r</w:t>
      </w:r>
      <w:r w:rsidRPr="00E03474">
        <w:rPr>
          <w:rFonts w:asciiTheme="majorBidi" w:hAnsiTheme="majorBidi" w:cstheme="majorBidi"/>
          <w:sz w:val="28"/>
          <w:szCs w:val="28"/>
        </w:rPr>
        <w:t xml:space="preserve">ecoverable </w:t>
      </w:r>
      <w:r w:rsidR="009013C7" w:rsidRPr="00E03474">
        <w:rPr>
          <w:rFonts w:asciiTheme="majorBidi" w:hAnsiTheme="majorBidi" w:cstheme="majorBidi"/>
          <w:sz w:val="28"/>
          <w:szCs w:val="28"/>
        </w:rPr>
        <w:t>a</w:t>
      </w:r>
      <w:r w:rsidRPr="00E03474">
        <w:rPr>
          <w:rFonts w:asciiTheme="majorBidi" w:hAnsiTheme="majorBidi" w:cstheme="majorBidi"/>
          <w:sz w:val="28"/>
          <w:szCs w:val="28"/>
        </w:rPr>
        <w:t>mount</w:t>
      </w:r>
    </w:p>
    <w:p w:rsidR="0094434E" w:rsidRPr="00E03474" w:rsidRDefault="006A5114" w:rsidP="001A0300">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E03474">
        <w:rPr>
          <w:rFonts w:asciiTheme="majorBidi" w:hAnsiTheme="majorBidi" w:cstheme="majorBidi"/>
          <w:spacing w:val="-6"/>
          <w:sz w:val="28"/>
          <w:szCs w:val="28"/>
        </w:rPr>
        <w:t>The recoverable amount is the higher of the asset’s fair value less cost to sell of asset or the cash-generating unit or its value in use.</w:t>
      </w:r>
    </w:p>
    <w:p w:rsidR="0094434E" w:rsidRPr="00E03474" w:rsidRDefault="006A5114" w:rsidP="001A0300">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E03474">
        <w:rPr>
          <w:rFonts w:asciiTheme="majorBidi" w:hAnsiTheme="majorBidi" w:cstheme="majorBidi"/>
          <w:spacing w:val="-6"/>
          <w:sz w:val="28"/>
          <w:szCs w:val="28"/>
        </w:rPr>
        <w:t>In assessing value in use of an asset by estimating the present value of future cash flows generated by the asset, discounted using a pre-tax discount rate which reflects current market assessments of the time value of money and the risks specific to the asset.</w:t>
      </w:r>
    </w:p>
    <w:p w:rsidR="006A5114" w:rsidRPr="00E03474" w:rsidRDefault="006A5114" w:rsidP="001A0300">
      <w:pPr>
        <w:numPr>
          <w:ilvl w:val="0"/>
          <w:numId w:val="2"/>
        </w:numPr>
        <w:tabs>
          <w:tab w:val="clear" w:pos="1170"/>
          <w:tab w:val="left" w:pos="1276"/>
        </w:tabs>
        <w:spacing w:before="120" w:line="360" w:lineRule="exact"/>
        <w:ind w:left="1276" w:hanging="425"/>
        <w:jc w:val="thaiDistribute"/>
        <w:rPr>
          <w:rFonts w:asciiTheme="majorBidi" w:hAnsiTheme="majorBidi" w:cstheme="majorBidi"/>
          <w:sz w:val="28"/>
          <w:szCs w:val="28"/>
        </w:rPr>
      </w:pPr>
      <w:r w:rsidRPr="00E03474">
        <w:rPr>
          <w:rFonts w:asciiTheme="majorBidi" w:hAnsiTheme="majorBidi" w:cstheme="majorBidi"/>
          <w:spacing w:val="-6"/>
          <w:sz w:val="28"/>
          <w:szCs w:val="28"/>
        </w:rPr>
        <w:t xml:space="preserve">The asset that does not generate cash inflows largely independent of those from </w:t>
      </w:r>
      <w:proofErr w:type="gramStart"/>
      <w:r w:rsidRPr="00E03474">
        <w:rPr>
          <w:rFonts w:asciiTheme="majorBidi" w:hAnsiTheme="majorBidi" w:cstheme="majorBidi"/>
          <w:spacing w:val="-6"/>
          <w:sz w:val="28"/>
          <w:szCs w:val="28"/>
        </w:rPr>
        <w:t xml:space="preserve">other </w:t>
      </w:r>
      <w:r w:rsidR="009013C7" w:rsidRPr="00E03474">
        <w:rPr>
          <w:rFonts w:asciiTheme="majorBidi" w:hAnsiTheme="majorBidi" w:cstheme="majorBidi"/>
          <w:spacing w:val="-6"/>
          <w:sz w:val="28"/>
          <w:szCs w:val="28"/>
        </w:rPr>
        <w:t xml:space="preserve"> </w:t>
      </w:r>
      <w:r w:rsidRPr="00E03474">
        <w:rPr>
          <w:rFonts w:asciiTheme="majorBidi" w:hAnsiTheme="majorBidi" w:cstheme="majorBidi"/>
          <w:spacing w:val="-6"/>
          <w:sz w:val="28"/>
          <w:szCs w:val="28"/>
        </w:rPr>
        <w:t>assets</w:t>
      </w:r>
      <w:proofErr w:type="gramEnd"/>
      <w:r w:rsidRPr="00E03474">
        <w:rPr>
          <w:rFonts w:asciiTheme="majorBidi" w:hAnsiTheme="majorBidi" w:cstheme="majorBidi"/>
          <w:spacing w:val="-6"/>
          <w:sz w:val="28"/>
          <w:szCs w:val="28"/>
        </w:rPr>
        <w:t>, the recoverable amount is determined for the cash-generating unit to which the asset belongs.</w:t>
      </w:r>
    </w:p>
    <w:p w:rsidR="0094434E" w:rsidRPr="00E03474" w:rsidRDefault="006A5114" w:rsidP="001A0300">
      <w:pPr>
        <w:tabs>
          <w:tab w:val="left" w:pos="1276"/>
        </w:tabs>
        <w:spacing w:before="120" w:line="360" w:lineRule="exact"/>
        <w:ind w:left="851"/>
        <w:jc w:val="thaiDistribute"/>
        <w:rPr>
          <w:rFonts w:asciiTheme="majorBidi" w:hAnsiTheme="majorBidi" w:cstheme="majorBidi"/>
          <w:sz w:val="28"/>
          <w:szCs w:val="28"/>
        </w:rPr>
      </w:pPr>
      <w:r w:rsidRPr="00E03474">
        <w:rPr>
          <w:rFonts w:asciiTheme="majorBidi" w:hAnsiTheme="majorBidi" w:cstheme="majorBidi"/>
          <w:sz w:val="28"/>
          <w:szCs w:val="28"/>
        </w:rPr>
        <w:t xml:space="preserve">Reversal of </w:t>
      </w:r>
      <w:r w:rsidR="009013C7" w:rsidRPr="00E03474">
        <w:rPr>
          <w:rFonts w:asciiTheme="majorBidi" w:hAnsiTheme="majorBidi" w:cstheme="majorBidi"/>
          <w:sz w:val="28"/>
          <w:szCs w:val="28"/>
        </w:rPr>
        <w:t>i</w:t>
      </w:r>
      <w:r w:rsidRPr="00E03474">
        <w:rPr>
          <w:rFonts w:asciiTheme="majorBidi" w:hAnsiTheme="majorBidi" w:cstheme="majorBidi"/>
          <w:sz w:val="28"/>
          <w:szCs w:val="28"/>
        </w:rPr>
        <w:t xml:space="preserve">mpairment </w:t>
      </w:r>
      <w:r w:rsidR="009013C7" w:rsidRPr="00E03474">
        <w:rPr>
          <w:rFonts w:asciiTheme="majorBidi" w:hAnsiTheme="majorBidi" w:cstheme="majorBidi"/>
          <w:sz w:val="28"/>
          <w:szCs w:val="28"/>
        </w:rPr>
        <w:t>l</w:t>
      </w:r>
      <w:r w:rsidRPr="00E03474">
        <w:rPr>
          <w:rFonts w:asciiTheme="majorBidi" w:hAnsiTheme="majorBidi" w:cstheme="majorBidi"/>
          <w:sz w:val="28"/>
          <w:szCs w:val="28"/>
        </w:rPr>
        <w:t>oss</w:t>
      </w:r>
    </w:p>
    <w:p w:rsidR="0094434E" w:rsidRPr="00E03474" w:rsidRDefault="006A5114" w:rsidP="001A0300">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E03474">
        <w:rPr>
          <w:rFonts w:asciiTheme="majorBidi" w:hAnsiTheme="majorBidi" w:cstheme="majorBidi"/>
          <w:spacing w:val="-6"/>
          <w:sz w:val="28"/>
          <w:szCs w:val="28"/>
        </w:rPr>
        <w:t xml:space="preserve">The loss on impairment of assets recognized in the prior period will be reversed if the estimation for indicated net realizable value changes since the last impairment loss was recognized. The carrying amount of the asset not exceed just to be the carrying amount that would have been </w:t>
      </w:r>
      <w:r w:rsidRPr="00E03474">
        <w:rPr>
          <w:rFonts w:asciiTheme="majorBidi" w:hAnsiTheme="majorBidi" w:cstheme="majorBidi"/>
          <w:spacing w:val="-6"/>
          <w:sz w:val="28"/>
          <w:szCs w:val="28"/>
          <w:cs/>
        </w:rPr>
        <w:t>(</w:t>
      </w:r>
      <w:r w:rsidRPr="00E03474">
        <w:rPr>
          <w:rFonts w:asciiTheme="majorBidi" w:hAnsiTheme="majorBidi" w:cstheme="majorBidi"/>
          <w:spacing w:val="-6"/>
          <w:sz w:val="28"/>
          <w:szCs w:val="28"/>
        </w:rPr>
        <w:t>net of accumulated depreciation or accumulated amortization</w:t>
      </w:r>
      <w:r w:rsidRPr="00E03474">
        <w:rPr>
          <w:rFonts w:asciiTheme="majorBidi" w:hAnsiTheme="majorBidi" w:cstheme="majorBidi"/>
          <w:spacing w:val="-6"/>
          <w:sz w:val="28"/>
          <w:szCs w:val="28"/>
          <w:cs/>
        </w:rPr>
        <w:t>)</w:t>
      </w:r>
      <w:r w:rsidRPr="00E03474">
        <w:rPr>
          <w:rFonts w:asciiTheme="majorBidi" w:hAnsiTheme="majorBidi" w:cstheme="majorBidi"/>
          <w:spacing w:val="-6"/>
          <w:sz w:val="28"/>
          <w:szCs w:val="28"/>
        </w:rPr>
        <w:t>, if no impairment loss had been recognized.</w:t>
      </w:r>
    </w:p>
    <w:p w:rsidR="00B9336F" w:rsidRPr="00E03474" w:rsidRDefault="006A5114" w:rsidP="001A0300">
      <w:pPr>
        <w:numPr>
          <w:ilvl w:val="0"/>
          <w:numId w:val="2"/>
        </w:numPr>
        <w:tabs>
          <w:tab w:val="clear" w:pos="1170"/>
          <w:tab w:val="left" w:pos="1276"/>
        </w:tabs>
        <w:spacing w:before="120" w:line="360" w:lineRule="exact"/>
        <w:ind w:left="1276" w:hanging="425"/>
        <w:jc w:val="thaiDistribute"/>
        <w:rPr>
          <w:rFonts w:asciiTheme="majorBidi" w:hAnsiTheme="majorBidi" w:cstheme="majorBidi"/>
          <w:spacing w:val="-6"/>
          <w:sz w:val="28"/>
          <w:szCs w:val="28"/>
        </w:rPr>
      </w:pPr>
      <w:r w:rsidRPr="00E03474">
        <w:rPr>
          <w:rFonts w:asciiTheme="majorBidi" w:hAnsiTheme="majorBidi" w:cstheme="majorBidi"/>
          <w:spacing w:val="-6"/>
          <w:sz w:val="28"/>
          <w:szCs w:val="28"/>
        </w:rPr>
        <w:t>Reversal of impairment loss will be recognized as income in profit or loss immediately.</w:t>
      </w:r>
    </w:p>
    <w:p w:rsidR="001A0300" w:rsidRPr="00E03474" w:rsidRDefault="001A0300" w:rsidP="001A0300">
      <w:pPr>
        <w:pStyle w:val="ListParagraph"/>
        <w:tabs>
          <w:tab w:val="left" w:pos="851"/>
        </w:tabs>
        <w:spacing w:before="120" w:line="360" w:lineRule="exact"/>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4.12</w:t>
      </w:r>
      <w:r w:rsidRPr="00E03474">
        <w:rPr>
          <w:rFonts w:asciiTheme="majorBidi" w:hAnsiTheme="majorBidi" w:cstheme="majorBidi" w:hint="cs"/>
          <w:sz w:val="28"/>
          <w:szCs w:val="28"/>
          <w:cs/>
        </w:rPr>
        <w:tab/>
      </w:r>
      <w:r w:rsidRPr="00E03474">
        <w:rPr>
          <w:rFonts w:asciiTheme="majorBidi" w:hAnsiTheme="majorBidi" w:cstheme="majorBidi"/>
          <w:sz w:val="28"/>
          <w:szCs w:val="28"/>
        </w:rPr>
        <w:t>Trade and other current payables</w:t>
      </w:r>
    </w:p>
    <w:p w:rsidR="001A0300" w:rsidRPr="00E03474" w:rsidRDefault="001A0300" w:rsidP="001A0300">
      <w:pPr>
        <w:pStyle w:val="ListParagraph"/>
        <w:spacing w:before="120" w:line="360" w:lineRule="exact"/>
        <w:ind w:left="993" w:hanging="142"/>
        <w:jc w:val="thaiDistribute"/>
        <w:rPr>
          <w:rFonts w:asciiTheme="majorBidi" w:hAnsiTheme="majorBidi" w:cstheme="majorBidi"/>
          <w:sz w:val="28"/>
          <w:szCs w:val="28"/>
        </w:rPr>
      </w:pPr>
      <w:r w:rsidRPr="00E03474">
        <w:rPr>
          <w:rFonts w:asciiTheme="majorBidi" w:hAnsiTheme="majorBidi" w:cstheme="majorBidi"/>
          <w:sz w:val="28"/>
          <w:szCs w:val="28"/>
        </w:rPr>
        <w:t>Trade and other current payables are shown at cost.</w:t>
      </w:r>
    </w:p>
    <w:p w:rsidR="001A0300" w:rsidRPr="00E03474" w:rsidRDefault="001A0300" w:rsidP="001A0300">
      <w:pPr>
        <w:pStyle w:val="ListParagraph"/>
        <w:tabs>
          <w:tab w:val="left" w:pos="851"/>
        </w:tabs>
        <w:spacing w:before="120" w:line="360" w:lineRule="exact"/>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4.13</w:t>
      </w:r>
      <w:r w:rsidRPr="00E03474">
        <w:rPr>
          <w:rFonts w:asciiTheme="majorBidi" w:hAnsiTheme="majorBidi" w:cstheme="majorBidi" w:hint="cs"/>
          <w:sz w:val="28"/>
          <w:szCs w:val="28"/>
          <w:cs/>
        </w:rPr>
        <w:tab/>
      </w:r>
      <w:r w:rsidRPr="00E03474">
        <w:rPr>
          <w:rFonts w:asciiTheme="majorBidi" w:hAnsiTheme="majorBidi" w:cstheme="majorBidi"/>
          <w:sz w:val="28"/>
          <w:szCs w:val="28"/>
        </w:rPr>
        <w:t>Leases</w:t>
      </w:r>
    </w:p>
    <w:p w:rsidR="001A0300" w:rsidRPr="00E03474" w:rsidRDefault="001A0300" w:rsidP="001A0300">
      <w:pPr>
        <w:tabs>
          <w:tab w:val="left" w:pos="1481"/>
        </w:tabs>
        <w:spacing w:before="120" w:line="360" w:lineRule="exact"/>
        <w:ind w:left="851"/>
        <w:rPr>
          <w:rFonts w:asciiTheme="majorBidi" w:hAnsiTheme="majorBidi" w:cstheme="majorBidi"/>
          <w:sz w:val="28"/>
          <w:szCs w:val="28"/>
          <w:cs/>
        </w:rPr>
      </w:pPr>
      <w:r w:rsidRPr="00E03474">
        <w:rPr>
          <w:rFonts w:asciiTheme="majorBidi" w:hAnsiTheme="majorBidi" w:cstheme="majorBidi"/>
          <w:sz w:val="28"/>
          <w:szCs w:val="28"/>
        </w:rPr>
        <w:t>The Company is the lessee.</w:t>
      </w:r>
    </w:p>
    <w:p w:rsidR="001A0300" w:rsidRDefault="001A0300" w:rsidP="001A0300">
      <w:pPr>
        <w:tabs>
          <w:tab w:val="left" w:pos="1701"/>
        </w:tabs>
        <w:spacing w:before="120" w:line="360" w:lineRule="exact"/>
        <w:ind w:left="851"/>
        <w:jc w:val="thaiDistribute"/>
        <w:rPr>
          <w:rFonts w:asciiTheme="majorBidi" w:hAnsiTheme="majorBidi" w:cstheme="majorBidi"/>
          <w:sz w:val="28"/>
          <w:szCs w:val="28"/>
        </w:rPr>
      </w:pPr>
      <w:r w:rsidRPr="00E03474">
        <w:rPr>
          <w:rFonts w:asciiTheme="majorBidi" w:hAnsiTheme="majorBidi" w:cstheme="majorBidi"/>
          <w:sz w:val="28"/>
          <w:szCs w:val="28"/>
        </w:rPr>
        <w:t xml:space="preserve">Long-term leases which substantially transferred all the risks and rewards of ownership are classified as finance leases. Finance leases are capitalized at the inception of the lease at the lower of the fair value of the leased asset or the present value of the minimum lease payments. Each lease payment is allocated to the principal and to the finance charges so as to achieve a constant rate on the finance balance outstanding. The outstanding rental obligations less finance </w:t>
      </w:r>
      <w:proofErr w:type="gramStart"/>
      <w:r w:rsidRPr="00E03474">
        <w:rPr>
          <w:rFonts w:asciiTheme="majorBidi" w:hAnsiTheme="majorBidi" w:cstheme="majorBidi"/>
          <w:sz w:val="28"/>
          <w:szCs w:val="28"/>
        </w:rPr>
        <w:t>charges,</w:t>
      </w:r>
      <w:proofErr w:type="gramEnd"/>
      <w:r w:rsidRPr="00E03474">
        <w:rPr>
          <w:rFonts w:asciiTheme="majorBidi" w:hAnsiTheme="majorBidi" w:cstheme="majorBidi"/>
          <w:sz w:val="28"/>
          <w:szCs w:val="28"/>
        </w:rPr>
        <w:t xml:space="preserve"> are included in other long-term payables. The interest element of the finance cost is charged to profit or loss over the lease period. The assets acquired under finance leases while depreciation is carried throughout the useful life of leased asset. However, if there is uncertainty in the right of ownership when the contract is terminated, depreciation is carried according to useful life of leased assets or life of leased contract whichever the period is lower.</w:t>
      </w:r>
    </w:p>
    <w:p w:rsidR="001A0300" w:rsidRDefault="001A0300">
      <w:pPr>
        <w:rPr>
          <w:rFonts w:asciiTheme="majorBidi" w:hAnsiTheme="majorBidi" w:cstheme="majorBidi"/>
          <w:sz w:val="28"/>
          <w:szCs w:val="28"/>
        </w:rPr>
      </w:pPr>
    </w:p>
    <w:p w:rsidR="00DE02F5" w:rsidRDefault="00DE02F5">
      <w:pPr>
        <w:rPr>
          <w:rFonts w:asciiTheme="majorBidi" w:hAnsiTheme="majorBidi" w:cstheme="majorBidi"/>
          <w:sz w:val="28"/>
          <w:szCs w:val="28"/>
        </w:rPr>
      </w:pPr>
      <w:r>
        <w:rPr>
          <w:rFonts w:asciiTheme="majorBidi" w:hAnsiTheme="majorBidi" w:cstheme="majorBidi"/>
          <w:sz w:val="28"/>
          <w:szCs w:val="28"/>
        </w:rPr>
        <w:br w:type="page"/>
      </w:r>
    </w:p>
    <w:p w:rsidR="001A0300" w:rsidRPr="00E03474" w:rsidRDefault="001A0300" w:rsidP="001A0300">
      <w:pPr>
        <w:overflowPunct w:val="0"/>
        <w:autoSpaceDE w:val="0"/>
        <w:autoSpaceDN w:val="0"/>
        <w:adjustRightInd w:val="0"/>
        <w:spacing w:line="440" w:lineRule="exact"/>
        <w:jc w:val="center"/>
        <w:textAlignment w:val="baseline"/>
        <w:rPr>
          <w:rFonts w:asciiTheme="majorBidi" w:eastAsia="Times New Roman" w:hAnsiTheme="majorBidi" w:cstheme="majorBidi"/>
          <w:sz w:val="28"/>
          <w:szCs w:val="28"/>
        </w:rPr>
      </w:pPr>
      <w:r>
        <w:rPr>
          <w:rFonts w:asciiTheme="majorBidi" w:eastAsia="Times New Roman" w:hAnsiTheme="majorBidi" w:cstheme="majorBidi" w:hint="cs"/>
          <w:sz w:val="28"/>
          <w:szCs w:val="28"/>
          <w:cs/>
        </w:rPr>
        <w:lastRenderedPageBreak/>
        <w:t>- 9</w:t>
      </w:r>
      <w:r w:rsidRPr="00E03474">
        <w:rPr>
          <w:rFonts w:asciiTheme="majorBidi" w:eastAsia="Times New Roman" w:hAnsiTheme="majorBidi" w:cstheme="majorBidi" w:hint="cs"/>
          <w:sz w:val="28"/>
          <w:szCs w:val="28"/>
          <w:cs/>
        </w:rPr>
        <w:t xml:space="preserve"> -</w:t>
      </w:r>
    </w:p>
    <w:p w:rsidR="001A0300" w:rsidRPr="00E03474" w:rsidRDefault="001A0300" w:rsidP="001A0300">
      <w:pPr>
        <w:pStyle w:val="ListParagraph"/>
        <w:tabs>
          <w:tab w:val="left" w:pos="1134"/>
          <w:tab w:val="left" w:pos="1701"/>
        </w:tabs>
        <w:spacing w:line="440" w:lineRule="exact"/>
        <w:ind w:left="1134"/>
        <w:contextualSpacing/>
        <w:jc w:val="center"/>
        <w:rPr>
          <w:rFonts w:asciiTheme="majorBidi" w:hAnsiTheme="majorBidi" w:cstheme="majorBidi"/>
          <w:sz w:val="28"/>
          <w:szCs w:val="28"/>
        </w:rPr>
      </w:pPr>
    </w:p>
    <w:p w:rsidR="0094434E" w:rsidRPr="00E03474" w:rsidRDefault="006A5114" w:rsidP="001A0300">
      <w:pPr>
        <w:tabs>
          <w:tab w:val="left" w:pos="1701"/>
        </w:tabs>
        <w:spacing w:before="120" w:line="440" w:lineRule="exact"/>
        <w:ind w:left="851"/>
        <w:jc w:val="thaiDistribute"/>
        <w:rPr>
          <w:rFonts w:asciiTheme="majorBidi" w:hAnsiTheme="majorBidi" w:cstheme="majorBidi"/>
          <w:sz w:val="28"/>
          <w:szCs w:val="28"/>
        </w:rPr>
      </w:pPr>
      <w:r w:rsidRPr="00E03474">
        <w:rPr>
          <w:rFonts w:asciiTheme="majorBidi" w:hAnsiTheme="majorBidi" w:cstheme="majorBidi"/>
          <w:sz w:val="28"/>
          <w:szCs w:val="28"/>
        </w:rPr>
        <w:t>Long-term leases not transferring a significant portion of the risks and rewards of ownership to the lessee are classified as operating leases. Payments made under operation leases (net of any incentives received from the lesser) are charged to profit or loss on a straight-line basis over the period of the lease.</w:t>
      </w:r>
    </w:p>
    <w:p w:rsidR="002E73E3" w:rsidRPr="00E03474" w:rsidRDefault="006A5114" w:rsidP="001A0300">
      <w:pPr>
        <w:tabs>
          <w:tab w:val="left" w:pos="1701"/>
        </w:tabs>
        <w:spacing w:before="120" w:line="440" w:lineRule="exact"/>
        <w:ind w:left="851"/>
        <w:jc w:val="thaiDistribute"/>
        <w:rPr>
          <w:rFonts w:asciiTheme="majorBidi" w:hAnsiTheme="majorBidi" w:cstheme="majorBidi"/>
          <w:sz w:val="28"/>
          <w:szCs w:val="28"/>
        </w:rPr>
      </w:pPr>
      <w:r w:rsidRPr="00E03474">
        <w:rPr>
          <w:rFonts w:asciiTheme="majorBidi" w:hAnsiTheme="majorBidi" w:cstheme="majorBidi"/>
          <w:sz w:val="28"/>
          <w:szCs w:val="28"/>
        </w:rPr>
        <w:t>When an operating lease is terminated before the lease period has expired, any payment required to be made to the lesser by way of penalty is recognized as an expense in the period in which termination takes place.</w:t>
      </w:r>
    </w:p>
    <w:p w:rsidR="0094434E" w:rsidRPr="00E03474" w:rsidRDefault="00520ADE" w:rsidP="001A0300">
      <w:pPr>
        <w:tabs>
          <w:tab w:val="left" w:pos="851"/>
        </w:tabs>
        <w:spacing w:before="120" w:line="440" w:lineRule="exact"/>
        <w:ind w:left="426"/>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4.14</w:t>
      </w:r>
      <w:r w:rsidRPr="00E03474">
        <w:rPr>
          <w:rFonts w:asciiTheme="majorBidi" w:hAnsiTheme="majorBidi" w:cstheme="majorBidi" w:hint="cs"/>
          <w:sz w:val="28"/>
          <w:szCs w:val="28"/>
          <w:cs/>
        </w:rPr>
        <w:tab/>
      </w:r>
      <w:r w:rsidR="008D38C4" w:rsidRPr="00E03474">
        <w:rPr>
          <w:sz w:val="28"/>
          <w:szCs w:val="28"/>
        </w:rPr>
        <w:t>Non-current provisions for employee benefit</w:t>
      </w:r>
    </w:p>
    <w:p w:rsidR="0094434E" w:rsidRPr="00E03474" w:rsidRDefault="006A5114" w:rsidP="001A0300">
      <w:pPr>
        <w:pStyle w:val="ListParagraph"/>
        <w:numPr>
          <w:ilvl w:val="0"/>
          <w:numId w:val="2"/>
        </w:numPr>
        <w:spacing w:line="440" w:lineRule="exact"/>
        <w:rPr>
          <w:rFonts w:asciiTheme="majorBidi" w:hAnsiTheme="majorBidi" w:cstheme="majorBidi"/>
          <w:sz w:val="28"/>
          <w:szCs w:val="28"/>
        </w:rPr>
      </w:pPr>
      <w:r w:rsidRPr="00E03474">
        <w:rPr>
          <w:rFonts w:asciiTheme="majorBidi" w:hAnsiTheme="majorBidi" w:cstheme="majorBidi"/>
          <w:sz w:val="28"/>
          <w:szCs w:val="28"/>
        </w:rPr>
        <w:t>Short-term employee benefits</w:t>
      </w:r>
    </w:p>
    <w:p w:rsidR="0094434E" w:rsidRPr="00E03474" w:rsidRDefault="0094434E" w:rsidP="001A0300">
      <w:pPr>
        <w:pStyle w:val="ListParagraph"/>
        <w:tabs>
          <w:tab w:val="left" w:pos="1134"/>
          <w:tab w:val="left" w:pos="1701"/>
        </w:tabs>
        <w:spacing w:before="120" w:line="440" w:lineRule="exact"/>
        <w:ind w:left="1134" w:hanging="414"/>
        <w:contextualSpacing/>
        <w:jc w:val="thaiDistribute"/>
        <w:rPr>
          <w:rFonts w:asciiTheme="majorBidi" w:hAnsiTheme="majorBidi" w:cstheme="majorBidi"/>
          <w:sz w:val="28"/>
          <w:szCs w:val="28"/>
        </w:rPr>
      </w:pPr>
      <w:r w:rsidRPr="00E03474">
        <w:rPr>
          <w:rFonts w:asciiTheme="majorBidi" w:hAnsiTheme="majorBidi" w:cstheme="majorBidi"/>
          <w:sz w:val="28"/>
          <w:szCs w:val="28"/>
          <w:cs/>
        </w:rPr>
        <w:tab/>
      </w:r>
      <w:r w:rsidR="006A5114" w:rsidRPr="00E03474">
        <w:rPr>
          <w:rFonts w:asciiTheme="majorBidi" w:hAnsiTheme="majorBidi" w:cstheme="majorBidi"/>
          <w:sz w:val="28"/>
          <w:szCs w:val="28"/>
        </w:rPr>
        <w:t>Salaries, wages, bonuses and contributions to the social security fund are recognized as expenses when incurred.</w:t>
      </w:r>
      <w:r w:rsidRPr="00E03474">
        <w:rPr>
          <w:rFonts w:asciiTheme="majorBidi" w:hAnsiTheme="majorBidi" w:cstheme="majorBidi"/>
          <w:sz w:val="28"/>
          <w:szCs w:val="28"/>
          <w:cs/>
        </w:rPr>
        <w:t xml:space="preserve"> </w:t>
      </w:r>
    </w:p>
    <w:p w:rsidR="0094434E" w:rsidRPr="00E03474" w:rsidRDefault="006A5114" w:rsidP="001A0300">
      <w:pPr>
        <w:pStyle w:val="ListParagraph"/>
        <w:numPr>
          <w:ilvl w:val="0"/>
          <w:numId w:val="2"/>
        </w:numPr>
        <w:tabs>
          <w:tab w:val="clear" w:pos="1170"/>
          <w:tab w:val="left" w:pos="1134"/>
          <w:tab w:val="left" w:pos="1843"/>
        </w:tabs>
        <w:spacing w:before="120" w:line="440" w:lineRule="exact"/>
        <w:ind w:left="851" w:firstLine="0"/>
        <w:contextualSpacing/>
        <w:jc w:val="thaiDistribute"/>
        <w:rPr>
          <w:rFonts w:asciiTheme="majorBidi" w:hAnsiTheme="majorBidi" w:cstheme="majorBidi"/>
          <w:sz w:val="28"/>
          <w:szCs w:val="28"/>
        </w:rPr>
      </w:pPr>
      <w:r w:rsidRPr="00E03474">
        <w:rPr>
          <w:rFonts w:asciiTheme="majorBidi" w:hAnsiTheme="majorBidi" w:cstheme="majorBidi"/>
          <w:sz w:val="28"/>
          <w:szCs w:val="28"/>
        </w:rPr>
        <w:t>Post-employment benefits</w:t>
      </w:r>
      <w:r w:rsidR="0094434E" w:rsidRPr="00E03474">
        <w:rPr>
          <w:rFonts w:asciiTheme="majorBidi" w:hAnsiTheme="majorBidi" w:cstheme="majorBidi"/>
          <w:sz w:val="28"/>
          <w:szCs w:val="28"/>
          <w:cs/>
        </w:rPr>
        <w:t xml:space="preserve"> </w:t>
      </w:r>
    </w:p>
    <w:p w:rsidR="0094434E" w:rsidRPr="00E03474" w:rsidRDefault="0094434E" w:rsidP="001A0300">
      <w:pPr>
        <w:pStyle w:val="ListParagraph"/>
        <w:tabs>
          <w:tab w:val="left" w:pos="851"/>
          <w:tab w:val="left" w:pos="1134"/>
        </w:tabs>
        <w:spacing w:before="120" w:line="440" w:lineRule="exact"/>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cs/>
        </w:rPr>
        <w:tab/>
      </w:r>
      <w:r w:rsidR="006A5114" w:rsidRPr="00E03474">
        <w:rPr>
          <w:rFonts w:asciiTheme="majorBidi" w:hAnsiTheme="majorBidi" w:cstheme="majorBidi"/>
          <w:sz w:val="28"/>
          <w:szCs w:val="28"/>
        </w:rPr>
        <w:t>Defined contribution plans</w:t>
      </w:r>
    </w:p>
    <w:p w:rsidR="00264A15" w:rsidRPr="00E03474" w:rsidRDefault="006A5114" w:rsidP="001A0300">
      <w:pPr>
        <w:pStyle w:val="ListParagraph"/>
        <w:tabs>
          <w:tab w:val="left" w:pos="1701"/>
        </w:tabs>
        <w:spacing w:before="120" w:line="440" w:lineRule="exact"/>
        <w:ind w:left="1134" w:hanging="42"/>
        <w:contextualSpacing/>
        <w:jc w:val="thaiDistribute"/>
        <w:rPr>
          <w:rFonts w:asciiTheme="majorBidi" w:hAnsiTheme="majorBidi" w:cstheme="majorBidi"/>
          <w:sz w:val="28"/>
          <w:szCs w:val="28"/>
        </w:rPr>
      </w:pPr>
      <w:r w:rsidRPr="00E03474">
        <w:rPr>
          <w:rFonts w:asciiTheme="majorBidi" w:hAnsiTheme="majorBidi" w:cstheme="majorBidi"/>
          <w:sz w:val="28"/>
          <w:szCs w:val="28"/>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94434E" w:rsidRPr="00E03474" w:rsidRDefault="006A5114" w:rsidP="001A0300">
      <w:pPr>
        <w:pStyle w:val="ListParagraph"/>
        <w:numPr>
          <w:ilvl w:val="0"/>
          <w:numId w:val="2"/>
        </w:numPr>
        <w:tabs>
          <w:tab w:val="clear" w:pos="1170"/>
          <w:tab w:val="num" w:pos="851"/>
        </w:tabs>
        <w:spacing w:before="120" w:line="440" w:lineRule="exact"/>
        <w:ind w:left="1134" w:hanging="283"/>
        <w:contextualSpacing/>
        <w:jc w:val="thaiDistribute"/>
        <w:rPr>
          <w:rFonts w:asciiTheme="majorBidi" w:hAnsiTheme="majorBidi" w:cstheme="majorBidi"/>
          <w:sz w:val="28"/>
          <w:szCs w:val="28"/>
        </w:rPr>
      </w:pPr>
      <w:r w:rsidRPr="00E03474">
        <w:rPr>
          <w:rFonts w:asciiTheme="majorBidi" w:hAnsiTheme="majorBidi" w:cstheme="majorBidi"/>
          <w:sz w:val="28"/>
          <w:szCs w:val="28"/>
        </w:rPr>
        <w:t>Defined benefit plans</w:t>
      </w:r>
    </w:p>
    <w:p w:rsidR="0094434E" w:rsidRPr="00E03474" w:rsidRDefault="0094434E" w:rsidP="001A0300">
      <w:pPr>
        <w:pStyle w:val="ListParagraph"/>
        <w:tabs>
          <w:tab w:val="left" w:pos="1701"/>
        </w:tabs>
        <w:spacing w:before="120" w:line="440" w:lineRule="exact"/>
        <w:ind w:left="1134" w:hanging="283"/>
        <w:contextualSpacing/>
        <w:jc w:val="thaiDistribute"/>
        <w:rPr>
          <w:rFonts w:asciiTheme="majorBidi" w:hAnsiTheme="majorBidi" w:cstheme="majorBidi"/>
          <w:sz w:val="28"/>
          <w:szCs w:val="28"/>
          <w:cs/>
        </w:rPr>
      </w:pPr>
      <w:r w:rsidRPr="00E03474">
        <w:rPr>
          <w:rFonts w:asciiTheme="majorBidi" w:hAnsiTheme="majorBidi" w:cstheme="majorBidi"/>
          <w:sz w:val="28"/>
          <w:szCs w:val="28"/>
          <w:cs/>
        </w:rPr>
        <w:tab/>
      </w:r>
      <w:r w:rsidR="006A5114" w:rsidRPr="00E03474">
        <w:rPr>
          <w:rFonts w:asciiTheme="majorBidi" w:hAnsiTheme="majorBidi" w:cstheme="majorBidi"/>
          <w:sz w:val="28"/>
          <w:szCs w:val="28"/>
        </w:rPr>
        <w:t>The Company has obligations in respect of the severance payments it must make to employees upon retirement under labor law. The Company treats these severance payment obligations as a defined benefit plan.</w:t>
      </w:r>
    </w:p>
    <w:p w:rsidR="0094434E" w:rsidRPr="00E03474" w:rsidRDefault="0094434E" w:rsidP="001A0300">
      <w:pPr>
        <w:pStyle w:val="ListParagraph"/>
        <w:tabs>
          <w:tab w:val="left" w:pos="1134"/>
          <w:tab w:val="left" w:pos="1701"/>
        </w:tabs>
        <w:spacing w:before="120" w:line="440" w:lineRule="exact"/>
        <w:ind w:left="1134" w:hanging="283"/>
        <w:contextualSpacing/>
        <w:jc w:val="thaiDistribute"/>
        <w:rPr>
          <w:rFonts w:asciiTheme="majorBidi" w:hAnsiTheme="majorBidi" w:cstheme="majorBidi"/>
          <w:sz w:val="28"/>
          <w:szCs w:val="28"/>
        </w:rPr>
      </w:pPr>
      <w:r w:rsidRPr="00E03474">
        <w:rPr>
          <w:rFonts w:asciiTheme="majorBidi" w:hAnsiTheme="majorBidi" w:cstheme="majorBidi"/>
          <w:sz w:val="28"/>
          <w:szCs w:val="28"/>
          <w:cs/>
        </w:rPr>
        <w:tab/>
      </w:r>
      <w:r w:rsidR="006A5114" w:rsidRPr="00E03474">
        <w:rPr>
          <w:rFonts w:asciiTheme="majorBidi" w:hAnsiTheme="majorBidi" w:cstheme="majorBidi"/>
          <w:sz w:val="28"/>
          <w:szCs w:val="28"/>
        </w:rPr>
        <w:t>The obligation under the defined benefit plan is determined by a professionally qualified independent actuary based on actuarial techniques, using the projected unit credit method.</w:t>
      </w:r>
    </w:p>
    <w:p w:rsidR="00345000" w:rsidRDefault="006A5114" w:rsidP="001A0300">
      <w:pPr>
        <w:pStyle w:val="ListParagraph"/>
        <w:tabs>
          <w:tab w:val="left" w:pos="1134"/>
          <w:tab w:val="left" w:pos="1701"/>
        </w:tabs>
        <w:spacing w:before="120" w:line="440" w:lineRule="exact"/>
        <w:ind w:left="1134"/>
        <w:contextualSpacing/>
        <w:jc w:val="thaiDistribute"/>
        <w:rPr>
          <w:rFonts w:asciiTheme="majorBidi" w:hAnsiTheme="majorBidi" w:cstheme="majorBidi"/>
          <w:sz w:val="28"/>
          <w:szCs w:val="28"/>
        </w:rPr>
      </w:pPr>
      <w:r w:rsidRPr="00E03474">
        <w:rPr>
          <w:rFonts w:asciiTheme="majorBidi" w:hAnsiTheme="majorBidi" w:cstheme="majorBidi"/>
          <w:sz w:val="28"/>
          <w:szCs w:val="28"/>
        </w:rPr>
        <w:t>Actuarial gains and losses arising from post-employment benefits are recognized immediately in other comprehensive income.</w:t>
      </w:r>
    </w:p>
    <w:p w:rsidR="001A0300" w:rsidRPr="00E03474" w:rsidRDefault="001A0300" w:rsidP="001A0300">
      <w:pPr>
        <w:pStyle w:val="ListParagraph"/>
        <w:tabs>
          <w:tab w:val="left" w:pos="851"/>
        </w:tabs>
        <w:spacing w:before="120" w:line="440" w:lineRule="exact"/>
        <w:ind w:left="851" w:hanging="425"/>
        <w:contextualSpacing/>
        <w:jc w:val="thaiDistribute"/>
        <w:rPr>
          <w:rFonts w:asciiTheme="majorBidi" w:hAnsiTheme="majorBidi" w:cstheme="majorBidi"/>
          <w:sz w:val="28"/>
          <w:szCs w:val="28"/>
          <w:cs/>
        </w:rPr>
      </w:pPr>
      <w:r w:rsidRPr="00E03474">
        <w:rPr>
          <w:rFonts w:asciiTheme="majorBidi" w:hAnsiTheme="majorBidi" w:cstheme="majorBidi" w:hint="cs"/>
          <w:sz w:val="28"/>
          <w:szCs w:val="28"/>
          <w:cs/>
        </w:rPr>
        <w:t>4.15</w:t>
      </w:r>
      <w:r w:rsidRPr="00E03474">
        <w:rPr>
          <w:rFonts w:asciiTheme="majorBidi" w:hAnsiTheme="majorBidi" w:cstheme="majorBidi" w:hint="cs"/>
          <w:sz w:val="28"/>
          <w:szCs w:val="28"/>
          <w:cs/>
        </w:rPr>
        <w:tab/>
      </w:r>
      <w:r w:rsidRPr="00E03474">
        <w:rPr>
          <w:rFonts w:asciiTheme="majorBidi" w:hAnsiTheme="majorBidi" w:cstheme="majorBidi"/>
          <w:sz w:val="28"/>
          <w:szCs w:val="28"/>
        </w:rPr>
        <w:t>Provisions</w:t>
      </w:r>
    </w:p>
    <w:p w:rsidR="001A0300" w:rsidRPr="00E03474" w:rsidRDefault="001A0300" w:rsidP="001A0300">
      <w:pPr>
        <w:pStyle w:val="ListParagraph"/>
        <w:tabs>
          <w:tab w:val="left" w:pos="851"/>
          <w:tab w:val="left" w:pos="1701"/>
        </w:tabs>
        <w:spacing w:before="120" w:line="440" w:lineRule="exact"/>
        <w:ind w:left="851"/>
        <w:contextualSpacing/>
        <w:jc w:val="thaiDistribute"/>
        <w:rPr>
          <w:rFonts w:asciiTheme="majorBidi" w:hAnsiTheme="majorBidi" w:cstheme="majorBidi"/>
          <w:sz w:val="28"/>
          <w:szCs w:val="28"/>
        </w:rPr>
      </w:pPr>
      <w:r w:rsidRPr="00E03474">
        <w:rPr>
          <w:rFonts w:asciiTheme="majorBidi" w:hAnsiTheme="majorBidi" w:cstheme="majorBidi"/>
          <w:sz w:val="28"/>
          <w:szCs w:val="28"/>
        </w:rPr>
        <w:t>Provisions are recognized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rsidR="00DE02F5" w:rsidRDefault="00DE02F5">
      <w:pPr>
        <w:rPr>
          <w:rFonts w:asciiTheme="majorBidi" w:hAnsiTheme="majorBidi" w:cstheme="majorBidi"/>
          <w:sz w:val="28"/>
          <w:szCs w:val="28"/>
        </w:rPr>
      </w:pPr>
      <w:r>
        <w:rPr>
          <w:rFonts w:asciiTheme="majorBidi" w:hAnsiTheme="majorBidi" w:cstheme="majorBidi"/>
          <w:sz w:val="28"/>
          <w:szCs w:val="28"/>
        </w:rPr>
        <w:br w:type="page"/>
      </w:r>
    </w:p>
    <w:p w:rsidR="001A0300" w:rsidRPr="00E03474" w:rsidRDefault="001A0300" w:rsidP="001A0300">
      <w:pPr>
        <w:overflowPunct w:val="0"/>
        <w:autoSpaceDE w:val="0"/>
        <w:autoSpaceDN w:val="0"/>
        <w:adjustRightInd w:val="0"/>
        <w:jc w:val="center"/>
        <w:textAlignment w:val="baseline"/>
        <w:rPr>
          <w:rFonts w:asciiTheme="majorBidi" w:eastAsia="Times New Roman" w:hAnsiTheme="majorBidi" w:cstheme="majorBidi"/>
          <w:sz w:val="28"/>
          <w:szCs w:val="28"/>
        </w:rPr>
      </w:pPr>
      <w:r>
        <w:rPr>
          <w:rFonts w:asciiTheme="majorBidi" w:eastAsia="Times New Roman" w:hAnsiTheme="majorBidi" w:cstheme="majorBidi" w:hint="cs"/>
          <w:sz w:val="28"/>
          <w:szCs w:val="28"/>
          <w:cs/>
        </w:rPr>
        <w:lastRenderedPageBreak/>
        <w:t xml:space="preserve">- </w:t>
      </w:r>
      <w:r>
        <w:rPr>
          <w:rFonts w:asciiTheme="majorBidi" w:eastAsia="Times New Roman" w:hAnsiTheme="majorBidi" w:cstheme="majorBidi"/>
          <w:sz w:val="28"/>
          <w:szCs w:val="28"/>
        </w:rPr>
        <w:t>10</w:t>
      </w:r>
      <w:r w:rsidRPr="00E03474">
        <w:rPr>
          <w:rFonts w:asciiTheme="majorBidi" w:eastAsia="Times New Roman" w:hAnsiTheme="majorBidi" w:cstheme="majorBidi" w:hint="cs"/>
          <w:sz w:val="28"/>
          <w:szCs w:val="28"/>
          <w:cs/>
        </w:rPr>
        <w:t xml:space="preserve"> -</w:t>
      </w:r>
    </w:p>
    <w:p w:rsidR="001A0300" w:rsidRPr="00E03474" w:rsidRDefault="001A0300" w:rsidP="001A0300">
      <w:pPr>
        <w:pStyle w:val="ListParagraph"/>
        <w:tabs>
          <w:tab w:val="left" w:pos="1134"/>
          <w:tab w:val="left" w:pos="1701"/>
        </w:tabs>
        <w:ind w:left="1134"/>
        <w:contextualSpacing/>
        <w:jc w:val="center"/>
        <w:rPr>
          <w:rFonts w:asciiTheme="majorBidi" w:hAnsiTheme="majorBidi" w:cstheme="majorBidi"/>
          <w:sz w:val="28"/>
          <w:szCs w:val="28"/>
        </w:rPr>
      </w:pPr>
    </w:p>
    <w:p w:rsidR="0094434E" w:rsidRPr="00E03474" w:rsidRDefault="00520ADE" w:rsidP="001A0300">
      <w:pPr>
        <w:pStyle w:val="ListParagraph"/>
        <w:tabs>
          <w:tab w:val="left" w:pos="851"/>
        </w:tabs>
        <w:spacing w:before="120"/>
        <w:ind w:left="850"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4.16</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Revenue recognition</w:t>
      </w:r>
    </w:p>
    <w:p w:rsidR="0094434E" w:rsidRPr="00E03474" w:rsidRDefault="006A5114" w:rsidP="001A0300">
      <w:pPr>
        <w:pStyle w:val="ListParagraph"/>
        <w:numPr>
          <w:ilvl w:val="0"/>
          <w:numId w:val="2"/>
        </w:numPr>
        <w:tabs>
          <w:tab w:val="clear" w:pos="1170"/>
          <w:tab w:val="left" w:pos="851"/>
          <w:tab w:val="num" w:pos="1134"/>
          <w:tab w:val="left" w:pos="1701"/>
        </w:tabs>
        <w:spacing w:before="120"/>
        <w:ind w:left="1452" w:hanging="601"/>
        <w:contextualSpacing/>
        <w:jc w:val="thaiDistribute"/>
        <w:rPr>
          <w:rFonts w:asciiTheme="majorBidi" w:hAnsiTheme="majorBidi" w:cstheme="majorBidi"/>
          <w:sz w:val="28"/>
          <w:szCs w:val="28"/>
        </w:rPr>
      </w:pPr>
      <w:r w:rsidRPr="00E03474">
        <w:rPr>
          <w:rFonts w:asciiTheme="majorBidi" w:hAnsiTheme="majorBidi" w:cstheme="majorBidi"/>
          <w:sz w:val="28"/>
          <w:szCs w:val="28"/>
        </w:rPr>
        <w:t>Revenues from sales of land, and land and houses</w:t>
      </w:r>
    </w:p>
    <w:p w:rsidR="002E73E3" w:rsidRPr="00E03474" w:rsidRDefault="006A5114" w:rsidP="001A0300">
      <w:pPr>
        <w:pStyle w:val="ListParagraph"/>
        <w:tabs>
          <w:tab w:val="left" w:pos="1701"/>
        </w:tabs>
        <w:spacing w:before="120"/>
        <w:ind w:left="1134"/>
        <w:contextualSpacing/>
        <w:jc w:val="thaiDistribute"/>
        <w:rPr>
          <w:rFonts w:asciiTheme="majorBidi" w:hAnsiTheme="majorBidi" w:cstheme="majorBidi"/>
          <w:sz w:val="28"/>
          <w:szCs w:val="28"/>
          <w:cs/>
        </w:rPr>
      </w:pPr>
      <w:r w:rsidRPr="00E03474">
        <w:rPr>
          <w:rFonts w:asciiTheme="majorBidi" w:hAnsiTheme="majorBidi" w:cstheme="majorBidi"/>
          <w:sz w:val="28"/>
          <w:szCs w:val="28"/>
        </w:rPr>
        <w:t>Revenues from sales of land, and land and houses are recognized as revenues when the ownership has been transferred to the buyers.</w:t>
      </w:r>
      <w:r w:rsidR="0094434E" w:rsidRPr="00E03474">
        <w:rPr>
          <w:rFonts w:asciiTheme="majorBidi" w:hAnsiTheme="majorBidi" w:cstheme="majorBidi"/>
          <w:sz w:val="28"/>
          <w:szCs w:val="28"/>
          <w:cs/>
        </w:rPr>
        <w:t xml:space="preserve"> </w:t>
      </w:r>
    </w:p>
    <w:p w:rsidR="0094434E" w:rsidRPr="00E03474" w:rsidRDefault="006A5114" w:rsidP="001A0300">
      <w:pPr>
        <w:pStyle w:val="ListParagraph"/>
        <w:numPr>
          <w:ilvl w:val="0"/>
          <w:numId w:val="2"/>
        </w:numPr>
        <w:tabs>
          <w:tab w:val="clear" w:pos="1170"/>
          <w:tab w:val="left" w:pos="851"/>
          <w:tab w:val="num" w:pos="1134"/>
          <w:tab w:val="left" w:pos="1701"/>
        </w:tabs>
        <w:spacing w:before="120"/>
        <w:ind w:left="1452" w:hanging="601"/>
        <w:contextualSpacing/>
        <w:jc w:val="thaiDistribute"/>
        <w:rPr>
          <w:rFonts w:asciiTheme="majorBidi" w:hAnsiTheme="majorBidi" w:cstheme="majorBidi"/>
          <w:sz w:val="28"/>
          <w:szCs w:val="28"/>
          <w:cs/>
        </w:rPr>
      </w:pPr>
      <w:r w:rsidRPr="00E03474">
        <w:rPr>
          <w:rFonts w:asciiTheme="majorBidi" w:hAnsiTheme="majorBidi" w:cstheme="majorBidi"/>
          <w:sz w:val="28"/>
          <w:szCs w:val="28"/>
        </w:rPr>
        <w:t>Rendering of services</w:t>
      </w:r>
    </w:p>
    <w:p w:rsidR="0094434E" w:rsidRPr="00E03474" w:rsidRDefault="006A5114" w:rsidP="001A0300">
      <w:pPr>
        <w:pStyle w:val="ListParagraph"/>
        <w:tabs>
          <w:tab w:val="left" w:pos="851"/>
          <w:tab w:val="left" w:pos="1701"/>
        </w:tabs>
        <w:spacing w:before="120"/>
        <w:ind w:left="1080" w:firstLine="54"/>
        <w:contextualSpacing/>
        <w:jc w:val="thaiDistribute"/>
        <w:rPr>
          <w:rFonts w:asciiTheme="majorBidi" w:hAnsiTheme="majorBidi" w:cstheme="majorBidi"/>
          <w:sz w:val="28"/>
          <w:szCs w:val="28"/>
        </w:rPr>
      </w:pPr>
      <w:r w:rsidRPr="00E03474">
        <w:rPr>
          <w:rFonts w:asciiTheme="majorBidi" w:hAnsiTheme="majorBidi" w:cstheme="majorBidi"/>
          <w:sz w:val="28"/>
          <w:szCs w:val="28"/>
        </w:rPr>
        <w:t>Service revenue is recognized when services have been rendered taking into account the stage of completion.</w:t>
      </w:r>
      <w:r w:rsidR="0094434E" w:rsidRPr="00E03474">
        <w:rPr>
          <w:rFonts w:asciiTheme="majorBidi" w:hAnsiTheme="majorBidi" w:cstheme="majorBidi"/>
          <w:sz w:val="28"/>
          <w:szCs w:val="28"/>
          <w:cs/>
        </w:rPr>
        <w:t xml:space="preserve"> </w:t>
      </w:r>
    </w:p>
    <w:p w:rsidR="0094434E" w:rsidRPr="00E03474" w:rsidRDefault="00520ADE" w:rsidP="001A0300">
      <w:pPr>
        <w:pStyle w:val="ListParagraph"/>
        <w:tabs>
          <w:tab w:val="left" w:pos="851"/>
        </w:tabs>
        <w:spacing w:before="120"/>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4.17</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Cost of sales of land, and land and houses</w:t>
      </w:r>
    </w:p>
    <w:p w:rsidR="007C3BAC" w:rsidRPr="00E03474" w:rsidRDefault="006A5114" w:rsidP="001A0300">
      <w:pPr>
        <w:pStyle w:val="ListParagraph"/>
        <w:tabs>
          <w:tab w:val="left" w:pos="851"/>
          <w:tab w:val="left" w:pos="1701"/>
        </w:tabs>
        <w:spacing w:before="120"/>
        <w:ind w:left="851"/>
        <w:contextualSpacing/>
        <w:jc w:val="thaiDistribute"/>
        <w:rPr>
          <w:rFonts w:asciiTheme="majorBidi" w:hAnsiTheme="majorBidi" w:cstheme="majorBidi"/>
          <w:sz w:val="28"/>
          <w:szCs w:val="28"/>
          <w:cs/>
        </w:rPr>
      </w:pPr>
      <w:r w:rsidRPr="00E03474">
        <w:rPr>
          <w:rFonts w:asciiTheme="majorBidi" w:hAnsiTheme="majorBidi" w:cstheme="majorBidi"/>
          <w:sz w:val="28"/>
          <w:szCs w:val="28"/>
        </w:rPr>
        <w:t>In determining the cost of sales of land, and land and houses, the anticipated total development costs (after recognizing the costs incurred to date) are attributed to units already sold on the salable area and salable plot, and then recognized as costs in profit or loss.</w:t>
      </w:r>
    </w:p>
    <w:p w:rsidR="0094434E" w:rsidRPr="00E03474" w:rsidRDefault="00520ADE" w:rsidP="001A0300">
      <w:pPr>
        <w:pStyle w:val="ListParagraph"/>
        <w:tabs>
          <w:tab w:val="left" w:pos="851"/>
        </w:tabs>
        <w:spacing w:before="120"/>
        <w:ind w:left="851" w:hanging="425"/>
        <w:contextualSpacing/>
        <w:jc w:val="thaiDistribute"/>
        <w:rPr>
          <w:rFonts w:asciiTheme="majorBidi" w:hAnsiTheme="majorBidi" w:cstheme="majorBidi"/>
          <w:sz w:val="28"/>
          <w:szCs w:val="28"/>
        </w:rPr>
      </w:pPr>
      <w:r w:rsidRPr="00E03474">
        <w:rPr>
          <w:rFonts w:asciiTheme="majorBidi" w:hAnsiTheme="majorBidi" w:cstheme="majorBidi" w:hint="cs"/>
          <w:sz w:val="28"/>
          <w:szCs w:val="28"/>
          <w:cs/>
        </w:rPr>
        <w:t>4.18</w:t>
      </w:r>
      <w:r w:rsidRPr="00E03474">
        <w:rPr>
          <w:rFonts w:asciiTheme="majorBidi" w:hAnsiTheme="majorBidi" w:cstheme="majorBidi" w:hint="cs"/>
          <w:sz w:val="28"/>
          <w:szCs w:val="28"/>
          <w:cs/>
        </w:rPr>
        <w:tab/>
      </w:r>
      <w:r w:rsidR="006A5114" w:rsidRPr="00E03474">
        <w:rPr>
          <w:rFonts w:asciiTheme="majorBidi" w:hAnsiTheme="majorBidi" w:cstheme="majorBidi"/>
          <w:sz w:val="28"/>
          <w:szCs w:val="28"/>
        </w:rPr>
        <w:t>Income tax</w:t>
      </w:r>
    </w:p>
    <w:p w:rsidR="0094434E" w:rsidRPr="00E03474" w:rsidRDefault="006A5114" w:rsidP="001A0300">
      <w:pPr>
        <w:pStyle w:val="ListParagraph"/>
        <w:tabs>
          <w:tab w:val="left" w:pos="851"/>
        </w:tabs>
        <w:spacing w:before="120"/>
        <w:ind w:left="426" w:firstLine="425"/>
        <w:contextualSpacing/>
        <w:jc w:val="thaiDistribute"/>
        <w:rPr>
          <w:rFonts w:asciiTheme="majorBidi" w:hAnsiTheme="majorBidi" w:cstheme="majorBidi"/>
          <w:sz w:val="28"/>
          <w:szCs w:val="28"/>
        </w:rPr>
      </w:pPr>
      <w:r w:rsidRPr="00E03474">
        <w:rPr>
          <w:rFonts w:asciiTheme="majorBidi" w:hAnsiTheme="majorBidi" w:cstheme="majorBidi"/>
          <w:sz w:val="28"/>
          <w:szCs w:val="28"/>
        </w:rPr>
        <w:t>Income tax expense represents the sum of corporate income tax currently payable and deferred tax.</w:t>
      </w:r>
    </w:p>
    <w:p w:rsidR="0094434E" w:rsidRPr="00E03474" w:rsidRDefault="006A5114" w:rsidP="001A0300">
      <w:pPr>
        <w:pStyle w:val="ListParagraph"/>
        <w:numPr>
          <w:ilvl w:val="0"/>
          <w:numId w:val="2"/>
        </w:numPr>
        <w:tabs>
          <w:tab w:val="clear" w:pos="1170"/>
          <w:tab w:val="left" w:pos="851"/>
          <w:tab w:val="num" w:pos="1134"/>
        </w:tabs>
        <w:spacing w:before="120"/>
        <w:ind w:left="1452" w:hanging="601"/>
        <w:contextualSpacing/>
        <w:jc w:val="thaiDistribute"/>
        <w:rPr>
          <w:rFonts w:asciiTheme="majorBidi" w:hAnsiTheme="majorBidi" w:cstheme="majorBidi"/>
          <w:sz w:val="28"/>
          <w:szCs w:val="28"/>
        </w:rPr>
      </w:pPr>
      <w:r w:rsidRPr="00E03474">
        <w:rPr>
          <w:rFonts w:asciiTheme="majorBidi" w:hAnsiTheme="majorBidi" w:cstheme="majorBidi"/>
          <w:sz w:val="28"/>
          <w:szCs w:val="28"/>
        </w:rPr>
        <w:t>Current tax</w:t>
      </w:r>
    </w:p>
    <w:p w:rsidR="0094434E" w:rsidRPr="00E03474" w:rsidRDefault="006A5114" w:rsidP="001A0300">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E03474">
        <w:rPr>
          <w:rFonts w:asciiTheme="majorBidi" w:hAnsiTheme="majorBidi" w:cstheme="majorBidi"/>
          <w:sz w:val="28"/>
          <w:szCs w:val="28"/>
        </w:rPr>
        <w:t>Current income tax is provided in the accounts at the amount expected to be paid to the taxation authorities, based on taxable profits determined in accordance with tax legislation.</w:t>
      </w:r>
    </w:p>
    <w:p w:rsidR="0094434E" w:rsidRPr="00E03474" w:rsidRDefault="006A5114" w:rsidP="001A0300">
      <w:pPr>
        <w:pStyle w:val="ListParagraph"/>
        <w:numPr>
          <w:ilvl w:val="0"/>
          <w:numId w:val="2"/>
        </w:numPr>
        <w:tabs>
          <w:tab w:val="clear" w:pos="1170"/>
          <w:tab w:val="left" w:pos="1134"/>
          <w:tab w:val="num" w:pos="1452"/>
        </w:tabs>
        <w:spacing w:before="120"/>
        <w:ind w:left="851" w:firstLine="0"/>
        <w:contextualSpacing/>
        <w:jc w:val="thaiDistribute"/>
        <w:rPr>
          <w:rFonts w:asciiTheme="majorBidi" w:hAnsiTheme="majorBidi" w:cstheme="majorBidi"/>
          <w:sz w:val="28"/>
          <w:szCs w:val="28"/>
        </w:rPr>
      </w:pPr>
      <w:r w:rsidRPr="00E03474">
        <w:rPr>
          <w:rFonts w:asciiTheme="majorBidi" w:hAnsiTheme="majorBidi" w:cstheme="majorBidi"/>
          <w:sz w:val="28"/>
          <w:szCs w:val="28"/>
        </w:rPr>
        <w:t>Deferred tax</w:t>
      </w:r>
    </w:p>
    <w:p w:rsidR="00264A15" w:rsidRPr="00E03474" w:rsidRDefault="006A5114" w:rsidP="001A0300">
      <w:pPr>
        <w:pStyle w:val="ListParagraph"/>
        <w:tabs>
          <w:tab w:val="left" w:pos="851"/>
          <w:tab w:val="left" w:pos="1701"/>
        </w:tabs>
        <w:spacing w:before="120"/>
        <w:ind w:left="1134"/>
        <w:contextualSpacing/>
        <w:jc w:val="thaiDistribute"/>
        <w:rPr>
          <w:rFonts w:asciiTheme="majorBidi" w:hAnsiTheme="majorBidi" w:cstheme="majorBidi"/>
          <w:sz w:val="28"/>
          <w:szCs w:val="28"/>
          <w:cs/>
        </w:rPr>
      </w:pPr>
      <w:r w:rsidRPr="00E03474">
        <w:rPr>
          <w:rFonts w:asciiTheme="majorBidi" w:hAnsiTheme="majorBidi" w:cstheme="majorBidi"/>
          <w:sz w:val="28"/>
          <w:szCs w:val="28"/>
        </w:rPr>
        <w:t>Deferred income tax is provided on temporary differences between the tax bases of assets and liabilities and their carrying amounts at the end of each reporting period, using the tax rates enacted at the end of the reporting period.</w:t>
      </w:r>
      <w:r w:rsidR="0094434E" w:rsidRPr="00E03474">
        <w:rPr>
          <w:rFonts w:asciiTheme="majorBidi" w:hAnsiTheme="majorBidi" w:cstheme="majorBidi"/>
          <w:sz w:val="28"/>
          <w:szCs w:val="28"/>
          <w:cs/>
        </w:rPr>
        <w:t xml:space="preserve"> </w:t>
      </w:r>
    </w:p>
    <w:p w:rsidR="0094434E" w:rsidRPr="00E03474" w:rsidRDefault="006A5114" w:rsidP="001A0300">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E03474">
        <w:rPr>
          <w:rFonts w:asciiTheme="majorBidi" w:hAnsiTheme="majorBidi" w:cstheme="majorBidi"/>
          <w:sz w:val="28"/>
          <w:szCs w:val="28"/>
        </w:rPr>
        <w:t>The Company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94434E" w:rsidRPr="00E03474" w:rsidRDefault="006A5114" w:rsidP="001A0300">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E03474">
        <w:rPr>
          <w:rFonts w:asciiTheme="majorBidi" w:hAnsiTheme="majorBidi" w:cstheme="majorBidi"/>
          <w:sz w:val="28"/>
          <w:szCs w:val="28"/>
        </w:rPr>
        <w:t>At each reporting date, the Company reviews and reduces the carrying amount of deferred tax assets to the extent that it is no longer probable that sufficient taxable profit will be available to allow all or part of the deferred tax asset to be utilized.</w:t>
      </w:r>
    </w:p>
    <w:p w:rsidR="002E73E3" w:rsidRPr="00E03474" w:rsidRDefault="006A5114" w:rsidP="001A0300">
      <w:pPr>
        <w:pStyle w:val="ListParagraph"/>
        <w:tabs>
          <w:tab w:val="left" w:pos="851"/>
          <w:tab w:val="left" w:pos="1701"/>
        </w:tabs>
        <w:spacing w:before="120"/>
        <w:ind w:left="1134"/>
        <w:contextualSpacing/>
        <w:jc w:val="thaiDistribute"/>
        <w:rPr>
          <w:rFonts w:asciiTheme="majorBidi" w:hAnsiTheme="majorBidi" w:cstheme="majorBidi"/>
          <w:sz w:val="28"/>
          <w:szCs w:val="28"/>
        </w:rPr>
      </w:pPr>
      <w:r w:rsidRPr="00E03474">
        <w:rPr>
          <w:rFonts w:asciiTheme="majorBidi" w:hAnsiTheme="majorBidi" w:cstheme="majorBidi"/>
          <w:sz w:val="28"/>
          <w:szCs w:val="28"/>
        </w:rPr>
        <w:t>The Company records deferred tax directly to shareholders' equity if the tax relates to items that are recorded directly to shareholders' equity.</w:t>
      </w:r>
      <w:r w:rsidRPr="00E03474">
        <w:rPr>
          <w:rFonts w:asciiTheme="majorBidi" w:hAnsiTheme="majorBidi" w:cstheme="majorBidi"/>
          <w:sz w:val="28"/>
          <w:szCs w:val="28"/>
          <w:cs/>
        </w:rPr>
        <w:t xml:space="preserve"> </w:t>
      </w:r>
      <w:r w:rsidR="0094434E" w:rsidRPr="00E03474">
        <w:rPr>
          <w:rFonts w:asciiTheme="majorBidi" w:hAnsiTheme="majorBidi" w:cstheme="majorBidi"/>
          <w:sz w:val="28"/>
          <w:szCs w:val="28"/>
          <w:cs/>
        </w:rPr>
        <w:t xml:space="preserve"> </w:t>
      </w:r>
    </w:p>
    <w:p w:rsidR="001A0300" w:rsidRDefault="001A0300" w:rsidP="001A0300">
      <w:pPr>
        <w:rPr>
          <w:rFonts w:asciiTheme="majorBidi" w:hAnsiTheme="majorBidi" w:cstheme="majorBidi"/>
          <w:sz w:val="28"/>
          <w:szCs w:val="28"/>
        </w:rPr>
      </w:pPr>
    </w:p>
    <w:p w:rsidR="001A0300" w:rsidRPr="00E03474" w:rsidRDefault="001A0300" w:rsidP="001A0300">
      <w:pPr>
        <w:pStyle w:val="ListParagraph"/>
        <w:spacing w:before="120"/>
        <w:ind w:left="426" w:hanging="426"/>
        <w:rPr>
          <w:rFonts w:asciiTheme="majorBidi" w:hAnsiTheme="majorBidi" w:cstheme="majorBidi"/>
          <w:b/>
          <w:bCs/>
          <w:sz w:val="28"/>
          <w:szCs w:val="28"/>
        </w:rPr>
      </w:pPr>
      <w:r w:rsidRPr="00E03474">
        <w:rPr>
          <w:rFonts w:asciiTheme="majorBidi" w:hAnsiTheme="majorBidi" w:cstheme="majorBidi" w:hint="cs"/>
          <w:b/>
          <w:bCs/>
          <w:sz w:val="28"/>
          <w:szCs w:val="28"/>
          <w:cs/>
        </w:rPr>
        <w:t>5.</w:t>
      </w:r>
      <w:r w:rsidRPr="00E03474">
        <w:rPr>
          <w:rFonts w:asciiTheme="majorBidi" w:hAnsiTheme="majorBidi" w:cstheme="majorBidi" w:hint="cs"/>
          <w:b/>
          <w:bCs/>
          <w:sz w:val="28"/>
          <w:szCs w:val="28"/>
          <w:cs/>
        </w:rPr>
        <w:tab/>
      </w:r>
      <w:r w:rsidRPr="00E03474">
        <w:rPr>
          <w:rFonts w:asciiTheme="majorBidi" w:hAnsiTheme="majorBidi" w:cstheme="majorBidi"/>
          <w:b/>
          <w:bCs/>
          <w:sz w:val="28"/>
          <w:szCs w:val="28"/>
        </w:rPr>
        <w:t>SIGNIFICANT ACCOUNTING JUDGEMENTS AND ESTIMATES</w:t>
      </w:r>
    </w:p>
    <w:p w:rsidR="001A0300" w:rsidRPr="00E03474" w:rsidRDefault="001A0300" w:rsidP="001A0300">
      <w:pPr>
        <w:pStyle w:val="ListParagraph"/>
        <w:spacing w:before="120"/>
        <w:ind w:left="426"/>
        <w:jc w:val="thaiDistribute"/>
        <w:rPr>
          <w:rFonts w:asciiTheme="majorBidi" w:hAnsiTheme="majorBidi" w:cstheme="majorBidi"/>
          <w:sz w:val="28"/>
          <w:szCs w:val="28"/>
        </w:rPr>
      </w:pPr>
      <w:r w:rsidRPr="00E03474">
        <w:rPr>
          <w:rFonts w:asciiTheme="majorBidi" w:hAnsiTheme="majorBidi" w:cstheme="majorBidi"/>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rsidR="001A0300" w:rsidRDefault="001A0300">
      <w:pPr>
        <w:rPr>
          <w:rFonts w:asciiTheme="majorBidi" w:hAnsiTheme="majorBidi" w:cstheme="majorBidi"/>
          <w:sz w:val="28"/>
          <w:szCs w:val="28"/>
        </w:rPr>
      </w:pPr>
    </w:p>
    <w:p w:rsidR="00DE02F5" w:rsidRDefault="00DE02F5">
      <w:pPr>
        <w:rPr>
          <w:rFonts w:asciiTheme="majorBidi" w:hAnsiTheme="majorBidi" w:cstheme="majorBidi"/>
          <w:sz w:val="28"/>
          <w:szCs w:val="28"/>
        </w:rPr>
      </w:pPr>
      <w:r>
        <w:rPr>
          <w:rFonts w:asciiTheme="majorBidi" w:hAnsiTheme="majorBidi" w:cstheme="majorBidi"/>
          <w:sz w:val="28"/>
          <w:szCs w:val="28"/>
        </w:rPr>
        <w:br w:type="page"/>
      </w:r>
    </w:p>
    <w:p w:rsidR="007F3405" w:rsidRPr="00E03474" w:rsidRDefault="007F3405" w:rsidP="00EE2FC0">
      <w:pPr>
        <w:overflowPunct w:val="0"/>
        <w:autoSpaceDE w:val="0"/>
        <w:autoSpaceDN w:val="0"/>
        <w:adjustRightInd w:val="0"/>
        <w:spacing w:line="400" w:lineRule="exact"/>
        <w:jc w:val="center"/>
        <w:textAlignment w:val="baseline"/>
        <w:rPr>
          <w:rFonts w:asciiTheme="majorBidi" w:eastAsia="Times New Roman" w:hAnsiTheme="majorBidi" w:cstheme="majorBidi"/>
          <w:sz w:val="28"/>
          <w:szCs w:val="28"/>
        </w:rPr>
      </w:pPr>
      <w:r>
        <w:rPr>
          <w:rFonts w:asciiTheme="majorBidi" w:eastAsia="Times New Roman" w:hAnsiTheme="majorBidi" w:cstheme="majorBidi" w:hint="cs"/>
          <w:sz w:val="28"/>
          <w:szCs w:val="28"/>
          <w:cs/>
        </w:rPr>
        <w:lastRenderedPageBreak/>
        <w:t>- 1</w:t>
      </w:r>
      <w:r w:rsidR="001A0300">
        <w:rPr>
          <w:rFonts w:asciiTheme="majorBidi" w:eastAsia="Times New Roman" w:hAnsiTheme="majorBidi" w:cstheme="majorBidi"/>
          <w:sz w:val="28"/>
          <w:szCs w:val="28"/>
        </w:rPr>
        <w:t>1</w:t>
      </w:r>
      <w:r w:rsidRPr="00E03474">
        <w:rPr>
          <w:rFonts w:asciiTheme="majorBidi" w:eastAsia="Times New Roman" w:hAnsiTheme="majorBidi" w:cstheme="majorBidi" w:hint="cs"/>
          <w:sz w:val="28"/>
          <w:szCs w:val="28"/>
          <w:cs/>
        </w:rPr>
        <w:t xml:space="preserve"> -</w:t>
      </w:r>
    </w:p>
    <w:p w:rsidR="007F3405" w:rsidRDefault="007F3405" w:rsidP="00EE2FC0">
      <w:pPr>
        <w:pStyle w:val="ListParagraph"/>
        <w:tabs>
          <w:tab w:val="left" w:pos="851"/>
          <w:tab w:val="left" w:pos="1701"/>
        </w:tabs>
        <w:spacing w:line="400" w:lineRule="exact"/>
        <w:ind w:left="851"/>
        <w:contextualSpacing/>
        <w:jc w:val="center"/>
        <w:rPr>
          <w:rFonts w:asciiTheme="majorBidi" w:hAnsiTheme="majorBidi" w:cstheme="majorBidi"/>
          <w:sz w:val="28"/>
          <w:szCs w:val="28"/>
        </w:rPr>
      </w:pPr>
    </w:p>
    <w:p w:rsidR="003D3071" w:rsidRPr="00E03474" w:rsidRDefault="006A5114" w:rsidP="00EE2FC0">
      <w:pPr>
        <w:spacing w:before="120" w:line="400" w:lineRule="exact"/>
        <w:ind w:left="425"/>
        <w:rPr>
          <w:rFonts w:asciiTheme="majorBidi" w:hAnsiTheme="majorBidi" w:cstheme="majorBidi"/>
          <w:b/>
          <w:bCs/>
          <w:sz w:val="28"/>
          <w:szCs w:val="28"/>
        </w:rPr>
      </w:pPr>
      <w:r w:rsidRPr="00E03474">
        <w:rPr>
          <w:rFonts w:asciiTheme="majorBidi" w:hAnsiTheme="majorBidi" w:cstheme="majorBidi"/>
          <w:b/>
          <w:bCs/>
          <w:sz w:val="28"/>
          <w:szCs w:val="28"/>
        </w:rPr>
        <w:t>Estimation of costs of real estate development project</w:t>
      </w:r>
    </w:p>
    <w:p w:rsidR="003D3071" w:rsidRPr="00E03474" w:rsidRDefault="006A5114" w:rsidP="00EE2FC0">
      <w:pPr>
        <w:pStyle w:val="ListParagraph"/>
        <w:spacing w:before="120" w:line="400" w:lineRule="exact"/>
        <w:ind w:left="425"/>
        <w:jc w:val="thaiDistribute"/>
        <w:rPr>
          <w:rFonts w:asciiTheme="majorBidi" w:hAnsiTheme="majorBidi" w:cstheme="majorBidi"/>
          <w:sz w:val="28"/>
          <w:szCs w:val="28"/>
        </w:rPr>
      </w:pPr>
      <w:r w:rsidRPr="00E03474">
        <w:rPr>
          <w:rFonts w:asciiTheme="majorBidi" w:hAnsiTheme="majorBidi" w:cstheme="majorBidi"/>
          <w:sz w:val="28"/>
          <w:szCs w:val="28"/>
        </w:rPr>
        <w:t xml:space="preserve">In recognizing cost of real </w:t>
      </w:r>
      <w:proofErr w:type="spellStart"/>
      <w:r w:rsidRPr="00E03474">
        <w:rPr>
          <w:rFonts w:asciiTheme="majorBidi" w:hAnsiTheme="majorBidi" w:cstheme="majorBidi"/>
          <w:sz w:val="28"/>
          <w:szCs w:val="28"/>
        </w:rPr>
        <w:t>estates</w:t>
      </w:r>
      <w:proofErr w:type="spellEnd"/>
      <w:r w:rsidRPr="00E03474">
        <w:rPr>
          <w:rFonts w:asciiTheme="majorBidi" w:hAnsiTheme="majorBidi" w:cstheme="majorBidi"/>
          <w:sz w:val="28"/>
          <w:szCs w:val="28"/>
        </w:rPr>
        <w:t xml:space="preserve"> sales, the Company need to estimate all project development costs, including land costs, land improvement costs, design costs, utilities costs, </w:t>
      </w:r>
      <w:proofErr w:type="gramStart"/>
      <w:r w:rsidRPr="00E03474">
        <w:rPr>
          <w:rFonts w:asciiTheme="majorBidi" w:hAnsiTheme="majorBidi" w:cstheme="majorBidi"/>
          <w:sz w:val="28"/>
          <w:szCs w:val="28"/>
        </w:rPr>
        <w:t>construction</w:t>
      </w:r>
      <w:proofErr w:type="gramEnd"/>
      <w:r w:rsidRPr="00E03474">
        <w:rPr>
          <w:rFonts w:asciiTheme="majorBidi" w:hAnsiTheme="majorBidi" w:cstheme="majorBidi"/>
          <w:sz w:val="28"/>
          <w:szCs w:val="28"/>
        </w:rPr>
        <w:t xml:space="preserve"> costs and borrowing costs for constructions. The management </w:t>
      </w:r>
      <w:proofErr w:type="gramStart"/>
      <w:r w:rsidRPr="00E03474">
        <w:rPr>
          <w:rFonts w:asciiTheme="majorBidi" w:hAnsiTheme="majorBidi" w:cstheme="majorBidi"/>
          <w:sz w:val="28"/>
          <w:szCs w:val="28"/>
        </w:rPr>
        <w:t>estimate</w:t>
      </w:r>
      <w:proofErr w:type="gramEnd"/>
      <w:r w:rsidRPr="00E03474">
        <w:rPr>
          <w:rFonts w:asciiTheme="majorBidi" w:hAnsiTheme="majorBidi" w:cstheme="majorBidi"/>
          <w:sz w:val="28"/>
          <w:szCs w:val="28"/>
        </w:rPr>
        <w:t xml:space="preserve"> these costs based on their business experience and revisit the estimation on a periodical basis or when the actual costs incurred significantly vary from the estimation.</w:t>
      </w:r>
    </w:p>
    <w:p w:rsidR="003D3071" w:rsidRPr="00E03474" w:rsidRDefault="006A5114" w:rsidP="00EE2FC0">
      <w:pPr>
        <w:pStyle w:val="ListParagraph"/>
        <w:spacing w:before="120" w:line="400" w:lineRule="exact"/>
        <w:ind w:left="425"/>
        <w:rPr>
          <w:rFonts w:asciiTheme="majorBidi" w:hAnsiTheme="majorBidi" w:cstheme="majorBidi"/>
          <w:b/>
          <w:bCs/>
          <w:sz w:val="28"/>
          <w:szCs w:val="28"/>
        </w:rPr>
      </w:pPr>
      <w:r w:rsidRPr="00E03474">
        <w:rPr>
          <w:rFonts w:asciiTheme="majorBidi" w:hAnsiTheme="majorBidi" w:cstheme="majorBidi"/>
          <w:b/>
          <w:bCs/>
          <w:sz w:val="28"/>
          <w:szCs w:val="28"/>
        </w:rPr>
        <w:t>Allowance for diminution in value of cost of real estate development projects and land held for development</w:t>
      </w:r>
    </w:p>
    <w:p w:rsidR="003D3071" w:rsidRPr="00E03474" w:rsidRDefault="006A5114" w:rsidP="00EE2FC0">
      <w:pPr>
        <w:pStyle w:val="ListParagraph"/>
        <w:spacing w:before="120" w:line="400" w:lineRule="exact"/>
        <w:ind w:left="425"/>
        <w:jc w:val="thaiDistribute"/>
        <w:rPr>
          <w:rFonts w:asciiTheme="majorBidi" w:hAnsiTheme="majorBidi" w:cstheme="majorBidi"/>
          <w:sz w:val="28"/>
          <w:szCs w:val="28"/>
        </w:rPr>
      </w:pPr>
      <w:r w:rsidRPr="00E03474">
        <w:rPr>
          <w:rFonts w:asciiTheme="majorBidi" w:hAnsiTheme="majorBidi" w:cstheme="majorBidi"/>
          <w:sz w:val="28"/>
          <w:szCs w:val="28"/>
        </w:rPr>
        <w:t xml:space="preserve">The Company and its subsidiary treat cost of real estate development projects and land held for development, as diminution when the management judges that there </w:t>
      </w:r>
      <w:proofErr w:type="gramStart"/>
      <w:r w:rsidRPr="00E03474">
        <w:rPr>
          <w:rFonts w:asciiTheme="majorBidi" w:hAnsiTheme="majorBidi" w:cstheme="majorBidi"/>
          <w:sz w:val="28"/>
          <w:szCs w:val="28"/>
        </w:rPr>
        <w:t>have been a significant decline</w:t>
      </w:r>
      <w:proofErr w:type="gramEnd"/>
      <w:r w:rsidRPr="00E03474">
        <w:rPr>
          <w:rFonts w:asciiTheme="majorBidi" w:hAnsiTheme="majorBidi" w:cstheme="majorBidi"/>
          <w:sz w:val="28"/>
          <w:szCs w:val="28"/>
        </w:rPr>
        <w:t xml:space="preserve"> in the fair value below their cost. The management determines the devaluation of such cost of real estate development projects and land held for development based on net realizable value. The determination of what is “significant” and such devaluation requires the management to exercise judgment.</w:t>
      </w:r>
    </w:p>
    <w:p w:rsidR="003D3071" w:rsidRPr="00E03474" w:rsidRDefault="006A5114" w:rsidP="00EE2FC0">
      <w:pPr>
        <w:pStyle w:val="ListParagraph"/>
        <w:spacing w:before="120" w:line="400" w:lineRule="exact"/>
        <w:ind w:left="425"/>
        <w:rPr>
          <w:rFonts w:asciiTheme="majorBidi" w:hAnsiTheme="majorBidi" w:cstheme="majorBidi"/>
          <w:b/>
          <w:bCs/>
          <w:sz w:val="28"/>
          <w:szCs w:val="28"/>
        </w:rPr>
      </w:pPr>
      <w:r w:rsidRPr="00E03474">
        <w:rPr>
          <w:rFonts w:asciiTheme="majorBidi" w:hAnsiTheme="majorBidi" w:cstheme="majorBidi"/>
          <w:b/>
          <w:bCs/>
          <w:sz w:val="28"/>
          <w:szCs w:val="28"/>
        </w:rPr>
        <w:t>Post-employment benefits under defined benefit plans</w:t>
      </w:r>
      <w:r w:rsidR="003D3071" w:rsidRPr="00E03474">
        <w:rPr>
          <w:rFonts w:asciiTheme="majorBidi" w:hAnsiTheme="majorBidi" w:cstheme="majorBidi"/>
          <w:b/>
          <w:bCs/>
          <w:sz w:val="28"/>
          <w:szCs w:val="28"/>
          <w:cs/>
        </w:rPr>
        <w:t xml:space="preserve">  </w:t>
      </w:r>
    </w:p>
    <w:p w:rsidR="003D3071" w:rsidRPr="00E03474" w:rsidRDefault="006A5114" w:rsidP="00EE2FC0">
      <w:pPr>
        <w:pStyle w:val="ListParagraph"/>
        <w:spacing w:before="120" w:line="400" w:lineRule="exact"/>
        <w:ind w:left="425"/>
        <w:jc w:val="thaiDistribute"/>
        <w:rPr>
          <w:rFonts w:asciiTheme="majorBidi" w:hAnsiTheme="majorBidi" w:cstheme="majorBidi"/>
          <w:sz w:val="28"/>
          <w:szCs w:val="28"/>
        </w:rPr>
      </w:pPr>
      <w:r w:rsidRPr="00E03474">
        <w:rPr>
          <w:rFonts w:asciiTheme="majorBidi" w:hAnsiTheme="majorBidi" w:cstheme="majorBidi"/>
          <w:sz w:val="28"/>
          <w:szCs w:val="28"/>
        </w:rPr>
        <w:t>The obligation under the defined benefit plans is determined based on actuarial techniques. Such determination is made based on various assumptions, including discount rate, future salary increase rate, mortality rate and staff turnover rate.</w:t>
      </w:r>
    </w:p>
    <w:p w:rsidR="003D3071" w:rsidRPr="00E03474" w:rsidRDefault="006A5114" w:rsidP="00EE2FC0">
      <w:pPr>
        <w:pStyle w:val="ListParagraph"/>
        <w:spacing w:before="120" w:line="400" w:lineRule="exact"/>
        <w:ind w:left="425"/>
        <w:rPr>
          <w:rFonts w:asciiTheme="majorBidi" w:hAnsiTheme="majorBidi" w:cstheme="majorBidi"/>
          <w:b/>
          <w:bCs/>
          <w:sz w:val="28"/>
          <w:szCs w:val="28"/>
        </w:rPr>
      </w:pPr>
      <w:r w:rsidRPr="00E03474">
        <w:rPr>
          <w:rFonts w:asciiTheme="majorBidi" w:hAnsiTheme="majorBidi" w:cstheme="majorBidi"/>
          <w:b/>
          <w:bCs/>
          <w:sz w:val="28"/>
          <w:szCs w:val="28"/>
        </w:rPr>
        <w:t>Leases</w:t>
      </w:r>
      <w:r w:rsidR="003D3071" w:rsidRPr="00E03474">
        <w:rPr>
          <w:rFonts w:asciiTheme="majorBidi" w:hAnsiTheme="majorBidi" w:cstheme="majorBidi"/>
          <w:b/>
          <w:bCs/>
          <w:sz w:val="28"/>
          <w:szCs w:val="28"/>
          <w:cs/>
        </w:rPr>
        <w:t xml:space="preserve"> </w:t>
      </w:r>
    </w:p>
    <w:p w:rsidR="003D3071" w:rsidRPr="00E03474" w:rsidRDefault="006A5114" w:rsidP="00EE2FC0">
      <w:pPr>
        <w:pStyle w:val="ListParagraph"/>
        <w:spacing w:before="120" w:line="400" w:lineRule="exact"/>
        <w:ind w:left="425"/>
        <w:jc w:val="thaiDistribute"/>
        <w:rPr>
          <w:rFonts w:asciiTheme="majorBidi" w:hAnsiTheme="majorBidi" w:cstheme="majorBidi"/>
          <w:sz w:val="28"/>
          <w:szCs w:val="28"/>
        </w:rPr>
      </w:pPr>
      <w:r w:rsidRPr="00E03474">
        <w:rPr>
          <w:rFonts w:asciiTheme="majorBidi" w:hAnsiTheme="majorBidi" w:cstheme="majorBidi"/>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3D3071" w:rsidRPr="00E03474" w:rsidRDefault="006A5114" w:rsidP="00EE2FC0">
      <w:pPr>
        <w:pStyle w:val="ListParagraph"/>
        <w:spacing w:before="120" w:line="400" w:lineRule="exact"/>
        <w:ind w:left="425"/>
        <w:rPr>
          <w:rFonts w:asciiTheme="majorBidi" w:hAnsiTheme="majorBidi" w:cstheme="majorBidi"/>
          <w:b/>
          <w:bCs/>
          <w:sz w:val="28"/>
          <w:szCs w:val="28"/>
        </w:rPr>
      </w:pPr>
      <w:r w:rsidRPr="00E03474">
        <w:rPr>
          <w:rFonts w:asciiTheme="majorBidi" w:hAnsiTheme="majorBidi" w:cstheme="majorBidi"/>
          <w:b/>
          <w:bCs/>
          <w:sz w:val="28"/>
          <w:szCs w:val="28"/>
        </w:rPr>
        <w:t>Provision for compensation for Housing Estate Juristic Persons</w:t>
      </w:r>
    </w:p>
    <w:p w:rsidR="003D3071" w:rsidRPr="00E03474" w:rsidRDefault="006A5114" w:rsidP="00EE2FC0">
      <w:pPr>
        <w:pStyle w:val="ListParagraph"/>
        <w:spacing w:before="120" w:line="400" w:lineRule="exact"/>
        <w:ind w:left="425"/>
        <w:jc w:val="thaiDistribute"/>
        <w:rPr>
          <w:rFonts w:asciiTheme="majorBidi" w:hAnsiTheme="majorBidi" w:cstheme="majorBidi"/>
          <w:sz w:val="28"/>
          <w:szCs w:val="28"/>
        </w:rPr>
      </w:pPr>
      <w:r w:rsidRPr="00E03474">
        <w:rPr>
          <w:rFonts w:asciiTheme="majorBidi" w:hAnsiTheme="majorBidi" w:cstheme="majorBidi"/>
          <w:sz w:val="28"/>
          <w:szCs w:val="28"/>
        </w:rPr>
        <w:t>The Company estimates the provision for compensation for Housing Estate Juristic Persons using the rate specified by the regulator and the budgeted public utilities costs as a basis for the calculation.</w:t>
      </w:r>
    </w:p>
    <w:p w:rsidR="003D3071" w:rsidRPr="00E03474" w:rsidRDefault="003D3071" w:rsidP="00EE2FC0">
      <w:pPr>
        <w:pStyle w:val="ListParagraph"/>
        <w:overflowPunct w:val="0"/>
        <w:autoSpaceDE w:val="0"/>
        <w:autoSpaceDN w:val="0"/>
        <w:adjustRightInd w:val="0"/>
        <w:spacing w:line="400" w:lineRule="exact"/>
        <w:ind w:left="284"/>
        <w:jc w:val="thaiDistribute"/>
        <w:textAlignment w:val="baseline"/>
        <w:rPr>
          <w:rFonts w:asciiTheme="majorBidi" w:hAnsiTheme="majorBidi" w:cstheme="majorBidi"/>
          <w:b/>
          <w:bCs/>
          <w:sz w:val="28"/>
          <w:szCs w:val="28"/>
        </w:rPr>
      </w:pPr>
    </w:p>
    <w:p w:rsidR="008D38C4" w:rsidRPr="00E03474" w:rsidRDefault="009C6AF1" w:rsidP="00EE2FC0">
      <w:pPr>
        <w:pStyle w:val="ListParagraph"/>
        <w:overflowPunct w:val="0"/>
        <w:autoSpaceDE w:val="0"/>
        <w:autoSpaceDN w:val="0"/>
        <w:adjustRightInd w:val="0"/>
        <w:spacing w:before="120" w:line="400" w:lineRule="exact"/>
        <w:ind w:left="425" w:hanging="426"/>
        <w:jc w:val="thaiDistribute"/>
        <w:textAlignment w:val="baseline"/>
        <w:rPr>
          <w:rFonts w:asciiTheme="majorBidi" w:hAnsiTheme="majorBidi" w:cstheme="majorBidi"/>
          <w:b/>
          <w:bCs/>
          <w:sz w:val="28"/>
          <w:szCs w:val="28"/>
        </w:rPr>
      </w:pPr>
      <w:r w:rsidRPr="00E03474">
        <w:rPr>
          <w:rFonts w:asciiTheme="majorBidi" w:hAnsiTheme="majorBidi" w:cstheme="majorBidi" w:hint="cs"/>
          <w:b/>
          <w:bCs/>
          <w:sz w:val="28"/>
          <w:szCs w:val="28"/>
          <w:cs/>
        </w:rPr>
        <w:t>6.</w:t>
      </w:r>
      <w:r w:rsidRPr="00E03474">
        <w:rPr>
          <w:rFonts w:asciiTheme="majorBidi" w:hAnsiTheme="majorBidi" w:cstheme="majorBidi" w:hint="cs"/>
          <w:b/>
          <w:bCs/>
          <w:sz w:val="28"/>
          <w:szCs w:val="28"/>
          <w:cs/>
        </w:rPr>
        <w:tab/>
      </w:r>
      <w:r w:rsidR="008D38C4" w:rsidRPr="00E03474">
        <w:rPr>
          <w:rFonts w:asciiTheme="majorBidi" w:hAnsiTheme="majorBidi" w:cstheme="majorBidi"/>
          <w:b/>
          <w:bCs/>
          <w:sz w:val="28"/>
          <w:szCs w:val="28"/>
        </w:rPr>
        <w:t>ERRORS CORRECTION</w:t>
      </w:r>
    </w:p>
    <w:p w:rsidR="009C6AF1" w:rsidRPr="00E03474" w:rsidRDefault="008D38C4" w:rsidP="00EE2FC0">
      <w:pPr>
        <w:pStyle w:val="ListParagraph"/>
        <w:overflowPunct w:val="0"/>
        <w:autoSpaceDE w:val="0"/>
        <w:autoSpaceDN w:val="0"/>
        <w:adjustRightInd w:val="0"/>
        <w:spacing w:before="120" w:line="400" w:lineRule="exact"/>
        <w:ind w:left="425"/>
        <w:jc w:val="thaiDistribute"/>
        <w:textAlignment w:val="baseline"/>
        <w:rPr>
          <w:rFonts w:asciiTheme="majorBidi" w:eastAsia="Calibri" w:hAnsiTheme="majorBidi" w:cstheme="majorBidi"/>
          <w:sz w:val="28"/>
          <w:szCs w:val="28"/>
          <w:cs/>
        </w:rPr>
      </w:pPr>
      <w:r w:rsidRPr="00E03474">
        <w:rPr>
          <w:rFonts w:asciiTheme="majorBidi" w:hAnsiTheme="majorBidi" w:cstheme="majorBidi"/>
          <w:sz w:val="28"/>
          <w:szCs w:val="28"/>
        </w:rPr>
        <w:t>Before the year 2017, the Company has understated record the previously cost of sale of real estate project, therefore, the Company  has corrected the errors of the prior y</w:t>
      </w:r>
      <w:r w:rsidR="009013C7" w:rsidRPr="00E03474">
        <w:rPr>
          <w:rFonts w:asciiTheme="majorBidi" w:hAnsiTheme="majorBidi" w:cstheme="majorBidi"/>
          <w:sz w:val="28"/>
          <w:szCs w:val="28"/>
        </w:rPr>
        <w:t>e</w:t>
      </w:r>
      <w:r w:rsidRPr="00E03474">
        <w:rPr>
          <w:rFonts w:asciiTheme="majorBidi" w:hAnsiTheme="majorBidi" w:cstheme="majorBidi"/>
          <w:sz w:val="28"/>
          <w:szCs w:val="28"/>
        </w:rPr>
        <w:t>ar by using cumulative effe</w:t>
      </w:r>
      <w:r w:rsidR="009013C7" w:rsidRPr="00E03474">
        <w:rPr>
          <w:rFonts w:asciiTheme="majorBidi" w:hAnsiTheme="majorBidi" w:cstheme="majorBidi"/>
          <w:sz w:val="28"/>
          <w:szCs w:val="28"/>
        </w:rPr>
        <w:t>c</w:t>
      </w:r>
      <w:r w:rsidRPr="00E03474">
        <w:rPr>
          <w:rFonts w:asciiTheme="majorBidi" w:hAnsiTheme="majorBidi" w:cstheme="majorBidi"/>
          <w:sz w:val="28"/>
          <w:szCs w:val="28"/>
        </w:rPr>
        <w:t>ts as if the Company’s account is correct</w:t>
      </w:r>
      <w:r w:rsidR="009013C7" w:rsidRPr="00E03474">
        <w:rPr>
          <w:rFonts w:asciiTheme="majorBidi" w:hAnsiTheme="majorBidi" w:cstheme="majorBidi"/>
          <w:sz w:val="28"/>
          <w:szCs w:val="28"/>
        </w:rPr>
        <w:t>l</w:t>
      </w:r>
      <w:r w:rsidRPr="00E03474">
        <w:rPr>
          <w:rFonts w:asciiTheme="majorBidi" w:hAnsiTheme="majorBidi" w:cstheme="majorBidi"/>
          <w:sz w:val="28"/>
          <w:szCs w:val="28"/>
        </w:rPr>
        <w:t>y recorded by making adjustment  the 2017 beginning retained earnings and made retroactively adjustment the 2016 financial statements. From such errors correction, the consolidated and separate financial statements for the year ended December 31, 2017 represented the decreasing in</w:t>
      </w:r>
      <w:r w:rsidRPr="00E03474">
        <w:rPr>
          <w:rFonts w:asciiTheme="majorBidi" w:hAnsiTheme="majorBidi" w:cstheme="majorBidi" w:hint="cs"/>
          <w:sz w:val="28"/>
          <w:szCs w:val="28"/>
          <w:cs/>
        </w:rPr>
        <w:t xml:space="preserve"> </w:t>
      </w:r>
      <w:r w:rsidRPr="00E03474">
        <w:rPr>
          <w:rFonts w:asciiTheme="majorBidi" w:hAnsiTheme="majorBidi" w:cstheme="majorBidi"/>
          <w:sz w:val="28"/>
          <w:szCs w:val="28"/>
        </w:rPr>
        <w:t>retained earnings and net assets for by the same amount of Baht 26.33 million.</w:t>
      </w:r>
      <w:r w:rsidR="009C6AF1" w:rsidRPr="00E03474">
        <w:rPr>
          <w:rFonts w:asciiTheme="majorBidi" w:eastAsia="Calibri" w:hAnsiTheme="majorBidi" w:cstheme="majorBidi"/>
          <w:sz w:val="28"/>
          <w:szCs w:val="28"/>
          <w:cs/>
        </w:rPr>
        <w:br w:type="page"/>
      </w:r>
    </w:p>
    <w:p w:rsidR="009C6AF1" w:rsidRPr="00E03474" w:rsidRDefault="009C6AF1" w:rsidP="009C6AF1">
      <w:pPr>
        <w:overflowPunct w:val="0"/>
        <w:autoSpaceDE w:val="0"/>
        <w:autoSpaceDN w:val="0"/>
        <w:adjustRightInd w:val="0"/>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- 1</w:t>
      </w:r>
      <w:r w:rsidR="00EE2FC0">
        <w:rPr>
          <w:rFonts w:asciiTheme="majorBidi" w:eastAsia="Times New Roman" w:hAnsiTheme="majorBidi" w:cstheme="majorBidi"/>
          <w:sz w:val="28"/>
          <w:szCs w:val="28"/>
        </w:rPr>
        <w:t>2</w:t>
      </w:r>
      <w:r w:rsidRPr="00E03474">
        <w:rPr>
          <w:rFonts w:asciiTheme="majorBidi" w:eastAsia="Times New Roman" w:hAnsiTheme="majorBidi" w:cstheme="majorBidi" w:hint="cs"/>
          <w:sz w:val="28"/>
          <w:szCs w:val="28"/>
          <w:cs/>
        </w:rPr>
        <w:t xml:space="preserve"> -</w:t>
      </w:r>
    </w:p>
    <w:p w:rsidR="009C6AF1" w:rsidRPr="00E03474" w:rsidRDefault="009C6AF1" w:rsidP="009C6AF1">
      <w:pPr>
        <w:jc w:val="thaiDistribute"/>
        <w:rPr>
          <w:rFonts w:asciiTheme="majorBidi" w:eastAsia="Calibri" w:hAnsiTheme="majorBidi" w:cstheme="majorBidi"/>
          <w:sz w:val="28"/>
          <w:szCs w:val="28"/>
        </w:rPr>
      </w:pPr>
    </w:p>
    <w:p w:rsidR="008D38C4" w:rsidRPr="00E03474" w:rsidRDefault="008D38C4" w:rsidP="00DE02F5">
      <w:pPr>
        <w:pStyle w:val="ListParagraph"/>
        <w:spacing w:before="120"/>
        <w:ind w:left="450"/>
        <w:jc w:val="thaiDistribute"/>
        <w:rPr>
          <w:rFonts w:asciiTheme="majorBidi" w:eastAsia="Calibri" w:hAnsiTheme="majorBidi" w:cstheme="majorBidi"/>
          <w:sz w:val="28"/>
          <w:szCs w:val="28"/>
        </w:rPr>
      </w:pPr>
      <w:r w:rsidRPr="00E03474">
        <w:rPr>
          <w:rFonts w:asciiTheme="majorBidi" w:eastAsia="Calibri" w:hAnsiTheme="majorBidi" w:cstheme="majorBidi"/>
          <w:sz w:val="28"/>
          <w:szCs w:val="28"/>
        </w:rPr>
        <w:t xml:space="preserve">Before the year 2017, the Company has recorded investment properties which expected to be generated the economic benefits in the future and </w:t>
      </w:r>
      <w:proofErr w:type="spellStart"/>
      <w:r w:rsidRPr="00E03474">
        <w:rPr>
          <w:rFonts w:asciiTheme="majorBidi" w:eastAsia="Calibri" w:hAnsiTheme="majorBidi" w:cstheme="majorBidi"/>
          <w:sz w:val="28"/>
          <w:szCs w:val="28"/>
        </w:rPr>
        <w:t>can</w:t>
      </w:r>
      <w:r w:rsidR="009013C7" w:rsidRPr="00E03474">
        <w:rPr>
          <w:rFonts w:asciiTheme="majorBidi" w:eastAsia="Calibri" w:hAnsiTheme="majorBidi" w:cstheme="majorBidi"/>
          <w:sz w:val="28"/>
          <w:szCs w:val="28"/>
        </w:rPr>
        <w:t xml:space="preserve"> </w:t>
      </w:r>
      <w:r w:rsidRPr="00E03474">
        <w:rPr>
          <w:rFonts w:asciiTheme="majorBidi" w:eastAsia="Calibri" w:hAnsiTheme="majorBidi" w:cstheme="majorBidi"/>
          <w:sz w:val="28"/>
          <w:szCs w:val="28"/>
        </w:rPr>
        <w:t>not</w:t>
      </w:r>
      <w:proofErr w:type="spellEnd"/>
      <w:r w:rsidRPr="00E03474">
        <w:rPr>
          <w:rFonts w:asciiTheme="majorBidi" w:eastAsia="Calibri" w:hAnsiTheme="majorBidi" w:cstheme="majorBidi"/>
          <w:sz w:val="28"/>
          <w:szCs w:val="28"/>
        </w:rPr>
        <w:t xml:space="preserve"> determine the value since such land is certificate utilization (NS. 3K.) structured in the land reform areas which </w:t>
      </w:r>
      <w:proofErr w:type="spellStart"/>
      <w:r w:rsidRPr="00E03474">
        <w:rPr>
          <w:rFonts w:asciiTheme="majorBidi" w:eastAsia="Calibri" w:hAnsiTheme="majorBidi" w:cstheme="majorBidi"/>
          <w:sz w:val="28"/>
          <w:szCs w:val="28"/>
        </w:rPr>
        <w:t>can not</w:t>
      </w:r>
      <w:proofErr w:type="spellEnd"/>
      <w:r w:rsidRPr="00E03474">
        <w:rPr>
          <w:rFonts w:asciiTheme="majorBidi" w:eastAsia="Calibri" w:hAnsiTheme="majorBidi" w:cstheme="majorBidi"/>
          <w:sz w:val="28"/>
          <w:szCs w:val="28"/>
        </w:rPr>
        <w:t xml:space="preserve"> detect that area is located. Therefore, the Company has corrected the errors of the prior y</w:t>
      </w:r>
      <w:r w:rsidR="009013C7" w:rsidRPr="00E03474">
        <w:rPr>
          <w:rFonts w:asciiTheme="majorBidi" w:eastAsia="Calibri" w:hAnsiTheme="majorBidi" w:cstheme="majorBidi"/>
          <w:sz w:val="28"/>
          <w:szCs w:val="28"/>
        </w:rPr>
        <w:t>e</w:t>
      </w:r>
      <w:r w:rsidRPr="00E03474">
        <w:rPr>
          <w:rFonts w:asciiTheme="majorBidi" w:eastAsia="Calibri" w:hAnsiTheme="majorBidi" w:cstheme="majorBidi"/>
          <w:sz w:val="28"/>
          <w:szCs w:val="28"/>
        </w:rPr>
        <w:t>ar by using cumulative effe</w:t>
      </w:r>
      <w:r w:rsidR="009013C7" w:rsidRPr="00E03474">
        <w:rPr>
          <w:rFonts w:asciiTheme="majorBidi" w:eastAsia="Calibri" w:hAnsiTheme="majorBidi" w:cstheme="majorBidi"/>
          <w:sz w:val="28"/>
          <w:szCs w:val="28"/>
        </w:rPr>
        <w:t>c</w:t>
      </w:r>
      <w:r w:rsidRPr="00E03474">
        <w:rPr>
          <w:rFonts w:asciiTheme="majorBidi" w:eastAsia="Calibri" w:hAnsiTheme="majorBidi" w:cstheme="majorBidi"/>
          <w:sz w:val="28"/>
          <w:szCs w:val="28"/>
        </w:rPr>
        <w:t>ts as if the Company’s account is correctly recorded by making adjustment the 2017 beginning retained earnings and made retroactively adjustment the 2016 financial statements. From such errors correction, the consolidated and separate financial statements for the year ended December 31, 2017 represented the decreasing in</w:t>
      </w:r>
      <w:r w:rsidRPr="00E03474">
        <w:rPr>
          <w:rFonts w:asciiTheme="majorBidi" w:eastAsia="Calibri" w:hAnsiTheme="majorBidi" w:cstheme="majorBidi" w:hint="cs"/>
          <w:sz w:val="28"/>
          <w:szCs w:val="28"/>
          <w:cs/>
        </w:rPr>
        <w:t xml:space="preserve"> </w:t>
      </w:r>
      <w:r w:rsidRPr="00E03474">
        <w:rPr>
          <w:rFonts w:asciiTheme="majorBidi" w:eastAsia="Calibri" w:hAnsiTheme="majorBidi" w:cstheme="majorBidi"/>
          <w:sz w:val="28"/>
          <w:szCs w:val="28"/>
        </w:rPr>
        <w:t>retained earnings and net assets by the same amount of Baht 61.50 million.</w:t>
      </w:r>
      <w:r w:rsidRPr="00E03474">
        <w:rPr>
          <w:rFonts w:asciiTheme="majorBidi" w:eastAsia="Calibri" w:hAnsiTheme="majorBidi" w:cstheme="majorBidi"/>
          <w:sz w:val="28"/>
          <w:szCs w:val="28"/>
          <w:cs/>
        </w:rPr>
        <w:t xml:space="preserve"> </w:t>
      </w:r>
    </w:p>
    <w:p w:rsidR="005432AD" w:rsidRPr="00E03474" w:rsidRDefault="006A5114" w:rsidP="00DE02F5">
      <w:pPr>
        <w:pStyle w:val="ListParagraph"/>
        <w:spacing w:before="120"/>
        <w:ind w:left="426"/>
        <w:jc w:val="thaiDistribute"/>
        <w:rPr>
          <w:rFonts w:asciiTheme="majorBidi" w:eastAsia="Calibri" w:hAnsiTheme="majorBidi" w:cstheme="majorBidi"/>
          <w:sz w:val="28"/>
          <w:szCs w:val="28"/>
        </w:rPr>
      </w:pPr>
      <w:r w:rsidRPr="00E03474">
        <w:rPr>
          <w:rFonts w:eastAsia="Calibri"/>
          <w:sz w:val="28"/>
          <w:szCs w:val="28"/>
        </w:rPr>
        <w:t>As from errors correction, resulting to the consolidated and separate financial statements for the year ended December 31, 2016 and January 1, 2016 had changed as follows:</w:t>
      </w:r>
    </w:p>
    <w:tbl>
      <w:tblPr>
        <w:tblW w:w="9073" w:type="dxa"/>
        <w:tblInd w:w="392" w:type="dxa"/>
        <w:tblLayout w:type="fixed"/>
        <w:tblLook w:val="01E0" w:firstRow="1" w:lastRow="1" w:firstColumn="1" w:lastColumn="1" w:noHBand="0" w:noVBand="0"/>
      </w:tblPr>
      <w:tblGrid>
        <w:gridCol w:w="3827"/>
        <w:gridCol w:w="1843"/>
        <w:gridCol w:w="1701"/>
        <w:gridCol w:w="1702"/>
      </w:tblGrid>
      <w:tr w:rsidR="00E03474" w:rsidRPr="00E03474" w:rsidTr="00F31A71">
        <w:trPr>
          <w:trHeight w:val="367"/>
          <w:tblHeader/>
        </w:trPr>
        <w:tc>
          <w:tcPr>
            <w:tcW w:w="3827" w:type="dxa"/>
          </w:tcPr>
          <w:p w:rsidR="006A5114" w:rsidRPr="0049473F" w:rsidRDefault="006A5114" w:rsidP="00DE02F5">
            <w:pPr>
              <w:ind w:left="-1213"/>
              <w:rPr>
                <w:color w:val="000000" w:themeColor="text1"/>
                <w:sz w:val="28"/>
                <w:szCs w:val="28"/>
                <w:u w:val="single"/>
                <w:cs/>
              </w:rPr>
            </w:pPr>
          </w:p>
        </w:tc>
        <w:tc>
          <w:tcPr>
            <w:tcW w:w="5246" w:type="dxa"/>
            <w:gridSpan w:val="3"/>
            <w:tcBorders>
              <w:left w:val="nil"/>
              <w:right w:val="nil"/>
            </w:tcBorders>
          </w:tcPr>
          <w:p w:rsidR="006A5114" w:rsidRPr="0049473F" w:rsidRDefault="006A5114" w:rsidP="00DE02F5">
            <w:pPr>
              <w:pBdr>
                <w:bottom w:val="single" w:sz="4" w:space="1" w:color="auto"/>
              </w:pBdr>
              <w:jc w:val="right"/>
              <w:rPr>
                <w:color w:val="000000" w:themeColor="text1"/>
                <w:sz w:val="28"/>
                <w:szCs w:val="28"/>
              </w:rPr>
            </w:pPr>
            <w:r w:rsidRPr="0049473F">
              <w:rPr>
                <w:color w:val="000000" w:themeColor="text1"/>
                <w:sz w:val="28"/>
                <w:szCs w:val="28"/>
              </w:rPr>
              <w:t>Unit: Baht</w:t>
            </w:r>
          </w:p>
        </w:tc>
      </w:tr>
      <w:tr w:rsidR="00E03474" w:rsidRPr="00E03474" w:rsidTr="00F31A71">
        <w:trPr>
          <w:trHeight w:val="367"/>
          <w:tblHeader/>
        </w:trPr>
        <w:tc>
          <w:tcPr>
            <w:tcW w:w="3827" w:type="dxa"/>
          </w:tcPr>
          <w:p w:rsidR="006A5114" w:rsidRPr="0049473F" w:rsidRDefault="006A5114" w:rsidP="00DE02F5">
            <w:pPr>
              <w:ind w:left="-1213"/>
              <w:rPr>
                <w:color w:val="000000" w:themeColor="text1"/>
                <w:sz w:val="28"/>
                <w:szCs w:val="28"/>
                <w:u w:val="single"/>
                <w:cs/>
              </w:rPr>
            </w:pPr>
          </w:p>
        </w:tc>
        <w:tc>
          <w:tcPr>
            <w:tcW w:w="5246" w:type="dxa"/>
            <w:gridSpan w:val="3"/>
            <w:tcBorders>
              <w:left w:val="nil"/>
              <w:right w:val="nil"/>
            </w:tcBorders>
          </w:tcPr>
          <w:p w:rsidR="006A5114" w:rsidRPr="0049473F" w:rsidRDefault="006A5114" w:rsidP="00DE02F5">
            <w:pPr>
              <w:pBdr>
                <w:bottom w:val="single" w:sz="4" w:space="1" w:color="auto"/>
              </w:pBdr>
              <w:jc w:val="center"/>
              <w:rPr>
                <w:color w:val="000000" w:themeColor="text1"/>
                <w:sz w:val="28"/>
                <w:szCs w:val="28"/>
                <w:cs/>
              </w:rPr>
            </w:pPr>
            <w:r w:rsidRPr="0049473F">
              <w:rPr>
                <w:color w:val="000000" w:themeColor="text1"/>
                <w:sz w:val="28"/>
                <w:szCs w:val="28"/>
              </w:rPr>
              <w:t>Consolidated financial statements</w:t>
            </w:r>
          </w:p>
        </w:tc>
      </w:tr>
      <w:tr w:rsidR="00E03474" w:rsidRPr="00E03474" w:rsidTr="00F31A71">
        <w:trPr>
          <w:trHeight w:val="367"/>
          <w:tblHeader/>
        </w:trPr>
        <w:tc>
          <w:tcPr>
            <w:tcW w:w="3827" w:type="dxa"/>
          </w:tcPr>
          <w:p w:rsidR="006A5114" w:rsidRPr="0049473F" w:rsidRDefault="006A5114" w:rsidP="00DE02F5">
            <w:pPr>
              <w:ind w:left="-1213"/>
              <w:rPr>
                <w:color w:val="000000" w:themeColor="text1"/>
                <w:sz w:val="28"/>
                <w:szCs w:val="28"/>
                <w:u w:val="single"/>
                <w:cs/>
              </w:rPr>
            </w:pPr>
          </w:p>
        </w:tc>
        <w:tc>
          <w:tcPr>
            <w:tcW w:w="5246" w:type="dxa"/>
            <w:gridSpan w:val="3"/>
            <w:tcBorders>
              <w:left w:val="nil"/>
              <w:right w:val="nil"/>
            </w:tcBorders>
          </w:tcPr>
          <w:p w:rsidR="006A5114" w:rsidRPr="0049473F" w:rsidRDefault="006A5114" w:rsidP="00DE02F5">
            <w:pPr>
              <w:pBdr>
                <w:bottom w:val="single" w:sz="4" w:space="1" w:color="auto"/>
              </w:pBdr>
              <w:jc w:val="center"/>
              <w:rPr>
                <w:color w:val="000000" w:themeColor="text1"/>
                <w:sz w:val="28"/>
                <w:szCs w:val="28"/>
              </w:rPr>
            </w:pPr>
            <w:r w:rsidRPr="0049473F">
              <w:rPr>
                <w:color w:val="000000" w:themeColor="text1"/>
                <w:sz w:val="28"/>
                <w:szCs w:val="28"/>
              </w:rPr>
              <w:t>As at December 31, 2016</w:t>
            </w:r>
          </w:p>
        </w:tc>
      </w:tr>
      <w:tr w:rsidR="00E03474" w:rsidRPr="00E03474" w:rsidTr="00F31A71">
        <w:trPr>
          <w:trHeight w:val="367"/>
          <w:tblHeader/>
        </w:trPr>
        <w:tc>
          <w:tcPr>
            <w:tcW w:w="3827" w:type="dxa"/>
          </w:tcPr>
          <w:p w:rsidR="006A5114" w:rsidRPr="0049473F" w:rsidRDefault="006A5114" w:rsidP="00DE02F5">
            <w:pPr>
              <w:ind w:left="-1213"/>
              <w:rPr>
                <w:color w:val="000000" w:themeColor="text1"/>
                <w:sz w:val="28"/>
                <w:szCs w:val="28"/>
                <w:u w:val="single"/>
                <w:cs/>
              </w:rPr>
            </w:pPr>
          </w:p>
        </w:tc>
        <w:tc>
          <w:tcPr>
            <w:tcW w:w="1843" w:type="dxa"/>
            <w:tcBorders>
              <w:left w:val="nil"/>
              <w:right w:val="nil"/>
            </w:tcBorders>
          </w:tcPr>
          <w:p w:rsidR="006A5114" w:rsidRPr="0049473F" w:rsidRDefault="006A5114" w:rsidP="00DE02F5">
            <w:pPr>
              <w:pBdr>
                <w:bottom w:val="single" w:sz="4" w:space="1" w:color="auto"/>
              </w:pBdr>
              <w:jc w:val="center"/>
              <w:rPr>
                <w:color w:val="000000" w:themeColor="text1"/>
                <w:sz w:val="28"/>
                <w:szCs w:val="28"/>
                <w:cs/>
              </w:rPr>
            </w:pPr>
            <w:r w:rsidRPr="0049473F">
              <w:rPr>
                <w:color w:val="000000" w:themeColor="text1"/>
                <w:sz w:val="28"/>
                <w:szCs w:val="28"/>
              </w:rPr>
              <w:t>Before restatement</w:t>
            </w:r>
          </w:p>
        </w:tc>
        <w:tc>
          <w:tcPr>
            <w:tcW w:w="1701" w:type="dxa"/>
            <w:tcBorders>
              <w:left w:val="nil"/>
              <w:right w:val="nil"/>
            </w:tcBorders>
          </w:tcPr>
          <w:p w:rsidR="006A5114" w:rsidRPr="0049473F" w:rsidRDefault="00D811A0" w:rsidP="00DE02F5">
            <w:pPr>
              <w:pBdr>
                <w:bottom w:val="single" w:sz="4" w:space="1" w:color="auto"/>
              </w:pBdr>
              <w:jc w:val="center"/>
              <w:rPr>
                <w:color w:val="000000" w:themeColor="text1"/>
                <w:sz w:val="28"/>
                <w:szCs w:val="28"/>
                <w:cs/>
              </w:rPr>
            </w:pPr>
            <w:r w:rsidRPr="0049473F">
              <w:rPr>
                <w:color w:val="000000" w:themeColor="text1"/>
                <w:sz w:val="28"/>
                <w:szCs w:val="28"/>
              </w:rPr>
              <w:t xml:space="preserve">After </w:t>
            </w:r>
            <w:r w:rsidR="006A5114" w:rsidRPr="0049473F">
              <w:rPr>
                <w:color w:val="000000" w:themeColor="text1"/>
                <w:sz w:val="28"/>
                <w:szCs w:val="28"/>
              </w:rPr>
              <w:t>restatement</w:t>
            </w:r>
          </w:p>
        </w:tc>
        <w:tc>
          <w:tcPr>
            <w:tcW w:w="1702" w:type="dxa"/>
            <w:tcBorders>
              <w:left w:val="nil"/>
              <w:right w:val="nil"/>
            </w:tcBorders>
          </w:tcPr>
          <w:p w:rsidR="006A5114" w:rsidRPr="0049473F" w:rsidRDefault="00D811A0" w:rsidP="00DE02F5">
            <w:pPr>
              <w:pBdr>
                <w:bottom w:val="single" w:sz="4" w:space="1" w:color="auto"/>
              </w:pBdr>
              <w:jc w:val="center"/>
              <w:rPr>
                <w:color w:val="000000" w:themeColor="text1"/>
                <w:sz w:val="28"/>
                <w:szCs w:val="28"/>
                <w:cs/>
              </w:rPr>
            </w:pPr>
            <w:r w:rsidRPr="0049473F">
              <w:rPr>
                <w:color w:val="000000" w:themeColor="text1"/>
                <w:sz w:val="28"/>
                <w:szCs w:val="28"/>
              </w:rPr>
              <w:t>Difference</w:t>
            </w:r>
          </w:p>
        </w:tc>
      </w:tr>
      <w:tr w:rsidR="00E03474" w:rsidRPr="00E03474" w:rsidTr="00F31A71">
        <w:tblPrEx>
          <w:tblLook w:val="0000" w:firstRow="0" w:lastRow="0" w:firstColumn="0" w:lastColumn="0" w:noHBand="0" w:noVBand="0"/>
        </w:tblPrEx>
        <w:trPr>
          <w:trHeight w:val="400"/>
        </w:trPr>
        <w:tc>
          <w:tcPr>
            <w:tcW w:w="3827" w:type="dxa"/>
            <w:vAlign w:val="bottom"/>
          </w:tcPr>
          <w:p w:rsidR="006A5114" w:rsidRPr="0049473F" w:rsidRDefault="006A5114" w:rsidP="00DE02F5">
            <w:pPr>
              <w:rPr>
                <w:rFonts w:eastAsia="Map Symbols"/>
                <w:color w:val="000000" w:themeColor="text1"/>
                <w:sz w:val="28"/>
                <w:szCs w:val="28"/>
                <w:cs/>
              </w:rPr>
            </w:pPr>
            <w:r w:rsidRPr="0049473F">
              <w:rPr>
                <w:rFonts w:eastAsia="Map Symbols"/>
                <w:color w:val="000000" w:themeColor="text1"/>
                <w:sz w:val="28"/>
                <w:szCs w:val="28"/>
              </w:rPr>
              <w:t>Cost of real estate development project for sale</w:t>
            </w:r>
          </w:p>
        </w:tc>
        <w:tc>
          <w:tcPr>
            <w:tcW w:w="1843" w:type="dxa"/>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rPr>
              <w:t>741,245,661</w:t>
            </w:r>
          </w:p>
        </w:tc>
        <w:tc>
          <w:tcPr>
            <w:tcW w:w="1701" w:type="dxa"/>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rPr>
              <w:t>714,911,366</w:t>
            </w:r>
          </w:p>
        </w:tc>
        <w:tc>
          <w:tcPr>
            <w:tcW w:w="1702" w:type="dxa"/>
            <w:shd w:val="clear" w:color="auto" w:fill="auto"/>
            <w:vAlign w:val="center"/>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rPr>
              <w:t>(26,334,295)</w:t>
            </w:r>
          </w:p>
        </w:tc>
      </w:tr>
      <w:tr w:rsidR="00E03474" w:rsidRPr="00E03474" w:rsidTr="00F31A71">
        <w:tblPrEx>
          <w:tblLook w:val="0000" w:firstRow="0" w:lastRow="0" w:firstColumn="0" w:lastColumn="0" w:noHBand="0" w:noVBand="0"/>
        </w:tblPrEx>
        <w:trPr>
          <w:trHeight w:val="400"/>
        </w:trPr>
        <w:tc>
          <w:tcPr>
            <w:tcW w:w="3827" w:type="dxa"/>
            <w:vAlign w:val="bottom"/>
          </w:tcPr>
          <w:p w:rsidR="006A5114" w:rsidRPr="0049473F" w:rsidRDefault="006A5114" w:rsidP="00DE02F5">
            <w:pPr>
              <w:rPr>
                <w:rFonts w:eastAsia="Map Symbols"/>
                <w:color w:val="000000" w:themeColor="text1"/>
                <w:sz w:val="28"/>
                <w:szCs w:val="28"/>
                <w:cs/>
              </w:rPr>
            </w:pPr>
            <w:r w:rsidRPr="0049473F">
              <w:rPr>
                <w:rFonts w:eastAsia="Map Symbols"/>
                <w:color w:val="000000" w:themeColor="text1"/>
                <w:sz w:val="28"/>
                <w:szCs w:val="28"/>
              </w:rPr>
              <w:t>Investment properties</w:t>
            </w:r>
          </w:p>
        </w:tc>
        <w:tc>
          <w:tcPr>
            <w:tcW w:w="1843" w:type="dxa"/>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rPr>
              <w:t>81,810,000</w:t>
            </w:r>
          </w:p>
        </w:tc>
        <w:tc>
          <w:tcPr>
            <w:tcW w:w="1701" w:type="dxa"/>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rPr>
              <w:t>20,310,000</w:t>
            </w:r>
          </w:p>
        </w:tc>
        <w:tc>
          <w:tcPr>
            <w:tcW w:w="1702" w:type="dxa"/>
            <w:shd w:val="clear" w:color="auto" w:fill="auto"/>
            <w:vAlign w:val="center"/>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cs/>
              </w:rPr>
              <w:t>(</w:t>
            </w:r>
            <w:r w:rsidRPr="0049473F">
              <w:rPr>
                <w:rFonts w:eastAsia="Map Symbols"/>
                <w:color w:val="000000" w:themeColor="text1"/>
                <w:sz w:val="28"/>
                <w:szCs w:val="28"/>
              </w:rPr>
              <w:t>61,500,000</w:t>
            </w:r>
            <w:r w:rsidRPr="0049473F">
              <w:rPr>
                <w:rFonts w:eastAsia="Map Symbols"/>
                <w:color w:val="000000" w:themeColor="text1"/>
                <w:sz w:val="28"/>
                <w:szCs w:val="28"/>
                <w:cs/>
              </w:rPr>
              <w:t>)</w:t>
            </w:r>
          </w:p>
        </w:tc>
      </w:tr>
      <w:tr w:rsidR="00E03474" w:rsidRPr="00E03474" w:rsidTr="00F31A71">
        <w:tblPrEx>
          <w:tblLook w:val="0000" w:firstRow="0" w:lastRow="0" w:firstColumn="0" w:lastColumn="0" w:noHBand="0" w:noVBand="0"/>
        </w:tblPrEx>
        <w:trPr>
          <w:trHeight w:val="400"/>
        </w:trPr>
        <w:tc>
          <w:tcPr>
            <w:tcW w:w="3827" w:type="dxa"/>
            <w:vAlign w:val="bottom"/>
          </w:tcPr>
          <w:p w:rsidR="006A5114" w:rsidRPr="0049473F" w:rsidRDefault="006A5114" w:rsidP="00DE02F5">
            <w:pPr>
              <w:rPr>
                <w:rFonts w:eastAsia="Map Symbols"/>
                <w:color w:val="000000" w:themeColor="text1"/>
                <w:sz w:val="28"/>
                <w:szCs w:val="28"/>
                <w:cs/>
              </w:rPr>
            </w:pPr>
            <w:r w:rsidRPr="0049473F">
              <w:rPr>
                <w:rFonts w:eastAsia="Map Symbols"/>
                <w:color w:val="000000" w:themeColor="text1"/>
                <w:sz w:val="28"/>
                <w:szCs w:val="28"/>
              </w:rPr>
              <w:t>Unappropriated retained earnings (deficit)</w:t>
            </w:r>
          </w:p>
        </w:tc>
        <w:tc>
          <w:tcPr>
            <w:tcW w:w="1843" w:type="dxa"/>
          </w:tcPr>
          <w:p w:rsidR="006A5114" w:rsidRPr="0049473F" w:rsidRDefault="0048541F" w:rsidP="00DE02F5">
            <w:pPr>
              <w:ind w:right="-5"/>
              <w:jc w:val="right"/>
              <w:rPr>
                <w:rFonts w:eastAsia="Map Symbols"/>
                <w:color w:val="000000" w:themeColor="text1"/>
                <w:sz w:val="28"/>
                <w:szCs w:val="28"/>
              </w:rPr>
            </w:pPr>
            <w:r>
              <w:rPr>
                <w:rFonts w:eastAsia="Map Symbols"/>
                <w:color w:val="000000" w:themeColor="text1"/>
                <w:sz w:val="28"/>
                <w:szCs w:val="28"/>
              </w:rPr>
              <w:t>(171,783,468</w:t>
            </w:r>
            <w:r w:rsidR="006A5114" w:rsidRPr="0049473F">
              <w:rPr>
                <w:rFonts w:eastAsia="Map Symbols"/>
                <w:color w:val="000000" w:themeColor="text1"/>
                <w:sz w:val="28"/>
                <w:szCs w:val="28"/>
              </w:rPr>
              <w:t>)</w:t>
            </w:r>
          </w:p>
        </w:tc>
        <w:tc>
          <w:tcPr>
            <w:tcW w:w="1701" w:type="dxa"/>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rPr>
              <w:t>(259,617,76</w:t>
            </w:r>
            <w:r w:rsidR="0048541F">
              <w:rPr>
                <w:rFonts w:eastAsia="Map Symbols"/>
                <w:color w:val="000000" w:themeColor="text1"/>
                <w:sz w:val="28"/>
                <w:szCs w:val="28"/>
              </w:rPr>
              <w:t>3</w:t>
            </w:r>
            <w:r w:rsidRPr="0049473F">
              <w:rPr>
                <w:rFonts w:eastAsia="Map Symbols"/>
                <w:color w:val="000000" w:themeColor="text1"/>
                <w:sz w:val="28"/>
                <w:szCs w:val="28"/>
              </w:rPr>
              <w:t>)</w:t>
            </w:r>
          </w:p>
        </w:tc>
        <w:tc>
          <w:tcPr>
            <w:tcW w:w="1702" w:type="dxa"/>
            <w:shd w:val="clear" w:color="auto" w:fill="auto"/>
            <w:vAlign w:val="center"/>
          </w:tcPr>
          <w:p w:rsidR="006A5114" w:rsidRPr="0049473F" w:rsidRDefault="006A5114" w:rsidP="00DE02F5">
            <w:pPr>
              <w:ind w:right="-5"/>
              <w:jc w:val="right"/>
              <w:rPr>
                <w:rFonts w:eastAsia="Map Symbols"/>
                <w:color w:val="000000" w:themeColor="text1"/>
                <w:sz w:val="28"/>
                <w:szCs w:val="28"/>
              </w:rPr>
            </w:pPr>
            <w:r w:rsidRPr="0049473F">
              <w:rPr>
                <w:rFonts w:eastAsia="Map Symbols"/>
                <w:color w:val="000000" w:themeColor="text1"/>
                <w:sz w:val="28"/>
                <w:szCs w:val="28"/>
              </w:rPr>
              <w:t>87,834,295</w:t>
            </w:r>
          </w:p>
        </w:tc>
      </w:tr>
    </w:tbl>
    <w:p w:rsidR="006A5114" w:rsidRPr="00E03474" w:rsidRDefault="006A5114" w:rsidP="006860D4">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tbl>
      <w:tblPr>
        <w:tblW w:w="9076" w:type="dxa"/>
        <w:tblInd w:w="392" w:type="dxa"/>
        <w:tblLayout w:type="fixed"/>
        <w:tblLook w:val="01E0" w:firstRow="1" w:lastRow="1" w:firstColumn="1" w:lastColumn="1" w:noHBand="0" w:noVBand="0"/>
      </w:tblPr>
      <w:tblGrid>
        <w:gridCol w:w="3827"/>
        <w:gridCol w:w="1843"/>
        <w:gridCol w:w="1701"/>
        <w:gridCol w:w="1676"/>
        <w:gridCol w:w="29"/>
      </w:tblGrid>
      <w:tr w:rsidR="0049473F" w:rsidRPr="0049473F" w:rsidTr="00D811A0">
        <w:trPr>
          <w:gridAfter w:val="1"/>
          <w:wAfter w:w="29" w:type="dxa"/>
          <w:trHeight w:val="367"/>
          <w:tblHeader/>
        </w:trPr>
        <w:tc>
          <w:tcPr>
            <w:tcW w:w="3827" w:type="dxa"/>
          </w:tcPr>
          <w:p w:rsidR="006A5114" w:rsidRPr="0049473F" w:rsidRDefault="006A5114" w:rsidP="00DE02F5">
            <w:pPr>
              <w:ind w:left="-1213"/>
              <w:rPr>
                <w:color w:val="000000" w:themeColor="text1"/>
                <w:sz w:val="28"/>
                <w:szCs w:val="28"/>
                <w:highlight w:val="yellow"/>
                <w:u w:val="single"/>
                <w:cs/>
              </w:rPr>
            </w:pPr>
          </w:p>
        </w:tc>
        <w:tc>
          <w:tcPr>
            <w:tcW w:w="5220" w:type="dxa"/>
            <w:gridSpan w:val="3"/>
            <w:tcBorders>
              <w:left w:val="nil"/>
              <w:right w:val="nil"/>
            </w:tcBorders>
          </w:tcPr>
          <w:p w:rsidR="006A5114" w:rsidRPr="0049473F" w:rsidRDefault="006A5114" w:rsidP="00DE02F5">
            <w:pPr>
              <w:pBdr>
                <w:bottom w:val="single" w:sz="4" w:space="1" w:color="auto"/>
              </w:pBdr>
              <w:jc w:val="right"/>
              <w:rPr>
                <w:color w:val="000000" w:themeColor="text1"/>
                <w:sz w:val="28"/>
                <w:szCs w:val="28"/>
              </w:rPr>
            </w:pPr>
            <w:r w:rsidRPr="0049473F">
              <w:rPr>
                <w:color w:val="000000" w:themeColor="text1"/>
                <w:sz w:val="28"/>
                <w:szCs w:val="28"/>
              </w:rPr>
              <w:t>Unit: Baht</w:t>
            </w:r>
          </w:p>
        </w:tc>
      </w:tr>
      <w:tr w:rsidR="0049473F" w:rsidRPr="0049473F" w:rsidTr="00D811A0">
        <w:trPr>
          <w:gridAfter w:val="1"/>
          <w:wAfter w:w="29" w:type="dxa"/>
          <w:trHeight w:val="367"/>
          <w:tblHeader/>
        </w:trPr>
        <w:tc>
          <w:tcPr>
            <w:tcW w:w="3827" w:type="dxa"/>
          </w:tcPr>
          <w:p w:rsidR="006A5114" w:rsidRPr="0049473F" w:rsidRDefault="006A5114" w:rsidP="00DE02F5">
            <w:pPr>
              <w:ind w:left="-1213"/>
              <w:rPr>
                <w:color w:val="000000" w:themeColor="text1"/>
                <w:sz w:val="28"/>
                <w:szCs w:val="28"/>
                <w:highlight w:val="yellow"/>
                <w:u w:val="single"/>
                <w:cs/>
              </w:rPr>
            </w:pPr>
          </w:p>
        </w:tc>
        <w:tc>
          <w:tcPr>
            <w:tcW w:w="5220" w:type="dxa"/>
            <w:gridSpan w:val="3"/>
            <w:tcBorders>
              <w:left w:val="nil"/>
              <w:right w:val="nil"/>
            </w:tcBorders>
          </w:tcPr>
          <w:p w:rsidR="006A5114" w:rsidRPr="0049473F" w:rsidRDefault="006A5114" w:rsidP="00DE02F5">
            <w:pPr>
              <w:pBdr>
                <w:bottom w:val="single" w:sz="4" w:space="1" w:color="auto"/>
              </w:pBdr>
              <w:jc w:val="center"/>
              <w:rPr>
                <w:color w:val="000000" w:themeColor="text1"/>
                <w:sz w:val="28"/>
                <w:szCs w:val="28"/>
                <w:cs/>
              </w:rPr>
            </w:pPr>
            <w:r w:rsidRPr="0049473F">
              <w:rPr>
                <w:color w:val="000000" w:themeColor="text1"/>
                <w:sz w:val="28"/>
                <w:szCs w:val="28"/>
              </w:rPr>
              <w:t>Separate financial statements</w:t>
            </w:r>
          </w:p>
        </w:tc>
      </w:tr>
      <w:tr w:rsidR="0049473F" w:rsidRPr="0049473F" w:rsidTr="00D811A0">
        <w:trPr>
          <w:gridAfter w:val="1"/>
          <w:wAfter w:w="29" w:type="dxa"/>
          <w:trHeight w:val="367"/>
          <w:tblHeader/>
        </w:trPr>
        <w:tc>
          <w:tcPr>
            <w:tcW w:w="3827" w:type="dxa"/>
          </w:tcPr>
          <w:p w:rsidR="006A5114" w:rsidRPr="0049473F" w:rsidRDefault="006A5114" w:rsidP="00DE02F5">
            <w:pPr>
              <w:ind w:left="-1213"/>
              <w:rPr>
                <w:color w:val="000000" w:themeColor="text1"/>
                <w:sz w:val="28"/>
                <w:szCs w:val="28"/>
                <w:highlight w:val="yellow"/>
                <w:u w:val="single"/>
                <w:cs/>
              </w:rPr>
            </w:pPr>
          </w:p>
        </w:tc>
        <w:tc>
          <w:tcPr>
            <w:tcW w:w="5220" w:type="dxa"/>
            <w:gridSpan w:val="3"/>
            <w:tcBorders>
              <w:left w:val="nil"/>
              <w:right w:val="nil"/>
            </w:tcBorders>
          </w:tcPr>
          <w:p w:rsidR="006A5114" w:rsidRPr="0049473F" w:rsidRDefault="006A5114" w:rsidP="00DE02F5">
            <w:pPr>
              <w:pBdr>
                <w:bottom w:val="single" w:sz="4" w:space="1" w:color="auto"/>
              </w:pBdr>
              <w:jc w:val="center"/>
              <w:rPr>
                <w:color w:val="000000" w:themeColor="text1"/>
                <w:sz w:val="28"/>
                <w:szCs w:val="28"/>
              </w:rPr>
            </w:pPr>
            <w:r w:rsidRPr="0049473F">
              <w:rPr>
                <w:color w:val="000000" w:themeColor="text1"/>
                <w:sz w:val="28"/>
                <w:szCs w:val="28"/>
              </w:rPr>
              <w:t>As at December 31, 2016</w:t>
            </w:r>
          </w:p>
        </w:tc>
      </w:tr>
      <w:tr w:rsidR="00E03474" w:rsidRPr="00E03474" w:rsidTr="00D811A0">
        <w:trPr>
          <w:trHeight w:val="367"/>
          <w:tblHeader/>
        </w:trPr>
        <w:tc>
          <w:tcPr>
            <w:tcW w:w="3827" w:type="dxa"/>
          </w:tcPr>
          <w:p w:rsidR="00D811A0" w:rsidRPr="0049473F" w:rsidRDefault="00D811A0" w:rsidP="00DE02F5">
            <w:pPr>
              <w:ind w:left="-1213"/>
              <w:rPr>
                <w:color w:val="000000" w:themeColor="text1"/>
                <w:sz w:val="28"/>
                <w:szCs w:val="28"/>
                <w:highlight w:val="yellow"/>
                <w:u w:val="single"/>
                <w:cs/>
              </w:rPr>
            </w:pPr>
          </w:p>
        </w:tc>
        <w:tc>
          <w:tcPr>
            <w:tcW w:w="1843" w:type="dxa"/>
            <w:tcBorders>
              <w:left w:val="nil"/>
              <w:right w:val="nil"/>
            </w:tcBorders>
          </w:tcPr>
          <w:p w:rsidR="00D811A0" w:rsidRPr="0049473F" w:rsidRDefault="00D811A0" w:rsidP="00DE02F5">
            <w:pPr>
              <w:pBdr>
                <w:bottom w:val="single" w:sz="4" w:space="1" w:color="auto"/>
              </w:pBdr>
              <w:jc w:val="center"/>
              <w:rPr>
                <w:color w:val="000000" w:themeColor="text1"/>
                <w:sz w:val="28"/>
                <w:szCs w:val="28"/>
                <w:cs/>
              </w:rPr>
            </w:pPr>
            <w:r w:rsidRPr="0049473F">
              <w:rPr>
                <w:color w:val="000000" w:themeColor="text1"/>
                <w:sz w:val="28"/>
                <w:szCs w:val="28"/>
              </w:rPr>
              <w:t>Before restatement</w:t>
            </w:r>
          </w:p>
        </w:tc>
        <w:tc>
          <w:tcPr>
            <w:tcW w:w="1701" w:type="dxa"/>
            <w:tcBorders>
              <w:left w:val="nil"/>
              <w:right w:val="nil"/>
            </w:tcBorders>
          </w:tcPr>
          <w:p w:rsidR="00D811A0" w:rsidRPr="0049473F" w:rsidRDefault="00D811A0" w:rsidP="00DE02F5">
            <w:pPr>
              <w:pBdr>
                <w:bottom w:val="single" w:sz="4" w:space="1" w:color="auto"/>
              </w:pBdr>
              <w:jc w:val="center"/>
              <w:rPr>
                <w:color w:val="000000" w:themeColor="text1"/>
                <w:sz w:val="28"/>
                <w:szCs w:val="28"/>
                <w:cs/>
              </w:rPr>
            </w:pPr>
            <w:r w:rsidRPr="0049473F">
              <w:rPr>
                <w:color w:val="000000" w:themeColor="text1"/>
                <w:sz w:val="28"/>
                <w:szCs w:val="28"/>
              </w:rPr>
              <w:t>After restatement</w:t>
            </w:r>
          </w:p>
        </w:tc>
        <w:tc>
          <w:tcPr>
            <w:tcW w:w="1705" w:type="dxa"/>
            <w:gridSpan w:val="2"/>
            <w:tcBorders>
              <w:left w:val="nil"/>
              <w:right w:val="nil"/>
            </w:tcBorders>
          </w:tcPr>
          <w:p w:rsidR="00D811A0" w:rsidRPr="0049473F" w:rsidRDefault="00D811A0" w:rsidP="00DE02F5">
            <w:pPr>
              <w:pBdr>
                <w:bottom w:val="single" w:sz="4" w:space="1" w:color="auto"/>
              </w:pBdr>
              <w:jc w:val="center"/>
              <w:rPr>
                <w:color w:val="000000" w:themeColor="text1"/>
                <w:sz w:val="28"/>
                <w:szCs w:val="28"/>
                <w:cs/>
              </w:rPr>
            </w:pPr>
            <w:r w:rsidRPr="0049473F">
              <w:rPr>
                <w:color w:val="000000" w:themeColor="text1"/>
                <w:sz w:val="28"/>
                <w:szCs w:val="28"/>
              </w:rPr>
              <w:t>Difference</w:t>
            </w:r>
          </w:p>
        </w:tc>
      </w:tr>
      <w:tr w:rsidR="00E03474" w:rsidRPr="00E03474" w:rsidTr="00D811A0">
        <w:tblPrEx>
          <w:tblLook w:val="0000" w:firstRow="0" w:lastRow="0" w:firstColumn="0" w:lastColumn="0" w:noHBand="0" w:noVBand="0"/>
        </w:tblPrEx>
        <w:trPr>
          <w:trHeight w:val="400"/>
        </w:trPr>
        <w:tc>
          <w:tcPr>
            <w:tcW w:w="3827" w:type="dxa"/>
            <w:vAlign w:val="bottom"/>
          </w:tcPr>
          <w:p w:rsidR="00D811A0" w:rsidRPr="0049473F" w:rsidRDefault="00D811A0" w:rsidP="00DE02F5">
            <w:pPr>
              <w:rPr>
                <w:rFonts w:eastAsia="Map Symbols"/>
                <w:color w:val="000000" w:themeColor="text1"/>
                <w:sz w:val="28"/>
                <w:szCs w:val="28"/>
                <w:cs/>
              </w:rPr>
            </w:pPr>
            <w:r w:rsidRPr="0049473F">
              <w:rPr>
                <w:rFonts w:eastAsia="Map Symbols"/>
                <w:color w:val="000000" w:themeColor="text1"/>
                <w:sz w:val="28"/>
                <w:szCs w:val="28"/>
              </w:rPr>
              <w:t>Cost of real estate development project for sale</w:t>
            </w:r>
          </w:p>
        </w:tc>
        <w:tc>
          <w:tcPr>
            <w:tcW w:w="1843" w:type="dxa"/>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741,245,661</w:t>
            </w:r>
          </w:p>
        </w:tc>
        <w:tc>
          <w:tcPr>
            <w:tcW w:w="1701" w:type="dxa"/>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714,911,366</w:t>
            </w:r>
          </w:p>
        </w:tc>
        <w:tc>
          <w:tcPr>
            <w:tcW w:w="1705" w:type="dxa"/>
            <w:gridSpan w:val="2"/>
            <w:shd w:val="clear" w:color="auto" w:fill="auto"/>
            <w:vAlign w:val="center"/>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(26,334,295)</w:t>
            </w:r>
          </w:p>
        </w:tc>
      </w:tr>
      <w:tr w:rsidR="00E03474" w:rsidRPr="00E03474" w:rsidTr="00D811A0">
        <w:tblPrEx>
          <w:tblLook w:val="0000" w:firstRow="0" w:lastRow="0" w:firstColumn="0" w:lastColumn="0" w:noHBand="0" w:noVBand="0"/>
        </w:tblPrEx>
        <w:trPr>
          <w:trHeight w:val="400"/>
        </w:trPr>
        <w:tc>
          <w:tcPr>
            <w:tcW w:w="3827" w:type="dxa"/>
            <w:vAlign w:val="bottom"/>
          </w:tcPr>
          <w:p w:rsidR="00D811A0" w:rsidRPr="0049473F" w:rsidRDefault="00D811A0" w:rsidP="00DE02F5">
            <w:pPr>
              <w:rPr>
                <w:rFonts w:eastAsia="Map Symbols"/>
                <w:color w:val="000000" w:themeColor="text1"/>
                <w:sz w:val="28"/>
                <w:szCs w:val="28"/>
                <w:cs/>
              </w:rPr>
            </w:pPr>
            <w:r w:rsidRPr="0049473F">
              <w:rPr>
                <w:rFonts w:eastAsia="Map Symbols"/>
                <w:color w:val="000000" w:themeColor="text1"/>
                <w:sz w:val="28"/>
                <w:szCs w:val="28"/>
              </w:rPr>
              <w:t>Investment properties</w:t>
            </w:r>
          </w:p>
        </w:tc>
        <w:tc>
          <w:tcPr>
            <w:tcW w:w="1843" w:type="dxa"/>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61,500,000</w:t>
            </w:r>
          </w:p>
        </w:tc>
        <w:tc>
          <w:tcPr>
            <w:tcW w:w="1701" w:type="dxa"/>
          </w:tcPr>
          <w:p w:rsidR="00D811A0" w:rsidRPr="0049473F" w:rsidRDefault="00D811A0" w:rsidP="00DE02F5">
            <w:pPr>
              <w:ind w:right="-5"/>
              <w:jc w:val="right"/>
              <w:rPr>
                <w:rFonts w:eastAsia="Map Symbols"/>
                <w:color w:val="000000" w:themeColor="text1"/>
                <w:sz w:val="28"/>
                <w:szCs w:val="28"/>
              </w:rPr>
            </w:pPr>
            <w:r w:rsidRPr="0049473F">
              <w:rPr>
                <w:rFonts w:eastAsia="Map Symbols" w:hint="cs"/>
                <w:color w:val="000000" w:themeColor="text1"/>
                <w:sz w:val="28"/>
                <w:szCs w:val="28"/>
                <w:cs/>
              </w:rPr>
              <w:t>-</w:t>
            </w:r>
          </w:p>
        </w:tc>
        <w:tc>
          <w:tcPr>
            <w:tcW w:w="1705" w:type="dxa"/>
            <w:gridSpan w:val="2"/>
            <w:shd w:val="clear" w:color="auto" w:fill="auto"/>
            <w:vAlign w:val="center"/>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(61,500,000)</w:t>
            </w:r>
          </w:p>
        </w:tc>
      </w:tr>
      <w:tr w:rsidR="00E03474" w:rsidRPr="00E03474" w:rsidTr="00D811A0">
        <w:tblPrEx>
          <w:tblLook w:val="0000" w:firstRow="0" w:lastRow="0" w:firstColumn="0" w:lastColumn="0" w:noHBand="0" w:noVBand="0"/>
        </w:tblPrEx>
        <w:trPr>
          <w:trHeight w:val="400"/>
        </w:trPr>
        <w:tc>
          <w:tcPr>
            <w:tcW w:w="3827" w:type="dxa"/>
            <w:vAlign w:val="bottom"/>
          </w:tcPr>
          <w:p w:rsidR="00D811A0" w:rsidRPr="0049473F" w:rsidRDefault="00D811A0" w:rsidP="00DE02F5">
            <w:pPr>
              <w:rPr>
                <w:rFonts w:eastAsia="Map Symbols"/>
                <w:color w:val="000000" w:themeColor="text1"/>
                <w:sz w:val="28"/>
                <w:szCs w:val="28"/>
                <w:cs/>
              </w:rPr>
            </w:pPr>
            <w:r w:rsidRPr="0049473F">
              <w:rPr>
                <w:rFonts w:eastAsia="Map Symbols"/>
                <w:color w:val="000000" w:themeColor="text1"/>
                <w:sz w:val="28"/>
                <w:szCs w:val="28"/>
              </w:rPr>
              <w:t>Unappropriated retained earnings (deficit)</w:t>
            </w:r>
          </w:p>
        </w:tc>
        <w:tc>
          <w:tcPr>
            <w:tcW w:w="1843" w:type="dxa"/>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(217,522,559)</w:t>
            </w:r>
          </w:p>
        </w:tc>
        <w:tc>
          <w:tcPr>
            <w:tcW w:w="1701" w:type="dxa"/>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(305,356,854)</w:t>
            </w:r>
          </w:p>
        </w:tc>
        <w:tc>
          <w:tcPr>
            <w:tcW w:w="1705" w:type="dxa"/>
            <w:gridSpan w:val="2"/>
            <w:shd w:val="clear" w:color="auto" w:fill="auto"/>
            <w:vAlign w:val="center"/>
          </w:tcPr>
          <w:p w:rsidR="00D811A0" w:rsidRPr="0049473F" w:rsidRDefault="00D811A0" w:rsidP="00DE02F5">
            <w:pPr>
              <w:ind w:right="-5"/>
              <w:jc w:val="right"/>
              <w:rPr>
                <w:rFonts w:eastAsia="Map Symbols"/>
                <w:color w:val="000000" w:themeColor="text1"/>
                <w:sz w:val="28"/>
                <w:szCs w:val="28"/>
              </w:rPr>
            </w:pPr>
            <w:r w:rsidRPr="0049473F">
              <w:rPr>
                <w:rFonts w:eastAsia="Map Symbols"/>
                <w:color w:val="000000" w:themeColor="text1"/>
                <w:sz w:val="28"/>
                <w:szCs w:val="28"/>
              </w:rPr>
              <w:t>87,834,295</w:t>
            </w:r>
          </w:p>
        </w:tc>
      </w:tr>
    </w:tbl>
    <w:p w:rsidR="0067776E" w:rsidRPr="00E03474" w:rsidRDefault="0067776E" w:rsidP="006860D4">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tbl>
      <w:tblPr>
        <w:tblW w:w="9073" w:type="dxa"/>
        <w:tblInd w:w="392" w:type="dxa"/>
        <w:tblLayout w:type="fixed"/>
        <w:tblLook w:val="01E0" w:firstRow="1" w:lastRow="1" w:firstColumn="1" w:lastColumn="1" w:noHBand="0" w:noVBand="0"/>
      </w:tblPr>
      <w:tblGrid>
        <w:gridCol w:w="3827"/>
        <w:gridCol w:w="1843"/>
        <w:gridCol w:w="1701"/>
        <w:gridCol w:w="1702"/>
      </w:tblGrid>
      <w:tr w:rsidR="00E03474" w:rsidRPr="00E03474" w:rsidTr="00F31A71">
        <w:trPr>
          <w:trHeight w:val="367"/>
          <w:tblHeader/>
        </w:trPr>
        <w:tc>
          <w:tcPr>
            <w:tcW w:w="3827" w:type="dxa"/>
          </w:tcPr>
          <w:p w:rsidR="006A5114" w:rsidRPr="007A7877" w:rsidRDefault="006A5114" w:rsidP="00DE02F5">
            <w:pPr>
              <w:ind w:left="-1213"/>
              <w:rPr>
                <w:color w:val="000000" w:themeColor="text1"/>
                <w:sz w:val="28"/>
                <w:szCs w:val="28"/>
                <w:highlight w:val="yellow"/>
                <w:u w:val="single"/>
                <w:cs/>
              </w:rPr>
            </w:pPr>
          </w:p>
        </w:tc>
        <w:tc>
          <w:tcPr>
            <w:tcW w:w="5246" w:type="dxa"/>
            <w:gridSpan w:val="3"/>
            <w:tcBorders>
              <w:left w:val="nil"/>
              <w:right w:val="nil"/>
            </w:tcBorders>
          </w:tcPr>
          <w:p w:rsidR="006A5114" w:rsidRPr="007A7877" w:rsidRDefault="006A5114" w:rsidP="00DE02F5">
            <w:pPr>
              <w:pBdr>
                <w:bottom w:val="single" w:sz="4" w:space="1" w:color="auto"/>
              </w:pBdr>
              <w:jc w:val="right"/>
              <w:rPr>
                <w:color w:val="000000" w:themeColor="text1"/>
                <w:sz w:val="28"/>
                <w:szCs w:val="28"/>
              </w:rPr>
            </w:pPr>
            <w:r w:rsidRPr="007A7877">
              <w:rPr>
                <w:color w:val="000000" w:themeColor="text1"/>
                <w:sz w:val="28"/>
                <w:szCs w:val="28"/>
              </w:rPr>
              <w:t>Unit: Baht</w:t>
            </w:r>
          </w:p>
        </w:tc>
      </w:tr>
      <w:tr w:rsidR="00E03474" w:rsidRPr="00E03474" w:rsidTr="00F31A71">
        <w:trPr>
          <w:trHeight w:val="367"/>
          <w:tblHeader/>
        </w:trPr>
        <w:tc>
          <w:tcPr>
            <w:tcW w:w="3827" w:type="dxa"/>
          </w:tcPr>
          <w:p w:rsidR="006A5114" w:rsidRPr="007A7877" w:rsidRDefault="006A5114" w:rsidP="00DE02F5">
            <w:pPr>
              <w:ind w:left="-1213"/>
              <w:rPr>
                <w:color w:val="000000" w:themeColor="text1"/>
                <w:sz w:val="28"/>
                <w:szCs w:val="28"/>
                <w:highlight w:val="yellow"/>
                <w:u w:val="single"/>
                <w:cs/>
              </w:rPr>
            </w:pPr>
          </w:p>
        </w:tc>
        <w:tc>
          <w:tcPr>
            <w:tcW w:w="5246" w:type="dxa"/>
            <w:gridSpan w:val="3"/>
            <w:tcBorders>
              <w:left w:val="nil"/>
              <w:right w:val="nil"/>
            </w:tcBorders>
          </w:tcPr>
          <w:p w:rsidR="006A5114" w:rsidRPr="007A7877" w:rsidRDefault="006A5114" w:rsidP="00DE02F5">
            <w:pPr>
              <w:pBdr>
                <w:bottom w:val="single" w:sz="4" w:space="1" w:color="auto"/>
              </w:pBdr>
              <w:jc w:val="center"/>
              <w:rPr>
                <w:color w:val="000000" w:themeColor="text1"/>
                <w:sz w:val="28"/>
                <w:szCs w:val="28"/>
                <w:cs/>
              </w:rPr>
            </w:pPr>
            <w:r w:rsidRPr="007A7877">
              <w:rPr>
                <w:color w:val="000000" w:themeColor="text1"/>
                <w:sz w:val="28"/>
                <w:szCs w:val="28"/>
              </w:rPr>
              <w:t>Consolidated financial statements</w:t>
            </w:r>
          </w:p>
        </w:tc>
      </w:tr>
      <w:tr w:rsidR="00E03474" w:rsidRPr="00E03474" w:rsidTr="00F31A71">
        <w:trPr>
          <w:trHeight w:val="367"/>
          <w:tblHeader/>
        </w:trPr>
        <w:tc>
          <w:tcPr>
            <w:tcW w:w="3827" w:type="dxa"/>
          </w:tcPr>
          <w:p w:rsidR="006A5114" w:rsidRPr="007A7877" w:rsidRDefault="006A5114" w:rsidP="00DE02F5">
            <w:pPr>
              <w:ind w:left="-1213"/>
              <w:rPr>
                <w:color w:val="000000" w:themeColor="text1"/>
                <w:sz w:val="28"/>
                <w:szCs w:val="28"/>
                <w:highlight w:val="yellow"/>
                <w:u w:val="single"/>
                <w:cs/>
              </w:rPr>
            </w:pPr>
          </w:p>
        </w:tc>
        <w:tc>
          <w:tcPr>
            <w:tcW w:w="5246" w:type="dxa"/>
            <w:gridSpan w:val="3"/>
            <w:tcBorders>
              <w:left w:val="nil"/>
              <w:right w:val="nil"/>
            </w:tcBorders>
          </w:tcPr>
          <w:p w:rsidR="006A5114" w:rsidRPr="007A7877" w:rsidRDefault="006A5114" w:rsidP="00DE02F5">
            <w:pPr>
              <w:pBdr>
                <w:bottom w:val="single" w:sz="4" w:space="1" w:color="auto"/>
              </w:pBdr>
              <w:jc w:val="center"/>
              <w:rPr>
                <w:color w:val="000000" w:themeColor="text1"/>
                <w:sz w:val="28"/>
                <w:szCs w:val="28"/>
              </w:rPr>
            </w:pPr>
            <w:r w:rsidRPr="007A7877">
              <w:rPr>
                <w:color w:val="000000" w:themeColor="text1"/>
                <w:sz w:val="28"/>
                <w:szCs w:val="28"/>
              </w:rPr>
              <w:t>As at January 1, 2016</w:t>
            </w:r>
          </w:p>
        </w:tc>
      </w:tr>
      <w:tr w:rsidR="00E03474" w:rsidRPr="00E03474" w:rsidTr="00F31A71">
        <w:trPr>
          <w:trHeight w:val="367"/>
          <w:tblHeader/>
        </w:trPr>
        <w:tc>
          <w:tcPr>
            <w:tcW w:w="3827" w:type="dxa"/>
          </w:tcPr>
          <w:p w:rsidR="00D811A0" w:rsidRPr="007A7877" w:rsidRDefault="00D811A0" w:rsidP="00DE02F5">
            <w:pPr>
              <w:ind w:left="-1213"/>
              <w:rPr>
                <w:color w:val="000000" w:themeColor="text1"/>
                <w:sz w:val="28"/>
                <w:szCs w:val="28"/>
                <w:highlight w:val="yellow"/>
                <w:u w:val="single"/>
                <w:cs/>
              </w:rPr>
            </w:pPr>
          </w:p>
        </w:tc>
        <w:tc>
          <w:tcPr>
            <w:tcW w:w="1843" w:type="dxa"/>
            <w:tcBorders>
              <w:left w:val="nil"/>
              <w:right w:val="nil"/>
            </w:tcBorders>
          </w:tcPr>
          <w:p w:rsidR="00D811A0" w:rsidRPr="007A7877" w:rsidRDefault="00D811A0" w:rsidP="00DE02F5">
            <w:pPr>
              <w:pBdr>
                <w:bottom w:val="single" w:sz="4" w:space="1" w:color="auto"/>
              </w:pBdr>
              <w:jc w:val="center"/>
              <w:rPr>
                <w:color w:val="000000" w:themeColor="text1"/>
                <w:sz w:val="28"/>
                <w:szCs w:val="28"/>
                <w:cs/>
              </w:rPr>
            </w:pPr>
            <w:r w:rsidRPr="007A7877">
              <w:rPr>
                <w:color w:val="000000" w:themeColor="text1"/>
                <w:sz w:val="28"/>
                <w:szCs w:val="28"/>
              </w:rPr>
              <w:t>Before restatement</w:t>
            </w:r>
          </w:p>
        </w:tc>
        <w:tc>
          <w:tcPr>
            <w:tcW w:w="1701" w:type="dxa"/>
            <w:tcBorders>
              <w:left w:val="nil"/>
              <w:right w:val="nil"/>
            </w:tcBorders>
          </w:tcPr>
          <w:p w:rsidR="00D811A0" w:rsidRPr="007A7877" w:rsidRDefault="00D811A0" w:rsidP="00DE02F5">
            <w:pPr>
              <w:pBdr>
                <w:bottom w:val="single" w:sz="4" w:space="1" w:color="auto"/>
              </w:pBdr>
              <w:jc w:val="center"/>
              <w:rPr>
                <w:color w:val="000000" w:themeColor="text1"/>
                <w:sz w:val="28"/>
                <w:szCs w:val="28"/>
                <w:cs/>
              </w:rPr>
            </w:pPr>
            <w:r w:rsidRPr="007A7877">
              <w:rPr>
                <w:color w:val="000000" w:themeColor="text1"/>
                <w:sz w:val="28"/>
                <w:szCs w:val="28"/>
              </w:rPr>
              <w:t>After restatement</w:t>
            </w:r>
          </w:p>
        </w:tc>
        <w:tc>
          <w:tcPr>
            <w:tcW w:w="1702" w:type="dxa"/>
            <w:tcBorders>
              <w:left w:val="nil"/>
              <w:right w:val="nil"/>
            </w:tcBorders>
          </w:tcPr>
          <w:p w:rsidR="00D811A0" w:rsidRPr="007A7877" w:rsidRDefault="00D811A0" w:rsidP="00DE02F5">
            <w:pPr>
              <w:pBdr>
                <w:bottom w:val="single" w:sz="4" w:space="1" w:color="auto"/>
              </w:pBdr>
              <w:jc w:val="center"/>
              <w:rPr>
                <w:color w:val="000000" w:themeColor="text1"/>
                <w:sz w:val="28"/>
                <w:szCs w:val="28"/>
                <w:cs/>
              </w:rPr>
            </w:pPr>
            <w:r w:rsidRPr="007A7877">
              <w:rPr>
                <w:color w:val="000000" w:themeColor="text1"/>
                <w:sz w:val="28"/>
                <w:szCs w:val="28"/>
              </w:rPr>
              <w:t>Difference</w:t>
            </w:r>
          </w:p>
        </w:tc>
      </w:tr>
      <w:tr w:rsidR="00E03474" w:rsidRPr="00E03474" w:rsidTr="00F31A71">
        <w:tblPrEx>
          <w:tblLook w:val="0000" w:firstRow="0" w:lastRow="0" w:firstColumn="0" w:lastColumn="0" w:noHBand="0" w:noVBand="0"/>
        </w:tblPrEx>
        <w:trPr>
          <w:trHeight w:val="400"/>
        </w:trPr>
        <w:tc>
          <w:tcPr>
            <w:tcW w:w="3827" w:type="dxa"/>
            <w:vAlign w:val="bottom"/>
          </w:tcPr>
          <w:p w:rsidR="00D811A0" w:rsidRPr="007A7877" w:rsidRDefault="00D811A0" w:rsidP="00DE02F5">
            <w:pPr>
              <w:rPr>
                <w:rFonts w:eastAsia="Map Symbols"/>
                <w:color w:val="000000" w:themeColor="text1"/>
                <w:sz w:val="28"/>
                <w:szCs w:val="28"/>
                <w:cs/>
              </w:rPr>
            </w:pPr>
            <w:r w:rsidRPr="007A7877">
              <w:rPr>
                <w:rFonts w:eastAsia="Map Symbols"/>
                <w:color w:val="000000" w:themeColor="text1"/>
                <w:sz w:val="28"/>
                <w:szCs w:val="28"/>
              </w:rPr>
              <w:t>Cost of real estate development project for sale</w:t>
            </w:r>
          </w:p>
        </w:tc>
        <w:tc>
          <w:tcPr>
            <w:tcW w:w="1843" w:type="dxa"/>
          </w:tcPr>
          <w:p w:rsidR="00D811A0" w:rsidRPr="007A7877" w:rsidRDefault="00D811A0" w:rsidP="00DE02F5">
            <w:pPr>
              <w:ind w:right="-5"/>
              <w:jc w:val="right"/>
              <w:rPr>
                <w:rFonts w:eastAsia="Map Symbols"/>
                <w:color w:val="000000" w:themeColor="text1"/>
                <w:sz w:val="28"/>
                <w:szCs w:val="28"/>
              </w:rPr>
            </w:pPr>
            <w:r w:rsidRPr="007A7877">
              <w:rPr>
                <w:rFonts w:eastAsia="Map Symbols"/>
                <w:color w:val="000000" w:themeColor="text1"/>
                <w:sz w:val="28"/>
                <w:szCs w:val="28"/>
              </w:rPr>
              <w:t>1,277,529,798</w:t>
            </w:r>
          </w:p>
        </w:tc>
        <w:tc>
          <w:tcPr>
            <w:tcW w:w="1701" w:type="dxa"/>
          </w:tcPr>
          <w:p w:rsidR="00D811A0" w:rsidRPr="007A7877" w:rsidRDefault="00D811A0" w:rsidP="00DE02F5">
            <w:pPr>
              <w:ind w:right="-5"/>
              <w:jc w:val="right"/>
              <w:rPr>
                <w:rFonts w:eastAsia="Map Symbols"/>
                <w:color w:val="000000" w:themeColor="text1"/>
                <w:sz w:val="28"/>
                <w:szCs w:val="28"/>
              </w:rPr>
            </w:pPr>
            <w:r w:rsidRPr="007A7877">
              <w:rPr>
                <w:rFonts w:eastAsia="Map Symbols"/>
                <w:color w:val="000000" w:themeColor="text1"/>
                <w:sz w:val="28"/>
                <w:szCs w:val="28"/>
              </w:rPr>
              <w:t>1,253,857,610</w:t>
            </w:r>
          </w:p>
        </w:tc>
        <w:tc>
          <w:tcPr>
            <w:tcW w:w="1702" w:type="dxa"/>
            <w:shd w:val="clear" w:color="auto" w:fill="auto"/>
            <w:vAlign w:val="center"/>
          </w:tcPr>
          <w:p w:rsidR="00D811A0" w:rsidRPr="007A7877" w:rsidRDefault="00D811A0" w:rsidP="00DE02F5">
            <w:pPr>
              <w:ind w:right="-5"/>
              <w:jc w:val="right"/>
              <w:rPr>
                <w:rFonts w:eastAsia="Map Symbols"/>
                <w:color w:val="000000" w:themeColor="text1"/>
                <w:sz w:val="28"/>
                <w:szCs w:val="28"/>
              </w:rPr>
            </w:pPr>
            <w:r w:rsidRPr="007A7877">
              <w:rPr>
                <w:rFonts w:eastAsia="Map Symbols"/>
                <w:color w:val="000000" w:themeColor="text1"/>
                <w:sz w:val="28"/>
                <w:szCs w:val="28"/>
              </w:rPr>
              <w:t>(23,672,188)</w:t>
            </w:r>
          </w:p>
        </w:tc>
      </w:tr>
      <w:tr w:rsidR="00E03474" w:rsidRPr="00E03474" w:rsidTr="00F31A71">
        <w:tblPrEx>
          <w:tblLook w:val="0000" w:firstRow="0" w:lastRow="0" w:firstColumn="0" w:lastColumn="0" w:noHBand="0" w:noVBand="0"/>
        </w:tblPrEx>
        <w:trPr>
          <w:trHeight w:val="400"/>
        </w:trPr>
        <w:tc>
          <w:tcPr>
            <w:tcW w:w="3827" w:type="dxa"/>
            <w:vAlign w:val="bottom"/>
          </w:tcPr>
          <w:p w:rsidR="00D811A0" w:rsidRPr="007A7877" w:rsidRDefault="00D811A0" w:rsidP="00DE02F5">
            <w:pPr>
              <w:rPr>
                <w:rFonts w:eastAsia="Map Symbols"/>
                <w:color w:val="000000" w:themeColor="text1"/>
                <w:sz w:val="28"/>
                <w:szCs w:val="28"/>
                <w:cs/>
              </w:rPr>
            </w:pPr>
            <w:r w:rsidRPr="007A7877">
              <w:rPr>
                <w:rFonts w:eastAsia="Map Symbols"/>
                <w:color w:val="000000" w:themeColor="text1"/>
                <w:sz w:val="28"/>
                <w:szCs w:val="28"/>
              </w:rPr>
              <w:t>Unappropriated retained earnings (deficit)</w:t>
            </w:r>
          </w:p>
        </w:tc>
        <w:tc>
          <w:tcPr>
            <w:tcW w:w="1843" w:type="dxa"/>
          </w:tcPr>
          <w:p w:rsidR="00D811A0" w:rsidRPr="007A7877" w:rsidRDefault="00D811A0" w:rsidP="00DE02F5">
            <w:pPr>
              <w:ind w:right="-5"/>
              <w:jc w:val="right"/>
              <w:rPr>
                <w:rFonts w:eastAsia="Map Symbols"/>
                <w:color w:val="000000" w:themeColor="text1"/>
                <w:sz w:val="28"/>
                <w:szCs w:val="28"/>
              </w:rPr>
            </w:pPr>
            <w:r w:rsidRPr="007A7877">
              <w:rPr>
                <w:rFonts w:eastAsia="Map Symbols"/>
                <w:color w:val="000000" w:themeColor="text1"/>
                <w:sz w:val="28"/>
                <w:szCs w:val="28"/>
              </w:rPr>
              <w:t>(267,851,724)</w:t>
            </w:r>
          </w:p>
        </w:tc>
        <w:tc>
          <w:tcPr>
            <w:tcW w:w="1701" w:type="dxa"/>
          </w:tcPr>
          <w:p w:rsidR="00D811A0" w:rsidRPr="007A7877" w:rsidRDefault="00D811A0" w:rsidP="00DE02F5">
            <w:pPr>
              <w:ind w:right="-5"/>
              <w:jc w:val="right"/>
              <w:rPr>
                <w:rFonts w:eastAsia="Map Symbols"/>
                <w:color w:val="000000" w:themeColor="text1"/>
                <w:sz w:val="28"/>
                <w:szCs w:val="28"/>
              </w:rPr>
            </w:pPr>
            <w:r w:rsidRPr="007A7877">
              <w:rPr>
                <w:rFonts w:eastAsia="Map Symbols"/>
                <w:color w:val="000000" w:themeColor="text1"/>
                <w:sz w:val="28"/>
                <w:szCs w:val="28"/>
              </w:rPr>
              <w:t>(291,523,912)</w:t>
            </w:r>
          </w:p>
        </w:tc>
        <w:tc>
          <w:tcPr>
            <w:tcW w:w="1702" w:type="dxa"/>
            <w:shd w:val="clear" w:color="auto" w:fill="auto"/>
            <w:vAlign w:val="center"/>
          </w:tcPr>
          <w:p w:rsidR="00D811A0" w:rsidRPr="007A7877" w:rsidRDefault="00D811A0" w:rsidP="00DE02F5">
            <w:pPr>
              <w:ind w:right="-5"/>
              <w:jc w:val="right"/>
              <w:rPr>
                <w:rFonts w:eastAsia="Map Symbols"/>
                <w:color w:val="000000" w:themeColor="text1"/>
                <w:sz w:val="28"/>
                <w:szCs w:val="28"/>
              </w:rPr>
            </w:pPr>
            <w:r w:rsidRPr="007A7877">
              <w:rPr>
                <w:rFonts w:eastAsia="Map Symbols"/>
                <w:color w:val="000000" w:themeColor="text1"/>
                <w:sz w:val="28"/>
                <w:szCs w:val="28"/>
              </w:rPr>
              <w:t>23,672,188</w:t>
            </w:r>
          </w:p>
        </w:tc>
      </w:tr>
    </w:tbl>
    <w:p w:rsidR="006A5114" w:rsidRPr="00E03474" w:rsidRDefault="006A5114" w:rsidP="006860D4">
      <w:pPr>
        <w:pStyle w:val="ListParagraph"/>
        <w:overflowPunct w:val="0"/>
        <w:autoSpaceDE w:val="0"/>
        <w:autoSpaceDN w:val="0"/>
        <w:adjustRightInd w:val="0"/>
        <w:ind w:left="284"/>
        <w:jc w:val="thaiDistribute"/>
        <w:textAlignment w:val="baseline"/>
        <w:rPr>
          <w:rFonts w:asciiTheme="majorBidi" w:hAnsiTheme="majorBidi" w:cstheme="majorBidi"/>
          <w:b/>
          <w:bCs/>
          <w:sz w:val="28"/>
          <w:szCs w:val="28"/>
        </w:rPr>
      </w:pPr>
    </w:p>
    <w:p w:rsidR="009C6AF1" w:rsidRPr="00E03474" w:rsidRDefault="009C6AF1">
      <w:pPr>
        <w:rPr>
          <w:rFonts w:asciiTheme="majorBidi" w:hAnsiTheme="majorBidi" w:cstheme="majorBidi"/>
          <w:b/>
          <w:bCs/>
          <w:sz w:val="28"/>
          <w:szCs w:val="28"/>
          <w:cs/>
        </w:rPr>
      </w:pPr>
      <w:r w:rsidRPr="00E03474">
        <w:rPr>
          <w:rFonts w:asciiTheme="majorBidi" w:hAnsiTheme="majorBidi" w:cstheme="majorBidi"/>
          <w:b/>
          <w:bCs/>
          <w:sz w:val="28"/>
          <w:szCs w:val="28"/>
          <w:cs/>
        </w:rPr>
        <w:br w:type="page"/>
      </w:r>
    </w:p>
    <w:p w:rsidR="009C6AF1" w:rsidRPr="00E03474" w:rsidRDefault="009C6AF1" w:rsidP="00DE02F5">
      <w:pPr>
        <w:overflowPunct w:val="0"/>
        <w:autoSpaceDE w:val="0"/>
        <w:autoSpaceDN w:val="0"/>
        <w:adjustRightInd w:val="0"/>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- 1</w:t>
      </w:r>
      <w:r w:rsidR="00EE2FC0">
        <w:rPr>
          <w:rFonts w:asciiTheme="majorBidi" w:eastAsia="Times New Roman" w:hAnsiTheme="majorBidi" w:cstheme="majorBidi"/>
          <w:sz w:val="28"/>
          <w:szCs w:val="28"/>
        </w:rPr>
        <w:t>3</w:t>
      </w:r>
      <w:r w:rsidRPr="00E03474">
        <w:rPr>
          <w:rFonts w:asciiTheme="majorBidi" w:eastAsia="Times New Roman" w:hAnsiTheme="majorBidi" w:cstheme="majorBidi" w:hint="cs"/>
          <w:sz w:val="28"/>
          <w:szCs w:val="28"/>
          <w:cs/>
        </w:rPr>
        <w:t xml:space="preserve"> -</w:t>
      </w:r>
    </w:p>
    <w:p w:rsidR="009C6AF1" w:rsidRPr="00E03474" w:rsidRDefault="009C6AF1" w:rsidP="00DE02F5">
      <w:pPr>
        <w:overflowPunct w:val="0"/>
        <w:autoSpaceDE w:val="0"/>
        <w:autoSpaceDN w:val="0"/>
        <w:adjustRightInd w:val="0"/>
        <w:jc w:val="thaiDistribute"/>
        <w:textAlignment w:val="baseline"/>
        <w:rPr>
          <w:rFonts w:asciiTheme="majorBidi" w:eastAsia="Times New Roman" w:hAnsiTheme="majorBidi" w:cstheme="majorBidi"/>
          <w:sz w:val="28"/>
          <w:szCs w:val="28"/>
        </w:rPr>
      </w:pPr>
    </w:p>
    <w:tbl>
      <w:tblPr>
        <w:tblW w:w="8930" w:type="dxa"/>
        <w:tblInd w:w="392" w:type="dxa"/>
        <w:tblLayout w:type="fixed"/>
        <w:tblLook w:val="01E0" w:firstRow="1" w:lastRow="1" w:firstColumn="1" w:lastColumn="1" w:noHBand="0" w:noVBand="0"/>
      </w:tblPr>
      <w:tblGrid>
        <w:gridCol w:w="3827"/>
        <w:gridCol w:w="1843"/>
        <w:gridCol w:w="1701"/>
        <w:gridCol w:w="1559"/>
      </w:tblGrid>
      <w:tr w:rsidR="00AD7C00" w:rsidRPr="00AD7C00" w:rsidTr="0041353A">
        <w:trPr>
          <w:trHeight w:val="367"/>
          <w:tblHeader/>
        </w:trPr>
        <w:tc>
          <w:tcPr>
            <w:tcW w:w="3827" w:type="dxa"/>
          </w:tcPr>
          <w:p w:rsidR="006A5114" w:rsidRPr="00AD7C00" w:rsidRDefault="006A5114" w:rsidP="00746030">
            <w:pPr>
              <w:spacing w:line="360" w:lineRule="exact"/>
              <w:ind w:left="-1213"/>
              <w:rPr>
                <w:color w:val="000000" w:themeColor="text1"/>
                <w:sz w:val="28"/>
                <w:szCs w:val="28"/>
                <w:highlight w:val="yellow"/>
                <w:u w:val="single"/>
                <w:cs/>
              </w:rPr>
            </w:pPr>
          </w:p>
        </w:tc>
        <w:tc>
          <w:tcPr>
            <w:tcW w:w="5103" w:type="dxa"/>
            <w:gridSpan w:val="3"/>
            <w:tcBorders>
              <w:left w:val="nil"/>
              <w:right w:val="nil"/>
            </w:tcBorders>
          </w:tcPr>
          <w:p w:rsidR="006A5114" w:rsidRPr="00AD7C00" w:rsidRDefault="006A5114" w:rsidP="00746030">
            <w:pPr>
              <w:pBdr>
                <w:bottom w:val="single" w:sz="4" w:space="1" w:color="auto"/>
              </w:pBdr>
              <w:spacing w:line="360" w:lineRule="exact"/>
              <w:jc w:val="right"/>
              <w:rPr>
                <w:color w:val="000000" w:themeColor="text1"/>
                <w:sz w:val="28"/>
                <w:szCs w:val="28"/>
              </w:rPr>
            </w:pPr>
            <w:r w:rsidRPr="00AD7C00">
              <w:rPr>
                <w:color w:val="000000" w:themeColor="text1"/>
                <w:sz w:val="28"/>
                <w:szCs w:val="28"/>
              </w:rPr>
              <w:t>Unit: Baht</w:t>
            </w:r>
          </w:p>
        </w:tc>
      </w:tr>
      <w:tr w:rsidR="00AD7C00" w:rsidRPr="00AD7C00" w:rsidTr="0041353A">
        <w:trPr>
          <w:trHeight w:val="367"/>
          <w:tblHeader/>
        </w:trPr>
        <w:tc>
          <w:tcPr>
            <w:tcW w:w="3827" w:type="dxa"/>
          </w:tcPr>
          <w:p w:rsidR="006A5114" w:rsidRPr="00AD7C00" w:rsidRDefault="006A5114" w:rsidP="00746030">
            <w:pPr>
              <w:spacing w:line="360" w:lineRule="exact"/>
              <w:ind w:left="-1213"/>
              <w:rPr>
                <w:color w:val="000000" w:themeColor="text1"/>
                <w:sz w:val="28"/>
                <w:szCs w:val="28"/>
                <w:highlight w:val="yellow"/>
                <w:u w:val="single"/>
                <w:cs/>
              </w:rPr>
            </w:pPr>
          </w:p>
        </w:tc>
        <w:tc>
          <w:tcPr>
            <w:tcW w:w="5103" w:type="dxa"/>
            <w:gridSpan w:val="3"/>
            <w:tcBorders>
              <w:left w:val="nil"/>
              <w:right w:val="nil"/>
            </w:tcBorders>
          </w:tcPr>
          <w:p w:rsidR="006A5114" w:rsidRPr="00AD7C00" w:rsidRDefault="006A5114" w:rsidP="00746030">
            <w:pPr>
              <w:pBdr>
                <w:bottom w:val="single" w:sz="4" w:space="1" w:color="auto"/>
              </w:pBdr>
              <w:spacing w:line="360" w:lineRule="exact"/>
              <w:jc w:val="center"/>
              <w:rPr>
                <w:color w:val="000000" w:themeColor="text1"/>
                <w:sz w:val="28"/>
                <w:szCs w:val="28"/>
                <w:cs/>
              </w:rPr>
            </w:pPr>
            <w:r w:rsidRPr="00AD7C00">
              <w:rPr>
                <w:color w:val="000000" w:themeColor="text1"/>
                <w:sz w:val="28"/>
                <w:szCs w:val="28"/>
              </w:rPr>
              <w:t>Separate financial statements</w:t>
            </w:r>
          </w:p>
        </w:tc>
      </w:tr>
      <w:tr w:rsidR="00AD7C00" w:rsidRPr="00AD7C00" w:rsidTr="0041353A">
        <w:trPr>
          <w:trHeight w:val="367"/>
          <w:tblHeader/>
        </w:trPr>
        <w:tc>
          <w:tcPr>
            <w:tcW w:w="3827" w:type="dxa"/>
          </w:tcPr>
          <w:p w:rsidR="006A5114" w:rsidRPr="00AD7C00" w:rsidRDefault="006A5114" w:rsidP="00746030">
            <w:pPr>
              <w:spacing w:line="360" w:lineRule="exact"/>
              <w:ind w:left="-1213"/>
              <w:rPr>
                <w:color w:val="000000" w:themeColor="text1"/>
                <w:sz w:val="28"/>
                <w:szCs w:val="28"/>
                <w:highlight w:val="yellow"/>
                <w:u w:val="single"/>
                <w:cs/>
              </w:rPr>
            </w:pPr>
          </w:p>
        </w:tc>
        <w:tc>
          <w:tcPr>
            <w:tcW w:w="5103" w:type="dxa"/>
            <w:gridSpan w:val="3"/>
            <w:tcBorders>
              <w:left w:val="nil"/>
              <w:right w:val="nil"/>
            </w:tcBorders>
          </w:tcPr>
          <w:p w:rsidR="006A5114" w:rsidRPr="00AD7C00" w:rsidRDefault="006A5114" w:rsidP="00746030">
            <w:pPr>
              <w:pBdr>
                <w:bottom w:val="single" w:sz="4" w:space="1" w:color="auto"/>
              </w:pBdr>
              <w:spacing w:line="360" w:lineRule="exact"/>
              <w:jc w:val="center"/>
              <w:rPr>
                <w:color w:val="000000" w:themeColor="text1"/>
                <w:sz w:val="28"/>
                <w:szCs w:val="28"/>
              </w:rPr>
            </w:pPr>
            <w:r w:rsidRPr="00AD7C00">
              <w:rPr>
                <w:color w:val="000000" w:themeColor="text1"/>
                <w:sz w:val="28"/>
                <w:szCs w:val="28"/>
              </w:rPr>
              <w:t>As at January 1, 2016</w:t>
            </w:r>
          </w:p>
        </w:tc>
      </w:tr>
      <w:tr w:rsidR="00AD7C00" w:rsidRPr="00AD7C00" w:rsidTr="0041353A">
        <w:trPr>
          <w:trHeight w:val="367"/>
          <w:tblHeader/>
        </w:trPr>
        <w:tc>
          <w:tcPr>
            <w:tcW w:w="3827" w:type="dxa"/>
          </w:tcPr>
          <w:p w:rsidR="00D811A0" w:rsidRPr="00AD7C00" w:rsidRDefault="00D811A0" w:rsidP="00746030">
            <w:pPr>
              <w:spacing w:line="360" w:lineRule="exact"/>
              <w:ind w:left="-1213"/>
              <w:rPr>
                <w:color w:val="000000" w:themeColor="text1"/>
                <w:sz w:val="28"/>
                <w:szCs w:val="28"/>
                <w:highlight w:val="yellow"/>
                <w:u w:val="single"/>
                <w:cs/>
              </w:rPr>
            </w:pPr>
          </w:p>
        </w:tc>
        <w:tc>
          <w:tcPr>
            <w:tcW w:w="1843" w:type="dxa"/>
            <w:tcBorders>
              <w:left w:val="nil"/>
              <w:right w:val="nil"/>
            </w:tcBorders>
          </w:tcPr>
          <w:p w:rsidR="00D811A0" w:rsidRPr="00AD7C00" w:rsidRDefault="00D811A0" w:rsidP="00746030">
            <w:pPr>
              <w:pBdr>
                <w:bottom w:val="single" w:sz="4" w:space="1" w:color="auto"/>
              </w:pBdr>
              <w:spacing w:line="360" w:lineRule="exact"/>
              <w:jc w:val="center"/>
              <w:rPr>
                <w:color w:val="000000" w:themeColor="text1"/>
                <w:sz w:val="28"/>
                <w:szCs w:val="28"/>
                <w:cs/>
              </w:rPr>
            </w:pPr>
            <w:r w:rsidRPr="00AD7C00">
              <w:rPr>
                <w:color w:val="000000" w:themeColor="text1"/>
                <w:sz w:val="28"/>
                <w:szCs w:val="28"/>
              </w:rPr>
              <w:t>Before restatement</w:t>
            </w:r>
          </w:p>
        </w:tc>
        <w:tc>
          <w:tcPr>
            <w:tcW w:w="1701" w:type="dxa"/>
            <w:tcBorders>
              <w:left w:val="nil"/>
              <w:right w:val="nil"/>
            </w:tcBorders>
          </w:tcPr>
          <w:p w:rsidR="00D811A0" w:rsidRPr="00AD7C00" w:rsidRDefault="00D811A0" w:rsidP="00746030">
            <w:pPr>
              <w:pBdr>
                <w:bottom w:val="single" w:sz="4" w:space="1" w:color="auto"/>
              </w:pBdr>
              <w:spacing w:line="360" w:lineRule="exact"/>
              <w:jc w:val="center"/>
              <w:rPr>
                <w:color w:val="000000" w:themeColor="text1"/>
                <w:sz w:val="28"/>
                <w:szCs w:val="28"/>
                <w:cs/>
              </w:rPr>
            </w:pPr>
            <w:r w:rsidRPr="00AD7C00">
              <w:rPr>
                <w:color w:val="000000" w:themeColor="text1"/>
                <w:sz w:val="28"/>
                <w:szCs w:val="28"/>
              </w:rPr>
              <w:t>After restatement</w:t>
            </w:r>
          </w:p>
        </w:tc>
        <w:tc>
          <w:tcPr>
            <w:tcW w:w="1559" w:type="dxa"/>
            <w:tcBorders>
              <w:left w:val="nil"/>
              <w:right w:val="nil"/>
            </w:tcBorders>
          </w:tcPr>
          <w:p w:rsidR="00D811A0" w:rsidRPr="00AD7C00" w:rsidRDefault="00D811A0" w:rsidP="00746030">
            <w:pPr>
              <w:pBdr>
                <w:bottom w:val="single" w:sz="4" w:space="1" w:color="auto"/>
              </w:pBdr>
              <w:spacing w:line="360" w:lineRule="exact"/>
              <w:jc w:val="center"/>
              <w:rPr>
                <w:color w:val="000000" w:themeColor="text1"/>
                <w:sz w:val="28"/>
                <w:szCs w:val="28"/>
                <w:cs/>
              </w:rPr>
            </w:pPr>
            <w:r w:rsidRPr="00AD7C00">
              <w:rPr>
                <w:color w:val="000000" w:themeColor="text1"/>
                <w:sz w:val="28"/>
                <w:szCs w:val="28"/>
              </w:rPr>
              <w:t>Difference</w:t>
            </w:r>
          </w:p>
        </w:tc>
      </w:tr>
      <w:tr w:rsidR="00AD7C00" w:rsidRPr="00AD7C00" w:rsidTr="0041353A">
        <w:tblPrEx>
          <w:tblLook w:val="0000" w:firstRow="0" w:lastRow="0" w:firstColumn="0" w:lastColumn="0" w:noHBand="0" w:noVBand="0"/>
        </w:tblPrEx>
        <w:trPr>
          <w:trHeight w:val="400"/>
        </w:trPr>
        <w:tc>
          <w:tcPr>
            <w:tcW w:w="3827" w:type="dxa"/>
            <w:vAlign w:val="bottom"/>
          </w:tcPr>
          <w:p w:rsidR="00D811A0" w:rsidRPr="00AD7C00" w:rsidRDefault="00D811A0" w:rsidP="00746030">
            <w:pPr>
              <w:spacing w:line="360" w:lineRule="exact"/>
              <w:rPr>
                <w:rFonts w:eastAsia="Map Symbols"/>
                <w:color w:val="000000" w:themeColor="text1"/>
                <w:sz w:val="28"/>
                <w:szCs w:val="28"/>
                <w:cs/>
              </w:rPr>
            </w:pPr>
            <w:r w:rsidRPr="00AD7C00">
              <w:rPr>
                <w:rFonts w:eastAsia="Map Symbols"/>
                <w:color w:val="000000" w:themeColor="text1"/>
                <w:sz w:val="28"/>
                <w:szCs w:val="28"/>
              </w:rPr>
              <w:t>Cost of real estate development project for sale</w:t>
            </w:r>
          </w:p>
        </w:tc>
        <w:tc>
          <w:tcPr>
            <w:tcW w:w="1843" w:type="dxa"/>
          </w:tcPr>
          <w:p w:rsidR="00D811A0" w:rsidRPr="00AD7C00" w:rsidRDefault="00D811A0" w:rsidP="00746030">
            <w:pPr>
              <w:spacing w:line="360" w:lineRule="exact"/>
              <w:ind w:right="-5"/>
              <w:jc w:val="right"/>
              <w:rPr>
                <w:rFonts w:eastAsia="Map Symbols"/>
                <w:color w:val="000000" w:themeColor="text1"/>
                <w:sz w:val="28"/>
                <w:szCs w:val="28"/>
              </w:rPr>
            </w:pPr>
            <w:r w:rsidRPr="00AD7C00">
              <w:rPr>
                <w:rFonts w:eastAsia="Map Symbols"/>
                <w:color w:val="000000" w:themeColor="text1"/>
                <w:sz w:val="28"/>
                <w:szCs w:val="28"/>
              </w:rPr>
              <w:t>1,277,529,798</w:t>
            </w:r>
          </w:p>
        </w:tc>
        <w:tc>
          <w:tcPr>
            <w:tcW w:w="1701" w:type="dxa"/>
          </w:tcPr>
          <w:p w:rsidR="00D811A0" w:rsidRPr="00AD7C00" w:rsidRDefault="00D811A0" w:rsidP="00746030">
            <w:pPr>
              <w:spacing w:line="360" w:lineRule="exact"/>
              <w:ind w:right="-5"/>
              <w:jc w:val="right"/>
              <w:rPr>
                <w:rFonts w:eastAsia="Map Symbols"/>
                <w:color w:val="000000" w:themeColor="text1"/>
                <w:sz w:val="28"/>
                <w:szCs w:val="28"/>
              </w:rPr>
            </w:pPr>
            <w:r w:rsidRPr="00AD7C00">
              <w:rPr>
                <w:rFonts w:eastAsia="Map Symbols"/>
                <w:color w:val="000000" w:themeColor="text1"/>
                <w:sz w:val="28"/>
                <w:szCs w:val="28"/>
              </w:rPr>
              <w:t>1,253,857,610</w:t>
            </w:r>
          </w:p>
        </w:tc>
        <w:tc>
          <w:tcPr>
            <w:tcW w:w="1559" w:type="dxa"/>
            <w:shd w:val="clear" w:color="auto" w:fill="auto"/>
            <w:vAlign w:val="center"/>
          </w:tcPr>
          <w:p w:rsidR="00D811A0" w:rsidRPr="00AD7C00" w:rsidRDefault="00D811A0" w:rsidP="00746030">
            <w:pPr>
              <w:spacing w:line="360" w:lineRule="exact"/>
              <w:ind w:right="-5"/>
              <w:jc w:val="right"/>
              <w:rPr>
                <w:rFonts w:eastAsia="Map Symbols"/>
                <w:color w:val="000000" w:themeColor="text1"/>
                <w:sz w:val="28"/>
                <w:szCs w:val="28"/>
              </w:rPr>
            </w:pPr>
            <w:r w:rsidRPr="00AD7C00">
              <w:rPr>
                <w:rFonts w:eastAsia="Map Symbols"/>
                <w:color w:val="000000" w:themeColor="text1"/>
                <w:sz w:val="28"/>
                <w:szCs w:val="28"/>
              </w:rPr>
              <w:t>(23,672,188)</w:t>
            </w:r>
          </w:p>
        </w:tc>
      </w:tr>
      <w:tr w:rsidR="00AD7C00" w:rsidRPr="00AD7C00" w:rsidTr="0041353A">
        <w:tblPrEx>
          <w:tblLook w:val="0000" w:firstRow="0" w:lastRow="0" w:firstColumn="0" w:lastColumn="0" w:noHBand="0" w:noVBand="0"/>
        </w:tblPrEx>
        <w:trPr>
          <w:trHeight w:val="400"/>
        </w:trPr>
        <w:tc>
          <w:tcPr>
            <w:tcW w:w="3827" w:type="dxa"/>
            <w:vAlign w:val="bottom"/>
          </w:tcPr>
          <w:p w:rsidR="00D811A0" w:rsidRPr="00AD7C00" w:rsidRDefault="00D811A0" w:rsidP="00746030">
            <w:pPr>
              <w:spacing w:line="360" w:lineRule="exact"/>
              <w:rPr>
                <w:rFonts w:eastAsia="Map Symbols"/>
                <w:color w:val="000000" w:themeColor="text1"/>
                <w:sz w:val="28"/>
                <w:szCs w:val="28"/>
                <w:cs/>
              </w:rPr>
            </w:pPr>
            <w:r w:rsidRPr="00AD7C00">
              <w:rPr>
                <w:rFonts w:eastAsia="Map Symbols"/>
                <w:color w:val="000000" w:themeColor="text1"/>
                <w:sz w:val="28"/>
                <w:szCs w:val="28"/>
              </w:rPr>
              <w:t>Unappropriated retained earnings (deficit)</w:t>
            </w:r>
          </w:p>
        </w:tc>
        <w:tc>
          <w:tcPr>
            <w:tcW w:w="1843" w:type="dxa"/>
          </w:tcPr>
          <w:p w:rsidR="00D811A0" w:rsidRPr="00AD7C00" w:rsidRDefault="00D811A0" w:rsidP="00746030">
            <w:pPr>
              <w:spacing w:line="360" w:lineRule="exact"/>
              <w:ind w:right="-5"/>
              <w:jc w:val="right"/>
              <w:rPr>
                <w:rFonts w:eastAsia="Map Symbols"/>
                <w:color w:val="000000" w:themeColor="text1"/>
                <w:sz w:val="28"/>
                <w:szCs w:val="28"/>
              </w:rPr>
            </w:pPr>
            <w:r w:rsidRPr="00AD7C00">
              <w:rPr>
                <w:rFonts w:eastAsia="Map Symbols"/>
                <w:color w:val="000000" w:themeColor="text1"/>
                <w:sz w:val="28"/>
                <w:szCs w:val="28"/>
              </w:rPr>
              <w:t>(262,083,815)</w:t>
            </w:r>
          </w:p>
        </w:tc>
        <w:tc>
          <w:tcPr>
            <w:tcW w:w="1701" w:type="dxa"/>
          </w:tcPr>
          <w:p w:rsidR="00D811A0" w:rsidRPr="00AD7C00" w:rsidRDefault="00D811A0" w:rsidP="00746030">
            <w:pPr>
              <w:spacing w:line="360" w:lineRule="exact"/>
              <w:ind w:right="-5"/>
              <w:jc w:val="right"/>
              <w:rPr>
                <w:rFonts w:eastAsia="Map Symbols"/>
                <w:color w:val="000000" w:themeColor="text1"/>
                <w:sz w:val="28"/>
                <w:szCs w:val="28"/>
              </w:rPr>
            </w:pPr>
            <w:r w:rsidRPr="00AD7C00">
              <w:rPr>
                <w:rFonts w:eastAsia="Map Symbols"/>
                <w:color w:val="000000" w:themeColor="text1"/>
                <w:sz w:val="28"/>
                <w:szCs w:val="28"/>
              </w:rPr>
              <w:t>(285,756,003)</w:t>
            </w:r>
          </w:p>
        </w:tc>
        <w:tc>
          <w:tcPr>
            <w:tcW w:w="1559" w:type="dxa"/>
            <w:shd w:val="clear" w:color="auto" w:fill="auto"/>
            <w:vAlign w:val="center"/>
          </w:tcPr>
          <w:p w:rsidR="00D811A0" w:rsidRPr="00AD7C00" w:rsidRDefault="00D811A0" w:rsidP="00746030">
            <w:pPr>
              <w:spacing w:line="360" w:lineRule="exact"/>
              <w:ind w:right="-5"/>
              <w:jc w:val="right"/>
              <w:rPr>
                <w:rFonts w:eastAsia="Map Symbols"/>
                <w:color w:val="000000" w:themeColor="text1"/>
                <w:sz w:val="28"/>
                <w:szCs w:val="28"/>
              </w:rPr>
            </w:pPr>
            <w:r w:rsidRPr="00AD7C00">
              <w:rPr>
                <w:rFonts w:eastAsia="Map Symbols"/>
                <w:color w:val="000000" w:themeColor="text1"/>
                <w:sz w:val="28"/>
                <w:szCs w:val="28"/>
              </w:rPr>
              <w:t>23,672,188</w:t>
            </w:r>
          </w:p>
        </w:tc>
      </w:tr>
    </w:tbl>
    <w:p w:rsidR="005432AD" w:rsidRPr="00AD7C00" w:rsidRDefault="005432AD" w:rsidP="00746030">
      <w:pPr>
        <w:pStyle w:val="ListParagraph"/>
        <w:overflowPunct w:val="0"/>
        <w:autoSpaceDE w:val="0"/>
        <w:autoSpaceDN w:val="0"/>
        <w:adjustRightInd w:val="0"/>
        <w:spacing w:line="300" w:lineRule="exact"/>
        <w:ind w:left="284"/>
        <w:jc w:val="thaiDistribute"/>
        <w:textAlignment w:val="baseline"/>
        <w:rPr>
          <w:rFonts w:asciiTheme="majorBidi" w:hAnsiTheme="majorBidi" w:cstheme="majorBidi"/>
          <w:b/>
          <w:bCs/>
          <w:color w:val="000000" w:themeColor="text1"/>
          <w:sz w:val="28"/>
          <w:szCs w:val="28"/>
        </w:rPr>
      </w:pPr>
    </w:p>
    <w:tbl>
      <w:tblPr>
        <w:tblW w:w="8930" w:type="dxa"/>
        <w:tblInd w:w="392" w:type="dxa"/>
        <w:tblLayout w:type="fixed"/>
        <w:tblLook w:val="01E0" w:firstRow="1" w:lastRow="1" w:firstColumn="1" w:lastColumn="1" w:noHBand="0" w:noVBand="0"/>
      </w:tblPr>
      <w:tblGrid>
        <w:gridCol w:w="3685"/>
        <w:gridCol w:w="1843"/>
        <w:gridCol w:w="1701"/>
        <w:gridCol w:w="1701"/>
      </w:tblGrid>
      <w:tr w:rsidR="00E03474" w:rsidRPr="00E03474" w:rsidTr="0041353A">
        <w:trPr>
          <w:trHeight w:val="367"/>
          <w:tblHeader/>
        </w:trPr>
        <w:tc>
          <w:tcPr>
            <w:tcW w:w="3685" w:type="dxa"/>
          </w:tcPr>
          <w:p w:rsidR="00150856" w:rsidRPr="007265B4" w:rsidRDefault="00150856" w:rsidP="00746030">
            <w:pPr>
              <w:spacing w:line="360" w:lineRule="exact"/>
              <w:ind w:left="-1213"/>
              <w:rPr>
                <w:rFonts w:asciiTheme="majorBidi" w:hAnsiTheme="majorBidi" w:cstheme="majorBidi"/>
                <w:color w:val="000000" w:themeColor="text1"/>
                <w:sz w:val="28"/>
                <w:szCs w:val="28"/>
                <w:highlight w:val="yellow"/>
                <w:u w:val="single"/>
                <w:cs/>
              </w:rPr>
            </w:pPr>
          </w:p>
        </w:tc>
        <w:tc>
          <w:tcPr>
            <w:tcW w:w="5245" w:type="dxa"/>
            <w:gridSpan w:val="3"/>
            <w:tcBorders>
              <w:left w:val="nil"/>
              <w:right w:val="nil"/>
            </w:tcBorders>
          </w:tcPr>
          <w:p w:rsidR="00150856" w:rsidRPr="007265B4" w:rsidRDefault="006A5114" w:rsidP="00746030">
            <w:pPr>
              <w:pBdr>
                <w:bottom w:val="single" w:sz="4" w:space="1" w:color="auto"/>
              </w:pBdr>
              <w:spacing w:line="360" w:lineRule="exact"/>
              <w:jc w:val="right"/>
              <w:rPr>
                <w:rFonts w:asciiTheme="majorBidi" w:hAnsiTheme="majorBidi" w:cstheme="majorBidi"/>
                <w:color w:val="000000" w:themeColor="text1"/>
                <w:sz w:val="28"/>
                <w:szCs w:val="28"/>
              </w:rPr>
            </w:pPr>
            <w:r w:rsidRPr="007265B4">
              <w:rPr>
                <w:rFonts w:asciiTheme="majorBidi" w:hAnsiTheme="majorBidi" w:cstheme="majorBidi"/>
                <w:color w:val="000000" w:themeColor="text1"/>
                <w:sz w:val="28"/>
                <w:szCs w:val="28"/>
              </w:rPr>
              <w:t>Unit: Baht</w:t>
            </w:r>
          </w:p>
        </w:tc>
      </w:tr>
      <w:tr w:rsidR="00E03474" w:rsidRPr="00E03474" w:rsidTr="0041353A">
        <w:trPr>
          <w:trHeight w:val="367"/>
          <w:tblHeader/>
        </w:trPr>
        <w:tc>
          <w:tcPr>
            <w:tcW w:w="3685" w:type="dxa"/>
          </w:tcPr>
          <w:p w:rsidR="00150856" w:rsidRPr="007265B4" w:rsidRDefault="00150856" w:rsidP="00746030">
            <w:pPr>
              <w:spacing w:line="360" w:lineRule="exact"/>
              <w:ind w:left="-1213"/>
              <w:rPr>
                <w:rFonts w:asciiTheme="majorBidi" w:hAnsiTheme="majorBidi" w:cstheme="majorBidi"/>
                <w:color w:val="000000" w:themeColor="text1"/>
                <w:sz w:val="28"/>
                <w:szCs w:val="28"/>
                <w:highlight w:val="yellow"/>
                <w:u w:val="single"/>
                <w:cs/>
              </w:rPr>
            </w:pPr>
          </w:p>
        </w:tc>
        <w:tc>
          <w:tcPr>
            <w:tcW w:w="5245" w:type="dxa"/>
            <w:gridSpan w:val="3"/>
            <w:tcBorders>
              <w:left w:val="nil"/>
              <w:right w:val="nil"/>
            </w:tcBorders>
          </w:tcPr>
          <w:p w:rsidR="00150856" w:rsidRPr="007265B4" w:rsidRDefault="006A5114" w:rsidP="00746030">
            <w:pPr>
              <w:pBdr>
                <w:bottom w:val="single" w:sz="4" w:space="1" w:color="auto"/>
              </w:pBdr>
              <w:spacing w:line="360" w:lineRule="exact"/>
              <w:jc w:val="center"/>
              <w:rPr>
                <w:rFonts w:asciiTheme="majorBidi" w:hAnsiTheme="majorBidi" w:cstheme="majorBidi"/>
                <w:color w:val="000000" w:themeColor="text1"/>
                <w:sz w:val="28"/>
                <w:szCs w:val="28"/>
                <w:cs/>
              </w:rPr>
            </w:pPr>
            <w:r w:rsidRPr="007265B4">
              <w:rPr>
                <w:rFonts w:asciiTheme="majorBidi" w:hAnsiTheme="majorBidi" w:cstheme="majorBidi"/>
                <w:color w:val="000000" w:themeColor="text1"/>
                <w:sz w:val="28"/>
                <w:szCs w:val="28"/>
              </w:rPr>
              <w:t>Consolidated statements of co</w:t>
            </w:r>
            <w:r w:rsidR="00F94671" w:rsidRPr="007265B4">
              <w:rPr>
                <w:rFonts w:asciiTheme="majorBidi" w:hAnsiTheme="majorBidi" w:cstheme="majorBidi"/>
                <w:color w:val="000000" w:themeColor="text1"/>
                <w:sz w:val="28"/>
                <w:szCs w:val="28"/>
              </w:rPr>
              <w:t>mprehensive income for the three</w:t>
            </w:r>
            <w:r w:rsidRPr="007265B4">
              <w:rPr>
                <w:rFonts w:asciiTheme="majorBidi" w:hAnsiTheme="majorBidi" w:cstheme="majorBidi"/>
                <w:color w:val="000000" w:themeColor="text1"/>
                <w:sz w:val="28"/>
                <w:szCs w:val="28"/>
              </w:rPr>
              <w:t>-month periods</w:t>
            </w:r>
          </w:p>
        </w:tc>
      </w:tr>
      <w:tr w:rsidR="00E03474" w:rsidRPr="00E03474" w:rsidTr="0041353A">
        <w:trPr>
          <w:trHeight w:val="367"/>
          <w:tblHeader/>
        </w:trPr>
        <w:tc>
          <w:tcPr>
            <w:tcW w:w="3685" w:type="dxa"/>
          </w:tcPr>
          <w:p w:rsidR="00150856" w:rsidRPr="007265B4" w:rsidRDefault="00150856" w:rsidP="00746030">
            <w:pPr>
              <w:spacing w:line="360" w:lineRule="exact"/>
              <w:ind w:left="-1213"/>
              <w:rPr>
                <w:rFonts w:asciiTheme="majorBidi" w:hAnsiTheme="majorBidi" w:cstheme="majorBidi"/>
                <w:color w:val="000000" w:themeColor="text1"/>
                <w:sz w:val="28"/>
                <w:szCs w:val="28"/>
                <w:highlight w:val="yellow"/>
                <w:u w:val="single"/>
                <w:cs/>
              </w:rPr>
            </w:pPr>
          </w:p>
        </w:tc>
        <w:tc>
          <w:tcPr>
            <w:tcW w:w="5245" w:type="dxa"/>
            <w:gridSpan w:val="3"/>
            <w:tcBorders>
              <w:left w:val="nil"/>
              <w:right w:val="nil"/>
            </w:tcBorders>
          </w:tcPr>
          <w:p w:rsidR="00150856" w:rsidRPr="007265B4" w:rsidRDefault="006A5114" w:rsidP="00746030">
            <w:pPr>
              <w:pBdr>
                <w:bottom w:val="single" w:sz="4" w:space="1" w:color="auto"/>
              </w:pBdr>
              <w:spacing w:line="360" w:lineRule="exact"/>
              <w:jc w:val="center"/>
              <w:rPr>
                <w:rFonts w:asciiTheme="majorBidi" w:hAnsiTheme="majorBidi" w:cstheme="majorBidi"/>
                <w:color w:val="000000" w:themeColor="text1"/>
                <w:sz w:val="28"/>
                <w:szCs w:val="28"/>
              </w:rPr>
            </w:pPr>
            <w:r w:rsidRPr="007265B4">
              <w:rPr>
                <w:rFonts w:asciiTheme="majorBidi" w:hAnsiTheme="majorBidi" w:cstheme="majorBidi"/>
                <w:color w:val="000000" w:themeColor="text1"/>
                <w:sz w:val="28"/>
                <w:szCs w:val="28"/>
              </w:rPr>
              <w:t xml:space="preserve">ended </w:t>
            </w:r>
            <w:r w:rsidR="00203651" w:rsidRPr="007265B4">
              <w:rPr>
                <w:rFonts w:asciiTheme="majorBidi" w:hAnsiTheme="majorBidi" w:cstheme="majorBidi"/>
                <w:color w:val="000000" w:themeColor="text1"/>
                <w:sz w:val="28"/>
                <w:szCs w:val="28"/>
              </w:rPr>
              <w:t>September</w:t>
            </w:r>
            <w:r w:rsidRPr="007265B4">
              <w:rPr>
                <w:rFonts w:asciiTheme="majorBidi" w:hAnsiTheme="majorBidi" w:cstheme="majorBidi"/>
                <w:color w:val="000000" w:themeColor="text1"/>
                <w:sz w:val="28"/>
                <w:szCs w:val="28"/>
              </w:rPr>
              <w:t xml:space="preserve"> 30, 2016</w:t>
            </w:r>
          </w:p>
        </w:tc>
      </w:tr>
      <w:tr w:rsidR="00E03474" w:rsidRPr="00E03474" w:rsidTr="0041353A">
        <w:trPr>
          <w:trHeight w:val="367"/>
          <w:tblHeader/>
        </w:trPr>
        <w:tc>
          <w:tcPr>
            <w:tcW w:w="3685" w:type="dxa"/>
          </w:tcPr>
          <w:p w:rsidR="00D811A0" w:rsidRPr="007265B4" w:rsidRDefault="00D811A0" w:rsidP="00746030">
            <w:pPr>
              <w:spacing w:line="360" w:lineRule="exact"/>
              <w:ind w:left="-1213"/>
              <w:rPr>
                <w:rFonts w:asciiTheme="majorBidi" w:hAnsiTheme="majorBidi" w:cstheme="majorBidi"/>
                <w:color w:val="000000" w:themeColor="text1"/>
                <w:sz w:val="28"/>
                <w:szCs w:val="28"/>
                <w:highlight w:val="yellow"/>
                <w:u w:val="single"/>
                <w:cs/>
              </w:rPr>
            </w:pPr>
          </w:p>
        </w:tc>
        <w:tc>
          <w:tcPr>
            <w:tcW w:w="1843" w:type="dxa"/>
            <w:tcBorders>
              <w:left w:val="nil"/>
              <w:right w:val="nil"/>
            </w:tcBorders>
          </w:tcPr>
          <w:p w:rsidR="00D811A0" w:rsidRPr="007265B4" w:rsidRDefault="00D811A0" w:rsidP="00746030">
            <w:pPr>
              <w:pBdr>
                <w:bottom w:val="single" w:sz="4" w:space="1" w:color="auto"/>
              </w:pBdr>
              <w:spacing w:line="360" w:lineRule="exact"/>
              <w:jc w:val="center"/>
              <w:rPr>
                <w:color w:val="000000" w:themeColor="text1"/>
                <w:sz w:val="28"/>
                <w:szCs w:val="28"/>
                <w:cs/>
              </w:rPr>
            </w:pPr>
            <w:r w:rsidRPr="007265B4">
              <w:rPr>
                <w:color w:val="000000" w:themeColor="text1"/>
                <w:sz w:val="28"/>
                <w:szCs w:val="28"/>
              </w:rPr>
              <w:t>Before restatement</w:t>
            </w:r>
          </w:p>
        </w:tc>
        <w:tc>
          <w:tcPr>
            <w:tcW w:w="1701" w:type="dxa"/>
            <w:tcBorders>
              <w:left w:val="nil"/>
              <w:right w:val="nil"/>
            </w:tcBorders>
          </w:tcPr>
          <w:p w:rsidR="00D811A0" w:rsidRPr="007265B4" w:rsidRDefault="00D811A0" w:rsidP="00746030">
            <w:pPr>
              <w:pBdr>
                <w:bottom w:val="single" w:sz="4" w:space="1" w:color="auto"/>
              </w:pBdr>
              <w:spacing w:line="360" w:lineRule="exact"/>
              <w:jc w:val="center"/>
              <w:rPr>
                <w:color w:val="000000" w:themeColor="text1"/>
                <w:sz w:val="28"/>
                <w:szCs w:val="28"/>
                <w:cs/>
              </w:rPr>
            </w:pPr>
            <w:r w:rsidRPr="007265B4">
              <w:rPr>
                <w:color w:val="000000" w:themeColor="text1"/>
                <w:sz w:val="28"/>
                <w:szCs w:val="28"/>
              </w:rPr>
              <w:t>After restatement</w:t>
            </w:r>
          </w:p>
        </w:tc>
        <w:tc>
          <w:tcPr>
            <w:tcW w:w="1701" w:type="dxa"/>
            <w:tcBorders>
              <w:left w:val="nil"/>
              <w:right w:val="nil"/>
            </w:tcBorders>
          </w:tcPr>
          <w:p w:rsidR="00D811A0" w:rsidRPr="007265B4" w:rsidRDefault="00D811A0" w:rsidP="00746030">
            <w:pPr>
              <w:pBdr>
                <w:bottom w:val="single" w:sz="4" w:space="1" w:color="auto"/>
              </w:pBdr>
              <w:spacing w:line="360" w:lineRule="exact"/>
              <w:jc w:val="center"/>
              <w:rPr>
                <w:color w:val="000000" w:themeColor="text1"/>
                <w:sz w:val="28"/>
                <w:szCs w:val="28"/>
                <w:cs/>
              </w:rPr>
            </w:pPr>
            <w:r w:rsidRPr="007265B4">
              <w:rPr>
                <w:color w:val="000000" w:themeColor="text1"/>
                <w:sz w:val="28"/>
                <w:szCs w:val="28"/>
              </w:rPr>
              <w:t>Difference</w:t>
            </w:r>
          </w:p>
        </w:tc>
      </w:tr>
      <w:tr w:rsidR="00E03474" w:rsidRPr="00E03474" w:rsidTr="0041353A">
        <w:tblPrEx>
          <w:tblLook w:val="0000" w:firstRow="0" w:lastRow="0" w:firstColumn="0" w:lastColumn="0" w:noHBand="0" w:noVBand="0"/>
        </w:tblPrEx>
        <w:trPr>
          <w:trHeight w:val="343"/>
        </w:trPr>
        <w:tc>
          <w:tcPr>
            <w:tcW w:w="3685" w:type="dxa"/>
            <w:vAlign w:val="bottom"/>
          </w:tcPr>
          <w:p w:rsidR="00F62E28" w:rsidRPr="007265B4" w:rsidRDefault="00F62E28" w:rsidP="00746030">
            <w:pPr>
              <w:pStyle w:val="a3"/>
              <w:spacing w:line="360" w:lineRule="exact"/>
              <w:ind w:right="0"/>
              <w:rPr>
                <w:rFonts w:asciiTheme="majorBidi" w:hAnsiTheme="majorBidi" w:cstheme="majorBidi"/>
                <w:color w:val="000000" w:themeColor="text1"/>
                <w:cs/>
              </w:rPr>
            </w:pPr>
            <w:r w:rsidRPr="007265B4">
              <w:rPr>
                <w:rFonts w:asciiTheme="majorBidi" w:hAnsiTheme="majorBidi" w:cstheme="majorBidi"/>
                <w:color w:val="000000" w:themeColor="text1"/>
              </w:rPr>
              <w:t>Cost of sale</w:t>
            </w:r>
          </w:p>
        </w:tc>
        <w:tc>
          <w:tcPr>
            <w:tcW w:w="1843" w:type="dxa"/>
          </w:tcPr>
          <w:p w:rsidR="00F62E28" w:rsidRPr="007265B4" w:rsidRDefault="00C215E1" w:rsidP="00746030">
            <w:pPr>
              <w:pStyle w:val="a3"/>
              <w:spacing w:line="360" w:lineRule="exact"/>
              <w:ind w:right="-5"/>
              <w:jc w:val="right"/>
              <w:rPr>
                <w:rFonts w:asciiTheme="majorBidi" w:hAnsiTheme="majorBidi" w:cstheme="majorBidi"/>
                <w:color w:val="000000" w:themeColor="text1"/>
              </w:rPr>
            </w:pPr>
            <w:r w:rsidRPr="007265B4">
              <w:rPr>
                <w:rFonts w:asciiTheme="majorBidi" w:hAnsiTheme="majorBidi" w:cs="Angsana New"/>
                <w:color w:val="000000" w:themeColor="text1"/>
                <w:cs/>
              </w:rPr>
              <w:t>114</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020</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484</w:t>
            </w:r>
          </w:p>
        </w:tc>
        <w:tc>
          <w:tcPr>
            <w:tcW w:w="1701" w:type="dxa"/>
          </w:tcPr>
          <w:p w:rsidR="00F62E28" w:rsidRPr="007265B4" w:rsidRDefault="00C215E1" w:rsidP="00746030">
            <w:pPr>
              <w:pStyle w:val="a3"/>
              <w:spacing w:line="360" w:lineRule="exact"/>
              <w:ind w:right="-5"/>
              <w:jc w:val="right"/>
              <w:rPr>
                <w:rFonts w:asciiTheme="majorBidi" w:hAnsiTheme="majorBidi" w:cstheme="majorBidi"/>
                <w:color w:val="000000" w:themeColor="text1"/>
              </w:rPr>
            </w:pPr>
            <w:r w:rsidRPr="007265B4">
              <w:rPr>
                <w:rFonts w:asciiTheme="majorBidi" w:hAnsiTheme="majorBidi" w:cs="Angsana New"/>
                <w:color w:val="000000" w:themeColor="text1"/>
                <w:cs/>
              </w:rPr>
              <w:t>114</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912</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014</w:t>
            </w:r>
          </w:p>
        </w:tc>
        <w:tc>
          <w:tcPr>
            <w:tcW w:w="1701" w:type="dxa"/>
            <w:shd w:val="clear" w:color="auto" w:fill="auto"/>
            <w:vAlign w:val="center"/>
          </w:tcPr>
          <w:p w:rsidR="00F62E28" w:rsidRPr="007265B4" w:rsidRDefault="00C215E1" w:rsidP="00746030">
            <w:pPr>
              <w:pStyle w:val="a3"/>
              <w:spacing w:line="360" w:lineRule="exact"/>
              <w:ind w:right="-5"/>
              <w:jc w:val="right"/>
              <w:rPr>
                <w:rFonts w:asciiTheme="majorBidi" w:hAnsiTheme="majorBidi" w:cstheme="majorBidi"/>
                <w:color w:val="000000" w:themeColor="text1"/>
                <w:cs/>
              </w:rPr>
            </w:pPr>
            <w:r w:rsidRPr="007265B4">
              <w:rPr>
                <w:rFonts w:asciiTheme="majorBidi" w:hAnsiTheme="majorBidi" w:cs="Angsana New"/>
                <w:color w:val="000000" w:themeColor="text1"/>
                <w:cs/>
              </w:rPr>
              <w:t>(891</w:t>
            </w:r>
            <w:r w:rsidRPr="007265B4">
              <w:rPr>
                <w:rFonts w:asciiTheme="majorBidi" w:hAnsiTheme="majorBidi" w:cstheme="majorBidi"/>
                <w:color w:val="000000" w:themeColor="text1"/>
              </w:rPr>
              <w:t>,</w:t>
            </w:r>
            <w:r w:rsidR="00854ADB">
              <w:rPr>
                <w:rFonts w:asciiTheme="majorBidi" w:hAnsiTheme="majorBidi" w:cs="Angsana New"/>
                <w:color w:val="000000" w:themeColor="text1"/>
                <w:cs/>
              </w:rPr>
              <w:t>530</w:t>
            </w:r>
            <w:r w:rsidRPr="007265B4">
              <w:rPr>
                <w:rFonts w:asciiTheme="majorBidi" w:hAnsiTheme="majorBidi" w:cs="Angsana New"/>
                <w:color w:val="000000" w:themeColor="text1"/>
                <w:cs/>
              </w:rPr>
              <w:t>)</w:t>
            </w:r>
          </w:p>
        </w:tc>
      </w:tr>
      <w:tr w:rsidR="00C215E1" w:rsidRPr="00C215E1" w:rsidTr="0041353A">
        <w:tblPrEx>
          <w:tblLook w:val="0000" w:firstRow="0" w:lastRow="0" w:firstColumn="0" w:lastColumn="0" w:noHBand="0" w:noVBand="0"/>
        </w:tblPrEx>
        <w:trPr>
          <w:trHeight w:val="400"/>
        </w:trPr>
        <w:tc>
          <w:tcPr>
            <w:tcW w:w="3685" w:type="dxa"/>
            <w:vAlign w:val="bottom"/>
          </w:tcPr>
          <w:p w:rsidR="00F62E28" w:rsidRPr="007265B4" w:rsidRDefault="00F62E28" w:rsidP="00746030">
            <w:pPr>
              <w:spacing w:line="360" w:lineRule="exact"/>
              <w:rPr>
                <w:rFonts w:eastAsia="Map Symbols"/>
                <w:color w:val="000000" w:themeColor="text1"/>
                <w:sz w:val="28"/>
                <w:szCs w:val="28"/>
                <w:cs/>
              </w:rPr>
            </w:pPr>
            <w:r w:rsidRPr="007265B4">
              <w:rPr>
                <w:rFonts w:eastAsia="Map Symbols"/>
                <w:color w:val="000000" w:themeColor="text1"/>
                <w:sz w:val="28"/>
                <w:szCs w:val="28"/>
              </w:rPr>
              <w:t>Profit (loss) for the period</w:t>
            </w:r>
          </w:p>
        </w:tc>
        <w:tc>
          <w:tcPr>
            <w:tcW w:w="1843" w:type="dxa"/>
          </w:tcPr>
          <w:p w:rsidR="00F62E28" w:rsidRPr="007265B4" w:rsidRDefault="00C215E1" w:rsidP="00746030">
            <w:pPr>
              <w:pStyle w:val="a3"/>
              <w:spacing w:line="360" w:lineRule="exact"/>
              <w:ind w:right="-5"/>
              <w:jc w:val="right"/>
              <w:rPr>
                <w:rFonts w:asciiTheme="majorBidi" w:hAnsiTheme="majorBidi" w:cstheme="majorBidi"/>
                <w:color w:val="000000" w:themeColor="text1"/>
              </w:rPr>
            </w:pPr>
            <w:r w:rsidRPr="007265B4">
              <w:rPr>
                <w:rFonts w:asciiTheme="majorBidi" w:hAnsiTheme="majorBidi" w:cs="Angsana New"/>
                <w:color w:val="000000" w:themeColor="text1"/>
                <w:cs/>
              </w:rPr>
              <w:t>54</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785</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102</w:t>
            </w:r>
          </w:p>
        </w:tc>
        <w:tc>
          <w:tcPr>
            <w:tcW w:w="1701" w:type="dxa"/>
          </w:tcPr>
          <w:p w:rsidR="00F62E28" w:rsidRPr="007265B4" w:rsidRDefault="00C215E1" w:rsidP="00746030">
            <w:pPr>
              <w:pStyle w:val="a3"/>
              <w:spacing w:line="360" w:lineRule="exact"/>
              <w:ind w:right="-5"/>
              <w:jc w:val="right"/>
              <w:rPr>
                <w:rFonts w:asciiTheme="majorBidi" w:hAnsiTheme="majorBidi" w:cstheme="majorBidi"/>
                <w:color w:val="000000" w:themeColor="text1"/>
              </w:rPr>
            </w:pPr>
            <w:r w:rsidRPr="007265B4">
              <w:rPr>
                <w:rFonts w:asciiTheme="majorBidi" w:hAnsiTheme="majorBidi" w:cs="Angsana New"/>
                <w:color w:val="000000" w:themeColor="text1"/>
                <w:cs/>
              </w:rPr>
              <w:t>53</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893</w:t>
            </w:r>
            <w:r w:rsidRPr="007265B4">
              <w:rPr>
                <w:rFonts w:asciiTheme="majorBidi" w:hAnsiTheme="majorBidi" w:cstheme="majorBidi"/>
                <w:color w:val="000000" w:themeColor="text1"/>
              </w:rPr>
              <w:t>,</w:t>
            </w:r>
            <w:r w:rsidRPr="007265B4">
              <w:rPr>
                <w:rFonts w:asciiTheme="majorBidi" w:hAnsiTheme="majorBidi" w:cs="Angsana New"/>
                <w:color w:val="000000" w:themeColor="text1"/>
                <w:cs/>
              </w:rPr>
              <w:t>572</w:t>
            </w:r>
          </w:p>
        </w:tc>
        <w:tc>
          <w:tcPr>
            <w:tcW w:w="1701" w:type="dxa"/>
            <w:shd w:val="clear" w:color="auto" w:fill="auto"/>
            <w:vAlign w:val="center"/>
          </w:tcPr>
          <w:p w:rsidR="00F62E28" w:rsidRPr="007265B4" w:rsidRDefault="00C215E1" w:rsidP="00746030">
            <w:pPr>
              <w:pStyle w:val="a3"/>
              <w:spacing w:line="360" w:lineRule="exact"/>
              <w:ind w:right="-5"/>
              <w:jc w:val="right"/>
              <w:rPr>
                <w:rFonts w:asciiTheme="majorBidi" w:hAnsiTheme="majorBidi" w:cstheme="majorBidi"/>
                <w:color w:val="000000" w:themeColor="text1"/>
                <w:cs/>
              </w:rPr>
            </w:pPr>
            <w:r w:rsidRPr="007265B4">
              <w:rPr>
                <w:rFonts w:asciiTheme="majorBidi" w:hAnsiTheme="majorBidi" w:cs="Angsana New"/>
                <w:color w:val="000000" w:themeColor="text1"/>
                <w:cs/>
              </w:rPr>
              <w:t>891</w:t>
            </w:r>
            <w:r w:rsidRPr="007265B4">
              <w:rPr>
                <w:rFonts w:asciiTheme="majorBidi" w:hAnsiTheme="majorBidi" w:cstheme="majorBidi"/>
                <w:color w:val="000000" w:themeColor="text1"/>
              </w:rPr>
              <w:t>,</w:t>
            </w:r>
            <w:r w:rsidR="00854ADB">
              <w:rPr>
                <w:rFonts w:asciiTheme="majorBidi" w:hAnsiTheme="majorBidi" w:cs="Angsana New"/>
                <w:color w:val="000000" w:themeColor="text1"/>
                <w:cs/>
              </w:rPr>
              <w:t>530</w:t>
            </w:r>
          </w:p>
        </w:tc>
      </w:tr>
      <w:tr w:rsidR="00E03474" w:rsidRPr="00E03474" w:rsidTr="0041353A">
        <w:tblPrEx>
          <w:tblLook w:val="0000" w:firstRow="0" w:lastRow="0" w:firstColumn="0" w:lastColumn="0" w:noHBand="0" w:noVBand="0"/>
        </w:tblPrEx>
        <w:trPr>
          <w:trHeight w:val="400"/>
        </w:trPr>
        <w:tc>
          <w:tcPr>
            <w:tcW w:w="3685" w:type="dxa"/>
            <w:vAlign w:val="bottom"/>
          </w:tcPr>
          <w:p w:rsidR="00F62E28" w:rsidRPr="007265B4" w:rsidRDefault="00F62E28" w:rsidP="00746030">
            <w:pPr>
              <w:spacing w:line="360" w:lineRule="exact"/>
              <w:rPr>
                <w:rFonts w:eastAsia="Map Symbols"/>
                <w:color w:val="000000" w:themeColor="text1"/>
                <w:sz w:val="28"/>
                <w:szCs w:val="28"/>
                <w:cs/>
              </w:rPr>
            </w:pPr>
            <w:r w:rsidRPr="007265B4">
              <w:rPr>
                <w:rFonts w:eastAsia="Map Symbols"/>
                <w:color w:val="000000" w:themeColor="text1"/>
                <w:sz w:val="28"/>
                <w:szCs w:val="28"/>
              </w:rPr>
              <w:t>Earnings (loss) per share</w:t>
            </w:r>
          </w:p>
        </w:tc>
        <w:tc>
          <w:tcPr>
            <w:tcW w:w="1843" w:type="dxa"/>
          </w:tcPr>
          <w:p w:rsidR="00F62E28" w:rsidRPr="007265B4" w:rsidRDefault="00F62E28" w:rsidP="00746030">
            <w:pPr>
              <w:pStyle w:val="a3"/>
              <w:spacing w:line="360" w:lineRule="exact"/>
              <w:ind w:right="-5"/>
              <w:jc w:val="right"/>
              <w:rPr>
                <w:rFonts w:asciiTheme="majorBidi" w:hAnsiTheme="majorBidi" w:cstheme="majorBidi"/>
                <w:color w:val="000000" w:themeColor="text1"/>
              </w:rPr>
            </w:pPr>
            <w:r w:rsidRPr="007265B4">
              <w:rPr>
                <w:rFonts w:asciiTheme="majorBidi" w:hAnsiTheme="majorBidi" w:cstheme="majorBidi" w:hint="cs"/>
                <w:color w:val="000000" w:themeColor="text1"/>
                <w:cs/>
              </w:rPr>
              <w:t>0.06</w:t>
            </w:r>
          </w:p>
        </w:tc>
        <w:tc>
          <w:tcPr>
            <w:tcW w:w="1701" w:type="dxa"/>
          </w:tcPr>
          <w:p w:rsidR="00F62E28" w:rsidRPr="007265B4" w:rsidRDefault="00F62E28" w:rsidP="00746030">
            <w:pPr>
              <w:pStyle w:val="a3"/>
              <w:spacing w:line="360" w:lineRule="exact"/>
              <w:ind w:right="-5"/>
              <w:jc w:val="right"/>
              <w:rPr>
                <w:rFonts w:asciiTheme="majorBidi" w:hAnsiTheme="majorBidi" w:cstheme="majorBidi"/>
                <w:color w:val="000000" w:themeColor="text1"/>
              </w:rPr>
            </w:pPr>
            <w:r w:rsidRPr="007265B4">
              <w:rPr>
                <w:rFonts w:asciiTheme="majorBidi" w:hAnsiTheme="majorBidi" w:cstheme="majorBidi" w:hint="cs"/>
                <w:color w:val="000000" w:themeColor="text1"/>
                <w:cs/>
              </w:rPr>
              <w:t>0.0</w:t>
            </w:r>
            <w:r w:rsidR="00C215E1" w:rsidRPr="007265B4">
              <w:rPr>
                <w:rFonts w:asciiTheme="majorBidi" w:hAnsiTheme="majorBidi" w:cstheme="majorBidi" w:hint="cs"/>
                <w:color w:val="000000" w:themeColor="text1"/>
                <w:cs/>
              </w:rPr>
              <w:t>6</w:t>
            </w:r>
          </w:p>
        </w:tc>
        <w:tc>
          <w:tcPr>
            <w:tcW w:w="1701" w:type="dxa"/>
            <w:shd w:val="clear" w:color="auto" w:fill="auto"/>
            <w:vAlign w:val="center"/>
          </w:tcPr>
          <w:p w:rsidR="00F62E28" w:rsidRPr="007265B4" w:rsidRDefault="00F62E28" w:rsidP="00746030">
            <w:pPr>
              <w:pStyle w:val="a3"/>
              <w:spacing w:line="360" w:lineRule="exact"/>
              <w:ind w:right="-5"/>
              <w:jc w:val="right"/>
              <w:rPr>
                <w:rFonts w:asciiTheme="majorBidi" w:hAnsiTheme="majorBidi" w:cstheme="majorBidi"/>
                <w:color w:val="000000" w:themeColor="text1"/>
              </w:rPr>
            </w:pPr>
            <w:r w:rsidRPr="007265B4">
              <w:rPr>
                <w:rFonts w:asciiTheme="majorBidi" w:hAnsiTheme="majorBidi" w:cstheme="majorBidi" w:hint="cs"/>
                <w:color w:val="000000" w:themeColor="text1"/>
                <w:cs/>
              </w:rPr>
              <w:t>0.0</w:t>
            </w:r>
            <w:r w:rsidR="00C215E1" w:rsidRPr="007265B4">
              <w:rPr>
                <w:rFonts w:asciiTheme="majorBidi" w:hAnsiTheme="majorBidi" w:cstheme="majorBidi" w:hint="cs"/>
                <w:color w:val="000000" w:themeColor="text1"/>
                <w:cs/>
              </w:rPr>
              <w:t>0</w:t>
            </w:r>
          </w:p>
        </w:tc>
      </w:tr>
    </w:tbl>
    <w:p w:rsidR="0067776E" w:rsidRPr="00E03474" w:rsidRDefault="0067776E" w:rsidP="00746030">
      <w:pPr>
        <w:pStyle w:val="ListParagraph"/>
        <w:overflowPunct w:val="0"/>
        <w:autoSpaceDE w:val="0"/>
        <w:autoSpaceDN w:val="0"/>
        <w:adjustRightInd w:val="0"/>
        <w:spacing w:line="300" w:lineRule="exact"/>
        <w:ind w:left="284"/>
        <w:jc w:val="thaiDistribute"/>
        <w:textAlignment w:val="baseline"/>
        <w:rPr>
          <w:rFonts w:asciiTheme="majorBidi" w:hAnsiTheme="majorBidi" w:cstheme="majorBidi"/>
          <w:b/>
          <w:bCs/>
          <w:sz w:val="28"/>
          <w:szCs w:val="28"/>
        </w:rPr>
      </w:pPr>
    </w:p>
    <w:tbl>
      <w:tblPr>
        <w:tblW w:w="8931" w:type="dxa"/>
        <w:tblInd w:w="392" w:type="dxa"/>
        <w:tblLayout w:type="fixed"/>
        <w:tblLook w:val="01E0" w:firstRow="1" w:lastRow="1" w:firstColumn="1" w:lastColumn="1" w:noHBand="0" w:noVBand="0"/>
      </w:tblPr>
      <w:tblGrid>
        <w:gridCol w:w="3685"/>
        <w:gridCol w:w="1843"/>
        <w:gridCol w:w="1701"/>
        <w:gridCol w:w="1702"/>
      </w:tblGrid>
      <w:tr w:rsidR="00E03474" w:rsidRPr="00E03474" w:rsidTr="0067776E">
        <w:trPr>
          <w:trHeight w:val="367"/>
          <w:tblHeader/>
        </w:trPr>
        <w:tc>
          <w:tcPr>
            <w:tcW w:w="3685" w:type="dxa"/>
          </w:tcPr>
          <w:p w:rsidR="006A5114" w:rsidRPr="008D5377" w:rsidRDefault="006A5114" w:rsidP="00746030">
            <w:pPr>
              <w:spacing w:line="36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6A5114" w:rsidRPr="008D5377" w:rsidRDefault="006A5114" w:rsidP="00746030">
            <w:pPr>
              <w:pBdr>
                <w:bottom w:val="single" w:sz="4" w:space="1" w:color="auto"/>
              </w:pBdr>
              <w:spacing w:line="360" w:lineRule="exact"/>
              <w:jc w:val="right"/>
              <w:rPr>
                <w:rFonts w:asciiTheme="majorBidi" w:hAnsiTheme="majorBidi" w:cstheme="majorBidi"/>
                <w:color w:val="000000" w:themeColor="text1"/>
                <w:sz w:val="28"/>
                <w:szCs w:val="28"/>
              </w:rPr>
            </w:pPr>
            <w:r w:rsidRPr="008D5377">
              <w:rPr>
                <w:rFonts w:asciiTheme="majorBidi" w:hAnsiTheme="majorBidi" w:cstheme="majorBidi"/>
                <w:color w:val="000000" w:themeColor="text1"/>
                <w:sz w:val="28"/>
                <w:szCs w:val="28"/>
              </w:rPr>
              <w:t>Unit: Baht</w:t>
            </w:r>
          </w:p>
        </w:tc>
      </w:tr>
      <w:tr w:rsidR="00E03474" w:rsidRPr="00E03474" w:rsidTr="0067776E">
        <w:trPr>
          <w:trHeight w:val="367"/>
          <w:tblHeader/>
        </w:trPr>
        <w:tc>
          <w:tcPr>
            <w:tcW w:w="3685" w:type="dxa"/>
          </w:tcPr>
          <w:p w:rsidR="006A5114" w:rsidRPr="008D5377" w:rsidRDefault="006A5114" w:rsidP="00746030">
            <w:pPr>
              <w:spacing w:line="36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6A5114" w:rsidRPr="008D5377" w:rsidRDefault="006A5114" w:rsidP="00746030">
            <w:pPr>
              <w:pBdr>
                <w:bottom w:val="single" w:sz="4" w:space="1" w:color="auto"/>
              </w:pBdr>
              <w:spacing w:line="360" w:lineRule="exact"/>
              <w:jc w:val="center"/>
              <w:rPr>
                <w:rFonts w:asciiTheme="majorBidi" w:hAnsiTheme="majorBidi" w:cstheme="majorBidi"/>
                <w:color w:val="000000" w:themeColor="text1"/>
                <w:sz w:val="28"/>
                <w:szCs w:val="28"/>
                <w:cs/>
              </w:rPr>
            </w:pPr>
            <w:r w:rsidRPr="008D5377">
              <w:rPr>
                <w:rFonts w:asciiTheme="majorBidi" w:hAnsiTheme="majorBidi" w:cstheme="majorBidi"/>
                <w:color w:val="000000" w:themeColor="text1"/>
                <w:sz w:val="28"/>
                <w:szCs w:val="28"/>
              </w:rPr>
              <w:t xml:space="preserve">Consolidated statements of comprehensive income for the </w:t>
            </w:r>
            <w:r w:rsidR="00203651" w:rsidRPr="008D5377">
              <w:rPr>
                <w:rFonts w:asciiTheme="majorBidi" w:hAnsiTheme="majorBidi" w:cstheme="majorBidi"/>
                <w:color w:val="000000" w:themeColor="text1"/>
                <w:sz w:val="28"/>
                <w:szCs w:val="28"/>
              </w:rPr>
              <w:t>nine</w:t>
            </w:r>
            <w:r w:rsidRPr="008D5377">
              <w:rPr>
                <w:rFonts w:asciiTheme="majorBidi" w:hAnsiTheme="majorBidi" w:cstheme="majorBidi"/>
                <w:color w:val="000000" w:themeColor="text1"/>
                <w:sz w:val="28"/>
                <w:szCs w:val="28"/>
              </w:rPr>
              <w:t>-month periods</w:t>
            </w:r>
          </w:p>
        </w:tc>
      </w:tr>
      <w:tr w:rsidR="00E03474" w:rsidRPr="00E03474" w:rsidTr="0067776E">
        <w:trPr>
          <w:trHeight w:val="367"/>
          <w:tblHeader/>
        </w:trPr>
        <w:tc>
          <w:tcPr>
            <w:tcW w:w="3685" w:type="dxa"/>
          </w:tcPr>
          <w:p w:rsidR="006A5114" w:rsidRPr="008D5377" w:rsidRDefault="006A5114" w:rsidP="00746030">
            <w:pPr>
              <w:spacing w:line="36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6A5114" w:rsidRPr="008D5377" w:rsidRDefault="006A5114" w:rsidP="00746030">
            <w:pPr>
              <w:pBdr>
                <w:bottom w:val="single" w:sz="4" w:space="1" w:color="auto"/>
              </w:pBdr>
              <w:spacing w:line="360" w:lineRule="exact"/>
              <w:jc w:val="center"/>
              <w:rPr>
                <w:rFonts w:asciiTheme="majorBidi" w:hAnsiTheme="majorBidi" w:cstheme="majorBidi"/>
                <w:color w:val="000000" w:themeColor="text1"/>
                <w:sz w:val="28"/>
                <w:szCs w:val="28"/>
              </w:rPr>
            </w:pPr>
            <w:r w:rsidRPr="008D5377">
              <w:rPr>
                <w:rFonts w:asciiTheme="majorBidi" w:hAnsiTheme="majorBidi" w:cstheme="majorBidi"/>
                <w:color w:val="000000" w:themeColor="text1"/>
                <w:sz w:val="28"/>
                <w:szCs w:val="28"/>
              </w:rPr>
              <w:t xml:space="preserve">ended </w:t>
            </w:r>
            <w:r w:rsidR="00203651" w:rsidRPr="008D5377">
              <w:rPr>
                <w:rFonts w:asciiTheme="majorBidi" w:hAnsiTheme="majorBidi" w:cstheme="majorBidi"/>
                <w:color w:val="000000" w:themeColor="text1"/>
                <w:sz w:val="28"/>
                <w:szCs w:val="28"/>
              </w:rPr>
              <w:t>September</w:t>
            </w:r>
            <w:r w:rsidRPr="008D5377">
              <w:rPr>
                <w:rFonts w:asciiTheme="majorBidi" w:hAnsiTheme="majorBidi" w:cstheme="majorBidi"/>
                <w:color w:val="000000" w:themeColor="text1"/>
                <w:sz w:val="28"/>
                <w:szCs w:val="28"/>
              </w:rPr>
              <w:t xml:space="preserve"> 30, 2016</w:t>
            </w:r>
          </w:p>
        </w:tc>
      </w:tr>
      <w:tr w:rsidR="00E03474" w:rsidRPr="00E03474" w:rsidTr="0067776E">
        <w:trPr>
          <w:trHeight w:val="367"/>
          <w:tblHeader/>
        </w:trPr>
        <w:tc>
          <w:tcPr>
            <w:tcW w:w="3685" w:type="dxa"/>
          </w:tcPr>
          <w:p w:rsidR="00D811A0" w:rsidRPr="008D5377" w:rsidRDefault="00D811A0" w:rsidP="00746030">
            <w:pPr>
              <w:spacing w:line="360" w:lineRule="exact"/>
              <w:ind w:left="-1213"/>
              <w:rPr>
                <w:rFonts w:asciiTheme="majorBidi" w:hAnsiTheme="majorBidi" w:cstheme="majorBidi"/>
                <w:color w:val="000000" w:themeColor="text1"/>
                <w:sz w:val="28"/>
                <w:szCs w:val="28"/>
                <w:highlight w:val="yellow"/>
                <w:u w:val="single"/>
                <w:cs/>
              </w:rPr>
            </w:pPr>
          </w:p>
        </w:tc>
        <w:tc>
          <w:tcPr>
            <w:tcW w:w="1843" w:type="dxa"/>
            <w:tcBorders>
              <w:left w:val="nil"/>
              <w:right w:val="nil"/>
            </w:tcBorders>
          </w:tcPr>
          <w:p w:rsidR="00D811A0" w:rsidRPr="008D5377" w:rsidRDefault="00D811A0" w:rsidP="00746030">
            <w:pPr>
              <w:pBdr>
                <w:bottom w:val="single" w:sz="4" w:space="1" w:color="auto"/>
              </w:pBdr>
              <w:spacing w:line="360" w:lineRule="exact"/>
              <w:jc w:val="center"/>
              <w:rPr>
                <w:color w:val="000000" w:themeColor="text1"/>
                <w:sz w:val="28"/>
                <w:szCs w:val="28"/>
                <w:cs/>
              </w:rPr>
            </w:pPr>
            <w:r w:rsidRPr="008D5377">
              <w:rPr>
                <w:color w:val="000000" w:themeColor="text1"/>
                <w:sz w:val="28"/>
                <w:szCs w:val="28"/>
              </w:rPr>
              <w:t>Before restatement</w:t>
            </w:r>
          </w:p>
        </w:tc>
        <w:tc>
          <w:tcPr>
            <w:tcW w:w="1701" w:type="dxa"/>
            <w:tcBorders>
              <w:left w:val="nil"/>
              <w:right w:val="nil"/>
            </w:tcBorders>
          </w:tcPr>
          <w:p w:rsidR="00D811A0" w:rsidRPr="008D5377" w:rsidRDefault="00D811A0" w:rsidP="00746030">
            <w:pPr>
              <w:pBdr>
                <w:bottom w:val="single" w:sz="4" w:space="1" w:color="auto"/>
              </w:pBdr>
              <w:spacing w:line="360" w:lineRule="exact"/>
              <w:jc w:val="center"/>
              <w:rPr>
                <w:color w:val="000000" w:themeColor="text1"/>
                <w:sz w:val="28"/>
                <w:szCs w:val="28"/>
                <w:cs/>
              </w:rPr>
            </w:pPr>
            <w:r w:rsidRPr="008D5377">
              <w:rPr>
                <w:color w:val="000000" w:themeColor="text1"/>
                <w:sz w:val="28"/>
                <w:szCs w:val="28"/>
              </w:rPr>
              <w:t>After restatement</w:t>
            </w:r>
          </w:p>
        </w:tc>
        <w:tc>
          <w:tcPr>
            <w:tcW w:w="1702" w:type="dxa"/>
            <w:tcBorders>
              <w:left w:val="nil"/>
              <w:right w:val="nil"/>
            </w:tcBorders>
          </w:tcPr>
          <w:p w:rsidR="00D811A0" w:rsidRPr="008D5377" w:rsidRDefault="00D811A0" w:rsidP="00746030">
            <w:pPr>
              <w:pBdr>
                <w:bottom w:val="single" w:sz="4" w:space="1" w:color="auto"/>
              </w:pBdr>
              <w:spacing w:line="360" w:lineRule="exact"/>
              <w:jc w:val="center"/>
              <w:rPr>
                <w:color w:val="000000" w:themeColor="text1"/>
                <w:sz w:val="28"/>
                <w:szCs w:val="28"/>
                <w:cs/>
              </w:rPr>
            </w:pPr>
            <w:r w:rsidRPr="008D5377">
              <w:rPr>
                <w:color w:val="000000" w:themeColor="text1"/>
                <w:sz w:val="28"/>
                <w:szCs w:val="28"/>
              </w:rPr>
              <w:t>Difference</w:t>
            </w:r>
          </w:p>
        </w:tc>
      </w:tr>
      <w:tr w:rsidR="00E03474" w:rsidRPr="00E03474" w:rsidTr="007D4EE0">
        <w:tblPrEx>
          <w:tblLook w:val="0000" w:firstRow="0" w:lastRow="0" w:firstColumn="0" w:lastColumn="0" w:noHBand="0" w:noVBand="0"/>
        </w:tblPrEx>
        <w:trPr>
          <w:trHeight w:val="349"/>
        </w:trPr>
        <w:tc>
          <w:tcPr>
            <w:tcW w:w="3685" w:type="dxa"/>
            <w:vAlign w:val="bottom"/>
          </w:tcPr>
          <w:p w:rsidR="00D811A0" w:rsidRPr="008D5377" w:rsidRDefault="00D811A0" w:rsidP="00746030">
            <w:pPr>
              <w:pStyle w:val="a3"/>
              <w:spacing w:line="360" w:lineRule="exact"/>
              <w:ind w:right="0"/>
              <w:rPr>
                <w:rFonts w:ascii="Angsana New" w:hAnsi="Angsana New" w:cs="Angsana New"/>
                <w:color w:val="000000" w:themeColor="text1"/>
                <w:cs/>
              </w:rPr>
            </w:pPr>
            <w:r w:rsidRPr="008D5377">
              <w:rPr>
                <w:rFonts w:ascii="Angsana New" w:hAnsi="Angsana New" w:cs="Angsana New"/>
                <w:color w:val="000000" w:themeColor="text1"/>
              </w:rPr>
              <w:t>Cost of sale</w:t>
            </w:r>
          </w:p>
        </w:tc>
        <w:tc>
          <w:tcPr>
            <w:tcW w:w="1843" w:type="dxa"/>
          </w:tcPr>
          <w:p w:rsidR="00D811A0" w:rsidRPr="008D5377" w:rsidRDefault="009C3977"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theme="majorBidi" w:hint="cs"/>
                <w:color w:val="000000" w:themeColor="text1"/>
                <w:cs/>
              </w:rPr>
              <w:t>518</w:t>
            </w:r>
            <w:r w:rsidR="00D811A0" w:rsidRPr="008D5377">
              <w:rPr>
                <w:rFonts w:asciiTheme="majorBidi" w:hAnsiTheme="majorBidi" w:cstheme="majorBidi"/>
                <w:color w:val="000000" w:themeColor="text1"/>
              </w:rPr>
              <w:t>,</w:t>
            </w:r>
            <w:r w:rsidRPr="008D5377">
              <w:rPr>
                <w:rFonts w:asciiTheme="majorBidi" w:hAnsiTheme="majorBidi" w:cstheme="majorBidi" w:hint="cs"/>
                <w:color w:val="000000" w:themeColor="text1"/>
                <w:cs/>
              </w:rPr>
              <w:t>869</w:t>
            </w:r>
            <w:r w:rsidR="00D811A0" w:rsidRPr="008D5377">
              <w:rPr>
                <w:rFonts w:asciiTheme="majorBidi" w:hAnsiTheme="majorBidi" w:cstheme="majorBidi"/>
                <w:color w:val="000000" w:themeColor="text1"/>
              </w:rPr>
              <w:t>,</w:t>
            </w:r>
            <w:r w:rsidRPr="008D5377">
              <w:rPr>
                <w:rFonts w:asciiTheme="majorBidi" w:hAnsiTheme="majorBidi" w:cstheme="majorBidi" w:hint="cs"/>
                <w:color w:val="000000" w:themeColor="text1"/>
                <w:cs/>
              </w:rPr>
              <w:t>55</w:t>
            </w:r>
            <w:r w:rsidR="00C47435">
              <w:rPr>
                <w:rFonts w:asciiTheme="majorBidi" w:hAnsiTheme="majorBidi" w:cstheme="majorBidi" w:hint="cs"/>
                <w:color w:val="000000" w:themeColor="text1"/>
                <w:cs/>
              </w:rPr>
              <w:t>2</w:t>
            </w:r>
          </w:p>
        </w:tc>
        <w:tc>
          <w:tcPr>
            <w:tcW w:w="1701" w:type="dxa"/>
          </w:tcPr>
          <w:p w:rsidR="00D811A0" w:rsidRPr="008D5377" w:rsidRDefault="00C215E1"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theme="majorBidi"/>
                <w:color w:val="000000" w:themeColor="text1"/>
              </w:rPr>
              <w:t>520,674,950</w:t>
            </w:r>
          </w:p>
        </w:tc>
        <w:tc>
          <w:tcPr>
            <w:tcW w:w="1702" w:type="dxa"/>
            <w:shd w:val="clear" w:color="auto" w:fill="auto"/>
            <w:vAlign w:val="center"/>
          </w:tcPr>
          <w:p w:rsidR="00D811A0" w:rsidRPr="008D5377" w:rsidRDefault="00C215E1"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theme="majorBidi"/>
                <w:color w:val="000000" w:themeColor="text1"/>
              </w:rPr>
              <w:t>1,805,39</w:t>
            </w:r>
            <w:r w:rsidR="005A28B6">
              <w:rPr>
                <w:rFonts w:asciiTheme="majorBidi" w:hAnsiTheme="majorBidi" w:cstheme="majorBidi"/>
                <w:color w:val="000000" w:themeColor="text1"/>
              </w:rPr>
              <w:t>8</w:t>
            </w:r>
          </w:p>
        </w:tc>
      </w:tr>
      <w:tr w:rsidR="00E03474" w:rsidRPr="00E03474" w:rsidTr="0067776E">
        <w:tblPrEx>
          <w:tblLook w:val="0000" w:firstRow="0" w:lastRow="0" w:firstColumn="0" w:lastColumn="0" w:noHBand="0" w:noVBand="0"/>
        </w:tblPrEx>
        <w:trPr>
          <w:trHeight w:val="400"/>
        </w:trPr>
        <w:tc>
          <w:tcPr>
            <w:tcW w:w="3685" w:type="dxa"/>
            <w:vAlign w:val="bottom"/>
          </w:tcPr>
          <w:p w:rsidR="00D811A0" w:rsidRPr="008D5377" w:rsidRDefault="00D811A0" w:rsidP="00746030">
            <w:pPr>
              <w:pStyle w:val="a3"/>
              <w:spacing w:line="360" w:lineRule="exact"/>
              <w:ind w:right="0"/>
              <w:rPr>
                <w:rFonts w:asciiTheme="majorBidi" w:hAnsiTheme="majorBidi" w:cstheme="majorBidi"/>
                <w:color w:val="000000" w:themeColor="text1"/>
                <w:cs/>
              </w:rPr>
            </w:pPr>
            <w:r w:rsidRPr="008D5377">
              <w:rPr>
                <w:rFonts w:asciiTheme="majorBidi" w:hAnsiTheme="majorBidi" w:cstheme="majorBidi"/>
                <w:color w:val="000000" w:themeColor="text1"/>
              </w:rPr>
              <w:t>Impairment loss of investment properties</w:t>
            </w:r>
          </w:p>
        </w:tc>
        <w:tc>
          <w:tcPr>
            <w:tcW w:w="1843" w:type="dxa"/>
          </w:tcPr>
          <w:p w:rsidR="00D811A0" w:rsidRPr="008D5377" w:rsidRDefault="00172718"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Angsana New"/>
                <w:color w:val="000000" w:themeColor="text1"/>
                <w:cs/>
              </w:rPr>
              <w:t>6</w:t>
            </w:r>
            <w:r w:rsidRPr="008D5377">
              <w:rPr>
                <w:rFonts w:asciiTheme="majorBidi" w:hAnsiTheme="majorBidi" w:cstheme="majorBidi"/>
                <w:color w:val="000000" w:themeColor="text1"/>
              </w:rPr>
              <w:t>,</w:t>
            </w:r>
            <w:r w:rsidRPr="008D5377">
              <w:rPr>
                <w:rFonts w:asciiTheme="majorBidi" w:hAnsiTheme="majorBidi" w:cs="Angsana New"/>
                <w:color w:val="000000" w:themeColor="text1"/>
                <w:cs/>
              </w:rPr>
              <w:t>820</w:t>
            </w:r>
            <w:r w:rsidRPr="008D5377">
              <w:rPr>
                <w:rFonts w:asciiTheme="majorBidi" w:hAnsiTheme="majorBidi" w:cstheme="majorBidi"/>
                <w:color w:val="000000" w:themeColor="text1"/>
              </w:rPr>
              <w:t>,</w:t>
            </w:r>
            <w:r w:rsidRPr="008D5377">
              <w:rPr>
                <w:rFonts w:asciiTheme="majorBidi" w:hAnsiTheme="majorBidi" w:cs="Angsana New"/>
                <w:color w:val="000000" w:themeColor="text1"/>
                <w:cs/>
              </w:rPr>
              <w:t>234</w:t>
            </w:r>
          </w:p>
        </w:tc>
        <w:tc>
          <w:tcPr>
            <w:tcW w:w="1701" w:type="dxa"/>
          </w:tcPr>
          <w:p w:rsidR="00D811A0" w:rsidRPr="008D5377" w:rsidRDefault="00C215E1"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theme="majorBidi"/>
                <w:color w:val="000000" w:themeColor="text1"/>
              </w:rPr>
              <w:t>68,320,234</w:t>
            </w:r>
          </w:p>
        </w:tc>
        <w:tc>
          <w:tcPr>
            <w:tcW w:w="1702" w:type="dxa"/>
            <w:shd w:val="clear" w:color="auto" w:fill="auto"/>
            <w:vAlign w:val="center"/>
          </w:tcPr>
          <w:p w:rsidR="00D811A0" w:rsidRPr="008D5377" w:rsidRDefault="00172718"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theme="majorBidi"/>
                <w:color w:val="000000" w:themeColor="text1"/>
              </w:rPr>
              <w:t>61,500,000</w:t>
            </w:r>
          </w:p>
        </w:tc>
      </w:tr>
      <w:tr w:rsidR="00E03474" w:rsidRPr="00E03474" w:rsidTr="0067776E">
        <w:tblPrEx>
          <w:tblLook w:val="0000" w:firstRow="0" w:lastRow="0" w:firstColumn="0" w:lastColumn="0" w:noHBand="0" w:noVBand="0"/>
        </w:tblPrEx>
        <w:trPr>
          <w:trHeight w:val="400"/>
        </w:trPr>
        <w:tc>
          <w:tcPr>
            <w:tcW w:w="3685" w:type="dxa"/>
            <w:vAlign w:val="bottom"/>
          </w:tcPr>
          <w:p w:rsidR="00D811A0" w:rsidRPr="008D5377" w:rsidRDefault="00D811A0" w:rsidP="00746030">
            <w:pPr>
              <w:spacing w:line="360" w:lineRule="exact"/>
              <w:rPr>
                <w:rFonts w:eastAsia="Map Symbols"/>
                <w:color w:val="000000" w:themeColor="text1"/>
                <w:sz w:val="28"/>
                <w:szCs w:val="28"/>
                <w:cs/>
              </w:rPr>
            </w:pPr>
            <w:r w:rsidRPr="008D5377">
              <w:rPr>
                <w:rFonts w:eastAsia="Map Symbols"/>
                <w:color w:val="000000" w:themeColor="text1"/>
                <w:sz w:val="28"/>
                <w:szCs w:val="28"/>
              </w:rPr>
              <w:t>Profit (loss) for the period</w:t>
            </w:r>
          </w:p>
        </w:tc>
        <w:tc>
          <w:tcPr>
            <w:tcW w:w="1843" w:type="dxa"/>
          </w:tcPr>
          <w:p w:rsidR="00D811A0" w:rsidRPr="008D5377" w:rsidRDefault="00C215E1"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Angsana New"/>
                <w:color w:val="000000" w:themeColor="text1"/>
                <w:cs/>
              </w:rPr>
              <w:t>89</w:t>
            </w:r>
            <w:r w:rsidRPr="008D5377">
              <w:rPr>
                <w:rFonts w:asciiTheme="majorBidi" w:hAnsiTheme="majorBidi" w:cstheme="majorBidi"/>
                <w:color w:val="000000" w:themeColor="text1"/>
              </w:rPr>
              <w:t>,</w:t>
            </w:r>
            <w:r w:rsidRPr="008D5377">
              <w:rPr>
                <w:rFonts w:asciiTheme="majorBidi" w:hAnsiTheme="majorBidi" w:cs="Angsana New"/>
                <w:color w:val="000000" w:themeColor="text1"/>
                <w:cs/>
              </w:rPr>
              <w:t>777</w:t>
            </w:r>
            <w:r w:rsidRPr="008D5377">
              <w:rPr>
                <w:rFonts w:asciiTheme="majorBidi" w:hAnsiTheme="majorBidi" w:cstheme="majorBidi"/>
                <w:color w:val="000000" w:themeColor="text1"/>
              </w:rPr>
              <w:t>,</w:t>
            </w:r>
            <w:r w:rsidRPr="008D5377">
              <w:rPr>
                <w:rFonts w:asciiTheme="majorBidi" w:hAnsiTheme="majorBidi" w:cs="Angsana New"/>
                <w:color w:val="000000" w:themeColor="text1"/>
                <w:cs/>
              </w:rPr>
              <w:t>4</w:t>
            </w:r>
            <w:r w:rsidR="00C47435">
              <w:rPr>
                <w:rFonts w:asciiTheme="majorBidi" w:hAnsiTheme="majorBidi" w:cstheme="majorBidi" w:hint="cs"/>
                <w:color w:val="000000" w:themeColor="text1"/>
                <w:cs/>
              </w:rPr>
              <w:t>60</w:t>
            </w:r>
          </w:p>
        </w:tc>
        <w:tc>
          <w:tcPr>
            <w:tcW w:w="1701" w:type="dxa"/>
          </w:tcPr>
          <w:p w:rsidR="00D811A0" w:rsidRPr="008D5377" w:rsidRDefault="00280863"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Angsana New"/>
                <w:color w:val="000000" w:themeColor="text1"/>
                <w:cs/>
              </w:rPr>
              <w:t>26</w:t>
            </w:r>
            <w:r w:rsidRPr="008D5377">
              <w:rPr>
                <w:rFonts w:asciiTheme="majorBidi" w:hAnsiTheme="majorBidi" w:cstheme="majorBidi"/>
                <w:color w:val="000000" w:themeColor="text1"/>
              </w:rPr>
              <w:t>,</w:t>
            </w:r>
            <w:r w:rsidRPr="008D5377">
              <w:rPr>
                <w:rFonts w:asciiTheme="majorBidi" w:hAnsiTheme="majorBidi" w:cs="Angsana New"/>
                <w:color w:val="000000" w:themeColor="text1"/>
                <w:cs/>
              </w:rPr>
              <w:t>473</w:t>
            </w:r>
            <w:r w:rsidRPr="008D5377">
              <w:rPr>
                <w:rFonts w:asciiTheme="majorBidi" w:hAnsiTheme="majorBidi" w:cstheme="majorBidi"/>
                <w:color w:val="000000" w:themeColor="text1"/>
              </w:rPr>
              <w:t>,</w:t>
            </w:r>
            <w:r w:rsidRPr="008D5377">
              <w:rPr>
                <w:rFonts w:asciiTheme="majorBidi" w:hAnsiTheme="majorBidi" w:cs="Angsana New"/>
                <w:color w:val="000000" w:themeColor="text1"/>
                <w:cs/>
              </w:rPr>
              <w:t>062</w:t>
            </w:r>
          </w:p>
        </w:tc>
        <w:tc>
          <w:tcPr>
            <w:tcW w:w="1702" w:type="dxa"/>
            <w:shd w:val="clear" w:color="auto" w:fill="auto"/>
            <w:vAlign w:val="center"/>
          </w:tcPr>
          <w:p w:rsidR="00D811A0" w:rsidRPr="008D5377" w:rsidRDefault="00280863" w:rsidP="00746030">
            <w:pPr>
              <w:pStyle w:val="a3"/>
              <w:spacing w:line="360" w:lineRule="exact"/>
              <w:ind w:right="-5"/>
              <w:jc w:val="right"/>
              <w:rPr>
                <w:rFonts w:asciiTheme="majorBidi" w:hAnsiTheme="majorBidi" w:cstheme="majorBidi"/>
                <w:color w:val="000000" w:themeColor="text1"/>
              </w:rPr>
            </w:pPr>
            <w:r w:rsidRPr="008D5377">
              <w:rPr>
                <w:rFonts w:asciiTheme="majorBidi" w:hAnsiTheme="majorBidi" w:cstheme="majorBidi"/>
                <w:color w:val="000000" w:themeColor="text1"/>
              </w:rPr>
              <w:t>(63,305,39</w:t>
            </w:r>
            <w:r w:rsidR="005A28B6">
              <w:rPr>
                <w:rFonts w:asciiTheme="majorBidi" w:hAnsiTheme="majorBidi" w:cstheme="majorBidi"/>
                <w:color w:val="000000" w:themeColor="text1"/>
              </w:rPr>
              <w:t>8</w:t>
            </w:r>
            <w:r w:rsidRPr="008D5377">
              <w:rPr>
                <w:rFonts w:asciiTheme="majorBidi" w:hAnsiTheme="majorBidi" w:cstheme="majorBidi"/>
                <w:color w:val="000000" w:themeColor="text1"/>
              </w:rPr>
              <w:t>)</w:t>
            </w:r>
          </w:p>
        </w:tc>
      </w:tr>
      <w:tr w:rsidR="00E03474" w:rsidRPr="00E03474" w:rsidTr="0067776E">
        <w:tblPrEx>
          <w:tblLook w:val="0000" w:firstRow="0" w:lastRow="0" w:firstColumn="0" w:lastColumn="0" w:noHBand="0" w:noVBand="0"/>
        </w:tblPrEx>
        <w:trPr>
          <w:trHeight w:val="400"/>
        </w:trPr>
        <w:tc>
          <w:tcPr>
            <w:tcW w:w="3685" w:type="dxa"/>
            <w:vAlign w:val="bottom"/>
          </w:tcPr>
          <w:p w:rsidR="00D46E98" w:rsidRPr="008D5377" w:rsidRDefault="00D46E98" w:rsidP="00746030">
            <w:pPr>
              <w:spacing w:line="360" w:lineRule="exact"/>
              <w:rPr>
                <w:rFonts w:eastAsia="Map Symbols"/>
                <w:color w:val="000000" w:themeColor="text1"/>
                <w:sz w:val="28"/>
                <w:szCs w:val="28"/>
              </w:rPr>
            </w:pPr>
            <w:r w:rsidRPr="008D5377">
              <w:rPr>
                <w:rFonts w:eastAsia="Map Symbols"/>
                <w:color w:val="000000" w:themeColor="text1"/>
                <w:sz w:val="28"/>
                <w:szCs w:val="28"/>
              </w:rPr>
              <w:t>Earnings (loss) per share</w:t>
            </w:r>
          </w:p>
        </w:tc>
        <w:tc>
          <w:tcPr>
            <w:tcW w:w="1843" w:type="dxa"/>
          </w:tcPr>
          <w:p w:rsidR="00D46E98" w:rsidRPr="008D5377" w:rsidRDefault="00D46E98" w:rsidP="00746030">
            <w:pPr>
              <w:pStyle w:val="a3"/>
              <w:spacing w:line="360" w:lineRule="exact"/>
              <w:ind w:right="-5"/>
              <w:jc w:val="right"/>
              <w:rPr>
                <w:rFonts w:asciiTheme="majorBidi" w:hAnsiTheme="majorBidi" w:cstheme="majorBidi"/>
                <w:color w:val="000000" w:themeColor="text1"/>
                <w:cs/>
              </w:rPr>
            </w:pPr>
            <w:r w:rsidRPr="008D5377">
              <w:rPr>
                <w:rFonts w:asciiTheme="majorBidi" w:hAnsiTheme="majorBidi" w:cstheme="majorBidi"/>
                <w:color w:val="000000" w:themeColor="text1"/>
              </w:rPr>
              <w:t>0.10</w:t>
            </w:r>
          </w:p>
        </w:tc>
        <w:tc>
          <w:tcPr>
            <w:tcW w:w="1701" w:type="dxa"/>
          </w:tcPr>
          <w:p w:rsidR="00D46E98" w:rsidRPr="008D5377" w:rsidRDefault="00D55459" w:rsidP="00746030">
            <w:pPr>
              <w:pStyle w:val="a3"/>
              <w:spacing w:line="360" w:lineRule="exact"/>
              <w:ind w:right="-5"/>
              <w:jc w:val="right"/>
              <w:rPr>
                <w:rFonts w:asciiTheme="majorBidi" w:hAnsiTheme="majorBidi" w:cstheme="majorBidi"/>
                <w:color w:val="000000" w:themeColor="text1"/>
              </w:rPr>
            </w:pPr>
            <w:r>
              <w:rPr>
                <w:rFonts w:asciiTheme="majorBidi" w:hAnsiTheme="majorBidi" w:cstheme="majorBidi"/>
                <w:color w:val="000000" w:themeColor="text1"/>
              </w:rPr>
              <w:t>0</w:t>
            </w:r>
            <w:r w:rsidR="00D46E98" w:rsidRPr="008D5377">
              <w:rPr>
                <w:rFonts w:asciiTheme="majorBidi" w:hAnsiTheme="majorBidi" w:cstheme="majorBidi"/>
                <w:color w:val="000000" w:themeColor="text1"/>
              </w:rPr>
              <w:t>.0</w:t>
            </w:r>
            <w:r>
              <w:rPr>
                <w:rFonts w:asciiTheme="majorBidi" w:hAnsiTheme="majorBidi" w:cstheme="majorBidi"/>
                <w:color w:val="000000" w:themeColor="text1"/>
              </w:rPr>
              <w:t>3</w:t>
            </w:r>
          </w:p>
        </w:tc>
        <w:tc>
          <w:tcPr>
            <w:tcW w:w="1702" w:type="dxa"/>
            <w:shd w:val="clear" w:color="auto" w:fill="auto"/>
            <w:vAlign w:val="center"/>
          </w:tcPr>
          <w:p w:rsidR="00D46E98" w:rsidRPr="008D5377" w:rsidRDefault="00D46E98" w:rsidP="0041353A">
            <w:pPr>
              <w:pStyle w:val="a3"/>
              <w:spacing w:line="360" w:lineRule="exact"/>
              <w:ind w:right="-5"/>
              <w:jc w:val="right"/>
              <w:rPr>
                <w:rFonts w:asciiTheme="majorBidi" w:hAnsiTheme="majorBidi" w:cstheme="majorBidi"/>
                <w:color w:val="000000" w:themeColor="text1"/>
              </w:rPr>
            </w:pPr>
            <w:r w:rsidRPr="008D5377">
              <w:rPr>
                <w:rFonts w:asciiTheme="majorBidi" w:hAnsiTheme="majorBidi" w:cstheme="majorBidi"/>
                <w:color w:val="000000" w:themeColor="text1"/>
              </w:rPr>
              <w:t>(0.0</w:t>
            </w:r>
            <w:r w:rsidR="0041353A">
              <w:rPr>
                <w:rFonts w:asciiTheme="majorBidi" w:hAnsiTheme="majorBidi" w:cstheme="majorBidi"/>
                <w:color w:val="000000" w:themeColor="text1"/>
              </w:rPr>
              <w:t>7</w:t>
            </w:r>
            <w:r w:rsidRPr="008D5377">
              <w:rPr>
                <w:rFonts w:asciiTheme="majorBidi" w:hAnsiTheme="majorBidi" w:cstheme="majorBidi"/>
                <w:color w:val="000000" w:themeColor="text1"/>
              </w:rPr>
              <w:t>)</w:t>
            </w:r>
          </w:p>
        </w:tc>
      </w:tr>
    </w:tbl>
    <w:p w:rsidR="005432AD" w:rsidRPr="00E03474" w:rsidRDefault="005432AD" w:rsidP="00746030">
      <w:pPr>
        <w:pStyle w:val="ListParagraph"/>
        <w:overflowPunct w:val="0"/>
        <w:autoSpaceDE w:val="0"/>
        <w:autoSpaceDN w:val="0"/>
        <w:adjustRightInd w:val="0"/>
        <w:spacing w:line="300" w:lineRule="exact"/>
        <w:ind w:left="284"/>
        <w:jc w:val="thaiDistribute"/>
        <w:textAlignment w:val="baseline"/>
        <w:rPr>
          <w:rFonts w:asciiTheme="majorBidi" w:hAnsiTheme="majorBidi" w:cstheme="majorBidi"/>
          <w:b/>
          <w:bCs/>
          <w:sz w:val="28"/>
          <w:szCs w:val="28"/>
          <w:highlight w:val="yellow"/>
        </w:rPr>
      </w:pPr>
    </w:p>
    <w:tbl>
      <w:tblPr>
        <w:tblW w:w="8931" w:type="dxa"/>
        <w:tblInd w:w="392" w:type="dxa"/>
        <w:tblLayout w:type="fixed"/>
        <w:tblLook w:val="01E0" w:firstRow="1" w:lastRow="1" w:firstColumn="1" w:lastColumn="1" w:noHBand="0" w:noVBand="0"/>
      </w:tblPr>
      <w:tblGrid>
        <w:gridCol w:w="3685"/>
        <w:gridCol w:w="1843"/>
        <w:gridCol w:w="1701"/>
        <w:gridCol w:w="1702"/>
      </w:tblGrid>
      <w:tr w:rsidR="00E03474" w:rsidRPr="00E03474" w:rsidTr="003D6331">
        <w:trPr>
          <w:trHeight w:val="367"/>
          <w:tblHeader/>
        </w:trPr>
        <w:tc>
          <w:tcPr>
            <w:tcW w:w="3685" w:type="dxa"/>
          </w:tcPr>
          <w:p w:rsidR="00150856" w:rsidRPr="00FA3181" w:rsidRDefault="00150856" w:rsidP="00746030">
            <w:pPr>
              <w:spacing w:line="36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150856" w:rsidRPr="00FA3181" w:rsidRDefault="000C1A5C" w:rsidP="00746030">
            <w:pPr>
              <w:pBdr>
                <w:bottom w:val="single" w:sz="4" w:space="1" w:color="auto"/>
              </w:pBdr>
              <w:spacing w:line="360" w:lineRule="exact"/>
              <w:jc w:val="right"/>
              <w:rPr>
                <w:rFonts w:asciiTheme="majorBidi" w:hAnsiTheme="majorBidi" w:cstheme="majorBidi"/>
                <w:color w:val="000000" w:themeColor="text1"/>
                <w:sz w:val="28"/>
                <w:szCs w:val="28"/>
              </w:rPr>
            </w:pPr>
            <w:r w:rsidRPr="00FA3181">
              <w:rPr>
                <w:rFonts w:asciiTheme="majorBidi" w:hAnsiTheme="majorBidi" w:cstheme="majorBidi"/>
                <w:color w:val="000000" w:themeColor="text1"/>
                <w:sz w:val="28"/>
                <w:szCs w:val="28"/>
              </w:rPr>
              <w:t>Unit: Baht</w:t>
            </w:r>
          </w:p>
        </w:tc>
      </w:tr>
      <w:tr w:rsidR="00E03474" w:rsidRPr="00E03474" w:rsidTr="003D6331">
        <w:trPr>
          <w:trHeight w:val="367"/>
          <w:tblHeader/>
        </w:trPr>
        <w:tc>
          <w:tcPr>
            <w:tcW w:w="3685" w:type="dxa"/>
          </w:tcPr>
          <w:p w:rsidR="000C1A5C" w:rsidRPr="00FA3181" w:rsidRDefault="000C1A5C" w:rsidP="00746030">
            <w:pPr>
              <w:spacing w:line="36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0C1A5C" w:rsidRPr="00FA3181" w:rsidRDefault="000C1A5C" w:rsidP="00746030">
            <w:pPr>
              <w:pBdr>
                <w:bottom w:val="single" w:sz="4" w:space="1" w:color="auto"/>
              </w:pBdr>
              <w:spacing w:line="360" w:lineRule="exact"/>
              <w:jc w:val="center"/>
              <w:rPr>
                <w:rFonts w:asciiTheme="majorBidi" w:hAnsiTheme="majorBidi" w:cstheme="majorBidi"/>
                <w:color w:val="000000" w:themeColor="text1"/>
                <w:sz w:val="28"/>
                <w:szCs w:val="28"/>
                <w:cs/>
              </w:rPr>
            </w:pPr>
            <w:r w:rsidRPr="00FA3181">
              <w:rPr>
                <w:rFonts w:asciiTheme="majorBidi" w:hAnsiTheme="majorBidi" w:cstheme="majorBidi"/>
                <w:color w:val="000000" w:themeColor="text1"/>
                <w:sz w:val="28"/>
                <w:szCs w:val="28"/>
              </w:rPr>
              <w:t>Separate statements of co</w:t>
            </w:r>
            <w:r w:rsidR="0087390E" w:rsidRPr="00FA3181">
              <w:rPr>
                <w:rFonts w:asciiTheme="majorBidi" w:hAnsiTheme="majorBidi" w:cstheme="majorBidi"/>
                <w:color w:val="000000" w:themeColor="text1"/>
                <w:sz w:val="28"/>
                <w:szCs w:val="28"/>
              </w:rPr>
              <w:t>mprehensive income for the three</w:t>
            </w:r>
            <w:r w:rsidRPr="00FA3181">
              <w:rPr>
                <w:rFonts w:asciiTheme="majorBidi" w:hAnsiTheme="majorBidi" w:cstheme="majorBidi"/>
                <w:color w:val="000000" w:themeColor="text1"/>
                <w:sz w:val="28"/>
                <w:szCs w:val="28"/>
              </w:rPr>
              <w:t>-month periods</w:t>
            </w:r>
          </w:p>
        </w:tc>
      </w:tr>
      <w:tr w:rsidR="00E03474" w:rsidRPr="00E03474" w:rsidTr="003D6331">
        <w:trPr>
          <w:trHeight w:val="367"/>
          <w:tblHeader/>
        </w:trPr>
        <w:tc>
          <w:tcPr>
            <w:tcW w:w="3685" w:type="dxa"/>
          </w:tcPr>
          <w:p w:rsidR="000C1A5C" w:rsidRPr="00FA3181" w:rsidRDefault="000C1A5C" w:rsidP="00746030">
            <w:pPr>
              <w:spacing w:line="36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0C1A5C" w:rsidRPr="00FA3181" w:rsidRDefault="000C1A5C" w:rsidP="00746030">
            <w:pPr>
              <w:pBdr>
                <w:bottom w:val="single" w:sz="4" w:space="1" w:color="auto"/>
              </w:pBdr>
              <w:spacing w:line="360" w:lineRule="exact"/>
              <w:jc w:val="center"/>
              <w:rPr>
                <w:rFonts w:asciiTheme="majorBidi" w:hAnsiTheme="majorBidi" w:cstheme="majorBidi"/>
                <w:color w:val="000000" w:themeColor="text1"/>
                <w:sz w:val="28"/>
                <w:szCs w:val="28"/>
              </w:rPr>
            </w:pPr>
            <w:r w:rsidRPr="00FA3181">
              <w:rPr>
                <w:rFonts w:asciiTheme="majorBidi" w:hAnsiTheme="majorBidi" w:cstheme="majorBidi"/>
                <w:color w:val="000000" w:themeColor="text1"/>
                <w:sz w:val="28"/>
                <w:szCs w:val="28"/>
              </w:rPr>
              <w:t xml:space="preserve">ended </w:t>
            </w:r>
            <w:r w:rsidR="00F62E28" w:rsidRPr="00FA3181">
              <w:rPr>
                <w:rFonts w:asciiTheme="majorBidi" w:hAnsiTheme="majorBidi" w:cstheme="majorBidi"/>
                <w:color w:val="000000" w:themeColor="text1"/>
                <w:sz w:val="28"/>
                <w:szCs w:val="28"/>
              </w:rPr>
              <w:t>September</w:t>
            </w:r>
            <w:r w:rsidRPr="00FA3181">
              <w:rPr>
                <w:rFonts w:asciiTheme="majorBidi" w:hAnsiTheme="majorBidi" w:cstheme="majorBidi"/>
                <w:color w:val="000000" w:themeColor="text1"/>
                <w:sz w:val="28"/>
                <w:szCs w:val="28"/>
              </w:rPr>
              <w:t xml:space="preserve"> 30, 2016</w:t>
            </w:r>
          </w:p>
        </w:tc>
      </w:tr>
      <w:tr w:rsidR="00E03474" w:rsidRPr="00E03474" w:rsidTr="003D6331">
        <w:trPr>
          <w:trHeight w:val="367"/>
          <w:tblHeader/>
        </w:trPr>
        <w:tc>
          <w:tcPr>
            <w:tcW w:w="3685" w:type="dxa"/>
          </w:tcPr>
          <w:p w:rsidR="00D811A0" w:rsidRPr="00FA3181" w:rsidRDefault="00D811A0" w:rsidP="00746030">
            <w:pPr>
              <w:spacing w:line="360" w:lineRule="exact"/>
              <w:ind w:left="-1213"/>
              <w:rPr>
                <w:rFonts w:asciiTheme="majorBidi" w:hAnsiTheme="majorBidi" w:cstheme="majorBidi"/>
                <w:color w:val="000000" w:themeColor="text1"/>
                <w:sz w:val="28"/>
                <w:szCs w:val="28"/>
                <w:highlight w:val="yellow"/>
                <w:u w:val="single"/>
                <w:cs/>
              </w:rPr>
            </w:pPr>
          </w:p>
        </w:tc>
        <w:tc>
          <w:tcPr>
            <w:tcW w:w="1843" w:type="dxa"/>
            <w:tcBorders>
              <w:left w:val="nil"/>
              <w:right w:val="nil"/>
            </w:tcBorders>
          </w:tcPr>
          <w:p w:rsidR="00D811A0" w:rsidRPr="00FA3181" w:rsidRDefault="00D811A0" w:rsidP="00746030">
            <w:pPr>
              <w:pBdr>
                <w:bottom w:val="single" w:sz="4" w:space="1" w:color="auto"/>
              </w:pBdr>
              <w:spacing w:line="360" w:lineRule="exact"/>
              <w:jc w:val="center"/>
              <w:rPr>
                <w:color w:val="000000" w:themeColor="text1"/>
                <w:sz w:val="28"/>
                <w:szCs w:val="28"/>
                <w:cs/>
              </w:rPr>
            </w:pPr>
            <w:r w:rsidRPr="00FA3181">
              <w:rPr>
                <w:color w:val="000000" w:themeColor="text1"/>
                <w:sz w:val="28"/>
                <w:szCs w:val="28"/>
              </w:rPr>
              <w:t>Before restatement</w:t>
            </w:r>
          </w:p>
        </w:tc>
        <w:tc>
          <w:tcPr>
            <w:tcW w:w="1701" w:type="dxa"/>
            <w:tcBorders>
              <w:left w:val="nil"/>
              <w:right w:val="nil"/>
            </w:tcBorders>
          </w:tcPr>
          <w:p w:rsidR="00D811A0" w:rsidRPr="00FA3181" w:rsidRDefault="00D811A0" w:rsidP="00746030">
            <w:pPr>
              <w:pBdr>
                <w:bottom w:val="single" w:sz="4" w:space="1" w:color="auto"/>
              </w:pBdr>
              <w:spacing w:line="360" w:lineRule="exact"/>
              <w:jc w:val="center"/>
              <w:rPr>
                <w:color w:val="000000" w:themeColor="text1"/>
                <w:sz w:val="28"/>
                <w:szCs w:val="28"/>
                <w:cs/>
              </w:rPr>
            </w:pPr>
            <w:r w:rsidRPr="00FA3181">
              <w:rPr>
                <w:color w:val="000000" w:themeColor="text1"/>
                <w:sz w:val="28"/>
                <w:szCs w:val="28"/>
              </w:rPr>
              <w:t>After restatement</w:t>
            </w:r>
          </w:p>
        </w:tc>
        <w:tc>
          <w:tcPr>
            <w:tcW w:w="1702" w:type="dxa"/>
            <w:tcBorders>
              <w:left w:val="nil"/>
              <w:right w:val="nil"/>
            </w:tcBorders>
          </w:tcPr>
          <w:p w:rsidR="00D811A0" w:rsidRPr="00FA3181" w:rsidRDefault="00D811A0" w:rsidP="00746030">
            <w:pPr>
              <w:pBdr>
                <w:bottom w:val="single" w:sz="4" w:space="1" w:color="auto"/>
              </w:pBdr>
              <w:spacing w:line="360" w:lineRule="exact"/>
              <w:jc w:val="center"/>
              <w:rPr>
                <w:color w:val="000000" w:themeColor="text1"/>
                <w:sz w:val="28"/>
                <w:szCs w:val="28"/>
                <w:cs/>
              </w:rPr>
            </w:pPr>
            <w:r w:rsidRPr="00FA3181">
              <w:rPr>
                <w:color w:val="000000" w:themeColor="text1"/>
                <w:sz w:val="28"/>
                <w:szCs w:val="28"/>
              </w:rPr>
              <w:t>Difference</w:t>
            </w:r>
          </w:p>
        </w:tc>
      </w:tr>
      <w:tr w:rsidR="00E03474" w:rsidRPr="00E03474" w:rsidTr="00F62E28">
        <w:tblPrEx>
          <w:tblLook w:val="0000" w:firstRow="0" w:lastRow="0" w:firstColumn="0" w:lastColumn="0" w:noHBand="0" w:noVBand="0"/>
        </w:tblPrEx>
        <w:trPr>
          <w:trHeight w:val="240"/>
        </w:trPr>
        <w:tc>
          <w:tcPr>
            <w:tcW w:w="3685" w:type="dxa"/>
            <w:vAlign w:val="bottom"/>
          </w:tcPr>
          <w:p w:rsidR="00F62E28" w:rsidRPr="00FA3181" w:rsidRDefault="00F62E28" w:rsidP="00746030">
            <w:pPr>
              <w:pStyle w:val="a3"/>
              <w:spacing w:line="360" w:lineRule="exact"/>
              <w:ind w:right="0"/>
              <w:rPr>
                <w:rFonts w:asciiTheme="majorBidi" w:hAnsiTheme="majorBidi" w:cstheme="majorBidi"/>
                <w:color w:val="000000" w:themeColor="text1"/>
                <w:cs/>
              </w:rPr>
            </w:pPr>
            <w:r w:rsidRPr="00FA3181">
              <w:rPr>
                <w:rFonts w:asciiTheme="majorBidi" w:hAnsiTheme="majorBidi" w:cstheme="majorBidi"/>
                <w:color w:val="000000" w:themeColor="text1"/>
              </w:rPr>
              <w:t>Cost of sale</w:t>
            </w:r>
          </w:p>
        </w:tc>
        <w:tc>
          <w:tcPr>
            <w:tcW w:w="1843" w:type="dxa"/>
          </w:tcPr>
          <w:p w:rsidR="00F62E28" w:rsidRPr="00FA3181" w:rsidRDefault="000518D5"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Angsana New"/>
                <w:color w:val="000000" w:themeColor="text1"/>
                <w:cs/>
              </w:rPr>
              <w:t>114</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020</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484</w:t>
            </w:r>
          </w:p>
        </w:tc>
        <w:tc>
          <w:tcPr>
            <w:tcW w:w="1701" w:type="dxa"/>
          </w:tcPr>
          <w:p w:rsidR="00F62E28" w:rsidRPr="00FA3181" w:rsidRDefault="000518D5"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Angsana New"/>
                <w:color w:val="000000" w:themeColor="text1"/>
                <w:cs/>
              </w:rPr>
              <w:t>114</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912</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014</w:t>
            </w:r>
          </w:p>
        </w:tc>
        <w:tc>
          <w:tcPr>
            <w:tcW w:w="1702" w:type="dxa"/>
            <w:shd w:val="clear" w:color="auto" w:fill="auto"/>
            <w:vAlign w:val="center"/>
          </w:tcPr>
          <w:p w:rsidR="00F62E28" w:rsidRPr="00FA3181" w:rsidRDefault="000518D5"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theme="majorBidi"/>
                <w:color w:val="000000" w:themeColor="text1"/>
              </w:rPr>
              <w:t>(891,530)</w:t>
            </w:r>
          </w:p>
        </w:tc>
      </w:tr>
      <w:tr w:rsidR="00E03474" w:rsidRPr="00E03474" w:rsidTr="003D6331">
        <w:tblPrEx>
          <w:tblLook w:val="0000" w:firstRow="0" w:lastRow="0" w:firstColumn="0" w:lastColumn="0" w:noHBand="0" w:noVBand="0"/>
        </w:tblPrEx>
        <w:trPr>
          <w:trHeight w:val="400"/>
        </w:trPr>
        <w:tc>
          <w:tcPr>
            <w:tcW w:w="3685" w:type="dxa"/>
            <w:vAlign w:val="bottom"/>
          </w:tcPr>
          <w:p w:rsidR="00F62E28" w:rsidRPr="00FA3181" w:rsidRDefault="00F62E28" w:rsidP="00746030">
            <w:pPr>
              <w:spacing w:line="360" w:lineRule="exact"/>
              <w:rPr>
                <w:rFonts w:eastAsia="Map Symbols"/>
                <w:color w:val="000000" w:themeColor="text1"/>
                <w:sz w:val="28"/>
                <w:szCs w:val="28"/>
                <w:cs/>
              </w:rPr>
            </w:pPr>
            <w:r w:rsidRPr="00FA3181">
              <w:rPr>
                <w:rFonts w:eastAsia="Map Symbols"/>
                <w:color w:val="000000" w:themeColor="text1"/>
                <w:sz w:val="28"/>
                <w:szCs w:val="28"/>
              </w:rPr>
              <w:t>Profit (loss) for the period</w:t>
            </w:r>
          </w:p>
        </w:tc>
        <w:tc>
          <w:tcPr>
            <w:tcW w:w="1843" w:type="dxa"/>
          </w:tcPr>
          <w:p w:rsidR="00F62E28" w:rsidRPr="00FA3181" w:rsidRDefault="000518D5"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Angsana New"/>
                <w:color w:val="000000" w:themeColor="text1"/>
                <w:cs/>
              </w:rPr>
              <w:t>4</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846</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751</w:t>
            </w:r>
          </w:p>
        </w:tc>
        <w:tc>
          <w:tcPr>
            <w:tcW w:w="1701" w:type="dxa"/>
          </w:tcPr>
          <w:p w:rsidR="00F62E28" w:rsidRPr="00FA3181" w:rsidRDefault="000518D5"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Angsana New"/>
                <w:color w:val="000000" w:themeColor="text1"/>
                <w:cs/>
              </w:rPr>
              <w:t>3</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955</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221</w:t>
            </w:r>
          </w:p>
        </w:tc>
        <w:tc>
          <w:tcPr>
            <w:tcW w:w="1702" w:type="dxa"/>
            <w:shd w:val="clear" w:color="auto" w:fill="auto"/>
            <w:vAlign w:val="center"/>
          </w:tcPr>
          <w:p w:rsidR="00F62E28" w:rsidRPr="00FA3181" w:rsidRDefault="000518D5" w:rsidP="00746030">
            <w:pPr>
              <w:pStyle w:val="a3"/>
              <w:spacing w:line="360" w:lineRule="exact"/>
              <w:ind w:right="-5"/>
              <w:jc w:val="right"/>
              <w:rPr>
                <w:rFonts w:asciiTheme="majorBidi" w:hAnsiTheme="majorBidi" w:cstheme="majorBidi"/>
                <w:color w:val="000000" w:themeColor="text1"/>
                <w:cs/>
              </w:rPr>
            </w:pPr>
            <w:r w:rsidRPr="00FA3181">
              <w:rPr>
                <w:rFonts w:asciiTheme="majorBidi" w:hAnsiTheme="majorBidi" w:cs="Angsana New"/>
                <w:color w:val="000000" w:themeColor="text1"/>
                <w:cs/>
              </w:rPr>
              <w:t>891</w:t>
            </w:r>
            <w:r w:rsidRPr="00FA3181">
              <w:rPr>
                <w:rFonts w:asciiTheme="majorBidi" w:hAnsiTheme="majorBidi" w:cstheme="majorBidi"/>
                <w:color w:val="000000" w:themeColor="text1"/>
              </w:rPr>
              <w:t>,</w:t>
            </w:r>
            <w:r w:rsidRPr="00FA3181">
              <w:rPr>
                <w:rFonts w:asciiTheme="majorBidi" w:hAnsiTheme="majorBidi" w:cs="Angsana New"/>
                <w:color w:val="000000" w:themeColor="text1"/>
                <w:cs/>
              </w:rPr>
              <w:t>530</w:t>
            </w:r>
          </w:p>
        </w:tc>
      </w:tr>
      <w:tr w:rsidR="00E03474" w:rsidRPr="00E03474" w:rsidTr="003D6331">
        <w:tblPrEx>
          <w:tblLook w:val="0000" w:firstRow="0" w:lastRow="0" w:firstColumn="0" w:lastColumn="0" w:noHBand="0" w:noVBand="0"/>
        </w:tblPrEx>
        <w:trPr>
          <w:trHeight w:val="400"/>
        </w:trPr>
        <w:tc>
          <w:tcPr>
            <w:tcW w:w="3685" w:type="dxa"/>
            <w:vAlign w:val="bottom"/>
          </w:tcPr>
          <w:p w:rsidR="00F62E28" w:rsidRPr="00FA3181" w:rsidRDefault="00F62E28" w:rsidP="00746030">
            <w:pPr>
              <w:spacing w:line="360" w:lineRule="exact"/>
              <w:rPr>
                <w:rFonts w:eastAsia="Map Symbols"/>
                <w:color w:val="000000" w:themeColor="text1"/>
                <w:sz w:val="28"/>
                <w:szCs w:val="28"/>
                <w:cs/>
              </w:rPr>
            </w:pPr>
            <w:r w:rsidRPr="00FA3181">
              <w:rPr>
                <w:rFonts w:eastAsia="Map Symbols"/>
                <w:color w:val="000000" w:themeColor="text1"/>
                <w:sz w:val="28"/>
                <w:szCs w:val="28"/>
              </w:rPr>
              <w:t>Earnings (loss) per share</w:t>
            </w:r>
          </w:p>
        </w:tc>
        <w:tc>
          <w:tcPr>
            <w:tcW w:w="1843" w:type="dxa"/>
          </w:tcPr>
          <w:p w:rsidR="00F62E28" w:rsidRPr="00FA3181" w:rsidRDefault="00F62E28"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theme="majorBidi" w:hint="cs"/>
                <w:color w:val="000000" w:themeColor="text1"/>
                <w:cs/>
              </w:rPr>
              <w:t>0.0</w:t>
            </w:r>
            <w:r w:rsidR="000518D5" w:rsidRPr="00FA3181">
              <w:rPr>
                <w:rFonts w:asciiTheme="majorBidi" w:hAnsiTheme="majorBidi" w:cstheme="majorBidi" w:hint="cs"/>
                <w:color w:val="000000" w:themeColor="text1"/>
                <w:cs/>
              </w:rPr>
              <w:t>0</w:t>
            </w:r>
          </w:p>
        </w:tc>
        <w:tc>
          <w:tcPr>
            <w:tcW w:w="1701" w:type="dxa"/>
          </w:tcPr>
          <w:p w:rsidR="00F62E28" w:rsidRPr="00FA3181" w:rsidRDefault="00F62E28"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theme="majorBidi" w:hint="cs"/>
                <w:color w:val="000000" w:themeColor="text1"/>
                <w:cs/>
              </w:rPr>
              <w:t>0.0</w:t>
            </w:r>
            <w:r w:rsidR="000518D5" w:rsidRPr="00FA3181">
              <w:rPr>
                <w:rFonts w:asciiTheme="majorBidi" w:hAnsiTheme="majorBidi" w:cstheme="majorBidi" w:hint="cs"/>
                <w:color w:val="000000" w:themeColor="text1"/>
                <w:cs/>
              </w:rPr>
              <w:t>0</w:t>
            </w:r>
          </w:p>
        </w:tc>
        <w:tc>
          <w:tcPr>
            <w:tcW w:w="1702" w:type="dxa"/>
            <w:shd w:val="clear" w:color="auto" w:fill="auto"/>
            <w:vAlign w:val="center"/>
          </w:tcPr>
          <w:p w:rsidR="00F62E28" w:rsidRPr="00FA3181" w:rsidRDefault="00F62E28" w:rsidP="00746030">
            <w:pPr>
              <w:pStyle w:val="a3"/>
              <w:spacing w:line="360" w:lineRule="exact"/>
              <w:ind w:right="-5"/>
              <w:jc w:val="right"/>
              <w:rPr>
                <w:rFonts w:asciiTheme="majorBidi" w:hAnsiTheme="majorBidi" w:cstheme="majorBidi"/>
                <w:color w:val="000000" w:themeColor="text1"/>
              </w:rPr>
            </w:pPr>
            <w:r w:rsidRPr="00FA3181">
              <w:rPr>
                <w:rFonts w:asciiTheme="majorBidi" w:hAnsiTheme="majorBidi" w:cstheme="majorBidi" w:hint="cs"/>
                <w:color w:val="000000" w:themeColor="text1"/>
                <w:cs/>
              </w:rPr>
              <w:t>0.0</w:t>
            </w:r>
            <w:r w:rsidR="000518D5" w:rsidRPr="00FA3181">
              <w:rPr>
                <w:rFonts w:asciiTheme="majorBidi" w:hAnsiTheme="majorBidi" w:cstheme="majorBidi" w:hint="cs"/>
                <w:color w:val="000000" w:themeColor="text1"/>
                <w:cs/>
              </w:rPr>
              <w:t>0</w:t>
            </w:r>
          </w:p>
        </w:tc>
      </w:tr>
    </w:tbl>
    <w:p w:rsidR="009C6AF1" w:rsidRPr="00E03474" w:rsidRDefault="009C6AF1">
      <w:pPr>
        <w:rPr>
          <w:rFonts w:asciiTheme="majorBidi" w:hAnsiTheme="majorBidi" w:cstheme="majorBidi"/>
          <w:b/>
          <w:bCs/>
          <w:sz w:val="28"/>
          <w:szCs w:val="28"/>
          <w:highlight w:val="yellow"/>
          <w:cs/>
        </w:rPr>
      </w:pPr>
      <w:r w:rsidRPr="00E03474">
        <w:rPr>
          <w:rFonts w:asciiTheme="majorBidi" w:hAnsiTheme="majorBidi" w:cstheme="majorBidi"/>
          <w:b/>
          <w:bCs/>
          <w:sz w:val="28"/>
          <w:szCs w:val="28"/>
          <w:highlight w:val="yellow"/>
          <w:cs/>
        </w:rPr>
        <w:br w:type="page"/>
      </w:r>
    </w:p>
    <w:p w:rsidR="009C6AF1" w:rsidRDefault="009C6AF1" w:rsidP="009C6AF1">
      <w:pPr>
        <w:overflowPunct w:val="0"/>
        <w:autoSpaceDE w:val="0"/>
        <w:autoSpaceDN w:val="0"/>
        <w:adjustRightInd w:val="0"/>
        <w:spacing w:before="120"/>
        <w:jc w:val="center"/>
        <w:textAlignment w:val="baseline"/>
        <w:rPr>
          <w:rFonts w:asciiTheme="majorBidi" w:eastAsia="Times New Roman" w:hAnsiTheme="majorBidi" w:cstheme="majorBidi"/>
          <w:sz w:val="28"/>
          <w:szCs w:val="28"/>
        </w:rPr>
      </w:pPr>
      <w:r w:rsidRPr="00E03474">
        <w:rPr>
          <w:rFonts w:asciiTheme="majorBidi" w:eastAsia="Times New Roman" w:hAnsiTheme="majorBidi" w:cstheme="majorBidi" w:hint="cs"/>
          <w:sz w:val="28"/>
          <w:szCs w:val="28"/>
          <w:cs/>
        </w:rPr>
        <w:lastRenderedPageBreak/>
        <w:t>- 1</w:t>
      </w:r>
      <w:r w:rsidR="00EE2FC0">
        <w:rPr>
          <w:rFonts w:asciiTheme="majorBidi" w:eastAsia="Times New Roman" w:hAnsiTheme="majorBidi" w:cstheme="majorBidi"/>
          <w:sz w:val="28"/>
          <w:szCs w:val="28"/>
        </w:rPr>
        <w:t>4</w:t>
      </w:r>
      <w:r w:rsidRPr="00E03474">
        <w:rPr>
          <w:rFonts w:asciiTheme="majorBidi" w:eastAsia="Times New Roman" w:hAnsiTheme="majorBidi" w:cstheme="majorBidi" w:hint="cs"/>
          <w:sz w:val="28"/>
          <w:szCs w:val="28"/>
          <w:cs/>
        </w:rPr>
        <w:t xml:space="preserve"> </w:t>
      </w:r>
      <w:r w:rsidR="00746030">
        <w:rPr>
          <w:rFonts w:asciiTheme="majorBidi" w:eastAsia="Times New Roman" w:hAnsiTheme="majorBidi" w:cstheme="majorBidi"/>
          <w:sz w:val="28"/>
          <w:szCs w:val="28"/>
          <w:cs/>
        </w:rPr>
        <w:t>–</w:t>
      </w:r>
    </w:p>
    <w:p w:rsidR="00746030" w:rsidRPr="00E03474" w:rsidRDefault="00746030" w:rsidP="009C6AF1">
      <w:pPr>
        <w:overflowPunct w:val="0"/>
        <w:autoSpaceDE w:val="0"/>
        <w:autoSpaceDN w:val="0"/>
        <w:adjustRightInd w:val="0"/>
        <w:spacing w:before="120"/>
        <w:jc w:val="center"/>
        <w:textAlignment w:val="baseline"/>
        <w:rPr>
          <w:rFonts w:asciiTheme="majorBidi" w:eastAsia="Times New Roman" w:hAnsiTheme="majorBidi" w:cstheme="majorBidi"/>
          <w:sz w:val="28"/>
          <w:szCs w:val="28"/>
        </w:rPr>
      </w:pPr>
    </w:p>
    <w:tbl>
      <w:tblPr>
        <w:tblW w:w="8931" w:type="dxa"/>
        <w:tblInd w:w="392" w:type="dxa"/>
        <w:tblLayout w:type="fixed"/>
        <w:tblLook w:val="01E0" w:firstRow="1" w:lastRow="1" w:firstColumn="1" w:lastColumn="1" w:noHBand="0" w:noVBand="0"/>
      </w:tblPr>
      <w:tblGrid>
        <w:gridCol w:w="3685"/>
        <w:gridCol w:w="1843"/>
        <w:gridCol w:w="1701"/>
        <w:gridCol w:w="1702"/>
      </w:tblGrid>
      <w:tr w:rsidR="00E03474" w:rsidRPr="00E03474" w:rsidTr="0067776E">
        <w:trPr>
          <w:trHeight w:val="367"/>
          <w:tblHeader/>
        </w:trPr>
        <w:tc>
          <w:tcPr>
            <w:tcW w:w="3685" w:type="dxa"/>
          </w:tcPr>
          <w:p w:rsidR="000C1A5C" w:rsidRPr="00D0391E" w:rsidRDefault="000C1A5C" w:rsidP="000C1A5C">
            <w:pPr>
              <w:spacing w:line="38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0C1A5C" w:rsidRPr="00D0391E" w:rsidRDefault="000C1A5C" w:rsidP="000C1A5C">
            <w:pPr>
              <w:pBdr>
                <w:bottom w:val="single" w:sz="4" w:space="1" w:color="auto"/>
              </w:pBdr>
              <w:spacing w:line="360" w:lineRule="exact"/>
              <w:jc w:val="right"/>
              <w:rPr>
                <w:rFonts w:asciiTheme="majorBidi" w:hAnsiTheme="majorBidi" w:cstheme="majorBidi"/>
                <w:color w:val="000000" w:themeColor="text1"/>
                <w:sz w:val="28"/>
                <w:szCs w:val="28"/>
              </w:rPr>
            </w:pPr>
            <w:r w:rsidRPr="00D0391E">
              <w:rPr>
                <w:rFonts w:asciiTheme="majorBidi" w:hAnsiTheme="majorBidi" w:cstheme="majorBidi"/>
                <w:color w:val="000000" w:themeColor="text1"/>
                <w:sz w:val="28"/>
                <w:szCs w:val="28"/>
              </w:rPr>
              <w:t>Unit: Baht</w:t>
            </w:r>
          </w:p>
        </w:tc>
      </w:tr>
      <w:tr w:rsidR="00E03474" w:rsidRPr="00E03474" w:rsidTr="0067776E">
        <w:trPr>
          <w:trHeight w:val="367"/>
          <w:tblHeader/>
        </w:trPr>
        <w:tc>
          <w:tcPr>
            <w:tcW w:w="3685" w:type="dxa"/>
          </w:tcPr>
          <w:p w:rsidR="000C1A5C" w:rsidRPr="00D0391E" w:rsidRDefault="000C1A5C" w:rsidP="000C1A5C">
            <w:pPr>
              <w:spacing w:line="38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0C1A5C" w:rsidRPr="00D0391E" w:rsidRDefault="000C1A5C" w:rsidP="000C1A5C">
            <w:pPr>
              <w:pBdr>
                <w:bottom w:val="single" w:sz="4" w:space="1" w:color="auto"/>
              </w:pBdr>
              <w:spacing w:line="360" w:lineRule="exact"/>
              <w:jc w:val="center"/>
              <w:rPr>
                <w:rFonts w:asciiTheme="majorBidi" w:hAnsiTheme="majorBidi" w:cstheme="majorBidi"/>
                <w:color w:val="000000" w:themeColor="text1"/>
                <w:sz w:val="28"/>
                <w:szCs w:val="28"/>
                <w:cs/>
              </w:rPr>
            </w:pPr>
            <w:r w:rsidRPr="00D0391E">
              <w:rPr>
                <w:rFonts w:asciiTheme="majorBidi" w:hAnsiTheme="majorBidi" w:cstheme="majorBidi"/>
                <w:color w:val="000000" w:themeColor="text1"/>
                <w:sz w:val="28"/>
                <w:szCs w:val="28"/>
              </w:rPr>
              <w:t xml:space="preserve">Separate statements of comprehensive income for the </w:t>
            </w:r>
            <w:r w:rsidR="00482C29" w:rsidRPr="00D0391E">
              <w:rPr>
                <w:rFonts w:asciiTheme="majorBidi" w:hAnsiTheme="majorBidi" w:cstheme="majorBidi"/>
                <w:color w:val="000000" w:themeColor="text1"/>
                <w:sz w:val="28"/>
                <w:szCs w:val="28"/>
              </w:rPr>
              <w:t>nine</w:t>
            </w:r>
            <w:r w:rsidRPr="00D0391E">
              <w:rPr>
                <w:rFonts w:asciiTheme="majorBidi" w:hAnsiTheme="majorBidi" w:cstheme="majorBidi"/>
                <w:color w:val="000000" w:themeColor="text1"/>
                <w:sz w:val="28"/>
                <w:szCs w:val="28"/>
              </w:rPr>
              <w:t>-month periods</w:t>
            </w:r>
          </w:p>
        </w:tc>
      </w:tr>
      <w:tr w:rsidR="00E03474" w:rsidRPr="00E03474" w:rsidTr="0067776E">
        <w:trPr>
          <w:trHeight w:val="367"/>
          <w:tblHeader/>
        </w:trPr>
        <w:tc>
          <w:tcPr>
            <w:tcW w:w="3685" w:type="dxa"/>
          </w:tcPr>
          <w:p w:rsidR="000C1A5C" w:rsidRPr="00D0391E" w:rsidRDefault="000C1A5C" w:rsidP="000C1A5C">
            <w:pPr>
              <w:spacing w:line="380" w:lineRule="exact"/>
              <w:ind w:left="-1213"/>
              <w:rPr>
                <w:rFonts w:asciiTheme="majorBidi" w:hAnsiTheme="majorBidi" w:cstheme="majorBidi"/>
                <w:color w:val="000000" w:themeColor="text1"/>
                <w:sz w:val="28"/>
                <w:szCs w:val="28"/>
                <w:highlight w:val="yellow"/>
                <w:u w:val="single"/>
                <w:cs/>
              </w:rPr>
            </w:pPr>
          </w:p>
        </w:tc>
        <w:tc>
          <w:tcPr>
            <w:tcW w:w="5246" w:type="dxa"/>
            <w:gridSpan w:val="3"/>
            <w:tcBorders>
              <w:left w:val="nil"/>
              <w:right w:val="nil"/>
            </w:tcBorders>
          </w:tcPr>
          <w:p w:rsidR="000C1A5C" w:rsidRPr="00D0391E" w:rsidRDefault="000C1A5C" w:rsidP="000C1A5C">
            <w:pPr>
              <w:pBdr>
                <w:bottom w:val="single" w:sz="4" w:space="1" w:color="auto"/>
              </w:pBdr>
              <w:spacing w:line="360" w:lineRule="exact"/>
              <w:jc w:val="center"/>
              <w:rPr>
                <w:rFonts w:asciiTheme="majorBidi" w:hAnsiTheme="majorBidi" w:cstheme="majorBidi"/>
                <w:color w:val="000000" w:themeColor="text1"/>
                <w:sz w:val="28"/>
                <w:szCs w:val="28"/>
              </w:rPr>
            </w:pPr>
            <w:r w:rsidRPr="00D0391E">
              <w:rPr>
                <w:rFonts w:asciiTheme="majorBidi" w:hAnsiTheme="majorBidi" w:cstheme="majorBidi"/>
                <w:color w:val="000000" w:themeColor="text1"/>
                <w:sz w:val="28"/>
                <w:szCs w:val="28"/>
              </w:rPr>
              <w:t xml:space="preserve">ended </w:t>
            </w:r>
            <w:r w:rsidR="00482C29" w:rsidRPr="00D0391E">
              <w:rPr>
                <w:rFonts w:asciiTheme="majorBidi" w:hAnsiTheme="majorBidi" w:cstheme="majorBidi"/>
                <w:color w:val="000000" w:themeColor="text1"/>
                <w:sz w:val="28"/>
                <w:szCs w:val="28"/>
              </w:rPr>
              <w:t>September</w:t>
            </w:r>
            <w:r w:rsidRPr="00D0391E">
              <w:rPr>
                <w:rFonts w:asciiTheme="majorBidi" w:hAnsiTheme="majorBidi" w:cstheme="majorBidi"/>
                <w:color w:val="000000" w:themeColor="text1"/>
                <w:sz w:val="28"/>
                <w:szCs w:val="28"/>
              </w:rPr>
              <w:t xml:space="preserve"> 30, 2016</w:t>
            </w:r>
          </w:p>
        </w:tc>
      </w:tr>
      <w:tr w:rsidR="00E03474" w:rsidRPr="00E03474" w:rsidTr="0067776E">
        <w:trPr>
          <w:trHeight w:val="367"/>
          <w:tblHeader/>
        </w:trPr>
        <w:tc>
          <w:tcPr>
            <w:tcW w:w="3685" w:type="dxa"/>
          </w:tcPr>
          <w:p w:rsidR="00D811A0" w:rsidRPr="00D0391E" w:rsidRDefault="00D811A0" w:rsidP="000C1A5C">
            <w:pPr>
              <w:spacing w:line="380" w:lineRule="exact"/>
              <w:ind w:left="-1213"/>
              <w:rPr>
                <w:rFonts w:asciiTheme="majorBidi" w:hAnsiTheme="majorBidi" w:cstheme="majorBidi"/>
                <w:color w:val="000000" w:themeColor="text1"/>
                <w:sz w:val="28"/>
                <w:szCs w:val="28"/>
                <w:highlight w:val="yellow"/>
                <w:u w:val="single"/>
                <w:cs/>
              </w:rPr>
            </w:pPr>
          </w:p>
        </w:tc>
        <w:tc>
          <w:tcPr>
            <w:tcW w:w="1843" w:type="dxa"/>
            <w:tcBorders>
              <w:left w:val="nil"/>
              <w:right w:val="nil"/>
            </w:tcBorders>
          </w:tcPr>
          <w:p w:rsidR="00D811A0" w:rsidRPr="00D0391E" w:rsidRDefault="00D811A0" w:rsidP="000C1A5C">
            <w:pPr>
              <w:pBdr>
                <w:bottom w:val="single" w:sz="4" w:space="1" w:color="auto"/>
              </w:pBdr>
              <w:spacing w:line="380" w:lineRule="exact"/>
              <w:jc w:val="center"/>
              <w:rPr>
                <w:color w:val="000000" w:themeColor="text1"/>
                <w:sz w:val="28"/>
                <w:szCs w:val="28"/>
                <w:cs/>
              </w:rPr>
            </w:pPr>
            <w:r w:rsidRPr="00D0391E">
              <w:rPr>
                <w:color w:val="000000" w:themeColor="text1"/>
                <w:sz w:val="28"/>
                <w:szCs w:val="28"/>
              </w:rPr>
              <w:t>Before restatement</w:t>
            </w:r>
          </w:p>
        </w:tc>
        <w:tc>
          <w:tcPr>
            <w:tcW w:w="1701" w:type="dxa"/>
            <w:tcBorders>
              <w:left w:val="nil"/>
              <w:right w:val="nil"/>
            </w:tcBorders>
          </w:tcPr>
          <w:p w:rsidR="00D811A0" w:rsidRPr="00D0391E" w:rsidRDefault="00D811A0" w:rsidP="000C1A5C">
            <w:pPr>
              <w:pBdr>
                <w:bottom w:val="single" w:sz="4" w:space="1" w:color="auto"/>
              </w:pBdr>
              <w:spacing w:line="380" w:lineRule="exact"/>
              <w:jc w:val="center"/>
              <w:rPr>
                <w:color w:val="000000" w:themeColor="text1"/>
                <w:sz w:val="28"/>
                <w:szCs w:val="28"/>
                <w:cs/>
              </w:rPr>
            </w:pPr>
            <w:r w:rsidRPr="00D0391E">
              <w:rPr>
                <w:color w:val="000000" w:themeColor="text1"/>
                <w:sz w:val="28"/>
                <w:szCs w:val="28"/>
              </w:rPr>
              <w:t>After restatement</w:t>
            </w:r>
          </w:p>
        </w:tc>
        <w:tc>
          <w:tcPr>
            <w:tcW w:w="1702" w:type="dxa"/>
            <w:tcBorders>
              <w:left w:val="nil"/>
              <w:right w:val="nil"/>
            </w:tcBorders>
          </w:tcPr>
          <w:p w:rsidR="00D811A0" w:rsidRPr="00D0391E" w:rsidRDefault="00D811A0" w:rsidP="002C3966">
            <w:pPr>
              <w:pBdr>
                <w:bottom w:val="single" w:sz="4" w:space="1" w:color="auto"/>
              </w:pBdr>
              <w:spacing w:line="380" w:lineRule="exact"/>
              <w:jc w:val="center"/>
              <w:rPr>
                <w:color w:val="000000" w:themeColor="text1"/>
                <w:sz w:val="28"/>
                <w:szCs w:val="28"/>
                <w:cs/>
              </w:rPr>
            </w:pPr>
            <w:r w:rsidRPr="00D0391E">
              <w:rPr>
                <w:color w:val="000000" w:themeColor="text1"/>
                <w:sz w:val="28"/>
                <w:szCs w:val="28"/>
              </w:rPr>
              <w:t>Difference</w:t>
            </w:r>
          </w:p>
        </w:tc>
      </w:tr>
      <w:tr w:rsidR="00E03474" w:rsidRPr="00E03474" w:rsidTr="0067776E">
        <w:tblPrEx>
          <w:tblLook w:val="0000" w:firstRow="0" w:lastRow="0" w:firstColumn="0" w:lastColumn="0" w:noHBand="0" w:noVBand="0"/>
        </w:tblPrEx>
        <w:trPr>
          <w:trHeight w:val="400"/>
        </w:trPr>
        <w:tc>
          <w:tcPr>
            <w:tcW w:w="3685" w:type="dxa"/>
            <w:vAlign w:val="bottom"/>
          </w:tcPr>
          <w:p w:rsidR="00D811A0" w:rsidRPr="00D0391E" w:rsidRDefault="00D811A0" w:rsidP="000C1A5C">
            <w:pPr>
              <w:pStyle w:val="a3"/>
              <w:spacing w:line="400" w:lineRule="exact"/>
              <w:ind w:right="0"/>
              <w:rPr>
                <w:rFonts w:ascii="Angsana New" w:hAnsi="Angsana New" w:cs="Angsana New"/>
                <w:color w:val="000000" w:themeColor="text1"/>
                <w:cs/>
              </w:rPr>
            </w:pPr>
            <w:r w:rsidRPr="00D0391E">
              <w:rPr>
                <w:rFonts w:ascii="Angsana New" w:hAnsi="Angsana New" w:cs="Angsana New"/>
                <w:color w:val="000000" w:themeColor="text1"/>
              </w:rPr>
              <w:t>Cost of sale</w:t>
            </w:r>
          </w:p>
        </w:tc>
        <w:tc>
          <w:tcPr>
            <w:tcW w:w="1843" w:type="dxa"/>
          </w:tcPr>
          <w:p w:rsidR="00D811A0" w:rsidRPr="00D0391E" w:rsidRDefault="000518D5"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hint="cs"/>
                <w:color w:val="000000" w:themeColor="text1"/>
                <w:cs/>
              </w:rPr>
              <w:t xml:space="preserve"> </w:t>
            </w:r>
            <w:r w:rsidR="00482C29" w:rsidRPr="00D0391E">
              <w:rPr>
                <w:rFonts w:asciiTheme="majorBidi" w:hAnsiTheme="majorBidi" w:cstheme="majorBidi" w:hint="cs"/>
                <w:color w:val="000000" w:themeColor="text1"/>
                <w:cs/>
              </w:rPr>
              <w:t>518</w:t>
            </w:r>
            <w:r w:rsidR="00D811A0" w:rsidRPr="00D0391E">
              <w:rPr>
                <w:rFonts w:asciiTheme="majorBidi" w:hAnsiTheme="majorBidi" w:cstheme="majorBidi"/>
                <w:color w:val="000000" w:themeColor="text1"/>
              </w:rPr>
              <w:t>,</w:t>
            </w:r>
            <w:r w:rsidR="00482C29" w:rsidRPr="00D0391E">
              <w:rPr>
                <w:rFonts w:asciiTheme="majorBidi" w:hAnsiTheme="majorBidi" w:cstheme="majorBidi" w:hint="cs"/>
                <w:color w:val="000000" w:themeColor="text1"/>
                <w:cs/>
              </w:rPr>
              <w:t>869</w:t>
            </w:r>
            <w:r w:rsidR="00D811A0" w:rsidRPr="00D0391E">
              <w:rPr>
                <w:rFonts w:asciiTheme="majorBidi" w:hAnsiTheme="majorBidi" w:cstheme="majorBidi"/>
                <w:color w:val="000000" w:themeColor="text1"/>
              </w:rPr>
              <w:t>,</w:t>
            </w:r>
            <w:r w:rsidR="009B5DEE" w:rsidRPr="00D0391E">
              <w:rPr>
                <w:rFonts w:asciiTheme="majorBidi" w:hAnsiTheme="majorBidi" w:cstheme="majorBidi" w:hint="cs"/>
                <w:color w:val="000000" w:themeColor="text1"/>
                <w:cs/>
              </w:rPr>
              <w:t>55</w:t>
            </w:r>
            <w:r w:rsidR="00D0391E" w:rsidRPr="00D0391E">
              <w:rPr>
                <w:rFonts w:asciiTheme="majorBidi" w:hAnsiTheme="majorBidi" w:cstheme="majorBidi" w:hint="cs"/>
                <w:color w:val="000000" w:themeColor="text1"/>
                <w:cs/>
              </w:rPr>
              <w:t>2</w:t>
            </w:r>
          </w:p>
        </w:tc>
        <w:tc>
          <w:tcPr>
            <w:tcW w:w="1701" w:type="dxa"/>
          </w:tcPr>
          <w:p w:rsidR="00D811A0" w:rsidRPr="00D0391E" w:rsidRDefault="000518D5"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Angsana New"/>
                <w:color w:val="000000" w:themeColor="text1"/>
                <w:cs/>
              </w:rPr>
              <w:t>520</w:t>
            </w:r>
            <w:r w:rsidRPr="00D0391E">
              <w:rPr>
                <w:rFonts w:asciiTheme="majorBidi" w:hAnsiTheme="majorBidi" w:cstheme="majorBidi"/>
                <w:color w:val="000000" w:themeColor="text1"/>
              </w:rPr>
              <w:t>,</w:t>
            </w:r>
            <w:r w:rsidRPr="00D0391E">
              <w:rPr>
                <w:rFonts w:asciiTheme="majorBidi" w:hAnsiTheme="majorBidi" w:cs="Angsana New"/>
                <w:color w:val="000000" w:themeColor="text1"/>
                <w:cs/>
              </w:rPr>
              <w:t>674</w:t>
            </w:r>
            <w:r w:rsidRPr="00D0391E">
              <w:rPr>
                <w:rFonts w:asciiTheme="majorBidi" w:hAnsiTheme="majorBidi" w:cstheme="majorBidi"/>
                <w:color w:val="000000" w:themeColor="text1"/>
              </w:rPr>
              <w:t>,</w:t>
            </w:r>
            <w:r w:rsidRPr="00D0391E">
              <w:rPr>
                <w:rFonts w:asciiTheme="majorBidi" w:hAnsiTheme="majorBidi" w:cs="Angsana New"/>
                <w:color w:val="000000" w:themeColor="text1"/>
                <w:cs/>
              </w:rPr>
              <w:t>950</w:t>
            </w:r>
          </w:p>
        </w:tc>
        <w:tc>
          <w:tcPr>
            <w:tcW w:w="1702" w:type="dxa"/>
            <w:shd w:val="clear" w:color="auto" w:fill="auto"/>
            <w:vAlign w:val="center"/>
          </w:tcPr>
          <w:p w:rsidR="00D811A0" w:rsidRPr="00D0391E" w:rsidRDefault="000518D5" w:rsidP="00D0391E">
            <w:pPr>
              <w:pStyle w:val="a3"/>
              <w:spacing w:line="380" w:lineRule="exact"/>
              <w:ind w:right="-5"/>
              <w:jc w:val="right"/>
              <w:rPr>
                <w:rFonts w:asciiTheme="majorBidi" w:hAnsiTheme="majorBidi" w:cstheme="majorBidi"/>
                <w:color w:val="000000" w:themeColor="text1"/>
              </w:rPr>
            </w:pPr>
            <w:r w:rsidRPr="00D0391E">
              <w:rPr>
                <w:rFonts w:asciiTheme="majorBidi" w:hAnsiTheme="majorBidi" w:cs="Angsana New"/>
                <w:color w:val="000000" w:themeColor="text1"/>
                <w:cs/>
              </w:rPr>
              <w:t>1</w:t>
            </w:r>
            <w:r w:rsidRPr="00D0391E">
              <w:rPr>
                <w:rFonts w:asciiTheme="majorBidi" w:hAnsiTheme="majorBidi" w:cstheme="majorBidi"/>
                <w:color w:val="000000" w:themeColor="text1"/>
              </w:rPr>
              <w:t>,</w:t>
            </w:r>
            <w:r w:rsidRPr="00D0391E">
              <w:rPr>
                <w:rFonts w:asciiTheme="majorBidi" w:hAnsiTheme="majorBidi" w:cs="Angsana New"/>
                <w:color w:val="000000" w:themeColor="text1"/>
                <w:cs/>
              </w:rPr>
              <w:t>805</w:t>
            </w:r>
            <w:r w:rsidRPr="00D0391E">
              <w:rPr>
                <w:rFonts w:asciiTheme="majorBidi" w:hAnsiTheme="majorBidi" w:cstheme="majorBidi"/>
                <w:color w:val="000000" w:themeColor="text1"/>
              </w:rPr>
              <w:t>,</w:t>
            </w:r>
            <w:r w:rsidRPr="00D0391E">
              <w:rPr>
                <w:rFonts w:asciiTheme="majorBidi" w:hAnsiTheme="majorBidi" w:cs="Angsana New"/>
                <w:color w:val="000000" w:themeColor="text1"/>
                <w:cs/>
              </w:rPr>
              <w:t>39</w:t>
            </w:r>
            <w:r w:rsidR="00D0391E" w:rsidRPr="00D0391E">
              <w:rPr>
                <w:rFonts w:asciiTheme="majorBidi" w:hAnsiTheme="majorBidi" w:cstheme="majorBidi" w:hint="cs"/>
                <w:color w:val="000000" w:themeColor="text1"/>
                <w:cs/>
              </w:rPr>
              <w:t>8</w:t>
            </w:r>
          </w:p>
        </w:tc>
      </w:tr>
      <w:tr w:rsidR="00E03474" w:rsidRPr="00E03474" w:rsidTr="00C3134B">
        <w:tblPrEx>
          <w:tblLook w:val="0000" w:firstRow="0" w:lastRow="0" w:firstColumn="0" w:lastColumn="0" w:noHBand="0" w:noVBand="0"/>
        </w:tblPrEx>
        <w:trPr>
          <w:trHeight w:val="400"/>
        </w:trPr>
        <w:tc>
          <w:tcPr>
            <w:tcW w:w="3685" w:type="dxa"/>
            <w:vAlign w:val="bottom"/>
          </w:tcPr>
          <w:p w:rsidR="00D811A0" w:rsidRPr="00D0391E" w:rsidRDefault="00D811A0" w:rsidP="000C1A5C">
            <w:pPr>
              <w:pStyle w:val="a3"/>
              <w:spacing w:line="360" w:lineRule="exact"/>
              <w:ind w:right="0"/>
              <w:rPr>
                <w:rFonts w:asciiTheme="majorBidi" w:hAnsiTheme="majorBidi" w:cstheme="majorBidi"/>
                <w:color w:val="000000" w:themeColor="text1"/>
                <w:cs/>
              </w:rPr>
            </w:pPr>
            <w:r w:rsidRPr="00D0391E">
              <w:rPr>
                <w:rFonts w:asciiTheme="majorBidi" w:hAnsiTheme="majorBidi" w:cstheme="majorBidi"/>
                <w:color w:val="000000" w:themeColor="text1"/>
              </w:rPr>
              <w:t>Impairment loss of investment properties</w:t>
            </w:r>
          </w:p>
        </w:tc>
        <w:tc>
          <w:tcPr>
            <w:tcW w:w="1843" w:type="dxa"/>
          </w:tcPr>
          <w:p w:rsidR="00D811A0" w:rsidRPr="00D0391E" w:rsidRDefault="00D811A0"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hint="cs"/>
                <w:color w:val="000000" w:themeColor="text1"/>
                <w:cs/>
              </w:rPr>
              <w:t>-</w:t>
            </w:r>
          </w:p>
        </w:tc>
        <w:tc>
          <w:tcPr>
            <w:tcW w:w="1701" w:type="dxa"/>
          </w:tcPr>
          <w:p w:rsidR="00D811A0" w:rsidRPr="00D0391E" w:rsidRDefault="00D811A0"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color w:val="000000" w:themeColor="text1"/>
              </w:rPr>
              <w:t>61,500,000</w:t>
            </w:r>
          </w:p>
        </w:tc>
        <w:tc>
          <w:tcPr>
            <w:tcW w:w="1702" w:type="dxa"/>
            <w:shd w:val="clear" w:color="auto" w:fill="auto"/>
            <w:vAlign w:val="center"/>
          </w:tcPr>
          <w:p w:rsidR="00D811A0" w:rsidRPr="00D0391E" w:rsidRDefault="00172718"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color w:val="000000" w:themeColor="text1"/>
              </w:rPr>
              <w:t>61,500,000</w:t>
            </w:r>
          </w:p>
        </w:tc>
      </w:tr>
      <w:tr w:rsidR="00E03474" w:rsidRPr="00E03474" w:rsidTr="0067776E">
        <w:tblPrEx>
          <w:tblLook w:val="0000" w:firstRow="0" w:lastRow="0" w:firstColumn="0" w:lastColumn="0" w:noHBand="0" w:noVBand="0"/>
        </w:tblPrEx>
        <w:trPr>
          <w:trHeight w:val="400"/>
        </w:trPr>
        <w:tc>
          <w:tcPr>
            <w:tcW w:w="3685" w:type="dxa"/>
            <w:vAlign w:val="bottom"/>
          </w:tcPr>
          <w:p w:rsidR="00D811A0" w:rsidRPr="00D0391E" w:rsidRDefault="00D811A0" w:rsidP="000C1A5C">
            <w:pPr>
              <w:spacing w:line="380" w:lineRule="exact"/>
              <w:rPr>
                <w:rFonts w:eastAsia="Map Symbols"/>
                <w:color w:val="000000" w:themeColor="text1"/>
                <w:sz w:val="28"/>
                <w:szCs w:val="28"/>
                <w:cs/>
              </w:rPr>
            </w:pPr>
            <w:r w:rsidRPr="00D0391E">
              <w:rPr>
                <w:rFonts w:eastAsia="Map Symbols"/>
                <w:color w:val="000000" w:themeColor="text1"/>
                <w:sz w:val="28"/>
                <w:szCs w:val="28"/>
              </w:rPr>
              <w:t>Profit (loss) for the period</w:t>
            </w:r>
          </w:p>
        </w:tc>
        <w:tc>
          <w:tcPr>
            <w:tcW w:w="1843" w:type="dxa"/>
          </w:tcPr>
          <w:p w:rsidR="00D811A0" w:rsidRPr="00D0391E" w:rsidRDefault="009B5DEE"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hint="cs"/>
                <w:color w:val="000000" w:themeColor="text1"/>
                <w:cs/>
              </w:rPr>
              <w:t>38</w:t>
            </w:r>
            <w:r w:rsidR="00D811A0" w:rsidRPr="00D0391E">
              <w:rPr>
                <w:rFonts w:asciiTheme="majorBidi" w:hAnsiTheme="majorBidi" w:cstheme="majorBidi"/>
                <w:color w:val="000000" w:themeColor="text1"/>
              </w:rPr>
              <w:t>,</w:t>
            </w:r>
            <w:r w:rsidRPr="00D0391E">
              <w:rPr>
                <w:rFonts w:asciiTheme="majorBidi" w:hAnsiTheme="majorBidi" w:cstheme="majorBidi" w:hint="cs"/>
                <w:color w:val="000000" w:themeColor="text1"/>
                <w:cs/>
              </w:rPr>
              <w:t>788</w:t>
            </w:r>
            <w:r w:rsidR="00D811A0" w:rsidRPr="00D0391E">
              <w:rPr>
                <w:rFonts w:asciiTheme="majorBidi" w:hAnsiTheme="majorBidi" w:cstheme="majorBidi"/>
                <w:color w:val="000000" w:themeColor="text1"/>
              </w:rPr>
              <w:t>,</w:t>
            </w:r>
            <w:r w:rsidRPr="00D0391E">
              <w:rPr>
                <w:rFonts w:asciiTheme="majorBidi" w:hAnsiTheme="majorBidi" w:cstheme="majorBidi" w:hint="cs"/>
                <w:color w:val="000000" w:themeColor="text1"/>
                <w:cs/>
              </w:rPr>
              <w:t>496</w:t>
            </w:r>
          </w:p>
        </w:tc>
        <w:tc>
          <w:tcPr>
            <w:tcW w:w="1701" w:type="dxa"/>
          </w:tcPr>
          <w:p w:rsidR="00D811A0" w:rsidRPr="00D0391E" w:rsidRDefault="00B423AD" w:rsidP="009B5DEE">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color w:val="000000" w:themeColor="text1"/>
              </w:rPr>
              <w:t>(24,516,902)</w:t>
            </w:r>
          </w:p>
        </w:tc>
        <w:tc>
          <w:tcPr>
            <w:tcW w:w="1702" w:type="dxa"/>
            <w:shd w:val="clear" w:color="auto" w:fill="auto"/>
            <w:vAlign w:val="center"/>
          </w:tcPr>
          <w:p w:rsidR="00D811A0" w:rsidRPr="00D0391E" w:rsidRDefault="00B423AD"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color w:val="000000" w:themeColor="text1"/>
              </w:rPr>
              <w:t>(63,305,398)</w:t>
            </w:r>
          </w:p>
        </w:tc>
      </w:tr>
      <w:tr w:rsidR="00E03474" w:rsidRPr="00E03474" w:rsidTr="0067776E">
        <w:tblPrEx>
          <w:tblLook w:val="0000" w:firstRow="0" w:lastRow="0" w:firstColumn="0" w:lastColumn="0" w:noHBand="0" w:noVBand="0"/>
        </w:tblPrEx>
        <w:trPr>
          <w:trHeight w:val="400"/>
        </w:trPr>
        <w:tc>
          <w:tcPr>
            <w:tcW w:w="3685" w:type="dxa"/>
            <w:vAlign w:val="bottom"/>
          </w:tcPr>
          <w:p w:rsidR="00D811A0" w:rsidRPr="00D0391E" w:rsidRDefault="00D811A0" w:rsidP="000C1A5C">
            <w:pPr>
              <w:spacing w:line="380" w:lineRule="exact"/>
              <w:rPr>
                <w:rFonts w:eastAsia="Map Symbols"/>
                <w:color w:val="000000" w:themeColor="text1"/>
                <w:sz w:val="28"/>
                <w:szCs w:val="28"/>
                <w:cs/>
              </w:rPr>
            </w:pPr>
            <w:r w:rsidRPr="00D0391E">
              <w:rPr>
                <w:rFonts w:eastAsia="Map Symbols"/>
                <w:color w:val="000000" w:themeColor="text1"/>
                <w:sz w:val="28"/>
                <w:szCs w:val="28"/>
              </w:rPr>
              <w:t>Earnings (loss) per share</w:t>
            </w:r>
          </w:p>
        </w:tc>
        <w:tc>
          <w:tcPr>
            <w:tcW w:w="1843" w:type="dxa"/>
          </w:tcPr>
          <w:p w:rsidR="00D811A0" w:rsidRPr="00D0391E" w:rsidRDefault="00D811A0"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color w:val="000000" w:themeColor="text1"/>
              </w:rPr>
              <w:t>0.</w:t>
            </w:r>
            <w:r w:rsidRPr="00D0391E">
              <w:rPr>
                <w:rFonts w:asciiTheme="majorBidi" w:hAnsiTheme="majorBidi" w:cstheme="majorBidi" w:hint="cs"/>
                <w:color w:val="000000" w:themeColor="text1"/>
                <w:cs/>
              </w:rPr>
              <w:t>04</w:t>
            </w:r>
          </w:p>
        </w:tc>
        <w:tc>
          <w:tcPr>
            <w:tcW w:w="1701" w:type="dxa"/>
          </w:tcPr>
          <w:p w:rsidR="00D811A0" w:rsidRPr="00D0391E" w:rsidRDefault="00D811A0"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color w:val="000000" w:themeColor="text1"/>
              </w:rPr>
              <w:t>(0.</w:t>
            </w:r>
            <w:r w:rsidRPr="00D0391E">
              <w:rPr>
                <w:rFonts w:asciiTheme="majorBidi" w:hAnsiTheme="majorBidi" w:cstheme="majorBidi" w:hint="cs"/>
                <w:color w:val="000000" w:themeColor="text1"/>
                <w:cs/>
              </w:rPr>
              <w:t>0</w:t>
            </w:r>
            <w:r w:rsidR="00B423AD" w:rsidRPr="00D0391E">
              <w:rPr>
                <w:rFonts w:asciiTheme="majorBidi" w:hAnsiTheme="majorBidi" w:cstheme="majorBidi" w:hint="cs"/>
                <w:color w:val="000000" w:themeColor="text1"/>
                <w:cs/>
              </w:rPr>
              <w:t>3</w:t>
            </w:r>
            <w:r w:rsidRPr="00D0391E">
              <w:rPr>
                <w:rFonts w:asciiTheme="majorBidi" w:hAnsiTheme="majorBidi" w:cstheme="majorBidi"/>
                <w:color w:val="000000" w:themeColor="text1"/>
              </w:rPr>
              <w:t>)</w:t>
            </w:r>
          </w:p>
        </w:tc>
        <w:tc>
          <w:tcPr>
            <w:tcW w:w="1702" w:type="dxa"/>
            <w:shd w:val="clear" w:color="auto" w:fill="auto"/>
            <w:vAlign w:val="center"/>
          </w:tcPr>
          <w:p w:rsidR="00D811A0" w:rsidRPr="00D0391E" w:rsidRDefault="00D811A0" w:rsidP="000C1A5C">
            <w:pPr>
              <w:pStyle w:val="a3"/>
              <w:spacing w:line="380" w:lineRule="exact"/>
              <w:ind w:right="-5"/>
              <w:jc w:val="right"/>
              <w:rPr>
                <w:rFonts w:asciiTheme="majorBidi" w:hAnsiTheme="majorBidi" w:cstheme="majorBidi"/>
                <w:color w:val="000000" w:themeColor="text1"/>
              </w:rPr>
            </w:pPr>
            <w:r w:rsidRPr="00D0391E">
              <w:rPr>
                <w:rFonts w:asciiTheme="majorBidi" w:hAnsiTheme="majorBidi" w:cstheme="majorBidi"/>
                <w:color w:val="000000" w:themeColor="text1"/>
              </w:rPr>
              <w:t>(0.</w:t>
            </w:r>
            <w:r w:rsidRPr="00D0391E">
              <w:rPr>
                <w:rFonts w:asciiTheme="majorBidi" w:hAnsiTheme="majorBidi" w:cstheme="majorBidi" w:hint="cs"/>
                <w:color w:val="000000" w:themeColor="text1"/>
                <w:cs/>
              </w:rPr>
              <w:t>0</w:t>
            </w:r>
            <w:r w:rsidR="00B423AD" w:rsidRPr="00D0391E">
              <w:rPr>
                <w:rFonts w:asciiTheme="majorBidi" w:hAnsiTheme="majorBidi" w:cstheme="majorBidi" w:hint="cs"/>
                <w:color w:val="000000" w:themeColor="text1"/>
                <w:cs/>
              </w:rPr>
              <w:t>7</w:t>
            </w:r>
            <w:r w:rsidRPr="00D0391E">
              <w:rPr>
                <w:rFonts w:asciiTheme="majorBidi" w:hAnsiTheme="majorBidi" w:cstheme="majorBidi"/>
                <w:color w:val="000000" w:themeColor="text1"/>
              </w:rPr>
              <w:t>)</w:t>
            </w:r>
          </w:p>
        </w:tc>
      </w:tr>
    </w:tbl>
    <w:p w:rsidR="00F3771B" w:rsidRPr="00E03474" w:rsidRDefault="00F3771B" w:rsidP="009C6AF1">
      <w:pPr>
        <w:pStyle w:val="ListParagraph"/>
        <w:overflowPunct w:val="0"/>
        <w:autoSpaceDE w:val="0"/>
        <w:autoSpaceDN w:val="0"/>
        <w:adjustRightInd w:val="0"/>
        <w:spacing w:before="120"/>
        <w:ind w:left="426" w:hanging="426"/>
        <w:jc w:val="thaiDistribute"/>
        <w:textAlignment w:val="baseline"/>
        <w:rPr>
          <w:rFonts w:asciiTheme="majorBidi" w:hAnsiTheme="majorBidi" w:cstheme="majorBidi"/>
          <w:sz w:val="20"/>
          <w:szCs w:val="20"/>
        </w:rPr>
      </w:pPr>
    </w:p>
    <w:p w:rsidR="0094434E" w:rsidRPr="002F047A" w:rsidRDefault="009C6AF1" w:rsidP="009C6AF1">
      <w:pPr>
        <w:pStyle w:val="ListParagraph"/>
        <w:overflowPunct w:val="0"/>
        <w:autoSpaceDE w:val="0"/>
        <w:autoSpaceDN w:val="0"/>
        <w:adjustRightInd w:val="0"/>
        <w:spacing w:before="120"/>
        <w:ind w:left="426" w:hanging="426"/>
        <w:jc w:val="thaiDistribute"/>
        <w:textAlignment w:val="baseline"/>
        <w:rPr>
          <w:rFonts w:asciiTheme="majorBidi" w:hAnsiTheme="majorBidi" w:cstheme="majorBidi"/>
          <w:b/>
          <w:bCs/>
          <w:color w:val="000000" w:themeColor="text1"/>
          <w:sz w:val="28"/>
          <w:szCs w:val="28"/>
          <w:cs/>
        </w:rPr>
      </w:pPr>
      <w:r w:rsidRPr="002F047A">
        <w:rPr>
          <w:rFonts w:asciiTheme="majorBidi" w:hAnsiTheme="majorBidi" w:cstheme="majorBidi" w:hint="cs"/>
          <w:color w:val="000000" w:themeColor="text1"/>
          <w:sz w:val="28"/>
          <w:szCs w:val="28"/>
          <w:cs/>
        </w:rPr>
        <w:t>7.</w:t>
      </w:r>
      <w:r w:rsidRPr="002F047A">
        <w:rPr>
          <w:rFonts w:asciiTheme="majorBidi" w:hAnsiTheme="majorBidi" w:cstheme="majorBidi" w:hint="cs"/>
          <w:color w:val="000000" w:themeColor="text1"/>
          <w:sz w:val="28"/>
          <w:szCs w:val="28"/>
          <w:cs/>
        </w:rPr>
        <w:tab/>
      </w:r>
      <w:r w:rsidR="00B93FD0" w:rsidRPr="002F047A">
        <w:rPr>
          <w:rFonts w:asciiTheme="majorBidi" w:hAnsiTheme="majorBidi" w:cstheme="majorBidi"/>
          <w:b/>
          <w:bCs/>
          <w:color w:val="000000" w:themeColor="text1"/>
          <w:sz w:val="28"/>
          <w:szCs w:val="28"/>
        </w:rPr>
        <w:t>CASH AND CASH EQUIVALENTS</w:t>
      </w:r>
    </w:p>
    <w:tbl>
      <w:tblPr>
        <w:tblW w:w="8943" w:type="dxa"/>
        <w:tblInd w:w="392" w:type="dxa"/>
        <w:tblLook w:val="04A0" w:firstRow="1" w:lastRow="0" w:firstColumn="1" w:lastColumn="0" w:noHBand="0" w:noVBand="1"/>
      </w:tblPr>
      <w:tblGrid>
        <w:gridCol w:w="3266"/>
        <w:gridCol w:w="1420"/>
        <w:gridCol w:w="1419"/>
        <w:gridCol w:w="1419"/>
        <w:gridCol w:w="1419"/>
      </w:tblGrid>
      <w:tr w:rsidR="002F047A" w:rsidRPr="002F047A" w:rsidTr="00F3771B">
        <w:trPr>
          <w:trHeight w:val="852"/>
        </w:trPr>
        <w:tc>
          <w:tcPr>
            <w:tcW w:w="3266" w:type="dxa"/>
          </w:tcPr>
          <w:p w:rsidR="00B93FD0" w:rsidRPr="002F047A" w:rsidRDefault="00B93FD0" w:rsidP="00B93FD0">
            <w:pPr>
              <w:spacing w:line="380" w:lineRule="exact"/>
              <w:jc w:val="thaiDistribute"/>
              <w:rPr>
                <w:rFonts w:asciiTheme="majorBidi" w:hAnsiTheme="majorBidi" w:cstheme="majorBidi"/>
                <w:b/>
                <w:bCs/>
                <w:color w:val="000000" w:themeColor="text1"/>
                <w:sz w:val="28"/>
                <w:szCs w:val="28"/>
              </w:rPr>
            </w:pPr>
          </w:p>
        </w:tc>
        <w:tc>
          <w:tcPr>
            <w:tcW w:w="2839" w:type="dxa"/>
            <w:gridSpan w:val="2"/>
          </w:tcPr>
          <w:p w:rsidR="00B93FD0" w:rsidRPr="002F047A" w:rsidRDefault="00B93FD0" w:rsidP="00B93FD0">
            <w:pPr>
              <w:pBdr>
                <w:bottom w:val="single" w:sz="4" w:space="1" w:color="auto"/>
              </w:pBdr>
              <w:spacing w:line="420" w:lineRule="exact"/>
              <w:jc w:val="center"/>
              <w:rPr>
                <w:color w:val="000000" w:themeColor="text1"/>
                <w:sz w:val="28"/>
                <w:szCs w:val="28"/>
              </w:rPr>
            </w:pPr>
            <w:r w:rsidRPr="002F047A">
              <w:rPr>
                <w:color w:val="000000" w:themeColor="text1"/>
                <w:sz w:val="28"/>
                <w:szCs w:val="28"/>
              </w:rPr>
              <w:t>Consolidated financial statements</w:t>
            </w:r>
            <w:r w:rsidRPr="002F047A">
              <w:rPr>
                <w:rFonts w:hint="cs"/>
                <w:color w:val="000000" w:themeColor="text1"/>
                <w:sz w:val="28"/>
                <w:szCs w:val="28"/>
                <w:cs/>
              </w:rPr>
              <w:t xml:space="preserve"> (</w:t>
            </w:r>
            <w:r w:rsidRPr="002F047A">
              <w:rPr>
                <w:color w:val="000000" w:themeColor="text1"/>
                <w:sz w:val="28"/>
                <w:szCs w:val="28"/>
              </w:rPr>
              <w:t>Baht</w:t>
            </w:r>
            <w:r w:rsidRPr="002F047A">
              <w:rPr>
                <w:rFonts w:hint="cs"/>
                <w:color w:val="000000" w:themeColor="text1"/>
                <w:sz w:val="28"/>
                <w:szCs w:val="28"/>
                <w:cs/>
              </w:rPr>
              <w:t>)</w:t>
            </w:r>
          </w:p>
        </w:tc>
        <w:tc>
          <w:tcPr>
            <w:tcW w:w="2838" w:type="dxa"/>
            <w:gridSpan w:val="2"/>
          </w:tcPr>
          <w:p w:rsidR="00B93FD0" w:rsidRPr="002F047A" w:rsidRDefault="00B93FD0" w:rsidP="00B93FD0">
            <w:pPr>
              <w:pBdr>
                <w:bottom w:val="single" w:sz="4" w:space="1" w:color="auto"/>
              </w:pBdr>
              <w:spacing w:line="420" w:lineRule="exact"/>
              <w:jc w:val="center"/>
              <w:rPr>
                <w:color w:val="000000" w:themeColor="text1"/>
                <w:sz w:val="28"/>
                <w:szCs w:val="28"/>
              </w:rPr>
            </w:pPr>
            <w:r w:rsidRPr="002F047A">
              <w:rPr>
                <w:color w:val="000000" w:themeColor="text1"/>
                <w:sz w:val="28"/>
                <w:szCs w:val="28"/>
              </w:rPr>
              <w:t>Separate financial statements</w:t>
            </w:r>
            <w:r w:rsidRPr="002F047A">
              <w:rPr>
                <w:rFonts w:hint="cs"/>
                <w:color w:val="000000" w:themeColor="text1"/>
                <w:sz w:val="28"/>
                <w:szCs w:val="28"/>
                <w:cs/>
              </w:rPr>
              <w:t xml:space="preserve"> </w:t>
            </w:r>
          </w:p>
          <w:p w:rsidR="00B93FD0" w:rsidRPr="002F047A" w:rsidRDefault="00B93FD0" w:rsidP="00B93FD0">
            <w:pPr>
              <w:pBdr>
                <w:bottom w:val="single" w:sz="4" w:space="1" w:color="auto"/>
              </w:pBdr>
              <w:spacing w:line="420" w:lineRule="exact"/>
              <w:jc w:val="center"/>
              <w:rPr>
                <w:color w:val="000000" w:themeColor="text1"/>
                <w:sz w:val="28"/>
                <w:szCs w:val="28"/>
              </w:rPr>
            </w:pPr>
            <w:r w:rsidRPr="002F047A">
              <w:rPr>
                <w:rFonts w:hint="cs"/>
                <w:color w:val="000000" w:themeColor="text1"/>
                <w:sz w:val="28"/>
                <w:szCs w:val="28"/>
                <w:cs/>
              </w:rPr>
              <w:t>(</w:t>
            </w:r>
            <w:r w:rsidRPr="002F047A">
              <w:rPr>
                <w:color w:val="000000" w:themeColor="text1"/>
                <w:sz w:val="28"/>
                <w:szCs w:val="28"/>
              </w:rPr>
              <w:t>Baht</w:t>
            </w:r>
            <w:r w:rsidRPr="002F047A">
              <w:rPr>
                <w:rFonts w:hint="cs"/>
                <w:color w:val="000000" w:themeColor="text1"/>
                <w:sz w:val="28"/>
                <w:szCs w:val="28"/>
                <w:cs/>
              </w:rPr>
              <w:t>)</w:t>
            </w:r>
          </w:p>
        </w:tc>
      </w:tr>
      <w:tr w:rsidR="002F047A" w:rsidRPr="002F047A" w:rsidTr="00F3771B">
        <w:trPr>
          <w:trHeight w:val="398"/>
        </w:trPr>
        <w:tc>
          <w:tcPr>
            <w:tcW w:w="3266" w:type="dxa"/>
          </w:tcPr>
          <w:p w:rsidR="00B93FD0" w:rsidRPr="002F047A" w:rsidRDefault="00B93FD0" w:rsidP="00B93FD0">
            <w:pPr>
              <w:spacing w:line="380" w:lineRule="exact"/>
              <w:jc w:val="thaiDistribute"/>
              <w:rPr>
                <w:rFonts w:asciiTheme="majorBidi" w:hAnsiTheme="majorBidi" w:cstheme="majorBidi"/>
                <w:b/>
                <w:bCs/>
                <w:color w:val="000000" w:themeColor="text1"/>
                <w:sz w:val="28"/>
                <w:szCs w:val="28"/>
              </w:rPr>
            </w:pPr>
          </w:p>
        </w:tc>
        <w:tc>
          <w:tcPr>
            <w:tcW w:w="1420" w:type="dxa"/>
          </w:tcPr>
          <w:p w:rsidR="00B93FD0" w:rsidRPr="002F047A" w:rsidRDefault="00B93FD0" w:rsidP="00B93FD0">
            <w:pPr>
              <w:spacing w:line="420" w:lineRule="exact"/>
              <w:jc w:val="center"/>
              <w:rPr>
                <w:color w:val="000000" w:themeColor="text1"/>
                <w:sz w:val="28"/>
                <w:szCs w:val="28"/>
                <w:cs/>
              </w:rPr>
            </w:pPr>
            <w:r w:rsidRPr="002F047A">
              <w:rPr>
                <w:color w:val="000000" w:themeColor="text1"/>
                <w:sz w:val="28"/>
                <w:szCs w:val="28"/>
              </w:rPr>
              <w:t>As at</w:t>
            </w:r>
          </w:p>
        </w:tc>
        <w:tc>
          <w:tcPr>
            <w:tcW w:w="1419" w:type="dxa"/>
          </w:tcPr>
          <w:p w:rsidR="00B93FD0" w:rsidRPr="002F047A" w:rsidRDefault="00B93FD0" w:rsidP="00B93FD0">
            <w:pPr>
              <w:spacing w:line="420" w:lineRule="exact"/>
              <w:jc w:val="center"/>
              <w:rPr>
                <w:color w:val="000000" w:themeColor="text1"/>
                <w:sz w:val="28"/>
                <w:szCs w:val="28"/>
                <w:cs/>
              </w:rPr>
            </w:pPr>
            <w:r w:rsidRPr="002F047A">
              <w:rPr>
                <w:color w:val="000000" w:themeColor="text1"/>
                <w:sz w:val="28"/>
                <w:szCs w:val="28"/>
              </w:rPr>
              <w:t>As at</w:t>
            </w:r>
          </w:p>
        </w:tc>
        <w:tc>
          <w:tcPr>
            <w:tcW w:w="1419" w:type="dxa"/>
          </w:tcPr>
          <w:p w:rsidR="00B93FD0" w:rsidRPr="002F047A" w:rsidRDefault="00B93FD0" w:rsidP="00B93FD0">
            <w:pPr>
              <w:spacing w:line="420" w:lineRule="exact"/>
              <w:jc w:val="center"/>
              <w:rPr>
                <w:color w:val="000000" w:themeColor="text1"/>
                <w:sz w:val="28"/>
                <w:szCs w:val="28"/>
                <w:cs/>
              </w:rPr>
            </w:pPr>
            <w:r w:rsidRPr="002F047A">
              <w:rPr>
                <w:color w:val="000000" w:themeColor="text1"/>
                <w:sz w:val="28"/>
                <w:szCs w:val="28"/>
              </w:rPr>
              <w:t>As at</w:t>
            </w:r>
          </w:p>
        </w:tc>
        <w:tc>
          <w:tcPr>
            <w:tcW w:w="1419" w:type="dxa"/>
          </w:tcPr>
          <w:p w:rsidR="00B93FD0" w:rsidRPr="002F047A" w:rsidRDefault="00B93FD0" w:rsidP="00B93FD0">
            <w:pPr>
              <w:spacing w:line="420" w:lineRule="exact"/>
              <w:jc w:val="center"/>
              <w:rPr>
                <w:color w:val="000000" w:themeColor="text1"/>
                <w:sz w:val="28"/>
                <w:szCs w:val="28"/>
                <w:cs/>
              </w:rPr>
            </w:pPr>
            <w:r w:rsidRPr="002F047A">
              <w:rPr>
                <w:color w:val="000000" w:themeColor="text1"/>
                <w:sz w:val="28"/>
                <w:szCs w:val="28"/>
              </w:rPr>
              <w:t>As at</w:t>
            </w:r>
          </w:p>
        </w:tc>
      </w:tr>
      <w:tr w:rsidR="002F047A" w:rsidRPr="002F047A" w:rsidTr="00F3771B">
        <w:trPr>
          <w:trHeight w:val="486"/>
        </w:trPr>
        <w:tc>
          <w:tcPr>
            <w:tcW w:w="3266" w:type="dxa"/>
          </w:tcPr>
          <w:p w:rsidR="00B93FD0" w:rsidRPr="002F047A" w:rsidRDefault="00B93FD0" w:rsidP="00B93FD0">
            <w:pPr>
              <w:spacing w:line="380" w:lineRule="exact"/>
              <w:jc w:val="thaiDistribute"/>
              <w:rPr>
                <w:rFonts w:asciiTheme="majorBidi" w:hAnsiTheme="majorBidi" w:cstheme="majorBidi"/>
                <w:b/>
                <w:bCs/>
                <w:color w:val="000000" w:themeColor="text1"/>
                <w:sz w:val="28"/>
                <w:szCs w:val="28"/>
              </w:rPr>
            </w:pPr>
          </w:p>
        </w:tc>
        <w:tc>
          <w:tcPr>
            <w:tcW w:w="1420" w:type="dxa"/>
          </w:tcPr>
          <w:p w:rsidR="00B93FD0" w:rsidRPr="002F047A" w:rsidRDefault="00425CB0" w:rsidP="00F3771B">
            <w:pPr>
              <w:spacing w:line="420" w:lineRule="exact"/>
              <w:jc w:val="center"/>
              <w:rPr>
                <w:color w:val="000000" w:themeColor="text1"/>
                <w:spacing w:val="-6"/>
                <w:sz w:val="28"/>
                <w:szCs w:val="28"/>
              </w:rPr>
            </w:pPr>
            <w:r w:rsidRPr="002F047A">
              <w:rPr>
                <w:rFonts w:asciiTheme="majorBidi" w:hAnsiTheme="majorBidi" w:cstheme="majorBidi"/>
                <w:color w:val="000000" w:themeColor="text1"/>
                <w:sz w:val="28"/>
                <w:szCs w:val="28"/>
              </w:rPr>
              <w:t>September</w:t>
            </w:r>
            <w:r w:rsidR="00B93FD0" w:rsidRPr="002F047A">
              <w:rPr>
                <w:color w:val="000000" w:themeColor="text1"/>
                <w:spacing w:val="-6"/>
                <w:sz w:val="28"/>
                <w:szCs w:val="28"/>
              </w:rPr>
              <w:t xml:space="preserve"> </w:t>
            </w:r>
            <w:r w:rsidRPr="002F047A">
              <w:rPr>
                <w:color w:val="000000" w:themeColor="text1"/>
                <w:spacing w:val="-6"/>
                <w:sz w:val="28"/>
                <w:szCs w:val="28"/>
              </w:rPr>
              <w:t xml:space="preserve"> </w:t>
            </w:r>
            <w:r w:rsidR="00B93FD0" w:rsidRPr="002F047A">
              <w:rPr>
                <w:color w:val="000000" w:themeColor="text1"/>
                <w:spacing w:val="-6"/>
                <w:sz w:val="28"/>
                <w:szCs w:val="28"/>
              </w:rPr>
              <w:t>30, 2017</w:t>
            </w:r>
          </w:p>
        </w:tc>
        <w:tc>
          <w:tcPr>
            <w:tcW w:w="1419" w:type="dxa"/>
          </w:tcPr>
          <w:p w:rsidR="00B93FD0" w:rsidRPr="002F047A" w:rsidRDefault="00B93FD0" w:rsidP="00B93FD0">
            <w:pPr>
              <w:spacing w:line="420" w:lineRule="exact"/>
              <w:jc w:val="center"/>
              <w:rPr>
                <w:color w:val="000000" w:themeColor="text1"/>
                <w:spacing w:val="-6"/>
                <w:sz w:val="28"/>
                <w:szCs w:val="28"/>
              </w:rPr>
            </w:pPr>
            <w:r w:rsidRPr="002F047A">
              <w:rPr>
                <w:color w:val="000000" w:themeColor="text1"/>
                <w:spacing w:val="-6"/>
                <w:sz w:val="28"/>
                <w:szCs w:val="28"/>
              </w:rPr>
              <w:t>December 31, 2016</w:t>
            </w:r>
          </w:p>
        </w:tc>
        <w:tc>
          <w:tcPr>
            <w:tcW w:w="1419" w:type="dxa"/>
          </w:tcPr>
          <w:p w:rsidR="00B93FD0" w:rsidRPr="002F047A" w:rsidRDefault="00425CB0" w:rsidP="00B93FD0">
            <w:pPr>
              <w:spacing w:line="420" w:lineRule="exact"/>
              <w:jc w:val="center"/>
              <w:rPr>
                <w:color w:val="000000" w:themeColor="text1"/>
                <w:spacing w:val="-6"/>
                <w:sz w:val="28"/>
                <w:szCs w:val="28"/>
                <w:cs/>
              </w:rPr>
            </w:pPr>
            <w:r w:rsidRPr="002F047A">
              <w:rPr>
                <w:rFonts w:asciiTheme="majorBidi" w:hAnsiTheme="majorBidi" w:cstheme="majorBidi"/>
                <w:color w:val="000000" w:themeColor="text1"/>
                <w:sz w:val="28"/>
                <w:szCs w:val="28"/>
              </w:rPr>
              <w:t>September</w:t>
            </w:r>
            <w:r w:rsidRPr="002F047A">
              <w:rPr>
                <w:color w:val="000000" w:themeColor="text1"/>
                <w:spacing w:val="-6"/>
                <w:sz w:val="28"/>
                <w:szCs w:val="28"/>
              </w:rPr>
              <w:t xml:space="preserve"> </w:t>
            </w:r>
            <w:r w:rsidR="00B93FD0" w:rsidRPr="002F047A">
              <w:rPr>
                <w:color w:val="000000" w:themeColor="text1"/>
                <w:spacing w:val="-6"/>
                <w:sz w:val="28"/>
                <w:szCs w:val="28"/>
              </w:rPr>
              <w:t xml:space="preserve"> 30, 2017</w:t>
            </w:r>
          </w:p>
        </w:tc>
        <w:tc>
          <w:tcPr>
            <w:tcW w:w="1419" w:type="dxa"/>
          </w:tcPr>
          <w:p w:rsidR="00B93FD0" w:rsidRPr="002F047A" w:rsidRDefault="00B93FD0" w:rsidP="00B93FD0">
            <w:pPr>
              <w:spacing w:line="420" w:lineRule="exact"/>
              <w:jc w:val="center"/>
              <w:rPr>
                <w:color w:val="000000" w:themeColor="text1"/>
                <w:spacing w:val="-6"/>
                <w:sz w:val="28"/>
                <w:szCs w:val="28"/>
                <w:cs/>
              </w:rPr>
            </w:pPr>
            <w:r w:rsidRPr="002F047A">
              <w:rPr>
                <w:color w:val="000000" w:themeColor="text1"/>
                <w:spacing w:val="-6"/>
                <w:sz w:val="28"/>
                <w:szCs w:val="28"/>
              </w:rPr>
              <w:t>December 31, 2016</w:t>
            </w:r>
          </w:p>
        </w:tc>
      </w:tr>
      <w:tr w:rsidR="002F047A" w:rsidRPr="002F047A" w:rsidTr="00F3771B">
        <w:trPr>
          <w:trHeight w:val="413"/>
        </w:trPr>
        <w:tc>
          <w:tcPr>
            <w:tcW w:w="3266" w:type="dxa"/>
          </w:tcPr>
          <w:p w:rsidR="00425CB0" w:rsidRPr="002F047A" w:rsidRDefault="00425CB0" w:rsidP="00B93FD0">
            <w:pPr>
              <w:spacing w:line="420" w:lineRule="exact"/>
              <w:jc w:val="thaiDistribute"/>
              <w:rPr>
                <w:color w:val="000000" w:themeColor="text1"/>
                <w:sz w:val="28"/>
                <w:szCs w:val="28"/>
                <w:cs/>
              </w:rPr>
            </w:pPr>
            <w:r w:rsidRPr="002F047A">
              <w:rPr>
                <w:color w:val="000000" w:themeColor="text1"/>
                <w:sz w:val="28"/>
                <w:szCs w:val="28"/>
              </w:rPr>
              <w:t>Cash</w:t>
            </w:r>
          </w:p>
        </w:tc>
        <w:tc>
          <w:tcPr>
            <w:tcW w:w="1420"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190,103</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rPr>
              <w:t>31,078</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190,103</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rPr>
              <w:t>30,000</w:t>
            </w:r>
          </w:p>
        </w:tc>
      </w:tr>
      <w:tr w:rsidR="002F047A" w:rsidRPr="002F047A" w:rsidTr="00F3771B">
        <w:trPr>
          <w:trHeight w:val="398"/>
        </w:trPr>
        <w:tc>
          <w:tcPr>
            <w:tcW w:w="3266" w:type="dxa"/>
          </w:tcPr>
          <w:p w:rsidR="00425CB0" w:rsidRPr="002F047A" w:rsidRDefault="00425CB0" w:rsidP="00D811A0">
            <w:pPr>
              <w:spacing w:line="420" w:lineRule="exact"/>
              <w:jc w:val="thaiDistribute"/>
              <w:rPr>
                <w:color w:val="000000" w:themeColor="text1"/>
                <w:sz w:val="28"/>
                <w:szCs w:val="28"/>
                <w:cs/>
              </w:rPr>
            </w:pPr>
            <w:r w:rsidRPr="002F047A">
              <w:rPr>
                <w:color w:val="000000" w:themeColor="text1"/>
                <w:sz w:val="28"/>
                <w:szCs w:val="28"/>
              </w:rPr>
              <w:t>Bank deposit - current deposit</w:t>
            </w:r>
          </w:p>
        </w:tc>
        <w:tc>
          <w:tcPr>
            <w:tcW w:w="1420"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33,645,327</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rPr>
              <w:t>28,877,518</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33,025,149</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rPr>
              <w:t>28,876,518</w:t>
            </w:r>
          </w:p>
        </w:tc>
      </w:tr>
      <w:tr w:rsidR="002F047A" w:rsidRPr="002F047A" w:rsidTr="00F3771B">
        <w:trPr>
          <w:trHeight w:val="413"/>
        </w:trPr>
        <w:tc>
          <w:tcPr>
            <w:tcW w:w="3266" w:type="dxa"/>
          </w:tcPr>
          <w:p w:rsidR="00425CB0" w:rsidRPr="002F047A" w:rsidRDefault="00425CB0" w:rsidP="00D811A0">
            <w:pPr>
              <w:spacing w:line="420" w:lineRule="exact"/>
              <w:jc w:val="thaiDistribute"/>
              <w:rPr>
                <w:color w:val="000000" w:themeColor="text1"/>
                <w:sz w:val="28"/>
                <w:szCs w:val="28"/>
                <w:cs/>
              </w:rPr>
            </w:pPr>
            <w:r w:rsidRPr="002F047A">
              <w:rPr>
                <w:color w:val="000000" w:themeColor="text1"/>
                <w:sz w:val="28"/>
                <w:szCs w:val="28"/>
              </w:rPr>
              <w:t>Bank deposit - savings deposit</w:t>
            </w:r>
          </w:p>
        </w:tc>
        <w:tc>
          <w:tcPr>
            <w:tcW w:w="1420"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9,115,171</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rPr>
              <w:t>1,818,065</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8,633,605</w:t>
            </w:r>
          </w:p>
        </w:tc>
        <w:tc>
          <w:tcPr>
            <w:tcW w:w="1419" w:type="dxa"/>
          </w:tcPr>
          <w:p w:rsidR="00425CB0" w:rsidRPr="002F047A" w:rsidRDefault="00425CB0" w:rsidP="007A724A">
            <w:pP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rPr>
              <w:t>1,803,529</w:t>
            </w:r>
          </w:p>
        </w:tc>
      </w:tr>
      <w:tr w:rsidR="002F047A" w:rsidRPr="002F047A" w:rsidTr="00F3771B">
        <w:trPr>
          <w:trHeight w:val="413"/>
        </w:trPr>
        <w:tc>
          <w:tcPr>
            <w:tcW w:w="3266" w:type="dxa"/>
          </w:tcPr>
          <w:p w:rsidR="00425CB0" w:rsidRPr="002F047A" w:rsidRDefault="00425CB0" w:rsidP="00D811A0">
            <w:pPr>
              <w:spacing w:line="420" w:lineRule="exact"/>
              <w:jc w:val="thaiDistribute"/>
              <w:rPr>
                <w:color w:val="000000" w:themeColor="text1"/>
                <w:sz w:val="28"/>
                <w:szCs w:val="28"/>
                <w:cs/>
              </w:rPr>
            </w:pPr>
            <w:r w:rsidRPr="002F047A">
              <w:rPr>
                <w:color w:val="000000" w:themeColor="text1"/>
                <w:sz w:val="28"/>
                <w:szCs w:val="28"/>
              </w:rPr>
              <w:t>Fixed deposit</w:t>
            </w:r>
          </w:p>
        </w:tc>
        <w:tc>
          <w:tcPr>
            <w:tcW w:w="1420" w:type="dxa"/>
          </w:tcPr>
          <w:p w:rsidR="00425CB0" w:rsidRPr="002F047A" w:rsidRDefault="00425CB0" w:rsidP="007A724A">
            <w:pPr>
              <w:pBdr>
                <w:bottom w:val="single" w:sz="4" w:space="1" w:color="auto"/>
              </w:pBd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cs/>
              </w:rPr>
              <w:t>-</w:t>
            </w:r>
          </w:p>
        </w:tc>
        <w:tc>
          <w:tcPr>
            <w:tcW w:w="1419" w:type="dxa"/>
          </w:tcPr>
          <w:p w:rsidR="00425CB0" w:rsidRPr="002F047A" w:rsidRDefault="00425CB0" w:rsidP="007A724A">
            <w:pPr>
              <w:pBdr>
                <w:bottom w:val="single" w:sz="4" w:space="1" w:color="auto"/>
              </w:pBd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cs/>
              </w:rPr>
              <w:t>2</w:t>
            </w:r>
            <w:r w:rsidRPr="002F047A">
              <w:rPr>
                <w:rFonts w:asciiTheme="majorBidi" w:hAnsiTheme="majorBidi" w:cstheme="majorBidi"/>
                <w:color w:val="000000" w:themeColor="text1"/>
                <w:sz w:val="28"/>
                <w:szCs w:val="28"/>
              </w:rPr>
              <w:t>,</w:t>
            </w:r>
            <w:r w:rsidRPr="002F047A">
              <w:rPr>
                <w:rFonts w:asciiTheme="majorBidi" w:hAnsiTheme="majorBidi" w:cstheme="majorBidi"/>
                <w:color w:val="000000" w:themeColor="text1"/>
                <w:sz w:val="28"/>
                <w:szCs w:val="28"/>
                <w:cs/>
              </w:rPr>
              <w:t>534</w:t>
            </w:r>
            <w:r w:rsidRPr="002F047A">
              <w:rPr>
                <w:rFonts w:asciiTheme="majorBidi" w:hAnsiTheme="majorBidi" w:cstheme="majorBidi"/>
                <w:color w:val="000000" w:themeColor="text1"/>
                <w:sz w:val="28"/>
                <w:szCs w:val="28"/>
              </w:rPr>
              <w:t>,</w:t>
            </w:r>
            <w:r w:rsidRPr="002F047A">
              <w:rPr>
                <w:rFonts w:asciiTheme="majorBidi" w:hAnsiTheme="majorBidi" w:cstheme="majorBidi"/>
                <w:color w:val="000000" w:themeColor="text1"/>
                <w:sz w:val="28"/>
                <w:szCs w:val="28"/>
                <w:cs/>
              </w:rPr>
              <w:t>559</w:t>
            </w:r>
          </w:p>
        </w:tc>
        <w:tc>
          <w:tcPr>
            <w:tcW w:w="1419" w:type="dxa"/>
          </w:tcPr>
          <w:p w:rsidR="00425CB0" w:rsidRPr="002F047A" w:rsidRDefault="00425CB0" w:rsidP="007A724A">
            <w:pPr>
              <w:pBdr>
                <w:bottom w:val="single" w:sz="4" w:space="1" w:color="auto"/>
              </w:pBd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cs/>
              </w:rPr>
              <w:t>-</w:t>
            </w:r>
          </w:p>
        </w:tc>
        <w:tc>
          <w:tcPr>
            <w:tcW w:w="1419" w:type="dxa"/>
          </w:tcPr>
          <w:p w:rsidR="00425CB0" w:rsidRPr="002F047A" w:rsidRDefault="00425CB0" w:rsidP="007A724A">
            <w:pPr>
              <w:pBdr>
                <w:bottom w:val="single" w:sz="4" w:space="1" w:color="auto"/>
              </w:pBd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cs/>
              </w:rPr>
              <w:t>2</w:t>
            </w:r>
            <w:r w:rsidRPr="002F047A">
              <w:rPr>
                <w:rFonts w:asciiTheme="majorBidi" w:hAnsiTheme="majorBidi" w:cstheme="majorBidi"/>
                <w:color w:val="000000" w:themeColor="text1"/>
                <w:sz w:val="28"/>
                <w:szCs w:val="28"/>
              </w:rPr>
              <w:t>,</w:t>
            </w:r>
            <w:r w:rsidRPr="002F047A">
              <w:rPr>
                <w:rFonts w:asciiTheme="majorBidi" w:hAnsiTheme="majorBidi" w:cstheme="majorBidi"/>
                <w:color w:val="000000" w:themeColor="text1"/>
                <w:sz w:val="28"/>
                <w:szCs w:val="28"/>
                <w:cs/>
              </w:rPr>
              <w:t>534</w:t>
            </w:r>
            <w:r w:rsidRPr="002F047A">
              <w:rPr>
                <w:rFonts w:asciiTheme="majorBidi" w:hAnsiTheme="majorBidi" w:cstheme="majorBidi"/>
                <w:color w:val="000000" w:themeColor="text1"/>
                <w:sz w:val="28"/>
                <w:szCs w:val="28"/>
              </w:rPr>
              <w:t>,</w:t>
            </w:r>
            <w:r w:rsidRPr="002F047A">
              <w:rPr>
                <w:rFonts w:asciiTheme="majorBidi" w:hAnsiTheme="majorBidi" w:cstheme="majorBidi"/>
                <w:color w:val="000000" w:themeColor="text1"/>
                <w:sz w:val="28"/>
                <w:szCs w:val="28"/>
                <w:cs/>
              </w:rPr>
              <w:t>559</w:t>
            </w:r>
          </w:p>
        </w:tc>
      </w:tr>
      <w:tr w:rsidR="002F047A" w:rsidRPr="002F047A" w:rsidTr="00F3771B">
        <w:trPr>
          <w:trHeight w:val="413"/>
        </w:trPr>
        <w:tc>
          <w:tcPr>
            <w:tcW w:w="3266" w:type="dxa"/>
          </w:tcPr>
          <w:p w:rsidR="00425CB0" w:rsidRPr="002F047A" w:rsidRDefault="00425CB0" w:rsidP="00B93FD0">
            <w:pPr>
              <w:spacing w:line="420" w:lineRule="exact"/>
              <w:ind w:firstLine="459"/>
              <w:rPr>
                <w:color w:val="000000" w:themeColor="text1"/>
                <w:sz w:val="28"/>
                <w:szCs w:val="28"/>
              </w:rPr>
            </w:pPr>
            <w:r w:rsidRPr="002F047A">
              <w:rPr>
                <w:color w:val="000000" w:themeColor="text1"/>
                <w:sz w:val="28"/>
                <w:szCs w:val="28"/>
              </w:rPr>
              <w:t>Net</w:t>
            </w:r>
          </w:p>
        </w:tc>
        <w:tc>
          <w:tcPr>
            <w:tcW w:w="1420" w:type="dxa"/>
          </w:tcPr>
          <w:p w:rsidR="00425CB0" w:rsidRPr="002F047A" w:rsidRDefault="00425CB0" w:rsidP="007A724A">
            <w:pPr>
              <w:pBdr>
                <w:bottom w:val="double" w:sz="4" w:space="1" w:color="auto"/>
              </w:pBd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42,950,601</w:t>
            </w:r>
          </w:p>
        </w:tc>
        <w:tc>
          <w:tcPr>
            <w:tcW w:w="1419" w:type="dxa"/>
          </w:tcPr>
          <w:p w:rsidR="00425CB0" w:rsidRPr="002F047A" w:rsidRDefault="00425CB0" w:rsidP="007A724A">
            <w:pPr>
              <w:pBdr>
                <w:bottom w:val="double" w:sz="4" w:space="1" w:color="auto"/>
              </w:pBdr>
              <w:spacing w:line="380" w:lineRule="exact"/>
              <w:ind w:right="141"/>
              <w:jc w:val="right"/>
              <w:rPr>
                <w:rFonts w:asciiTheme="majorBidi" w:hAnsiTheme="majorBidi" w:cstheme="majorBidi"/>
                <w:color w:val="000000" w:themeColor="text1"/>
                <w:sz w:val="28"/>
                <w:szCs w:val="28"/>
                <w:cs/>
              </w:rPr>
            </w:pPr>
            <w:r w:rsidRPr="002F047A">
              <w:rPr>
                <w:rFonts w:asciiTheme="majorBidi" w:hAnsiTheme="majorBidi" w:cstheme="majorBidi"/>
                <w:color w:val="000000" w:themeColor="text1"/>
                <w:sz w:val="28"/>
                <w:szCs w:val="28"/>
              </w:rPr>
              <w:t>33,261,220</w:t>
            </w:r>
          </w:p>
        </w:tc>
        <w:tc>
          <w:tcPr>
            <w:tcW w:w="1419" w:type="dxa"/>
          </w:tcPr>
          <w:p w:rsidR="00425CB0" w:rsidRPr="002F047A" w:rsidRDefault="00425CB0" w:rsidP="007A724A">
            <w:pPr>
              <w:pBdr>
                <w:bottom w:val="double" w:sz="4" w:space="1" w:color="auto"/>
              </w:pBdr>
              <w:spacing w:line="380" w:lineRule="exact"/>
              <w:ind w:right="141"/>
              <w:jc w:val="right"/>
              <w:rPr>
                <w:rFonts w:asciiTheme="majorBidi" w:hAnsiTheme="majorBidi" w:cstheme="majorBidi"/>
                <w:color w:val="000000" w:themeColor="text1"/>
                <w:sz w:val="28"/>
                <w:szCs w:val="28"/>
                <w:highlight w:val="yellow"/>
              </w:rPr>
            </w:pPr>
            <w:r w:rsidRPr="002F047A">
              <w:rPr>
                <w:rFonts w:asciiTheme="majorBidi" w:hAnsiTheme="majorBidi" w:cstheme="majorBidi"/>
                <w:color w:val="000000" w:themeColor="text1"/>
                <w:sz w:val="28"/>
                <w:szCs w:val="28"/>
              </w:rPr>
              <w:t>41,848,857</w:t>
            </w:r>
          </w:p>
        </w:tc>
        <w:tc>
          <w:tcPr>
            <w:tcW w:w="1419" w:type="dxa"/>
          </w:tcPr>
          <w:p w:rsidR="00425CB0" w:rsidRPr="002F047A" w:rsidRDefault="00425CB0" w:rsidP="007A724A">
            <w:pPr>
              <w:pBdr>
                <w:bottom w:val="double" w:sz="4" w:space="1" w:color="auto"/>
              </w:pBdr>
              <w:spacing w:line="380" w:lineRule="exact"/>
              <w:ind w:right="141"/>
              <w:jc w:val="right"/>
              <w:rPr>
                <w:rFonts w:asciiTheme="majorBidi" w:hAnsiTheme="majorBidi" w:cstheme="majorBidi"/>
                <w:color w:val="000000" w:themeColor="text1"/>
                <w:sz w:val="28"/>
                <w:szCs w:val="28"/>
              </w:rPr>
            </w:pPr>
            <w:r w:rsidRPr="002F047A">
              <w:rPr>
                <w:rFonts w:asciiTheme="majorBidi" w:hAnsiTheme="majorBidi" w:cstheme="majorBidi"/>
                <w:color w:val="000000" w:themeColor="text1"/>
                <w:sz w:val="28"/>
                <w:szCs w:val="28"/>
              </w:rPr>
              <w:t>33,244,606</w:t>
            </w:r>
          </w:p>
        </w:tc>
      </w:tr>
    </w:tbl>
    <w:p w:rsidR="00F3771B" w:rsidRPr="00E03474" w:rsidRDefault="00F3771B" w:rsidP="009C6AF1">
      <w:pPr>
        <w:overflowPunct w:val="0"/>
        <w:autoSpaceDE w:val="0"/>
        <w:autoSpaceDN w:val="0"/>
        <w:adjustRightInd w:val="0"/>
        <w:spacing w:before="120"/>
        <w:ind w:left="425" w:hanging="425"/>
        <w:jc w:val="thaiDistribute"/>
        <w:textAlignment w:val="baseline"/>
        <w:rPr>
          <w:rFonts w:asciiTheme="majorBidi" w:hAnsiTheme="majorBidi" w:cstheme="majorBidi"/>
          <w:b/>
          <w:bCs/>
          <w:sz w:val="20"/>
          <w:szCs w:val="20"/>
        </w:rPr>
      </w:pPr>
    </w:p>
    <w:p w:rsidR="00264A15" w:rsidRPr="00651E7B" w:rsidRDefault="009C6AF1" w:rsidP="009C6AF1">
      <w:pPr>
        <w:overflowPunct w:val="0"/>
        <w:autoSpaceDE w:val="0"/>
        <w:autoSpaceDN w:val="0"/>
        <w:adjustRightInd w:val="0"/>
        <w:spacing w:before="120"/>
        <w:ind w:left="425" w:hanging="425"/>
        <w:jc w:val="thaiDistribute"/>
        <w:textAlignment w:val="baseline"/>
        <w:rPr>
          <w:rFonts w:asciiTheme="majorBidi" w:hAnsiTheme="majorBidi" w:cstheme="majorBidi"/>
          <w:b/>
          <w:bCs/>
          <w:color w:val="000000" w:themeColor="text1"/>
          <w:sz w:val="28"/>
          <w:szCs w:val="28"/>
        </w:rPr>
      </w:pPr>
      <w:r w:rsidRPr="00E359D0">
        <w:rPr>
          <w:rFonts w:asciiTheme="majorBidi" w:hAnsiTheme="majorBidi" w:cstheme="majorBidi" w:hint="cs"/>
          <w:b/>
          <w:bCs/>
          <w:sz w:val="28"/>
          <w:szCs w:val="28"/>
          <w:cs/>
        </w:rPr>
        <w:t>8.</w:t>
      </w:r>
      <w:r w:rsidRPr="00E359D0">
        <w:rPr>
          <w:rFonts w:asciiTheme="majorBidi" w:hAnsiTheme="majorBidi" w:cstheme="majorBidi" w:hint="cs"/>
          <w:b/>
          <w:bCs/>
          <w:sz w:val="28"/>
          <w:szCs w:val="28"/>
          <w:cs/>
        </w:rPr>
        <w:tab/>
      </w:r>
      <w:r w:rsidR="00B93FD0" w:rsidRPr="00651E7B">
        <w:rPr>
          <w:rFonts w:asciiTheme="majorBidi" w:hAnsiTheme="majorBidi" w:cstheme="majorBidi"/>
          <w:b/>
          <w:bCs/>
          <w:color w:val="000000" w:themeColor="text1"/>
          <w:sz w:val="28"/>
          <w:szCs w:val="28"/>
        </w:rPr>
        <w:t>RELATED PERSONS</w:t>
      </w:r>
      <w:r w:rsidR="00287158" w:rsidRPr="00651E7B">
        <w:rPr>
          <w:rFonts w:asciiTheme="majorBidi" w:hAnsiTheme="majorBidi" w:cstheme="majorBidi"/>
          <w:b/>
          <w:bCs/>
          <w:color w:val="000000" w:themeColor="text1"/>
          <w:sz w:val="28"/>
          <w:szCs w:val="28"/>
        </w:rPr>
        <w:t xml:space="preserve"> RECEIVABLES</w:t>
      </w:r>
    </w:p>
    <w:tbl>
      <w:tblPr>
        <w:tblW w:w="8995" w:type="dxa"/>
        <w:tblInd w:w="392" w:type="dxa"/>
        <w:tblLook w:val="04A0" w:firstRow="1" w:lastRow="0" w:firstColumn="1" w:lastColumn="0" w:noHBand="0" w:noVBand="1"/>
      </w:tblPr>
      <w:tblGrid>
        <w:gridCol w:w="3276"/>
        <w:gridCol w:w="1425"/>
        <w:gridCol w:w="1424"/>
        <w:gridCol w:w="1446"/>
        <w:gridCol w:w="1424"/>
      </w:tblGrid>
      <w:tr w:rsidR="00651E7B" w:rsidRPr="00651E7B" w:rsidTr="00F3771B">
        <w:trPr>
          <w:trHeight w:val="583"/>
        </w:trPr>
        <w:tc>
          <w:tcPr>
            <w:tcW w:w="3276" w:type="dxa"/>
          </w:tcPr>
          <w:p w:rsidR="00B93FD0" w:rsidRPr="00651E7B" w:rsidRDefault="00B93FD0" w:rsidP="00B93FD0">
            <w:pPr>
              <w:jc w:val="thaiDistribute"/>
              <w:rPr>
                <w:rFonts w:asciiTheme="majorBidi" w:hAnsiTheme="majorBidi" w:cstheme="majorBidi"/>
                <w:b/>
                <w:bCs/>
                <w:color w:val="000000" w:themeColor="text1"/>
                <w:sz w:val="28"/>
                <w:szCs w:val="28"/>
              </w:rPr>
            </w:pPr>
          </w:p>
        </w:tc>
        <w:tc>
          <w:tcPr>
            <w:tcW w:w="2848" w:type="dxa"/>
            <w:gridSpan w:val="2"/>
          </w:tcPr>
          <w:p w:rsidR="00B93FD0" w:rsidRPr="00651E7B" w:rsidRDefault="00B93FD0" w:rsidP="00B93FD0">
            <w:pPr>
              <w:pBdr>
                <w:bottom w:val="single" w:sz="4" w:space="1" w:color="auto"/>
              </w:pBdr>
              <w:spacing w:line="400" w:lineRule="exact"/>
              <w:jc w:val="center"/>
              <w:rPr>
                <w:color w:val="000000" w:themeColor="text1"/>
                <w:sz w:val="28"/>
                <w:szCs w:val="28"/>
              </w:rPr>
            </w:pPr>
            <w:r w:rsidRPr="00651E7B">
              <w:rPr>
                <w:color w:val="000000" w:themeColor="text1"/>
                <w:sz w:val="28"/>
                <w:szCs w:val="28"/>
              </w:rPr>
              <w:t>Consolidated financial statements</w:t>
            </w:r>
            <w:r w:rsidRPr="00651E7B">
              <w:rPr>
                <w:rFonts w:hint="cs"/>
                <w:color w:val="000000" w:themeColor="text1"/>
                <w:sz w:val="28"/>
                <w:szCs w:val="28"/>
                <w:cs/>
              </w:rPr>
              <w:t xml:space="preserve"> (</w:t>
            </w:r>
            <w:r w:rsidRPr="00651E7B">
              <w:rPr>
                <w:color w:val="000000" w:themeColor="text1"/>
                <w:sz w:val="28"/>
                <w:szCs w:val="28"/>
              </w:rPr>
              <w:t>Baht</w:t>
            </w:r>
            <w:r w:rsidRPr="00651E7B">
              <w:rPr>
                <w:rFonts w:hint="cs"/>
                <w:color w:val="000000" w:themeColor="text1"/>
                <w:sz w:val="28"/>
                <w:szCs w:val="28"/>
                <w:cs/>
              </w:rPr>
              <w:t>)</w:t>
            </w:r>
          </w:p>
        </w:tc>
        <w:tc>
          <w:tcPr>
            <w:tcW w:w="2869" w:type="dxa"/>
            <w:gridSpan w:val="2"/>
          </w:tcPr>
          <w:p w:rsidR="00B93FD0" w:rsidRPr="00651E7B" w:rsidRDefault="00B93FD0" w:rsidP="00B93FD0">
            <w:pPr>
              <w:pBdr>
                <w:bottom w:val="single" w:sz="4" w:space="1" w:color="auto"/>
              </w:pBdr>
              <w:spacing w:line="400" w:lineRule="exact"/>
              <w:jc w:val="center"/>
              <w:rPr>
                <w:color w:val="000000" w:themeColor="text1"/>
                <w:sz w:val="28"/>
                <w:szCs w:val="28"/>
              </w:rPr>
            </w:pPr>
            <w:r w:rsidRPr="00651E7B">
              <w:rPr>
                <w:color w:val="000000" w:themeColor="text1"/>
                <w:sz w:val="28"/>
                <w:szCs w:val="28"/>
              </w:rPr>
              <w:t>Separate financial statements</w:t>
            </w:r>
            <w:r w:rsidRPr="00651E7B">
              <w:rPr>
                <w:rFonts w:hint="cs"/>
                <w:color w:val="000000" w:themeColor="text1"/>
                <w:sz w:val="28"/>
                <w:szCs w:val="28"/>
                <w:cs/>
              </w:rPr>
              <w:t xml:space="preserve"> </w:t>
            </w:r>
          </w:p>
          <w:p w:rsidR="00B93FD0" w:rsidRPr="00651E7B" w:rsidRDefault="00B93FD0" w:rsidP="00B93FD0">
            <w:pPr>
              <w:pBdr>
                <w:bottom w:val="single" w:sz="4" w:space="1" w:color="auto"/>
              </w:pBdr>
              <w:spacing w:line="400" w:lineRule="exact"/>
              <w:jc w:val="center"/>
              <w:rPr>
                <w:color w:val="000000" w:themeColor="text1"/>
                <w:sz w:val="28"/>
                <w:szCs w:val="28"/>
              </w:rPr>
            </w:pPr>
            <w:r w:rsidRPr="00651E7B">
              <w:rPr>
                <w:rFonts w:hint="cs"/>
                <w:color w:val="000000" w:themeColor="text1"/>
                <w:sz w:val="28"/>
                <w:szCs w:val="28"/>
                <w:cs/>
              </w:rPr>
              <w:t>(</w:t>
            </w:r>
            <w:r w:rsidRPr="00651E7B">
              <w:rPr>
                <w:color w:val="000000" w:themeColor="text1"/>
                <w:sz w:val="28"/>
                <w:szCs w:val="28"/>
              </w:rPr>
              <w:t>Baht</w:t>
            </w:r>
            <w:r w:rsidRPr="00651E7B">
              <w:rPr>
                <w:rFonts w:hint="cs"/>
                <w:color w:val="000000" w:themeColor="text1"/>
                <w:sz w:val="28"/>
                <w:szCs w:val="28"/>
                <w:cs/>
              </w:rPr>
              <w:t>)</w:t>
            </w:r>
          </w:p>
        </w:tc>
      </w:tr>
      <w:tr w:rsidR="00651E7B" w:rsidRPr="00651E7B" w:rsidTr="00F3771B">
        <w:trPr>
          <w:trHeight w:val="277"/>
        </w:trPr>
        <w:tc>
          <w:tcPr>
            <w:tcW w:w="3276" w:type="dxa"/>
          </w:tcPr>
          <w:p w:rsidR="00B93FD0" w:rsidRPr="00651E7B" w:rsidRDefault="00B93FD0" w:rsidP="00B93FD0">
            <w:pPr>
              <w:jc w:val="thaiDistribute"/>
              <w:rPr>
                <w:rFonts w:asciiTheme="majorBidi" w:hAnsiTheme="majorBidi" w:cstheme="majorBidi"/>
                <w:b/>
                <w:bCs/>
                <w:color w:val="000000" w:themeColor="text1"/>
                <w:sz w:val="28"/>
                <w:szCs w:val="28"/>
              </w:rPr>
            </w:pPr>
          </w:p>
        </w:tc>
        <w:tc>
          <w:tcPr>
            <w:tcW w:w="1425" w:type="dxa"/>
          </w:tcPr>
          <w:p w:rsidR="00B93FD0" w:rsidRPr="00651E7B" w:rsidRDefault="00B93FD0" w:rsidP="00B93FD0">
            <w:pPr>
              <w:spacing w:line="400" w:lineRule="exact"/>
              <w:jc w:val="center"/>
              <w:rPr>
                <w:color w:val="000000" w:themeColor="text1"/>
                <w:sz w:val="28"/>
                <w:szCs w:val="28"/>
                <w:cs/>
              </w:rPr>
            </w:pPr>
            <w:r w:rsidRPr="00651E7B">
              <w:rPr>
                <w:color w:val="000000" w:themeColor="text1"/>
                <w:sz w:val="28"/>
                <w:szCs w:val="28"/>
              </w:rPr>
              <w:t>As at</w:t>
            </w:r>
          </w:p>
        </w:tc>
        <w:tc>
          <w:tcPr>
            <w:tcW w:w="1424" w:type="dxa"/>
          </w:tcPr>
          <w:p w:rsidR="00B93FD0" w:rsidRPr="00651E7B" w:rsidRDefault="00B93FD0" w:rsidP="00B93FD0">
            <w:pPr>
              <w:spacing w:line="400" w:lineRule="exact"/>
              <w:jc w:val="center"/>
              <w:rPr>
                <w:color w:val="000000" w:themeColor="text1"/>
                <w:sz w:val="28"/>
                <w:szCs w:val="28"/>
                <w:cs/>
              </w:rPr>
            </w:pPr>
            <w:r w:rsidRPr="00651E7B">
              <w:rPr>
                <w:color w:val="000000" w:themeColor="text1"/>
                <w:sz w:val="28"/>
                <w:szCs w:val="28"/>
              </w:rPr>
              <w:t>As at</w:t>
            </w:r>
          </w:p>
        </w:tc>
        <w:tc>
          <w:tcPr>
            <w:tcW w:w="1446" w:type="dxa"/>
          </w:tcPr>
          <w:p w:rsidR="00B93FD0" w:rsidRPr="00651E7B" w:rsidRDefault="00B93FD0" w:rsidP="00B93FD0">
            <w:pPr>
              <w:spacing w:line="400" w:lineRule="exact"/>
              <w:jc w:val="center"/>
              <w:rPr>
                <w:color w:val="000000" w:themeColor="text1"/>
                <w:sz w:val="28"/>
                <w:szCs w:val="28"/>
                <w:cs/>
              </w:rPr>
            </w:pPr>
            <w:r w:rsidRPr="00651E7B">
              <w:rPr>
                <w:color w:val="000000" w:themeColor="text1"/>
                <w:sz w:val="28"/>
                <w:szCs w:val="28"/>
              </w:rPr>
              <w:t>As at</w:t>
            </w:r>
          </w:p>
        </w:tc>
        <w:tc>
          <w:tcPr>
            <w:tcW w:w="1424" w:type="dxa"/>
          </w:tcPr>
          <w:p w:rsidR="00B93FD0" w:rsidRPr="00651E7B" w:rsidRDefault="00B93FD0" w:rsidP="00B93FD0">
            <w:pPr>
              <w:spacing w:line="400" w:lineRule="exact"/>
              <w:jc w:val="center"/>
              <w:rPr>
                <w:color w:val="000000" w:themeColor="text1"/>
                <w:sz w:val="28"/>
                <w:szCs w:val="28"/>
                <w:cs/>
              </w:rPr>
            </w:pPr>
            <w:r w:rsidRPr="00651E7B">
              <w:rPr>
                <w:color w:val="000000" w:themeColor="text1"/>
                <w:sz w:val="28"/>
                <w:szCs w:val="28"/>
              </w:rPr>
              <w:t>As at</w:t>
            </w:r>
          </w:p>
        </w:tc>
      </w:tr>
      <w:tr w:rsidR="00651E7B" w:rsidRPr="00651E7B" w:rsidTr="00F3771B">
        <w:trPr>
          <w:trHeight w:val="593"/>
        </w:trPr>
        <w:tc>
          <w:tcPr>
            <w:tcW w:w="3276" w:type="dxa"/>
          </w:tcPr>
          <w:p w:rsidR="00B93FD0" w:rsidRPr="00651E7B" w:rsidRDefault="00B93FD0" w:rsidP="00B93FD0">
            <w:pPr>
              <w:jc w:val="thaiDistribute"/>
              <w:rPr>
                <w:rFonts w:asciiTheme="majorBidi" w:hAnsiTheme="majorBidi" w:cstheme="majorBidi"/>
                <w:b/>
                <w:bCs/>
                <w:color w:val="000000" w:themeColor="text1"/>
                <w:sz w:val="28"/>
                <w:szCs w:val="28"/>
              </w:rPr>
            </w:pPr>
          </w:p>
        </w:tc>
        <w:tc>
          <w:tcPr>
            <w:tcW w:w="1425" w:type="dxa"/>
          </w:tcPr>
          <w:p w:rsidR="00B93FD0" w:rsidRPr="00651E7B" w:rsidRDefault="00425CB0" w:rsidP="00B93FD0">
            <w:pPr>
              <w:spacing w:line="420" w:lineRule="exact"/>
              <w:jc w:val="center"/>
              <w:rPr>
                <w:color w:val="000000" w:themeColor="text1"/>
                <w:spacing w:val="-6"/>
                <w:sz w:val="28"/>
                <w:szCs w:val="28"/>
              </w:rPr>
            </w:pPr>
            <w:r w:rsidRPr="00651E7B">
              <w:rPr>
                <w:rFonts w:asciiTheme="majorBidi" w:hAnsiTheme="majorBidi" w:cstheme="majorBidi"/>
                <w:color w:val="000000" w:themeColor="text1"/>
                <w:sz w:val="28"/>
                <w:szCs w:val="28"/>
              </w:rPr>
              <w:t>September</w:t>
            </w:r>
            <w:r w:rsidR="00B93FD0" w:rsidRPr="00651E7B">
              <w:rPr>
                <w:color w:val="000000" w:themeColor="text1"/>
                <w:spacing w:val="-6"/>
                <w:sz w:val="28"/>
                <w:szCs w:val="28"/>
              </w:rPr>
              <w:t xml:space="preserve"> 30, 2017</w:t>
            </w:r>
          </w:p>
        </w:tc>
        <w:tc>
          <w:tcPr>
            <w:tcW w:w="1424" w:type="dxa"/>
          </w:tcPr>
          <w:p w:rsidR="00B93FD0" w:rsidRPr="00651E7B" w:rsidRDefault="00B93FD0" w:rsidP="00B93FD0">
            <w:pPr>
              <w:spacing w:line="420" w:lineRule="exact"/>
              <w:jc w:val="center"/>
              <w:rPr>
                <w:color w:val="000000" w:themeColor="text1"/>
                <w:spacing w:val="-6"/>
                <w:sz w:val="28"/>
                <w:szCs w:val="28"/>
              </w:rPr>
            </w:pPr>
            <w:r w:rsidRPr="00651E7B">
              <w:rPr>
                <w:color w:val="000000" w:themeColor="text1"/>
                <w:spacing w:val="-6"/>
                <w:sz w:val="28"/>
                <w:szCs w:val="28"/>
              </w:rPr>
              <w:t>December 31, 2016</w:t>
            </w:r>
          </w:p>
        </w:tc>
        <w:tc>
          <w:tcPr>
            <w:tcW w:w="1446" w:type="dxa"/>
          </w:tcPr>
          <w:p w:rsidR="00B93FD0" w:rsidRPr="00651E7B" w:rsidRDefault="00425CB0" w:rsidP="00B93FD0">
            <w:pPr>
              <w:spacing w:line="420" w:lineRule="exact"/>
              <w:jc w:val="center"/>
              <w:rPr>
                <w:color w:val="000000" w:themeColor="text1"/>
                <w:spacing w:val="-6"/>
                <w:sz w:val="28"/>
                <w:szCs w:val="28"/>
                <w:cs/>
              </w:rPr>
            </w:pPr>
            <w:r w:rsidRPr="00651E7B">
              <w:rPr>
                <w:rFonts w:asciiTheme="majorBidi" w:hAnsiTheme="majorBidi" w:cstheme="majorBidi"/>
                <w:color w:val="000000" w:themeColor="text1"/>
                <w:sz w:val="28"/>
                <w:szCs w:val="28"/>
              </w:rPr>
              <w:t>September</w:t>
            </w:r>
            <w:r w:rsidR="00B93FD0" w:rsidRPr="00651E7B">
              <w:rPr>
                <w:color w:val="000000" w:themeColor="text1"/>
                <w:spacing w:val="-6"/>
                <w:sz w:val="28"/>
                <w:szCs w:val="28"/>
              </w:rPr>
              <w:t xml:space="preserve"> 30, 2017</w:t>
            </w:r>
          </w:p>
        </w:tc>
        <w:tc>
          <w:tcPr>
            <w:tcW w:w="1424" w:type="dxa"/>
          </w:tcPr>
          <w:p w:rsidR="00B93FD0" w:rsidRPr="00651E7B" w:rsidRDefault="00B93FD0" w:rsidP="00B93FD0">
            <w:pPr>
              <w:spacing w:line="420" w:lineRule="exact"/>
              <w:jc w:val="center"/>
              <w:rPr>
                <w:color w:val="000000" w:themeColor="text1"/>
                <w:spacing w:val="-6"/>
                <w:sz w:val="28"/>
                <w:szCs w:val="28"/>
                <w:cs/>
              </w:rPr>
            </w:pPr>
            <w:r w:rsidRPr="00651E7B">
              <w:rPr>
                <w:color w:val="000000" w:themeColor="text1"/>
                <w:spacing w:val="-6"/>
                <w:sz w:val="28"/>
                <w:szCs w:val="28"/>
              </w:rPr>
              <w:t>December 31, 2016</w:t>
            </w:r>
          </w:p>
        </w:tc>
      </w:tr>
      <w:tr w:rsidR="00651E7B" w:rsidRPr="00651E7B" w:rsidTr="00F3771B">
        <w:trPr>
          <w:trHeight w:val="277"/>
        </w:trPr>
        <w:tc>
          <w:tcPr>
            <w:tcW w:w="3276" w:type="dxa"/>
          </w:tcPr>
          <w:p w:rsidR="00425CB0" w:rsidRPr="00651E7B" w:rsidRDefault="00425CB0" w:rsidP="00767EB2">
            <w:pPr>
              <w:spacing w:line="400" w:lineRule="exact"/>
              <w:jc w:val="thaiDistribute"/>
              <w:rPr>
                <w:color w:val="000000" w:themeColor="text1"/>
                <w:sz w:val="28"/>
                <w:szCs w:val="28"/>
              </w:rPr>
            </w:pPr>
            <w:r w:rsidRPr="00651E7B">
              <w:rPr>
                <w:color w:val="000000" w:themeColor="text1"/>
                <w:sz w:val="28"/>
                <w:szCs w:val="28"/>
              </w:rPr>
              <w:t>Related persons receivables</w:t>
            </w:r>
          </w:p>
        </w:tc>
        <w:tc>
          <w:tcPr>
            <w:tcW w:w="1425" w:type="dxa"/>
          </w:tcPr>
          <w:p w:rsidR="00425CB0" w:rsidRPr="00651E7B" w:rsidRDefault="00425CB0" w:rsidP="007A724A">
            <w:pP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rPr>
              <w:t>330,507,794</w:t>
            </w:r>
          </w:p>
        </w:tc>
        <w:tc>
          <w:tcPr>
            <w:tcW w:w="1424" w:type="dxa"/>
          </w:tcPr>
          <w:p w:rsidR="00425CB0" w:rsidRPr="00651E7B" w:rsidRDefault="00425CB0" w:rsidP="007A724A">
            <w:pP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rPr>
              <w:t>330,507,794</w:t>
            </w:r>
          </w:p>
        </w:tc>
        <w:tc>
          <w:tcPr>
            <w:tcW w:w="1446" w:type="dxa"/>
          </w:tcPr>
          <w:p w:rsidR="00425CB0" w:rsidRPr="00651E7B" w:rsidRDefault="00425CB0" w:rsidP="007A724A">
            <w:pP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rPr>
              <w:t>329,232,906</w:t>
            </w:r>
          </w:p>
        </w:tc>
        <w:tc>
          <w:tcPr>
            <w:tcW w:w="1424" w:type="dxa"/>
          </w:tcPr>
          <w:p w:rsidR="00425CB0" w:rsidRPr="00651E7B" w:rsidRDefault="00425CB0" w:rsidP="007A724A">
            <w:pP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rPr>
              <w:t>329,232,906</w:t>
            </w:r>
          </w:p>
        </w:tc>
      </w:tr>
      <w:tr w:rsidR="00651E7B" w:rsidRPr="00651E7B" w:rsidTr="00F3771B">
        <w:trPr>
          <w:trHeight w:val="286"/>
        </w:trPr>
        <w:tc>
          <w:tcPr>
            <w:tcW w:w="3276" w:type="dxa"/>
          </w:tcPr>
          <w:p w:rsidR="00425CB0" w:rsidRPr="00651E7B" w:rsidRDefault="00425CB0" w:rsidP="00287158">
            <w:pPr>
              <w:ind w:firstLine="33"/>
              <w:jc w:val="thaiDistribute"/>
              <w:rPr>
                <w:rFonts w:asciiTheme="majorBidi" w:hAnsiTheme="majorBidi" w:cstheme="majorBidi"/>
                <w:color w:val="000000" w:themeColor="text1"/>
                <w:sz w:val="28"/>
                <w:szCs w:val="28"/>
                <w:u w:val="single"/>
                <w:cs/>
              </w:rPr>
            </w:pPr>
            <w:r w:rsidRPr="00651E7B">
              <w:rPr>
                <w:rFonts w:asciiTheme="majorBidi" w:hAnsiTheme="majorBidi" w:cstheme="majorBidi"/>
                <w:color w:val="000000" w:themeColor="text1"/>
                <w:sz w:val="28"/>
                <w:szCs w:val="28"/>
                <w:u w:val="single"/>
              </w:rPr>
              <w:t>Less</w:t>
            </w:r>
            <w:r w:rsidRPr="00651E7B">
              <w:rPr>
                <w:rFonts w:asciiTheme="majorBidi" w:hAnsiTheme="majorBidi" w:cstheme="majorBidi"/>
                <w:color w:val="000000" w:themeColor="text1"/>
                <w:sz w:val="28"/>
                <w:szCs w:val="28"/>
              </w:rPr>
              <w:t xml:space="preserve">  Allowance for doubtful</w:t>
            </w:r>
            <w:r w:rsidRPr="00651E7B">
              <w:rPr>
                <w:color w:val="000000" w:themeColor="text1"/>
                <w:sz w:val="28"/>
                <w:szCs w:val="28"/>
              </w:rPr>
              <w:t xml:space="preserve"> accounts</w:t>
            </w:r>
          </w:p>
        </w:tc>
        <w:tc>
          <w:tcPr>
            <w:tcW w:w="1425" w:type="dxa"/>
          </w:tcPr>
          <w:p w:rsidR="00425CB0" w:rsidRPr="00651E7B" w:rsidRDefault="00425CB0" w:rsidP="007A724A">
            <w:pPr>
              <w:pBdr>
                <w:bottom w:val="single" w:sz="4" w:space="1" w:color="auto"/>
              </w:pBd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cs/>
              </w:rPr>
              <w:t>(</w:t>
            </w:r>
            <w:r w:rsidRPr="00651E7B">
              <w:rPr>
                <w:rFonts w:asciiTheme="majorBidi" w:hAnsiTheme="majorBidi" w:cstheme="majorBidi"/>
                <w:color w:val="000000" w:themeColor="text1"/>
                <w:sz w:val="28"/>
                <w:szCs w:val="28"/>
              </w:rPr>
              <w:t>330,507,794</w:t>
            </w:r>
            <w:r w:rsidRPr="00651E7B">
              <w:rPr>
                <w:rFonts w:asciiTheme="majorBidi" w:hAnsiTheme="majorBidi" w:cstheme="majorBidi"/>
                <w:color w:val="000000" w:themeColor="text1"/>
                <w:sz w:val="28"/>
                <w:szCs w:val="28"/>
                <w:cs/>
              </w:rPr>
              <w:t>)</w:t>
            </w:r>
          </w:p>
        </w:tc>
        <w:tc>
          <w:tcPr>
            <w:tcW w:w="1424" w:type="dxa"/>
          </w:tcPr>
          <w:p w:rsidR="00425CB0" w:rsidRPr="00651E7B" w:rsidRDefault="00425CB0" w:rsidP="007A724A">
            <w:pPr>
              <w:pBdr>
                <w:bottom w:val="single" w:sz="4" w:space="1" w:color="auto"/>
              </w:pBd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cs/>
              </w:rPr>
              <w:t>(</w:t>
            </w:r>
            <w:r w:rsidRPr="00651E7B">
              <w:rPr>
                <w:rFonts w:asciiTheme="majorBidi" w:hAnsiTheme="majorBidi" w:cstheme="majorBidi"/>
                <w:color w:val="000000" w:themeColor="text1"/>
                <w:sz w:val="28"/>
                <w:szCs w:val="28"/>
              </w:rPr>
              <w:t>329,870,350</w:t>
            </w:r>
            <w:r w:rsidRPr="00651E7B">
              <w:rPr>
                <w:rFonts w:asciiTheme="majorBidi" w:hAnsiTheme="majorBidi" w:cstheme="majorBidi"/>
                <w:color w:val="000000" w:themeColor="text1"/>
                <w:sz w:val="28"/>
                <w:szCs w:val="28"/>
                <w:cs/>
              </w:rPr>
              <w:t>)</w:t>
            </w:r>
          </w:p>
        </w:tc>
        <w:tc>
          <w:tcPr>
            <w:tcW w:w="1446" w:type="dxa"/>
          </w:tcPr>
          <w:p w:rsidR="00425CB0" w:rsidRPr="00651E7B" w:rsidRDefault="00425CB0" w:rsidP="007A724A">
            <w:pPr>
              <w:pBdr>
                <w:bottom w:val="single" w:sz="4" w:space="1" w:color="auto"/>
              </w:pBd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cs/>
              </w:rPr>
              <w:t>(</w:t>
            </w:r>
            <w:r w:rsidRPr="00651E7B">
              <w:rPr>
                <w:rFonts w:asciiTheme="majorBidi" w:hAnsiTheme="majorBidi" w:cstheme="majorBidi"/>
                <w:color w:val="000000" w:themeColor="text1"/>
                <w:sz w:val="28"/>
                <w:szCs w:val="28"/>
              </w:rPr>
              <w:t>329,232,906</w:t>
            </w:r>
            <w:r w:rsidRPr="00651E7B">
              <w:rPr>
                <w:rFonts w:asciiTheme="majorBidi" w:hAnsiTheme="majorBidi" w:cstheme="majorBidi"/>
                <w:color w:val="000000" w:themeColor="text1"/>
                <w:sz w:val="28"/>
                <w:szCs w:val="28"/>
                <w:cs/>
              </w:rPr>
              <w:t>)</w:t>
            </w:r>
          </w:p>
        </w:tc>
        <w:tc>
          <w:tcPr>
            <w:tcW w:w="1424" w:type="dxa"/>
          </w:tcPr>
          <w:p w:rsidR="00425CB0" w:rsidRPr="00651E7B" w:rsidRDefault="00425CB0" w:rsidP="007A724A">
            <w:pPr>
              <w:pBdr>
                <w:bottom w:val="single" w:sz="4" w:space="1" w:color="auto"/>
              </w:pBd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cs/>
              </w:rPr>
              <w:t>(</w:t>
            </w:r>
            <w:r w:rsidRPr="00651E7B">
              <w:rPr>
                <w:rFonts w:asciiTheme="majorBidi" w:hAnsiTheme="majorBidi" w:cstheme="majorBidi"/>
                <w:color w:val="000000" w:themeColor="text1"/>
                <w:sz w:val="28"/>
                <w:szCs w:val="28"/>
              </w:rPr>
              <w:t>329,232,906</w:t>
            </w:r>
            <w:r w:rsidRPr="00651E7B">
              <w:rPr>
                <w:rFonts w:asciiTheme="majorBidi" w:hAnsiTheme="majorBidi" w:cstheme="majorBidi"/>
                <w:color w:val="000000" w:themeColor="text1"/>
                <w:sz w:val="28"/>
                <w:szCs w:val="28"/>
                <w:cs/>
              </w:rPr>
              <w:t>)</w:t>
            </w:r>
          </w:p>
        </w:tc>
      </w:tr>
      <w:tr w:rsidR="00651E7B" w:rsidRPr="00651E7B" w:rsidTr="00F3771B">
        <w:trPr>
          <w:trHeight w:val="307"/>
        </w:trPr>
        <w:tc>
          <w:tcPr>
            <w:tcW w:w="3276" w:type="dxa"/>
          </w:tcPr>
          <w:p w:rsidR="00425CB0" w:rsidRPr="00651E7B" w:rsidRDefault="00425CB0" w:rsidP="00B93FD0">
            <w:pPr>
              <w:ind w:firstLine="33"/>
              <w:rPr>
                <w:rFonts w:asciiTheme="majorBidi" w:hAnsiTheme="majorBidi" w:cstheme="majorBidi"/>
                <w:color w:val="000000" w:themeColor="text1"/>
                <w:sz w:val="28"/>
                <w:szCs w:val="28"/>
              </w:rPr>
            </w:pPr>
            <w:r w:rsidRPr="00651E7B">
              <w:rPr>
                <w:rFonts w:asciiTheme="majorBidi" w:hAnsiTheme="majorBidi" w:cstheme="majorBidi"/>
                <w:color w:val="000000" w:themeColor="text1"/>
                <w:sz w:val="28"/>
                <w:szCs w:val="28"/>
                <w:cs/>
              </w:rPr>
              <w:t xml:space="preserve">            </w:t>
            </w:r>
            <w:r w:rsidRPr="00651E7B">
              <w:rPr>
                <w:rFonts w:asciiTheme="majorBidi" w:hAnsiTheme="majorBidi" w:cstheme="majorBidi"/>
                <w:color w:val="000000" w:themeColor="text1"/>
                <w:sz w:val="28"/>
                <w:szCs w:val="28"/>
              </w:rPr>
              <w:t>Net</w:t>
            </w:r>
          </w:p>
        </w:tc>
        <w:tc>
          <w:tcPr>
            <w:tcW w:w="1425" w:type="dxa"/>
          </w:tcPr>
          <w:p w:rsidR="00425CB0" w:rsidRPr="00651E7B" w:rsidRDefault="00425CB0" w:rsidP="007A724A">
            <w:pPr>
              <w:pBdr>
                <w:bottom w:val="double" w:sz="4" w:space="1" w:color="auto"/>
              </w:pBd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rPr>
              <w:t xml:space="preserve">         </w:t>
            </w:r>
            <w:r w:rsidRPr="00651E7B">
              <w:rPr>
                <w:rFonts w:asciiTheme="majorBidi" w:hAnsiTheme="majorBidi" w:cstheme="majorBidi"/>
                <w:color w:val="000000" w:themeColor="text1"/>
                <w:sz w:val="28"/>
                <w:szCs w:val="28"/>
                <w:cs/>
              </w:rPr>
              <w:t>-</w:t>
            </w:r>
          </w:p>
        </w:tc>
        <w:tc>
          <w:tcPr>
            <w:tcW w:w="1424" w:type="dxa"/>
          </w:tcPr>
          <w:p w:rsidR="00425CB0" w:rsidRPr="00651E7B" w:rsidRDefault="00425CB0" w:rsidP="007A724A">
            <w:pPr>
              <w:pBdr>
                <w:bottom w:val="double" w:sz="4" w:space="1" w:color="auto"/>
              </w:pBd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rPr>
              <w:t xml:space="preserve">         637,444</w:t>
            </w:r>
          </w:p>
        </w:tc>
        <w:tc>
          <w:tcPr>
            <w:tcW w:w="1446" w:type="dxa"/>
          </w:tcPr>
          <w:p w:rsidR="00425CB0" w:rsidRPr="00651E7B" w:rsidRDefault="00425CB0" w:rsidP="007A724A">
            <w:pPr>
              <w:pBdr>
                <w:bottom w:val="double" w:sz="4" w:space="1" w:color="auto"/>
              </w:pBdr>
              <w:ind w:right="175"/>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rPr>
              <w:t>-</w:t>
            </w:r>
          </w:p>
        </w:tc>
        <w:tc>
          <w:tcPr>
            <w:tcW w:w="1424" w:type="dxa"/>
          </w:tcPr>
          <w:p w:rsidR="00425CB0" w:rsidRPr="00651E7B" w:rsidRDefault="00425CB0" w:rsidP="007A724A">
            <w:pPr>
              <w:pBdr>
                <w:bottom w:val="double" w:sz="4" w:space="1" w:color="auto"/>
              </w:pBdr>
              <w:ind w:right="141"/>
              <w:jc w:val="right"/>
              <w:rPr>
                <w:rFonts w:asciiTheme="majorBidi" w:hAnsiTheme="majorBidi" w:cstheme="majorBidi"/>
                <w:color w:val="000000" w:themeColor="text1"/>
                <w:sz w:val="28"/>
                <w:szCs w:val="28"/>
                <w:cs/>
              </w:rPr>
            </w:pPr>
            <w:r w:rsidRPr="00651E7B">
              <w:rPr>
                <w:rFonts w:asciiTheme="majorBidi" w:hAnsiTheme="majorBidi" w:cstheme="majorBidi"/>
                <w:color w:val="000000" w:themeColor="text1"/>
                <w:sz w:val="28"/>
                <w:szCs w:val="28"/>
                <w:cs/>
              </w:rPr>
              <w:t>-</w:t>
            </w:r>
          </w:p>
        </w:tc>
      </w:tr>
    </w:tbl>
    <w:p w:rsidR="00746030" w:rsidRDefault="00746030" w:rsidP="00865CE9">
      <w:pPr>
        <w:overflowPunct w:val="0"/>
        <w:autoSpaceDE w:val="0"/>
        <w:autoSpaceDN w:val="0"/>
        <w:adjustRightInd w:val="0"/>
        <w:spacing w:before="120" w:line="380" w:lineRule="exact"/>
        <w:jc w:val="center"/>
        <w:textAlignment w:val="baseline"/>
        <w:rPr>
          <w:rFonts w:asciiTheme="majorBidi" w:eastAsia="Times New Roman" w:hAnsiTheme="majorBidi" w:cstheme="majorBidi"/>
          <w:color w:val="000000"/>
          <w:sz w:val="28"/>
          <w:szCs w:val="28"/>
        </w:rPr>
      </w:pPr>
    </w:p>
    <w:p w:rsidR="00746030" w:rsidRDefault="00746030">
      <w:pPr>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br w:type="page"/>
      </w:r>
    </w:p>
    <w:p w:rsidR="009730C4" w:rsidRPr="003D6331" w:rsidRDefault="009730C4" w:rsidP="00746030">
      <w:pPr>
        <w:overflowPunct w:val="0"/>
        <w:autoSpaceDE w:val="0"/>
        <w:autoSpaceDN w:val="0"/>
        <w:adjustRightInd w:val="0"/>
        <w:spacing w:line="36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sidR="00A54C5B">
        <w:rPr>
          <w:rFonts w:asciiTheme="majorBidi" w:eastAsia="Times New Roman" w:hAnsiTheme="majorBidi" w:cstheme="majorBidi" w:hint="cs"/>
          <w:color w:val="000000"/>
          <w:sz w:val="28"/>
          <w:szCs w:val="28"/>
          <w:cs/>
        </w:rPr>
        <w:t>1</w:t>
      </w:r>
      <w:r w:rsidR="00EE2FC0">
        <w:rPr>
          <w:rFonts w:asciiTheme="majorBidi" w:eastAsia="Times New Roman" w:hAnsiTheme="majorBidi" w:cstheme="majorBidi"/>
          <w:color w:val="000000"/>
          <w:sz w:val="28"/>
          <w:szCs w:val="28"/>
        </w:rPr>
        <w:t>5</w:t>
      </w:r>
      <w:r w:rsidRPr="003D6331">
        <w:rPr>
          <w:rFonts w:asciiTheme="majorBidi" w:eastAsia="Times New Roman" w:hAnsiTheme="majorBidi" w:cstheme="majorBidi" w:hint="cs"/>
          <w:color w:val="000000"/>
          <w:sz w:val="28"/>
          <w:szCs w:val="28"/>
          <w:cs/>
        </w:rPr>
        <w:t>-</w:t>
      </w:r>
    </w:p>
    <w:p w:rsidR="00BA2A28" w:rsidRPr="009730C4" w:rsidRDefault="00BA2A28" w:rsidP="00746030">
      <w:pPr>
        <w:overflowPunct w:val="0"/>
        <w:autoSpaceDE w:val="0"/>
        <w:autoSpaceDN w:val="0"/>
        <w:adjustRightInd w:val="0"/>
        <w:spacing w:line="360" w:lineRule="exact"/>
        <w:jc w:val="center"/>
        <w:textAlignment w:val="baseline"/>
        <w:rPr>
          <w:rFonts w:asciiTheme="majorBidi" w:hAnsiTheme="majorBidi" w:cstheme="majorBidi"/>
          <w:spacing w:val="-4"/>
          <w:sz w:val="28"/>
          <w:szCs w:val="28"/>
        </w:rPr>
      </w:pPr>
    </w:p>
    <w:p w:rsidR="00264A15" w:rsidRPr="00E359D0" w:rsidRDefault="00E359D0" w:rsidP="00746030">
      <w:pPr>
        <w:spacing w:before="120" w:line="360" w:lineRule="exact"/>
        <w:ind w:left="425"/>
        <w:jc w:val="thaiDistribute"/>
        <w:rPr>
          <w:rFonts w:asciiTheme="majorBidi" w:eastAsia="Times New Roman" w:hAnsiTheme="majorBidi" w:cstheme="majorBidi"/>
          <w:sz w:val="28"/>
          <w:szCs w:val="28"/>
        </w:rPr>
      </w:pPr>
      <w:r w:rsidRPr="00E359D0">
        <w:rPr>
          <w:rFonts w:asciiTheme="majorBidi" w:hAnsiTheme="majorBidi" w:cstheme="majorBidi"/>
          <w:sz w:val="28"/>
          <w:szCs w:val="28"/>
        </w:rPr>
        <w:t>As at September</w:t>
      </w:r>
      <w:r w:rsidR="007F531D" w:rsidRPr="00E359D0">
        <w:rPr>
          <w:rFonts w:asciiTheme="majorBidi" w:hAnsiTheme="majorBidi" w:cstheme="majorBidi"/>
          <w:sz w:val="28"/>
          <w:szCs w:val="28"/>
          <w:lang w:val="en-GB"/>
        </w:rPr>
        <w:t xml:space="preserve"> 30, 2017</w:t>
      </w:r>
      <w:r w:rsidR="007F531D" w:rsidRPr="00E359D0">
        <w:rPr>
          <w:rFonts w:asciiTheme="majorBidi" w:hAnsiTheme="majorBidi" w:cstheme="majorBidi"/>
          <w:sz w:val="28"/>
          <w:szCs w:val="28"/>
        </w:rPr>
        <w:t xml:space="preserve"> and December 31, 2016, the Company has movement of allowance for doubtful accounts as follows:</w:t>
      </w:r>
    </w:p>
    <w:tbl>
      <w:tblPr>
        <w:tblW w:w="9072" w:type="dxa"/>
        <w:tblInd w:w="392" w:type="dxa"/>
        <w:tblLook w:val="04A0" w:firstRow="1" w:lastRow="0" w:firstColumn="1" w:lastColumn="0" w:noHBand="0" w:noVBand="1"/>
      </w:tblPr>
      <w:tblGrid>
        <w:gridCol w:w="2551"/>
        <w:gridCol w:w="1559"/>
        <w:gridCol w:w="1700"/>
        <w:gridCol w:w="1561"/>
        <w:gridCol w:w="1701"/>
      </w:tblGrid>
      <w:tr w:rsidR="0076796A" w:rsidRPr="0076796A" w:rsidTr="00865CE9">
        <w:tc>
          <w:tcPr>
            <w:tcW w:w="2551" w:type="dxa"/>
          </w:tcPr>
          <w:p w:rsidR="007F531D" w:rsidRPr="00F50905" w:rsidRDefault="007F531D" w:rsidP="00746030">
            <w:pPr>
              <w:spacing w:line="360" w:lineRule="exact"/>
              <w:jc w:val="thaiDistribute"/>
              <w:rPr>
                <w:rFonts w:asciiTheme="majorBidi" w:hAnsiTheme="majorBidi" w:cstheme="majorBidi"/>
                <w:b/>
                <w:bCs/>
                <w:color w:val="000000" w:themeColor="text1"/>
                <w:sz w:val="28"/>
                <w:szCs w:val="28"/>
              </w:rPr>
            </w:pPr>
          </w:p>
        </w:tc>
        <w:tc>
          <w:tcPr>
            <w:tcW w:w="3259" w:type="dxa"/>
            <w:gridSpan w:val="2"/>
          </w:tcPr>
          <w:p w:rsidR="007F531D" w:rsidRPr="00F50905" w:rsidRDefault="007F531D" w:rsidP="00746030">
            <w:pPr>
              <w:pBdr>
                <w:bottom w:val="single" w:sz="4" w:space="1" w:color="auto"/>
              </w:pBdr>
              <w:spacing w:line="360" w:lineRule="exact"/>
              <w:jc w:val="center"/>
              <w:rPr>
                <w:color w:val="000000" w:themeColor="text1"/>
                <w:sz w:val="28"/>
                <w:szCs w:val="28"/>
              </w:rPr>
            </w:pPr>
            <w:r w:rsidRPr="00F50905">
              <w:rPr>
                <w:color w:val="000000" w:themeColor="text1"/>
                <w:sz w:val="28"/>
                <w:szCs w:val="28"/>
              </w:rPr>
              <w:t>Consolidated financial statements</w:t>
            </w:r>
            <w:r w:rsidRPr="00F50905">
              <w:rPr>
                <w:rFonts w:hint="cs"/>
                <w:color w:val="000000" w:themeColor="text1"/>
                <w:sz w:val="28"/>
                <w:szCs w:val="28"/>
                <w:cs/>
              </w:rPr>
              <w:t xml:space="preserve"> (</w:t>
            </w:r>
            <w:r w:rsidRPr="00F50905">
              <w:rPr>
                <w:color w:val="000000" w:themeColor="text1"/>
                <w:sz w:val="28"/>
                <w:szCs w:val="28"/>
              </w:rPr>
              <w:t>Baht</w:t>
            </w:r>
            <w:r w:rsidRPr="00F50905">
              <w:rPr>
                <w:rFonts w:hint="cs"/>
                <w:color w:val="000000" w:themeColor="text1"/>
                <w:sz w:val="28"/>
                <w:szCs w:val="28"/>
                <w:cs/>
              </w:rPr>
              <w:t>)</w:t>
            </w:r>
          </w:p>
        </w:tc>
        <w:tc>
          <w:tcPr>
            <w:tcW w:w="3262" w:type="dxa"/>
            <w:gridSpan w:val="2"/>
          </w:tcPr>
          <w:p w:rsidR="007F531D" w:rsidRPr="00F50905" w:rsidRDefault="007F531D" w:rsidP="00746030">
            <w:pPr>
              <w:pBdr>
                <w:bottom w:val="single" w:sz="4" w:space="1" w:color="auto"/>
              </w:pBdr>
              <w:spacing w:line="360" w:lineRule="exact"/>
              <w:jc w:val="center"/>
              <w:rPr>
                <w:color w:val="000000" w:themeColor="text1"/>
                <w:sz w:val="28"/>
                <w:szCs w:val="28"/>
              </w:rPr>
            </w:pPr>
            <w:r w:rsidRPr="00F50905">
              <w:rPr>
                <w:color w:val="000000" w:themeColor="text1"/>
                <w:sz w:val="28"/>
                <w:szCs w:val="28"/>
              </w:rPr>
              <w:t>Separate financial statements</w:t>
            </w:r>
            <w:r w:rsidRPr="00F50905">
              <w:rPr>
                <w:rFonts w:hint="cs"/>
                <w:color w:val="000000" w:themeColor="text1"/>
                <w:sz w:val="28"/>
                <w:szCs w:val="28"/>
                <w:cs/>
              </w:rPr>
              <w:t xml:space="preserve"> (</w:t>
            </w:r>
            <w:r w:rsidRPr="00F50905">
              <w:rPr>
                <w:color w:val="000000" w:themeColor="text1"/>
                <w:sz w:val="28"/>
                <w:szCs w:val="28"/>
              </w:rPr>
              <w:t>Baht</w:t>
            </w:r>
            <w:r w:rsidRPr="00F50905">
              <w:rPr>
                <w:rFonts w:hint="cs"/>
                <w:color w:val="000000" w:themeColor="text1"/>
                <w:sz w:val="28"/>
                <w:szCs w:val="28"/>
                <w:cs/>
              </w:rPr>
              <w:t>)</w:t>
            </w:r>
          </w:p>
        </w:tc>
      </w:tr>
      <w:tr w:rsidR="0076796A" w:rsidRPr="0076796A" w:rsidTr="00865CE9">
        <w:tc>
          <w:tcPr>
            <w:tcW w:w="2551" w:type="dxa"/>
          </w:tcPr>
          <w:p w:rsidR="007F531D" w:rsidRPr="00F50905" w:rsidRDefault="007F531D" w:rsidP="00746030">
            <w:pPr>
              <w:spacing w:line="360" w:lineRule="exact"/>
              <w:jc w:val="thaiDistribute"/>
              <w:rPr>
                <w:rFonts w:asciiTheme="majorBidi" w:hAnsiTheme="majorBidi" w:cstheme="majorBidi"/>
                <w:b/>
                <w:bCs/>
                <w:color w:val="000000" w:themeColor="text1"/>
                <w:sz w:val="28"/>
                <w:szCs w:val="28"/>
              </w:rPr>
            </w:pPr>
          </w:p>
        </w:tc>
        <w:tc>
          <w:tcPr>
            <w:tcW w:w="1559" w:type="dxa"/>
          </w:tcPr>
          <w:p w:rsidR="007F531D" w:rsidRPr="00F50905" w:rsidRDefault="007F531D" w:rsidP="00746030">
            <w:pPr>
              <w:spacing w:line="360" w:lineRule="exact"/>
              <w:jc w:val="center"/>
              <w:rPr>
                <w:color w:val="000000" w:themeColor="text1"/>
                <w:sz w:val="28"/>
                <w:szCs w:val="28"/>
                <w:cs/>
              </w:rPr>
            </w:pPr>
            <w:r w:rsidRPr="00F50905">
              <w:rPr>
                <w:color w:val="000000" w:themeColor="text1"/>
                <w:sz w:val="28"/>
                <w:szCs w:val="28"/>
              </w:rPr>
              <w:t>As at</w:t>
            </w:r>
          </w:p>
        </w:tc>
        <w:tc>
          <w:tcPr>
            <w:tcW w:w="1700" w:type="dxa"/>
          </w:tcPr>
          <w:p w:rsidR="007F531D" w:rsidRPr="00F50905" w:rsidRDefault="007F531D" w:rsidP="00746030">
            <w:pPr>
              <w:spacing w:line="360" w:lineRule="exact"/>
              <w:jc w:val="center"/>
              <w:rPr>
                <w:color w:val="000000" w:themeColor="text1"/>
                <w:sz w:val="28"/>
                <w:szCs w:val="28"/>
                <w:cs/>
              </w:rPr>
            </w:pPr>
            <w:r w:rsidRPr="00F50905">
              <w:rPr>
                <w:color w:val="000000" w:themeColor="text1"/>
                <w:sz w:val="28"/>
                <w:szCs w:val="28"/>
              </w:rPr>
              <w:t>As at</w:t>
            </w:r>
          </w:p>
        </w:tc>
        <w:tc>
          <w:tcPr>
            <w:tcW w:w="1561" w:type="dxa"/>
          </w:tcPr>
          <w:p w:rsidR="007F531D" w:rsidRPr="00F50905" w:rsidRDefault="007F531D" w:rsidP="00746030">
            <w:pPr>
              <w:spacing w:line="360" w:lineRule="exact"/>
              <w:jc w:val="center"/>
              <w:rPr>
                <w:color w:val="000000" w:themeColor="text1"/>
                <w:sz w:val="28"/>
                <w:szCs w:val="28"/>
                <w:cs/>
              </w:rPr>
            </w:pPr>
            <w:r w:rsidRPr="00F50905">
              <w:rPr>
                <w:color w:val="000000" w:themeColor="text1"/>
                <w:sz w:val="28"/>
                <w:szCs w:val="28"/>
              </w:rPr>
              <w:t>As at</w:t>
            </w:r>
          </w:p>
        </w:tc>
        <w:tc>
          <w:tcPr>
            <w:tcW w:w="1701" w:type="dxa"/>
          </w:tcPr>
          <w:p w:rsidR="007F531D" w:rsidRPr="00F50905" w:rsidRDefault="007F531D" w:rsidP="00746030">
            <w:pPr>
              <w:spacing w:line="360" w:lineRule="exact"/>
              <w:jc w:val="center"/>
              <w:rPr>
                <w:color w:val="000000" w:themeColor="text1"/>
                <w:sz w:val="28"/>
                <w:szCs w:val="28"/>
                <w:cs/>
              </w:rPr>
            </w:pPr>
            <w:r w:rsidRPr="00F50905">
              <w:rPr>
                <w:color w:val="000000" w:themeColor="text1"/>
                <w:sz w:val="28"/>
                <w:szCs w:val="28"/>
              </w:rPr>
              <w:t>As at</w:t>
            </w:r>
          </w:p>
        </w:tc>
      </w:tr>
      <w:tr w:rsidR="0076796A" w:rsidRPr="0076796A" w:rsidTr="00865CE9">
        <w:tc>
          <w:tcPr>
            <w:tcW w:w="2551" w:type="dxa"/>
          </w:tcPr>
          <w:p w:rsidR="007F531D" w:rsidRPr="00F50905" w:rsidRDefault="007F531D" w:rsidP="00746030">
            <w:pPr>
              <w:spacing w:line="360" w:lineRule="exact"/>
              <w:jc w:val="thaiDistribute"/>
              <w:rPr>
                <w:rFonts w:asciiTheme="majorBidi" w:hAnsiTheme="majorBidi" w:cstheme="majorBidi"/>
                <w:b/>
                <w:bCs/>
                <w:color w:val="000000" w:themeColor="text1"/>
                <w:sz w:val="28"/>
                <w:szCs w:val="28"/>
              </w:rPr>
            </w:pPr>
          </w:p>
        </w:tc>
        <w:tc>
          <w:tcPr>
            <w:tcW w:w="1559" w:type="dxa"/>
          </w:tcPr>
          <w:p w:rsidR="007F531D" w:rsidRPr="00F50905" w:rsidRDefault="00425CB0" w:rsidP="00746030">
            <w:pPr>
              <w:spacing w:line="360" w:lineRule="exact"/>
              <w:jc w:val="center"/>
              <w:rPr>
                <w:color w:val="000000" w:themeColor="text1"/>
                <w:spacing w:val="-6"/>
                <w:sz w:val="28"/>
                <w:szCs w:val="28"/>
              </w:rPr>
            </w:pPr>
            <w:r w:rsidRPr="00F50905">
              <w:rPr>
                <w:rFonts w:asciiTheme="majorBidi" w:hAnsiTheme="majorBidi" w:cstheme="majorBidi"/>
                <w:color w:val="000000" w:themeColor="text1"/>
                <w:sz w:val="28"/>
                <w:szCs w:val="28"/>
              </w:rPr>
              <w:t>September</w:t>
            </w:r>
            <w:r w:rsidR="007F531D" w:rsidRPr="00F50905">
              <w:rPr>
                <w:color w:val="000000" w:themeColor="text1"/>
                <w:spacing w:val="-6"/>
                <w:sz w:val="28"/>
                <w:szCs w:val="28"/>
              </w:rPr>
              <w:t xml:space="preserve"> 30, 2017</w:t>
            </w:r>
          </w:p>
        </w:tc>
        <w:tc>
          <w:tcPr>
            <w:tcW w:w="1700" w:type="dxa"/>
          </w:tcPr>
          <w:p w:rsidR="007F531D" w:rsidRPr="00F50905" w:rsidRDefault="007F531D" w:rsidP="00746030">
            <w:pPr>
              <w:spacing w:line="360" w:lineRule="exact"/>
              <w:jc w:val="center"/>
              <w:rPr>
                <w:color w:val="000000" w:themeColor="text1"/>
                <w:spacing w:val="-6"/>
                <w:sz w:val="28"/>
                <w:szCs w:val="28"/>
              </w:rPr>
            </w:pPr>
            <w:r w:rsidRPr="00F50905">
              <w:rPr>
                <w:color w:val="000000" w:themeColor="text1"/>
                <w:spacing w:val="-6"/>
                <w:sz w:val="28"/>
                <w:szCs w:val="28"/>
              </w:rPr>
              <w:t>December 31, 2016</w:t>
            </w:r>
          </w:p>
        </w:tc>
        <w:tc>
          <w:tcPr>
            <w:tcW w:w="1561" w:type="dxa"/>
          </w:tcPr>
          <w:p w:rsidR="007F531D" w:rsidRPr="00F50905" w:rsidRDefault="00425CB0" w:rsidP="00746030">
            <w:pPr>
              <w:spacing w:line="360" w:lineRule="exact"/>
              <w:jc w:val="center"/>
              <w:rPr>
                <w:color w:val="000000" w:themeColor="text1"/>
                <w:spacing w:val="-6"/>
                <w:sz w:val="28"/>
                <w:szCs w:val="28"/>
              </w:rPr>
            </w:pPr>
            <w:r w:rsidRPr="00F50905">
              <w:rPr>
                <w:rFonts w:asciiTheme="majorBidi" w:hAnsiTheme="majorBidi" w:cstheme="majorBidi"/>
                <w:color w:val="000000" w:themeColor="text1"/>
                <w:sz w:val="28"/>
                <w:szCs w:val="28"/>
              </w:rPr>
              <w:t>September</w:t>
            </w:r>
            <w:r w:rsidR="007F531D" w:rsidRPr="00F50905">
              <w:rPr>
                <w:color w:val="000000" w:themeColor="text1"/>
                <w:spacing w:val="-6"/>
                <w:sz w:val="28"/>
                <w:szCs w:val="28"/>
              </w:rPr>
              <w:t xml:space="preserve"> 30, 2017</w:t>
            </w:r>
          </w:p>
        </w:tc>
        <w:tc>
          <w:tcPr>
            <w:tcW w:w="1701" w:type="dxa"/>
          </w:tcPr>
          <w:p w:rsidR="007F531D" w:rsidRPr="00F50905" w:rsidRDefault="007F531D" w:rsidP="00746030">
            <w:pPr>
              <w:spacing w:line="360" w:lineRule="exact"/>
              <w:jc w:val="center"/>
              <w:rPr>
                <w:color w:val="000000" w:themeColor="text1"/>
                <w:spacing w:val="-6"/>
                <w:sz w:val="28"/>
                <w:szCs w:val="28"/>
              </w:rPr>
            </w:pPr>
            <w:r w:rsidRPr="00F50905">
              <w:rPr>
                <w:color w:val="000000" w:themeColor="text1"/>
                <w:spacing w:val="-6"/>
                <w:sz w:val="28"/>
                <w:szCs w:val="28"/>
              </w:rPr>
              <w:t>December 31, 2016</w:t>
            </w:r>
          </w:p>
        </w:tc>
      </w:tr>
      <w:tr w:rsidR="0076796A" w:rsidRPr="00CE4DD0" w:rsidTr="00865CE9">
        <w:tc>
          <w:tcPr>
            <w:tcW w:w="2551" w:type="dxa"/>
          </w:tcPr>
          <w:p w:rsidR="0076796A" w:rsidRPr="00F50905" w:rsidRDefault="0076796A" w:rsidP="00746030">
            <w:pPr>
              <w:spacing w:line="360" w:lineRule="exact"/>
              <w:ind w:left="34"/>
              <w:jc w:val="thaiDistribute"/>
              <w:rPr>
                <w:color w:val="000000" w:themeColor="text1"/>
                <w:sz w:val="28"/>
                <w:szCs w:val="28"/>
              </w:rPr>
            </w:pPr>
            <w:proofErr w:type="spellStart"/>
            <w:r w:rsidRPr="00F50905">
              <w:rPr>
                <w:color w:val="000000" w:themeColor="text1"/>
                <w:sz w:val="28"/>
                <w:szCs w:val="28"/>
                <w:cs/>
              </w:rPr>
              <w:t>Beginning</w:t>
            </w:r>
            <w:proofErr w:type="spellEnd"/>
            <w:r w:rsidRPr="00F50905">
              <w:rPr>
                <w:color w:val="000000" w:themeColor="text1"/>
                <w:sz w:val="28"/>
                <w:szCs w:val="28"/>
              </w:rPr>
              <w:t xml:space="preserve"> balance</w:t>
            </w:r>
          </w:p>
        </w:tc>
        <w:tc>
          <w:tcPr>
            <w:tcW w:w="1559" w:type="dxa"/>
          </w:tcPr>
          <w:p w:rsidR="0076796A" w:rsidRPr="00F50905" w:rsidRDefault="0076796A" w:rsidP="00746030">
            <w:pPr>
              <w:tabs>
                <w:tab w:val="left" w:pos="1337"/>
              </w:tabs>
              <w:spacing w:line="360" w:lineRule="exact"/>
              <w:ind w:right="34"/>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329,870,350</w:t>
            </w:r>
            <w:r w:rsidRPr="00F50905">
              <w:rPr>
                <w:rFonts w:asciiTheme="majorBidi" w:hAnsiTheme="majorBidi" w:cstheme="majorBidi"/>
                <w:color w:val="000000" w:themeColor="text1"/>
                <w:sz w:val="28"/>
                <w:szCs w:val="28"/>
                <w:cs/>
              </w:rPr>
              <w:t>)</w:t>
            </w:r>
          </w:p>
        </w:tc>
        <w:tc>
          <w:tcPr>
            <w:tcW w:w="1700" w:type="dxa"/>
          </w:tcPr>
          <w:p w:rsidR="0076796A" w:rsidRPr="00F50905" w:rsidRDefault="0076796A" w:rsidP="00746030">
            <w:pPr>
              <w:spacing w:line="360" w:lineRule="exact"/>
              <w:ind w:right="34"/>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394,213,506</w:t>
            </w:r>
            <w:r w:rsidRPr="00F50905">
              <w:rPr>
                <w:rFonts w:asciiTheme="majorBidi" w:hAnsiTheme="majorBidi" w:cstheme="majorBidi"/>
                <w:color w:val="000000" w:themeColor="text1"/>
                <w:sz w:val="28"/>
                <w:szCs w:val="28"/>
                <w:cs/>
              </w:rPr>
              <w:t>)</w:t>
            </w:r>
          </w:p>
        </w:tc>
        <w:tc>
          <w:tcPr>
            <w:tcW w:w="1561" w:type="dxa"/>
          </w:tcPr>
          <w:p w:rsidR="0076796A" w:rsidRPr="00F50905" w:rsidRDefault="0076796A" w:rsidP="00746030">
            <w:pPr>
              <w:tabs>
                <w:tab w:val="left" w:pos="1450"/>
              </w:tabs>
              <w:spacing w:line="360" w:lineRule="exact"/>
              <w:ind w:right="33"/>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329,232,906</w:t>
            </w:r>
            <w:r w:rsidRPr="00F50905">
              <w:rPr>
                <w:rFonts w:asciiTheme="majorBidi" w:hAnsiTheme="majorBidi" w:cstheme="majorBidi"/>
                <w:color w:val="000000" w:themeColor="text1"/>
                <w:sz w:val="28"/>
                <w:szCs w:val="28"/>
                <w:cs/>
              </w:rPr>
              <w:t>)</w:t>
            </w:r>
          </w:p>
        </w:tc>
        <w:tc>
          <w:tcPr>
            <w:tcW w:w="1701" w:type="dxa"/>
          </w:tcPr>
          <w:p w:rsidR="0076796A" w:rsidRPr="00F50905" w:rsidRDefault="0076796A" w:rsidP="00746030">
            <w:pPr>
              <w:spacing w:line="360" w:lineRule="exact"/>
              <w:ind w:right="-28"/>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394,213,506</w:t>
            </w:r>
            <w:r w:rsidRPr="00F50905">
              <w:rPr>
                <w:rFonts w:asciiTheme="majorBidi" w:hAnsiTheme="majorBidi" w:cstheme="majorBidi"/>
                <w:color w:val="000000" w:themeColor="text1"/>
                <w:sz w:val="28"/>
                <w:szCs w:val="28"/>
                <w:cs/>
              </w:rPr>
              <w:t>)</w:t>
            </w:r>
          </w:p>
        </w:tc>
      </w:tr>
      <w:tr w:rsidR="0076796A" w:rsidRPr="00CE4DD0" w:rsidTr="00865CE9">
        <w:tc>
          <w:tcPr>
            <w:tcW w:w="2551" w:type="dxa"/>
          </w:tcPr>
          <w:p w:rsidR="0076796A" w:rsidRPr="00F50905" w:rsidRDefault="0076796A" w:rsidP="00746030">
            <w:pPr>
              <w:spacing w:line="360" w:lineRule="exact"/>
              <w:ind w:left="34"/>
              <w:jc w:val="thaiDistribute"/>
              <w:rPr>
                <w:color w:val="000000" w:themeColor="text1"/>
                <w:sz w:val="28"/>
                <w:szCs w:val="28"/>
                <w:cs/>
              </w:rPr>
            </w:pPr>
            <w:r w:rsidRPr="00F50905">
              <w:rPr>
                <w:color w:val="000000" w:themeColor="text1"/>
                <w:sz w:val="28"/>
                <w:szCs w:val="28"/>
              </w:rPr>
              <w:t>Increase during the year</w:t>
            </w:r>
          </w:p>
        </w:tc>
        <w:tc>
          <w:tcPr>
            <w:tcW w:w="1559" w:type="dxa"/>
          </w:tcPr>
          <w:p w:rsidR="0076796A" w:rsidRPr="00F50905" w:rsidRDefault="0076796A" w:rsidP="00746030">
            <w:pPr>
              <w:tabs>
                <w:tab w:val="left" w:pos="1337"/>
              </w:tabs>
              <w:spacing w:line="360" w:lineRule="exact"/>
              <w:ind w:right="34"/>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637,444</w:t>
            </w:r>
            <w:r w:rsidRPr="00F50905">
              <w:rPr>
                <w:rFonts w:asciiTheme="majorBidi" w:hAnsiTheme="majorBidi" w:cstheme="majorBidi"/>
                <w:color w:val="000000" w:themeColor="text1"/>
                <w:sz w:val="28"/>
                <w:szCs w:val="28"/>
                <w:cs/>
              </w:rPr>
              <w:t>)</w:t>
            </w:r>
          </w:p>
        </w:tc>
        <w:tc>
          <w:tcPr>
            <w:tcW w:w="1700" w:type="dxa"/>
          </w:tcPr>
          <w:p w:rsidR="0076796A" w:rsidRPr="00F50905" w:rsidRDefault="0076796A" w:rsidP="00746030">
            <w:pPr>
              <w:spacing w:line="360" w:lineRule="exact"/>
              <w:ind w:right="34"/>
              <w:jc w:val="right"/>
              <w:rPr>
                <w:rFonts w:asciiTheme="majorBidi" w:hAnsiTheme="majorBidi" w:cstheme="majorBidi"/>
                <w:color w:val="000000" w:themeColor="text1"/>
                <w:sz w:val="28"/>
                <w:szCs w:val="28"/>
              </w:rPr>
            </w:pPr>
            <w:r w:rsidRPr="00F50905">
              <w:rPr>
                <w:rFonts w:asciiTheme="majorBidi" w:hAnsiTheme="majorBidi" w:cstheme="majorBidi"/>
                <w:color w:val="000000" w:themeColor="text1"/>
                <w:sz w:val="28"/>
                <w:szCs w:val="28"/>
                <w:cs/>
              </w:rPr>
              <w:t xml:space="preserve"> (</w:t>
            </w:r>
            <w:r w:rsidRPr="00F50905">
              <w:rPr>
                <w:rFonts w:asciiTheme="majorBidi" w:hAnsiTheme="majorBidi" w:cstheme="majorBidi"/>
                <w:color w:val="000000" w:themeColor="text1"/>
                <w:sz w:val="28"/>
                <w:szCs w:val="28"/>
              </w:rPr>
              <w:t>637,444</w:t>
            </w:r>
            <w:r w:rsidRPr="00F50905">
              <w:rPr>
                <w:rFonts w:asciiTheme="majorBidi" w:hAnsiTheme="majorBidi" w:cstheme="majorBidi"/>
                <w:color w:val="000000" w:themeColor="text1"/>
                <w:sz w:val="28"/>
                <w:szCs w:val="28"/>
                <w:cs/>
              </w:rPr>
              <w:t>)</w:t>
            </w:r>
          </w:p>
        </w:tc>
        <w:tc>
          <w:tcPr>
            <w:tcW w:w="1561" w:type="dxa"/>
          </w:tcPr>
          <w:p w:rsidR="0076796A" w:rsidRPr="00F50905" w:rsidRDefault="00E359D0" w:rsidP="00746030">
            <w:pPr>
              <w:tabs>
                <w:tab w:val="left" w:pos="1450"/>
              </w:tabs>
              <w:spacing w:line="360" w:lineRule="exact"/>
              <w:ind w:right="-108"/>
              <w:jc w:val="center"/>
              <w:rPr>
                <w:rFonts w:asciiTheme="majorBidi" w:hAnsiTheme="majorBidi" w:cstheme="majorBidi"/>
                <w:color w:val="000000" w:themeColor="text1"/>
                <w:sz w:val="28"/>
                <w:szCs w:val="28"/>
                <w:cs/>
              </w:rPr>
            </w:pPr>
            <w:r w:rsidRPr="00F50905">
              <w:rPr>
                <w:rFonts w:asciiTheme="majorBidi" w:hAnsiTheme="majorBidi" w:cstheme="majorBidi" w:hint="cs"/>
                <w:color w:val="000000" w:themeColor="text1"/>
                <w:sz w:val="28"/>
                <w:szCs w:val="28"/>
                <w:cs/>
              </w:rPr>
              <w:t xml:space="preserve">                        </w:t>
            </w:r>
            <w:r w:rsidR="0076796A" w:rsidRPr="00F50905">
              <w:rPr>
                <w:rFonts w:asciiTheme="majorBidi" w:hAnsiTheme="majorBidi" w:cstheme="majorBidi"/>
                <w:color w:val="000000" w:themeColor="text1"/>
                <w:sz w:val="28"/>
                <w:szCs w:val="28"/>
                <w:cs/>
              </w:rPr>
              <w:t>-</w:t>
            </w:r>
          </w:p>
        </w:tc>
        <w:tc>
          <w:tcPr>
            <w:tcW w:w="1701" w:type="dxa"/>
          </w:tcPr>
          <w:p w:rsidR="0076796A" w:rsidRPr="00F50905" w:rsidRDefault="0076796A" w:rsidP="00746030">
            <w:pPr>
              <w:tabs>
                <w:tab w:val="left" w:pos="1201"/>
              </w:tabs>
              <w:spacing w:line="360" w:lineRule="exact"/>
              <w:ind w:right="33"/>
              <w:jc w:val="right"/>
              <w:rPr>
                <w:rFonts w:asciiTheme="majorBidi" w:hAnsiTheme="majorBidi" w:cstheme="majorBidi"/>
                <w:color w:val="000000" w:themeColor="text1"/>
                <w:sz w:val="28"/>
                <w:szCs w:val="28"/>
              </w:rPr>
            </w:pPr>
            <w:r w:rsidRPr="00F50905">
              <w:rPr>
                <w:rFonts w:asciiTheme="majorBidi" w:hAnsiTheme="majorBidi" w:cstheme="majorBidi"/>
                <w:color w:val="000000" w:themeColor="text1"/>
                <w:sz w:val="28"/>
                <w:szCs w:val="28"/>
                <w:cs/>
              </w:rPr>
              <w:t xml:space="preserve">     -</w:t>
            </w:r>
          </w:p>
        </w:tc>
      </w:tr>
      <w:tr w:rsidR="0076796A" w:rsidRPr="00CE4DD0" w:rsidTr="00865CE9">
        <w:tc>
          <w:tcPr>
            <w:tcW w:w="2551" w:type="dxa"/>
          </w:tcPr>
          <w:p w:rsidR="0076796A" w:rsidRPr="00F50905" w:rsidRDefault="0076796A" w:rsidP="00746030">
            <w:pPr>
              <w:spacing w:line="360" w:lineRule="exact"/>
              <w:ind w:left="34"/>
              <w:jc w:val="thaiDistribute"/>
              <w:rPr>
                <w:color w:val="000000" w:themeColor="text1"/>
                <w:sz w:val="28"/>
                <w:szCs w:val="28"/>
                <w:cs/>
              </w:rPr>
            </w:pPr>
            <w:r w:rsidRPr="00F50905">
              <w:rPr>
                <w:color w:val="000000" w:themeColor="text1"/>
                <w:sz w:val="28"/>
                <w:szCs w:val="28"/>
              </w:rPr>
              <w:t>Reverse during the year</w:t>
            </w:r>
          </w:p>
        </w:tc>
        <w:tc>
          <w:tcPr>
            <w:tcW w:w="1559" w:type="dxa"/>
          </w:tcPr>
          <w:p w:rsidR="0076796A" w:rsidRPr="00F50905" w:rsidRDefault="0076796A" w:rsidP="00746030">
            <w:pPr>
              <w:pBdr>
                <w:bottom w:val="single" w:sz="4" w:space="1" w:color="auto"/>
              </w:pBdr>
              <w:tabs>
                <w:tab w:val="left" w:pos="1202"/>
              </w:tabs>
              <w:spacing w:line="360" w:lineRule="exact"/>
              <w:ind w:right="34"/>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p>
        </w:tc>
        <w:tc>
          <w:tcPr>
            <w:tcW w:w="1700" w:type="dxa"/>
          </w:tcPr>
          <w:p w:rsidR="0076796A" w:rsidRPr="00F50905" w:rsidRDefault="0076796A" w:rsidP="00746030">
            <w:pPr>
              <w:pBdr>
                <w:bottom w:val="single" w:sz="4" w:space="1" w:color="auto"/>
              </w:pBdr>
              <w:spacing w:line="360" w:lineRule="exact"/>
              <w:ind w:right="34"/>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rPr>
              <w:t xml:space="preserve"> 64,980,600</w:t>
            </w:r>
          </w:p>
        </w:tc>
        <w:tc>
          <w:tcPr>
            <w:tcW w:w="1561" w:type="dxa"/>
          </w:tcPr>
          <w:p w:rsidR="0076796A" w:rsidRPr="00F50905" w:rsidRDefault="0076796A" w:rsidP="00746030">
            <w:pPr>
              <w:pBdr>
                <w:bottom w:val="single" w:sz="4" w:space="1" w:color="auto"/>
              </w:pBdr>
              <w:tabs>
                <w:tab w:val="left" w:pos="1202"/>
                <w:tab w:val="left" w:pos="1450"/>
              </w:tabs>
              <w:spacing w:line="360" w:lineRule="exact"/>
              <w:ind w:right="34"/>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rPr>
              <w:t>-</w:t>
            </w:r>
          </w:p>
        </w:tc>
        <w:tc>
          <w:tcPr>
            <w:tcW w:w="1701" w:type="dxa"/>
          </w:tcPr>
          <w:p w:rsidR="0076796A" w:rsidRPr="00F50905" w:rsidRDefault="0076796A" w:rsidP="00746030">
            <w:pPr>
              <w:pBdr>
                <w:bottom w:val="single" w:sz="4" w:space="1" w:color="auto"/>
              </w:pBdr>
              <w:spacing w:line="360" w:lineRule="exact"/>
              <w:ind w:right="-28"/>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rPr>
              <w:t>64,980,600</w:t>
            </w:r>
          </w:p>
        </w:tc>
      </w:tr>
      <w:tr w:rsidR="0076796A" w:rsidRPr="00CE4DD0" w:rsidTr="00865CE9">
        <w:tc>
          <w:tcPr>
            <w:tcW w:w="2551" w:type="dxa"/>
          </w:tcPr>
          <w:p w:rsidR="0076796A" w:rsidRPr="00F50905" w:rsidRDefault="0076796A" w:rsidP="00746030">
            <w:pPr>
              <w:spacing w:line="360" w:lineRule="exact"/>
              <w:ind w:left="34"/>
              <w:jc w:val="thaiDistribute"/>
              <w:rPr>
                <w:color w:val="000000" w:themeColor="text1"/>
                <w:sz w:val="28"/>
                <w:szCs w:val="28"/>
              </w:rPr>
            </w:pPr>
            <w:proofErr w:type="spellStart"/>
            <w:r w:rsidRPr="00F50905">
              <w:rPr>
                <w:color w:val="000000" w:themeColor="text1"/>
                <w:sz w:val="28"/>
                <w:szCs w:val="28"/>
                <w:cs/>
              </w:rPr>
              <w:t>Ending</w:t>
            </w:r>
            <w:proofErr w:type="spellEnd"/>
            <w:r w:rsidRPr="00F50905">
              <w:rPr>
                <w:color w:val="000000" w:themeColor="text1"/>
                <w:sz w:val="28"/>
                <w:szCs w:val="28"/>
                <w:cs/>
              </w:rPr>
              <w:t xml:space="preserve"> </w:t>
            </w:r>
            <w:r w:rsidRPr="00F50905">
              <w:rPr>
                <w:color w:val="000000" w:themeColor="text1"/>
                <w:sz w:val="28"/>
                <w:szCs w:val="28"/>
              </w:rPr>
              <w:t>balance</w:t>
            </w:r>
          </w:p>
        </w:tc>
        <w:tc>
          <w:tcPr>
            <w:tcW w:w="1559" w:type="dxa"/>
          </w:tcPr>
          <w:p w:rsidR="0076796A" w:rsidRPr="00F50905" w:rsidRDefault="0076796A" w:rsidP="00746030">
            <w:pPr>
              <w:pBdr>
                <w:bottom w:val="double" w:sz="4" w:space="1" w:color="auto"/>
              </w:pBdr>
              <w:tabs>
                <w:tab w:val="left" w:pos="1337"/>
              </w:tabs>
              <w:spacing w:line="360" w:lineRule="exact"/>
              <w:ind w:right="34"/>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330,507,794</w:t>
            </w:r>
            <w:r w:rsidRPr="00F50905">
              <w:rPr>
                <w:rFonts w:asciiTheme="majorBidi" w:hAnsiTheme="majorBidi" w:cstheme="majorBidi"/>
                <w:color w:val="000000" w:themeColor="text1"/>
                <w:sz w:val="28"/>
                <w:szCs w:val="28"/>
                <w:cs/>
              </w:rPr>
              <w:t>)</w:t>
            </w:r>
          </w:p>
        </w:tc>
        <w:tc>
          <w:tcPr>
            <w:tcW w:w="1700" w:type="dxa"/>
          </w:tcPr>
          <w:p w:rsidR="0076796A" w:rsidRPr="00F50905" w:rsidRDefault="0076796A" w:rsidP="00746030">
            <w:pPr>
              <w:pBdr>
                <w:bottom w:val="double" w:sz="4" w:space="1" w:color="auto"/>
              </w:pBdr>
              <w:spacing w:line="360" w:lineRule="exact"/>
              <w:ind w:right="34"/>
              <w:jc w:val="right"/>
              <w:rPr>
                <w:rFonts w:asciiTheme="majorBidi" w:hAnsiTheme="majorBidi" w:cstheme="majorBidi"/>
                <w:color w:val="000000" w:themeColor="text1"/>
                <w:sz w:val="28"/>
                <w:szCs w:val="28"/>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329,870,350</w:t>
            </w:r>
            <w:r w:rsidRPr="00F50905">
              <w:rPr>
                <w:rFonts w:asciiTheme="majorBidi" w:hAnsiTheme="majorBidi" w:cstheme="majorBidi"/>
                <w:color w:val="000000" w:themeColor="text1"/>
                <w:sz w:val="28"/>
                <w:szCs w:val="28"/>
                <w:cs/>
              </w:rPr>
              <w:t>)</w:t>
            </w:r>
          </w:p>
        </w:tc>
        <w:tc>
          <w:tcPr>
            <w:tcW w:w="1561" w:type="dxa"/>
          </w:tcPr>
          <w:p w:rsidR="0076796A" w:rsidRPr="00F50905" w:rsidRDefault="0076796A" w:rsidP="00746030">
            <w:pPr>
              <w:pBdr>
                <w:bottom w:val="double" w:sz="4" w:space="1" w:color="auto"/>
              </w:pBdr>
              <w:spacing w:line="360" w:lineRule="exact"/>
              <w:ind w:right="33"/>
              <w:jc w:val="right"/>
              <w:rPr>
                <w:rFonts w:asciiTheme="majorBidi" w:hAnsiTheme="majorBidi" w:cstheme="majorBidi"/>
                <w:color w:val="000000" w:themeColor="text1"/>
                <w:sz w:val="28"/>
                <w:szCs w:val="28"/>
                <w:cs/>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329,232,906</w:t>
            </w:r>
            <w:r w:rsidRPr="00F50905">
              <w:rPr>
                <w:rFonts w:asciiTheme="majorBidi" w:hAnsiTheme="majorBidi" w:cstheme="majorBidi"/>
                <w:color w:val="000000" w:themeColor="text1"/>
                <w:sz w:val="28"/>
                <w:szCs w:val="28"/>
                <w:cs/>
              </w:rPr>
              <w:t>)</w:t>
            </w:r>
          </w:p>
        </w:tc>
        <w:tc>
          <w:tcPr>
            <w:tcW w:w="1701" w:type="dxa"/>
          </w:tcPr>
          <w:p w:rsidR="0076796A" w:rsidRPr="00F50905" w:rsidRDefault="0076796A" w:rsidP="00746030">
            <w:pPr>
              <w:pBdr>
                <w:bottom w:val="double" w:sz="4" w:space="1" w:color="auto"/>
              </w:pBdr>
              <w:tabs>
                <w:tab w:val="left" w:pos="1344"/>
              </w:tabs>
              <w:spacing w:line="360" w:lineRule="exact"/>
              <w:ind w:right="34"/>
              <w:jc w:val="right"/>
              <w:rPr>
                <w:rFonts w:asciiTheme="majorBidi" w:hAnsiTheme="majorBidi" w:cstheme="majorBidi"/>
                <w:color w:val="000000" w:themeColor="text1"/>
                <w:sz w:val="28"/>
                <w:szCs w:val="28"/>
              </w:rPr>
            </w:pPr>
            <w:r w:rsidRPr="00F50905">
              <w:rPr>
                <w:rFonts w:asciiTheme="majorBidi" w:hAnsiTheme="majorBidi" w:cstheme="majorBidi"/>
                <w:color w:val="000000" w:themeColor="text1"/>
                <w:sz w:val="28"/>
                <w:szCs w:val="28"/>
                <w:cs/>
              </w:rPr>
              <w:t>(</w:t>
            </w:r>
            <w:r w:rsidRPr="00F50905">
              <w:rPr>
                <w:rFonts w:asciiTheme="majorBidi" w:hAnsiTheme="majorBidi" w:cstheme="majorBidi"/>
                <w:color w:val="000000" w:themeColor="text1"/>
                <w:sz w:val="28"/>
                <w:szCs w:val="28"/>
              </w:rPr>
              <w:t>329,232,906</w:t>
            </w:r>
            <w:r w:rsidRPr="00F50905">
              <w:rPr>
                <w:rFonts w:asciiTheme="majorBidi" w:hAnsiTheme="majorBidi" w:cstheme="majorBidi"/>
                <w:color w:val="000000" w:themeColor="text1"/>
                <w:sz w:val="28"/>
                <w:szCs w:val="28"/>
                <w:cs/>
              </w:rPr>
              <w:t>)</w:t>
            </w:r>
          </w:p>
        </w:tc>
      </w:tr>
    </w:tbl>
    <w:p w:rsidR="00F31A71" w:rsidRPr="00B717CD" w:rsidRDefault="00F31A71" w:rsidP="00746030">
      <w:pPr>
        <w:overflowPunct w:val="0"/>
        <w:autoSpaceDE w:val="0"/>
        <w:autoSpaceDN w:val="0"/>
        <w:adjustRightInd w:val="0"/>
        <w:spacing w:before="120" w:line="360" w:lineRule="exact"/>
        <w:ind w:left="426"/>
        <w:jc w:val="thaiDistribute"/>
        <w:textAlignment w:val="baseline"/>
        <w:rPr>
          <w:sz w:val="28"/>
          <w:szCs w:val="28"/>
          <w:lang w:val="en"/>
        </w:rPr>
      </w:pPr>
      <w:r w:rsidRPr="00E359D0">
        <w:rPr>
          <w:sz w:val="28"/>
          <w:szCs w:val="28"/>
        </w:rPr>
        <w:t xml:space="preserve">In the separate financial statements as at </w:t>
      </w:r>
      <w:r w:rsidR="0076796A" w:rsidRPr="00E359D0">
        <w:rPr>
          <w:rFonts w:asciiTheme="majorBidi" w:hAnsiTheme="majorBidi" w:cstheme="majorBidi"/>
          <w:sz w:val="28"/>
          <w:szCs w:val="28"/>
        </w:rPr>
        <w:t>September</w:t>
      </w:r>
      <w:r w:rsidRPr="00E359D0">
        <w:rPr>
          <w:sz w:val="28"/>
          <w:szCs w:val="28"/>
        </w:rPr>
        <w:t xml:space="preserve"> 30, 2017 and December 31, 2016, related person</w:t>
      </w:r>
      <w:r w:rsidR="00287158" w:rsidRPr="00E359D0">
        <w:rPr>
          <w:sz w:val="28"/>
          <w:szCs w:val="28"/>
        </w:rPr>
        <w:t>s</w:t>
      </w:r>
      <w:r w:rsidRPr="00E359D0">
        <w:rPr>
          <w:sz w:val="28"/>
          <w:szCs w:val="28"/>
        </w:rPr>
        <w:t xml:space="preserve"> </w:t>
      </w:r>
      <w:r w:rsidR="00287158" w:rsidRPr="00E359D0">
        <w:rPr>
          <w:sz w:val="28"/>
          <w:szCs w:val="28"/>
        </w:rPr>
        <w:t>receivable</w:t>
      </w:r>
      <w:r w:rsidR="00767EB2" w:rsidRPr="00E359D0">
        <w:rPr>
          <w:sz w:val="28"/>
          <w:szCs w:val="28"/>
        </w:rPr>
        <w:t>s</w:t>
      </w:r>
      <w:r w:rsidR="00287158" w:rsidRPr="00E359D0">
        <w:rPr>
          <w:sz w:val="28"/>
          <w:szCs w:val="28"/>
        </w:rPr>
        <w:t xml:space="preserve"> </w:t>
      </w:r>
      <w:r w:rsidRPr="00E359D0">
        <w:rPr>
          <w:sz w:val="28"/>
          <w:szCs w:val="28"/>
        </w:rPr>
        <w:t>before deduction of allowance for doubtful accounts amount of Baht 329</w:t>
      </w:r>
      <w:r w:rsidRPr="00E359D0">
        <w:rPr>
          <w:sz w:val="28"/>
          <w:szCs w:val="28"/>
          <w:cs/>
        </w:rPr>
        <w:t>.</w:t>
      </w:r>
      <w:r w:rsidRPr="00E359D0">
        <w:rPr>
          <w:sz w:val="28"/>
          <w:szCs w:val="28"/>
        </w:rPr>
        <w:t>23 million incurred from two executive directors of the Company at that moment, had misused the receipt amount of Baht 394</w:t>
      </w:r>
      <w:r w:rsidRPr="00E359D0">
        <w:rPr>
          <w:sz w:val="28"/>
          <w:szCs w:val="28"/>
          <w:cs/>
        </w:rPr>
        <w:t>.</w:t>
      </w:r>
      <w:r w:rsidRPr="00E359D0">
        <w:rPr>
          <w:sz w:val="28"/>
          <w:szCs w:val="28"/>
        </w:rPr>
        <w:t>42 million that derived from the issuance and offering of short</w:t>
      </w:r>
      <w:r w:rsidRPr="00E359D0">
        <w:rPr>
          <w:sz w:val="28"/>
          <w:szCs w:val="28"/>
          <w:cs/>
        </w:rPr>
        <w:t>-</w:t>
      </w:r>
      <w:r w:rsidRPr="00E359D0">
        <w:rPr>
          <w:sz w:val="28"/>
          <w:szCs w:val="28"/>
        </w:rPr>
        <w:t>term bills of exchange from the objectives reached by the resolution of the Company</w:t>
      </w:r>
      <w:r w:rsidRPr="00E359D0">
        <w:rPr>
          <w:sz w:val="28"/>
          <w:szCs w:val="28"/>
          <w:cs/>
        </w:rPr>
        <w:t>’</w:t>
      </w:r>
      <w:r w:rsidRPr="00E359D0">
        <w:rPr>
          <w:sz w:val="28"/>
          <w:szCs w:val="28"/>
        </w:rPr>
        <w:t>s Board of directors</w:t>
      </w:r>
      <w:r w:rsidRPr="00E359D0">
        <w:rPr>
          <w:sz w:val="28"/>
          <w:szCs w:val="28"/>
          <w:cs/>
        </w:rPr>
        <w:t xml:space="preserve">’ </w:t>
      </w:r>
      <w:r w:rsidRPr="00E359D0">
        <w:rPr>
          <w:sz w:val="28"/>
          <w:szCs w:val="28"/>
        </w:rPr>
        <w:t>meeting No</w:t>
      </w:r>
      <w:r w:rsidRPr="00E359D0">
        <w:rPr>
          <w:sz w:val="28"/>
          <w:szCs w:val="28"/>
          <w:cs/>
        </w:rPr>
        <w:t xml:space="preserve">. </w:t>
      </w:r>
      <w:r w:rsidRPr="00E359D0">
        <w:rPr>
          <w:sz w:val="28"/>
          <w:szCs w:val="28"/>
        </w:rPr>
        <w:t>8</w:t>
      </w:r>
      <w:r w:rsidRPr="00E359D0">
        <w:rPr>
          <w:sz w:val="28"/>
          <w:szCs w:val="28"/>
          <w:cs/>
        </w:rPr>
        <w:t>/</w:t>
      </w:r>
      <w:r w:rsidRPr="00E359D0">
        <w:rPr>
          <w:sz w:val="28"/>
          <w:szCs w:val="28"/>
        </w:rPr>
        <w:t>2015 held on September 4, 2015</w:t>
      </w:r>
      <w:r w:rsidRPr="00E359D0">
        <w:rPr>
          <w:sz w:val="28"/>
          <w:szCs w:val="28"/>
          <w:cs/>
        </w:rPr>
        <w:t xml:space="preserve">. </w:t>
      </w:r>
      <w:r w:rsidRPr="00E359D0">
        <w:rPr>
          <w:sz w:val="28"/>
          <w:szCs w:val="28"/>
        </w:rPr>
        <w:t>The Company</w:t>
      </w:r>
      <w:r w:rsidRPr="00E359D0">
        <w:rPr>
          <w:sz w:val="28"/>
          <w:szCs w:val="28"/>
          <w:cs/>
        </w:rPr>
        <w:t>’</w:t>
      </w:r>
      <w:r w:rsidRPr="00E359D0">
        <w:rPr>
          <w:sz w:val="28"/>
          <w:szCs w:val="28"/>
        </w:rPr>
        <w:t>s executive directors have transferred the amount of Baht 393</w:t>
      </w:r>
      <w:r w:rsidRPr="00E359D0">
        <w:rPr>
          <w:sz w:val="28"/>
          <w:szCs w:val="28"/>
          <w:cs/>
        </w:rPr>
        <w:t>.</w:t>
      </w:r>
      <w:r w:rsidRPr="00E359D0">
        <w:rPr>
          <w:sz w:val="28"/>
          <w:szCs w:val="28"/>
        </w:rPr>
        <w:t>14 million from the Company</w:t>
      </w:r>
      <w:r w:rsidRPr="00E359D0">
        <w:rPr>
          <w:sz w:val="28"/>
          <w:szCs w:val="28"/>
          <w:cs/>
        </w:rPr>
        <w:t>’</w:t>
      </w:r>
      <w:r w:rsidRPr="00E359D0">
        <w:rPr>
          <w:sz w:val="28"/>
          <w:szCs w:val="28"/>
        </w:rPr>
        <w:t>s bank account to an individual</w:t>
      </w:r>
      <w:r w:rsidRPr="00E359D0">
        <w:rPr>
          <w:sz w:val="28"/>
          <w:szCs w:val="28"/>
          <w:cs/>
        </w:rPr>
        <w:t>’</w:t>
      </w:r>
      <w:r w:rsidRPr="00E359D0">
        <w:rPr>
          <w:sz w:val="28"/>
          <w:szCs w:val="28"/>
        </w:rPr>
        <w:t>s bank account and withdrawn amount of Baht 1</w:t>
      </w:r>
      <w:r w:rsidRPr="00E359D0">
        <w:rPr>
          <w:sz w:val="28"/>
          <w:szCs w:val="28"/>
          <w:cs/>
        </w:rPr>
        <w:t>.</w:t>
      </w:r>
      <w:r w:rsidRPr="00E359D0">
        <w:rPr>
          <w:sz w:val="28"/>
          <w:szCs w:val="28"/>
        </w:rPr>
        <w:t>28 million in cash from the Company</w:t>
      </w:r>
      <w:r w:rsidRPr="00E359D0">
        <w:rPr>
          <w:sz w:val="28"/>
          <w:szCs w:val="28"/>
          <w:cs/>
        </w:rPr>
        <w:t>’</w:t>
      </w:r>
      <w:r w:rsidRPr="00E359D0">
        <w:rPr>
          <w:sz w:val="28"/>
          <w:szCs w:val="28"/>
        </w:rPr>
        <w:t>s bank account</w:t>
      </w:r>
      <w:r w:rsidRPr="00E359D0">
        <w:rPr>
          <w:sz w:val="28"/>
          <w:szCs w:val="28"/>
          <w:cs/>
        </w:rPr>
        <w:t xml:space="preserve">. </w:t>
      </w:r>
      <w:r w:rsidRPr="00E359D0">
        <w:rPr>
          <w:sz w:val="28"/>
          <w:szCs w:val="28"/>
        </w:rPr>
        <w:t>At present, the two executive directors have already resigned from their director position</w:t>
      </w:r>
      <w:r w:rsidRPr="00E359D0">
        <w:rPr>
          <w:sz w:val="28"/>
          <w:szCs w:val="28"/>
          <w:cs/>
        </w:rPr>
        <w:t xml:space="preserve">. </w:t>
      </w:r>
      <w:r w:rsidRPr="00E359D0">
        <w:rPr>
          <w:sz w:val="28"/>
          <w:szCs w:val="28"/>
        </w:rPr>
        <w:t>As a result, the management of the Company considered to provide the allowance for doubtful accounts in full and entered a charge two former executive directors and an individual for claiming indemnity and interest amount of Baht 514.41 million from the misuse of the receipt from the issuance and offering of short</w:t>
      </w:r>
      <w:r w:rsidRPr="00E359D0">
        <w:rPr>
          <w:sz w:val="28"/>
          <w:szCs w:val="28"/>
          <w:cs/>
        </w:rPr>
        <w:t>-</w:t>
      </w:r>
      <w:r w:rsidRPr="00E359D0">
        <w:rPr>
          <w:sz w:val="28"/>
          <w:szCs w:val="28"/>
        </w:rPr>
        <w:t>term bills of exchange from the objectives reached by the resolution of the Company</w:t>
      </w:r>
      <w:r w:rsidRPr="00E359D0">
        <w:rPr>
          <w:sz w:val="28"/>
          <w:szCs w:val="28"/>
          <w:cs/>
        </w:rPr>
        <w:t>’</w:t>
      </w:r>
      <w:r w:rsidRPr="00E359D0">
        <w:rPr>
          <w:sz w:val="28"/>
          <w:szCs w:val="28"/>
        </w:rPr>
        <w:t>s Board of directors</w:t>
      </w:r>
      <w:r w:rsidRPr="00E359D0">
        <w:rPr>
          <w:sz w:val="28"/>
          <w:szCs w:val="28"/>
          <w:cs/>
        </w:rPr>
        <w:t xml:space="preserve">’ </w:t>
      </w:r>
      <w:r w:rsidRPr="00E359D0">
        <w:rPr>
          <w:sz w:val="28"/>
          <w:szCs w:val="28"/>
        </w:rPr>
        <w:t>meeting</w:t>
      </w:r>
      <w:r w:rsidRPr="00E359D0">
        <w:rPr>
          <w:sz w:val="28"/>
          <w:szCs w:val="28"/>
          <w:cs/>
        </w:rPr>
        <w:t xml:space="preserve">. </w:t>
      </w:r>
      <w:r w:rsidRPr="00E359D0">
        <w:rPr>
          <w:sz w:val="28"/>
          <w:szCs w:val="28"/>
        </w:rPr>
        <w:t xml:space="preserve">Subsequent on March 21, 2019, the Court of First Instance has sentenced the ex-directors to jointly pay the amount of Baht 414.48 million and an individual jointly pay the amount of Baht 393.14 million </w:t>
      </w:r>
      <w:r w:rsidRPr="00B717CD">
        <w:rPr>
          <w:rFonts w:asciiTheme="majorBidi" w:hAnsiTheme="majorBidi" w:cstheme="majorBidi"/>
          <w:sz w:val="28"/>
          <w:szCs w:val="28"/>
        </w:rPr>
        <w:t xml:space="preserve">including interest at the rate of 7.5 % per annum from the prosecution date (April 5, 2017). </w:t>
      </w:r>
      <w:r w:rsidR="00B717CD">
        <w:rPr>
          <w:rFonts w:asciiTheme="majorBidi" w:eastAsia="Times New Roman" w:hAnsiTheme="majorBidi" w:cstheme="majorBidi"/>
          <w:color w:val="212121"/>
          <w:sz w:val="28"/>
          <w:szCs w:val="28"/>
          <w:lang w:val="en"/>
        </w:rPr>
        <w:t>T</w:t>
      </w:r>
      <w:r w:rsidR="00B717CD" w:rsidRPr="00486B62">
        <w:rPr>
          <w:rFonts w:asciiTheme="majorBidi" w:eastAsia="Times New Roman" w:hAnsiTheme="majorBidi" w:cstheme="majorBidi"/>
          <w:color w:val="212121"/>
          <w:sz w:val="28"/>
          <w:szCs w:val="28"/>
          <w:lang w:val="en"/>
        </w:rPr>
        <w:t xml:space="preserve">he Company </w:t>
      </w:r>
      <w:r w:rsidR="00B717CD" w:rsidRPr="00B717CD">
        <w:rPr>
          <w:rFonts w:asciiTheme="majorBidi" w:eastAsia="Times New Roman" w:hAnsiTheme="majorBidi" w:cstheme="majorBidi"/>
          <w:color w:val="212121"/>
          <w:sz w:val="28"/>
          <w:szCs w:val="28"/>
          <w:lang w:val="en"/>
        </w:rPr>
        <w:t xml:space="preserve">has </w:t>
      </w:r>
      <w:r w:rsidR="00B717CD" w:rsidRPr="00486B62">
        <w:rPr>
          <w:rFonts w:asciiTheme="majorBidi" w:eastAsia="Times New Roman" w:hAnsiTheme="majorBidi" w:cstheme="majorBidi"/>
          <w:color w:val="212121"/>
          <w:sz w:val="28"/>
          <w:szCs w:val="28"/>
          <w:lang w:val="en"/>
        </w:rPr>
        <w:t xml:space="preserve">filed an appeal in respect of the damages that the </w:t>
      </w:r>
      <w:r w:rsidR="00B717CD" w:rsidRPr="00B717CD">
        <w:rPr>
          <w:rFonts w:asciiTheme="majorBidi" w:eastAsia="Times New Roman" w:hAnsiTheme="majorBidi" w:cstheme="majorBidi"/>
          <w:color w:val="212121"/>
          <w:sz w:val="28"/>
          <w:szCs w:val="28"/>
          <w:lang w:val="en"/>
        </w:rPr>
        <w:t>court of First instance</w:t>
      </w:r>
      <w:r w:rsidR="00B717CD" w:rsidRPr="00486B62">
        <w:rPr>
          <w:rFonts w:asciiTheme="majorBidi" w:eastAsia="Times New Roman" w:hAnsiTheme="majorBidi" w:cstheme="majorBidi"/>
          <w:color w:val="212121"/>
          <w:sz w:val="28"/>
          <w:szCs w:val="28"/>
          <w:lang w:val="en"/>
        </w:rPr>
        <w:t xml:space="preserve"> </w:t>
      </w:r>
      <w:r w:rsidR="00B717CD" w:rsidRPr="00B717CD">
        <w:rPr>
          <w:rFonts w:asciiTheme="majorBidi" w:eastAsia="Times New Roman" w:hAnsiTheme="majorBidi" w:cstheme="majorBidi"/>
          <w:color w:val="212121"/>
          <w:sz w:val="28"/>
          <w:szCs w:val="28"/>
          <w:lang w:val="en"/>
        </w:rPr>
        <w:t>ha</w:t>
      </w:r>
      <w:r w:rsidR="00B717CD" w:rsidRPr="00486B62">
        <w:rPr>
          <w:rFonts w:asciiTheme="majorBidi" w:eastAsia="Times New Roman" w:hAnsiTheme="majorBidi" w:cstheme="majorBidi"/>
          <w:color w:val="212121"/>
          <w:sz w:val="28"/>
          <w:szCs w:val="28"/>
          <w:lang w:val="en"/>
        </w:rPr>
        <w:t>s</w:t>
      </w:r>
      <w:r w:rsidR="00B717CD" w:rsidRPr="00B717CD">
        <w:rPr>
          <w:rFonts w:asciiTheme="majorBidi" w:eastAsia="Times New Roman" w:hAnsiTheme="majorBidi" w:cstheme="majorBidi"/>
          <w:color w:val="212121"/>
          <w:sz w:val="28"/>
          <w:szCs w:val="28"/>
          <w:lang w:val="en"/>
        </w:rPr>
        <w:t xml:space="preserve"> judged</w:t>
      </w:r>
      <w:r w:rsidR="00B717CD" w:rsidRPr="00486B62">
        <w:rPr>
          <w:rFonts w:asciiTheme="majorBidi" w:eastAsia="Times New Roman" w:hAnsiTheme="majorBidi" w:cstheme="majorBidi"/>
          <w:color w:val="212121"/>
          <w:sz w:val="28"/>
          <w:szCs w:val="28"/>
          <w:lang w:val="en"/>
        </w:rPr>
        <w:t xml:space="preserve"> </w:t>
      </w:r>
      <w:r w:rsidR="00B717CD" w:rsidRPr="00B717CD">
        <w:rPr>
          <w:rFonts w:asciiTheme="majorBidi" w:eastAsia="Times New Roman" w:hAnsiTheme="majorBidi" w:cstheme="majorBidi"/>
          <w:color w:val="212121"/>
          <w:sz w:val="28"/>
          <w:szCs w:val="28"/>
          <w:lang w:val="en"/>
        </w:rPr>
        <w:t>it is not direct damages, a</w:t>
      </w:r>
      <w:r w:rsidR="00B717CD" w:rsidRPr="00486B62">
        <w:rPr>
          <w:rFonts w:asciiTheme="majorBidi" w:eastAsia="Times New Roman" w:hAnsiTheme="majorBidi" w:cstheme="majorBidi"/>
          <w:color w:val="212121"/>
          <w:sz w:val="28"/>
          <w:szCs w:val="28"/>
          <w:lang w:val="en"/>
        </w:rPr>
        <w:t>nd the A</w:t>
      </w:r>
      <w:r w:rsidR="00B717CD" w:rsidRPr="00B717CD">
        <w:rPr>
          <w:rFonts w:asciiTheme="majorBidi" w:eastAsia="Times New Roman" w:hAnsiTheme="majorBidi" w:cstheme="majorBidi"/>
          <w:color w:val="212121"/>
          <w:sz w:val="28"/>
          <w:szCs w:val="28"/>
          <w:lang w:val="en"/>
        </w:rPr>
        <w:t xml:space="preserve">ppeal Court has already received. At present, </w:t>
      </w:r>
      <w:r w:rsidR="002F0964">
        <w:rPr>
          <w:color w:val="000000" w:themeColor="text1"/>
          <w:sz w:val="28"/>
          <w:szCs w:val="28"/>
        </w:rPr>
        <w:t>the case is under the Appeal</w:t>
      </w:r>
      <w:r w:rsidR="002F0964" w:rsidRPr="00EA2C19">
        <w:rPr>
          <w:color w:val="000000" w:themeColor="text1"/>
          <w:sz w:val="28"/>
          <w:szCs w:val="28"/>
        </w:rPr>
        <w:t xml:space="preserve"> Court’s trial</w:t>
      </w:r>
      <w:r w:rsidR="002F0964">
        <w:rPr>
          <w:color w:val="000000" w:themeColor="text1"/>
          <w:sz w:val="28"/>
          <w:szCs w:val="28"/>
        </w:rPr>
        <w:t>.</w:t>
      </w:r>
    </w:p>
    <w:p w:rsidR="00F31A71" w:rsidRDefault="00F31A71" w:rsidP="00746030">
      <w:pPr>
        <w:overflowPunct w:val="0"/>
        <w:autoSpaceDE w:val="0"/>
        <w:autoSpaceDN w:val="0"/>
        <w:adjustRightInd w:val="0"/>
        <w:spacing w:before="120" w:line="360" w:lineRule="exact"/>
        <w:ind w:left="425"/>
        <w:jc w:val="thaiDistribute"/>
        <w:textAlignment w:val="baseline"/>
        <w:rPr>
          <w:sz w:val="28"/>
          <w:szCs w:val="28"/>
        </w:rPr>
      </w:pPr>
      <w:r w:rsidRPr="008642C5">
        <w:rPr>
          <w:sz w:val="28"/>
          <w:szCs w:val="28"/>
        </w:rPr>
        <w:t xml:space="preserve">For the </w:t>
      </w:r>
      <w:r w:rsidR="00287158" w:rsidRPr="008642C5">
        <w:rPr>
          <w:sz w:val="28"/>
          <w:szCs w:val="28"/>
        </w:rPr>
        <w:t>three-</w:t>
      </w:r>
      <w:r w:rsidRPr="008642C5">
        <w:rPr>
          <w:sz w:val="28"/>
          <w:szCs w:val="28"/>
        </w:rPr>
        <w:t xml:space="preserve">month and </w:t>
      </w:r>
      <w:r w:rsidR="008642C5" w:rsidRPr="008642C5">
        <w:rPr>
          <w:sz w:val="28"/>
          <w:szCs w:val="28"/>
        </w:rPr>
        <w:t>nine</w:t>
      </w:r>
      <w:r w:rsidR="00287158" w:rsidRPr="008642C5">
        <w:rPr>
          <w:sz w:val="28"/>
          <w:szCs w:val="28"/>
        </w:rPr>
        <w:t>-</w:t>
      </w:r>
      <w:r w:rsidRPr="008642C5">
        <w:rPr>
          <w:sz w:val="28"/>
          <w:szCs w:val="28"/>
        </w:rPr>
        <w:t xml:space="preserve">month </w:t>
      </w:r>
      <w:r w:rsidR="00287158" w:rsidRPr="008642C5">
        <w:rPr>
          <w:sz w:val="28"/>
          <w:szCs w:val="28"/>
        </w:rPr>
        <w:t xml:space="preserve">periods </w:t>
      </w:r>
      <w:r w:rsidRPr="008642C5">
        <w:rPr>
          <w:sz w:val="28"/>
          <w:szCs w:val="28"/>
        </w:rPr>
        <w:t xml:space="preserve">ended </w:t>
      </w:r>
      <w:r w:rsidR="001C2EC7" w:rsidRPr="008642C5">
        <w:rPr>
          <w:rFonts w:asciiTheme="majorBidi" w:hAnsiTheme="majorBidi" w:cstheme="majorBidi"/>
          <w:color w:val="000000" w:themeColor="text1"/>
          <w:sz w:val="28"/>
          <w:szCs w:val="28"/>
        </w:rPr>
        <w:t>September</w:t>
      </w:r>
      <w:r w:rsidRPr="008642C5">
        <w:rPr>
          <w:sz w:val="28"/>
          <w:szCs w:val="28"/>
        </w:rPr>
        <w:t xml:space="preserve"> </w:t>
      </w:r>
      <w:r w:rsidR="00287158" w:rsidRPr="008642C5">
        <w:rPr>
          <w:sz w:val="28"/>
          <w:szCs w:val="28"/>
        </w:rPr>
        <w:t xml:space="preserve">30, </w:t>
      </w:r>
      <w:r w:rsidR="008642C5" w:rsidRPr="008642C5">
        <w:rPr>
          <w:sz w:val="28"/>
          <w:szCs w:val="28"/>
        </w:rPr>
        <w:t>2016</w:t>
      </w:r>
      <w:r w:rsidRPr="008642C5">
        <w:rPr>
          <w:sz w:val="28"/>
          <w:szCs w:val="28"/>
        </w:rPr>
        <w:t>,</w:t>
      </w:r>
      <w:r w:rsidR="008642C5" w:rsidRPr="008642C5">
        <w:rPr>
          <w:sz w:val="28"/>
          <w:szCs w:val="28"/>
        </w:rPr>
        <w:t xml:space="preserve"> the Company reversed Baht 22.89</w:t>
      </w:r>
      <w:r w:rsidRPr="008642C5">
        <w:rPr>
          <w:sz w:val="28"/>
          <w:szCs w:val="28"/>
        </w:rPr>
        <w:t xml:space="preserve"> million</w:t>
      </w:r>
      <w:r w:rsidR="007F730D" w:rsidRPr="008642C5">
        <w:rPr>
          <w:sz w:val="28"/>
          <w:szCs w:val="28"/>
        </w:rPr>
        <w:t xml:space="preserve"> and Bah</w:t>
      </w:r>
      <w:r w:rsidR="00287158" w:rsidRPr="008642C5">
        <w:rPr>
          <w:sz w:val="28"/>
          <w:szCs w:val="28"/>
        </w:rPr>
        <w:t>t</w:t>
      </w:r>
      <w:r w:rsidR="008642C5" w:rsidRPr="008642C5">
        <w:rPr>
          <w:sz w:val="28"/>
          <w:szCs w:val="28"/>
        </w:rPr>
        <w:t xml:space="preserve"> 51.57</w:t>
      </w:r>
      <w:r w:rsidR="007F730D" w:rsidRPr="008642C5">
        <w:rPr>
          <w:sz w:val="28"/>
          <w:szCs w:val="28"/>
        </w:rPr>
        <w:t xml:space="preserve"> million</w:t>
      </w:r>
      <w:r w:rsidRPr="008642C5">
        <w:rPr>
          <w:sz w:val="28"/>
          <w:szCs w:val="28"/>
        </w:rPr>
        <w:t xml:space="preserve"> </w:t>
      </w:r>
      <w:r w:rsidR="005563CE">
        <w:rPr>
          <w:sz w:val="28"/>
          <w:szCs w:val="28"/>
        </w:rPr>
        <w:t xml:space="preserve">respectively </w:t>
      </w:r>
      <w:r w:rsidRPr="008642C5">
        <w:rPr>
          <w:sz w:val="28"/>
          <w:szCs w:val="28"/>
        </w:rPr>
        <w:t xml:space="preserve">of allowance for doubtful </w:t>
      </w:r>
      <w:r w:rsidR="00287158" w:rsidRPr="008642C5">
        <w:rPr>
          <w:sz w:val="28"/>
          <w:szCs w:val="28"/>
        </w:rPr>
        <w:t xml:space="preserve">accounts </w:t>
      </w:r>
      <w:r w:rsidRPr="008642C5">
        <w:rPr>
          <w:sz w:val="28"/>
          <w:szCs w:val="28"/>
        </w:rPr>
        <w:t xml:space="preserve">because the Company recorded the discount of the related </w:t>
      </w:r>
      <w:proofErr w:type="gramStart"/>
      <w:r w:rsidRPr="008642C5">
        <w:rPr>
          <w:sz w:val="28"/>
          <w:szCs w:val="28"/>
        </w:rPr>
        <w:t>person</w:t>
      </w:r>
      <w:r w:rsidR="00767EB2" w:rsidRPr="008642C5">
        <w:rPr>
          <w:sz w:val="28"/>
          <w:szCs w:val="28"/>
        </w:rPr>
        <w:t>s</w:t>
      </w:r>
      <w:proofErr w:type="gramEnd"/>
      <w:r w:rsidRPr="008642C5">
        <w:rPr>
          <w:sz w:val="28"/>
          <w:szCs w:val="28"/>
        </w:rPr>
        <w:t xml:space="preserve"> </w:t>
      </w:r>
      <w:r w:rsidR="00287158" w:rsidRPr="008642C5">
        <w:rPr>
          <w:sz w:val="28"/>
          <w:szCs w:val="28"/>
        </w:rPr>
        <w:t xml:space="preserve">receivables </w:t>
      </w:r>
      <w:r w:rsidRPr="008642C5">
        <w:rPr>
          <w:sz w:val="28"/>
          <w:szCs w:val="28"/>
        </w:rPr>
        <w:t xml:space="preserve">since the related person </w:t>
      </w:r>
      <w:r w:rsidR="00287158" w:rsidRPr="008642C5">
        <w:rPr>
          <w:sz w:val="28"/>
          <w:szCs w:val="28"/>
        </w:rPr>
        <w:t xml:space="preserve">receivables </w:t>
      </w:r>
      <w:r w:rsidRPr="008642C5">
        <w:rPr>
          <w:sz w:val="28"/>
          <w:szCs w:val="28"/>
        </w:rPr>
        <w:t>ha</w:t>
      </w:r>
      <w:r w:rsidR="00287158" w:rsidRPr="008642C5">
        <w:rPr>
          <w:sz w:val="28"/>
          <w:szCs w:val="28"/>
        </w:rPr>
        <w:t>ve</w:t>
      </w:r>
      <w:r w:rsidRPr="008642C5">
        <w:rPr>
          <w:sz w:val="28"/>
          <w:szCs w:val="28"/>
        </w:rPr>
        <w:t xml:space="preserve"> repaid a portion of the short</w:t>
      </w:r>
      <w:r w:rsidRPr="008642C5">
        <w:rPr>
          <w:sz w:val="28"/>
          <w:szCs w:val="28"/>
          <w:cs/>
        </w:rPr>
        <w:t>-</w:t>
      </w:r>
      <w:r w:rsidRPr="008642C5">
        <w:rPr>
          <w:sz w:val="28"/>
          <w:szCs w:val="28"/>
        </w:rPr>
        <w:t>term bills of exchange</w:t>
      </w:r>
      <w:r w:rsidRPr="008642C5">
        <w:rPr>
          <w:sz w:val="28"/>
          <w:szCs w:val="28"/>
          <w:cs/>
        </w:rPr>
        <w:t>.</w:t>
      </w:r>
    </w:p>
    <w:p w:rsidR="00F31A71" w:rsidRPr="00E359D0" w:rsidRDefault="00F31A71" w:rsidP="00746030">
      <w:pPr>
        <w:overflowPunct w:val="0"/>
        <w:autoSpaceDE w:val="0"/>
        <w:autoSpaceDN w:val="0"/>
        <w:adjustRightInd w:val="0"/>
        <w:spacing w:before="120" w:line="360" w:lineRule="exact"/>
        <w:ind w:left="426"/>
        <w:jc w:val="thaiDistribute"/>
        <w:textAlignment w:val="baseline"/>
        <w:rPr>
          <w:b/>
          <w:bCs/>
          <w:sz w:val="28"/>
          <w:szCs w:val="28"/>
        </w:rPr>
      </w:pPr>
      <w:r w:rsidRPr="00E359D0">
        <w:rPr>
          <w:sz w:val="28"/>
          <w:szCs w:val="28"/>
        </w:rPr>
        <w:t xml:space="preserve">In the consolidated financial statements as at </w:t>
      </w:r>
      <w:r w:rsidR="001C2EC7" w:rsidRPr="00E359D0">
        <w:rPr>
          <w:rFonts w:asciiTheme="majorBidi" w:hAnsiTheme="majorBidi" w:cstheme="majorBidi"/>
          <w:sz w:val="28"/>
          <w:szCs w:val="28"/>
        </w:rPr>
        <w:t>September</w:t>
      </w:r>
      <w:r w:rsidRPr="00E359D0">
        <w:rPr>
          <w:sz w:val="28"/>
          <w:szCs w:val="28"/>
        </w:rPr>
        <w:t xml:space="preserve"> </w:t>
      </w:r>
      <w:r w:rsidR="00287158" w:rsidRPr="00E359D0">
        <w:rPr>
          <w:sz w:val="28"/>
          <w:szCs w:val="28"/>
        </w:rPr>
        <w:t xml:space="preserve">30, </w:t>
      </w:r>
      <w:r w:rsidRPr="00E359D0">
        <w:rPr>
          <w:sz w:val="28"/>
          <w:szCs w:val="28"/>
        </w:rPr>
        <w:t xml:space="preserve">2017 and December </w:t>
      </w:r>
      <w:r w:rsidR="00287158" w:rsidRPr="00E359D0">
        <w:rPr>
          <w:sz w:val="28"/>
          <w:szCs w:val="28"/>
        </w:rPr>
        <w:t xml:space="preserve">31, </w:t>
      </w:r>
      <w:r w:rsidRPr="00E359D0">
        <w:rPr>
          <w:sz w:val="28"/>
          <w:szCs w:val="28"/>
        </w:rPr>
        <w:t xml:space="preserve">2016, the subsidiary has </w:t>
      </w:r>
      <w:r w:rsidR="005563CE">
        <w:rPr>
          <w:sz w:val="28"/>
          <w:szCs w:val="28"/>
        </w:rPr>
        <w:t xml:space="preserve">amount of </w:t>
      </w:r>
      <w:r w:rsidRPr="00E359D0">
        <w:rPr>
          <w:sz w:val="28"/>
          <w:szCs w:val="28"/>
        </w:rPr>
        <w:t>Baht 1</w:t>
      </w:r>
      <w:r w:rsidRPr="00E359D0">
        <w:rPr>
          <w:sz w:val="28"/>
          <w:szCs w:val="28"/>
          <w:cs/>
        </w:rPr>
        <w:t>.</w:t>
      </w:r>
      <w:r w:rsidRPr="00E359D0">
        <w:rPr>
          <w:sz w:val="28"/>
          <w:szCs w:val="28"/>
        </w:rPr>
        <w:t xml:space="preserve">27 million of related persons </w:t>
      </w:r>
      <w:r w:rsidR="00287158" w:rsidRPr="00E359D0">
        <w:rPr>
          <w:sz w:val="28"/>
          <w:szCs w:val="28"/>
        </w:rPr>
        <w:t xml:space="preserve">receivables </w:t>
      </w:r>
      <w:r w:rsidRPr="00E359D0">
        <w:rPr>
          <w:sz w:val="28"/>
          <w:szCs w:val="28"/>
        </w:rPr>
        <w:t xml:space="preserve">incurred from the compensation demanded from two of the </w:t>
      </w:r>
      <w:r w:rsidR="005563CE">
        <w:rPr>
          <w:sz w:val="28"/>
          <w:szCs w:val="28"/>
        </w:rPr>
        <w:t>C</w:t>
      </w:r>
      <w:r w:rsidRPr="00E359D0">
        <w:rPr>
          <w:sz w:val="28"/>
          <w:szCs w:val="28"/>
        </w:rPr>
        <w:t>ompany</w:t>
      </w:r>
      <w:r w:rsidRPr="00E359D0">
        <w:rPr>
          <w:sz w:val="28"/>
          <w:szCs w:val="28"/>
          <w:cs/>
        </w:rPr>
        <w:t>’</w:t>
      </w:r>
      <w:r w:rsidRPr="00E359D0">
        <w:rPr>
          <w:sz w:val="28"/>
          <w:szCs w:val="28"/>
        </w:rPr>
        <w:t>s directors</w:t>
      </w:r>
      <w:r w:rsidRPr="00E359D0">
        <w:rPr>
          <w:sz w:val="28"/>
          <w:szCs w:val="28"/>
          <w:cs/>
        </w:rPr>
        <w:t xml:space="preserve"> </w:t>
      </w:r>
      <w:r w:rsidR="005563CE">
        <w:rPr>
          <w:sz w:val="28"/>
          <w:szCs w:val="28"/>
        </w:rPr>
        <w:t>i</w:t>
      </w:r>
      <w:r w:rsidRPr="00E359D0">
        <w:rPr>
          <w:sz w:val="28"/>
          <w:szCs w:val="28"/>
        </w:rPr>
        <w:t xml:space="preserve">n accordance </w:t>
      </w:r>
      <w:r w:rsidR="005563CE">
        <w:rPr>
          <w:sz w:val="28"/>
          <w:szCs w:val="28"/>
        </w:rPr>
        <w:t xml:space="preserve">with </w:t>
      </w:r>
      <w:r w:rsidRPr="00E359D0">
        <w:rPr>
          <w:sz w:val="28"/>
          <w:szCs w:val="28"/>
        </w:rPr>
        <w:t xml:space="preserve">the resolution of the </w:t>
      </w:r>
      <w:r w:rsidR="00287158" w:rsidRPr="00E359D0">
        <w:rPr>
          <w:sz w:val="28"/>
          <w:szCs w:val="28"/>
        </w:rPr>
        <w:t>C</w:t>
      </w:r>
      <w:r w:rsidRPr="00E359D0">
        <w:rPr>
          <w:sz w:val="28"/>
          <w:szCs w:val="28"/>
        </w:rPr>
        <w:t>ompany</w:t>
      </w:r>
      <w:r w:rsidRPr="00E359D0">
        <w:rPr>
          <w:sz w:val="28"/>
          <w:szCs w:val="28"/>
          <w:cs/>
        </w:rPr>
        <w:t>’</w:t>
      </w:r>
      <w:r w:rsidRPr="00E359D0">
        <w:rPr>
          <w:sz w:val="28"/>
          <w:szCs w:val="28"/>
        </w:rPr>
        <w:t xml:space="preserve">s Board of </w:t>
      </w:r>
      <w:r w:rsidR="00287158" w:rsidRPr="00E359D0">
        <w:rPr>
          <w:sz w:val="28"/>
          <w:szCs w:val="28"/>
        </w:rPr>
        <w:t>d</w:t>
      </w:r>
      <w:r w:rsidRPr="00E359D0">
        <w:rPr>
          <w:sz w:val="28"/>
          <w:szCs w:val="28"/>
        </w:rPr>
        <w:t>irectors</w:t>
      </w:r>
      <w:r w:rsidRPr="00E359D0">
        <w:rPr>
          <w:sz w:val="28"/>
          <w:szCs w:val="28"/>
          <w:cs/>
        </w:rPr>
        <w:t xml:space="preserve">’ </w:t>
      </w:r>
      <w:r w:rsidRPr="00E359D0">
        <w:rPr>
          <w:sz w:val="28"/>
          <w:szCs w:val="28"/>
        </w:rPr>
        <w:t xml:space="preserve">meeting </w:t>
      </w:r>
      <w:r w:rsidR="00287158" w:rsidRPr="00E359D0">
        <w:rPr>
          <w:sz w:val="28"/>
          <w:szCs w:val="28"/>
        </w:rPr>
        <w:t>N</w:t>
      </w:r>
      <w:r w:rsidRPr="00E359D0">
        <w:rPr>
          <w:sz w:val="28"/>
          <w:szCs w:val="28"/>
        </w:rPr>
        <w:t>o</w:t>
      </w:r>
      <w:r w:rsidRPr="00E359D0">
        <w:rPr>
          <w:sz w:val="28"/>
          <w:szCs w:val="28"/>
          <w:cs/>
        </w:rPr>
        <w:t xml:space="preserve">. </w:t>
      </w:r>
      <w:r w:rsidRPr="00E359D0">
        <w:rPr>
          <w:sz w:val="28"/>
          <w:szCs w:val="28"/>
        </w:rPr>
        <w:t>12</w:t>
      </w:r>
      <w:r w:rsidRPr="00E359D0">
        <w:rPr>
          <w:sz w:val="28"/>
          <w:szCs w:val="28"/>
          <w:cs/>
        </w:rPr>
        <w:t>/</w:t>
      </w:r>
      <w:r w:rsidRPr="00E359D0">
        <w:rPr>
          <w:sz w:val="28"/>
          <w:szCs w:val="28"/>
        </w:rPr>
        <w:t xml:space="preserve">2016 held on November </w:t>
      </w:r>
      <w:r w:rsidR="00287158" w:rsidRPr="00E359D0">
        <w:rPr>
          <w:sz w:val="28"/>
          <w:szCs w:val="28"/>
        </w:rPr>
        <w:t xml:space="preserve">21, </w:t>
      </w:r>
      <w:r w:rsidRPr="00E359D0">
        <w:rPr>
          <w:sz w:val="28"/>
          <w:szCs w:val="28"/>
        </w:rPr>
        <w:t xml:space="preserve">2016, approved </w:t>
      </w:r>
      <w:r w:rsidR="005563CE">
        <w:rPr>
          <w:sz w:val="28"/>
          <w:szCs w:val="28"/>
        </w:rPr>
        <w:t xml:space="preserve">to </w:t>
      </w:r>
      <w:r w:rsidRPr="00E359D0">
        <w:rPr>
          <w:sz w:val="28"/>
          <w:szCs w:val="28"/>
        </w:rPr>
        <w:t>purchase of land as mentioned in Note 12, which incurred Baht 1</w:t>
      </w:r>
      <w:r w:rsidRPr="00E359D0">
        <w:rPr>
          <w:sz w:val="28"/>
          <w:szCs w:val="28"/>
          <w:cs/>
        </w:rPr>
        <w:t>.</w:t>
      </w:r>
      <w:r w:rsidRPr="00E359D0">
        <w:rPr>
          <w:sz w:val="28"/>
          <w:szCs w:val="28"/>
        </w:rPr>
        <w:t>27 million of the ownership transfer expenses</w:t>
      </w:r>
      <w:r w:rsidRPr="00E359D0">
        <w:rPr>
          <w:sz w:val="28"/>
          <w:szCs w:val="28"/>
          <w:cs/>
        </w:rPr>
        <w:t xml:space="preserve">. </w:t>
      </w:r>
      <w:r w:rsidRPr="00E359D0">
        <w:rPr>
          <w:sz w:val="28"/>
          <w:szCs w:val="28"/>
        </w:rPr>
        <w:t xml:space="preserve">However, the subsidiary </w:t>
      </w:r>
      <w:r w:rsidR="005563CE">
        <w:rPr>
          <w:sz w:val="28"/>
          <w:szCs w:val="28"/>
        </w:rPr>
        <w:t xml:space="preserve">expects that it will not receive the </w:t>
      </w:r>
      <w:r w:rsidRPr="00E359D0">
        <w:rPr>
          <w:sz w:val="28"/>
          <w:szCs w:val="28"/>
        </w:rPr>
        <w:t>payment from</w:t>
      </w:r>
      <w:r w:rsidR="00287158" w:rsidRPr="00E359D0">
        <w:rPr>
          <w:sz w:val="28"/>
          <w:szCs w:val="28"/>
        </w:rPr>
        <w:t xml:space="preserve"> </w:t>
      </w:r>
      <w:r w:rsidRPr="00E359D0">
        <w:rPr>
          <w:sz w:val="28"/>
          <w:szCs w:val="28"/>
        </w:rPr>
        <w:t>related persons</w:t>
      </w:r>
      <w:r w:rsidR="00287158" w:rsidRPr="00E359D0">
        <w:rPr>
          <w:sz w:val="28"/>
          <w:szCs w:val="28"/>
        </w:rPr>
        <w:t xml:space="preserve"> receivables</w:t>
      </w:r>
      <w:r w:rsidRPr="00E359D0">
        <w:rPr>
          <w:sz w:val="28"/>
          <w:szCs w:val="28"/>
        </w:rPr>
        <w:t xml:space="preserve">, the subsidiary has considered and set the allowance for doubtful </w:t>
      </w:r>
      <w:r w:rsidR="00287158" w:rsidRPr="00E359D0">
        <w:rPr>
          <w:sz w:val="28"/>
          <w:szCs w:val="28"/>
        </w:rPr>
        <w:t xml:space="preserve">accounts </w:t>
      </w:r>
      <w:r w:rsidRPr="00E359D0">
        <w:rPr>
          <w:sz w:val="28"/>
          <w:szCs w:val="28"/>
        </w:rPr>
        <w:t>for Baht 1.27 million and Baht 0</w:t>
      </w:r>
      <w:r w:rsidRPr="00E359D0">
        <w:rPr>
          <w:sz w:val="28"/>
          <w:szCs w:val="28"/>
          <w:cs/>
        </w:rPr>
        <w:t>.</w:t>
      </w:r>
      <w:r w:rsidRPr="00E359D0">
        <w:rPr>
          <w:sz w:val="28"/>
          <w:szCs w:val="28"/>
        </w:rPr>
        <w:t>64 million respectively</w:t>
      </w:r>
      <w:r w:rsidRPr="00E359D0">
        <w:rPr>
          <w:b/>
          <w:bCs/>
          <w:sz w:val="28"/>
          <w:szCs w:val="28"/>
        </w:rPr>
        <w:t>.</w:t>
      </w:r>
    </w:p>
    <w:p w:rsidR="00865CE9" w:rsidRDefault="00865CE9" w:rsidP="001838CE">
      <w:pPr>
        <w:overflowPunct w:val="0"/>
        <w:autoSpaceDE w:val="0"/>
        <w:autoSpaceDN w:val="0"/>
        <w:adjustRightInd w:val="0"/>
        <w:jc w:val="thaiDistribute"/>
        <w:textAlignment w:val="baseline"/>
        <w:rPr>
          <w:rFonts w:asciiTheme="majorBidi" w:hAnsiTheme="majorBidi" w:cstheme="majorBidi"/>
          <w:sz w:val="28"/>
          <w:szCs w:val="28"/>
        </w:rPr>
      </w:pPr>
      <w:r>
        <w:rPr>
          <w:rFonts w:asciiTheme="majorBidi" w:hAnsiTheme="majorBidi" w:cstheme="majorBidi"/>
          <w:sz w:val="28"/>
          <w:szCs w:val="28"/>
        </w:rPr>
        <w:br w:type="page"/>
      </w:r>
    </w:p>
    <w:p w:rsidR="009730C4" w:rsidRPr="003D6331" w:rsidRDefault="00A54C5B" w:rsidP="00746030">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009730C4" w:rsidRPr="003D6331">
        <w:rPr>
          <w:rFonts w:asciiTheme="majorBidi" w:eastAsia="Times New Roman" w:hAnsiTheme="majorBidi" w:cstheme="majorBidi" w:hint="cs"/>
          <w:color w:val="000000"/>
          <w:sz w:val="28"/>
          <w:szCs w:val="28"/>
          <w:cs/>
        </w:rPr>
        <w:t xml:space="preserve"> </w:t>
      </w:r>
      <w:r>
        <w:rPr>
          <w:rFonts w:asciiTheme="majorBidi" w:eastAsia="Times New Roman" w:hAnsiTheme="majorBidi" w:cstheme="majorBidi" w:hint="cs"/>
          <w:color w:val="000000"/>
          <w:sz w:val="28"/>
          <w:szCs w:val="28"/>
          <w:cs/>
        </w:rPr>
        <w:t>1</w:t>
      </w:r>
      <w:r w:rsidR="00EE2FC0">
        <w:rPr>
          <w:rFonts w:asciiTheme="majorBidi" w:eastAsia="Times New Roman" w:hAnsiTheme="majorBidi" w:cstheme="majorBidi"/>
          <w:color w:val="000000"/>
          <w:sz w:val="28"/>
          <w:szCs w:val="28"/>
        </w:rPr>
        <w:t>6</w:t>
      </w:r>
      <w:r w:rsidR="009730C4" w:rsidRPr="003D6331">
        <w:rPr>
          <w:rFonts w:asciiTheme="majorBidi" w:eastAsia="Times New Roman" w:hAnsiTheme="majorBidi" w:cstheme="majorBidi" w:hint="cs"/>
          <w:color w:val="000000"/>
          <w:sz w:val="28"/>
          <w:szCs w:val="28"/>
          <w:cs/>
        </w:rPr>
        <w:t xml:space="preserve"> -</w:t>
      </w:r>
    </w:p>
    <w:p w:rsidR="0078526C" w:rsidRPr="00865CE9" w:rsidRDefault="0078526C" w:rsidP="00746030">
      <w:pPr>
        <w:overflowPunct w:val="0"/>
        <w:autoSpaceDE w:val="0"/>
        <w:autoSpaceDN w:val="0"/>
        <w:adjustRightInd w:val="0"/>
        <w:jc w:val="center"/>
        <w:textAlignment w:val="baseline"/>
        <w:rPr>
          <w:sz w:val="28"/>
          <w:szCs w:val="28"/>
        </w:rPr>
      </w:pPr>
    </w:p>
    <w:p w:rsidR="007F730D" w:rsidRPr="001729D3" w:rsidRDefault="007F730D" w:rsidP="00746030">
      <w:pPr>
        <w:overflowPunct w:val="0"/>
        <w:autoSpaceDE w:val="0"/>
        <w:autoSpaceDN w:val="0"/>
        <w:adjustRightInd w:val="0"/>
        <w:spacing w:before="120"/>
        <w:ind w:left="425" w:hanging="425"/>
        <w:jc w:val="thaiDistribute"/>
        <w:textAlignment w:val="baseline"/>
        <w:rPr>
          <w:b/>
          <w:bCs/>
          <w:sz w:val="28"/>
          <w:szCs w:val="28"/>
        </w:rPr>
      </w:pPr>
      <w:r w:rsidRPr="001729D3">
        <w:rPr>
          <w:rFonts w:hint="cs"/>
          <w:b/>
          <w:bCs/>
          <w:sz w:val="28"/>
          <w:szCs w:val="28"/>
          <w:cs/>
        </w:rPr>
        <w:t>9.</w:t>
      </w:r>
      <w:r w:rsidRPr="001729D3">
        <w:rPr>
          <w:rFonts w:hint="cs"/>
          <w:b/>
          <w:bCs/>
          <w:sz w:val="28"/>
          <w:szCs w:val="28"/>
          <w:cs/>
        </w:rPr>
        <w:tab/>
      </w:r>
      <w:r w:rsidRPr="001729D3">
        <w:rPr>
          <w:b/>
          <w:bCs/>
          <w:sz w:val="28"/>
          <w:szCs w:val="28"/>
        </w:rPr>
        <w:t>COSTS OF REAL ESTATE DEVELOPMENT PROJECTS FOR SALES</w:t>
      </w:r>
    </w:p>
    <w:tbl>
      <w:tblPr>
        <w:tblW w:w="8788" w:type="dxa"/>
        <w:tblInd w:w="392" w:type="dxa"/>
        <w:tblLook w:val="04A0" w:firstRow="1" w:lastRow="0" w:firstColumn="1" w:lastColumn="0" w:noHBand="0" w:noVBand="1"/>
      </w:tblPr>
      <w:tblGrid>
        <w:gridCol w:w="2695"/>
        <w:gridCol w:w="1983"/>
        <w:gridCol w:w="141"/>
        <w:gridCol w:w="2126"/>
        <w:gridCol w:w="1843"/>
      </w:tblGrid>
      <w:tr w:rsidR="001729D3" w:rsidRPr="00007927" w:rsidTr="00F066CE">
        <w:trPr>
          <w:trHeight w:val="329"/>
        </w:trPr>
        <w:tc>
          <w:tcPr>
            <w:tcW w:w="2695" w:type="dxa"/>
          </w:tcPr>
          <w:p w:rsidR="007F730D" w:rsidRPr="00E23990" w:rsidRDefault="007F730D" w:rsidP="00746030">
            <w:pPr>
              <w:spacing w:line="400" w:lineRule="exact"/>
              <w:ind w:left="34"/>
              <w:jc w:val="thaiDistribute"/>
              <w:rPr>
                <w:b/>
                <w:bCs/>
                <w:color w:val="000000" w:themeColor="text1"/>
                <w:sz w:val="28"/>
                <w:szCs w:val="28"/>
              </w:rPr>
            </w:pPr>
          </w:p>
        </w:tc>
        <w:tc>
          <w:tcPr>
            <w:tcW w:w="1983" w:type="dxa"/>
          </w:tcPr>
          <w:p w:rsidR="007F730D" w:rsidRPr="00E23990" w:rsidRDefault="007F730D" w:rsidP="00746030">
            <w:pPr>
              <w:spacing w:line="400" w:lineRule="exact"/>
              <w:ind w:left="34"/>
              <w:jc w:val="center"/>
              <w:rPr>
                <w:color w:val="000000" w:themeColor="text1"/>
                <w:sz w:val="28"/>
                <w:szCs w:val="28"/>
              </w:rPr>
            </w:pPr>
          </w:p>
        </w:tc>
        <w:tc>
          <w:tcPr>
            <w:tcW w:w="4110" w:type="dxa"/>
            <w:gridSpan w:val="3"/>
          </w:tcPr>
          <w:p w:rsidR="007F730D" w:rsidRPr="00E23990" w:rsidRDefault="007F730D" w:rsidP="00746030">
            <w:pPr>
              <w:pBdr>
                <w:bottom w:val="single" w:sz="4" w:space="1" w:color="auto"/>
              </w:pBdr>
              <w:spacing w:line="400" w:lineRule="exact"/>
              <w:jc w:val="center"/>
              <w:rPr>
                <w:color w:val="000000" w:themeColor="text1"/>
                <w:sz w:val="28"/>
                <w:szCs w:val="28"/>
              </w:rPr>
            </w:pPr>
            <w:r w:rsidRPr="00E23990">
              <w:rPr>
                <w:color w:val="000000" w:themeColor="text1"/>
                <w:sz w:val="28"/>
                <w:szCs w:val="28"/>
              </w:rPr>
              <w:t>Consolidated / Separate financial statements (Bah</w:t>
            </w:r>
            <w:r w:rsidR="00F066CE" w:rsidRPr="00E23990">
              <w:rPr>
                <w:color w:val="000000" w:themeColor="text1"/>
                <w:sz w:val="28"/>
                <w:szCs w:val="28"/>
              </w:rPr>
              <w:t>t</w:t>
            </w:r>
            <w:r w:rsidRPr="00E23990">
              <w:rPr>
                <w:color w:val="000000" w:themeColor="text1"/>
                <w:sz w:val="28"/>
                <w:szCs w:val="28"/>
              </w:rPr>
              <w:t>)</w:t>
            </w:r>
          </w:p>
        </w:tc>
      </w:tr>
      <w:tr w:rsidR="001729D3" w:rsidRPr="00007927" w:rsidTr="00F066CE">
        <w:trPr>
          <w:trHeight w:val="329"/>
        </w:trPr>
        <w:tc>
          <w:tcPr>
            <w:tcW w:w="2695" w:type="dxa"/>
          </w:tcPr>
          <w:p w:rsidR="007F730D" w:rsidRPr="00E23990" w:rsidRDefault="007F730D" w:rsidP="00746030">
            <w:pPr>
              <w:spacing w:line="400" w:lineRule="exact"/>
              <w:ind w:left="34"/>
              <w:jc w:val="thaiDistribute"/>
              <w:rPr>
                <w:b/>
                <w:bCs/>
                <w:color w:val="000000" w:themeColor="text1"/>
                <w:sz w:val="28"/>
                <w:szCs w:val="28"/>
              </w:rPr>
            </w:pPr>
          </w:p>
        </w:tc>
        <w:tc>
          <w:tcPr>
            <w:tcW w:w="2124" w:type="dxa"/>
            <w:gridSpan w:val="2"/>
          </w:tcPr>
          <w:p w:rsidR="007F730D" w:rsidRPr="00E23990" w:rsidRDefault="007F730D" w:rsidP="00746030">
            <w:pPr>
              <w:spacing w:line="400" w:lineRule="exact"/>
              <w:ind w:left="34"/>
              <w:jc w:val="center"/>
              <w:rPr>
                <w:color w:val="000000" w:themeColor="text1"/>
                <w:sz w:val="28"/>
                <w:szCs w:val="28"/>
              </w:rPr>
            </w:pPr>
          </w:p>
        </w:tc>
        <w:tc>
          <w:tcPr>
            <w:tcW w:w="2126" w:type="dxa"/>
          </w:tcPr>
          <w:p w:rsidR="007F730D" w:rsidRPr="00E23990" w:rsidRDefault="007F730D" w:rsidP="00746030">
            <w:pPr>
              <w:spacing w:line="400" w:lineRule="exact"/>
              <w:jc w:val="center"/>
              <w:rPr>
                <w:color w:val="000000" w:themeColor="text1"/>
                <w:sz w:val="28"/>
                <w:szCs w:val="28"/>
                <w:cs/>
              </w:rPr>
            </w:pPr>
            <w:r w:rsidRPr="00E23990">
              <w:rPr>
                <w:color w:val="000000" w:themeColor="text1"/>
                <w:sz w:val="28"/>
                <w:szCs w:val="28"/>
              </w:rPr>
              <w:t>As at</w:t>
            </w:r>
          </w:p>
        </w:tc>
        <w:tc>
          <w:tcPr>
            <w:tcW w:w="1843" w:type="dxa"/>
          </w:tcPr>
          <w:p w:rsidR="007F730D" w:rsidRPr="00E23990" w:rsidRDefault="007F730D" w:rsidP="00746030">
            <w:pPr>
              <w:spacing w:line="400" w:lineRule="exact"/>
              <w:jc w:val="center"/>
              <w:rPr>
                <w:color w:val="000000" w:themeColor="text1"/>
                <w:sz w:val="28"/>
                <w:szCs w:val="28"/>
                <w:cs/>
              </w:rPr>
            </w:pPr>
            <w:r w:rsidRPr="00E23990">
              <w:rPr>
                <w:color w:val="000000" w:themeColor="text1"/>
                <w:sz w:val="28"/>
                <w:szCs w:val="28"/>
              </w:rPr>
              <w:t>As at</w:t>
            </w:r>
          </w:p>
        </w:tc>
      </w:tr>
      <w:tr w:rsidR="001729D3" w:rsidRPr="00007927" w:rsidTr="00F066CE">
        <w:trPr>
          <w:trHeight w:val="329"/>
        </w:trPr>
        <w:tc>
          <w:tcPr>
            <w:tcW w:w="2695" w:type="dxa"/>
          </w:tcPr>
          <w:p w:rsidR="007F730D" w:rsidRPr="00E23990" w:rsidRDefault="007F730D" w:rsidP="00746030">
            <w:pPr>
              <w:spacing w:line="400" w:lineRule="exact"/>
              <w:ind w:left="34"/>
              <w:jc w:val="thaiDistribute"/>
              <w:rPr>
                <w:b/>
                <w:bCs/>
                <w:color w:val="000000" w:themeColor="text1"/>
                <w:sz w:val="28"/>
                <w:szCs w:val="28"/>
              </w:rPr>
            </w:pPr>
          </w:p>
        </w:tc>
        <w:tc>
          <w:tcPr>
            <w:tcW w:w="2124" w:type="dxa"/>
            <w:gridSpan w:val="2"/>
          </w:tcPr>
          <w:p w:rsidR="007F730D" w:rsidRPr="00E23990" w:rsidRDefault="007F730D" w:rsidP="00746030">
            <w:pPr>
              <w:spacing w:line="400" w:lineRule="exact"/>
              <w:ind w:left="34" w:right="-108"/>
              <w:jc w:val="center"/>
              <w:rPr>
                <w:color w:val="000000" w:themeColor="text1"/>
                <w:spacing w:val="-6"/>
                <w:sz w:val="28"/>
                <w:szCs w:val="28"/>
              </w:rPr>
            </w:pPr>
          </w:p>
        </w:tc>
        <w:tc>
          <w:tcPr>
            <w:tcW w:w="2126" w:type="dxa"/>
          </w:tcPr>
          <w:p w:rsidR="007F730D" w:rsidRPr="00E23990" w:rsidRDefault="001729D3" w:rsidP="00746030">
            <w:pPr>
              <w:tabs>
                <w:tab w:val="left" w:pos="34"/>
              </w:tabs>
              <w:spacing w:line="400" w:lineRule="exact"/>
              <w:rPr>
                <w:color w:val="000000" w:themeColor="text1"/>
                <w:spacing w:val="-6"/>
                <w:sz w:val="28"/>
                <w:szCs w:val="28"/>
              </w:rPr>
            </w:pPr>
            <w:r w:rsidRPr="00E23990">
              <w:rPr>
                <w:color w:val="000000" w:themeColor="text1"/>
                <w:spacing w:val="-6"/>
                <w:sz w:val="28"/>
                <w:szCs w:val="28"/>
              </w:rPr>
              <w:t xml:space="preserve">       </w:t>
            </w:r>
            <w:r w:rsidR="007F730D" w:rsidRPr="00E23990">
              <w:rPr>
                <w:color w:val="000000" w:themeColor="text1"/>
                <w:spacing w:val="-6"/>
                <w:sz w:val="28"/>
                <w:szCs w:val="28"/>
              </w:rPr>
              <w:t xml:space="preserve"> </w:t>
            </w:r>
            <w:r w:rsidR="001C2EC7" w:rsidRPr="00E23990">
              <w:rPr>
                <w:rFonts w:asciiTheme="majorBidi" w:hAnsiTheme="majorBidi" w:cstheme="majorBidi"/>
                <w:color w:val="000000" w:themeColor="text1"/>
                <w:sz w:val="28"/>
                <w:szCs w:val="28"/>
              </w:rPr>
              <w:t>September</w:t>
            </w:r>
            <w:r w:rsidR="001C2EC7" w:rsidRPr="00E23990">
              <w:rPr>
                <w:color w:val="000000" w:themeColor="text1"/>
                <w:spacing w:val="-6"/>
                <w:sz w:val="28"/>
                <w:szCs w:val="28"/>
              </w:rPr>
              <w:t xml:space="preserve"> </w:t>
            </w:r>
            <w:r w:rsidR="007F730D" w:rsidRPr="00E23990">
              <w:rPr>
                <w:color w:val="000000" w:themeColor="text1"/>
                <w:spacing w:val="-6"/>
                <w:sz w:val="28"/>
                <w:szCs w:val="28"/>
              </w:rPr>
              <w:t xml:space="preserve"> 30 , 2017</w:t>
            </w:r>
          </w:p>
        </w:tc>
        <w:tc>
          <w:tcPr>
            <w:tcW w:w="1843" w:type="dxa"/>
          </w:tcPr>
          <w:p w:rsidR="007F730D" w:rsidRPr="00E23990" w:rsidRDefault="007F730D" w:rsidP="00B97D06">
            <w:pPr>
              <w:spacing w:line="400" w:lineRule="exact"/>
              <w:jc w:val="center"/>
              <w:rPr>
                <w:color w:val="000000" w:themeColor="text1"/>
                <w:spacing w:val="-6"/>
                <w:sz w:val="28"/>
                <w:szCs w:val="28"/>
              </w:rPr>
            </w:pPr>
            <w:r w:rsidRPr="00E23990">
              <w:rPr>
                <w:color w:val="000000" w:themeColor="text1"/>
                <w:spacing w:val="-6"/>
                <w:sz w:val="28"/>
                <w:szCs w:val="28"/>
              </w:rPr>
              <w:t>December 31 , 201</w:t>
            </w:r>
            <w:r w:rsidR="00B97D06">
              <w:rPr>
                <w:color w:val="000000" w:themeColor="text1"/>
                <w:spacing w:val="-6"/>
                <w:sz w:val="28"/>
                <w:szCs w:val="28"/>
              </w:rPr>
              <w:t>6</w:t>
            </w:r>
          </w:p>
        </w:tc>
      </w:tr>
      <w:tr w:rsidR="00CC25AE" w:rsidRPr="00007927" w:rsidTr="00F066CE">
        <w:trPr>
          <w:trHeight w:val="320"/>
        </w:trPr>
        <w:tc>
          <w:tcPr>
            <w:tcW w:w="4819" w:type="dxa"/>
            <w:gridSpan w:val="3"/>
          </w:tcPr>
          <w:p w:rsidR="00CC25AE" w:rsidRPr="00E23990" w:rsidRDefault="00CC25AE" w:rsidP="00746030">
            <w:pPr>
              <w:spacing w:line="400" w:lineRule="exact"/>
              <w:ind w:left="34"/>
              <w:rPr>
                <w:color w:val="000000" w:themeColor="text1"/>
                <w:sz w:val="28"/>
                <w:szCs w:val="28"/>
              </w:rPr>
            </w:pPr>
            <w:r w:rsidRPr="00E23990">
              <w:rPr>
                <w:color w:val="000000" w:themeColor="text1"/>
                <w:sz w:val="28"/>
                <w:szCs w:val="28"/>
              </w:rPr>
              <w:t>Land and development costs of projects for sale</w:t>
            </w:r>
          </w:p>
        </w:tc>
        <w:tc>
          <w:tcPr>
            <w:tcW w:w="2126"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olor w:val="000000" w:themeColor="text1"/>
                <w:sz w:val="28"/>
                <w:szCs w:val="28"/>
                <w:cs/>
              </w:rPr>
              <w:t>2</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109</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152</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280</w:t>
            </w:r>
          </w:p>
        </w:tc>
        <w:tc>
          <w:tcPr>
            <w:tcW w:w="1843"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2,117,372,352</w:t>
            </w:r>
          </w:p>
        </w:tc>
      </w:tr>
      <w:tr w:rsidR="00CC25AE" w:rsidRPr="00007927" w:rsidTr="00F066CE">
        <w:trPr>
          <w:trHeight w:val="320"/>
        </w:trPr>
        <w:tc>
          <w:tcPr>
            <w:tcW w:w="4819" w:type="dxa"/>
            <w:gridSpan w:val="3"/>
          </w:tcPr>
          <w:p w:rsidR="00CC25AE" w:rsidRPr="00E23990" w:rsidRDefault="00CC25AE" w:rsidP="00746030">
            <w:pPr>
              <w:spacing w:line="400" w:lineRule="exact"/>
              <w:ind w:left="34"/>
              <w:rPr>
                <w:color w:val="000000" w:themeColor="text1"/>
                <w:sz w:val="28"/>
                <w:szCs w:val="28"/>
              </w:rPr>
            </w:pPr>
            <w:r w:rsidRPr="00E23990">
              <w:rPr>
                <w:color w:val="000000" w:themeColor="text1"/>
                <w:sz w:val="28"/>
                <w:szCs w:val="28"/>
              </w:rPr>
              <w:t>Mock-up houses</w:t>
            </w:r>
          </w:p>
        </w:tc>
        <w:tc>
          <w:tcPr>
            <w:tcW w:w="2126"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cs/>
              </w:rPr>
              <w:t>114,49</w:t>
            </w:r>
            <w:r w:rsidRPr="00E23990">
              <w:rPr>
                <w:rFonts w:asciiTheme="majorBidi" w:hAnsiTheme="majorBidi" w:cstheme="majorBidi" w:hint="cs"/>
                <w:color w:val="000000" w:themeColor="text1"/>
                <w:sz w:val="28"/>
                <w:szCs w:val="28"/>
                <w:cs/>
              </w:rPr>
              <w:t>7</w:t>
            </w:r>
            <w:r w:rsidRPr="00E23990">
              <w:rPr>
                <w:rFonts w:asciiTheme="majorBidi" w:hAnsiTheme="majorBidi" w:cstheme="majorBidi"/>
                <w:color w:val="000000" w:themeColor="text1"/>
                <w:sz w:val="28"/>
                <w:szCs w:val="28"/>
                <w:cs/>
              </w:rPr>
              <w:t>,</w:t>
            </w:r>
            <w:r w:rsidRPr="00E23990">
              <w:rPr>
                <w:rFonts w:asciiTheme="majorBidi" w:hAnsiTheme="majorBidi" w:cstheme="majorBidi" w:hint="cs"/>
                <w:color w:val="000000" w:themeColor="text1"/>
                <w:sz w:val="28"/>
                <w:szCs w:val="28"/>
                <w:cs/>
              </w:rPr>
              <w:t>137</w:t>
            </w:r>
          </w:p>
        </w:tc>
        <w:tc>
          <w:tcPr>
            <w:tcW w:w="1843"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114,473,353</w:t>
            </w:r>
          </w:p>
        </w:tc>
      </w:tr>
      <w:tr w:rsidR="00CC25AE" w:rsidRPr="00007927" w:rsidTr="00F066CE">
        <w:trPr>
          <w:trHeight w:val="320"/>
        </w:trPr>
        <w:tc>
          <w:tcPr>
            <w:tcW w:w="4819" w:type="dxa"/>
            <w:gridSpan w:val="3"/>
          </w:tcPr>
          <w:p w:rsidR="00CC25AE" w:rsidRPr="00E23990" w:rsidRDefault="00CC25AE" w:rsidP="00746030">
            <w:pPr>
              <w:spacing w:line="400" w:lineRule="exact"/>
              <w:ind w:left="34"/>
              <w:rPr>
                <w:color w:val="000000" w:themeColor="text1"/>
                <w:sz w:val="28"/>
                <w:szCs w:val="28"/>
              </w:rPr>
            </w:pPr>
            <w:r w:rsidRPr="00E23990">
              <w:rPr>
                <w:color w:val="000000" w:themeColor="text1"/>
                <w:sz w:val="28"/>
                <w:szCs w:val="28"/>
              </w:rPr>
              <w:t>Construction in progress</w:t>
            </w:r>
          </w:p>
        </w:tc>
        <w:tc>
          <w:tcPr>
            <w:tcW w:w="2126"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olor w:val="000000" w:themeColor="text1"/>
                <w:sz w:val="28"/>
                <w:szCs w:val="28"/>
                <w:cs/>
              </w:rPr>
              <w:t>1</w:t>
            </w:r>
            <w:r w:rsidRPr="00E23990">
              <w:rPr>
                <w:rFonts w:asciiTheme="majorBidi" w:hAnsiTheme="majorBidi" w:cstheme="majorBidi"/>
                <w:color w:val="000000" w:themeColor="text1"/>
                <w:sz w:val="28"/>
                <w:szCs w:val="28"/>
              </w:rPr>
              <w:t>,</w:t>
            </w:r>
            <w:r w:rsidR="00DD0454">
              <w:rPr>
                <w:rFonts w:asciiTheme="majorBidi" w:hAnsiTheme="majorBidi"/>
                <w:color w:val="000000" w:themeColor="text1"/>
                <w:sz w:val="28"/>
                <w:szCs w:val="28"/>
                <w:cs/>
              </w:rPr>
              <w:t>8</w:t>
            </w:r>
            <w:r w:rsidRPr="00E23990">
              <w:rPr>
                <w:rFonts w:asciiTheme="majorBidi" w:hAnsiTheme="majorBidi"/>
                <w:color w:val="000000" w:themeColor="text1"/>
                <w:sz w:val="28"/>
                <w:szCs w:val="28"/>
                <w:cs/>
              </w:rPr>
              <w:t>9</w:t>
            </w:r>
            <w:r w:rsidR="00DD0454">
              <w:rPr>
                <w:rFonts w:asciiTheme="majorBidi" w:hAnsiTheme="majorBidi" w:hint="cs"/>
                <w:color w:val="000000" w:themeColor="text1"/>
                <w:sz w:val="28"/>
                <w:szCs w:val="28"/>
                <w:cs/>
              </w:rPr>
              <w:t>3</w:t>
            </w:r>
            <w:r w:rsidRPr="00E23990">
              <w:rPr>
                <w:rFonts w:asciiTheme="majorBidi" w:hAnsiTheme="majorBidi" w:cstheme="majorBidi"/>
                <w:color w:val="000000" w:themeColor="text1"/>
                <w:sz w:val="28"/>
                <w:szCs w:val="28"/>
              </w:rPr>
              <w:t>,</w:t>
            </w:r>
            <w:r w:rsidR="00DD0454">
              <w:rPr>
                <w:rFonts w:asciiTheme="majorBidi" w:hAnsiTheme="majorBidi" w:cstheme="majorBidi"/>
                <w:color w:val="000000" w:themeColor="text1"/>
                <w:sz w:val="28"/>
                <w:szCs w:val="28"/>
              </w:rPr>
              <w:t>650</w:t>
            </w:r>
            <w:r w:rsidRPr="00E23990">
              <w:rPr>
                <w:rFonts w:asciiTheme="majorBidi" w:hAnsiTheme="majorBidi" w:cstheme="majorBidi"/>
                <w:color w:val="000000" w:themeColor="text1"/>
                <w:sz w:val="28"/>
                <w:szCs w:val="28"/>
              </w:rPr>
              <w:t>,</w:t>
            </w:r>
            <w:r w:rsidR="00DD0454">
              <w:rPr>
                <w:rFonts w:asciiTheme="majorBidi" w:hAnsiTheme="majorBidi" w:cstheme="majorBidi"/>
                <w:color w:val="000000" w:themeColor="text1"/>
                <w:sz w:val="28"/>
                <w:szCs w:val="28"/>
              </w:rPr>
              <w:t>23</w:t>
            </w:r>
            <w:r w:rsidR="002D0D52">
              <w:rPr>
                <w:rFonts w:asciiTheme="majorBidi" w:hAnsiTheme="majorBidi" w:cstheme="majorBidi"/>
                <w:color w:val="000000" w:themeColor="text1"/>
                <w:sz w:val="28"/>
                <w:szCs w:val="28"/>
              </w:rPr>
              <w:t>5</w:t>
            </w:r>
          </w:p>
        </w:tc>
        <w:tc>
          <w:tcPr>
            <w:tcW w:w="1843"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1,860,451,144</w:t>
            </w:r>
          </w:p>
        </w:tc>
      </w:tr>
      <w:tr w:rsidR="00CC25AE" w:rsidRPr="00007927" w:rsidTr="00F066CE">
        <w:trPr>
          <w:trHeight w:val="320"/>
        </w:trPr>
        <w:tc>
          <w:tcPr>
            <w:tcW w:w="4819" w:type="dxa"/>
            <w:gridSpan w:val="3"/>
          </w:tcPr>
          <w:p w:rsidR="00CC25AE" w:rsidRPr="00E23990" w:rsidRDefault="00CC25AE" w:rsidP="00746030">
            <w:pPr>
              <w:spacing w:line="400" w:lineRule="exact"/>
              <w:ind w:left="34"/>
              <w:rPr>
                <w:color w:val="000000" w:themeColor="text1"/>
                <w:sz w:val="28"/>
                <w:szCs w:val="28"/>
              </w:rPr>
            </w:pPr>
            <w:r w:rsidRPr="00E23990">
              <w:rPr>
                <w:color w:val="000000" w:themeColor="text1"/>
                <w:sz w:val="28"/>
                <w:szCs w:val="28"/>
              </w:rPr>
              <w:t>Construction materials</w:t>
            </w:r>
          </w:p>
        </w:tc>
        <w:tc>
          <w:tcPr>
            <w:tcW w:w="2126" w:type="dxa"/>
          </w:tcPr>
          <w:p w:rsidR="00CC25AE" w:rsidRPr="00E23990" w:rsidRDefault="00CC25AE" w:rsidP="00746030">
            <w:pPr>
              <w:pBdr>
                <w:bottom w:val="single" w:sz="4" w:space="1" w:color="auto"/>
              </w:pBdr>
              <w:spacing w:line="400" w:lineRule="exact"/>
              <w:ind w:right="129"/>
              <w:jc w:val="right"/>
              <w:rPr>
                <w:rFonts w:asciiTheme="majorBidi" w:hAnsiTheme="majorBidi" w:cstheme="majorBidi"/>
                <w:color w:val="000000" w:themeColor="text1"/>
                <w:sz w:val="28"/>
                <w:szCs w:val="28"/>
                <w:cs/>
              </w:rPr>
            </w:pPr>
            <w:r w:rsidRPr="00E23990">
              <w:rPr>
                <w:rFonts w:asciiTheme="majorBidi" w:hAnsiTheme="majorBidi"/>
                <w:color w:val="000000" w:themeColor="text1"/>
                <w:sz w:val="28"/>
                <w:szCs w:val="28"/>
                <w:cs/>
              </w:rPr>
              <w:t>2</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289</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202</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251</w:t>
            </w:r>
          </w:p>
        </w:tc>
        <w:tc>
          <w:tcPr>
            <w:tcW w:w="1843" w:type="dxa"/>
          </w:tcPr>
          <w:p w:rsidR="00CC25AE" w:rsidRPr="00E23990" w:rsidRDefault="00CC25AE" w:rsidP="00746030">
            <w:pPr>
              <w:pBdr>
                <w:bottom w:val="single" w:sz="4" w:space="1" w:color="auto"/>
              </w:pBd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2,261,900,960</w:t>
            </w:r>
          </w:p>
        </w:tc>
      </w:tr>
      <w:tr w:rsidR="00CC25AE" w:rsidRPr="00007927" w:rsidTr="00F066CE">
        <w:trPr>
          <w:trHeight w:val="320"/>
        </w:trPr>
        <w:tc>
          <w:tcPr>
            <w:tcW w:w="4819" w:type="dxa"/>
            <w:gridSpan w:val="3"/>
          </w:tcPr>
          <w:p w:rsidR="00CC25AE" w:rsidRPr="00E23990" w:rsidRDefault="00CC25AE" w:rsidP="00746030">
            <w:pPr>
              <w:spacing w:line="400" w:lineRule="exact"/>
              <w:ind w:left="34" w:firstLine="850"/>
              <w:rPr>
                <w:color w:val="000000" w:themeColor="text1"/>
                <w:sz w:val="28"/>
                <w:szCs w:val="28"/>
                <w:cs/>
              </w:rPr>
            </w:pPr>
            <w:r w:rsidRPr="00E23990">
              <w:rPr>
                <w:color w:val="000000" w:themeColor="text1"/>
                <w:sz w:val="28"/>
                <w:szCs w:val="28"/>
              </w:rPr>
              <w:t>Total</w:t>
            </w:r>
          </w:p>
        </w:tc>
        <w:tc>
          <w:tcPr>
            <w:tcW w:w="2126"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cs/>
              </w:rPr>
              <w:t>6,</w:t>
            </w:r>
            <w:r w:rsidRPr="00E23990">
              <w:rPr>
                <w:rFonts w:asciiTheme="majorBidi" w:hAnsiTheme="majorBidi" w:cstheme="majorBidi" w:hint="cs"/>
                <w:color w:val="000000" w:themeColor="text1"/>
                <w:sz w:val="28"/>
                <w:szCs w:val="28"/>
                <w:cs/>
              </w:rPr>
              <w:t>406</w:t>
            </w:r>
            <w:r w:rsidRPr="00E23990">
              <w:rPr>
                <w:rFonts w:asciiTheme="majorBidi" w:hAnsiTheme="majorBidi" w:cstheme="majorBidi"/>
                <w:color w:val="000000" w:themeColor="text1"/>
                <w:sz w:val="28"/>
                <w:szCs w:val="28"/>
                <w:cs/>
              </w:rPr>
              <w:t>,</w:t>
            </w:r>
            <w:r w:rsidRPr="00E23990">
              <w:rPr>
                <w:rFonts w:asciiTheme="majorBidi" w:hAnsiTheme="majorBidi" w:cstheme="majorBidi" w:hint="cs"/>
                <w:color w:val="000000" w:themeColor="text1"/>
                <w:sz w:val="28"/>
                <w:szCs w:val="28"/>
                <w:cs/>
              </w:rPr>
              <w:t>501</w:t>
            </w:r>
            <w:r w:rsidRPr="00E23990">
              <w:rPr>
                <w:rFonts w:asciiTheme="majorBidi" w:hAnsiTheme="majorBidi" w:cstheme="majorBidi"/>
                <w:color w:val="000000" w:themeColor="text1"/>
                <w:sz w:val="28"/>
                <w:szCs w:val="28"/>
                <w:cs/>
              </w:rPr>
              <w:t>,</w:t>
            </w:r>
            <w:r w:rsidRPr="00E23990">
              <w:rPr>
                <w:rFonts w:asciiTheme="majorBidi" w:hAnsiTheme="majorBidi" w:cstheme="majorBidi" w:hint="cs"/>
                <w:color w:val="000000" w:themeColor="text1"/>
                <w:sz w:val="28"/>
                <w:szCs w:val="28"/>
                <w:cs/>
              </w:rPr>
              <w:t>90</w:t>
            </w:r>
            <w:r w:rsidR="002D0D52">
              <w:rPr>
                <w:rFonts w:asciiTheme="majorBidi" w:hAnsiTheme="majorBidi" w:cstheme="majorBidi" w:hint="cs"/>
                <w:color w:val="000000" w:themeColor="text1"/>
                <w:sz w:val="28"/>
                <w:szCs w:val="28"/>
                <w:cs/>
              </w:rPr>
              <w:t>3</w:t>
            </w:r>
          </w:p>
        </w:tc>
        <w:tc>
          <w:tcPr>
            <w:tcW w:w="1843"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6,354,197,809</w:t>
            </w:r>
          </w:p>
        </w:tc>
      </w:tr>
      <w:tr w:rsidR="00CC25AE" w:rsidRPr="00007927" w:rsidTr="00F066CE">
        <w:trPr>
          <w:trHeight w:val="320"/>
        </w:trPr>
        <w:tc>
          <w:tcPr>
            <w:tcW w:w="4819" w:type="dxa"/>
            <w:gridSpan w:val="3"/>
          </w:tcPr>
          <w:p w:rsidR="00CC25AE" w:rsidRPr="00E23990" w:rsidRDefault="00CC25AE" w:rsidP="00746030">
            <w:pPr>
              <w:spacing w:line="400" w:lineRule="exact"/>
              <w:ind w:left="34"/>
              <w:rPr>
                <w:color w:val="000000" w:themeColor="text1"/>
                <w:sz w:val="28"/>
                <w:szCs w:val="28"/>
                <w:cs/>
              </w:rPr>
            </w:pPr>
            <w:r w:rsidRPr="00E23990">
              <w:rPr>
                <w:color w:val="000000" w:themeColor="text1"/>
                <w:sz w:val="28"/>
                <w:szCs w:val="28"/>
              </w:rPr>
              <w:t>Portion transferred to cost of sales</w:t>
            </w:r>
          </w:p>
        </w:tc>
        <w:tc>
          <w:tcPr>
            <w:tcW w:w="2126" w:type="dxa"/>
          </w:tcPr>
          <w:p w:rsidR="00CC25AE" w:rsidRPr="00E23990" w:rsidRDefault="00CC25AE" w:rsidP="00746030">
            <w:pPr>
              <w:pBdr>
                <w:bottom w:val="single" w:sz="4" w:space="1" w:color="auto"/>
              </w:pBd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olor w:val="000000" w:themeColor="text1"/>
                <w:sz w:val="28"/>
                <w:szCs w:val="28"/>
                <w:cs/>
              </w:rPr>
              <w:t>(5</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802</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075</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569)</w:t>
            </w:r>
          </w:p>
        </w:tc>
        <w:tc>
          <w:tcPr>
            <w:tcW w:w="1843" w:type="dxa"/>
          </w:tcPr>
          <w:p w:rsidR="00CC25AE" w:rsidRPr="00E23990" w:rsidRDefault="00CC25AE" w:rsidP="00746030">
            <w:pPr>
              <w:pBdr>
                <w:bottom w:val="single" w:sz="4" w:space="1" w:color="auto"/>
              </w:pBd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(5,614,658,094)</w:t>
            </w:r>
          </w:p>
        </w:tc>
      </w:tr>
      <w:tr w:rsidR="00CC25AE" w:rsidRPr="00007927" w:rsidTr="00F066CE">
        <w:trPr>
          <w:trHeight w:val="320"/>
        </w:trPr>
        <w:tc>
          <w:tcPr>
            <w:tcW w:w="4819" w:type="dxa"/>
            <w:gridSpan w:val="3"/>
          </w:tcPr>
          <w:p w:rsidR="00CC25AE" w:rsidRPr="00E23990" w:rsidRDefault="00CC25AE" w:rsidP="00746030">
            <w:pPr>
              <w:spacing w:line="400" w:lineRule="exact"/>
              <w:ind w:left="34"/>
              <w:rPr>
                <w:color w:val="000000" w:themeColor="text1"/>
                <w:sz w:val="28"/>
                <w:szCs w:val="28"/>
              </w:rPr>
            </w:pPr>
          </w:p>
        </w:tc>
        <w:tc>
          <w:tcPr>
            <w:tcW w:w="2126"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cs/>
              </w:rPr>
              <w:t>6</w:t>
            </w:r>
            <w:r w:rsidR="00DD0454">
              <w:rPr>
                <w:rFonts w:asciiTheme="majorBidi" w:hAnsiTheme="majorBidi" w:cstheme="majorBidi" w:hint="cs"/>
                <w:color w:val="000000" w:themeColor="text1"/>
                <w:sz w:val="28"/>
                <w:szCs w:val="28"/>
                <w:cs/>
              </w:rPr>
              <w:t>0</w:t>
            </w:r>
            <w:r w:rsidRPr="00E23990">
              <w:rPr>
                <w:rFonts w:asciiTheme="majorBidi" w:hAnsiTheme="majorBidi" w:cstheme="majorBidi" w:hint="cs"/>
                <w:color w:val="000000" w:themeColor="text1"/>
                <w:sz w:val="28"/>
                <w:szCs w:val="28"/>
                <w:cs/>
              </w:rPr>
              <w:t>4</w:t>
            </w:r>
            <w:r w:rsidRPr="00E23990">
              <w:rPr>
                <w:rFonts w:asciiTheme="majorBidi" w:hAnsiTheme="majorBidi" w:cstheme="majorBidi"/>
                <w:color w:val="000000" w:themeColor="text1"/>
                <w:sz w:val="28"/>
                <w:szCs w:val="28"/>
                <w:cs/>
              </w:rPr>
              <w:t>,</w:t>
            </w:r>
            <w:r w:rsidR="00DD0454">
              <w:rPr>
                <w:rFonts w:asciiTheme="majorBidi" w:hAnsiTheme="majorBidi" w:cstheme="majorBidi" w:hint="cs"/>
                <w:color w:val="000000" w:themeColor="text1"/>
                <w:sz w:val="28"/>
                <w:szCs w:val="28"/>
                <w:cs/>
              </w:rPr>
              <w:t>426</w:t>
            </w:r>
            <w:r w:rsidRPr="00E23990">
              <w:rPr>
                <w:rFonts w:asciiTheme="majorBidi" w:hAnsiTheme="majorBidi" w:cstheme="majorBidi"/>
                <w:color w:val="000000" w:themeColor="text1"/>
                <w:sz w:val="28"/>
                <w:szCs w:val="28"/>
                <w:cs/>
              </w:rPr>
              <w:t>,</w:t>
            </w:r>
            <w:r w:rsidR="00DD0454">
              <w:rPr>
                <w:rFonts w:asciiTheme="majorBidi" w:hAnsiTheme="majorBidi" w:cstheme="majorBidi" w:hint="cs"/>
                <w:color w:val="000000" w:themeColor="text1"/>
                <w:sz w:val="28"/>
                <w:szCs w:val="28"/>
                <w:cs/>
              </w:rPr>
              <w:t>33</w:t>
            </w:r>
            <w:r w:rsidR="002D0D52">
              <w:rPr>
                <w:rFonts w:asciiTheme="majorBidi" w:hAnsiTheme="majorBidi" w:cstheme="majorBidi" w:hint="cs"/>
                <w:color w:val="000000" w:themeColor="text1"/>
                <w:sz w:val="28"/>
                <w:szCs w:val="28"/>
                <w:cs/>
              </w:rPr>
              <w:t>4</w:t>
            </w:r>
          </w:p>
        </w:tc>
        <w:tc>
          <w:tcPr>
            <w:tcW w:w="1843" w:type="dxa"/>
          </w:tcPr>
          <w:p w:rsidR="00CC25AE" w:rsidRPr="00E23990" w:rsidRDefault="00CC25AE" w:rsidP="00746030">
            <w:pP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739,539,715</w:t>
            </w:r>
          </w:p>
        </w:tc>
      </w:tr>
      <w:tr w:rsidR="00CC25AE" w:rsidRPr="00007927" w:rsidTr="00F066CE">
        <w:trPr>
          <w:trHeight w:val="320"/>
        </w:trPr>
        <w:tc>
          <w:tcPr>
            <w:tcW w:w="4819" w:type="dxa"/>
            <w:gridSpan w:val="3"/>
          </w:tcPr>
          <w:p w:rsidR="00CC25AE" w:rsidRPr="00E23990" w:rsidRDefault="00CC25AE" w:rsidP="00746030">
            <w:pPr>
              <w:spacing w:line="400" w:lineRule="exact"/>
              <w:ind w:left="34"/>
              <w:rPr>
                <w:color w:val="000000" w:themeColor="text1"/>
                <w:sz w:val="28"/>
                <w:szCs w:val="28"/>
                <w:cs/>
              </w:rPr>
            </w:pPr>
            <w:r w:rsidRPr="00E23990">
              <w:rPr>
                <w:color w:val="000000" w:themeColor="text1"/>
                <w:sz w:val="28"/>
                <w:szCs w:val="28"/>
                <w:u w:val="single"/>
              </w:rPr>
              <w:t>Less</w:t>
            </w:r>
            <w:r w:rsidRPr="00E23990">
              <w:rPr>
                <w:color w:val="000000" w:themeColor="text1"/>
                <w:sz w:val="28"/>
                <w:szCs w:val="28"/>
              </w:rPr>
              <w:t xml:space="preserve"> Allowance for devaluation of real estate project for sale</w:t>
            </w:r>
          </w:p>
        </w:tc>
        <w:tc>
          <w:tcPr>
            <w:tcW w:w="2126" w:type="dxa"/>
          </w:tcPr>
          <w:p w:rsidR="00CC25AE" w:rsidRPr="00E23990" w:rsidRDefault="00CC25AE" w:rsidP="00746030">
            <w:pPr>
              <w:pBdr>
                <w:bottom w:val="single" w:sz="4" w:space="1" w:color="auto"/>
              </w:pBdr>
              <w:spacing w:line="400" w:lineRule="exact"/>
              <w:ind w:right="129"/>
              <w:jc w:val="right"/>
              <w:rPr>
                <w:rFonts w:asciiTheme="majorBidi" w:hAnsiTheme="majorBidi" w:cstheme="majorBidi"/>
                <w:color w:val="000000" w:themeColor="text1"/>
                <w:sz w:val="28"/>
                <w:szCs w:val="28"/>
                <w:cs/>
              </w:rPr>
            </w:pPr>
            <w:r w:rsidRPr="00E23990">
              <w:rPr>
                <w:rFonts w:asciiTheme="majorBidi" w:hAnsiTheme="majorBidi" w:cstheme="majorBidi"/>
                <w:color w:val="000000" w:themeColor="text1"/>
                <w:sz w:val="28"/>
                <w:szCs w:val="28"/>
                <w:cs/>
              </w:rPr>
              <w:t>(</w:t>
            </w:r>
            <w:r w:rsidRPr="00E23990">
              <w:rPr>
                <w:rFonts w:asciiTheme="majorBidi" w:hAnsiTheme="majorBidi" w:cstheme="majorBidi" w:hint="cs"/>
                <w:color w:val="000000" w:themeColor="text1"/>
                <w:sz w:val="28"/>
                <w:szCs w:val="28"/>
                <w:cs/>
              </w:rPr>
              <w:t>24</w:t>
            </w:r>
            <w:r w:rsidRPr="00E23990">
              <w:rPr>
                <w:rFonts w:asciiTheme="majorBidi" w:hAnsiTheme="majorBidi" w:cstheme="majorBidi"/>
                <w:color w:val="000000" w:themeColor="text1"/>
                <w:sz w:val="28"/>
                <w:szCs w:val="28"/>
                <w:cs/>
              </w:rPr>
              <w:t>,</w:t>
            </w:r>
            <w:r w:rsidRPr="00E23990">
              <w:rPr>
                <w:rFonts w:asciiTheme="majorBidi" w:hAnsiTheme="majorBidi" w:cstheme="majorBidi" w:hint="cs"/>
                <w:color w:val="000000" w:themeColor="text1"/>
                <w:sz w:val="28"/>
                <w:szCs w:val="28"/>
                <w:cs/>
              </w:rPr>
              <w:t>628</w:t>
            </w:r>
            <w:r w:rsidRPr="00E23990">
              <w:rPr>
                <w:rFonts w:asciiTheme="majorBidi" w:hAnsiTheme="majorBidi" w:cstheme="majorBidi"/>
                <w:color w:val="000000" w:themeColor="text1"/>
                <w:sz w:val="28"/>
                <w:szCs w:val="28"/>
                <w:cs/>
              </w:rPr>
              <w:t>,</w:t>
            </w:r>
            <w:r w:rsidRPr="00E23990">
              <w:rPr>
                <w:rFonts w:asciiTheme="majorBidi" w:hAnsiTheme="majorBidi" w:cstheme="majorBidi" w:hint="cs"/>
                <w:color w:val="000000" w:themeColor="text1"/>
                <w:sz w:val="28"/>
                <w:szCs w:val="28"/>
                <w:cs/>
              </w:rPr>
              <w:t>349</w:t>
            </w:r>
            <w:r w:rsidRPr="00E23990">
              <w:rPr>
                <w:rFonts w:asciiTheme="majorBidi" w:hAnsiTheme="majorBidi" w:cstheme="majorBidi"/>
                <w:color w:val="000000" w:themeColor="text1"/>
                <w:sz w:val="28"/>
                <w:szCs w:val="28"/>
                <w:cs/>
              </w:rPr>
              <w:t>)</w:t>
            </w:r>
          </w:p>
        </w:tc>
        <w:tc>
          <w:tcPr>
            <w:tcW w:w="1843" w:type="dxa"/>
          </w:tcPr>
          <w:p w:rsidR="00CC25AE" w:rsidRPr="00E23990" w:rsidRDefault="00CC25AE" w:rsidP="00746030">
            <w:pPr>
              <w:pBdr>
                <w:bottom w:val="single" w:sz="4" w:space="1" w:color="auto"/>
              </w:pBd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(24,628,349)</w:t>
            </w:r>
          </w:p>
        </w:tc>
      </w:tr>
      <w:tr w:rsidR="00CC25AE" w:rsidRPr="00007927" w:rsidTr="00F066CE">
        <w:trPr>
          <w:trHeight w:val="311"/>
        </w:trPr>
        <w:tc>
          <w:tcPr>
            <w:tcW w:w="4819" w:type="dxa"/>
            <w:gridSpan w:val="3"/>
          </w:tcPr>
          <w:p w:rsidR="00CC25AE" w:rsidRPr="00E23990" w:rsidRDefault="00CC25AE" w:rsidP="00746030">
            <w:pPr>
              <w:spacing w:line="400" w:lineRule="exact"/>
              <w:ind w:left="34" w:firstLine="850"/>
              <w:rPr>
                <w:color w:val="000000" w:themeColor="text1"/>
                <w:sz w:val="28"/>
                <w:szCs w:val="28"/>
                <w:cs/>
              </w:rPr>
            </w:pPr>
            <w:r w:rsidRPr="00E23990">
              <w:rPr>
                <w:color w:val="000000" w:themeColor="text1"/>
                <w:sz w:val="28"/>
                <w:szCs w:val="28"/>
              </w:rPr>
              <w:t>Net</w:t>
            </w:r>
          </w:p>
        </w:tc>
        <w:tc>
          <w:tcPr>
            <w:tcW w:w="2126" w:type="dxa"/>
          </w:tcPr>
          <w:p w:rsidR="00CC25AE" w:rsidRPr="00E23990" w:rsidRDefault="00CC25AE" w:rsidP="00746030">
            <w:pPr>
              <w:pBdr>
                <w:bottom w:val="double" w:sz="4" w:space="1" w:color="auto"/>
              </w:pBd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olor w:val="000000" w:themeColor="text1"/>
                <w:sz w:val="28"/>
                <w:szCs w:val="28"/>
                <w:cs/>
              </w:rPr>
              <w:t>579</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797</w:t>
            </w:r>
            <w:r w:rsidRPr="00E23990">
              <w:rPr>
                <w:rFonts w:asciiTheme="majorBidi" w:hAnsiTheme="majorBidi" w:cstheme="majorBidi"/>
                <w:color w:val="000000" w:themeColor="text1"/>
                <w:sz w:val="28"/>
                <w:szCs w:val="28"/>
              </w:rPr>
              <w:t>,</w:t>
            </w:r>
            <w:r w:rsidRPr="00E23990">
              <w:rPr>
                <w:rFonts w:asciiTheme="majorBidi" w:hAnsiTheme="majorBidi"/>
                <w:color w:val="000000" w:themeColor="text1"/>
                <w:sz w:val="28"/>
                <w:szCs w:val="28"/>
                <w:cs/>
              </w:rPr>
              <w:t>98</w:t>
            </w:r>
            <w:r w:rsidRPr="00E23990">
              <w:rPr>
                <w:rFonts w:asciiTheme="majorBidi" w:hAnsiTheme="majorBidi"/>
                <w:color w:val="000000" w:themeColor="text1"/>
                <w:sz w:val="28"/>
                <w:szCs w:val="28"/>
              </w:rPr>
              <w:t>5</w:t>
            </w:r>
          </w:p>
        </w:tc>
        <w:tc>
          <w:tcPr>
            <w:tcW w:w="1843" w:type="dxa"/>
          </w:tcPr>
          <w:p w:rsidR="00CC25AE" w:rsidRPr="00E23990" w:rsidRDefault="00CC25AE" w:rsidP="00746030">
            <w:pPr>
              <w:pBdr>
                <w:bottom w:val="double" w:sz="4" w:space="1" w:color="auto"/>
              </w:pBdr>
              <w:spacing w:line="400" w:lineRule="exact"/>
              <w:ind w:right="129"/>
              <w:jc w:val="right"/>
              <w:rPr>
                <w:rFonts w:asciiTheme="majorBidi" w:hAnsiTheme="majorBidi" w:cstheme="majorBidi"/>
                <w:color w:val="000000" w:themeColor="text1"/>
                <w:sz w:val="28"/>
                <w:szCs w:val="28"/>
              </w:rPr>
            </w:pPr>
            <w:r w:rsidRPr="00E23990">
              <w:rPr>
                <w:rFonts w:asciiTheme="majorBidi" w:hAnsiTheme="majorBidi" w:cstheme="majorBidi"/>
                <w:color w:val="000000" w:themeColor="text1"/>
                <w:sz w:val="28"/>
                <w:szCs w:val="28"/>
              </w:rPr>
              <w:t>714,911,366</w:t>
            </w:r>
          </w:p>
        </w:tc>
      </w:tr>
      <w:tr w:rsidR="00746030" w:rsidRPr="00007927" w:rsidTr="00F066CE">
        <w:trPr>
          <w:trHeight w:val="311"/>
        </w:trPr>
        <w:tc>
          <w:tcPr>
            <w:tcW w:w="4819" w:type="dxa"/>
            <w:gridSpan w:val="3"/>
          </w:tcPr>
          <w:p w:rsidR="00746030" w:rsidRPr="00E23990" w:rsidRDefault="00746030" w:rsidP="00746030">
            <w:pPr>
              <w:spacing w:line="400" w:lineRule="exact"/>
              <w:ind w:left="34" w:firstLine="850"/>
              <w:rPr>
                <w:color w:val="000000" w:themeColor="text1"/>
                <w:sz w:val="28"/>
                <w:szCs w:val="28"/>
              </w:rPr>
            </w:pPr>
          </w:p>
        </w:tc>
        <w:tc>
          <w:tcPr>
            <w:tcW w:w="2126" w:type="dxa"/>
          </w:tcPr>
          <w:p w:rsidR="00746030" w:rsidRPr="00E23990" w:rsidRDefault="00746030" w:rsidP="00746030">
            <w:pPr>
              <w:spacing w:line="400" w:lineRule="exact"/>
              <w:ind w:right="129"/>
              <w:jc w:val="right"/>
              <w:rPr>
                <w:rFonts w:asciiTheme="majorBidi" w:hAnsiTheme="majorBidi"/>
                <w:color w:val="000000" w:themeColor="text1"/>
                <w:sz w:val="28"/>
                <w:szCs w:val="28"/>
                <w:cs/>
              </w:rPr>
            </w:pPr>
          </w:p>
        </w:tc>
        <w:tc>
          <w:tcPr>
            <w:tcW w:w="1843" w:type="dxa"/>
          </w:tcPr>
          <w:p w:rsidR="00746030" w:rsidRPr="00E23990" w:rsidRDefault="00746030" w:rsidP="00746030">
            <w:pPr>
              <w:spacing w:line="400" w:lineRule="exact"/>
              <w:ind w:right="129"/>
              <w:jc w:val="right"/>
              <w:rPr>
                <w:rFonts w:asciiTheme="majorBidi" w:hAnsiTheme="majorBidi" w:cstheme="majorBidi"/>
                <w:color w:val="000000" w:themeColor="text1"/>
                <w:sz w:val="28"/>
                <w:szCs w:val="28"/>
              </w:rPr>
            </w:pPr>
          </w:p>
        </w:tc>
      </w:tr>
      <w:tr w:rsidR="001729D3" w:rsidRPr="00007927" w:rsidTr="00F066CE">
        <w:trPr>
          <w:trHeight w:val="320"/>
        </w:trPr>
        <w:tc>
          <w:tcPr>
            <w:tcW w:w="4819" w:type="dxa"/>
            <w:gridSpan w:val="3"/>
          </w:tcPr>
          <w:p w:rsidR="001C2EC7" w:rsidRPr="004A5FBB" w:rsidRDefault="00B97D06" w:rsidP="00B97D06">
            <w:pPr>
              <w:spacing w:line="400" w:lineRule="exact"/>
              <w:ind w:left="317" w:hanging="283"/>
              <w:rPr>
                <w:color w:val="000000" w:themeColor="text1"/>
                <w:sz w:val="28"/>
                <w:szCs w:val="28"/>
                <w:cs/>
              </w:rPr>
            </w:pPr>
            <w:r>
              <w:rPr>
                <w:color w:val="000000" w:themeColor="text1"/>
                <w:sz w:val="28"/>
                <w:szCs w:val="28"/>
              </w:rPr>
              <w:t xml:space="preserve">Borrowings costs included in parts of costs of real estate development project for sales </w:t>
            </w:r>
            <w:r w:rsidR="001C2EC7" w:rsidRPr="004A5FBB">
              <w:rPr>
                <w:color w:val="000000" w:themeColor="text1"/>
                <w:sz w:val="28"/>
                <w:szCs w:val="28"/>
              </w:rPr>
              <w:t>during the period</w:t>
            </w:r>
          </w:p>
        </w:tc>
        <w:tc>
          <w:tcPr>
            <w:tcW w:w="2126" w:type="dxa"/>
          </w:tcPr>
          <w:p w:rsidR="00B97D06" w:rsidRDefault="00B97D06" w:rsidP="00746030">
            <w:pPr>
              <w:spacing w:line="400" w:lineRule="exact"/>
              <w:ind w:right="127"/>
              <w:jc w:val="right"/>
              <w:rPr>
                <w:rFonts w:asciiTheme="majorBidi" w:hAnsiTheme="majorBidi" w:cstheme="majorBidi"/>
                <w:color w:val="000000" w:themeColor="text1"/>
                <w:sz w:val="28"/>
                <w:szCs w:val="28"/>
              </w:rPr>
            </w:pPr>
          </w:p>
          <w:p w:rsidR="001C2EC7" w:rsidRPr="004A5FBB" w:rsidRDefault="001C2EC7" w:rsidP="00746030">
            <w:pPr>
              <w:spacing w:line="400" w:lineRule="exact"/>
              <w:ind w:right="127"/>
              <w:jc w:val="right"/>
              <w:rPr>
                <w:rFonts w:asciiTheme="majorBidi" w:hAnsiTheme="majorBidi" w:cstheme="majorBidi"/>
                <w:color w:val="000000" w:themeColor="text1"/>
                <w:sz w:val="28"/>
                <w:szCs w:val="28"/>
              </w:rPr>
            </w:pPr>
            <w:r w:rsidRPr="004A5FBB">
              <w:rPr>
                <w:rFonts w:asciiTheme="majorBidi" w:hAnsiTheme="majorBidi" w:cstheme="majorBidi"/>
                <w:color w:val="000000" w:themeColor="text1"/>
                <w:sz w:val="28"/>
                <w:szCs w:val="28"/>
              </w:rPr>
              <w:t>2,089,932</w:t>
            </w:r>
          </w:p>
        </w:tc>
        <w:tc>
          <w:tcPr>
            <w:tcW w:w="1843" w:type="dxa"/>
          </w:tcPr>
          <w:p w:rsidR="00B97D06" w:rsidRDefault="00B97D06" w:rsidP="00746030">
            <w:pPr>
              <w:spacing w:line="400" w:lineRule="exact"/>
              <w:ind w:right="160"/>
              <w:jc w:val="right"/>
              <w:rPr>
                <w:rFonts w:asciiTheme="majorBidi" w:hAnsiTheme="majorBidi" w:cstheme="majorBidi"/>
                <w:color w:val="000000" w:themeColor="text1"/>
                <w:sz w:val="28"/>
                <w:szCs w:val="28"/>
              </w:rPr>
            </w:pPr>
          </w:p>
          <w:p w:rsidR="001C2EC7" w:rsidRPr="004A5FBB" w:rsidRDefault="001C2EC7" w:rsidP="00746030">
            <w:pPr>
              <w:spacing w:line="400" w:lineRule="exact"/>
              <w:ind w:right="160"/>
              <w:jc w:val="right"/>
              <w:rPr>
                <w:rFonts w:asciiTheme="majorBidi" w:hAnsiTheme="majorBidi" w:cstheme="majorBidi"/>
                <w:color w:val="000000" w:themeColor="text1"/>
                <w:sz w:val="28"/>
                <w:szCs w:val="28"/>
              </w:rPr>
            </w:pPr>
            <w:r w:rsidRPr="004A5FBB">
              <w:rPr>
                <w:rFonts w:asciiTheme="majorBidi" w:hAnsiTheme="majorBidi" w:cstheme="majorBidi"/>
                <w:color w:val="000000" w:themeColor="text1"/>
                <w:sz w:val="28"/>
                <w:szCs w:val="28"/>
              </w:rPr>
              <w:t>9,530,406</w:t>
            </w:r>
          </w:p>
        </w:tc>
      </w:tr>
      <w:tr w:rsidR="001729D3" w:rsidRPr="00007927" w:rsidTr="00F066CE">
        <w:trPr>
          <w:trHeight w:val="320"/>
        </w:trPr>
        <w:tc>
          <w:tcPr>
            <w:tcW w:w="4819" w:type="dxa"/>
            <w:gridSpan w:val="3"/>
          </w:tcPr>
          <w:p w:rsidR="001C2EC7" w:rsidRPr="004A5FBB" w:rsidRDefault="001C2EC7" w:rsidP="00746030">
            <w:pPr>
              <w:spacing w:line="400" w:lineRule="exact"/>
              <w:ind w:left="34"/>
              <w:rPr>
                <w:color w:val="000000" w:themeColor="text1"/>
                <w:sz w:val="28"/>
                <w:szCs w:val="28"/>
                <w:cs/>
              </w:rPr>
            </w:pPr>
            <w:r w:rsidRPr="004A5FBB">
              <w:rPr>
                <w:color w:val="000000" w:themeColor="text1"/>
                <w:sz w:val="28"/>
                <w:szCs w:val="28"/>
              </w:rPr>
              <w:t>Rates of interest capitalized</w:t>
            </w:r>
            <w:r w:rsidRPr="004A5FBB">
              <w:rPr>
                <w:rFonts w:hint="cs"/>
                <w:color w:val="000000" w:themeColor="text1"/>
                <w:sz w:val="28"/>
                <w:szCs w:val="28"/>
                <w:cs/>
              </w:rPr>
              <w:t xml:space="preserve"> </w:t>
            </w:r>
            <w:r w:rsidRPr="004A5FBB">
              <w:rPr>
                <w:color w:val="000000" w:themeColor="text1"/>
                <w:sz w:val="28"/>
                <w:szCs w:val="28"/>
              </w:rPr>
              <w:t>(% per annum)</w:t>
            </w:r>
          </w:p>
        </w:tc>
        <w:tc>
          <w:tcPr>
            <w:tcW w:w="2126" w:type="dxa"/>
          </w:tcPr>
          <w:p w:rsidR="001C2EC7" w:rsidRPr="004A5FBB" w:rsidRDefault="001C2EC7" w:rsidP="00746030">
            <w:pPr>
              <w:spacing w:line="400" w:lineRule="exact"/>
              <w:ind w:right="127"/>
              <w:jc w:val="right"/>
              <w:rPr>
                <w:rFonts w:asciiTheme="majorBidi" w:hAnsiTheme="majorBidi" w:cstheme="majorBidi"/>
                <w:color w:val="000000" w:themeColor="text1"/>
                <w:sz w:val="28"/>
                <w:szCs w:val="28"/>
              </w:rPr>
            </w:pPr>
            <w:r w:rsidRPr="004A5FBB">
              <w:rPr>
                <w:rFonts w:asciiTheme="majorBidi" w:hAnsiTheme="majorBidi" w:cstheme="majorBidi"/>
                <w:color w:val="000000" w:themeColor="text1"/>
                <w:sz w:val="28"/>
                <w:szCs w:val="28"/>
              </w:rPr>
              <w:t>6</w:t>
            </w:r>
            <w:r w:rsidRPr="004A5FBB">
              <w:rPr>
                <w:rFonts w:asciiTheme="majorBidi" w:hAnsiTheme="majorBidi" w:cstheme="majorBidi"/>
                <w:color w:val="000000" w:themeColor="text1"/>
                <w:sz w:val="28"/>
                <w:szCs w:val="28"/>
                <w:cs/>
              </w:rPr>
              <w:t>.</w:t>
            </w:r>
            <w:r w:rsidRPr="004A5FBB">
              <w:rPr>
                <w:rFonts w:asciiTheme="majorBidi" w:hAnsiTheme="majorBidi" w:cstheme="majorBidi"/>
                <w:color w:val="000000" w:themeColor="text1"/>
                <w:sz w:val="28"/>
                <w:szCs w:val="28"/>
              </w:rPr>
              <w:t xml:space="preserve">275 </w:t>
            </w:r>
            <w:r w:rsidRPr="004A5FBB">
              <w:rPr>
                <w:rFonts w:asciiTheme="majorBidi" w:hAnsiTheme="majorBidi" w:cstheme="majorBidi"/>
                <w:color w:val="000000" w:themeColor="text1"/>
                <w:sz w:val="28"/>
                <w:szCs w:val="28"/>
                <w:cs/>
              </w:rPr>
              <w:t xml:space="preserve">- </w:t>
            </w:r>
            <w:r w:rsidRPr="004A5FBB">
              <w:rPr>
                <w:rFonts w:asciiTheme="majorBidi" w:hAnsiTheme="majorBidi" w:cstheme="majorBidi"/>
                <w:color w:val="000000" w:themeColor="text1"/>
                <w:sz w:val="28"/>
                <w:szCs w:val="28"/>
              </w:rPr>
              <w:t>7</w:t>
            </w:r>
            <w:r w:rsidRPr="004A5FBB">
              <w:rPr>
                <w:rFonts w:asciiTheme="majorBidi" w:hAnsiTheme="majorBidi" w:cstheme="majorBidi"/>
                <w:color w:val="000000" w:themeColor="text1"/>
                <w:sz w:val="28"/>
                <w:szCs w:val="28"/>
                <w:cs/>
              </w:rPr>
              <w:t>.</w:t>
            </w:r>
            <w:r w:rsidRPr="004A5FBB">
              <w:rPr>
                <w:rFonts w:asciiTheme="majorBidi" w:hAnsiTheme="majorBidi" w:cstheme="majorBidi"/>
                <w:color w:val="000000" w:themeColor="text1"/>
                <w:sz w:val="28"/>
                <w:szCs w:val="28"/>
              </w:rPr>
              <w:t>275</w:t>
            </w:r>
          </w:p>
        </w:tc>
        <w:tc>
          <w:tcPr>
            <w:tcW w:w="1843" w:type="dxa"/>
          </w:tcPr>
          <w:p w:rsidR="001C2EC7" w:rsidRPr="004A5FBB" w:rsidRDefault="001C2EC7" w:rsidP="00746030">
            <w:pPr>
              <w:spacing w:line="400" w:lineRule="exact"/>
              <w:ind w:right="160"/>
              <w:jc w:val="right"/>
              <w:rPr>
                <w:rFonts w:asciiTheme="majorBidi" w:hAnsiTheme="majorBidi" w:cstheme="majorBidi"/>
                <w:color w:val="000000" w:themeColor="text1"/>
                <w:sz w:val="28"/>
                <w:szCs w:val="28"/>
              </w:rPr>
            </w:pPr>
            <w:r w:rsidRPr="004A5FBB">
              <w:rPr>
                <w:rFonts w:asciiTheme="majorBidi" w:hAnsiTheme="majorBidi" w:cstheme="majorBidi"/>
                <w:color w:val="000000" w:themeColor="text1"/>
                <w:sz w:val="28"/>
                <w:szCs w:val="28"/>
              </w:rPr>
              <w:t>6.275 - 7.40</w:t>
            </w:r>
          </w:p>
        </w:tc>
      </w:tr>
      <w:tr w:rsidR="001729D3" w:rsidRPr="00007927" w:rsidTr="00F066CE">
        <w:trPr>
          <w:trHeight w:val="320"/>
        </w:trPr>
        <w:tc>
          <w:tcPr>
            <w:tcW w:w="4819" w:type="dxa"/>
            <w:gridSpan w:val="3"/>
          </w:tcPr>
          <w:p w:rsidR="001C2EC7" w:rsidRPr="004A5FBB" w:rsidRDefault="001C2EC7" w:rsidP="00746030">
            <w:pPr>
              <w:spacing w:line="400" w:lineRule="exact"/>
              <w:ind w:left="34"/>
              <w:rPr>
                <w:color w:val="000000" w:themeColor="text1"/>
                <w:sz w:val="28"/>
                <w:szCs w:val="28"/>
                <w:cs/>
              </w:rPr>
            </w:pPr>
            <w:r w:rsidRPr="004A5FBB">
              <w:rPr>
                <w:color w:val="000000" w:themeColor="text1"/>
                <w:sz w:val="28"/>
                <w:szCs w:val="28"/>
              </w:rPr>
              <w:t>Carrying value of real estate projects</w:t>
            </w:r>
            <w:r w:rsidRPr="004A5FBB">
              <w:rPr>
                <w:rFonts w:hint="cs"/>
                <w:color w:val="000000" w:themeColor="text1"/>
                <w:sz w:val="28"/>
                <w:szCs w:val="28"/>
                <w:cs/>
              </w:rPr>
              <w:t xml:space="preserve"> </w:t>
            </w:r>
            <w:r w:rsidRPr="004A5FBB">
              <w:rPr>
                <w:color w:val="000000" w:themeColor="text1"/>
                <w:sz w:val="28"/>
                <w:szCs w:val="28"/>
              </w:rPr>
              <w:t>subject to</w:t>
            </w:r>
          </w:p>
        </w:tc>
        <w:tc>
          <w:tcPr>
            <w:tcW w:w="2126" w:type="dxa"/>
          </w:tcPr>
          <w:p w:rsidR="001C2EC7" w:rsidRPr="004A5FBB" w:rsidRDefault="001C2EC7" w:rsidP="00746030">
            <w:pPr>
              <w:spacing w:line="400" w:lineRule="exact"/>
              <w:ind w:right="127"/>
              <w:jc w:val="right"/>
              <w:rPr>
                <w:rFonts w:asciiTheme="majorBidi" w:hAnsiTheme="majorBidi" w:cstheme="majorBidi"/>
                <w:color w:val="000000" w:themeColor="text1"/>
                <w:sz w:val="28"/>
                <w:szCs w:val="28"/>
                <w:highlight w:val="yellow"/>
              </w:rPr>
            </w:pPr>
          </w:p>
        </w:tc>
        <w:tc>
          <w:tcPr>
            <w:tcW w:w="1843" w:type="dxa"/>
          </w:tcPr>
          <w:p w:rsidR="001C2EC7" w:rsidRPr="004A5FBB" w:rsidRDefault="001C2EC7" w:rsidP="00746030">
            <w:pPr>
              <w:spacing w:line="400" w:lineRule="exact"/>
              <w:ind w:right="160"/>
              <w:jc w:val="right"/>
              <w:rPr>
                <w:rFonts w:asciiTheme="majorBidi" w:hAnsiTheme="majorBidi" w:cstheme="majorBidi"/>
                <w:color w:val="000000" w:themeColor="text1"/>
                <w:sz w:val="28"/>
                <w:szCs w:val="28"/>
              </w:rPr>
            </w:pPr>
          </w:p>
        </w:tc>
      </w:tr>
      <w:tr w:rsidR="001729D3" w:rsidRPr="00007927" w:rsidTr="00F066CE">
        <w:trPr>
          <w:trHeight w:val="320"/>
        </w:trPr>
        <w:tc>
          <w:tcPr>
            <w:tcW w:w="4819" w:type="dxa"/>
            <w:gridSpan w:val="3"/>
          </w:tcPr>
          <w:p w:rsidR="001C2EC7" w:rsidRPr="004A5FBB" w:rsidRDefault="001C2EC7" w:rsidP="00B97D06">
            <w:pPr>
              <w:spacing w:line="400" w:lineRule="exact"/>
              <w:ind w:left="34" w:firstLine="283"/>
              <w:rPr>
                <w:color w:val="000000" w:themeColor="text1"/>
                <w:sz w:val="28"/>
                <w:szCs w:val="28"/>
                <w:cs/>
              </w:rPr>
            </w:pPr>
            <w:r w:rsidRPr="004A5FBB">
              <w:rPr>
                <w:color w:val="000000" w:themeColor="text1"/>
                <w:sz w:val="28"/>
                <w:szCs w:val="28"/>
              </w:rPr>
              <w:t>pledged to secure liabilities</w:t>
            </w:r>
          </w:p>
        </w:tc>
        <w:tc>
          <w:tcPr>
            <w:tcW w:w="2126" w:type="dxa"/>
          </w:tcPr>
          <w:p w:rsidR="001C2EC7" w:rsidRPr="004A5FBB" w:rsidRDefault="004A5FBB" w:rsidP="00746030">
            <w:pPr>
              <w:spacing w:line="400" w:lineRule="exact"/>
              <w:ind w:right="127"/>
              <w:jc w:val="right"/>
              <w:rPr>
                <w:rFonts w:asciiTheme="majorBidi" w:hAnsiTheme="majorBidi" w:cstheme="majorBidi"/>
                <w:color w:val="000000" w:themeColor="text1"/>
                <w:sz w:val="28"/>
                <w:szCs w:val="28"/>
              </w:rPr>
            </w:pPr>
            <w:r w:rsidRPr="004A5FBB">
              <w:rPr>
                <w:rFonts w:asciiTheme="majorBidi" w:hAnsiTheme="majorBidi" w:cstheme="majorBidi"/>
                <w:color w:val="000000" w:themeColor="text1"/>
                <w:sz w:val="28"/>
                <w:szCs w:val="28"/>
              </w:rPr>
              <w:t>232,413,754</w:t>
            </w:r>
          </w:p>
        </w:tc>
        <w:tc>
          <w:tcPr>
            <w:tcW w:w="1843" w:type="dxa"/>
          </w:tcPr>
          <w:p w:rsidR="001C2EC7" w:rsidRPr="004A5FBB" w:rsidRDefault="001C2EC7" w:rsidP="00746030">
            <w:pPr>
              <w:spacing w:line="400" w:lineRule="exact"/>
              <w:ind w:right="160"/>
              <w:jc w:val="right"/>
              <w:rPr>
                <w:rFonts w:asciiTheme="majorBidi" w:hAnsiTheme="majorBidi" w:cstheme="majorBidi"/>
                <w:color w:val="000000" w:themeColor="text1"/>
                <w:sz w:val="28"/>
                <w:szCs w:val="28"/>
              </w:rPr>
            </w:pPr>
            <w:r w:rsidRPr="004A5FBB">
              <w:rPr>
                <w:rFonts w:asciiTheme="majorBidi" w:hAnsiTheme="majorBidi" w:cstheme="majorBidi"/>
                <w:color w:val="000000" w:themeColor="text1"/>
                <w:sz w:val="28"/>
                <w:szCs w:val="28"/>
              </w:rPr>
              <w:t xml:space="preserve">    454,843,427</w:t>
            </w:r>
          </w:p>
        </w:tc>
      </w:tr>
    </w:tbl>
    <w:p w:rsidR="007F730D" w:rsidRPr="001C2EC7" w:rsidRDefault="009458BF" w:rsidP="00746030">
      <w:pPr>
        <w:tabs>
          <w:tab w:val="left" w:pos="1080"/>
          <w:tab w:val="left" w:pos="1418"/>
        </w:tabs>
        <w:spacing w:before="120" w:line="440" w:lineRule="exact"/>
        <w:ind w:left="425"/>
        <w:jc w:val="thaiDistribute"/>
        <w:rPr>
          <w:color w:val="0070C0"/>
          <w:sz w:val="28"/>
          <w:szCs w:val="28"/>
          <w:cs/>
        </w:rPr>
      </w:pPr>
      <w:r>
        <w:rPr>
          <w:sz w:val="28"/>
          <w:szCs w:val="28"/>
        </w:rPr>
        <w:t>In the third</w:t>
      </w:r>
      <w:r w:rsidR="007F730D" w:rsidRPr="001729D3">
        <w:rPr>
          <w:sz w:val="28"/>
          <w:szCs w:val="28"/>
        </w:rPr>
        <w:t xml:space="preserve"> quarter of 2017, the Company has amortized development project for sale expen</w:t>
      </w:r>
      <w:r>
        <w:rPr>
          <w:sz w:val="28"/>
          <w:szCs w:val="28"/>
        </w:rPr>
        <w:t>ses for the amount of Baht 15.92</w:t>
      </w:r>
      <w:r w:rsidR="007F730D" w:rsidRPr="001729D3">
        <w:rPr>
          <w:sz w:val="28"/>
          <w:szCs w:val="28"/>
        </w:rPr>
        <w:t xml:space="preserve"> million since in 2018 the Company has agreed to cancel the existing joint venture agreement that the Company will only request to acquire some plots of land from the existing agreement and the existed construction and other assets which are components part of land under the joint venture agreement to be transferred to the land owner which the Company will not claim any recompense</w:t>
      </w:r>
      <w:r w:rsidR="007F730D" w:rsidRPr="001C2EC7">
        <w:rPr>
          <w:color w:val="0070C0"/>
          <w:sz w:val="28"/>
          <w:szCs w:val="28"/>
        </w:rPr>
        <w:t>.</w:t>
      </w:r>
    </w:p>
    <w:p w:rsidR="00ED5362" w:rsidRPr="00B23FDA" w:rsidRDefault="00ED5362" w:rsidP="00746030">
      <w:pPr>
        <w:overflowPunct w:val="0"/>
        <w:autoSpaceDE w:val="0"/>
        <w:autoSpaceDN w:val="0"/>
        <w:adjustRightInd w:val="0"/>
        <w:spacing w:before="120" w:line="440" w:lineRule="exact"/>
        <w:ind w:left="425" w:hanging="425"/>
        <w:jc w:val="thaiDistribute"/>
        <w:textAlignment w:val="baseline"/>
        <w:rPr>
          <w:b/>
          <w:bCs/>
          <w:sz w:val="28"/>
          <w:szCs w:val="28"/>
        </w:rPr>
      </w:pPr>
      <w:r w:rsidRPr="00B23FDA">
        <w:rPr>
          <w:rFonts w:hint="cs"/>
          <w:b/>
          <w:bCs/>
          <w:sz w:val="28"/>
          <w:szCs w:val="28"/>
          <w:cs/>
        </w:rPr>
        <w:t>10.</w:t>
      </w:r>
      <w:r w:rsidRPr="00B23FDA">
        <w:rPr>
          <w:rFonts w:hint="cs"/>
          <w:b/>
          <w:bCs/>
          <w:sz w:val="28"/>
          <w:szCs w:val="28"/>
          <w:cs/>
        </w:rPr>
        <w:tab/>
      </w:r>
      <w:r w:rsidRPr="00B23FDA">
        <w:rPr>
          <w:b/>
          <w:bCs/>
          <w:sz w:val="28"/>
          <w:szCs w:val="28"/>
        </w:rPr>
        <w:t>INVESTMENT IN SUBSIDIARY</w:t>
      </w:r>
    </w:p>
    <w:tbl>
      <w:tblPr>
        <w:tblW w:w="9213" w:type="dxa"/>
        <w:tblInd w:w="392" w:type="dxa"/>
        <w:tblLayout w:type="fixed"/>
        <w:tblLook w:val="0000" w:firstRow="0" w:lastRow="0" w:firstColumn="0" w:lastColumn="0" w:noHBand="0" w:noVBand="0"/>
      </w:tblPr>
      <w:tblGrid>
        <w:gridCol w:w="2551"/>
        <w:gridCol w:w="1134"/>
        <w:gridCol w:w="1134"/>
        <w:gridCol w:w="992"/>
        <w:gridCol w:w="1134"/>
        <w:gridCol w:w="1134"/>
        <w:gridCol w:w="1134"/>
      </w:tblGrid>
      <w:tr w:rsidR="00B23FDA" w:rsidRPr="00B23FDA" w:rsidTr="00651590">
        <w:trPr>
          <w:cantSplit/>
          <w:tblHeader/>
        </w:trPr>
        <w:tc>
          <w:tcPr>
            <w:tcW w:w="2551" w:type="dxa"/>
          </w:tcPr>
          <w:p w:rsidR="00ED5362" w:rsidRPr="00261AFC" w:rsidRDefault="00ED5362" w:rsidP="00746030">
            <w:pPr>
              <w:pBdr>
                <w:bottom w:val="single" w:sz="4" w:space="1" w:color="auto"/>
              </w:pBd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Company’s name</w:t>
            </w:r>
          </w:p>
        </w:tc>
        <w:tc>
          <w:tcPr>
            <w:tcW w:w="2268" w:type="dxa"/>
            <w:gridSpan w:val="2"/>
          </w:tcPr>
          <w:p w:rsidR="00ED5362" w:rsidRPr="00261AFC" w:rsidRDefault="00ED5362" w:rsidP="00746030">
            <w:pPr>
              <w:pBdr>
                <w:bottom w:val="single" w:sz="6" w:space="1" w:color="auto"/>
              </w:pBd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Paid-up capital</w:t>
            </w:r>
          </w:p>
        </w:tc>
        <w:tc>
          <w:tcPr>
            <w:tcW w:w="2126" w:type="dxa"/>
            <w:gridSpan w:val="2"/>
          </w:tcPr>
          <w:p w:rsidR="00ED5362" w:rsidRPr="00261AFC" w:rsidRDefault="00ED5362" w:rsidP="00746030">
            <w:pPr>
              <w:pBdr>
                <w:bottom w:val="single" w:sz="6" w:space="1" w:color="auto"/>
              </w:pBd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Shareholding percentage</w:t>
            </w:r>
          </w:p>
        </w:tc>
        <w:tc>
          <w:tcPr>
            <w:tcW w:w="2268" w:type="dxa"/>
            <w:gridSpan w:val="2"/>
          </w:tcPr>
          <w:p w:rsidR="00ED5362" w:rsidRPr="00261AFC" w:rsidRDefault="00ED5362" w:rsidP="00746030">
            <w:pPr>
              <w:pBdr>
                <w:bottom w:val="single" w:sz="6" w:space="1" w:color="auto"/>
              </w:pBd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Cost</w:t>
            </w:r>
          </w:p>
        </w:tc>
      </w:tr>
      <w:tr w:rsidR="00B23FDA" w:rsidRPr="00B23FDA" w:rsidTr="00651590">
        <w:trPr>
          <w:cantSplit/>
          <w:tblHeader/>
        </w:trPr>
        <w:tc>
          <w:tcPr>
            <w:tcW w:w="2551" w:type="dxa"/>
          </w:tcPr>
          <w:p w:rsidR="00ED5362" w:rsidRPr="00261AFC" w:rsidRDefault="00ED5362" w:rsidP="00746030">
            <w:pPr>
              <w:tabs>
                <w:tab w:val="right" w:pos="4860"/>
                <w:tab w:val="left" w:pos="5760"/>
                <w:tab w:val="right" w:pos="8010"/>
              </w:tabs>
              <w:spacing w:line="400" w:lineRule="exact"/>
              <w:jc w:val="thaiDistribute"/>
              <w:rPr>
                <w:color w:val="000000" w:themeColor="text1"/>
                <w:sz w:val="26"/>
                <w:szCs w:val="26"/>
                <w:u w:val="single"/>
              </w:rPr>
            </w:pP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As at</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As at</w:t>
            </w:r>
          </w:p>
        </w:tc>
        <w:tc>
          <w:tcPr>
            <w:tcW w:w="992"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As at</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As at</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As at</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As at</w:t>
            </w:r>
          </w:p>
        </w:tc>
      </w:tr>
      <w:tr w:rsidR="00B23FDA" w:rsidRPr="00B23FDA" w:rsidTr="00651590">
        <w:trPr>
          <w:cantSplit/>
          <w:tblHeader/>
        </w:trPr>
        <w:tc>
          <w:tcPr>
            <w:tcW w:w="2551" w:type="dxa"/>
          </w:tcPr>
          <w:p w:rsidR="00ED5362" w:rsidRPr="00261AFC" w:rsidRDefault="00ED5362" w:rsidP="00746030">
            <w:pPr>
              <w:tabs>
                <w:tab w:val="right" w:pos="4860"/>
                <w:tab w:val="left" w:pos="5760"/>
                <w:tab w:val="right" w:pos="8010"/>
              </w:tabs>
              <w:spacing w:line="400" w:lineRule="exact"/>
              <w:jc w:val="thaiDistribute"/>
              <w:rPr>
                <w:color w:val="000000" w:themeColor="text1"/>
                <w:sz w:val="26"/>
                <w:szCs w:val="26"/>
                <w:u w:val="single"/>
              </w:rPr>
            </w:pPr>
          </w:p>
        </w:tc>
        <w:tc>
          <w:tcPr>
            <w:tcW w:w="1134" w:type="dxa"/>
          </w:tcPr>
          <w:p w:rsidR="00ED5362" w:rsidRPr="00261AFC" w:rsidRDefault="00340ED1" w:rsidP="00746030">
            <w:pPr>
              <w:tabs>
                <w:tab w:val="right" w:pos="4860"/>
                <w:tab w:val="left" w:pos="5760"/>
                <w:tab w:val="right" w:pos="8010"/>
              </w:tabs>
              <w:spacing w:line="400" w:lineRule="exact"/>
              <w:rPr>
                <w:color w:val="000000" w:themeColor="text1"/>
                <w:sz w:val="26"/>
                <w:szCs w:val="26"/>
                <w:cs/>
              </w:rPr>
            </w:pPr>
            <w:r w:rsidRPr="00261AFC">
              <w:rPr>
                <w:rFonts w:asciiTheme="majorBidi" w:hAnsiTheme="majorBidi" w:cstheme="majorBidi"/>
                <w:color w:val="000000" w:themeColor="text1"/>
                <w:sz w:val="28"/>
                <w:szCs w:val="28"/>
              </w:rPr>
              <w:t>September</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 xml:space="preserve">December </w:t>
            </w:r>
          </w:p>
        </w:tc>
        <w:tc>
          <w:tcPr>
            <w:tcW w:w="992" w:type="dxa"/>
          </w:tcPr>
          <w:p w:rsidR="00ED5362" w:rsidRPr="00261AFC" w:rsidRDefault="00340ED1" w:rsidP="00746030">
            <w:pPr>
              <w:tabs>
                <w:tab w:val="right" w:pos="4860"/>
                <w:tab w:val="left" w:pos="5760"/>
                <w:tab w:val="right" w:pos="8010"/>
              </w:tabs>
              <w:spacing w:line="400" w:lineRule="exact"/>
              <w:ind w:left="-108"/>
              <w:jc w:val="center"/>
              <w:rPr>
                <w:color w:val="000000" w:themeColor="text1"/>
                <w:sz w:val="26"/>
                <w:szCs w:val="26"/>
                <w:cs/>
              </w:rPr>
            </w:pPr>
            <w:r w:rsidRPr="00261AFC">
              <w:rPr>
                <w:rFonts w:asciiTheme="majorBidi" w:hAnsiTheme="majorBidi" w:cstheme="majorBidi"/>
                <w:color w:val="000000" w:themeColor="text1"/>
                <w:sz w:val="28"/>
                <w:szCs w:val="28"/>
              </w:rPr>
              <w:t>September</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 xml:space="preserve">December </w:t>
            </w:r>
          </w:p>
        </w:tc>
        <w:tc>
          <w:tcPr>
            <w:tcW w:w="1134" w:type="dxa"/>
          </w:tcPr>
          <w:p w:rsidR="00ED5362" w:rsidRPr="00261AFC" w:rsidRDefault="00340ED1" w:rsidP="00746030">
            <w:pPr>
              <w:tabs>
                <w:tab w:val="right" w:pos="4860"/>
                <w:tab w:val="left" w:pos="5760"/>
                <w:tab w:val="right" w:pos="8010"/>
              </w:tabs>
              <w:spacing w:line="400" w:lineRule="exact"/>
              <w:jc w:val="center"/>
              <w:rPr>
                <w:color w:val="000000" w:themeColor="text1"/>
                <w:sz w:val="26"/>
                <w:szCs w:val="26"/>
                <w:cs/>
              </w:rPr>
            </w:pPr>
            <w:r w:rsidRPr="00261AFC">
              <w:rPr>
                <w:rFonts w:asciiTheme="majorBidi" w:hAnsiTheme="majorBidi" w:cstheme="majorBidi"/>
                <w:color w:val="000000" w:themeColor="text1"/>
                <w:sz w:val="28"/>
                <w:szCs w:val="28"/>
              </w:rPr>
              <w:t>September</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 xml:space="preserve">December </w:t>
            </w:r>
          </w:p>
        </w:tc>
      </w:tr>
      <w:tr w:rsidR="00B23FDA" w:rsidRPr="00B23FDA" w:rsidTr="00651590">
        <w:trPr>
          <w:cantSplit/>
          <w:tblHeader/>
        </w:trPr>
        <w:tc>
          <w:tcPr>
            <w:tcW w:w="2551" w:type="dxa"/>
          </w:tcPr>
          <w:p w:rsidR="00ED5362" w:rsidRPr="00261AFC" w:rsidRDefault="00ED5362" w:rsidP="00746030">
            <w:pPr>
              <w:tabs>
                <w:tab w:val="right" w:pos="4860"/>
                <w:tab w:val="left" w:pos="5760"/>
                <w:tab w:val="right" w:pos="8010"/>
              </w:tabs>
              <w:spacing w:line="400" w:lineRule="exact"/>
              <w:jc w:val="thaiDistribute"/>
              <w:rPr>
                <w:color w:val="000000" w:themeColor="text1"/>
                <w:sz w:val="26"/>
                <w:szCs w:val="26"/>
                <w:u w:val="single"/>
              </w:rPr>
            </w:pPr>
          </w:p>
        </w:tc>
        <w:tc>
          <w:tcPr>
            <w:tcW w:w="1134" w:type="dxa"/>
          </w:tcPr>
          <w:p w:rsidR="00ED5362" w:rsidRPr="00261AFC" w:rsidRDefault="0031614E" w:rsidP="00746030">
            <w:pPr>
              <w:pBdr>
                <w:bottom w:val="single" w:sz="4" w:space="1" w:color="auto"/>
              </w:pBdr>
              <w:tabs>
                <w:tab w:val="right" w:pos="4860"/>
                <w:tab w:val="left" w:pos="5760"/>
                <w:tab w:val="right" w:pos="8010"/>
              </w:tabs>
              <w:spacing w:line="400" w:lineRule="exact"/>
              <w:jc w:val="center"/>
              <w:rPr>
                <w:color w:val="000000" w:themeColor="text1"/>
                <w:sz w:val="26"/>
                <w:szCs w:val="26"/>
                <w:cs/>
              </w:rPr>
            </w:pPr>
            <w:r>
              <w:rPr>
                <w:color w:val="000000" w:themeColor="text1"/>
                <w:sz w:val="26"/>
                <w:szCs w:val="26"/>
              </w:rPr>
              <w:t xml:space="preserve">30, </w:t>
            </w:r>
            <w:r w:rsidR="00ED5362" w:rsidRPr="00261AFC">
              <w:rPr>
                <w:color w:val="000000" w:themeColor="text1"/>
                <w:sz w:val="26"/>
                <w:szCs w:val="26"/>
              </w:rPr>
              <w:t>2017</w:t>
            </w:r>
          </w:p>
        </w:tc>
        <w:tc>
          <w:tcPr>
            <w:tcW w:w="1134" w:type="dxa"/>
          </w:tcPr>
          <w:p w:rsidR="00ED5362" w:rsidRPr="00261AFC" w:rsidRDefault="00ED5362" w:rsidP="00746030">
            <w:pPr>
              <w:pBdr>
                <w:bottom w:val="single" w:sz="4" w:space="1" w:color="auto"/>
              </w:pBd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31, 2016</w:t>
            </w:r>
          </w:p>
        </w:tc>
        <w:tc>
          <w:tcPr>
            <w:tcW w:w="992" w:type="dxa"/>
          </w:tcPr>
          <w:p w:rsidR="00ED5362" w:rsidRPr="00261AFC" w:rsidRDefault="0031614E" w:rsidP="00746030">
            <w:pPr>
              <w:pBdr>
                <w:bottom w:val="single" w:sz="4" w:space="1" w:color="auto"/>
              </w:pBdr>
              <w:tabs>
                <w:tab w:val="right" w:pos="4860"/>
                <w:tab w:val="left" w:pos="5760"/>
                <w:tab w:val="right" w:pos="8010"/>
              </w:tabs>
              <w:spacing w:line="400" w:lineRule="exact"/>
              <w:jc w:val="center"/>
              <w:rPr>
                <w:color w:val="000000" w:themeColor="text1"/>
                <w:sz w:val="26"/>
                <w:szCs w:val="26"/>
                <w:cs/>
              </w:rPr>
            </w:pPr>
            <w:r>
              <w:rPr>
                <w:color w:val="000000" w:themeColor="text1"/>
                <w:sz w:val="26"/>
                <w:szCs w:val="26"/>
              </w:rPr>
              <w:t xml:space="preserve">30, </w:t>
            </w:r>
            <w:r w:rsidR="00ED5362" w:rsidRPr="00261AFC">
              <w:rPr>
                <w:color w:val="000000" w:themeColor="text1"/>
                <w:sz w:val="26"/>
                <w:szCs w:val="26"/>
              </w:rPr>
              <w:t>2017</w:t>
            </w:r>
          </w:p>
        </w:tc>
        <w:tc>
          <w:tcPr>
            <w:tcW w:w="1134" w:type="dxa"/>
          </w:tcPr>
          <w:p w:rsidR="00ED5362" w:rsidRPr="00261AFC" w:rsidRDefault="00ED5362" w:rsidP="00746030">
            <w:pPr>
              <w:pBdr>
                <w:bottom w:val="single" w:sz="4" w:space="1" w:color="auto"/>
              </w:pBd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31, 2016</w:t>
            </w:r>
          </w:p>
        </w:tc>
        <w:tc>
          <w:tcPr>
            <w:tcW w:w="1134" w:type="dxa"/>
          </w:tcPr>
          <w:p w:rsidR="00ED5362" w:rsidRPr="00261AFC" w:rsidRDefault="0031614E" w:rsidP="00746030">
            <w:pPr>
              <w:pBdr>
                <w:bottom w:val="single" w:sz="4" w:space="1" w:color="auto"/>
              </w:pBdr>
              <w:tabs>
                <w:tab w:val="right" w:pos="4860"/>
                <w:tab w:val="left" w:pos="5760"/>
                <w:tab w:val="right" w:pos="8010"/>
              </w:tabs>
              <w:spacing w:line="400" w:lineRule="exact"/>
              <w:jc w:val="center"/>
              <w:rPr>
                <w:color w:val="000000" w:themeColor="text1"/>
                <w:sz w:val="26"/>
                <w:szCs w:val="26"/>
                <w:cs/>
              </w:rPr>
            </w:pPr>
            <w:r>
              <w:rPr>
                <w:color w:val="000000" w:themeColor="text1"/>
                <w:sz w:val="26"/>
                <w:szCs w:val="26"/>
              </w:rPr>
              <w:t xml:space="preserve">30, </w:t>
            </w:r>
            <w:r w:rsidR="00ED5362" w:rsidRPr="00261AFC">
              <w:rPr>
                <w:color w:val="000000" w:themeColor="text1"/>
                <w:sz w:val="26"/>
                <w:szCs w:val="26"/>
              </w:rPr>
              <w:t>2017</w:t>
            </w:r>
          </w:p>
        </w:tc>
        <w:tc>
          <w:tcPr>
            <w:tcW w:w="1134" w:type="dxa"/>
          </w:tcPr>
          <w:p w:rsidR="00ED5362" w:rsidRPr="00261AFC" w:rsidRDefault="00ED5362" w:rsidP="00746030">
            <w:pPr>
              <w:pBdr>
                <w:bottom w:val="single" w:sz="4" w:space="1" w:color="auto"/>
              </w:pBd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31, 2016</w:t>
            </w:r>
          </w:p>
        </w:tc>
      </w:tr>
      <w:tr w:rsidR="00B23FDA" w:rsidRPr="00B23FDA" w:rsidTr="00651590">
        <w:trPr>
          <w:cantSplit/>
          <w:tblHeader/>
        </w:trPr>
        <w:tc>
          <w:tcPr>
            <w:tcW w:w="2551" w:type="dxa"/>
          </w:tcPr>
          <w:p w:rsidR="00ED5362" w:rsidRPr="00261AFC" w:rsidRDefault="00ED5362" w:rsidP="00746030">
            <w:pPr>
              <w:tabs>
                <w:tab w:val="right" w:pos="4860"/>
                <w:tab w:val="left" w:pos="5760"/>
                <w:tab w:val="right" w:pos="8010"/>
              </w:tabs>
              <w:spacing w:line="400" w:lineRule="exact"/>
              <w:jc w:val="thaiDistribute"/>
              <w:rPr>
                <w:color w:val="000000" w:themeColor="text1"/>
                <w:sz w:val="26"/>
                <w:szCs w:val="26"/>
                <w:u w:val="single"/>
              </w:rPr>
            </w:pP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Baht</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Baht</w:t>
            </w:r>
          </w:p>
        </w:tc>
        <w:tc>
          <w:tcPr>
            <w:tcW w:w="992" w:type="dxa"/>
          </w:tcPr>
          <w:p w:rsidR="00ED5362" w:rsidRPr="006D5EF9" w:rsidRDefault="00ED5362" w:rsidP="00746030">
            <w:pPr>
              <w:tabs>
                <w:tab w:val="right" w:pos="4860"/>
                <w:tab w:val="left" w:pos="5760"/>
                <w:tab w:val="right" w:pos="8010"/>
              </w:tabs>
              <w:spacing w:line="400" w:lineRule="exact"/>
              <w:jc w:val="center"/>
              <w:rPr>
                <w:color w:val="000000" w:themeColor="text1"/>
                <w:sz w:val="26"/>
                <w:szCs w:val="26"/>
                <w:cs/>
              </w:rPr>
            </w:pPr>
            <w:r w:rsidRPr="006D5EF9">
              <w:rPr>
                <w:color w:val="000000" w:themeColor="text1"/>
                <w:sz w:val="26"/>
                <w:szCs w:val="26"/>
              </w:rPr>
              <w:t>Percent</w:t>
            </w:r>
          </w:p>
        </w:tc>
        <w:tc>
          <w:tcPr>
            <w:tcW w:w="1134" w:type="dxa"/>
          </w:tcPr>
          <w:p w:rsidR="00ED5362" w:rsidRPr="006D5EF9" w:rsidRDefault="00ED5362" w:rsidP="00746030">
            <w:pPr>
              <w:tabs>
                <w:tab w:val="right" w:pos="4860"/>
                <w:tab w:val="left" w:pos="5760"/>
                <w:tab w:val="right" w:pos="8010"/>
              </w:tabs>
              <w:spacing w:line="400" w:lineRule="exact"/>
              <w:jc w:val="center"/>
              <w:rPr>
                <w:color w:val="000000" w:themeColor="text1"/>
                <w:sz w:val="26"/>
                <w:szCs w:val="26"/>
                <w:cs/>
              </w:rPr>
            </w:pPr>
            <w:r w:rsidRPr="006D5EF9">
              <w:rPr>
                <w:color w:val="000000" w:themeColor="text1"/>
                <w:sz w:val="26"/>
                <w:szCs w:val="26"/>
              </w:rPr>
              <w:t>Percent</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Baht</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Baht</w:t>
            </w:r>
          </w:p>
        </w:tc>
      </w:tr>
      <w:tr w:rsidR="00B23FDA" w:rsidRPr="00B23FDA" w:rsidTr="00651590">
        <w:trPr>
          <w:cantSplit/>
          <w:tblHeader/>
        </w:trPr>
        <w:tc>
          <w:tcPr>
            <w:tcW w:w="2551" w:type="dxa"/>
          </w:tcPr>
          <w:p w:rsidR="00ED5362" w:rsidRPr="00261AFC" w:rsidRDefault="00ED5362" w:rsidP="00746030">
            <w:pPr>
              <w:spacing w:line="400" w:lineRule="exact"/>
              <w:ind w:left="34" w:right="-108"/>
              <w:rPr>
                <w:color w:val="000000" w:themeColor="text1"/>
                <w:sz w:val="26"/>
                <w:szCs w:val="26"/>
              </w:rPr>
            </w:pPr>
            <w:r w:rsidRPr="00261AFC">
              <w:rPr>
                <w:color w:val="000000" w:themeColor="text1"/>
                <w:sz w:val="26"/>
                <w:szCs w:val="26"/>
              </w:rPr>
              <w:t>Modern Street Company Limited</w:t>
            </w:r>
          </w:p>
        </w:tc>
        <w:tc>
          <w:tcPr>
            <w:tcW w:w="1134" w:type="dxa"/>
          </w:tcPr>
          <w:p w:rsidR="00ED5362" w:rsidRPr="00261AFC" w:rsidRDefault="00ED5362" w:rsidP="00746030">
            <w:pPr>
              <w:spacing w:line="400" w:lineRule="exact"/>
              <w:jc w:val="right"/>
              <w:rPr>
                <w:color w:val="000000" w:themeColor="text1"/>
                <w:sz w:val="26"/>
                <w:szCs w:val="26"/>
              </w:rPr>
            </w:pPr>
            <w:r w:rsidRPr="00261AFC">
              <w:rPr>
                <w:color w:val="000000" w:themeColor="text1"/>
                <w:sz w:val="26"/>
                <w:szCs w:val="26"/>
              </w:rPr>
              <w:t>30,000,000</w:t>
            </w:r>
          </w:p>
        </w:tc>
        <w:tc>
          <w:tcPr>
            <w:tcW w:w="1134" w:type="dxa"/>
          </w:tcPr>
          <w:p w:rsidR="00ED5362" w:rsidRPr="00261AFC" w:rsidRDefault="00ED5362" w:rsidP="00746030">
            <w:pPr>
              <w:spacing w:line="400" w:lineRule="exact"/>
              <w:jc w:val="right"/>
              <w:rPr>
                <w:color w:val="000000" w:themeColor="text1"/>
                <w:sz w:val="26"/>
                <w:szCs w:val="26"/>
              </w:rPr>
            </w:pPr>
            <w:r w:rsidRPr="00261AFC">
              <w:rPr>
                <w:color w:val="000000" w:themeColor="text1"/>
                <w:sz w:val="26"/>
                <w:szCs w:val="26"/>
              </w:rPr>
              <w:t>30,000,000</w:t>
            </w:r>
          </w:p>
        </w:tc>
        <w:tc>
          <w:tcPr>
            <w:tcW w:w="992" w:type="dxa"/>
          </w:tcPr>
          <w:p w:rsidR="00ED5362" w:rsidRPr="00261AFC" w:rsidRDefault="00ED5362" w:rsidP="00746030">
            <w:pPr>
              <w:pStyle w:val="BodyTextIndent"/>
              <w:tabs>
                <w:tab w:val="left" w:pos="426"/>
              </w:tabs>
              <w:spacing w:line="400" w:lineRule="exact"/>
              <w:ind w:left="0" w:firstLine="0"/>
              <w:jc w:val="center"/>
              <w:rPr>
                <w:rFonts w:hAnsi="Angsana New"/>
                <w:color w:val="000000" w:themeColor="text1"/>
                <w:sz w:val="26"/>
                <w:szCs w:val="26"/>
                <w:u w:val="single"/>
              </w:rPr>
            </w:pPr>
            <w:r w:rsidRPr="00261AFC">
              <w:rPr>
                <w:color w:val="000000" w:themeColor="text1"/>
                <w:sz w:val="26"/>
                <w:szCs w:val="26"/>
              </w:rPr>
              <w:t>99</w:t>
            </w:r>
            <w:r w:rsidRPr="00261AFC">
              <w:rPr>
                <w:color w:val="000000" w:themeColor="text1"/>
                <w:sz w:val="26"/>
                <w:szCs w:val="26"/>
                <w:cs/>
              </w:rPr>
              <w:t>.</w:t>
            </w:r>
            <w:r w:rsidRPr="00261AFC">
              <w:rPr>
                <w:color w:val="000000" w:themeColor="text1"/>
                <w:sz w:val="26"/>
                <w:szCs w:val="26"/>
              </w:rPr>
              <w:t>99</w:t>
            </w:r>
          </w:p>
        </w:tc>
        <w:tc>
          <w:tcPr>
            <w:tcW w:w="1134" w:type="dxa"/>
          </w:tcPr>
          <w:p w:rsidR="00ED5362" w:rsidRPr="00261AFC" w:rsidRDefault="00ED5362" w:rsidP="00746030">
            <w:pPr>
              <w:spacing w:line="400" w:lineRule="exact"/>
              <w:jc w:val="center"/>
              <w:rPr>
                <w:color w:val="000000" w:themeColor="text1"/>
                <w:sz w:val="26"/>
                <w:szCs w:val="26"/>
                <w:u w:val="single"/>
                <w:cs/>
              </w:rPr>
            </w:pPr>
            <w:r w:rsidRPr="00261AFC">
              <w:rPr>
                <w:color w:val="000000" w:themeColor="text1"/>
                <w:sz w:val="26"/>
                <w:szCs w:val="26"/>
              </w:rPr>
              <w:t>99</w:t>
            </w:r>
            <w:r w:rsidRPr="00261AFC">
              <w:rPr>
                <w:color w:val="000000" w:themeColor="text1"/>
                <w:sz w:val="26"/>
                <w:szCs w:val="26"/>
                <w:cs/>
              </w:rPr>
              <w:t>.</w:t>
            </w:r>
            <w:r w:rsidRPr="00261AFC">
              <w:rPr>
                <w:color w:val="000000" w:themeColor="text1"/>
                <w:sz w:val="26"/>
                <w:szCs w:val="26"/>
              </w:rPr>
              <w:t>99</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rPr>
            </w:pPr>
            <w:r w:rsidRPr="00261AFC">
              <w:rPr>
                <w:color w:val="000000" w:themeColor="text1"/>
                <w:sz w:val="26"/>
                <w:szCs w:val="26"/>
              </w:rPr>
              <w:t>29,999,980</w:t>
            </w:r>
          </w:p>
        </w:tc>
        <w:tc>
          <w:tcPr>
            <w:tcW w:w="1134" w:type="dxa"/>
          </w:tcPr>
          <w:p w:rsidR="00ED5362" w:rsidRPr="00261AFC" w:rsidRDefault="00ED5362" w:rsidP="00746030">
            <w:pPr>
              <w:tabs>
                <w:tab w:val="right" w:pos="4860"/>
                <w:tab w:val="left" w:pos="5760"/>
                <w:tab w:val="right" w:pos="8010"/>
              </w:tabs>
              <w:spacing w:line="400" w:lineRule="exact"/>
              <w:jc w:val="center"/>
              <w:rPr>
                <w:color w:val="000000" w:themeColor="text1"/>
                <w:sz w:val="26"/>
                <w:szCs w:val="26"/>
                <w:cs/>
              </w:rPr>
            </w:pPr>
            <w:r w:rsidRPr="00261AFC">
              <w:rPr>
                <w:color w:val="000000" w:themeColor="text1"/>
                <w:sz w:val="26"/>
                <w:szCs w:val="26"/>
              </w:rPr>
              <w:t>29,999,980</w:t>
            </w:r>
          </w:p>
        </w:tc>
      </w:tr>
    </w:tbl>
    <w:p w:rsidR="00865CE9" w:rsidRPr="00B23FDA" w:rsidRDefault="00865CE9" w:rsidP="00ED5362">
      <w:pPr>
        <w:overflowPunct w:val="0"/>
        <w:autoSpaceDE w:val="0"/>
        <w:autoSpaceDN w:val="0"/>
        <w:adjustRightInd w:val="0"/>
        <w:jc w:val="center"/>
        <w:textAlignment w:val="baseline"/>
        <w:rPr>
          <w:rFonts w:asciiTheme="majorBidi" w:eastAsia="Times New Roman" w:hAnsiTheme="majorBidi" w:cstheme="majorBidi"/>
          <w:sz w:val="28"/>
          <w:szCs w:val="28"/>
        </w:rPr>
      </w:pPr>
      <w:r w:rsidRPr="00B23FDA">
        <w:rPr>
          <w:rFonts w:asciiTheme="majorBidi" w:eastAsia="Times New Roman" w:hAnsiTheme="majorBidi" w:cstheme="majorBidi"/>
          <w:sz w:val="28"/>
          <w:szCs w:val="28"/>
        </w:rPr>
        <w:br w:type="page"/>
      </w:r>
    </w:p>
    <w:p w:rsidR="00ED5362" w:rsidRDefault="00ED5362" w:rsidP="00746030">
      <w:pPr>
        <w:overflowPunct w:val="0"/>
        <w:autoSpaceDE w:val="0"/>
        <w:autoSpaceDN w:val="0"/>
        <w:adjustRightInd w:val="0"/>
        <w:spacing w:line="34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sidR="00A54C5B">
        <w:rPr>
          <w:rFonts w:asciiTheme="majorBidi" w:eastAsia="Times New Roman" w:hAnsiTheme="majorBidi" w:cstheme="majorBidi" w:hint="cs"/>
          <w:color w:val="000000"/>
          <w:sz w:val="28"/>
          <w:szCs w:val="28"/>
          <w:cs/>
        </w:rPr>
        <w:t>1</w:t>
      </w:r>
      <w:r w:rsidR="00EE2FC0">
        <w:rPr>
          <w:rFonts w:asciiTheme="majorBidi" w:eastAsia="Times New Roman" w:hAnsiTheme="majorBidi" w:cstheme="majorBidi"/>
          <w:color w:val="000000"/>
          <w:sz w:val="28"/>
          <w:szCs w:val="28"/>
        </w:rPr>
        <w:t>7</w:t>
      </w:r>
      <w:r w:rsidRPr="003D6331">
        <w:rPr>
          <w:rFonts w:asciiTheme="majorBidi" w:eastAsia="Times New Roman" w:hAnsiTheme="majorBidi" w:cstheme="majorBidi" w:hint="cs"/>
          <w:color w:val="000000"/>
          <w:sz w:val="28"/>
          <w:szCs w:val="28"/>
          <w:cs/>
        </w:rPr>
        <w:t xml:space="preserve"> </w:t>
      </w:r>
      <w:r w:rsidR="00865CE9">
        <w:rPr>
          <w:rFonts w:asciiTheme="majorBidi" w:eastAsia="Times New Roman" w:hAnsiTheme="majorBidi" w:cstheme="majorBidi"/>
          <w:color w:val="000000"/>
          <w:sz w:val="28"/>
          <w:szCs w:val="28"/>
        </w:rPr>
        <w:t>-</w:t>
      </w:r>
    </w:p>
    <w:p w:rsidR="00ED5362" w:rsidRPr="003D6331" w:rsidRDefault="00ED5362" w:rsidP="00746030">
      <w:pPr>
        <w:overflowPunct w:val="0"/>
        <w:autoSpaceDE w:val="0"/>
        <w:autoSpaceDN w:val="0"/>
        <w:adjustRightInd w:val="0"/>
        <w:spacing w:line="340" w:lineRule="exact"/>
        <w:jc w:val="center"/>
        <w:textAlignment w:val="baseline"/>
        <w:rPr>
          <w:rFonts w:asciiTheme="majorBidi" w:eastAsia="Times New Roman" w:hAnsiTheme="majorBidi" w:cstheme="majorBidi"/>
          <w:color w:val="000000"/>
          <w:sz w:val="28"/>
          <w:szCs w:val="28"/>
        </w:rPr>
      </w:pPr>
    </w:p>
    <w:p w:rsidR="00ED5362" w:rsidRPr="00B23FDA" w:rsidRDefault="00ED5362" w:rsidP="00746030">
      <w:pPr>
        <w:overflowPunct w:val="0"/>
        <w:autoSpaceDE w:val="0"/>
        <w:autoSpaceDN w:val="0"/>
        <w:adjustRightInd w:val="0"/>
        <w:spacing w:before="120" w:line="340" w:lineRule="exact"/>
        <w:ind w:left="448" w:hanging="448"/>
        <w:jc w:val="thaiDistribute"/>
        <w:textAlignment w:val="baseline"/>
        <w:rPr>
          <w:b/>
          <w:bCs/>
          <w:sz w:val="28"/>
          <w:szCs w:val="28"/>
        </w:rPr>
      </w:pPr>
      <w:r w:rsidRPr="00B23FDA">
        <w:rPr>
          <w:rFonts w:hint="cs"/>
          <w:b/>
          <w:bCs/>
          <w:sz w:val="28"/>
          <w:szCs w:val="28"/>
          <w:cs/>
        </w:rPr>
        <w:t>11.</w:t>
      </w:r>
      <w:r w:rsidRPr="00B23FDA">
        <w:rPr>
          <w:rFonts w:hint="cs"/>
          <w:b/>
          <w:bCs/>
          <w:sz w:val="28"/>
          <w:szCs w:val="28"/>
          <w:cs/>
        </w:rPr>
        <w:tab/>
      </w:r>
      <w:r w:rsidRPr="00B23FDA">
        <w:rPr>
          <w:b/>
          <w:bCs/>
          <w:sz w:val="28"/>
          <w:szCs w:val="28"/>
        </w:rPr>
        <w:t>LAND HELD FOR DEVELOPMENT</w:t>
      </w:r>
    </w:p>
    <w:tbl>
      <w:tblPr>
        <w:tblW w:w="8972" w:type="dxa"/>
        <w:tblInd w:w="392" w:type="dxa"/>
        <w:tblLook w:val="04A0" w:firstRow="1" w:lastRow="0" w:firstColumn="1" w:lastColumn="0" w:noHBand="0" w:noVBand="1"/>
      </w:tblPr>
      <w:tblGrid>
        <w:gridCol w:w="2304"/>
        <w:gridCol w:w="2515"/>
        <w:gridCol w:w="2083"/>
        <w:gridCol w:w="2070"/>
      </w:tblGrid>
      <w:tr w:rsidR="00E66E7A" w:rsidRPr="00E66E7A" w:rsidTr="00F066CE">
        <w:trPr>
          <w:trHeight w:val="329"/>
        </w:trPr>
        <w:tc>
          <w:tcPr>
            <w:tcW w:w="2304" w:type="dxa"/>
          </w:tcPr>
          <w:p w:rsidR="00ED5362" w:rsidRPr="00E66E7A" w:rsidRDefault="00ED5362" w:rsidP="00746030">
            <w:pPr>
              <w:spacing w:line="340" w:lineRule="exact"/>
              <w:ind w:left="34"/>
              <w:jc w:val="thaiDistribute"/>
              <w:rPr>
                <w:b/>
                <w:bCs/>
                <w:color w:val="000000" w:themeColor="text1"/>
                <w:sz w:val="28"/>
                <w:szCs w:val="28"/>
              </w:rPr>
            </w:pPr>
          </w:p>
        </w:tc>
        <w:tc>
          <w:tcPr>
            <w:tcW w:w="2515" w:type="dxa"/>
          </w:tcPr>
          <w:p w:rsidR="00ED5362" w:rsidRPr="00E66E7A" w:rsidRDefault="00ED5362" w:rsidP="00746030">
            <w:pPr>
              <w:spacing w:line="340" w:lineRule="exact"/>
              <w:ind w:left="34"/>
              <w:jc w:val="center"/>
              <w:rPr>
                <w:color w:val="000000" w:themeColor="text1"/>
                <w:sz w:val="28"/>
                <w:szCs w:val="28"/>
              </w:rPr>
            </w:pPr>
          </w:p>
        </w:tc>
        <w:tc>
          <w:tcPr>
            <w:tcW w:w="4153" w:type="dxa"/>
            <w:gridSpan w:val="2"/>
          </w:tcPr>
          <w:p w:rsidR="00ED5362" w:rsidRPr="00E66E7A" w:rsidRDefault="00ED5362" w:rsidP="00746030">
            <w:pPr>
              <w:pBdr>
                <w:bottom w:val="single" w:sz="4" w:space="1" w:color="auto"/>
              </w:pBdr>
              <w:spacing w:line="340" w:lineRule="exact"/>
              <w:jc w:val="center"/>
              <w:rPr>
                <w:color w:val="000000" w:themeColor="text1"/>
                <w:sz w:val="28"/>
                <w:szCs w:val="28"/>
              </w:rPr>
            </w:pPr>
            <w:r w:rsidRPr="00E66E7A">
              <w:rPr>
                <w:color w:val="000000" w:themeColor="text1"/>
                <w:sz w:val="28"/>
                <w:szCs w:val="28"/>
              </w:rPr>
              <w:t>Consolidated / Separate financial statements (Bah</w:t>
            </w:r>
            <w:r w:rsidR="00F066CE" w:rsidRPr="00E66E7A">
              <w:rPr>
                <w:color w:val="000000" w:themeColor="text1"/>
                <w:sz w:val="28"/>
                <w:szCs w:val="28"/>
              </w:rPr>
              <w:t>t</w:t>
            </w:r>
            <w:r w:rsidRPr="00E66E7A">
              <w:rPr>
                <w:color w:val="000000" w:themeColor="text1"/>
                <w:sz w:val="28"/>
                <w:szCs w:val="28"/>
              </w:rPr>
              <w:t>)</w:t>
            </w:r>
          </w:p>
        </w:tc>
      </w:tr>
      <w:tr w:rsidR="00E66E7A" w:rsidRPr="00E66E7A" w:rsidTr="00F066CE">
        <w:trPr>
          <w:trHeight w:val="329"/>
        </w:trPr>
        <w:tc>
          <w:tcPr>
            <w:tcW w:w="2304" w:type="dxa"/>
          </w:tcPr>
          <w:p w:rsidR="00ED5362" w:rsidRPr="00E66E7A" w:rsidRDefault="00ED5362" w:rsidP="00746030">
            <w:pPr>
              <w:spacing w:line="340" w:lineRule="exact"/>
              <w:ind w:left="34"/>
              <w:jc w:val="thaiDistribute"/>
              <w:rPr>
                <w:b/>
                <w:bCs/>
                <w:color w:val="000000" w:themeColor="text1"/>
                <w:sz w:val="28"/>
                <w:szCs w:val="28"/>
              </w:rPr>
            </w:pPr>
          </w:p>
        </w:tc>
        <w:tc>
          <w:tcPr>
            <w:tcW w:w="2515" w:type="dxa"/>
          </w:tcPr>
          <w:p w:rsidR="00ED5362" w:rsidRPr="00E66E7A" w:rsidRDefault="00ED5362" w:rsidP="00746030">
            <w:pPr>
              <w:spacing w:line="340" w:lineRule="exact"/>
              <w:ind w:left="34"/>
              <w:jc w:val="center"/>
              <w:rPr>
                <w:color w:val="000000" w:themeColor="text1"/>
                <w:sz w:val="28"/>
                <w:szCs w:val="28"/>
              </w:rPr>
            </w:pPr>
          </w:p>
        </w:tc>
        <w:tc>
          <w:tcPr>
            <w:tcW w:w="2083" w:type="dxa"/>
          </w:tcPr>
          <w:p w:rsidR="00ED5362" w:rsidRPr="00E66E7A" w:rsidRDefault="00ED5362" w:rsidP="00746030">
            <w:pPr>
              <w:spacing w:line="340" w:lineRule="exact"/>
              <w:jc w:val="center"/>
              <w:rPr>
                <w:color w:val="000000" w:themeColor="text1"/>
                <w:sz w:val="28"/>
                <w:szCs w:val="28"/>
                <w:cs/>
              </w:rPr>
            </w:pPr>
            <w:r w:rsidRPr="00E66E7A">
              <w:rPr>
                <w:color w:val="000000" w:themeColor="text1"/>
                <w:sz w:val="28"/>
                <w:szCs w:val="28"/>
              </w:rPr>
              <w:t>As at</w:t>
            </w:r>
          </w:p>
        </w:tc>
        <w:tc>
          <w:tcPr>
            <w:tcW w:w="2070" w:type="dxa"/>
          </w:tcPr>
          <w:p w:rsidR="00ED5362" w:rsidRPr="00E66E7A" w:rsidRDefault="00ED5362" w:rsidP="00746030">
            <w:pPr>
              <w:spacing w:line="340" w:lineRule="exact"/>
              <w:jc w:val="center"/>
              <w:rPr>
                <w:color w:val="000000" w:themeColor="text1"/>
                <w:sz w:val="28"/>
                <w:szCs w:val="28"/>
                <w:cs/>
              </w:rPr>
            </w:pPr>
            <w:r w:rsidRPr="00E66E7A">
              <w:rPr>
                <w:color w:val="000000" w:themeColor="text1"/>
                <w:sz w:val="28"/>
                <w:szCs w:val="28"/>
              </w:rPr>
              <w:t>As at</w:t>
            </w:r>
          </w:p>
        </w:tc>
      </w:tr>
      <w:tr w:rsidR="00E66E7A" w:rsidRPr="00E66E7A" w:rsidTr="00F066CE">
        <w:trPr>
          <w:trHeight w:val="329"/>
        </w:trPr>
        <w:tc>
          <w:tcPr>
            <w:tcW w:w="2304" w:type="dxa"/>
          </w:tcPr>
          <w:p w:rsidR="00ED5362" w:rsidRPr="00E66E7A" w:rsidRDefault="00ED5362" w:rsidP="00746030">
            <w:pPr>
              <w:spacing w:line="340" w:lineRule="exact"/>
              <w:ind w:left="34"/>
              <w:jc w:val="thaiDistribute"/>
              <w:rPr>
                <w:b/>
                <w:bCs/>
                <w:color w:val="000000" w:themeColor="text1"/>
                <w:sz w:val="28"/>
                <w:szCs w:val="28"/>
              </w:rPr>
            </w:pPr>
          </w:p>
        </w:tc>
        <w:tc>
          <w:tcPr>
            <w:tcW w:w="2515" w:type="dxa"/>
          </w:tcPr>
          <w:p w:rsidR="00ED5362" w:rsidRPr="00E66E7A" w:rsidRDefault="00ED5362" w:rsidP="00746030">
            <w:pPr>
              <w:spacing w:line="340" w:lineRule="exact"/>
              <w:ind w:left="34" w:right="-108"/>
              <w:jc w:val="center"/>
              <w:rPr>
                <w:color w:val="000000" w:themeColor="text1"/>
                <w:spacing w:val="-6"/>
                <w:sz w:val="28"/>
                <w:szCs w:val="28"/>
              </w:rPr>
            </w:pPr>
          </w:p>
        </w:tc>
        <w:tc>
          <w:tcPr>
            <w:tcW w:w="2083" w:type="dxa"/>
          </w:tcPr>
          <w:p w:rsidR="00ED5362" w:rsidRPr="00E66E7A" w:rsidRDefault="00340ED1" w:rsidP="00746030">
            <w:pPr>
              <w:spacing w:line="340" w:lineRule="exact"/>
              <w:jc w:val="center"/>
              <w:rPr>
                <w:color w:val="000000" w:themeColor="text1"/>
                <w:spacing w:val="-6"/>
                <w:sz w:val="28"/>
                <w:szCs w:val="28"/>
              </w:rPr>
            </w:pPr>
            <w:r w:rsidRPr="00E66E7A">
              <w:rPr>
                <w:rFonts w:asciiTheme="majorBidi" w:hAnsiTheme="majorBidi" w:cstheme="majorBidi"/>
                <w:color w:val="000000" w:themeColor="text1"/>
                <w:sz w:val="28"/>
                <w:szCs w:val="28"/>
              </w:rPr>
              <w:t>September</w:t>
            </w:r>
            <w:r w:rsidR="00ED5362" w:rsidRPr="00E66E7A">
              <w:rPr>
                <w:color w:val="000000" w:themeColor="text1"/>
                <w:spacing w:val="-6"/>
                <w:sz w:val="28"/>
                <w:szCs w:val="28"/>
              </w:rPr>
              <w:t xml:space="preserve"> 30 , 2017</w:t>
            </w:r>
          </w:p>
        </w:tc>
        <w:tc>
          <w:tcPr>
            <w:tcW w:w="2070" w:type="dxa"/>
          </w:tcPr>
          <w:p w:rsidR="00ED5362" w:rsidRPr="00E66E7A" w:rsidRDefault="00ED5362" w:rsidP="00746030">
            <w:pPr>
              <w:spacing w:line="340" w:lineRule="exact"/>
              <w:jc w:val="center"/>
              <w:rPr>
                <w:color w:val="000000" w:themeColor="text1"/>
                <w:spacing w:val="-6"/>
                <w:sz w:val="28"/>
                <w:szCs w:val="28"/>
              </w:rPr>
            </w:pPr>
            <w:r w:rsidRPr="00E66E7A">
              <w:rPr>
                <w:color w:val="000000" w:themeColor="text1"/>
                <w:spacing w:val="-6"/>
                <w:sz w:val="28"/>
                <w:szCs w:val="28"/>
              </w:rPr>
              <w:t>December 31, 2016</w:t>
            </w:r>
          </w:p>
        </w:tc>
      </w:tr>
      <w:tr w:rsidR="00E66E7A" w:rsidRPr="00E66E7A" w:rsidTr="00F066CE">
        <w:trPr>
          <w:trHeight w:val="320"/>
        </w:trPr>
        <w:tc>
          <w:tcPr>
            <w:tcW w:w="4819" w:type="dxa"/>
            <w:gridSpan w:val="2"/>
          </w:tcPr>
          <w:p w:rsidR="00ED5362" w:rsidRPr="00E66E7A" w:rsidRDefault="00ED5362" w:rsidP="00746030">
            <w:pPr>
              <w:spacing w:line="340" w:lineRule="exact"/>
              <w:ind w:left="34"/>
              <w:rPr>
                <w:color w:val="000000" w:themeColor="text1"/>
                <w:sz w:val="28"/>
                <w:szCs w:val="28"/>
              </w:rPr>
            </w:pPr>
            <w:r w:rsidRPr="00E66E7A">
              <w:rPr>
                <w:color w:val="000000" w:themeColor="text1"/>
                <w:sz w:val="28"/>
                <w:szCs w:val="28"/>
              </w:rPr>
              <w:t>Land held for development</w:t>
            </w:r>
          </w:p>
        </w:tc>
        <w:tc>
          <w:tcPr>
            <w:tcW w:w="2083" w:type="dxa"/>
          </w:tcPr>
          <w:p w:rsidR="00007927" w:rsidRPr="00E66E7A" w:rsidRDefault="00ED5362" w:rsidP="0041353A">
            <w:pPr>
              <w:spacing w:line="340" w:lineRule="exact"/>
              <w:jc w:val="right"/>
              <w:rPr>
                <w:color w:val="000000" w:themeColor="text1"/>
                <w:sz w:val="28"/>
                <w:szCs w:val="28"/>
              </w:rPr>
            </w:pPr>
            <w:r w:rsidRPr="00E66E7A">
              <w:rPr>
                <w:color w:val="000000" w:themeColor="text1"/>
                <w:sz w:val="28"/>
                <w:szCs w:val="28"/>
              </w:rPr>
              <w:t>540,006,82</w:t>
            </w:r>
            <w:r w:rsidR="0041353A">
              <w:rPr>
                <w:color w:val="000000" w:themeColor="text1"/>
                <w:sz w:val="28"/>
                <w:szCs w:val="28"/>
              </w:rPr>
              <w:t>4</w:t>
            </w:r>
          </w:p>
        </w:tc>
        <w:tc>
          <w:tcPr>
            <w:tcW w:w="2070" w:type="dxa"/>
          </w:tcPr>
          <w:p w:rsidR="00ED5362" w:rsidRPr="00E66E7A" w:rsidRDefault="00ED5362" w:rsidP="00746030">
            <w:pPr>
              <w:spacing w:line="340" w:lineRule="exact"/>
              <w:jc w:val="right"/>
              <w:rPr>
                <w:color w:val="000000" w:themeColor="text1"/>
                <w:sz w:val="28"/>
                <w:szCs w:val="28"/>
              </w:rPr>
            </w:pPr>
            <w:r w:rsidRPr="00E66E7A">
              <w:rPr>
                <w:color w:val="000000" w:themeColor="text1"/>
                <w:sz w:val="28"/>
                <w:szCs w:val="28"/>
              </w:rPr>
              <w:t>540,006,825</w:t>
            </w:r>
          </w:p>
        </w:tc>
      </w:tr>
      <w:tr w:rsidR="00E66E7A" w:rsidRPr="00E66E7A" w:rsidTr="00F066CE">
        <w:trPr>
          <w:trHeight w:val="320"/>
        </w:trPr>
        <w:tc>
          <w:tcPr>
            <w:tcW w:w="4819" w:type="dxa"/>
            <w:gridSpan w:val="2"/>
          </w:tcPr>
          <w:p w:rsidR="00ED5362" w:rsidRPr="00E66E7A" w:rsidRDefault="00ED5362" w:rsidP="00746030">
            <w:pPr>
              <w:spacing w:line="340" w:lineRule="exact"/>
              <w:ind w:left="34"/>
              <w:rPr>
                <w:color w:val="000000" w:themeColor="text1"/>
                <w:sz w:val="28"/>
                <w:szCs w:val="28"/>
              </w:rPr>
            </w:pPr>
            <w:r w:rsidRPr="00E66E7A">
              <w:rPr>
                <w:color w:val="000000" w:themeColor="text1"/>
                <w:sz w:val="28"/>
                <w:szCs w:val="28"/>
                <w:u w:val="single"/>
              </w:rPr>
              <w:t>Less</w:t>
            </w:r>
            <w:r w:rsidRPr="00E66E7A">
              <w:rPr>
                <w:rFonts w:hint="cs"/>
                <w:color w:val="000000" w:themeColor="text1"/>
                <w:sz w:val="28"/>
                <w:szCs w:val="28"/>
                <w:cs/>
              </w:rPr>
              <w:t xml:space="preserve"> </w:t>
            </w:r>
            <w:r w:rsidRPr="00E66E7A">
              <w:rPr>
                <w:color w:val="000000" w:themeColor="text1"/>
                <w:sz w:val="28"/>
                <w:szCs w:val="28"/>
              </w:rPr>
              <w:t xml:space="preserve"> Cumulative loss on impairment</w:t>
            </w:r>
          </w:p>
        </w:tc>
        <w:tc>
          <w:tcPr>
            <w:tcW w:w="2083" w:type="dxa"/>
          </w:tcPr>
          <w:p w:rsidR="00ED5362" w:rsidRPr="00E66E7A" w:rsidRDefault="00ED5362" w:rsidP="00746030">
            <w:pPr>
              <w:pBdr>
                <w:bottom w:val="single" w:sz="4" w:space="1" w:color="auto"/>
              </w:pBdr>
              <w:spacing w:line="340" w:lineRule="exact"/>
              <w:jc w:val="right"/>
              <w:rPr>
                <w:color w:val="000000" w:themeColor="text1"/>
                <w:sz w:val="28"/>
                <w:szCs w:val="28"/>
              </w:rPr>
            </w:pPr>
            <w:r w:rsidRPr="00E66E7A">
              <w:rPr>
                <w:color w:val="000000" w:themeColor="text1"/>
                <w:sz w:val="28"/>
                <w:szCs w:val="28"/>
              </w:rPr>
              <w:t>(5,832,645)</w:t>
            </w:r>
          </w:p>
        </w:tc>
        <w:tc>
          <w:tcPr>
            <w:tcW w:w="2070" w:type="dxa"/>
          </w:tcPr>
          <w:p w:rsidR="00ED5362" w:rsidRPr="00E66E7A" w:rsidRDefault="00ED5362" w:rsidP="00746030">
            <w:pPr>
              <w:pBdr>
                <w:bottom w:val="single" w:sz="4" w:space="1" w:color="auto"/>
              </w:pBdr>
              <w:spacing w:line="340" w:lineRule="exact"/>
              <w:jc w:val="right"/>
              <w:rPr>
                <w:color w:val="000000" w:themeColor="text1"/>
                <w:sz w:val="28"/>
                <w:szCs w:val="28"/>
              </w:rPr>
            </w:pPr>
            <w:r w:rsidRPr="00E66E7A">
              <w:rPr>
                <w:color w:val="000000" w:themeColor="text1"/>
                <w:sz w:val="28"/>
                <w:szCs w:val="28"/>
              </w:rPr>
              <w:t>-</w:t>
            </w:r>
          </w:p>
        </w:tc>
      </w:tr>
      <w:tr w:rsidR="00E66E7A" w:rsidRPr="00E66E7A" w:rsidTr="00F066CE">
        <w:trPr>
          <w:trHeight w:val="320"/>
        </w:trPr>
        <w:tc>
          <w:tcPr>
            <w:tcW w:w="4819" w:type="dxa"/>
            <w:gridSpan w:val="2"/>
          </w:tcPr>
          <w:p w:rsidR="00ED5362" w:rsidRPr="00E66E7A" w:rsidRDefault="00ED5362" w:rsidP="00746030">
            <w:pPr>
              <w:spacing w:line="340" w:lineRule="exact"/>
              <w:ind w:left="884"/>
              <w:rPr>
                <w:color w:val="000000" w:themeColor="text1"/>
                <w:sz w:val="28"/>
                <w:szCs w:val="28"/>
                <w:cs/>
              </w:rPr>
            </w:pPr>
            <w:r w:rsidRPr="00E66E7A">
              <w:rPr>
                <w:color w:val="000000" w:themeColor="text1"/>
                <w:sz w:val="28"/>
                <w:szCs w:val="28"/>
              </w:rPr>
              <w:t>Net</w:t>
            </w:r>
          </w:p>
        </w:tc>
        <w:tc>
          <w:tcPr>
            <w:tcW w:w="2083" w:type="dxa"/>
          </w:tcPr>
          <w:p w:rsidR="00ED5362" w:rsidRPr="00E66E7A" w:rsidRDefault="00ED5362" w:rsidP="00746030">
            <w:pPr>
              <w:pBdr>
                <w:bottom w:val="double" w:sz="4" w:space="1" w:color="auto"/>
              </w:pBdr>
              <w:spacing w:line="340" w:lineRule="exact"/>
              <w:jc w:val="right"/>
              <w:rPr>
                <w:color w:val="000000" w:themeColor="text1"/>
                <w:sz w:val="28"/>
                <w:szCs w:val="28"/>
              </w:rPr>
            </w:pPr>
            <w:r w:rsidRPr="00E66E7A">
              <w:rPr>
                <w:color w:val="000000" w:themeColor="text1"/>
                <w:sz w:val="28"/>
                <w:szCs w:val="28"/>
              </w:rPr>
              <w:t>534,174,179</w:t>
            </w:r>
          </w:p>
        </w:tc>
        <w:tc>
          <w:tcPr>
            <w:tcW w:w="2070" w:type="dxa"/>
          </w:tcPr>
          <w:p w:rsidR="00ED5362" w:rsidRPr="00E66E7A" w:rsidRDefault="00ED5362" w:rsidP="00746030">
            <w:pPr>
              <w:pBdr>
                <w:bottom w:val="double" w:sz="4" w:space="1" w:color="auto"/>
              </w:pBdr>
              <w:spacing w:line="340" w:lineRule="exact"/>
              <w:jc w:val="right"/>
              <w:rPr>
                <w:color w:val="000000" w:themeColor="text1"/>
                <w:sz w:val="28"/>
                <w:szCs w:val="28"/>
              </w:rPr>
            </w:pPr>
            <w:r w:rsidRPr="00E66E7A">
              <w:rPr>
                <w:color w:val="000000" w:themeColor="text1"/>
                <w:sz w:val="28"/>
                <w:szCs w:val="28"/>
              </w:rPr>
              <w:t>540,006,825</w:t>
            </w:r>
          </w:p>
        </w:tc>
      </w:tr>
    </w:tbl>
    <w:p w:rsidR="00ED5362" w:rsidRPr="00E66E7A" w:rsidRDefault="00ED5362" w:rsidP="00746030">
      <w:pPr>
        <w:spacing w:before="120" w:line="340" w:lineRule="exact"/>
        <w:ind w:left="425"/>
        <w:jc w:val="thaiDistribute"/>
        <w:rPr>
          <w:color w:val="000000" w:themeColor="text1"/>
          <w:sz w:val="28"/>
          <w:szCs w:val="28"/>
        </w:rPr>
      </w:pPr>
      <w:r w:rsidRPr="00E66E7A">
        <w:rPr>
          <w:color w:val="000000" w:themeColor="text1"/>
          <w:sz w:val="28"/>
          <w:szCs w:val="28"/>
          <w:lang w:val="en-GB"/>
        </w:rPr>
        <w:t xml:space="preserve">As at </w:t>
      </w:r>
      <w:r w:rsidR="00340ED1" w:rsidRPr="00E66E7A">
        <w:rPr>
          <w:rFonts w:asciiTheme="majorBidi" w:hAnsiTheme="majorBidi" w:cstheme="majorBidi"/>
          <w:color w:val="000000" w:themeColor="text1"/>
          <w:sz w:val="28"/>
          <w:szCs w:val="28"/>
        </w:rPr>
        <w:t>September</w:t>
      </w:r>
      <w:r w:rsidRPr="00E66E7A">
        <w:rPr>
          <w:color w:val="000000" w:themeColor="text1"/>
          <w:sz w:val="28"/>
          <w:szCs w:val="28"/>
          <w:lang w:val="en-GB"/>
        </w:rPr>
        <w:t xml:space="preserve"> 30, 2017</w:t>
      </w:r>
      <w:r w:rsidRPr="00E66E7A">
        <w:rPr>
          <w:color w:val="000000" w:themeColor="text1"/>
          <w:sz w:val="28"/>
          <w:szCs w:val="28"/>
        </w:rPr>
        <w:t xml:space="preserve"> and December 31, 2016, the Company </w:t>
      </w:r>
      <w:r w:rsidR="00F066CE" w:rsidRPr="00E66E7A">
        <w:rPr>
          <w:color w:val="000000" w:themeColor="text1"/>
          <w:sz w:val="28"/>
          <w:szCs w:val="28"/>
        </w:rPr>
        <w:t xml:space="preserve">has </w:t>
      </w:r>
      <w:r w:rsidRPr="00E66E7A">
        <w:rPr>
          <w:color w:val="000000" w:themeColor="text1"/>
          <w:sz w:val="28"/>
          <w:szCs w:val="28"/>
        </w:rPr>
        <w:t xml:space="preserve">mortgaged 59 plots of land </w:t>
      </w:r>
      <w:r w:rsidR="00F066CE" w:rsidRPr="00E66E7A">
        <w:rPr>
          <w:color w:val="000000" w:themeColor="text1"/>
          <w:sz w:val="28"/>
          <w:szCs w:val="28"/>
        </w:rPr>
        <w:t xml:space="preserve">held for </w:t>
      </w:r>
      <w:r w:rsidRPr="00E66E7A">
        <w:rPr>
          <w:color w:val="000000" w:themeColor="text1"/>
          <w:sz w:val="28"/>
          <w:szCs w:val="28"/>
        </w:rPr>
        <w:t xml:space="preserve">development with the book value of Baht </w:t>
      </w:r>
      <w:r w:rsidR="006C3618" w:rsidRPr="00E66E7A">
        <w:rPr>
          <w:color w:val="000000" w:themeColor="text1"/>
          <w:sz w:val="28"/>
          <w:szCs w:val="28"/>
        </w:rPr>
        <w:t>374.65</w:t>
      </w:r>
      <w:r w:rsidRPr="00E66E7A">
        <w:rPr>
          <w:color w:val="000000" w:themeColor="text1"/>
          <w:sz w:val="28"/>
          <w:szCs w:val="28"/>
        </w:rPr>
        <w:t xml:space="preserve"> million by </w:t>
      </w:r>
      <w:r w:rsidR="00F066CE" w:rsidRPr="00E66E7A">
        <w:rPr>
          <w:color w:val="000000" w:themeColor="text1"/>
          <w:sz w:val="28"/>
          <w:szCs w:val="28"/>
        </w:rPr>
        <w:t xml:space="preserve">using </w:t>
      </w:r>
      <w:r w:rsidRPr="00E66E7A">
        <w:rPr>
          <w:color w:val="000000" w:themeColor="text1"/>
          <w:sz w:val="28"/>
          <w:szCs w:val="28"/>
        </w:rPr>
        <w:t xml:space="preserve">fair value </w:t>
      </w:r>
      <w:r w:rsidR="00F066CE" w:rsidRPr="00E66E7A">
        <w:rPr>
          <w:color w:val="000000" w:themeColor="text1"/>
          <w:sz w:val="28"/>
          <w:szCs w:val="28"/>
        </w:rPr>
        <w:t xml:space="preserve">based on market approach </w:t>
      </w:r>
      <w:r w:rsidRPr="00E66E7A">
        <w:rPr>
          <w:color w:val="000000" w:themeColor="text1"/>
          <w:sz w:val="28"/>
          <w:szCs w:val="28"/>
        </w:rPr>
        <w:t>at Baht 474.02 million for collaterals against of short-term bill</w:t>
      </w:r>
      <w:r w:rsidR="00F066CE" w:rsidRPr="00E66E7A">
        <w:rPr>
          <w:color w:val="000000" w:themeColor="text1"/>
          <w:sz w:val="28"/>
          <w:szCs w:val="28"/>
        </w:rPr>
        <w:t>s</w:t>
      </w:r>
      <w:r w:rsidRPr="00E66E7A">
        <w:rPr>
          <w:color w:val="000000" w:themeColor="text1"/>
          <w:sz w:val="28"/>
          <w:szCs w:val="28"/>
        </w:rPr>
        <w:t xml:space="preserve"> of exchanges </w:t>
      </w:r>
      <w:r w:rsidR="00F066CE" w:rsidRPr="00E66E7A">
        <w:rPr>
          <w:color w:val="000000" w:themeColor="text1"/>
          <w:sz w:val="28"/>
          <w:szCs w:val="28"/>
        </w:rPr>
        <w:t>as stated in n</w:t>
      </w:r>
      <w:r w:rsidRPr="00E66E7A">
        <w:rPr>
          <w:color w:val="000000" w:themeColor="text1"/>
          <w:sz w:val="28"/>
          <w:szCs w:val="28"/>
        </w:rPr>
        <w:t xml:space="preserve">ote </w:t>
      </w:r>
      <w:r w:rsidRPr="00E66E7A">
        <w:rPr>
          <w:rFonts w:hint="cs"/>
          <w:color w:val="000000" w:themeColor="text1"/>
          <w:sz w:val="28"/>
          <w:szCs w:val="28"/>
          <w:cs/>
        </w:rPr>
        <w:t>17.2</w:t>
      </w:r>
      <w:r w:rsidR="00340ED1" w:rsidRPr="00E66E7A">
        <w:rPr>
          <w:color w:val="000000" w:themeColor="text1"/>
          <w:sz w:val="28"/>
          <w:szCs w:val="28"/>
        </w:rPr>
        <w:t>.</w:t>
      </w:r>
    </w:p>
    <w:p w:rsidR="00ED5362" w:rsidRPr="00B23FDA" w:rsidRDefault="00ED5362" w:rsidP="00746030">
      <w:pPr>
        <w:tabs>
          <w:tab w:val="left" w:pos="0"/>
          <w:tab w:val="left" w:pos="1350"/>
        </w:tabs>
        <w:spacing w:before="120" w:line="340" w:lineRule="exact"/>
        <w:ind w:left="448"/>
        <w:jc w:val="thaiDistribute"/>
        <w:rPr>
          <w:sz w:val="28"/>
          <w:szCs w:val="28"/>
        </w:rPr>
      </w:pPr>
      <w:r w:rsidRPr="00E66E7A">
        <w:rPr>
          <w:color w:val="000000" w:themeColor="text1"/>
          <w:sz w:val="28"/>
          <w:szCs w:val="28"/>
          <w:lang w:val="en-GB"/>
        </w:rPr>
        <w:t xml:space="preserve">As at </w:t>
      </w:r>
      <w:r w:rsidR="00340ED1" w:rsidRPr="00E66E7A">
        <w:rPr>
          <w:rFonts w:asciiTheme="majorBidi" w:hAnsiTheme="majorBidi" w:cstheme="majorBidi"/>
          <w:color w:val="000000" w:themeColor="text1"/>
          <w:sz w:val="28"/>
          <w:szCs w:val="28"/>
        </w:rPr>
        <w:t>September</w:t>
      </w:r>
      <w:r w:rsidRPr="00E66E7A">
        <w:rPr>
          <w:color w:val="000000" w:themeColor="text1"/>
          <w:sz w:val="28"/>
          <w:szCs w:val="28"/>
          <w:lang w:val="en-GB"/>
        </w:rPr>
        <w:t xml:space="preserve"> 30, 2017</w:t>
      </w:r>
      <w:r w:rsidRPr="00E66E7A">
        <w:rPr>
          <w:color w:val="000000" w:themeColor="text1"/>
          <w:sz w:val="28"/>
          <w:szCs w:val="28"/>
        </w:rPr>
        <w:t xml:space="preserve"> and December 31, 2016, the Company ha</w:t>
      </w:r>
      <w:r w:rsidR="00F066CE" w:rsidRPr="00E66E7A">
        <w:rPr>
          <w:color w:val="000000" w:themeColor="text1"/>
          <w:sz w:val="28"/>
          <w:szCs w:val="28"/>
        </w:rPr>
        <w:t>s</w:t>
      </w:r>
      <w:r w:rsidRPr="00E66E7A">
        <w:rPr>
          <w:color w:val="000000" w:themeColor="text1"/>
          <w:sz w:val="28"/>
          <w:szCs w:val="28"/>
        </w:rPr>
        <w:t xml:space="preserve"> mortgaged </w:t>
      </w:r>
      <w:r w:rsidRPr="00E66E7A">
        <w:rPr>
          <w:rFonts w:hint="cs"/>
          <w:color w:val="000000" w:themeColor="text1"/>
          <w:sz w:val="28"/>
          <w:szCs w:val="28"/>
          <w:cs/>
        </w:rPr>
        <w:t>18</w:t>
      </w:r>
      <w:r w:rsidRPr="00E66E7A">
        <w:rPr>
          <w:color w:val="000000" w:themeColor="text1"/>
          <w:sz w:val="28"/>
          <w:szCs w:val="28"/>
        </w:rPr>
        <w:t xml:space="preserve"> plots of land held for development with the book value of Baht </w:t>
      </w:r>
      <w:r w:rsidRPr="00E66E7A">
        <w:rPr>
          <w:rFonts w:hint="cs"/>
          <w:color w:val="000000" w:themeColor="text1"/>
          <w:sz w:val="28"/>
          <w:szCs w:val="28"/>
          <w:cs/>
        </w:rPr>
        <w:t>84.71</w:t>
      </w:r>
      <w:r w:rsidRPr="00E66E7A">
        <w:rPr>
          <w:color w:val="000000" w:themeColor="text1"/>
          <w:sz w:val="28"/>
          <w:szCs w:val="28"/>
        </w:rPr>
        <w:t xml:space="preserve"> million </w:t>
      </w:r>
      <w:r w:rsidR="001126A6">
        <w:rPr>
          <w:color w:val="000000" w:themeColor="text1"/>
          <w:sz w:val="28"/>
          <w:szCs w:val="28"/>
        </w:rPr>
        <w:t xml:space="preserve">and 3 plots </w:t>
      </w:r>
      <w:r w:rsidR="00924E21" w:rsidRPr="00E66E7A">
        <w:rPr>
          <w:color w:val="000000" w:themeColor="text1"/>
          <w:sz w:val="28"/>
          <w:szCs w:val="28"/>
        </w:rPr>
        <w:t xml:space="preserve">with the book value of Baht </w:t>
      </w:r>
      <w:r w:rsidR="00924E21">
        <w:rPr>
          <w:rFonts w:hint="cs"/>
          <w:color w:val="000000" w:themeColor="text1"/>
          <w:sz w:val="28"/>
          <w:szCs w:val="28"/>
          <w:cs/>
        </w:rPr>
        <w:t>10.40</w:t>
      </w:r>
      <w:r w:rsidR="00924E21" w:rsidRPr="00E66E7A">
        <w:rPr>
          <w:color w:val="000000" w:themeColor="text1"/>
          <w:sz w:val="28"/>
          <w:szCs w:val="28"/>
        </w:rPr>
        <w:t xml:space="preserve"> million</w:t>
      </w:r>
      <w:r w:rsidR="00924E21">
        <w:rPr>
          <w:color w:val="000000" w:themeColor="text1"/>
          <w:sz w:val="28"/>
          <w:szCs w:val="28"/>
        </w:rPr>
        <w:t xml:space="preserve"> </w:t>
      </w:r>
      <w:r w:rsidR="00924E21" w:rsidRPr="00962499">
        <w:rPr>
          <w:sz w:val="28"/>
          <w:szCs w:val="28"/>
        </w:rPr>
        <w:t>respectively</w:t>
      </w:r>
      <w:r w:rsidR="00924E21">
        <w:rPr>
          <w:sz w:val="28"/>
          <w:szCs w:val="28"/>
        </w:rPr>
        <w:t xml:space="preserve">, </w:t>
      </w:r>
      <w:r w:rsidR="001126A6">
        <w:rPr>
          <w:color w:val="000000" w:themeColor="text1"/>
          <w:sz w:val="28"/>
          <w:szCs w:val="28"/>
        </w:rPr>
        <w:t xml:space="preserve"> </w:t>
      </w:r>
      <w:r w:rsidRPr="00E66E7A">
        <w:rPr>
          <w:color w:val="000000" w:themeColor="text1"/>
          <w:sz w:val="28"/>
          <w:szCs w:val="28"/>
        </w:rPr>
        <w:t xml:space="preserve">as collateral against the repayment </w:t>
      </w:r>
      <w:r w:rsidRPr="00B23FDA">
        <w:rPr>
          <w:sz w:val="28"/>
          <w:szCs w:val="28"/>
        </w:rPr>
        <w:t>for short</w:t>
      </w:r>
      <w:r w:rsidRPr="00B23FDA">
        <w:rPr>
          <w:sz w:val="28"/>
          <w:szCs w:val="28"/>
          <w:cs/>
        </w:rPr>
        <w:t>-</w:t>
      </w:r>
      <w:r w:rsidRPr="00B23FDA">
        <w:rPr>
          <w:sz w:val="28"/>
          <w:szCs w:val="28"/>
        </w:rPr>
        <w:t>term bill</w:t>
      </w:r>
      <w:r w:rsidR="00F066CE" w:rsidRPr="00B23FDA">
        <w:rPr>
          <w:sz w:val="28"/>
          <w:szCs w:val="28"/>
        </w:rPr>
        <w:t>s</w:t>
      </w:r>
      <w:r w:rsidRPr="00B23FDA">
        <w:rPr>
          <w:sz w:val="28"/>
          <w:szCs w:val="28"/>
        </w:rPr>
        <w:t xml:space="preserve"> of exchange </w:t>
      </w:r>
      <w:r w:rsidRPr="00B23FDA">
        <w:rPr>
          <w:sz w:val="28"/>
          <w:szCs w:val="28"/>
          <w:cs/>
        </w:rPr>
        <w:t xml:space="preserve">– </w:t>
      </w:r>
      <w:r w:rsidRPr="00B23FDA">
        <w:rPr>
          <w:sz w:val="28"/>
          <w:szCs w:val="28"/>
        </w:rPr>
        <w:t xml:space="preserve">other persons as mentioned in </w:t>
      </w:r>
      <w:r w:rsidR="00F066CE" w:rsidRPr="00B23FDA">
        <w:rPr>
          <w:sz w:val="28"/>
          <w:szCs w:val="28"/>
        </w:rPr>
        <w:t>n</w:t>
      </w:r>
      <w:r w:rsidRPr="00B23FDA">
        <w:rPr>
          <w:sz w:val="28"/>
          <w:szCs w:val="28"/>
        </w:rPr>
        <w:t>ote 20</w:t>
      </w:r>
      <w:r w:rsidRPr="00B23FDA">
        <w:rPr>
          <w:sz w:val="28"/>
          <w:szCs w:val="28"/>
          <w:cs/>
        </w:rPr>
        <w:t>.</w:t>
      </w:r>
    </w:p>
    <w:p w:rsidR="00B23FDA" w:rsidRDefault="00B23FDA" w:rsidP="00746030">
      <w:pPr>
        <w:overflowPunct w:val="0"/>
        <w:autoSpaceDE w:val="0"/>
        <w:autoSpaceDN w:val="0"/>
        <w:adjustRightInd w:val="0"/>
        <w:spacing w:line="340" w:lineRule="exact"/>
        <w:ind w:left="448" w:hanging="448"/>
        <w:jc w:val="thaiDistribute"/>
        <w:textAlignment w:val="baseline"/>
        <w:rPr>
          <w:b/>
          <w:bCs/>
          <w:color w:val="0070C0"/>
          <w:sz w:val="28"/>
          <w:szCs w:val="28"/>
        </w:rPr>
      </w:pPr>
    </w:p>
    <w:p w:rsidR="0078526C" w:rsidRPr="00505C58" w:rsidRDefault="0078526C" w:rsidP="00746030">
      <w:pPr>
        <w:overflowPunct w:val="0"/>
        <w:autoSpaceDE w:val="0"/>
        <w:autoSpaceDN w:val="0"/>
        <w:adjustRightInd w:val="0"/>
        <w:spacing w:before="120" w:line="340" w:lineRule="exact"/>
        <w:ind w:left="450" w:hanging="450"/>
        <w:jc w:val="thaiDistribute"/>
        <w:textAlignment w:val="baseline"/>
        <w:rPr>
          <w:b/>
          <w:bCs/>
          <w:color w:val="000000" w:themeColor="text1"/>
          <w:sz w:val="28"/>
          <w:szCs w:val="28"/>
        </w:rPr>
      </w:pPr>
      <w:r w:rsidRPr="00505C58">
        <w:rPr>
          <w:rFonts w:hint="cs"/>
          <w:b/>
          <w:bCs/>
          <w:color w:val="000000" w:themeColor="text1"/>
          <w:sz w:val="28"/>
          <w:szCs w:val="28"/>
          <w:cs/>
        </w:rPr>
        <w:t>12.</w:t>
      </w:r>
      <w:r w:rsidRPr="00505C58">
        <w:rPr>
          <w:rFonts w:hint="cs"/>
          <w:b/>
          <w:bCs/>
          <w:color w:val="000000" w:themeColor="text1"/>
          <w:sz w:val="28"/>
          <w:szCs w:val="28"/>
          <w:cs/>
        </w:rPr>
        <w:tab/>
      </w:r>
      <w:r w:rsidRPr="00505C58">
        <w:rPr>
          <w:b/>
          <w:bCs/>
          <w:color w:val="000000" w:themeColor="text1"/>
          <w:sz w:val="28"/>
          <w:szCs w:val="28"/>
        </w:rPr>
        <w:t>INVESTMENT PROPERTY</w:t>
      </w:r>
    </w:p>
    <w:tbl>
      <w:tblPr>
        <w:tblW w:w="9072" w:type="dxa"/>
        <w:tblInd w:w="392" w:type="dxa"/>
        <w:tblLook w:val="04A0" w:firstRow="1" w:lastRow="0" w:firstColumn="1" w:lastColumn="0" w:noHBand="0" w:noVBand="1"/>
      </w:tblPr>
      <w:tblGrid>
        <w:gridCol w:w="2693"/>
        <w:gridCol w:w="1701"/>
        <w:gridCol w:w="1560"/>
        <w:gridCol w:w="1559"/>
        <w:gridCol w:w="1559"/>
      </w:tblGrid>
      <w:tr w:rsidR="00505C58" w:rsidRPr="00505C58" w:rsidTr="00651590">
        <w:tc>
          <w:tcPr>
            <w:tcW w:w="2693" w:type="dxa"/>
          </w:tcPr>
          <w:p w:rsidR="0078526C" w:rsidRPr="00505C58" w:rsidRDefault="0078526C" w:rsidP="00746030">
            <w:pPr>
              <w:spacing w:line="340" w:lineRule="exact"/>
              <w:jc w:val="thaiDistribute"/>
              <w:rPr>
                <w:b/>
                <w:bCs/>
                <w:color w:val="000000" w:themeColor="text1"/>
                <w:sz w:val="28"/>
                <w:szCs w:val="28"/>
              </w:rPr>
            </w:pPr>
          </w:p>
        </w:tc>
        <w:tc>
          <w:tcPr>
            <w:tcW w:w="3261" w:type="dxa"/>
            <w:gridSpan w:val="2"/>
          </w:tcPr>
          <w:p w:rsidR="0078526C" w:rsidRPr="00505C58" w:rsidRDefault="0078526C" w:rsidP="00746030">
            <w:pPr>
              <w:pBdr>
                <w:bottom w:val="single" w:sz="4" w:space="1" w:color="auto"/>
              </w:pBdr>
              <w:spacing w:line="340" w:lineRule="exact"/>
              <w:jc w:val="center"/>
              <w:rPr>
                <w:color w:val="000000" w:themeColor="text1"/>
                <w:spacing w:val="-6"/>
                <w:sz w:val="28"/>
                <w:szCs w:val="28"/>
                <w:cs/>
              </w:rPr>
            </w:pPr>
            <w:r w:rsidRPr="00505C58">
              <w:rPr>
                <w:color w:val="000000" w:themeColor="text1"/>
                <w:sz w:val="28"/>
                <w:szCs w:val="28"/>
              </w:rPr>
              <w:t>Consolidated financial statements (Baht</w:t>
            </w:r>
            <w:r w:rsidRPr="00505C58">
              <w:rPr>
                <w:rFonts w:hint="cs"/>
                <w:color w:val="000000" w:themeColor="text1"/>
                <w:sz w:val="28"/>
                <w:szCs w:val="28"/>
                <w:cs/>
              </w:rPr>
              <w:t>)</w:t>
            </w:r>
          </w:p>
        </w:tc>
        <w:tc>
          <w:tcPr>
            <w:tcW w:w="3118" w:type="dxa"/>
            <w:gridSpan w:val="2"/>
          </w:tcPr>
          <w:p w:rsidR="0078526C" w:rsidRPr="00505C58" w:rsidRDefault="0078526C" w:rsidP="00746030">
            <w:pPr>
              <w:pBdr>
                <w:bottom w:val="single" w:sz="4" w:space="1" w:color="auto"/>
              </w:pBdr>
              <w:spacing w:line="340" w:lineRule="exact"/>
              <w:jc w:val="center"/>
              <w:rPr>
                <w:color w:val="000000" w:themeColor="text1"/>
                <w:spacing w:val="-6"/>
                <w:sz w:val="28"/>
                <w:szCs w:val="28"/>
                <w:cs/>
              </w:rPr>
            </w:pPr>
            <w:r w:rsidRPr="00505C58">
              <w:rPr>
                <w:color w:val="000000" w:themeColor="text1"/>
                <w:sz w:val="28"/>
                <w:szCs w:val="28"/>
              </w:rPr>
              <w:t>Separate financial statements</w:t>
            </w:r>
            <w:r w:rsidRPr="00505C58">
              <w:rPr>
                <w:rFonts w:hint="cs"/>
                <w:color w:val="000000" w:themeColor="text1"/>
                <w:sz w:val="28"/>
                <w:szCs w:val="28"/>
                <w:cs/>
              </w:rPr>
              <w:t xml:space="preserve"> (</w:t>
            </w:r>
            <w:r w:rsidRPr="00505C58">
              <w:rPr>
                <w:color w:val="000000" w:themeColor="text1"/>
                <w:sz w:val="28"/>
                <w:szCs w:val="28"/>
              </w:rPr>
              <w:t>Baht</w:t>
            </w:r>
            <w:r w:rsidRPr="00505C58">
              <w:rPr>
                <w:rFonts w:hint="cs"/>
                <w:color w:val="000000" w:themeColor="text1"/>
                <w:sz w:val="28"/>
                <w:szCs w:val="28"/>
                <w:cs/>
              </w:rPr>
              <w:t>)</w:t>
            </w:r>
          </w:p>
        </w:tc>
      </w:tr>
      <w:tr w:rsidR="00505C58" w:rsidRPr="00505C58" w:rsidTr="00651590">
        <w:tc>
          <w:tcPr>
            <w:tcW w:w="2693" w:type="dxa"/>
          </w:tcPr>
          <w:p w:rsidR="0078526C" w:rsidRPr="00505C58" w:rsidRDefault="0078526C" w:rsidP="00746030">
            <w:pPr>
              <w:spacing w:line="340" w:lineRule="exact"/>
              <w:jc w:val="thaiDistribute"/>
              <w:rPr>
                <w:b/>
                <w:bCs/>
                <w:color w:val="000000" w:themeColor="text1"/>
                <w:sz w:val="28"/>
                <w:szCs w:val="28"/>
              </w:rPr>
            </w:pPr>
          </w:p>
        </w:tc>
        <w:tc>
          <w:tcPr>
            <w:tcW w:w="1701" w:type="dxa"/>
          </w:tcPr>
          <w:p w:rsidR="0078526C" w:rsidRPr="00505C58" w:rsidRDefault="0078526C" w:rsidP="00746030">
            <w:pPr>
              <w:spacing w:line="340" w:lineRule="exact"/>
              <w:jc w:val="center"/>
              <w:rPr>
                <w:color w:val="000000" w:themeColor="text1"/>
                <w:spacing w:val="-6"/>
                <w:sz w:val="28"/>
                <w:szCs w:val="28"/>
                <w:cs/>
              </w:rPr>
            </w:pPr>
            <w:r w:rsidRPr="00505C58">
              <w:rPr>
                <w:color w:val="000000" w:themeColor="text1"/>
                <w:spacing w:val="-6"/>
                <w:sz w:val="28"/>
                <w:szCs w:val="28"/>
              </w:rPr>
              <w:t>As at</w:t>
            </w:r>
          </w:p>
        </w:tc>
        <w:tc>
          <w:tcPr>
            <w:tcW w:w="1560" w:type="dxa"/>
          </w:tcPr>
          <w:p w:rsidR="0078526C" w:rsidRPr="00505C58" w:rsidRDefault="0078526C" w:rsidP="00746030">
            <w:pPr>
              <w:spacing w:line="340" w:lineRule="exact"/>
              <w:jc w:val="center"/>
              <w:rPr>
                <w:color w:val="000000" w:themeColor="text1"/>
                <w:spacing w:val="-6"/>
                <w:sz w:val="28"/>
                <w:szCs w:val="28"/>
                <w:cs/>
              </w:rPr>
            </w:pPr>
            <w:r w:rsidRPr="00505C58">
              <w:rPr>
                <w:color w:val="000000" w:themeColor="text1"/>
                <w:spacing w:val="-6"/>
                <w:sz w:val="28"/>
                <w:szCs w:val="28"/>
              </w:rPr>
              <w:t>As at</w:t>
            </w:r>
          </w:p>
        </w:tc>
        <w:tc>
          <w:tcPr>
            <w:tcW w:w="1559" w:type="dxa"/>
          </w:tcPr>
          <w:p w:rsidR="0078526C" w:rsidRPr="00505C58" w:rsidRDefault="0078526C" w:rsidP="00746030">
            <w:pPr>
              <w:spacing w:line="340" w:lineRule="exact"/>
              <w:jc w:val="center"/>
              <w:rPr>
                <w:color w:val="000000" w:themeColor="text1"/>
                <w:spacing w:val="-6"/>
                <w:sz w:val="28"/>
                <w:szCs w:val="28"/>
                <w:cs/>
              </w:rPr>
            </w:pPr>
            <w:r w:rsidRPr="00505C58">
              <w:rPr>
                <w:color w:val="000000" w:themeColor="text1"/>
                <w:spacing w:val="-6"/>
                <w:sz w:val="28"/>
                <w:szCs w:val="28"/>
              </w:rPr>
              <w:t>As at</w:t>
            </w:r>
          </w:p>
        </w:tc>
        <w:tc>
          <w:tcPr>
            <w:tcW w:w="1559" w:type="dxa"/>
          </w:tcPr>
          <w:p w:rsidR="0078526C" w:rsidRPr="00505C58" w:rsidRDefault="0078526C" w:rsidP="00746030">
            <w:pPr>
              <w:spacing w:line="340" w:lineRule="exact"/>
              <w:jc w:val="center"/>
              <w:rPr>
                <w:color w:val="000000" w:themeColor="text1"/>
                <w:spacing w:val="-6"/>
                <w:sz w:val="28"/>
                <w:szCs w:val="28"/>
                <w:cs/>
              </w:rPr>
            </w:pPr>
            <w:r w:rsidRPr="00505C58">
              <w:rPr>
                <w:color w:val="000000" w:themeColor="text1"/>
                <w:spacing w:val="-6"/>
                <w:sz w:val="28"/>
                <w:szCs w:val="28"/>
              </w:rPr>
              <w:t>As at</w:t>
            </w:r>
          </w:p>
        </w:tc>
      </w:tr>
      <w:tr w:rsidR="00505C58" w:rsidRPr="00505C58" w:rsidTr="00651590">
        <w:tc>
          <w:tcPr>
            <w:tcW w:w="2693" w:type="dxa"/>
          </w:tcPr>
          <w:p w:rsidR="0078526C" w:rsidRPr="00505C58" w:rsidRDefault="0078526C" w:rsidP="00746030">
            <w:pPr>
              <w:spacing w:line="340" w:lineRule="exact"/>
              <w:jc w:val="thaiDistribute"/>
              <w:rPr>
                <w:b/>
                <w:bCs/>
                <w:color w:val="000000" w:themeColor="text1"/>
                <w:sz w:val="28"/>
                <w:szCs w:val="28"/>
              </w:rPr>
            </w:pPr>
          </w:p>
        </w:tc>
        <w:tc>
          <w:tcPr>
            <w:tcW w:w="1701" w:type="dxa"/>
          </w:tcPr>
          <w:p w:rsidR="0078526C" w:rsidRPr="00505C58" w:rsidRDefault="001E6EB2" w:rsidP="00746030">
            <w:pPr>
              <w:spacing w:line="340" w:lineRule="exact"/>
              <w:jc w:val="center"/>
              <w:rPr>
                <w:color w:val="000000" w:themeColor="text1"/>
                <w:spacing w:val="-6"/>
                <w:sz w:val="28"/>
                <w:szCs w:val="28"/>
              </w:rPr>
            </w:pPr>
            <w:r w:rsidRPr="00505C58">
              <w:rPr>
                <w:rFonts w:asciiTheme="majorBidi" w:hAnsiTheme="majorBidi" w:cstheme="majorBidi"/>
                <w:color w:val="000000" w:themeColor="text1"/>
                <w:sz w:val="28"/>
                <w:szCs w:val="28"/>
              </w:rPr>
              <w:t>Septembe</w:t>
            </w:r>
            <w:r w:rsidR="00EC2158" w:rsidRPr="00505C58">
              <w:rPr>
                <w:rFonts w:asciiTheme="majorBidi" w:hAnsiTheme="majorBidi" w:cstheme="majorBidi"/>
                <w:color w:val="000000" w:themeColor="text1"/>
                <w:sz w:val="28"/>
                <w:szCs w:val="28"/>
              </w:rPr>
              <w:t>r</w:t>
            </w:r>
            <w:r w:rsidR="00600746" w:rsidRPr="00505C58">
              <w:rPr>
                <w:color w:val="000000" w:themeColor="text1"/>
                <w:spacing w:val="-6"/>
                <w:sz w:val="28"/>
                <w:szCs w:val="28"/>
              </w:rPr>
              <w:t xml:space="preserve"> 30</w:t>
            </w:r>
            <w:r w:rsidR="0078526C" w:rsidRPr="00505C58">
              <w:rPr>
                <w:color w:val="000000" w:themeColor="text1"/>
                <w:spacing w:val="-6"/>
                <w:sz w:val="28"/>
                <w:szCs w:val="28"/>
              </w:rPr>
              <w:t>, 2017</w:t>
            </w:r>
          </w:p>
        </w:tc>
        <w:tc>
          <w:tcPr>
            <w:tcW w:w="1560" w:type="dxa"/>
          </w:tcPr>
          <w:p w:rsidR="0078526C" w:rsidRPr="00505C58" w:rsidRDefault="0078526C" w:rsidP="00746030">
            <w:pPr>
              <w:spacing w:line="340" w:lineRule="exact"/>
              <w:jc w:val="center"/>
              <w:rPr>
                <w:color w:val="000000" w:themeColor="text1"/>
                <w:spacing w:val="-6"/>
                <w:sz w:val="27"/>
                <w:szCs w:val="27"/>
              </w:rPr>
            </w:pPr>
            <w:r w:rsidRPr="00505C58">
              <w:rPr>
                <w:color w:val="000000" w:themeColor="text1"/>
                <w:spacing w:val="-6"/>
                <w:sz w:val="27"/>
                <w:szCs w:val="27"/>
              </w:rPr>
              <w:t>December 31, 2016</w:t>
            </w:r>
          </w:p>
        </w:tc>
        <w:tc>
          <w:tcPr>
            <w:tcW w:w="1559" w:type="dxa"/>
          </w:tcPr>
          <w:p w:rsidR="0078526C" w:rsidRPr="00505C58" w:rsidRDefault="001E6EB2" w:rsidP="00746030">
            <w:pPr>
              <w:spacing w:line="340" w:lineRule="exact"/>
              <w:ind w:left="-109"/>
              <w:jc w:val="center"/>
              <w:rPr>
                <w:color w:val="000000" w:themeColor="text1"/>
                <w:spacing w:val="-6"/>
                <w:sz w:val="28"/>
                <w:szCs w:val="28"/>
              </w:rPr>
            </w:pPr>
            <w:r w:rsidRPr="00505C58">
              <w:rPr>
                <w:rFonts w:asciiTheme="majorBidi" w:hAnsiTheme="majorBidi" w:cstheme="majorBidi"/>
                <w:color w:val="000000" w:themeColor="text1"/>
                <w:sz w:val="28"/>
                <w:szCs w:val="28"/>
              </w:rPr>
              <w:t>Septembe</w:t>
            </w:r>
            <w:r w:rsidR="00EC2158" w:rsidRPr="00505C58">
              <w:rPr>
                <w:rFonts w:asciiTheme="majorBidi" w:hAnsiTheme="majorBidi" w:cstheme="majorBidi"/>
                <w:color w:val="000000" w:themeColor="text1"/>
                <w:sz w:val="28"/>
                <w:szCs w:val="28"/>
              </w:rPr>
              <w:t>r</w:t>
            </w:r>
            <w:r w:rsidR="00600746" w:rsidRPr="00505C58">
              <w:rPr>
                <w:color w:val="000000" w:themeColor="text1"/>
                <w:spacing w:val="-6"/>
                <w:sz w:val="28"/>
                <w:szCs w:val="28"/>
              </w:rPr>
              <w:t xml:space="preserve"> 30</w:t>
            </w:r>
            <w:r w:rsidR="0078526C" w:rsidRPr="00505C58">
              <w:rPr>
                <w:color w:val="000000" w:themeColor="text1"/>
                <w:spacing w:val="-6"/>
                <w:sz w:val="28"/>
                <w:szCs w:val="28"/>
              </w:rPr>
              <w:t>, 2017</w:t>
            </w:r>
          </w:p>
        </w:tc>
        <w:tc>
          <w:tcPr>
            <w:tcW w:w="1559" w:type="dxa"/>
          </w:tcPr>
          <w:p w:rsidR="0078526C" w:rsidRPr="00505C58" w:rsidRDefault="0078526C" w:rsidP="00746030">
            <w:pPr>
              <w:spacing w:line="340" w:lineRule="exact"/>
              <w:jc w:val="center"/>
              <w:rPr>
                <w:color w:val="000000" w:themeColor="text1"/>
                <w:spacing w:val="-6"/>
                <w:sz w:val="27"/>
                <w:szCs w:val="27"/>
              </w:rPr>
            </w:pPr>
            <w:r w:rsidRPr="00505C58">
              <w:rPr>
                <w:color w:val="000000" w:themeColor="text1"/>
                <w:spacing w:val="-6"/>
                <w:sz w:val="27"/>
                <w:szCs w:val="27"/>
              </w:rPr>
              <w:t>December 31, 2016</w:t>
            </w:r>
          </w:p>
        </w:tc>
      </w:tr>
      <w:tr w:rsidR="00505C58" w:rsidRPr="00505C58" w:rsidTr="00651590">
        <w:tc>
          <w:tcPr>
            <w:tcW w:w="2693" w:type="dxa"/>
          </w:tcPr>
          <w:p w:rsidR="0078526C" w:rsidRPr="00505C58" w:rsidRDefault="0078526C" w:rsidP="00746030">
            <w:pPr>
              <w:spacing w:line="340" w:lineRule="exact"/>
              <w:ind w:left="34"/>
              <w:jc w:val="both"/>
              <w:rPr>
                <w:color w:val="000000" w:themeColor="text1"/>
                <w:sz w:val="28"/>
                <w:szCs w:val="28"/>
                <w:cs/>
              </w:rPr>
            </w:pPr>
            <w:r w:rsidRPr="00505C58">
              <w:rPr>
                <w:color w:val="000000" w:themeColor="text1"/>
                <w:sz w:val="28"/>
                <w:szCs w:val="28"/>
              </w:rPr>
              <w:t>Investment property</w:t>
            </w:r>
          </w:p>
        </w:tc>
        <w:tc>
          <w:tcPr>
            <w:tcW w:w="1701" w:type="dxa"/>
          </w:tcPr>
          <w:p w:rsidR="0078526C" w:rsidRPr="00505C58" w:rsidRDefault="0078526C" w:rsidP="00746030">
            <w:pPr>
              <w:spacing w:line="340" w:lineRule="exact"/>
              <w:jc w:val="right"/>
              <w:rPr>
                <w:color w:val="000000" w:themeColor="text1"/>
                <w:sz w:val="28"/>
                <w:szCs w:val="28"/>
              </w:rPr>
            </w:pPr>
            <w:r w:rsidRPr="00505C58">
              <w:rPr>
                <w:color w:val="000000" w:themeColor="text1"/>
                <w:sz w:val="28"/>
                <w:szCs w:val="28"/>
              </w:rPr>
              <w:t>87,500,000</w:t>
            </w:r>
          </w:p>
        </w:tc>
        <w:tc>
          <w:tcPr>
            <w:tcW w:w="1560" w:type="dxa"/>
          </w:tcPr>
          <w:p w:rsidR="0078526C" w:rsidRPr="00505C58" w:rsidRDefault="0078526C" w:rsidP="00746030">
            <w:pPr>
              <w:spacing w:line="340" w:lineRule="exact"/>
              <w:jc w:val="right"/>
              <w:rPr>
                <w:color w:val="000000" w:themeColor="text1"/>
                <w:sz w:val="28"/>
                <w:szCs w:val="28"/>
              </w:rPr>
            </w:pPr>
            <w:r w:rsidRPr="00505C58">
              <w:rPr>
                <w:color w:val="000000" w:themeColor="text1"/>
                <w:sz w:val="28"/>
                <w:szCs w:val="28"/>
              </w:rPr>
              <w:t>87,500,000</w:t>
            </w:r>
          </w:p>
        </w:tc>
        <w:tc>
          <w:tcPr>
            <w:tcW w:w="1559" w:type="dxa"/>
          </w:tcPr>
          <w:p w:rsidR="0078526C" w:rsidRPr="00505C58" w:rsidRDefault="0078526C" w:rsidP="00746030">
            <w:pPr>
              <w:spacing w:line="340" w:lineRule="exact"/>
              <w:jc w:val="right"/>
              <w:rPr>
                <w:color w:val="000000" w:themeColor="text1"/>
                <w:sz w:val="28"/>
                <w:szCs w:val="28"/>
              </w:rPr>
            </w:pPr>
            <w:r w:rsidRPr="00505C58">
              <w:rPr>
                <w:color w:val="000000" w:themeColor="text1"/>
                <w:sz w:val="28"/>
                <w:szCs w:val="28"/>
              </w:rPr>
              <w:t>61,500,000</w:t>
            </w:r>
          </w:p>
        </w:tc>
        <w:tc>
          <w:tcPr>
            <w:tcW w:w="1559" w:type="dxa"/>
          </w:tcPr>
          <w:p w:rsidR="0078526C" w:rsidRPr="00505C58" w:rsidRDefault="0078526C" w:rsidP="00746030">
            <w:pPr>
              <w:spacing w:line="340" w:lineRule="exact"/>
              <w:jc w:val="right"/>
              <w:rPr>
                <w:color w:val="000000" w:themeColor="text1"/>
                <w:sz w:val="28"/>
                <w:szCs w:val="28"/>
              </w:rPr>
            </w:pPr>
            <w:r w:rsidRPr="00505C58">
              <w:rPr>
                <w:color w:val="000000" w:themeColor="text1"/>
                <w:sz w:val="28"/>
                <w:szCs w:val="28"/>
              </w:rPr>
              <w:t>61,500,000</w:t>
            </w:r>
          </w:p>
        </w:tc>
      </w:tr>
      <w:tr w:rsidR="00505C58" w:rsidRPr="00505C58" w:rsidTr="00651590">
        <w:tc>
          <w:tcPr>
            <w:tcW w:w="2693" w:type="dxa"/>
          </w:tcPr>
          <w:p w:rsidR="0078526C" w:rsidRPr="00505C58" w:rsidRDefault="0078526C" w:rsidP="00746030">
            <w:pPr>
              <w:spacing w:line="340" w:lineRule="exact"/>
              <w:ind w:left="34"/>
              <w:jc w:val="both"/>
              <w:rPr>
                <w:color w:val="000000" w:themeColor="text1"/>
                <w:sz w:val="28"/>
                <w:szCs w:val="28"/>
                <w:cs/>
              </w:rPr>
            </w:pPr>
            <w:r w:rsidRPr="00505C58">
              <w:rPr>
                <w:color w:val="000000" w:themeColor="text1"/>
                <w:sz w:val="28"/>
                <w:szCs w:val="28"/>
                <w:u w:val="single"/>
              </w:rPr>
              <w:t>Less</w:t>
            </w:r>
            <w:r w:rsidRPr="00505C58">
              <w:rPr>
                <w:color w:val="000000" w:themeColor="text1"/>
                <w:sz w:val="28"/>
                <w:szCs w:val="28"/>
                <w:cs/>
              </w:rPr>
              <w:t xml:space="preserve"> </w:t>
            </w:r>
            <w:r w:rsidR="00F066CE" w:rsidRPr="00505C58">
              <w:rPr>
                <w:color w:val="000000" w:themeColor="text1"/>
                <w:sz w:val="28"/>
                <w:szCs w:val="28"/>
              </w:rPr>
              <w:t xml:space="preserve"> </w:t>
            </w:r>
            <w:r w:rsidRPr="00505C58">
              <w:rPr>
                <w:color w:val="000000" w:themeColor="text1"/>
                <w:sz w:val="28"/>
                <w:szCs w:val="28"/>
              </w:rPr>
              <w:t xml:space="preserve">Cumulative loss on </w:t>
            </w:r>
          </w:p>
        </w:tc>
        <w:tc>
          <w:tcPr>
            <w:tcW w:w="1701" w:type="dxa"/>
          </w:tcPr>
          <w:p w:rsidR="0078526C" w:rsidRPr="00505C58" w:rsidRDefault="0078526C" w:rsidP="00746030">
            <w:pPr>
              <w:spacing w:line="340" w:lineRule="exact"/>
              <w:jc w:val="right"/>
              <w:rPr>
                <w:color w:val="000000" w:themeColor="text1"/>
                <w:sz w:val="28"/>
                <w:szCs w:val="28"/>
              </w:rPr>
            </w:pPr>
          </w:p>
        </w:tc>
        <w:tc>
          <w:tcPr>
            <w:tcW w:w="1560" w:type="dxa"/>
          </w:tcPr>
          <w:p w:rsidR="0078526C" w:rsidRPr="00505C58" w:rsidRDefault="0078526C" w:rsidP="00746030">
            <w:pPr>
              <w:spacing w:line="340" w:lineRule="exact"/>
              <w:jc w:val="right"/>
              <w:rPr>
                <w:color w:val="000000" w:themeColor="text1"/>
                <w:sz w:val="28"/>
                <w:szCs w:val="28"/>
              </w:rPr>
            </w:pPr>
          </w:p>
        </w:tc>
        <w:tc>
          <w:tcPr>
            <w:tcW w:w="1559" w:type="dxa"/>
          </w:tcPr>
          <w:p w:rsidR="0078526C" w:rsidRPr="00505C58" w:rsidRDefault="0078526C" w:rsidP="00746030">
            <w:pPr>
              <w:spacing w:line="340" w:lineRule="exact"/>
              <w:jc w:val="right"/>
              <w:rPr>
                <w:color w:val="000000" w:themeColor="text1"/>
                <w:sz w:val="28"/>
                <w:szCs w:val="28"/>
              </w:rPr>
            </w:pPr>
          </w:p>
        </w:tc>
        <w:tc>
          <w:tcPr>
            <w:tcW w:w="1559" w:type="dxa"/>
          </w:tcPr>
          <w:p w:rsidR="0078526C" w:rsidRPr="00505C58" w:rsidRDefault="0078526C" w:rsidP="00746030">
            <w:pPr>
              <w:spacing w:line="340" w:lineRule="exact"/>
              <w:jc w:val="right"/>
              <w:rPr>
                <w:color w:val="000000" w:themeColor="text1"/>
                <w:sz w:val="28"/>
                <w:szCs w:val="28"/>
              </w:rPr>
            </w:pPr>
          </w:p>
        </w:tc>
      </w:tr>
      <w:tr w:rsidR="00505C58" w:rsidRPr="00505C58" w:rsidTr="00651590">
        <w:tc>
          <w:tcPr>
            <w:tcW w:w="2693" w:type="dxa"/>
          </w:tcPr>
          <w:p w:rsidR="0078526C" w:rsidRPr="00505C58" w:rsidRDefault="00817423" w:rsidP="00817423">
            <w:pPr>
              <w:spacing w:line="340" w:lineRule="exact"/>
              <w:ind w:left="175" w:firstLine="426"/>
              <w:jc w:val="both"/>
              <w:rPr>
                <w:color w:val="000000" w:themeColor="text1"/>
                <w:sz w:val="28"/>
                <w:szCs w:val="28"/>
                <w:cs/>
              </w:rPr>
            </w:pPr>
            <w:r>
              <w:rPr>
                <w:color w:val="000000" w:themeColor="text1"/>
                <w:sz w:val="28"/>
                <w:szCs w:val="28"/>
              </w:rPr>
              <w:t>i</w:t>
            </w:r>
            <w:r w:rsidR="0078526C" w:rsidRPr="00505C58">
              <w:rPr>
                <w:color w:val="000000" w:themeColor="text1"/>
                <w:sz w:val="28"/>
                <w:szCs w:val="28"/>
              </w:rPr>
              <w:t>mpairment</w:t>
            </w:r>
          </w:p>
        </w:tc>
        <w:tc>
          <w:tcPr>
            <w:tcW w:w="1701" w:type="dxa"/>
          </w:tcPr>
          <w:p w:rsidR="0078526C" w:rsidRPr="00505C58" w:rsidRDefault="0078526C" w:rsidP="00746030">
            <w:pPr>
              <w:pBdr>
                <w:bottom w:val="single" w:sz="4" w:space="1" w:color="auto"/>
              </w:pBdr>
              <w:spacing w:line="340" w:lineRule="exact"/>
              <w:jc w:val="right"/>
              <w:rPr>
                <w:color w:val="000000" w:themeColor="text1"/>
                <w:sz w:val="28"/>
                <w:szCs w:val="28"/>
                <w:highlight w:val="yellow"/>
                <w:cs/>
              </w:rPr>
            </w:pPr>
            <w:r w:rsidRPr="00505C58">
              <w:rPr>
                <w:color w:val="000000" w:themeColor="text1"/>
                <w:sz w:val="28"/>
                <w:szCs w:val="28"/>
              </w:rPr>
              <w:t>(</w:t>
            </w:r>
            <w:r w:rsidRPr="00505C58">
              <w:rPr>
                <w:rFonts w:hint="cs"/>
                <w:color w:val="000000" w:themeColor="text1"/>
                <w:sz w:val="28"/>
                <w:szCs w:val="28"/>
                <w:cs/>
              </w:rPr>
              <w:t>67</w:t>
            </w:r>
            <w:r w:rsidRPr="00505C58">
              <w:rPr>
                <w:color w:val="000000" w:themeColor="text1"/>
                <w:sz w:val="28"/>
                <w:szCs w:val="28"/>
              </w:rPr>
              <w:t>,</w:t>
            </w:r>
            <w:r w:rsidRPr="00505C58">
              <w:rPr>
                <w:rFonts w:hint="cs"/>
                <w:color w:val="000000" w:themeColor="text1"/>
                <w:sz w:val="28"/>
                <w:szCs w:val="28"/>
                <w:cs/>
              </w:rPr>
              <w:t>190</w:t>
            </w:r>
            <w:r w:rsidRPr="00505C58">
              <w:rPr>
                <w:color w:val="000000" w:themeColor="text1"/>
                <w:sz w:val="28"/>
                <w:szCs w:val="28"/>
              </w:rPr>
              <w:t>,</w:t>
            </w:r>
            <w:r w:rsidRPr="00505C58">
              <w:rPr>
                <w:rFonts w:hint="cs"/>
                <w:color w:val="000000" w:themeColor="text1"/>
                <w:sz w:val="28"/>
                <w:szCs w:val="28"/>
                <w:cs/>
              </w:rPr>
              <w:t>000</w:t>
            </w:r>
            <w:r w:rsidRPr="00505C58">
              <w:rPr>
                <w:color w:val="000000" w:themeColor="text1"/>
                <w:sz w:val="28"/>
                <w:szCs w:val="28"/>
              </w:rPr>
              <w:t>)</w:t>
            </w:r>
          </w:p>
        </w:tc>
        <w:tc>
          <w:tcPr>
            <w:tcW w:w="1560" w:type="dxa"/>
          </w:tcPr>
          <w:p w:rsidR="0078526C" w:rsidRPr="00505C58" w:rsidRDefault="0078526C" w:rsidP="00746030">
            <w:pPr>
              <w:pBdr>
                <w:bottom w:val="single" w:sz="4" w:space="1" w:color="auto"/>
              </w:pBdr>
              <w:spacing w:line="340" w:lineRule="exact"/>
              <w:jc w:val="right"/>
              <w:rPr>
                <w:color w:val="000000" w:themeColor="text1"/>
                <w:sz w:val="28"/>
                <w:szCs w:val="28"/>
                <w:highlight w:val="yellow"/>
                <w:cs/>
              </w:rPr>
            </w:pPr>
            <w:r w:rsidRPr="00505C58">
              <w:rPr>
                <w:rFonts w:hint="cs"/>
                <w:color w:val="000000" w:themeColor="text1"/>
                <w:sz w:val="28"/>
                <w:szCs w:val="28"/>
                <w:cs/>
              </w:rPr>
              <w:t>(67</w:t>
            </w:r>
            <w:r w:rsidRPr="00505C58">
              <w:rPr>
                <w:color w:val="000000" w:themeColor="text1"/>
                <w:sz w:val="28"/>
                <w:szCs w:val="28"/>
              </w:rPr>
              <w:t>,</w:t>
            </w:r>
            <w:r w:rsidRPr="00505C58">
              <w:rPr>
                <w:rFonts w:hint="cs"/>
                <w:color w:val="000000" w:themeColor="text1"/>
                <w:sz w:val="28"/>
                <w:szCs w:val="28"/>
                <w:cs/>
              </w:rPr>
              <w:t>1</w:t>
            </w:r>
            <w:r w:rsidRPr="00505C58">
              <w:rPr>
                <w:color w:val="000000" w:themeColor="text1"/>
                <w:sz w:val="28"/>
                <w:szCs w:val="28"/>
              </w:rPr>
              <w:t>90,000</w:t>
            </w:r>
            <w:r w:rsidRPr="00505C58">
              <w:rPr>
                <w:rFonts w:hint="cs"/>
                <w:color w:val="000000" w:themeColor="text1"/>
                <w:sz w:val="28"/>
                <w:szCs w:val="28"/>
                <w:cs/>
              </w:rPr>
              <w:t>)</w:t>
            </w:r>
          </w:p>
        </w:tc>
        <w:tc>
          <w:tcPr>
            <w:tcW w:w="1559" w:type="dxa"/>
          </w:tcPr>
          <w:p w:rsidR="0078526C" w:rsidRPr="00505C58" w:rsidRDefault="0078526C" w:rsidP="00746030">
            <w:pPr>
              <w:pBdr>
                <w:bottom w:val="single" w:sz="4" w:space="1" w:color="auto"/>
              </w:pBdr>
              <w:spacing w:line="340" w:lineRule="exact"/>
              <w:jc w:val="right"/>
              <w:rPr>
                <w:color w:val="000000" w:themeColor="text1"/>
                <w:sz w:val="28"/>
                <w:szCs w:val="28"/>
              </w:rPr>
            </w:pPr>
            <w:r w:rsidRPr="00505C58">
              <w:rPr>
                <w:color w:val="000000" w:themeColor="text1"/>
                <w:sz w:val="28"/>
                <w:szCs w:val="28"/>
              </w:rPr>
              <w:t xml:space="preserve">  (</w:t>
            </w:r>
            <w:r w:rsidRPr="00505C58">
              <w:rPr>
                <w:rFonts w:hint="cs"/>
                <w:color w:val="000000" w:themeColor="text1"/>
                <w:sz w:val="28"/>
                <w:szCs w:val="28"/>
                <w:cs/>
              </w:rPr>
              <w:t>61</w:t>
            </w:r>
            <w:r w:rsidRPr="00505C58">
              <w:rPr>
                <w:color w:val="000000" w:themeColor="text1"/>
                <w:sz w:val="28"/>
                <w:szCs w:val="28"/>
              </w:rPr>
              <w:t>,</w:t>
            </w:r>
            <w:r w:rsidRPr="00505C58">
              <w:rPr>
                <w:rFonts w:hint="cs"/>
                <w:color w:val="000000" w:themeColor="text1"/>
                <w:sz w:val="28"/>
                <w:szCs w:val="28"/>
                <w:cs/>
              </w:rPr>
              <w:t>500</w:t>
            </w:r>
            <w:r w:rsidRPr="00505C58">
              <w:rPr>
                <w:color w:val="000000" w:themeColor="text1"/>
                <w:sz w:val="28"/>
                <w:szCs w:val="28"/>
              </w:rPr>
              <w:t>,</w:t>
            </w:r>
            <w:r w:rsidRPr="00505C58">
              <w:rPr>
                <w:rFonts w:hint="cs"/>
                <w:color w:val="000000" w:themeColor="text1"/>
                <w:sz w:val="28"/>
                <w:szCs w:val="28"/>
                <w:cs/>
              </w:rPr>
              <w:t>000</w:t>
            </w:r>
            <w:r w:rsidRPr="00505C58">
              <w:rPr>
                <w:color w:val="000000" w:themeColor="text1"/>
                <w:sz w:val="28"/>
                <w:szCs w:val="28"/>
              </w:rPr>
              <w:t>)</w:t>
            </w:r>
          </w:p>
        </w:tc>
        <w:tc>
          <w:tcPr>
            <w:tcW w:w="1559" w:type="dxa"/>
          </w:tcPr>
          <w:p w:rsidR="0078526C" w:rsidRPr="00505C58" w:rsidRDefault="0078526C" w:rsidP="00746030">
            <w:pPr>
              <w:pBdr>
                <w:bottom w:val="single" w:sz="4" w:space="1" w:color="auto"/>
              </w:pBdr>
              <w:spacing w:line="340" w:lineRule="exact"/>
              <w:jc w:val="right"/>
              <w:rPr>
                <w:color w:val="000000" w:themeColor="text1"/>
                <w:sz w:val="28"/>
                <w:szCs w:val="28"/>
              </w:rPr>
            </w:pPr>
            <w:r w:rsidRPr="00505C58">
              <w:rPr>
                <w:color w:val="000000" w:themeColor="text1"/>
                <w:sz w:val="28"/>
                <w:szCs w:val="28"/>
              </w:rPr>
              <w:t xml:space="preserve">  (</w:t>
            </w:r>
            <w:r w:rsidRPr="00505C58">
              <w:rPr>
                <w:rFonts w:hint="cs"/>
                <w:color w:val="000000" w:themeColor="text1"/>
                <w:sz w:val="28"/>
                <w:szCs w:val="28"/>
                <w:cs/>
              </w:rPr>
              <w:t>61</w:t>
            </w:r>
            <w:r w:rsidRPr="00505C58">
              <w:rPr>
                <w:color w:val="000000" w:themeColor="text1"/>
                <w:sz w:val="28"/>
                <w:szCs w:val="28"/>
              </w:rPr>
              <w:t>,</w:t>
            </w:r>
            <w:r w:rsidRPr="00505C58">
              <w:rPr>
                <w:rFonts w:hint="cs"/>
                <w:color w:val="000000" w:themeColor="text1"/>
                <w:sz w:val="28"/>
                <w:szCs w:val="28"/>
                <w:cs/>
              </w:rPr>
              <w:t>500</w:t>
            </w:r>
            <w:r w:rsidRPr="00505C58">
              <w:rPr>
                <w:color w:val="000000" w:themeColor="text1"/>
                <w:sz w:val="28"/>
                <w:szCs w:val="28"/>
              </w:rPr>
              <w:t>,</w:t>
            </w:r>
            <w:r w:rsidRPr="00505C58">
              <w:rPr>
                <w:rFonts w:hint="cs"/>
                <w:color w:val="000000" w:themeColor="text1"/>
                <w:sz w:val="28"/>
                <w:szCs w:val="28"/>
                <w:cs/>
              </w:rPr>
              <w:t>000</w:t>
            </w:r>
            <w:r w:rsidRPr="00505C58">
              <w:rPr>
                <w:color w:val="000000" w:themeColor="text1"/>
                <w:sz w:val="28"/>
                <w:szCs w:val="28"/>
              </w:rPr>
              <w:t>)</w:t>
            </w:r>
          </w:p>
        </w:tc>
      </w:tr>
      <w:tr w:rsidR="00505C58" w:rsidRPr="00505C58" w:rsidTr="00865CE9">
        <w:trPr>
          <w:trHeight w:val="80"/>
        </w:trPr>
        <w:tc>
          <w:tcPr>
            <w:tcW w:w="2693" w:type="dxa"/>
          </w:tcPr>
          <w:p w:rsidR="0078526C" w:rsidRPr="00505C58" w:rsidRDefault="0078526C" w:rsidP="00746030">
            <w:pPr>
              <w:pStyle w:val="BodyText2"/>
              <w:tabs>
                <w:tab w:val="left" w:pos="450"/>
              </w:tabs>
              <w:spacing w:after="0" w:line="340" w:lineRule="exact"/>
              <w:ind w:left="-108"/>
              <w:jc w:val="center"/>
              <w:rPr>
                <w:color w:val="000000" w:themeColor="text1"/>
                <w:sz w:val="28"/>
                <w:szCs w:val="28"/>
                <w:cs/>
              </w:rPr>
            </w:pPr>
            <w:r w:rsidRPr="00505C58">
              <w:rPr>
                <w:color w:val="000000" w:themeColor="text1"/>
                <w:sz w:val="28"/>
                <w:szCs w:val="28"/>
              </w:rPr>
              <w:t>Net</w:t>
            </w:r>
          </w:p>
        </w:tc>
        <w:tc>
          <w:tcPr>
            <w:tcW w:w="1701" w:type="dxa"/>
          </w:tcPr>
          <w:p w:rsidR="0078526C" w:rsidRPr="00505C58" w:rsidRDefault="0078526C" w:rsidP="00746030">
            <w:pPr>
              <w:pBdr>
                <w:bottom w:val="double" w:sz="4" w:space="1" w:color="auto"/>
              </w:pBdr>
              <w:spacing w:line="340" w:lineRule="exact"/>
              <w:jc w:val="right"/>
              <w:rPr>
                <w:color w:val="000000" w:themeColor="text1"/>
                <w:sz w:val="28"/>
                <w:szCs w:val="28"/>
                <w:highlight w:val="yellow"/>
              </w:rPr>
            </w:pPr>
            <w:r w:rsidRPr="00505C58">
              <w:rPr>
                <w:rFonts w:hint="cs"/>
                <w:color w:val="000000" w:themeColor="text1"/>
                <w:sz w:val="28"/>
                <w:szCs w:val="28"/>
                <w:cs/>
              </w:rPr>
              <w:t>20,310,000</w:t>
            </w:r>
          </w:p>
        </w:tc>
        <w:tc>
          <w:tcPr>
            <w:tcW w:w="1560" w:type="dxa"/>
          </w:tcPr>
          <w:p w:rsidR="0078526C" w:rsidRPr="00505C58" w:rsidRDefault="0078526C" w:rsidP="00746030">
            <w:pPr>
              <w:pBdr>
                <w:bottom w:val="double" w:sz="4" w:space="1" w:color="auto"/>
              </w:pBdr>
              <w:spacing w:line="340" w:lineRule="exact"/>
              <w:jc w:val="right"/>
              <w:rPr>
                <w:color w:val="000000" w:themeColor="text1"/>
                <w:sz w:val="28"/>
                <w:szCs w:val="28"/>
                <w:highlight w:val="yellow"/>
              </w:rPr>
            </w:pPr>
            <w:r w:rsidRPr="00505C58">
              <w:rPr>
                <w:rFonts w:hint="cs"/>
                <w:color w:val="000000" w:themeColor="text1"/>
                <w:sz w:val="28"/>
                <w:szCs w:val="28"/>
                <w:cs/>
              </w:rPr>
              <w:t>20</w:t>
            </w:r>
            <w:r w:rsidRPr="00505C58">
              <w:rPr>
                <w:color w:val="000000" w:themeColor="text1"/>
                <w:sz w:val="28"/>
                <w:szCs w:val="28"/>
              </w:rPr>
              <w:t>,</w:t>
            </w:r>
            <w:r w:rsidRPr="00505C58">
              <w:rPr>
                <w:rFonts w:hint="cs"/>
                <w:color w:val="000000" w:themeColor="text1"/>
                <w:sz w:val="28"/>
                <w:szCs w:val="28"/>
                <w:cs/>
              </w:rPr>
              <w:t>3</w:t>
            </w:r>
            <w:r w:rsidRPr="00505C58">
              <w:rPr>
                <w:color w:val="000000" w:themeColor="text1"/>
                <w:sz w:val="28"/>
                <w:szCs w:val="28"/>
              </w:rPr>
              <w:t>10,000</w:t>
            </w:r>
          </w:p>
        </w:tc>
        <w:tc>
          <w:tcPr>
            <w:tcW w:w="1559" w:type="dxa"/>
          </w:tcPr>
          <w:p w:rsidR="0078526C" w:rsidRPr="00505C58" w:rsidRDefault="0078526C" w:rsidP="00746030">
            <w:pPr>
              <w:pBdr>
                <w:bottom w:val="double" w:sz="4" w:space="1" w:color="auto"/>
              </w:pBdr>
              <w:spacing w:line="340" w:lineRule="exact"/>
              <w:jc w:val="right"/>
              <w:rPr>
                <w:color w:val="000000" w:themeColor="text1"/>
                <w:sz w:val="28"/>
                <w:szCs w:val="28"/>
              </w:rPr>
            </w:pPr>
            <w:r w:rsidRPr="00505C58">
              <w:rPr>
                <w:rFonts w:hint="cs"/>
                <w:color w:val="000000" w:themeColor="text1"/>
                <w:sz w:val="28"/>
                <w:szCs w:val="28"/>
                <w:cs/>
              </w:rPr>
              <w:t>-</w:t>
            </w:r>
          </w:p>
        </w:tc>
        <w:tc>
          <w:tcPr>
            <w:tcW w:w="1559" w:type="dxa"/>
          </w:tcPr>
          <w:p w:rsidR="0078526C" w:rsidRPr="00505C58" w:rsidRDefault="0078526C" w:rsidP="00746030">
            <w:pPr>
              <w:pBdr>
                <w:bottom w:val="double" w:sz="4" w:space="1" w:color="auto"/>
              </w:pBdr>
              <w:spacing w:line="340" w:lineRule="exact"/>
              <w:jc w:val="right"/>
              <w:rPr>
                <w:color w:val="000000" w:themeColor="text1"/>
                <w:sz w:val="28"/>
                <w:szCs w:val="28"/>
              </w:rPr>
            </w:pPr>
            <w:r w:rsidRPr="00505C58">
              <w:rPr>
                <w:rFonts w:hint="cs"/>
                <w:color w:val="000000" w:themeColor="text1"/>
                <w:sz w:val="28"/>
                <w:szCs w:val="28"/>
                <w:cs/>
              </w:rPr>
              <w:t>-</w:t>
            </w:r>
          </w:p>
        </w:tc>
      </w:tr>
    </w:tbl>
    <w:p w:rsidR="00600746" w:rsidRPr="00505C58" w:rsidRDefault="00B23FDA" w:rsidP="00746030">
      <w:pPr>
        <w:tabs>
          <w:tab w:val="left" w:pos="1276"/>
        </w:tabs>
        <w:overflowPunct w:val="0"/>
        <w:autoSpaceDE w:val="0"/>
        <w:autoSpaceDN w:val="0"/>
        <w:adjustRightInd w:val="0"/>
        <w:spacing w:before="120" w:line="340" w:lineRule="exact"/>
        <w:ind w:left="425"/>
        <w:jc w:val="thaiDistribute"/>
        <w:textAlignment w:val="baseline"/>
        <w:rPr>
          <w:b/>
          <w:bCs/>
          <w:color w:val="000000" w:themeColor="text1"/>
          <w:sz w:val="28"/>
          <w:szCs w:val="28"/>
        </w:rPr>
      </w:pPr>
      <w:r w:rsidRPr="00505C58">
        <w:rPr>
          <w:color w:val="000000" w:themeColor="text1"/>
          <w:sz w:val="28"/>
          <w:szCs w:val="28"/>
        </w:rPr>
        <w:t>The movements for the nine</w:t>
      </w:r>
      <w:r w:rsidR="00600746" w:rsidRPr="00505C58">
        <w:rPr>
          <w:color w:val="000000" w:themeColor="text1"/>
          <w:sz w:val="28"/>
          <w:szCs w:val="28"/>
        </w:rPr>
        <w:t xml:space="preserve">-month periods ended </w:t>
      </w:r>
      <w:r w:rsidR="001E6EB2" w:rsidRPr="00505C58">
        <w:rPr>
          <w:rFonts w:asciiTheme="majorBidi" w:hAnsiTheme="majorBidi" w:cstheme="majorBidi"/>
          <w:color w:val="000000" w:themeColor="text1"/>
          <w:sz w:val="28"/>
          <w:szCs w:val="28"/>
        </w:rPr>
        <w:t>Septembe</w:t>
      </w:r>
      <w:r w:rsidRPr="00505C58">
        <w:rPr>
          <w:rFonts w:asciiTheme="majorBidi" w:hAnsiTheme="majorBidi" w:cstheme="majorBidi"/>
          <w:color w:val="000000" w:themeColor="text1"/>
          <w:sz w:val="28"/>
          <w:szCs w:val="28"/>
        </w:rPr>
        <w:t>r</w:t>
      </w:r>
      <w:r w:rsidR="0078526C" w:rsidRPr="00505C58">
        <w:rPr>
          <w:color w:val="000000" w:themeColor="text1"/>
          <w:sz w:val="28"/>
          <w:szCs w:val="28"/>
        </w:rPr>
        <w:t xml:space="preserve"> 3</w:t>
      </w:r>
      <w:r w:rsidR="00600746" w:rsidRPr="00505C58">
        <w:rPr>
          <w:color w:val="000000" w:themeColor="text1"/>
          <w:sz w:val="28"/>
          <w:szCs w:val="28"/>
        </w:rPr>
        <w:t>0</w:t>
      </w:r>
      <w:r w:rsidR="0078526C" w:rsidRPr="00505C58">
        <w:rPr>
          <w:color w:val="000000" w:themeColor="text1"/>
          <w:sz w:val="28"/>
          <w:szCs w:val="28"/>
        </w:rPr>
        <w:t xml:space="preserve">, 2017 and for the year ended December </w:t>
      </w:r>
      <w:r w:rsidR="00F066CE" w:rsidRPr="00505C58">
        <w:rPr>
          <w:color w:val="000000" w:themeColor="text1"/>
          <w:sz w:val="28"/>
          <w:szCs w:val="28"/>
        </w:rPr>
        <w:t xml:space="preserve">31, </w:t>
      </w:r>
      <w:r w:rsidR="0078526C" w:rsidRPr="00505C58">
        <w:rPr>
          <w:color w:val="000000" w:themeColor="text1"/>
          <w:sz w:val="28"/>
          <w:szCs w:val="28"/>
        </w:rPr>
        <w:t>2016 are as follows:</w:t>
      </w:r>
    </w:p>
    <w:tbl>
      <w:tblPr>
        <w:tblW w:w="9072" w:type="dxa"/>
        <w:tblInd w:w="392" w:type="dxa"/>
        <w:tblLook w:val="04A0" w:firstRow="1" w:lastRow="0" w:firstColumn="1" w:lastColumn="0" w:noHBand="0" w:noVBand="1"/>
      </w:tblPr>
      <w:tblGrid>
        <w:gridCol w:w="2693"/>
        <w:gridCol w:w="1701"/>
        <w:gridCol w:w="1560"/>
        <w:gridCol w:w="1559"/>
        <w:gridCol w:w="1559"/>
      </w:tblGrid>
      <w:tr w:rsidR="00B23FDA" w:rsidRPr="00007927" w:rsidTr="00651590">
        <w:tc>
          <w:tcPr>
            <w:tcW w:w="2693" w:type="dxa"/>
          </w:tcPr>
          <w:p w:rsidR="0078526C" w:rsidRPr="00CD277C" w:rsidRDefault="0078526C" w:rsidP="00746030">
            <w:pPr>
              <w:spacing w:line="340" w:lineRule="exact"/>
              <w:jc w:val="thaiDistribute"/>
              <w:rPr>
                <w:color w:val="000000" w:themeColor="text1"/>
                <w:sz w:val="28"/>
                <w:szCs w:val="28"/>
              </w:rPr>
            </w:pPr>
          </w:p>
        </w:tc>
        <w:tc>
          <w:tcPr>
            <w:tcW w:w="3261" w:type="dxa"/>
            <w:gridSpan w:val="2"/>
          </w:tcPr>
          <w:p w:rsidR="0078526C" w:rsidRPr="00CD277C" w:rsidRDefault="0078526C" w:rsidP="00746030">
            <w:pPr>
              <w:pBdr>
                <w:bottom w:val="single" w:sz="4" w:space="1" w:color="auto"/>
              </w:pBdr>
              <w:spacing w:line="340" w:lineRule="exact"/>
              <w:jc w:val="center"/>
              <w:rPr>
                <w:color w:val="000000" w:themeColor="text1"/>
                <w:spacing w:val="-6"/>
                <w:sz w:val="28"/>
                <w:szCs w:val="28"/>
                <w:cs/>
              </w:rPr>
            </w:pPr>
            <w:r w:rsidRPr="00CD277C">
              <w:rPr>
                <w:color w:val="000000" w:themeColor="text1"/>
                <w:sz w:val="28"/>
                <w:szCs w:val="28"/>
              </w:rPr>
              <w:t>Consolidated financial statements (Baht</w:t>
            </w:r>
            <w:r w:rsidRPr="00CD277C">
              <w:rPr>
                <w:rFonts w:hint="cs"/>
                <w:color w:val="000000" w:themeColor="text1"/>
                <w:sz w:val="28"/>
                <w:szCs w:val="28"/>
                <w:cs/>
              </w:rPr>
              <w:t>)</w:t>
            </w:r>
          </w:p>
        </w:tc>
        <w:tc>
          <w:tcPr>
            <w:tcW w:w="3118" w:type="dxa"/>
            <w:gridSpan w:val="2"/>
          </w:tcPr>
          <w:p w:rsidR="0078526C" w:rsidRPr="00CD277C" w:rsidRDefault="0078526C" w:rsidP="00746030">
            <w:pPr>
              <w:pBdr>
                <w:bottom w:val="single" w:sz="4" w:space="1" w:color="auto"/>
              </w:pBdr>
              <w:spacing w:line="340" w:lineRule="exact"/>
              <w:jc w:val="center"/>
              <w:rPr>
                <w:color w:val="000000" w:themeColor="text1"/>
                <w:spacing w:val="-6"/>
                <w:sz w:val="28"/>
                <w:szCs w:val="28"/>
                <w:cs/>
              </w:rPr>
            </w:pPr>
            <w:r w:rsidRPr="00CD277C">
              <w:rPr>
                <w:color w:val="000000" w:themeColor="text1"/>
                <w:sz w:val="28"/>
                <w:szCs w:val="28"/>
              </w:rPr>
              <w:t>Separate financial statements</w:t>
            </w:r>
            <w:r w:rsidRPr="00CD277C">
              <w:rPr>
                <w:rFonts w:hint="cs"/>
                <w:color w:val="000000" w:themeColor="text1"/>
                <w:sz w:val="28"/>
                <w:szCs w:val="28"/>
                <w:cs/>
              </w:rPr>
              <w:t xml:space="preserve"> (</w:t>
            </w:r>
            <w:r w:rsidRPr="00CD277C">
              <w:rPr>
                <w:color w:val="000000" w:themeColor="text1"/>
                <w:sz w:val="28"/>
                <w:szCs w:val="28"/>
              </w:rPr>
              <w:t>Baht</w:t>
            </w:r>
            <w:r w:rsidRPr="00CD277C">
              <w:rPr>
                <w:rFonts w:hint="cs"/>
                <w:color w:val="000000" w:themeColor="text1"/>
                <w:sz w:val="28"/>
                <w:szCs w:val="28"/>
                <w:cs/>
              </w:rPr>
              <w:t>)</w:t>
            </w:r>
          </w:p>
        </w:tc>
      </w:tr>
      <w:tr w:rsidR="0078526C" w:rsidRPr="00007927" w:rsidTr="00651590">
        <w:tc>
          <w:tcPr>
            <w:tcW w:w="2693" w:type="dxa"/>
          </w:tcPr>
          <w:p w:rsidR="0078526C" w:rsidRPr="00CD277C" w:rsidRDefault="0078526C" w:rsidP="00746030">
            <w:pPr>
              <w:spacing w:line="340" w:lineRule="exact"/>
              <w:jc w:val="thaiDistribute"/>
              <w:rPr>
                <w:color w:val="000000" w:themeColor="text1"/>
                <w:sz w:val="28"/>
                <w:szCs w:val="28"/>
              </w:rPr>
            </w:pPr>
          </w:p>
        </w:tc>
        <w:tc>
          <w:tcPr>
            <w:tcW w:w="1701" w:type="dxa"/>
          </w:tcPr>
          <w:p w:rsidR="0078526C" w:rsidRPr="00CD277C" w:rsidRDefault="0078526C" w:rsidP="00746030">
            <w:pPr>
              <w:spacing w:line="340" w:lineRule="exact"/>
              <w:jc w:val="center"/>
              <w:rPr>
                <w:color w:val="000000" w:themeColor="text1"/>
                <w:spacing w:val="-6"/>
                <w:sz w:val="28"/>
                <w:szCs w:val="28"/>
                <w:cs/>
              </w:rPr>
            </w:pPr>
            <w:r w:rsidRPr="00CD277C">
              <w:rPr>
                <w:color w:val="000000" w:themeColor="text1"/>
                <w:spacing w:val="-6"/>
                <w:sz w:val="28"/>
                <w:szCs w:val="28"/>
              </w:rPr>
              <w:t>As at</w:t>
            </w:r>
          </w:p>
        </w:tc>
        <w:tc>
          <w:tcPr>
            <w:tcW w:w="1560" w:type="dxa"/>
          </w:tcPr>
          <w:p w:rsidR="0078526C" w:rsidRPr="00CD277C" w:rsidRDefault="0078526C" w:rsidP="00746030">
            <w:pPr>
              <w:spacing w:line="340" w:lineRule="exact"/>
              <w:jc w:val="center"/>
              <w:rPr>
                <w:color w:val="000000" w:themeColor="text1"/>
                <w:spacing w:val="-6"/>
                <w:sz w:val="28"/>
                <w:szCs w:val="28"/>
                <w:cs/>
              </w:rPr>
            </w:pPr>
            <w:r w:rsidRPr="00CD277C">
              <w:rPr>
                <w:color w:val="000000" w:themeColor="text1"/>
                <w:spacing w:val="-6"/>
                <w:sz w:val="28"/>
                <w:szCs w:val="28"/>
              </w:rPr>
              <w:t>As at</w:t>
            </w:r>
          </w:p>
        </w:tc>
        <w:tc>
          <w:tcPr>
            <w:tcW w:w="1559" w:type="dxa"/>
          </w:tcPr>
          <w:p w:rsidR="0078526C" w:rsidRPr="00CD277C" w:rsidRDefault="0078526C" w:rsidP="00746030">
            <w:pPr>
              <w:spacing w:line="340" w:lineRule="exact"/>
              <w:jc w:val="center"/>
              <w:rPr>
                <w:color w:val="000000" w:themeColor="text1"/>
                <w:spacing w:val="-6"/>
                <w:sz w:val="28"/>
                <w:szCs w:val="28"/>
                <w:cs/>
              </w:rPr>
            </w:pPr>
            <w:r w:rsidRPr="00CD277C">
              <w:rPr>
                <w:color w:val="000000" w:themeColor="text1"/>
                <w:spacing w:val="-6"/>
                <w:sz w:val="28"/>
                <w:szCs w:val="28"/>
              </w:rPr>
              <w:t>As at</w:t>
            </w:r>
          </w:p>
        </w:tc>
        <w:tc>
          <w:tcPr>
            <w:tcW w:w="1559" w:type="dxa"/>
          </w:tcPr>
          <w:p w:rsidR="0078526C" w:rsidRPr="00CD277C" w:rsidRDefault="0078526C" w:rsidP="00746030">
            <w:pPr>
              <w:spacing w:line="340" w:lineRule="exact"/>
              <w:jc w:val="center"/>
              <w:rPr>
                <w:color w:val="000000" w:themeColor="text1"/>
                <w:spacing w:val="-6"/>
                <w:sz w:val="28"/>
                <w:szCs w:val="28"/>
                <w:cs/>
              </w:rPr>
            </w:pPr>
            <w:r w:rsidRPr="00CD277C">
              <w:rPr>
                <w:color w:val="000000" w:themeColor="text1"/>
                <w:spacing w:val="-6"/>
                <w:sz w:val="28"/>
                <w:szCs w:val="28"/>
              </w:rPr>
              <w:t>As at</w:t>
            </w:r>
          </w:p>
        </w:tc>
      </w:tr>
      <w:tr w:rsidR="00BE196D" w:rsidRPr="00007927" w:rsidTr="00651590">
        <w:tc>
          <w:tcPr>
            <w:tcW w:w="2693" w:type="dxa"/>
          </w:tcPr>
          <w:p w:rsidR="0078526C" w:rsidRPr="00CD277C" w:rsidRDefault="0078526C" w:rsidP="00746030">
            <w:pPr>
              <w:spacing w:line="340" w:lineRule="exact"/>
              <w:jc w:val="thaiDistribute"/>
              <w:rPr>
                <w:color w:val="000000" w:themeColor="text1"/>
                <w:sz w:val="28"/>
                <w:szCs w:val="28"/>
              </w:rPr>
            </w:pPr>
          </w:p>
        </w:tc>
        <w:tc>
          <w:tcPr>
            <w:tcW w:w="1701" w:type="dxa"/>
          </w:tcPr>
          <w:p w:rsidR="0078526C" w:rsidRPr="00CD277C" w:rsidRDefault="001E6EB2" w:rsidP="00746030">
            <w:pPr>
              <w:spacing w:line="340" w:lineRule="exact"/>
              <w:jc w:val="center"/>
              <w:rPr>
                <w:color w:val="000000" w:themeColor="text1"/>
                <w:spacing w:val="-6"/>
                <w:sz w:val="28"/>
                <w:szCs w:val="28"/>
              </w:rPr>
            </w:pPr>
            <w:r w:rsidRPr="00CD277C">
              <w:rPr>
                <w:rFonts w:asciiTheme="majorBidi" w:hAnsiTheme="majorBidi" w:cstheme="majorBidi"/>
                <w:color w:val="000000" w:themeColor="text1"/>
                <w:sz w:val="28"/>
                <w:szCs w:val="28"/>
              </w:rPr>
              <w:t>Septembe</w:t>
            </w:r>
            <w:r w:rsidR="00EC2158" w:rsidRPr="00CD277C">
              <w:rPr>
                <w:color w:val="000000" w:themeColor="text1"/>
                <w:spacing w:val="-6"/>
                <w:sz w:val="28"/>
                <w:szCs w:val="28"/>
              </w:rPr>
              <w:t>r</w:t>
            </w:r>
            <w:r w:rsidR="00600746" w:rsidRPr="00CD277C">
              <w:rPr>
                <w:color w:val="000000" w:themeColor="text1"/>
                <w:spacing w:val="-6"/>
                <w:sz w:val="28"/>
                <w:szCs w:val="28"/>
              </w:rPr>
              <w:t xml:space="preserve"> 30</w:t>
            </w:r>
            <w:r w:rsidR="0078526C" w:rsidRPr="00CD277C">
              <w:rPr>
                <w:color w:val="000000" w:themeColor="text1"/>
                <w:spacing w:val="-6"/>
                <w:sz w:val="28"/>
                <w:szCs w:val="28"/>
              </w:rPr>
              <w:t>, 2017</w:t>
            </w:r>
          </w:p>
        </w:tc>
        <w:tc>
          <w:tcPr>
            <w:tcW w:w="1560" w:type="dxa"/>
          </w:tcPr>
          <w:p w:rsidR="0078526C" w:rsidRPr="00CD277C" w:rsidRDefault="0078526C" w:rsidP="00746030">
            <w:pPr>
              <w:spacing w:line="340" w:lineRule="exact"/>
              <w:jc w:val="center"/>
              <w:rPr>
                <w:color w:val="000000" w:themeColor="text1"/>
                <w:spacing w:val="-6"/>
                <w:sz w:val="27"/>
                <w:szCs w:val="27"/>
              </w:rPr>
            </w:pPr>
            <w:r w:rsidRPr="00CD277C">
              <w:rPr>
                <w:color w:val="000000" w:themeColor="text1"/>
                <w:spacing w:val="-6"/>
                <w:sz w:val="27"/>
                <w:szCs w:val="27"/>
              </w:rPr>
              <w:t>December 31, 2016</w:t>
            </w:r>
          </w:p>
        </w:tc>
        <w:tc>
          <w:tcPr>
            <w:tcW w:w="1559" w:type="dxa"/>
          </w:tcPr>
          <w:p w:rsidR="0078526C" w:rsidRPr="00CD277C" w:rsidRDefault="001E6EB2" w:rsidP="00746030">
            <w:pPr>
              <w:spacing w:line="340" w:lineRule="exact"/>
              <w:ind w:left="-109"/>
              <w:jc w:val="center"/>
              <w:rPr>
                <w:color w:val="000000" w:themeColor="text1"/>
                <w:spacing w:val="-6"/>
                <w:sz w:val="28"/>
                <w:szCs w:val="28"/>
              </w:rPr>
            </w:pPr>
            <w:r w:rsidRPr="00CD277C">
              <w:rPr>
                <w:rFonts w:asciiTheme="majorBidi" w:hAnsiTheme="majorBidi" w:cstheme="majorBidi"/>
                <w:color w:val="000000" w:themeColor="text1"/>
                <w:sz w:val="28"/>
                <w:szCs w:val="28"/>
              </w:rPr>
              <w:t>Septembe</w:t>
            </w:r>
            <w:r w:rsidR="00EC2158" w:rsidRPr="00CD277C">
              <w:rPr>
                <w:rFonts w:asciiTheme="majorBidi" w:hAnsiTheme="majorBidi" w:cstheme="majorBidi"/>
                <w:color w:val="000000" w:themeColor="text1"/>
                <w:sz w:val="28"/>
                <w:szCs w:val="28"/>
              </w:rPr>
              <w:t>r</w:t>
            </w:r>
            <w:r w:rsidR="00600746" w:rsidRPr="00CD277C">
              <w:rPr>
                <w:color w:val="000000" w:themeColor="text1"/>
                <w:spacing w:val="-6"/>
                <w:sz w:val="28"/>
                <w:szCs w:val="28"/>
              </w:rPr>
              <w:t xml:space="preserve"> 30</w:t>
            </w:r>
            <w:r w:rsidR="0078526C" w:rsidRPr="00CD277C">
              <w:rPr>
                <w:color w:val="000000" w:themeColor="text1"/>
                <w:spacing w:val="-6"/>
                <w:sz w:val="28"/>
                <w:szCs w:val="28"/>
              </w:rPr>
              <w:t>, 2017</w:t>
            </w:r>
          </w:p>
        </w:tc>
        <w:tc>
          <w:tcPr>
            <w:tcW w:w="1559" w:type="dxa"/>
          </w:tcPr>
          <w:p w:rsidR="0078526C" w:rsidRPr="00CD277C" w:rsidRDefault="0078526C" w:rsidP="00746030">
            <w:pPr>
              <w:spacing w:line="340" w:lineRule="exact"/>
              <w:jc w:val="center"/>
              <w:rPr>
                <w:color w:val="000000" w:themeColor="text1"/>
                <w:spacing w:val="-6"/>
                <w:sz w:val="27"/>
                <w:szCs w:val="27"/>
              </w:rPr>
            </w:pPr>
            <w:r w:rsidRPr="00CD277C">
              <w:rPr>
                <w:color w:val="000000" w:themeColor="text1"/>
                <w:spacing w:val="-6"/>
                <w:sz w:val="27"/>
                <w:szCs w:val="27"/>
              </w:rPr>
              <w:t>December 31, 2016</w:t>
            </w:r>
          </w:p>
        </w:tc>
      </w:tr>
      <w:tr w:rsidR="00BE196D" w:rsidRPr="00007927" w:rsidTr="00651590">
        <w:tc>
          <w:tcPr>
            <w:tcW w:w="2693" w:type="dxa"/>
          </w:tcPr>
          <w:p w:rsidR="0078526C" w:rsidRPr="00CD277C" w:rsidRDefault="0078526C" w:rsidP="00746030">
            <w:pPr>
              <w:pStyle w:val="BodyText2"/>
              <w:spacing w:after="0" w:line="340" w:lineRule="exact"/>
              <w:ind w:left="34"/>
              <w:jc w:val="thaiDistribute"/>
              <w:rPr>
                <w:color w:val="000000" w:themeColor="text1"/>
                <w:sz w:val="28"/>
                <w:szCs w:val="28"/>
                <w:cs/>
              </w:rPr>
            </w:pPr>
            <w:r w:rsidRPr="00CD277C">
              <w:rPr>
                <w:color w:val="000000" w:themeColor="text1"/>
                <w:sz w:val="28"/>
                <w:szCs w:val="28"/>
              </w:rPr>
              <w:t xml:space="preserve">Beginning </w:t>
            </w:r>
            <w:r w:rsidR="00F066CE" w:rsidRPr="00CD277C">
              <w:rPr>
                <w:color w:val="000000" w:themeColor="text1"/>
                <w:sz w:val="28"/>
                <w:szCs w:val="28"/>
              </w:rPr>
              <w:t>c</w:t>
            </w:r>
            <w:r w:rsidRPr="00CD277C">
              <w:rPr>
                <w:color w:val="000000" w:themeColor="text1"/>
                <w:sz w:val="28"/>
                <w:szCs w:val="28"/>
              </w:rPr>
              <w:t xml:space="preserve">arrying </w:t>
            </w:r>
            <w:r w:rsidR="00F066CE" w:rsidRPr="00CD277C">
              <w:rPr>
                <w:color w:val="000000" w:themeColor="text1"/>
                <w:sz w:val="28"/>
                <w:szCs w:val="28"/>
              </w:rPr>
              <w:t>a</w:t>
            </w:r>
            <w:r w:rsidRPr="00CD277C">
              <w:rPr>
                <w:color w:val="000000" w:themeColor="text1"/>
                <w:sz w:val="28"/>
                <w:szCs w:val="28"/>
              </w:rPr>
              <w:t>mount</w:t>
            </w:r>
          </w:p>
        </w:tc>
        <w:tc>
          <w:tcPr>
            <w:tcW w:w="1701"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87,500,000</w:t>
            </w:r>
          </w:p>
        </w:tc>
        <w:tc>
          <w:tcPr>
            <w:tcW w:w="1560"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25,418,498</w:t>
            </w:r>
          </w:p>
        </w:tc>
        <w:tc>
          <w:tcPr>
            <w:tcW w:w="1559" w:type="dxa"/>
          </w:tcPr>
          <w:p w:rsidR="0078526C" w:rsidRPr="00CD277C" w:rsidRDefault="0078526C" w:rsidP="00746030">
            <w:pPr>
              <w:spacing w:line="340" w:lineRule="exact"/>
              <w:jc w:val="right"/>
              <w:rPr>
                <w:color w:val="000000" w:themeColor="text1"/>
                <w:sz w:val="28"/>
                <w:szCs w:val="28"/>
                <w:cs/>
              </w:rPr>
            </w:pPr>
            <w:r w:rsidRPr="00CD277C">
              <w:rPr>
                <w:color w:val="000000" w:themeColor="text1"/>
                <w:sz w:val="28"/>
                <w:szCs w:val="28"/>
              </w:rPr>
              <w:t>61,500,000</w:t>
            </w:r>
          </w:p>
        </w:tc>
        <w:tc>
          <w:tcPr>
            <w:tcW w:w="1559"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25,418,498</w:t>
            </w:r>
          </w:p>
        </w:tc>
      </w:tr>
      <w:tr w:rsidR="00BE196D" w:rsidRPr="00007927" w:rsidTr="00651590">
        <w:tc>
          <w:tcPr>
            <w:tcW w:w="2693" w:type="dxa"/>
          </w:tcPr>
          <w:p w:rsidR="0078526C" w:rsidRPr="00CD277C" w:rsidRDefault="0078526C" w:rsidP="00746030">
            <w:pPr>
              <w:pStyle w:val="BodyText2"/>
              <w:spacing w:after="0" w:line="340" w:lineRule="exact"/>
              <w:ind w:left="34"/>
              <w:jc w:val="thaiDistribute"/>
              <w:rPr>
                <w:color w:val="000000" w:themeColor="text1"/>
                <w:sz w:val="28"/>
                <w:szCs w:val="28"/>
                <w:cs/>
              </w:rPr>
            </w:pPr>
            <w:proofErr w:type="spellStart"/>
            <w:r w:rsidRPr="00CD277C">
              <w:rPr>
                <w:color w:val="000000" w:themeColor="text1"/>
                <w:sz w:val="28"/>
                <w:szCs w:val="28"/>
                <w:cs/>
              </w:rPr>
              <w:t>Purchases</w:t>
            </w:r>
            <w:proofErr w:type="spellEnd"/>
            <w:r w:rsidRPr="00CD277C">
              <w:rPr>
                <w:color w:val="000000" w:themeColor="text1"/>
                <w:sz w:val="28"/>
                <w:szCs w:val="28"/>
                <w:cs/>
              </w:rPr>
              <w:t xml:space="preserve"> </w:t>
            </w:r>
            <w:proofErr w:type="spellStart"/>
            <w:r w:rsidRPr="00CD277C">
              <w:rPr>
                <w:color w:val="000000" w:themeColor="text1"/>
                <w:sz w:val="28"/>
                <w:szCs w:val="28"/>
                <w:cs/>
              </w:rPr>
              <w:t>of</w:t>
            </w:r>
            <w:proofErr w:type="spellEnd"/>
            <w:r w:rsidRPr="00CD277C">
              <w:rPr>
                <w:color w:val="000000" w:themeColor="text1"/>
                <w:sz w:val="28"/>
                <w:szCs w:val="28"/>
                <w:cs/>
              </w:rPr>
              <w:t xml:space="preserve"> </w:t>
            </w:r>
            <w:r w:rsidR="00F066CE" w:rsidRPr="00CD277C">
              <w:rPr>
                <w:color w:val="000000" w:themeColor="text1"/>
                <w:sz w:val="28"/>
                <w:szCs w:val="28"/>
              </w:rPr>
              <w:t>a</w:t>
            </w:r>
            <w:proofErr w:type="spellStart"/>
            <w:r w:rsidRPr="00CD277C">
              <w:rPr>
                <w:color w:val="000000" w:themeColor="text1"/>
                <w:sz w:val="28"/>
                <w:szCs w:val="28"/>
                <w:cs/>
              </w:rPr>
              <w:t>ssets</w:t>
            </w:r>
            <w:proofErr w:type="spellEnd"/>
          </w:p>
        </w:tc>
        <w:tc>
          <w:tcPr>
            <w:tcW w:w="1701" w:type="dxa"/>
          </w:tcPr>
          <w:p w:rsidR="0078526C" w:rsidRPr="00CD277C" w:rsidRDefault="0078526C" w:rsidP="00746030">
            <w:pPr>
              <w:spacing w:line="340" w:lineRule="exact"/>
              <w:jc w:val="center"/>
              <w:rPr>
                <w:color w:val="000000" w:themeColor="text1"/>
                <w:sz w:val="28"/>
                <w:szCs w:val="28"/>
              </w:rPr>
            </w:pPr>
            <w:r w:rsidRPr="00CD277C">
              <w:rPr>
                <w:color w:val="000000" w:themeColor="text1"/>
                <w:sz w:val="28"/>
                <w:szCs w:val="28"/>
              </w:rPr>
              <w:t>-</w:t>
            </w:r>
          </w:p>
        </w:tc>
        <w:tc>
          <w:tcPr>
            <w:tcW w:w="1560"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26,000,000</w:t>
            </w:r>
          </w:p>
        </w:tc>
        <w:tc>
          <w:tcPr>
            <w:tcW w:w="1559" w:type="dxa"/>
          </w:tcPr>
          <w:p w:rsidR="0078526C" w:rsidRPr="00CD277C" w:rsidRDefault="0078526C" w:rsidP="00746030">
            <w:pPr>
              <w:spacing w:line="340" w:lineRule="exact"/>
              <w:jc w:val="center"/>
              <w:rPr>
                <w:color w:val="000000" w:themeColor="text1"/>
                <w:sz w:val="28"/>
                <w:szCs w:val="28"/>
              </w:rPr>
            </w:pPr>
            <w:r w:rsidRPr="00CD277C">
              <w:rPr>
                <w:color w:val="000000" w:themeColor="text1"/>
                <w:sz w:val="28"/>
                <w:szCs w:val="28"/>
                <w:cs/>
              </w:rPr>
              <w:t>-</w:t>
            </w:r>
          </w:p>
        </w:tc>
        <w:tc>
          <w:tcPr>
            <w:tcW w:w="1559" w:type="dxa"/>
          </w:tcPr>
          <w:p w:rsidR="0078526C" w:rsidRPr="00CD277C" w:rsidRDefault="0078526C" w:rsidP="00746030">
            <w:pPr>
              <w:spacing w:line="340" w:lineRule="exact"/>
              <w:jc w:val="center"/>
              <w:rPr>
                <w:color w:val="000000" w:themeColor="text1"/>
                <w:sz w:val="28"/>
                <w:szCs w:val="28"/>
              </w:rPr>
            </w:pPr>
            <w:r w:rsidRPr="00CD277C">
              <w:rPr>
                <w:color w:val="000000" w:themeColor="text1"/>
                <w:sz w:val="28"/>
                <w:szCs w:val="28"/>
              </w:rPr>
              <w:t>-</w:t>
            </w:r>
          </w:p>
        </w:tc>
      </w:tr>
      <w:tr w:rsidR="00BE196D" w:rsidRPr="00007927" w:rsidTr="00651590">
        <w:tc>
          <w:tcPr>
            <w:tcW w:w="2693" w:type="dxa"/>
          </w:tcPr>
          <w:p w:rsidR="0078526C" w:rsidRPr="00CD277C" w:rsidRDefault="00F066CE" w:rsidP="00746030">
            <w:pPr>
              <w:pStyle w:val="BodyText2"/>
              <w:spacing w:after="0" w:line="340" w:lineRule="exact"/>
              <w:ind w:left="34"/>
              <w:jc w:val="thaiDistribute"/>
              <w:rPr>
                <w:color w:val="000000" w:themeColor="text1"/>
                <w:sz w:val="28"/>
                <w:szCs w:val="28"/>
                <w:cs/>
              </w:rPr>
            </w:pPr>
            <w:r w:rsidRPr="00CD277C">
              <w:rPr>
                <w:color w:val="000000" w:themeColor="text1"/>
                <w:sz w:val="28"/>
                <w:szCs w:val="28"/>
              </w:rPr>
              <w:t>Receive t</w:t>
            </w:r>
            <w:r w:rsidR="0078526C" w:rsidRPr="00CD277C">
              <w:rPr>
                <w:color w:val="000000" w:themeColor="text1"/>
                <w:sz w:val="28"/>
                <w:szCs w:val="28"/>
              </w:rPr>
              <w:t>ransfer</w:t>
            </w:r>
            <w:r w:rsidR="0078526C" w:rsidRPr="00CD277C">
              <w:rPr>
                <w:color w:val="000000" w:themeColor="text1"/>
                <w:sz w:val="28"/>
                <w:szCs w:val="28"/>
                <w:cs/>
              </w:rPr>
              <w:t xml:space="preserve"> </w:t>
            </w:r>
            <w:proofErr w:type="spellStart"/>
            <w:r w:rsidR="0078526C" w:rsidRPr="00CD277C">
              <w:rPr>
                <w:color w:val="000000" w:themeColor="text1"/>
                <w:sz w:val="28"/>
                <w:szCs w:val="28"/>
                <w:cs/>
              </w:rPr>
              <w:t>of</w:t>
            </w:r>
            <w:proofErr w:type="spellEnd"/>
            <w:r w:rsidR="0078526C" w:rsidRPr="00CD277C">
              <w:rPr>
                <w:color w:val="000000" w:themeColor="text1"/>
                <w:sz w:val="28"/>
                <w:szCs w:val="28"/>
                <w:cs/>
              </w:rPr>
              <w:t xml:space="preserve"> </w:t>
            </w:r>
            <w:r w:rsidRPr="00CD277C">
              <w:rPr>
                <w:color w:val="000000" w:themeColor="text1"/>
                <w:sz w:val="28"/>
                <w:szCs w:val="28"/>
              </w:rPr>
              <w:t>a</w:t>
            </w:r>
            <w:proofErr w:type="spellStart"/>
            <w:r w:rsidR="0078526C" w:rsidRPr="00CD277C">
              <w:rPr>
                <w:color w:val="000000" w:themeColor="text1"/>
                <w:sz w:val="28"/>
                <w:szCs w:val="28"/>
                <w:cs/>
              </w:rPr>
              <w:t>ssets</w:t>
            </w:r>
            <w:proofErr w:type="spellEnd"/>
          </w:p>
        </w:tc>
        <w:tc>
          <w:tcPr>
            <w:tcW w:w="1701" w:type="dxa"/>
          </w:tcPr>
          <w:p w:rsidR="0078526C" w:rsidRPr="00CD277C" w:rsidRDefault="0078526C" w:rsidP="00746030">
            <w:pPr>
              <w:spacing w:line="340" w:lineRule="exact"/>
              <w:jc w:val="center"/>
              <w:rPr>
                <w:color w:val="000000" w:themeColor="text1"/>
                <w:sz w:val="28"/>
                <w:szCs w:val="28"/>
              </w:rPr>
            </w:pPr>
            <w:r w:rsidRPr="00CD277C">
              <w:rPr>
                <w:color w:val="000000" w:themeColor="text1"/>
                <w:sz w:val="28"/>
                <w:szCs w:val="28"/>
              </w:rPr>
              <w:t>-</w:t>
            </w:r>
          </w:p>
        </w:tc>
        <w:tc>
          <w:tcPr>
            <w:tcW w:w="1560"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61,500,000</w:t>
            </w:r>
          </w:p>
        </w:tc>
        <w:tc>
          <w:tcPr>
            <w:tcW w:w="1559" w:type="dxa"/>
          </w:tcPr>
          <w:p w:rsidR="0078526C" w:rsidRPr="00CD277C" w:rsidRDefault="0078526C" w:rsidP="00746030">
            <w:pPr>
              <w:spacing w:line="340" w:lineRule="exact"/>
              <w:jc w:val="center"/>
              <w:rPr>
                <w:color w:val="000000" w:themeColor="text1"/>
                <w:sz w:val="28"/>
                <w:szCs w:val="28"/>
              </w:rPr>
            </w:pPr>
            <w:r w:rsidRPr="00CD277C">
              <w:rPr>
                <w:color w:val="000000" w:themeColor="text1"/>
                <w:sz w:val="28"/>
                <w:szCs w:val="28"/>
                <w:cs/>
              </w:rPr>
              <w:t>-</w:t>
            </w:r>
          </w:p>
        </w:tc>
        <w:tc>
          <w:tcPr>
            <w:tcW w:w="1559"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61,500,000</w:t>
            </w:r>
          </w:p>
        </w:tc>
      </w:tr>
      <w:tr w:rsidR="00BE196D" w:rsidRPr="00007927" w:rsidTr="00651590">
        <w:tc>
          <w:tcPr>
            <w:tcW w:w="2693" w:type="dxa"/>
          </w:tcPr>
          <w:p w:rsidR="0078526C" w:rsidRPr="00CD277C" w:rsidRDefault="0078526C" w:rsidP="00746030">
            <w:pPr>
              <w:pStyle w:val="BodyText2"/>
              <w:spacing w:after="0" w:line="340" w:lineRule="exact"/>
              <w:ind w:left="34"/>
              <w:jc w:val="thaiDistribute"/>
              <w:rPr>
                <w:color w:val="000000" w:themeColor="text1"/>
                <w:sz w:val="28"/>
                <w:szCs w:val="28"/>
              </w:rPr>
            </w:pPr>
            <w:r w:rsidRPr="00CD277C">
              <w:rPr>
                <w:color w:val="000000" w:themeColor="text1"/>
                <w:sz w:val="28"/>
                <w:szCs w:val="28"/>
              </w:rPr>
              <w:t>Disposal</w:t>
            </w:r>
            <w:r w:rsidRPr="00CD277C">
              <w:rPr>
                <w:color w:val="000000" w:themeColor="text1"/>
                <w:sz w:val="28"/>
                <w:szCs w:val="28"/>
                <w:cs/>
              </w:rPr>
              <w:t xml:space="preserve"> </w:t>
            </w:r>
            <w:proofErr w:type="spellStart"/>
            <w:r w:rsidRPr="00CD277C">
              <w:rPr>
                <w:color w:val="000000" w:themeColor="text1"/>
                <w:sz w:val="28"/>
                <w:szCs w:val="28"/>
                <w:cs/>
              </w:rPr>
              <w:t>of</w:t>
            </w:r>
            <w:proofErr w:type="spellEnd"/>
            <w:r w:rsidRPr="00CD277C">
              <w:rPr>
                <w:color w:val="000000" w:themeColor="text1"/>
                <w:sz w:val="28"/>
                <w:szCs w:val="28"/>
                <w:cs/>
              </w:rPr>
              <w:t xml:space="preserve"> </w:t>
            </w:r>
            <w:r w:rsidR="00F066CE" w:rsidRPr="00CD277C">
              <w:rPr>
                <w:color w:val="000000" w:themeColor="text1"/>
                <w:sz w:val="28"/>
                <w:szCs w:val="28"/>
              </w:rPr>
              <w:t>a</w:t>
            </w:r>
            <w:proofErr w:type="spellStart"/>
            <w:r w:rsidRPr="00CD277C">
              <w:rPr>
                <w:color w:val="000000" w:themeColor="text1"/>
                <w:sz w:val="28"/>
                <w:szCs w:val="28"/>
                <w:cs/>
              </w:rPr>
              <w:t>ssets</w:t>
            </w:r>
            <w:proofErr w:type="spellEnd"/>
          </w:p>
        </w:tc>
        <w:tc>
          <w:tcPr>
            <w:tcW w:w="1701" w:type="dxa"/>
          </w:tcPr>
          <w:p w:rsidR="0078526C" w:rsidRPr="00CD277C" w:rsidRDefault="0078526C" w:rsidP="00746030">
            <w:pPr>
              <w:spacing w:line="340" w:lineRule="exact"/>
              <w:jc w:val="center"/>
              <w:rPr>
                <w:color w:val="000000" w:themeColor="text1"/>
                <w:sz w:val="28"/>
                <w:szCs w:val="28"/>
                <w:cs/>
              </w:rPr>
            </w:pPr>
            <w:r w:rsidRPr="00CD277C">
              <w:rPr>
                <w:color w:val="000000" w:themeColor="text1"/>
                <w:sz w:val="28"/>
                <w:szCs w:val="28"/>
                <w:cs/>
              </w:rPr>
              <w:t>-</w:t>
            </w:r>
          </w:p>
        </w:tc>
        <w:tc>
          <w:tcPr>
            <w:tcW w:w="1560"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(25,418,498)</w:t>
            </w:r>
          </w:p>
        </w:tc>
        <w:tc>
          <w:tcPr>
            <w:tcW w:w="1559" w:type="dxa"/>
          </w:tcPr>
          <w:p w:rsidR="0078526C" w:rsidRPr="00CD277C" w:rsidRDefault="0078526C" w:rsidP="00746030">
            <w:pPr>
              <w:spacing w:line="340" w:lineRule="exact"/>
              <w:jc w:val="center"/>
              <w:rPr>
                <w:color w:val="000000" w:themeColor="text1"/>
                <w:sz w:val="28"/>
                <w:szCs w:val="28"/>
                <w:cs/>
              </w:rPr>
            </w:pPr>
            <w:r w:rsidRPr="00CD277C">
              <w:rPr>
                <w:color w:val="000000" w:themeColor="text1"/>
                <w:sz w:val="28"/>
                <w:szCs w:val="28"/>
                <w:cs/>
              </w:rPr>
              <w:t>-</w:t>
            </w:r>
          </w:p>
        </w:tc>
        <w:tc>
          <w:tcPr>
            <w:tcW w:w="1559"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rPr>
              <w:t>(25,418,498)</w:t>
            </w:r>
          </w:p>
        </w:tc>
      </w:tr>
      <w:tr w:rsidR="0078526C" w:rsidRPr="00007927" w:rsidTr="00651590">
        <w:tc>
          <w:tcPr>
            <w:tcW w:w="2693" w:type="dxa"/>
          </w:tcPr>
          <w:p w:rsidR="0078526C" w:rsidRPr="00CD277C" w:rsidRDefault="0078526C" w:rsidP="00746030">
            <w:pPr>
              <w:pStyle w:val="BodyText2"/>
              <w:spacing w:after="0" w:line="340" w:lineRule="exact"/>
              <w:ind w:left="34"/>
              <w:jc w:val="thaiDistribute"/>
              <w:rPr>
                <w:color w:val="000000" w:themeColor="text1"/>
                <w:sz w:val="28"/>
                <w:szCs w:val="28"/>
                <w:cs/>
              </w:rPr>
            </w:pPr>
            <w:r w:rsidRPr="00CD277C">
              <w:rPr>
                <w:color w:val="000000" w:themeColor="text1"/>
                <w:sz w:val="28"/>
                <w:szCs w:val="28"/>
              </w:rPr>
              <w:t xml:space="preserve">Loss on impairment </w:t>
            </w:r>
            <w:r w:rsidR="00F066CE" w:rsidRPr="00CD277C">
              <w:rPr>
                <w:color w:val="000000" w:themeColor="text1"/>
                <w:sz w:val="28"/>
                <w:szCs w:val="28"/>
              </w:rPr>
              <w:t>c</w:t>
            </w:r>
            <w:r w:rsidRPr="00CD277C">
              <w:rPr>
                <w:color w:val="000000" w:themeColor="text1"/>
                <w:sz w:val="28"/>
                <w:szCs w:val="28"/>
              </w:rPr>
              <w:t>harged in</w:t>
            </w:r>
          </w:p>
        </w:tc>
        <w:tc>
          <w:tcPr>
            <w:tcW w:w="1701" w:type="dxa"/>
          </w:tcPr>
          <w:p w:rsidR="0078526C" w:rsidRPr="00CD277C" w:rsidRDefault="0078526C" w:rsidP="00746030">
            <w:pPr>
              <w:spacing w:line="340" w:lineRule="exact"/>
              <w:jc w:val="right"/>
              <w:rPr>
                <w:color w:val="000000" w:themeColor="text1"/>
                <w:sz w:val="28"/>
                <w:szCs w:val="28"/>
                <w:cs/>
              </w:rPr>
            </w:pPr>
          </w:p>
        </w:tc>
        <w:tc>
          <w:tcPr>
            <w:tcW w:w="1560" w:type="dxa"/>
          </w:tcPr>
          <w:p w:rsidR="0078526C" w:rsidRPr="00CD277C" w:rsidRDefault="0078526C" w:rsidP="00746030">
            <w:pPr>
              <w:spacing w:line="340" w:lineRule="exact"/>
              <w:jc w:val="right"/>
              <w:rPr>
                <w:color w:val="000000" w:themeColor="text1"/>
                <w:sz w:val="28"/>
                <w:szCs w:val="28"/>
              </w:rPr>
            </w:pPr>
          </w:p>
        </w:tc>
        <w:tc>
          <w:tcPr>
            <w:tcW w:w="1559" w:type="dxa"/>
          </w:tcPr>
          <w:p w:rsidR="0078526C" w:rsidRPr="00CD277C" w:rsidRDefault="0078526C" w:rsidP="00746030">
            <w:pPr>
              <w:spacing w:line="340" w:lineRule="exact"/>
              <w:jc w:val="right"/>
              <w:rPr>
                <w:color w:val="000000" w:themeColor="text1"/>
                <w:sz w:val="28"/>
                <w:szCs w:val="28"/>
                <w:cs/>
              </w:rPr>
            </w:pPr>
          </w:p>
        </w:tc>
        <w:tc>
          <w:tcPr>
            <w:tcW w:w="1559" w:type="dxa"/>
          </w:tcPr>
          <w:p w:rsidR="0078526C" w:rsidRPr="00CD277C" w:rsidRDefault="0078526C" w:rsidP="00746030">
            <w:pPr>
              <w:spacing w:line="340" w:lineRule="exact"/>
              <w:jc w:val="right"/>
              <w:rPr>
                <w:color w:val="000000" w:themeColor="text1"/>
                <w:sz w:val="28"/>
                <w:szCs w:val="28"/>
              </w:rPr>
            </w:pPr>
          </w:p>
        </w:tc>
      </w:tr>
      <w:tr w:rsidR="0078526C" w:rsidRPr="00007927" w:rsidTr="00651590">
        <w:tc>
          <w:tcPr>
            <w:tcW w:w="2693" w:type="dxa"/>
          </w:tcPr>
          <w:p w:rsidR="0078526C" w:rsidRPr="00CD277C" w:rsidRDefault="00F066CE" w:rsidP="00746030">
            <w:pPr>
              <w:pStyle w:val="BodyText2"/>
              <w:spacing w:after="0" w:line="340" w:lineRule="exact"/>
              <w:ind w:left="175"/>
              <w:jc w:val="thaiDistribute"/>
              <w:rPr>
                <w:color w:val="000000" w:themeColor="text1"/>
                <w:sz w:val="28"/>
                <w:szCs w:val="28"/>
                <w:cs/>
              </w:rPr>
            </w:pPr>
            <w:r w:rsidRPr="00CD277C">
              <w:rPr>
                <w:color w:val="000000" w:themeColor="text1"/>
                <w:sz w:val="28"/>
                <w:szCs w:val="28"/>
              </w:rPr>
              <w:t>c</w:t>
            </w:r>
            <w:r w:rsidR="0078526C" w:rsidRPr="00CD277C">
              <w:rPr>
                <w:color w:val="000000" w:themeColor="text1"/>
                <w:sz w:val="28"/>
                <w:szCs w:val="28"/>
              </w:rPr>
              <w:t xml:space="preserve">omprehensive </w:t>
            </w:r>
            <w:r w:rsidRPr="00CD277C">
              <w:rPr>
                <w:color w:val="000000" w:themeColor="text1"/>
                <w:sz w:val="28"/>
                <w:szCs w:val="28"/>
              </w:rPr>
              <w:t xml:space="preserve">income </w:t>
            </w:r>
          </w:p>
        </w:tc>
        <w:tc>
          <w:tcPr>
            <w:tcW w:w="1701" w:type="dxa"/>
          </w:tcPr>
          <w:p w:rsidR="0078526C" w:rsidRPr="00CD277C" w:rsidRDefault="0078526C" w:rsidP="00746030">
            <w:pPr>
              <w:spacing w:line="340" w:lineRule="exact"/>
              <w:jc w:val="right"/>
              <w:rPr>
                <w:color w:val="000000" w:themeColor="text1"/>
                <w:sz w:val="28"/>
                <w:szCs w:val="28"/>
                <w:cs/>
              </w:rPr>
            </w:pPr>
          </w:p>
        </w:tc>
        <w:tc>
          <w:tcPr>
            <w:tcW w:w="1560" w:type="dxa"/>
          </w:tcPr>
          <w:p w:rsidR="0078526C" w:rsidRPr="00CD277C" w:rsidRDefault="0078526C" w:rsidP="00746030">
            <w:pPr>
              <w:spacing w:line="340" w:lineRule="exact"/>
              <w:jc w:val="right"/>
              <w:rPr>
                <w:color w:val="000000" w:themeColor="text1"/>
                <w:sz w:val="28"/>
                <w:szCs w:val="28"/>
              </w:rPr>
            </w:pPr>
          </w:p>
        </w:tc>
        <w:tc>
          <w:tcPr>
            <w:tcW w:w="1559" w:type="dxa"/>
          </w:tcPr>
          <w:p w:rsidR="0078526C" w:rsidRPr="00CD277C" w:rsidRDefault="0078526C" w:rsidP="00746030">
            <w:pPr>
              <w:spacing w:line="340" w:lineRule="exact"/>
              <w:jc w:val="right"/>
              <w:rPr>
                <w:color w:val="000000" w:themeColor="text1"/>
                <w:sz w:val="28"/>
                <w:szCs w:val="28"/>
                <w:cs/>
              </w:rPr>
            </w:pPr>
          </w:p>
        </w:tc>
        <w:tc>
          <w:tcPr>
            <w:tcW w:w="1559" w:type="dxa"/>
          </w:tcPr>
          <w:p w:rsidR="0078526C" w:rsidRPr="00CD277C" w:rsidRDefault="0078526C" w:rsidP="00746030">
            <w:pPr>
              <w:spacing w:line="340" w:lineRule="exact"/>
              <w:jc w:val="right"/>
              <w:rPr>
                <w:color w:val="000000" w:themeColor="text1"/>
                <w:sz w:val="28"/>
                <w:szCs w:val="28"/>
              </w:rPr>
            </w:pPr>
          </w:p>
        </w:tc>
      </w:tr>
      <w:tr w:rsidR="0078526C" w:rsidRPr="00007927" w:rsidTr="00651590">
        <w:trPr>
          <w:trHeight w:val="85"/>
        </w:trPr>
        <w:tc>
          <w:tcPr>
            <w:tcW w:w="2693" w:type="dxa"/>
          </w:tcPr>
          <w:p w:rsidR="0078526C" w:rsidRPr="00CD277C" w:rsidRDefault="0078526C" w:rsidP="00746030">
            <w:pPr>
              <w:pStyle w:val="BodyText2"/>
              <w:spacing w:after="0" w:line="340" w:lineRule="exact"/>
              <w:ind w:left="459" w:hanging="284"/>
              <w:jc w:val="thaiDistribute"/>
              <w:rPr>
                <w:color w:val="000000" w:themeColor="text1"/>
                <w:sz w:val="28"/>
                <w:szCs w:val="28"/>
                <w:cs/>
              </w:rPr>
            </w:pPr>
            <w:r w:rsidRPr="00CD277C">
              <w:rPr>
                <w:color w:val="000000" w:themeColor="text1"/>
                <w:sz w:val="28"/>
                <w:szCs w:val="28"/>
              </w:rPr>
              <w:t>(</w:t>
            </w:r>
            <w:r w:rsidR="00F066CE" w:rsidRPr="00CD277C">
              <w:rPr>
                <w:color w:val="000000" w:themeColor="text1"/>
                <w:sz w:val="28"/>
                <w:szCs w:val="28"/>
              </w:rPr>
              <w:t>expense</w:t>
            </w:r>
            <w:r w:rsidRPr="00CD277C">
              <w:rPr>
                <w:color w:val="000000" w:themeColor="text1"/>
                <w:sz w:val="28"/>
                <w:szCs w:val="28"/>
              </w:rPr>
              <w:t>)</w:t>
            </w:r>
            <w:r w:rsidRPr="00CD277C">
              <w:rPr>
                <w:color w:val="000000" w:themeColor="text1"/>
                <w:sz w:val="28"/>
                <w:szCs w:val="28"/>
                <w:cs/>
              </w:rPr>
              <w:t xml:space="preserve"> </w:t>
            </w:r>
            <w:r w:rsidRPr="00CD277C">
              <w:rPr>
                <w:color w:val="000000" w:themeColor="text1"/>
                <w:sz w:val="28"/>
                <w:szCs w:val="28"/>
              </w:rPr>
              <w:t xml:space="preserve">for the </w:t>
            </w:r>
            <w:r w:rsidR="00F066CE" w:rsidRPr="00CD277C">
              <w:rPr>
                <w:color w:val="000000" w:themeColor="text1"/>
                <w:sz w:val="28"/>
                <w:szCs w:val="28"/>
              </w:rPr>
              <w:t>period</w:t>
            </w:r>
          </w:p>
        </w:tc>
        <w:tc>
          <w:tcPr>
            <w:tcW w:w="1701" w:type="dxa"/>
          </w:tcPr>
          <w:p w:rsidR="0078526C" w:rsidRPr="00CD277C" w:rsidRDefault="0078526C" w:rsidP="00746030">
            <w:pPr>
              <w:pBdr>
                <w:bottom w:val="single" w:sz="4" w:space="1" w:color="auto"/>
              </w:pBdr>
              <w:spacing w:line="340" w:lineRule="exact"/>
              <w:jc w:val="right"/>
              <w:rPr>
                <w:color w:val="000000" w:themeColor="text1"/>
                <w:sz w:val="28"/>
                <w:szCs w:val="28"/>
                <w:highlight w:val="yellow"/>
                <w:cs/>
              </w:rPr>
            </w:pPr>
            <w:r w:rsidRPr="00CD277C">
              <w:rPr>
                <w:color w:val="000000" w:themeColor="text1"/>
                <w:sz w:val="28"/>
                <w:szCs w:val="28"/>
              </w:rPr>
              <w:t>(</w:t>
            </w:r>
            <w:r w:rsidRPr="00CD277C">
              <w:rPr>
                <w:color w:val="000000" w:themeColor="text1"/>
                <w:sz w:val="28"/>
                <w:szCs w:val="28"/>
                <w:cs/>
              </w:rPr>
              <w:t>67</w:t>
            </w:r>
            <w:r w:rsidRPr="00CD277C">
              <w:rPr>
                <w:color w:val="000000" w:themeColor="text1"/>
                <w:sz w:val="28"/>
                <w:szCs w:val="28"/>
              </w:rPr>
              <w:t>,</w:t>
            </w:r>
            <w:r w:rsidRPr="00CD277C">
              <w:rPr>
                <w:color w:val="000000" w:themeColor="text1"/>
                <w:sz w:val="28"/>
                <w:szCs w:val="28"/>
                <w:cs/>
              </w:rPr>
              <w:t>190</w:t>
            </w:r>
            <w:r w:rsidRPr="00CD277C">
              <w:rPr>
                <w:color w:val="000000" w:themeColor="text1"/>
                <w:sz w:val="28"/>
                <w:szCs w:val="28"/>
              </w:rPr>
              <w:t>,</w:t>
            </w:r>
            <w:r w:rsidRPr="00CD277C">
              <w:rPr>
                <w:color w:val="000000" w:themeColor="text1"/>
                <w:sz w:val="28"/>
                <w:szCs w:val="28"/>
                <w:cs/>
              </w:rPr>
              <w:t>000</w:t>
            </w:r>
            <w:r w:rsidRPr="00CD277C">
              <w:rPr>
                <w:color w:val="000000" w:themeColor="text1"/>
                <w:sz w:val="28"/>
                <w:szCs w:val="28"/>
              </w:rPr>
              <w:t>)</w:t>
            </w:r>
          </w:p>
        </w:tc>
        <w:tc>
          <w:tcPr>
            <w:tcW w:w="1560" w:type="dxa"/>
          </w:tcPr>
          <w:p w:rsidR="0078526C" w:rsidRPr="00CD277C" w:rsidRDefault="0078526C" w:rsidP="00746030">
            <w:pPr>
              <w:pBdr>
                <w:bottom w:val="single" w:sz="4" w:space="1" w:color="auto"/>
              </w:pBdr>
              <w:spacing w:line="340" w:lineRule="exact"/>
              <w:jc w:val="right"/>
              <w:rPr>
                <w:color w:val="000000" w:themeColor="text1"/>
                <w:sz w:val="28"/>
                <w:szCs w:val="28"/>
                <w:highlight w:val="yellow"/>
                <w:cs/>
              </w:rPr>
            </w:pPr>
            <w:r w:rsidRPr="00CD277C">
              <w:rPr>
                <w:color w:val="000000" w:themeColor="text1"/>
                <w:sz w:val="28"/>
                <w:szCs w:val="28"/>
                <w:cs/>
              </w:rPr>
              <w:t>(67</w:t>
            </w:r>
            <w:r w:rsidRPr="00CD277C">
              <w:rPr>
                <w:color w:val="000000" w:themeColor="text1"/>
                <w:sz w:val="28"/>
                <w:szCs w:val="28"/>
              </w:rPr>
              <w:t>,</w:t>
            </w:r>
            <w:r w:rsidRPr="00CD277C">
              <w:rPr>
                <w:color w:val="000000" w:themeColor="text1"/>
                <w:sz w:val="28"/>
                <w:szCs w:val="28"/>
                <w:cs/>
              </w:rPr>
              <w:t>1</w:t>
            </w:r>
            <w:r w:rsidRPr="00CD277C">
              <w:rPr>
                <w:color w:val="000000" w:themeColor="text1"/>
                <w:sz w:val="28"/>
                <w:szCs w:val="28"/>
              </w:rPr>
              <w:t>90,000</w:t>
            </w:r>
            <w:r w:rsidRPr="00CD277C">
              <w:rPr>
                <w:color w:val="000000" w:themeColor="text1"/>
                <w:sz w:val="28"/>
                <w:szCs w:val="28"/>
                <w:cs/>
              </w:rPr>
              <w:t>)</w:t>
            </w:r>
          </w:p>
        </w:tc>
        <w:tc>
          <w:tcPr>
            <w:tcW w:w="1559" w:type="dxa"/>
          </w:tcPr>
          <w:p w:rsidR="0078526C" w:rsidRPr="00CD277C" w:rsidRDefault="0078526C" w:rsidP="00746030">
            <w:pPr>
              <w:pBdr>
                <w:bottom w:val="single" w:sz="4" w:space="1" w:color="auto"/>
              </w:pBdr>
              <w:spacing w:line="340" w:lineRule="exact"/>
              <w:jc w:val="right"/>
              <w:rPr>
                <w:color w:val="000000" w:themeColor="text1"/>
                <w:sz w:val="28"/>
                <w:szCs w:val="28"/>
              </w:rPr>
            </w:pPr>
            <w:r w:rsidRPr="00CD277C">
              <w:rPr>
                <w:color w:val="000000" w:themeColor="text1"/>
                <w:sz w:val="28"/>
                <w:szCs w:val="28"/>
              </w:rPr>
              <w:t xml:space="preserve">  (</w:t>
            </w:r>
            <w:r w:rsidRPr="00CD277C">
              <w:rPr>
                <w:color w:val="000000" w:themeColor="text1"/>
                <w:sz w:val="28"/>
                <w:szCs w:val="28"/>
                <w:cs/>
              </w:rPr>
              <w:t>61</w:t>
            </w:r>
            <w:r w:rsidRPr="00CD277C">
              <w:rPr>
                <w:color w:val="000000" w:themeColor="text1"/>
                <w:sz w:val="28"/>
                <w:szCs w:val="28"/>
              </w:rPr>
              <w:t>,</w:t>
            </w:r>
            <w:r w:rsidRPr="00CD277C">
              <w:rPr>
                <w:color w:val="000000" w:themeColor="text1"/>
                <w:sz w:val="28"/>
                <w:szCs w:val="28"/>
                <w:cs/>
              </w:rPr>
              <w:t>500</w:t>
            </w:r>
            <w:r w:rsidRPr="00CD277C">
              <w:rPr>
                <w:color w:val="000000" w:themeColor="text1"/>
                <w:sz w:val="28"/>
                <w:szCs w:val="28"/>
              </w:rPr>
              <w:t>,</w:t>
            </w:r>
            <w:r w:rsidRPr="00CD277C">
              <w:rPr>
                <w:color w:val="000000" w:themeColor="text1"/>
                <w:sz w:val="28"/>
                <w:szCs w:val="28"/>
                <w:cs/>
              </w:rPr>
              <w:t>000</w:t>
            </w:r>
            <w:r w:rsidRPr="00CD277C">
              <w:rPr>
                <w:color w:val="000000" w:themeColor="text1"/>
                <w:sz w:val="28"/>
                <w:szCs w:val="28"/>
              </w:rPr>
              <w:t>)</w:t>
            </w:r>
          </w:p>
        </w:tc>
        <w:tc>
          <w:tcPr>
            <w:tcW w:w="1559" w:type="dxa"/>
          </w:tcPr>
          <w:p w:rsidR="0078526C" w:rsidRPr="00CD277C" w:rsidRDefault="0078526C" w:rsidP="00746030">
            <w:pPr>
              <w:pBdr>
                <w:bottom w:val="single" w:sz="4" w:space="1" w:color="auto"/>
              </w:pBdr>
              <w:spacing w:line="340" w:lineRule="exact"/>
              <w:jc w:val="right"/>
              <w:rPr>
                <w:color w:val="000000" w:themeColor="text1"/>
                <w:sz w:val="28"/>
                <w:szCs w:val="28"/>
              </w:rPr>
            </w:pPr>
            <w:r w:rsidRPr="00CD277C">
              <w:rPr>
                <w:color w:val="000000" w:themeColor="text1"/>
                <w:sz w:val="28"/>
                <w:szCs w:val="28"/>
              </w:rPr>
              <w:t xml:space="preserve">  (</w:t>
            </w:r>
            <w:r w:rsidRPr="00CD277C">
              <w:rPr>
                <w:color w:val="000000" w:themeColor="text1"/>
                <w:sz w:val="28"/>
                <w:szCs w:val="28"/>
                <w:cs/>
              </w:rPr>
              <w:t>61</w:t>
            </w:r>
            <w:r w:rsidRPr="00CD277C">
              <w:rPr>
                <w:color w:val="000000" w:themeColor="text1"/>
                <w:sz w:val="28"/>
                <w:szCs w:val="28"/>
              </w:rPr>
              <w:t>,</w:t>
            </w:r>
            <w:r w:rsidRPr="00CD277C">
              <w:rPr>
                <w:color w:val="000000" w:themeColor="text1"/>
                <w:sz w:val="28"/>
                <w:szCs w:val="28"/>
                <w:cs/>
              </w:rPr>
              <w:t>500</w:t>
            </w:r>
            <w:r w:rsidRPr="00CD277C">
              <w:rPr>
                <w:color w:val="000000" w:themeColor="text1"/>
                <w:sz w:val="28"/>
                <w:szCs w:val="28"/>
              </w:rPr>
              <w:t>,</w:t>
            </w:r>
            <w:r w:rsidRPr="00CD277C">
              <w:rPr>
                <w:color w:val="000000" w:themeColor="text1"/>
                <w:sz w:val="28"/>
                <w:szCs w:val="28"/>
                <w:cs/>
              </w:rPr>
              <w:t>000</w:t>
            </w:r>
            <w:r w:rsidRPr="00CD277C">
              <w:rPr>
                <w:color w:val="000000" w:themeColor="text1"/>
                <w:sz w:val="28"/>
                <w:szCs w:val="28"/>
              </w:rPr>
              <w:t>)</w:t>
            </w:r>
          </w:p>
        </w:tc>
      </w:tr>
      <w:tr w:rsidR="0078526C" w:rsidRPr="00007927" w:rsidTr="00865CE9">
        <w:trPr>
          <w:trHeight w:val="80"/>
        </w:trPr>
        <w:tc>
          <w:tcPr>
            <w:tcW w:w="2693" w:type="dxa"/>
          </w:tcPr>
          <w:p w:rsidR="0078526C" w:rsidRPr="00CD277C" w:rsidRDefault="0078526C" w:rsidP="00746030">
            <w:pPr>
              <w:pStyle w:val="BodyText2"/>
              <w:tabs>
                <w:tab w:val="left" w:pos="450"/>
              </w:tabs>
              <w:spacing w:after="0" w:line="340" w:lineRule="exact"/>
              <w:jc w:val="thaiDistribute"/>
              <w:rPr>
                <w:color w:val="000000" w:themeColor="text1"/>
                <w:sz w:val="28"/>
                <w:szCs w:val="28"/>
                <w:cs/>
              </w:rPr>
            </w:pPr>
            <w:r w:rsidRPr="00CD277C">
              <w:rPr>
                <w:color w:val="000000" w:themeColor="text1"/>
                <w:sz w:val="28"/>
                <w:szCs w:val="28"/>
              </w:rPr>
              <w:t xml:space="preserve">Ending </w:t>
            </w:r>
            <w:r w:rsidR="00F066CE" w:rsidRPr="00CD277C">
              <w:rPr>
                <w:color w:val="000000" w:themeColor="text1"/>
                <w:sz w:val="28"/>
                <w:szCs w:val="28"/>
              </w:rPr>
              <w:t>c</w:t>
            </w:r>
            <w:r w:rsidRPr="00CD277C">
              <w:rPr>
                <w:color w:val="000000" w:themeColor="text1"/>
                <w:sz w:val="28"/>
                <w:szCs w:val="28"/>
              </w:rPr>
              <w:t xml:space="preserve">arrying </w:t>
            </w:r>
            <w:r w:rsidR="00F066CE" w:rsidRPr="00CD277C">
              <w:rPr>
                <w:color w:val="000000" w:themeColor="text1"/>
                <w:sz w:val="28"/>
                <w:szCs w:val="28"/>
              </w:rPr>
              <w:t>a</w:t>
            </w:r>
            <w:r w:rsidRPr="00CD277C">
              <w:rPr>
                <w:color w:val="000000" w:themeColor="text1"/>
                <w:sz w:val="28"/>
                <w:szCs w:val="28"/>
              </w:rPr>
              <w:t>mount</w:t>
            </w:r>
          </w:p>
        </w:tc>
        <w:tc>
          <w:tcPr>
            <w:tcW w:w="1701" w:type="dxa"/>
          </w:tcPr>
          <w:p w:rsidR="0078526C" w:rsidRPr="00CD277C" w:rsidRDefault="0078526C" w:rsidP="00746030">
            <w:pPr>
              <w:pBdr>
                <w:bottom w:val="double" w:sz="4" w:space="1" w:color="auto"/>
              </w:pBdr>
              <w:spacing w:line="340" w:lineRule="exact"/>
              <w:jc w:val="right"/>
              <w:rPr>
                <w:color w:val="000000" w:themeColor="text1"/>
                <w:sz w:val="28"/>
                <w:szCs w:val="28"/>
                <w:highlight w:val="yellow"/>
              </w:rPr>
            </w:pPr>
            <w:r w:rsidRPr="00CD277C">
              <w:rPr>
                <w:color w:val="000000" w:themeColor="text1"/>
                <w:sz w:val="28"/>
                <w:szCs w:val="28"/>
                <w:cs/>
              </w:rPr>
              <w:t>20,310,000</w:t>
            </w:r>
          </w:p>
        </w:tc>
        <w:tc>
          <w:tcPr>
            <w:tcW w:w="1560" w:type="dxa"/>
          </w:tcPr>
          <w:p w:rsidR="0078526C" w:rsidRPr="00CD277C" w:rsidRDefault="0078526C" w:rsidP="00746030">
            <w:pPr>
              <w:pBdr>
                <w:bottom w:val="double" w:sz="4" w:space="1" w:color="auto"/>
              </w:pBdr>
              <w:spacing w:line="340" w:lineRule="exact"/>
              <w:jc w:val="right"/>
              <w:rPr>
                <w:color w:val="000000" w:themeColor="text1"/>
                <w:sz w:val="28"/>
                <w:szCs w:val="28"/>
                <w:highlight w:val="yellow"/>
              </w:rPr>
            </w:pPr>
            <w:r w:rsidRPr="00CD277C">
              <w:rPr>
                <w:color w:val="000000" w:themeColor="text1"/>
                <w:sz w:val="28"/>
                <w:szCs w:val="28"/>
                <w:cs/>
              </w:rPr>
              <w:t>20</w:t>
            </w:r>
            <w:r w:rsidRPr="00CD277C">
              <w:rPr>
                <w:color w:val="000000" w:themeColor="text1"/>
                <w:sz w:val="28"/>
                <w:szCs w:val="28"/>
              </w:rPr>
              <w:t>,</w:t>
            </w:r>
            <w:r w:rsidRPr="00CD277C">
              <w:rPr>
                <w:color w:val="000000" w:themeColor="text1"/>
                <w:sz w:val="28"/>
                <w:szCs w:val="28"/>
                <w:cs/>
              </w:rPr>
              <w:t>3</w:t>
            </w:r>
            <w:r w:rsidRPr="00CD277C">
              <w:rPr>
                <w:color w:val="000000" w:themeColor="text1"/>
                <w:sz w:val="28"/>
                <w:szCs w:val="28"/>
              </w:rPr>
              <w:t>10,000</w:t>
            </w:r>
          </w:p>
        </w:tc>
        <w:tc>
          <w:tcPr>
            <w:tcW w:w="1559" w:type="dxa"/>
          </w:tcPr>
          <w:p w:rsidR="0078526C" w:rsidRPr="00CD277C" w:rsidRDefault="0078526C" w:rsidP="00746030">
            <w:pPr>
              <w:pBdr>
                <w:bottom w:val="double" w:sz="4" w:space="1" w:color="auto"/>
              </w:pBdr>
              <w:spacing w:line="340" w:lineRule="exact"/>
              <w:jc w:val="center"/>
              <w:rPr>
                <w:color w:val="000000" w:themeColor="text1"/>
                <w:sz w:val="28"/>
                <w:szCs w:val="28"/>
              </w:rPr>
            </w:pPr>
            <w:r w:rsidRPr="00CD277C">
              <w:rPr>
                <w:color w:val="000000" w:themeColor="text1"/>
                <w:sz w:val="28"/>
                <w:szCs w:val="28"/>
                <w:cs/>
              </w:rPr>
              <w:t>-</w:t>
            </w:r>
          </w:p>
        </w:tc>
        <w:tc>
          <w:tcPr>
            <w:tcW w:w="1559" w:type="dxa"/>
          </w:tcPr>
          <w:p w:rsidR="0078526C" w:rsidRPr="00CD277C" w:rsidRDefault="0078526C" w:rsidP="00746030">
            <w:pPr>
              <w:pBdr>
                <w:bottom w:val="double" w:sz="4" w:space="1" w:color="auto"/>
              </w:pBdr>
              <w:spacing w:line="340" w:lineRule="exact"/>
              <w:jc w:val="center"/>
              <w:rPr>
                <w:color w:val="000000" w:themeColor="text1"/>
                <w:sz w:val="28"/>
                <w:szCs w:val="28"/>
              </w:rPr>
            </w:pPr>
            <w:r w:rsidRPr="00CD277C">
              <w:rPr>
                <w:color w:val="000000" w:themeColor="text1"/>
                <w:sz w:val="28"/>
                <w:szCs w:val="28"/>
                <w:cs/>
              </w:rPr>
              <w:t>-</w:t>
            </w:r>
          </w:p>
        </w:tc>
      </w:tr>
      <w:tr w:rsidR="0078526C" w:rsidRPr="00007927" w:rsidTr="00865CE9">
        <w:trPr>
          <w:trHeight w:val="80"/>
        </w:trPr>
        <w:tc>
          <w:tcPr>
            <w:tcW w:w="2693" w:type="dxa"/>
          </w:tcPr>
          <w:p w:rsidR="0078526C" w:rsidRPr="00CD277C" w:rsidRDefault="0078526C" w:rsidP="00746030">
            <w:pPr>
              <w:pStyle w:val="BodyText2"/>
              <w:tabs>
                <w:tab w:val="left" w:pos="450"/>
              </w:tabs>
              <w:spacing w:after="0" w:line="340" w:lineRule="exact"/>
              <w:jc w:val="thaiDistribute"/>
              <w:rPr>
                <w:color w:val="000000" w:themeColor="text1"/>
                <w:sz w:val="28"/>
                <w:szCs w:val="28"/>
              </w:rPr>
            </w:pPr>
            <w:r w:rsidRPr="00CD277C">
              <w:rPr>
                <w:color w:val="000000" w:themeColor="text1"/>
                <w:sz w:val="28"/>
                <w:szCs w:val="28"/>
              </w:rPr>
              <w:t xml:space="preserve">Fair </w:t>
            </w:r>
            <w:r w:rsidR="00F066CE" w:rsidRPr="00CD277C">
              <w:rPr>
                <w:color w:val="000000" w:themeColor="text1"/>
                <w:sz w:val="28"/>
                <w:szCs w:val="28"/>
              </w:rPr>
              <w:t>v</w:t>
            </w:r>
            <w:r w:rsidRPr="00CD277C">
              <w:rPr>
                <w:color w:val="000000" w:themeColor="text1"/>
                <w:sz w:val="28"/>
                <w:szCs w:val="28"/>
              </w:rPr>
              <w:t>alue</w:t>
            </w:r>
          </w:p>
        </w:tc>
        <w:tc>
          <w:tcPr>
            <w:tcW w:w="1701" w:type="dxa"/>
          </w:tcPr>
          <w:p w:rsidR="0078526C" w:rsidRPr="00CD277C" w:rsidRDefault="0078526C" w:rsidP="00746030">
            <w:pPr>
              <w:spacing w:line="340" w:lineRule="exact"/>
              <w:jc w:val="right"/>
              <w:rPr>
                <w:color w:val="000000" w:themeColor="text1"/>
                <w:sz w:val="28"/>
                <w:szCs w:val="28"/>
                <w:cs/>
              </w:rPr>
            </w:pPr>
            <w:r w:rsidRPr="00CD277C">
              <w:rPr>
                <w:color w:val="000000" w:themeColor="text1"/>
                <w:sz w:val="28"/>
                <w:szCs w:val="28"/>
                <w:cs/>
              </w:rPr>
              <w:t>20,310,000</w:t>
            </w:r>
          </w:p>
        </w:tc>
        <w:tc>
          <w:tcPr>
            <w:tcW w:w="1560" w:type="dxa"/>
          </w:tcPr>
          <w:p w:rsidR="0078526C" w:rsidRPr="00CD277C" w:rsidRDefault="0078526C" w:rsidP="00746030">
            <w:pPr>
              <w:spacing w:line="340" w:lineRule="exact"/>
              <w:jc w:val="right"/>
              <w:rPr>
                <w:color w:val="000000" w:themeColor="text1"/>
                <w:sz w:val="28"/>
                <w:szCs w:val="28"/>
              </w:rPr>
            </w:pPr>
            <w:r w:rsidRPr="00CD277C">
              <w:rPr>
                <w:color w:val="000000" w:themeColor="text1"/>
                <w:sz w:val="28"/>
                <w:szCs w:val="28"/>
                <w:cs/>
              </w:rPr>
              <w:t>20,310,000</w:t>
            </w:r>
          </w:p>
        </w:tc>
        <w:tc>
          <w:tcPr>
            <w:tcW w:w="1559" w:type="dxa"/>
          </w:tcPr>
          <w:p w:rsidR="0078526C" w:rsidRPr="00CD277C" w:rsidRDefault="0078526C" w:rsidP="00746030">
            <w:pPr>
              <w:spacing w:line="340" w:lineRule="exact"/>
              <w:jc w:val="center"/>
              <w:rPr>
                <w:color w:val="000000" w:themeColor="text1"/>
                <w:sz w:val="28"/>
                <w:szCs w:val="28"/>
                <w:cs/>
              </w:rPr>
            </w:pPr>
            <w:r w:rsidRPr="00CD277C">
              <w:rPr>
                <w:color w:val="000000" w:themeColor="text1"/>
                <w:sz w:val="28"/>
                <w:szCs w:val="28"/>
              </w:rPr>
              <w:t>-</w:t>
            </w:r>
          </w:p>
        </w:tc>
        <w:tc>
          <w:tcPr>
            <w:tcW w:w="1559" w:type="dxa"/>
          </w:tcPr>
          <w:p w:rsidR="0078526C" w:rsidRPr="00CD277C" w:rsidRDefault="0078526C" w:rsidP="00746030">
            <w:pPr>
              <w:spacing w:line="340" w:lineRule="exact"/>
              <w:jc w:val="center"/>
              <w:rPr>
                <w:color w:val="000000" w:themeColor="text1"/>
                <w:sz w:val="28"/>
                <w:szCs w:val="28"/>
              </w:rPr>
            </w:pPr>
            <w:r w:rsidRPr="00CD277C">
              <w:rPr>
                <w:color w:val="000000" w:themeColor="text1"/>
                <w:sz w:val="28"/>
                <w:szCs w:val="28"/>
              </w:rPr>
              <w:t>-</w:t>
            </w:r>
          </w:p>
        </w:tc>
      </w:tr>
    </w:tbl>
    <w:p w:rsidR="00746030" w:rsidRDefault="00746030">
      <w:pPr>
        <w:rPr>
          <w:rFonts w:asciiTheme="majorBidi" w:eastAsia="Times New Roman" w:hAnsiTheme="majorBidi" w:cstheme="majorBidi"/>
          <w:sz w:val="28"/>
          <w:szCs w:val="28"/>
        </w:rPr>
      </w:pPr>
      <w:r>
        <w:rPr>
          <w:rFonts w:asciiTheme="majorBidi" w:eastAsia="Times New Roman" w:hAnsiTheme="majorBidi" w:cstheme="majorBidi"/>
          <w:sz w:val="28"/>
          <w:szCs w:val="28"/>
        </w:rPr>
        <w:br w:type="page"/>
      </w:r>
    </w:p>
    <w:p w:rsidR="00865CE9" w:rsidRPr="003D6331" w:rsidRDefault="00865CE9" w:rsidP="00527819">
      <w:pPr>
        <w:overflowPunct w:val="0"/>
        <w:autoSpaceDE w:val="0"/>
        <w:autoSpaceDN w:val="0"/>
        <w:adjustRightInd w:val="0"/>
        <w:spacing w:before="120" w:line="36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sidR="00A54C5B">
        <w:rPr>
          <w:rFonts w:asciiTheme="majorBidi" w:eastAsia="Times New Roman" w:hAnsiTheme="majorBidi" w:cstheme="majorBidi" w:hint="cs"/>
          <w:color w:val="000000"/>
          <w:sz w:val="28"/>
          <w:szCs w:val="28"/>
          <w:cs/>
        </w:rPr>
        <w:t>1</w:t>
      </w:r>
      <w:r w:rsidR="00EE2FC0">
        <w:rPr>
          <w:rFonts w:asciiTheme="majorBidi" w:eastAsia="Times New Roman" w:hAnsiTheme="majorBidi" w:cstheme="majorBidi"/>
          <w:color w:val="000000"/>
          <w:sz w:val="28"/>
          <w:szCs w:val="28"/>
        </w:rPr>
        <w:t>8</w:t>
      </w:r>
      <w:r w:rsidRPr="003D6331">
        <w:rPr>
          <w:rFonts w:asciiTheme="majorBidi" w:eastAsia="Times New Roman" w:hAnsiTheme="majorBidi" w:cstheme="majorBidi" w:hint="cs"/>
          <w:color w:val="000000"/>
          <w:sz w:val="28"/>
          <w:szCs w:val="28"/>
          <w:cs/>
        </w:rPr>
        <w:t xml:space="preserve"> -</w:t>
      </w:r>
    </w:p>
    <w:p w:rsidR="0078526C" w:rsidRPr="00600746" w:rsidRDefault="0078526C" w:rsidP="00527819">
      <w:pPr>
        <w:tabs>
          <w:tab w:val="left" w:pos="1276"/>
        </w:tabs>
        <w:spacing w:line="360" w:lineRule="exact"/>
        <w:jc w:val="center"/>
        <w:rPr>
          <w:sz w:val="28"/>
          <w:szCs w:val="28"/>
        </w:rPr>
      </w:pPr>
    </w:p>
    <w:p w:rsidR="00600746" w:rsidRPr="00BE196D" w:rsidRDefault="00600746" w:rsidP="00527819">
      <w:pPr>
        <w:spacing w:line="360" w:lineRule="exact"/>
        <w:ind w:left="993" w:hanging="567"/>
        <w:jc w:val="thaiDistribute"/>
        <w:rPr>
          <w:sz w:val="28"/>
          <w:szCs w:val="28"/>
        </w:rPr>
      </w:pPr>
      <w:r w:rsidRPr="00BE196D">
        <w:rPr>
          <w:sz w:val="28"/>
          <w:szCs w:val="28"/>
        </w:rPr>
        <w:t>12.1</w:t>
      </w:r>
      <w:r w:rsidR="00F066CE" w:rsidRPr="00BE196D">
        <w:rPr>
          <w:sz w:val="28"/>
          <w:szCs w:val="28"/>
        </w:rPr>
        <w:tab/>
      </w:r>
      <w:r w:rsidRPr="00BE196D">
        <w:rPr>
          <w:sz w:val="28"/>
          <w:szCs w:val="28"/>
        </w:rPr>
        <w:t xml:space="preserve">As at December 31, 2016 in accordance with the consolidated and separate financial statements, the Company has measured fair value from the results independent appraisal of investment properties by using </w:t>
      </w:r>
      <w:r w:rsidR="00F066CE" w:rsidRPr="00BE196D">
        <w:rPr>
          <w:sz w:val="28"/>
          <w:szCs w:val="28"/>
        </w:rPr>
        <w:t xml:space="preserve">market approach </w:t>
      </w:r>
      <w:r w:rsidRPr="00BE196D">
        <w:rPr>
          <w:sz w:val="28"/>
          <w:szCs w:val="28"/>
        </w:rPr>
        <w:t xml:space="preserve">method with the fair value amount of Baht 82.94 million and Baht 62.63 million respectively which is level 3 </w:t>
      </w:r>
      <w:proofErr w:type="gramStart"/>
      <w:r w:rsidRPr="00BE196D">
        <w:rPr>
          <w:sz w:val="28"/>
          <w:szCs w:val="28"/>
        </w:rPr>
        <w:t>hierarchy</w:t>
      </w:r>
      <w:proofErr w:type="gramEnd"/>
      <w:r w:rsidRPr="00BE196D">
        <w:rPr>
          <w:sz w:val="28"/>
          <w:szCs w:val="28"/>
        </w:rPr>
        <w:t>. But subsequent in 2018, the Company led to reappraise of land only in the separate financial statements which had carrying value amount of Baht 61.50 million. The results of appraisal concluded that the value cannot be determined since such land is document of certificate utilization (NS. 3K.), have not yet been survey, determine the land image, the location of the map of the Land Office. Therefore, the Company has provided the provision for impairment in full by retroactively recognized the impairment results since the year 2016 in which the year to be received of such land as stated in notes 6 to financial statements</w:t>
      </w:r>
      <w:r w:rsidR="00767EB2" w:rsidRPr="00BE196D">
        <w:rPr>
          <w:sz w:val="28"/>
          <w:szCs w:val="28"/>
        </w:rPr>
        <w:t>,</w:t>
      </w:r>
      <w:r w:rsidRPr="00BE196D">
        <w:rPr>
          <w:sz w:val="28"/>
          <w:szCs w:val="28"/>
        </w:rPr>
        <w:t xml:space="preserve"> errors correction.</w:t>
      </w:r>
    </w:p>
    <w:p w:rsidR="00600746" w:rsidRPr="00BE196D" w:rsidRDefault="00600746" w:rsidP="00527819">
      <w:pPr>
        <w:spacing w:line="360" w:lineRule="exact"/>
        <w:ind w:left="993" w:hanging="567"/>
        <w:jc w:val="thaiDistribute"/>
        <w:rPr>
          <w:rFonts w:eastAsia="Calibri"/>
          <w:sz w:val="28"/>
          <w:szCs w:val="28"/>
        </w:rPr>
      </w:pPr>
      <w:r w:rsidRPr="00BE196D">
        <w:rPr>
          <w:rFonts w:eastAsia="Calibri"/>
          <w:sz w:val="28"/>
          <w:szCs w:val="28"/>
        </w:rPr>
        <w:t>12.2</w:t>
      </w:r>
      <w:r w:rsidR="00F066CE" w:rsidRPr="00BE196D">
        <w:rPr>
          <w:rFonts w:eastAsia="Calibri"/>
          <w:sz w:val="28"/>
          <w:szCs w:val="28"/>
        </w:rPr>
        <w:tab/>
      </w:r>
      <w:r w:rsidRPr="00BE196D">
        <w:rPr>
          <w:rFonts w:eastAsia="Calibri"/>
          <w:sz w:val="28"/>
          <w:szCs w:val="28"/>
        </w:rPr>
        <w:t xml:space="preserve">On July </w:t>
      </w:r>
      <w:r w:rsidR="00F066CE" w:rsidRPr="00BE196D">
        <w:rPr>
          <w:rFonts w:eastAsia="Calibri"/>
          <w:sz w:val="28"/>
          <w:szCs w:val="28"/>
        </w:rPr>
        <w:t xml:space="preserve">18, </w:t>
      </w:r>
      <w:r w:rsidRPr="00BE196D">
        <w:rPr>
          <w:rFonts w:eastAsia="Calibri"/>
          <w:sz w:val="28"/>
          <w:szCs w:val="28"/>
        </w:rPr>
        <w:t xml:space="preserve">2016, the Company entered into agreement </w:t>
      </w:r>
      <w:r w:rsidR="00F066CE" w:rsidRPr="00BE196D">
        <w:rPr>
          <w:rFonts w:eastAsia="Calibri"/>
          <w:sz w:val="28"/>
          <w:szCs w:val="28"/>
        </w:rPr>
        <w:t xml:space="preserve">to buy and to sell of land </w:t>
      </w:r>
      <w:r w:rsidRPr="00BE196D">
        <w:rPr>
          <w:rFonts w:eastAsia="Calibri"/>
          <w:sz w:val="28"/>
          <w:szCs w:val="28"/>
        </w:rPr>
        <w:t>with an individual to sell</w:t>
      </w:r>
      <w:r w:rsidR="00F066CE" w:rsidRPr="00BE196D">
        <w:rPr>
          <w:rFonts w:eastAsia="Calibri"/>
          <w:sz w:val="28"/>
          <w:szCs w:val="28"/>
        </w:rPr>
        <w:br/>
      </w:r>
      <w:r w:rsidRPr="00BE196D">
        <w:rPr>
          <w:rFonts w:eastAsia="Calibri"/>
          <w:sz w:val="28"/>
          <w:szCs w:val="28"/>
        </w:rPr>
        <w:t xml:space="preserve">1 plot of land with the title-deed </w:t>
      </w:r>
      <w:r w:rsidR="00817423">
        <w:rPr>
          <w:rFonts w:eastAsia="Calibri"/>
          <w:sz w:val="28"/>
          <w:szCs w:val="28"/>
        </w:rPr>
        <w:t>N</w:t>
      </w:r>
      <w:r w:rsidRPr="00BE196D">
        <w:rPr>
          <w:rFonts w:eastAsia="Calibri"/>
          <w:sz w:val="28"/>
          <w:szCs w:val="28"/>
        </w:rPr>
        <w:t xml:space="preserve">o. 1641, located in </w:t>
      </w:r>
      <w:proofErr w:type="spellStart"/>
      <w:r w:rsidRPr="00BE196D">
        <w:rPr>
          <w:rFonts w:eastAsia="Calibri"/>
          <w:sz w:val="28"/>
          <w:szCs w:val="28"/>
        </w:rPr>
        <w:t>Tambon</w:t>
      </w:r>
      <w:proofErr w:type="spellEnd"/>
      <w:r w:rsidRPr="00BE196D">
        <w:rPr>
          <w:rFonts w:eastAsia="Calibri"/>
          <w:sz w:val="28"/>
          <w:szCs w:val="28"/>
        </w:rPr>
        <w:t xml:space="preserve"> </w:t>
      </w:r>
      <w:proofErr w:type="spellStart"/>
      <w:r w:rsidRPr="00BE196D">
        <w:rPr>
          <w:rFonts w:eastAsia="Calibri"/>
          <w:sz w:val="28"/>
          <w:szCs w:val="28"/>
        </w:rPr>
        <w:t>Bueng</w:t>
      </w:r>
      <w:proofErr w:type="spellEnd"/>
      <w:r w:rsidRPr="00BE196D">
        <w:rPr>
          <w:rFonts w:eastAsia="Calibri"/>
          <w:sz w:val="28"/>
          <w:szCs w:val="28"/>
        </w:rPr>
        <w:t xml:space="preserve"> Kham </w:t>
      </w:r>
      <w:proofErr w:type="spellStart"/>
      <w:r w:rsidRPr="00BE196D">
        <w:rPr>
          <w:rFonts w:eastAsia="Calibri"/>
          <w:sz w:val="28"/>
          <w:szCs w:val="28"/>
        </w:rPr>
        <w:t>Phroi</w:t>
      </w:r>
      <w:proofErr w:type="spellEnd"/>
      <w:r w:rsidRPr="00BE196D">
        <w:rPr>
          <w:rFonts w:eastAsia="Calibri"/>
          <w:sz w:val="28"/>
          <w:szCs w:val="28"/>
        </w:rPr>
        <w:t xml:space="preserve"> (</w:t>
      </w:r>
      <w:proofErr w:type="spellStart"/>
      <w:r w:rsidRPr="00BE196D">
        <w:rPr>
          <w:rFonts w:eastAsia="Calibri"/>
          <w:sz w:val="28"/>
          <w:szCs w:val="28"/>
        </w:rPr>
        <w:t>Khlong</w:t>
      </w:r>
      <w:proofErr w:type="spellEnd"/>
      <w:r w:rsidRPr="00BE196D">
        <w:rPr>
          <w:rFonts w:eastAsia="Calibri"/>
          <w:sz w:val="28"/>
          <w:szCs w:val="28"/>
        </w:rPr>
        <w:t xml:space="preserve"> </w:t>
      </w:r>
      <w:proofErr w:type="spellStart"/>
      <w:r w:rsidRPr="00BE196D">
        <w:rPr>
          <w:rFonts w:eastAsia="Calibri"/>
          <w:sz w:val="28"/>
          <w:szCs w:val="28"/>
        </w:rPr>
        <w:t>Hok</w:t>
      </w:r>
      <w:proofErr w:type="spellEnd"/>
      <w:r w:rsidRPr="00BE196D">
        <w:rPr>
          <w:rFonts w:eastAsia="Calibri"/>
          <w:sz w:val="28"/>
          <w:szCs w:val="28"/>
        </w:rPr>
        <w:t xml:space="preserve"> </w:t>
      </w:r>
      <w:proofErr w:type="spellStart"/>
      <w:r w:rsidRPr="00BE196D">
        <w:rPr>
          <w:rFonts w:eastAsia="Calibri"/>
          <w:sz w:val="28"/>
          <w:szCs w:val="28"/>
        </w:rPr>
        <w:t>Wah</w:t>
      </w:r>
      <w:proofErr w:type="spellEnd"/>
      <w:r w:rsidRPr="00BE196D">
        <w:rPr>
          <w:rFonts w:eastAsia="Calibri"/>
          <w:sz w:val="28"/>
          <w:szCs w:val="28"/>
        </w:rPr>
        <w:t xml:space="preserve"> Sai Lang Fung Tai), </w:t>
      </w:r>
      <w:proofErr w:type="spellStart"/>
      <w:r w:rsidRPr="00BE196D">
        <w:rPr>
          <w:rFonts w:eastAsia="Calibri"/>
          <w:sz w:val="28"/>
          <w:szCs w:val="28"/>
        </w:rPr>
        <w:t>Amphur</w:t>
      </w:r>
      <w:proofErr w:type="spellEnd"/>
      <w:r w:rsidRPr="00BE196D">
        <w:rPr>
          <w:rFonts w:eastAsia="Calibri"/>
          <w:sz w:val="28"/>
          <w:szCs w:val="28"/>
        </w:rPr>
        <w:t xml:space="preserve"> Lam </w:t>
      </w:r>
      <w:proofErr w:type="spellStart"/>
      <w:r w:rsidRPr="00BE196D">
        <w:rPr>
          <w:rFonts w:eastAsia="Calibri"/>
          <w:sz w:val="28"/>
          <w:szCs w:val="28"/>
        </w:rPr>
        <w:t>Luk</w:t>
      </w:r>
      <w:proofErr w:type="spellEnd"/>
      <w:r w:rsidRPr="00BE196D">
        <w:rPr>
          <w:rFonts w:eastAsia="Calibri"/>
          <w:sz w:val="28"/>
          <w:szCs w:val="28"/>
        </w:rPr>
        <w:t xml:space="preserve"> </w:t>
      </w:r>
      <w:proofErr w:type="spellStart"/>
      <w:r w:rsidRPr="00BE196D">
        <w:rPr>
          <w:rFonts w:eastAsia="Calibri"/>
          <w:sz w:val="28"/>
          <w:szCs w:val="28"/>
        </w:rPr>
        <w:t>Ka</w:t>
      </w:r>
      <w:proofErr w:type="spellEnd"/>
      <w:r w:rsidRPr="00BE196D">
        <w:rPr>
          <w:rFonts w:eastAsia="Calibri"/>
          <w:sz w:val="28"/>
          <w:szCs w:val="28"/>
        </w:rPr>
        <w:t xml:space="preserve"> (</w:t>
      </w:r>
      <w:proofErr w:type="spellStart"/>
      <w:r w:rsidRPr="00BE196D">
        <w:rPr>
          <w:rFonts w:eastAsia="Calibri"/>
          <w:sz w:val="28"/>
          <w:szCs w:val="28"/>
        </w:rPr>
        <w:t>Minburi</w:t>
      </w:r>
      <w:proofErr w:type="spellEnd"/>
      <w:r w:rsidRPr="00BE196D">
        <w:rPr>
          <w:rFonts w:eastAsia="Calibri"/>
          <w:sz w:val="28"/>
          <w:szCs w:val="28"/>
        </w:rPr>
        <w:t xml:space="preserve">), </w:t>
      </w:r>
      <w:proofErr w:type="spellStart"/>
      <w:r w:rsidRPr="00BE196D">
        <w:rPr>
          <w:rFonts w:eastAsia="Calibri"/>
          <w:sz w:val="28"/>
          <w:szCs w:val="28"/>
        </w:rPr>
        <w:t>Pathum</w:t>
      </w:r>
      <w:proofErr w:type="spellEnd"/>
      <w:r w:rsidRPr="00BE196D">
        <w:rPr>
          <w:rFonts w:eastAsia="Calibri"/>
          <w:sz w:val="28"/>
          <w:szCs w:val="28"/>
        </w:rPr>
        <w:t xml:space="preserve"> </w:t>
      </w:r>
      <w:proofErr w:type="spellStart"/>
      <w:r w:rsidRPr="00BE196D">
        <w:rPr>
          <w:rFonts w:eastAsia="Calibri"/>
          <w:sz w:val="28"/>
          <w:szCs w:val="28"/>
        </w:rPr>
        <w:t>Thani</w:t>
      </w:r>
      <w:proofErr w:type="spellEnd"/>
      <w:r w:rsidRPr="00BE196D">
        <w:rPr>
          <w:rFonts w:eastAsia="Calibri"/>
          <w:sz w:val="28"/>
          <w:szCs w:val="28"/>
        </w:rPr>
        <w:t xml:space="preserve"> (</w:t>
      </w:r>
      <w:proofErr w:type="spellStart"/>
      <w:r w:rsidRPr="00BE196D">
        <w:rPr>
          <w:rFonts w:eastAsia="Calibri"/>
          <w:sz w:val="28"/>
          <w:szCs w:val="28"/>
        </w:rPr>
        <w:t>Minburi</w:t>
      </w:r>
      <w:proofErr w:type="spellEnd"/>
      <w:r w:rsidRPr="00BE196D">
        <w:rPr>
          <w:rFonts w:eastAsia="Calibri"/>
          <w:sz w:val="28"/>
          <w:szCs w:val="28"/>
        </w:rPr>
        <w:t xml:space="preserve">) Province value of Baht 26.00 </w:t>
      </w:r>
      <w:r w:rsidR="00527819" w:rsidRPr="00BE196D">
        <w:rPr>
          <w:rFonts w:eastAsia="Calibri"/>
          <w:sz w:val="28"/>
          <w:szCs w:val="28"/>
        </w:rPr>
        <w:t>m</w:t>
      </w:r>
      <w:r w:rsidRPr="00BE196D">
        <w:rPr>
          <w:rFonts w:eastAsia="Calibri"/>
          <w:sz w:val="28"/>
          <w:szCs w:val="28"/>
        </w:rPr>
        <w:t xml:space="preserve">illion (the cost value is Baht 25.42 million). The area of the land is 10 Rai 0 Ngan 62 Square </w:t>
      </w:r>
      <w:proofErr w:type="spellStart"/>
      <w:r w:rsidRPr="00BE196D">
        <w:rPr>
          <w:rFonts w:eastAsia="Calibri"/>
          <w:sz w:val="28"/>
          <w:szCs w:val="28"/>
        </w:rPr>
        <w:t>Wah</w:t>
      </w:r>
      <w:proofErr w:type="spellEnd"/>
      <w:r w:rsidRPr="00BE196D">
        <w:rPr>
          <w:rFonts w:eastAsia="Calibri"/>
          <w:sz w:val="28"/>
          <w:szCs w:val="28"/>
        </w:rPr>
        <w:t>. The buyer agreed to be solely responsible for the tax, the expenses, and the title-deed ownership transfer fees. The payment terms and conditions are as follow: -</w:t>
      </w:r>
    </w:p>
    <w:p w:rsidR="00600746" w:rsidRPr="00BE196D" w:rsidRDefault="00600746" w:rsidP="00527819">
      <w:pPr>
        <w:numPr>
          <w:ilvl w:val="0"/>
          <w:numId w:val="3"/>
        </w:numPr>
        <w:spacing w:line="360" w:lineRule="exact"/>
        <w:ind w:left="1276" w:hanging="283"/>
        <w:jc w:val="thaiDistribute"/>
        <w:rPr>
          <w:rFonts w:eastAsia="Calibri"/>
          <w:sz w:val="28"/>
          <w:szCs w:val="28"/>
        </w:rPr>
      </w:pPr>
      <w:r w:rsidRPr="00BE196D">
        <w:rPr>
          <w:rFonts w:eastAsia="Calibri"/>
          <w:sz w:val="28"/>
          <w:szCs w:val="28"/>
        </w:rPr>
        <w:t xml:space="preserve">Baht 1.00 million deposit shall be paid on July </w:t>
      </w:r>
      <w:r w:rsidR="00527819" w:rsidRPr="00BE196D">
        <w:rPr>
          <w:rFonts w:eastAsia="Calibri"/>
          <w:sz w:val="28"/>
          <w:szCs w:val="28"/>
        </w:rPr>
        <w:t xml:space="preserve">26, </w:t>
      </w:r>
      <w:r w:rsidRPr="00BE196D">
        <w:rPr>
          <w:rFonts w:eastAsia="Calibri"/>
          <w:sz w:val="28"/>
          <w:szCs w:val="28"/>
        </w:rPr>
        <w:t>2016.</w:t>
      </w:r>
    </w:p>
    <w:p w:rsidR="00600746" w:rsidRPr="00BE196D" w:rsidRDefault="00600746" w:rsidP="00527819">
      <w:pPr>
        <w:numPr>
          <w:ilvl w:val="0"/>
          <w:numId w:val="3"/>
        </w:numPr>
        <w:spacing w:line="360" w:lineRule="exact"/>
        <w:ind w:left="1276" w:hanging="283"/>
        <w:jc w:val="thaiDistribute"/>
        <w:rPr>
          <w:rFonts w:eastAsia="Calibri"/>
          <w:sz w:val="28"/>
          <w:szCs w:val="28"/>
        </w:rPr>
      </w:pPr>
      <w:r w:rsidRPr="00BE196D">
        <w:rPr>
          <w:rFonts w:eastAsia="Calibri"/>
          <w:sz w:val="28"/>
          <w:szCs w:val="28"/>
        </w:rPr>
        <w:t>For the outstanding amount of Baht 25.00 million, the buyer agreed to make payment on the</w:t>
      </w:r>
      <w:r w:rsidRPr="00BE196D">
        <w:rPr>
          <w:rFonts w:eastAsia="Calibri" w:hint="cs"/>
          <w:sz w:val="28"/>
          <w:szCs w:val="28"/>
          <w:cs/>
        </w:rPr>
        <w:t xml:space="preserve"> </w:t>
      </w:r>
      <w:r w:rsidRPr="00BE196D">
        <w:rPr>
          <w:rFonts w:eastAsia="Calibri"/>
          <w:sz w:val="28"/>
          <w:szCs w:val="28"/>
        </w:rPr>
        <w:t xml:space="preserve">title-deed ownership transfer date which is </w:t>
      </w:r>
      <w:r w:rsidR="00817423">
        <w:rPr>
          <w:rFonts w:eastAsia="Calibri"/>
          <w:sz w:val="28"/>
          <w:szCs w:val="28"/>
        </w:rPr>
        <w:t xml:space="preserve">on </w:t>
      </w:r>
      <w:r w:rsidRPr="00BE196D">
        <w:rPr>
          <w:rFonts w:eastAsia="Calibri"/>
          <w:sz w:val="28"/>
          <w:szCs w:val="28"/>
        </w:rPr>
        <w:t xml:space="preserve">July </w:t>
      </w:r>
      <w:r w:rsidR="00527819" w:rsidRPr="00BE196D">
        <w:rPr>
          <w:rFonts w:eastAsia="Calibri"/>
          <w:sz w:val="28"/>
          <w:szCs w:val="28"/>
        </w:rPr>
        <w:t xml:space="preserve">22, </w:t>
      </w:r>
      <w:r w:rsidRPr="00BE196D">
        <w:rPr>
          <w:rFonts w:eastAsia="Calibri"/>
          <w:sz w:val="28"/>
          <w:szCs w:val="28"/>
        </w:rPr>
        <w:t xml:space="preserve">2016. The Company received the payment for the land sale on August </w:t>
      </w:r>
      <w:r w:rsidR="00527819" w:rsidRPr="00BE196D">
        <w:rPr>
          <w:rFonts w:eastAsia="Calibri"/>
          <w:sz w:val="28"/>
          <w:szCs w:val="28"/>
        </w:rPr>
        <w:t>30</w:t>
      </w:r>
      <w:r w:rsidR="00767EB2" w:rsidRPr="00BE196D">
        <w:rPr>
          <w:rFonts w:eastAsia="Calibri"/>
          <w:sz w:val="28"/>
          <w:szCs w:val="28"/>
        </w:rPr>
        <w:t>,</w:t>
      </w:r>
      <w:r w:rsidR="00527819" w:rsidRPr="00BE196D">
        <w:rPr>
          <w:rFonts w:eastAsia="Calibri"/>
          <w:sz w:val="28"/>
          <w:szCs w:val="28"/>
        </w:rPr>
        <w:t xml:space="preserve"> </w:t>
      </w:r>
      <w:r w:rsidRPr="00BE196D">
        <w:rPr>
          <w:rFonts w:eastAsia="Calibri"/>
          <w:sz w:val="28"/>
          <w:szCs w:val="28"/>
        </w:rPr>
        <w:t>2016</w:t>
      </w:r>
      <w:r w:rsidR="00527819" w:rsidRPr="00BE196D">
        <w:rPr>
          <w:rFonts w:eastAsia="Calibri"/>
          <w:sz w:val="28"/>
          <w:szCs w:val="28"/>
        </w:rPr>
        <w:t>.</w:t>
      </w:r>
    </w:p>
    <w:p w:rsidR="00600746" w:rsidRPr="00BE196D" w:rsidRDefault="00600746" w:rsidP="00527819">
      <w:pPr>
        <w:spacing w:line="360" w:lineRule="exact"/>
        <w:ind w:left="993"/>
        <w:jc w:val="thaiDistribute"/>
        <w:rPr>
          <w:rFonts w:eastAsia="Calibri"/>
          <w:sz w:val="28"/>
          <w:szCs w:val="28"/>
        </w:rPr>
      </w:pPr>
      <w:r w:rsidRPr="00BE196D">
        <w:rPr>
          <w:rFonts w:eastAsia="Calibri"/>
          <w:sz w:val="28"/>
          <w:szCs w:val="28"/>
        </w:rPr>
        <w:t xml:space="preserve">The Company transferred the ownership to the buyer on July </w:t>
      </w:r>
      <w:r w:rsidR="00527819" w:rsidRPr="00BE196D">
        <w:rPr>
          <w:rFonts w:eastAsia="Calibri"/>
          <w:sz w:val="28"/>
          <w:szCs w:val="28"/>
        </w:rPr>
        <w:t xml:space="preserve">22, </w:t>
      </w:r>
      <w:r w:rsidRPr="00BE196D">
        <w:rPr>
          <w:rFonts w:eastAsia="Calibri"/>
          <w:sz w:val="28"/>
          <w:szCs w:val="28"/>
        </w:rPr>
        <w:t xml:space="preserve">2016. The buyer then sell the land with the title-deed </w:t>
      </w:r>
      <w:r w:rsidR="00817423">
        <w:rPr>
          <w:rFonts w:eastAsia="Calibri"/>
          <w:sz w:val="28"/>
          <w:szCs w:val="28"/>
        </w:rPr>
        <w:t>N</w:t>
      </w:r>
      <w:r w:rsidRPr="00BE196D">
        <w:rPr>
          <w:rFonts w:eastAsia="Calibri"/>
          <w:sz w:val="28"/>
          <w:szCs w:val="28"/>
        </w:rPr>
        <w:t xml:space="preserve">o. 1641, located in </w:t>
      </w:r>
      <w:proofErr w:type="spellStart"/>
      <w:r w:rsidRPr="00BE196D">
        <w:rPr>
          <w:rFonts w:eastAsia="Calibri"/>
          <w:sz w:val="28"/>
          <w:szCs w:val="28"/>
        </w:rPr>
        <w:t>Tambon</w:t>
      </w:r>
      <w:proofErr w:type="spellEnd"/>
      <w:r w:rsidRPr="00BE196D">
        <w:rPr>
          <w:rFonts w:eastAsia="Calibri"/>
          <w:sz w:val="28"/>
          <w:szCs w:val="28"/>
        </w:rPr>
        <w:t xml:space="preserve"> </w:t>
      </w:r>
      <w:proofErr w:type="spellStart"/>
      <w:r w:rsidRPr="00BE196D">
        <w:rPr>
          <w:rFonts w:eastAsia="Calibri"/>
          <w:sz w:val="28"/>
          <w:szCs w:val="28"/>
        </w:rPr>
        <w:t>Bueng</w:t>
      </w:r>
      <w:proofErr w:type="spellEnd"/>
      <w:r w:rsidRPr="00BE196D">
        <w:rPr>
          <w:rFonts w:eastAsia="Calibri"/>
          <w:sz w:val="28"/>
          <w:szCs w:val="28"/>
        </w:rPr>
        <w:t xml:space="preserve"> Kham </w:t>
      </w:r>
      <w:proofErr w:type="spellStart"/>
      <w:r w:rsidRPr="00BE196D">
        <w:rPr>
          <w:rFonts w:eastAsia="Calibri"/>
          <w:sz w:val="28"/>
          <w:szCs w:val="28"/>
        </w:rPr>
        <w:t>Phroi</w:t>
      </w:r>
      <w:proofErr w:type="spellEnd"/>
      <w:r w:rsidRPr="00BE196D">
        <w:rPr>
          <w:rFonts w:eastAsia="Calibri"/>
          <w:sz w:val="28"/>
          <w:szCs w:val="28"/>
        </w:rPr>
        <w:t xml:space="preserve"> (</w:t>
      </w:r>
      <w:proofErr w:type="spellStart"/>
      <w:r w:rsidRPr="00BE196D">
        <w:rPr>
          <w:rFonts w:eastAsia="Calibri"/>
          <w:sz w:val="28"/>
          <w:szCs w:val="28"/>
        </w:rPr>
        <w:t>Khlong</w:t>
      </w:r>
      <w:proofErr w:type="spellEnd"/>
      <w:r w:rsidRPr="00BE196D">
        <w:rPr>
          <w:rFonts w:eastAsia="Calibri"/>
          <w:sz w:val="28"/>
          <w:szCs w:val="28"/>
        </w:rPr>
        <w:t xml:space="preserve"> </w:t>
      </w:r>
      <w:proofErr w:type="spellStart"/>
      <w:r w:rsidRPr="00BE196D">
        <w:rPr>
          <w:rFonts w:eastAsia="Calibri"/>
          <w:sz w:val="28"/>
          <w:szCs w:val="28"/>
        </w:rPr>
        <w:t>Hok</w:t>
      </w:r>
      <w:proofErr w:type="spellEnd"/>
      <w:r w:rsidRPr="00BE196D">
        <w:rPr>
          <w:rFonts w:eastAsia="Calibri"/>
          <w:sz w:val="28"/>
          <w:szCs w:val="28"/>
        </w:rPr>
        <w:t xml:space="preserve"> </w:t>
      </w:r>
      <w:proofErr w:type="spellStart"/>
      <w:r w:rsidRPr="00BE196D">
        <w:rPr>
          <w:rFonts w:eastAsia="Calibri"/>
          <w:sz w:val="28"/>
          <w:szCs w:val="28"/>
        </w:rPr>
        <w:t>Wah</w:t>
      </w:r>
      <w:proofErr w:type="spellEnd"/>
      <w:r w:rsidRPr="00BE196D">
        <w:rPr>
          <w:rFonts w:eastAsia="Calibri"/>
          <w:sz w:val="28"/>
          <w:szCs w:val="28"/>
        </w:rPr>
        <w:t xml:space="preserve"> Sai Lang Fung Tai), </w:t>
      </w:r>
      <w:proofErr w:type="spellStart"/>
      <w:r w:rsidRPr="00BE196D">
        <w:rPr>
          <w:rFonts w:eastAsia="Calibri"/>
          <w:sz w:val="28"/>
          <w:szCs w:val="28"/>
        </w:rPr>
        <w:t>Amphur</w:t>
      </w:r>
      <w:proofErr w:type="spellEnd"/>
      <w:r w:rsidRPr="00BE196D">
        <w:rPr>
          <w:rFonts w:eastAsia="Calibri"/>
          <w:sz w:val="28"/>
          <w:szCs w:val="28"/>
        </w:rPr>
        <w:t xml:space="preserve"> Lam </w:t>
      </w:r>
      <w:proofErr w:type="spellStart"/>
      <w:r w:rsidRPr="00BE196D">
        <w:rPr>
          <w:rFonts w:eastAsia="Calibri"/>
          <w:sz w:val="28"/>
          <w:szCs w:val="28"/>
        </w:rPr>
        <w:t>Luk</w:t>
      </w:r>
      <w:proofErr w:type="spellEnd"/>
      <w:r w:rsidRPr="00BE196D">
        <w:rPr>
          <w:rFonts w:eastAsia="Calibri"/>
          <w:sz w:val="28"/>
          <w:szCs w:val="28"/>
        </w:rPr>
        <w:t xml:space="preserve"> </w:t>
      </w:r>
      <w:proofErr w:type="spellStart"/>
      <w:r w:rsidRPr="00BE196D">
        <w:rPr>
          <w:rFonts w:eastAsia="Calibri"/>
          <w:sz w:val="28"/>
          <w:szCs w:val="28"/>
        </w:rPr>
        <w:t>Ka</w:t>
      </w:r>
      <w:proofErr w:type="spellEnd"/>
      <w:r w:rsidRPr="00BE196D">
        <w:rPr>
          <w:rFonts w:eastAsia="Calibri"/>
          <w:sz w:val="28"/>
          <w:szCs w:val="28"/>
        </w:rPr>
        <w:t xml:space="preserve"> (</w:t>
      </w:r>
      <w:proofErr w:type="spellStart"/>
      <w:r w:rsidRPr="00BE196D">
        <w:rPr>
          <w:rFonts w:eastAsia="Calibri"/>
          <w:sz w:val="28"/>
          <w:szCs w:val="28"/>
        </w:rPr>
        <w:t>Minburi</w:t>
      </w:r>
      <w:proofErr w:type="spellEnd"/>
      <w:r w:rsidRPr="00BE196D">
        <w:rPr>
          <w:rFonts w:eastAsia="Calibri"/>
          <w:sz w:val="28"/>
          <w:szCs w:val="28"/>
        </w:rPr>
        <w:t xml:space="preserve">), </w:t>
      </w:r>
      <w:proofErr w:type="spellStart"/>
      <w:r w:rsidRPr="00BE196D">
        <w:rPr>
          <w:rFonts w:eastAsia="Calibri"/>
          <w:sz w:val="28"/>
          <w:szCs w:val="28"/>
        </w:rPr>
        <w:t>Pathum</w:t>
      </w:r>
      <w:proofErr w:type="spellEnd"/>
      <w:r w:rsidRPr="00BE196D">
        <w:rPr>
          <w:rFonts w:eastAsia="Calibri"/>
          <w:sz w:val="28"/>
          <w:szCs w:val="28"/>
        </w:rPr>
        <w:t xml:space="preserve"> </w:t>
      </w:r>
      <w:proofErr w:type="spellStart"/>
      <w:r w:rsidRPr="00BE196D">
        <w:rPr>
          <w:rFonts w:eastAsia="Calibri"/>
          <w:sz w:val="28"/>
          <w:szCs w:val="28"/>
        </w:rPr>
        <w:t>Thani</w:t>
      </w:r>
      <w:proofErr w:type="spellEnd"/>
      <w:r w:rsidRPr="00BE196D">
        <w:rPr>
          <w:rFonts w:eastAsia="Calibri"/>
          <w:sz w:val="28"/>
          <w:szCs w:val="28"/>
        </w:rPr>
        <w:t xml:space="preserve"> (</w:t>
      </w:r>
      <w:proofErr w:type="spellStart"/>
      <w:r w:rsidRPr="00BE196D">
        <w:rPr>
          <w:rFonts w:eastAsia="Calibri"/>
          <w:sz w:val="28"/>
          <w:szCs w:val="28"/>
        </w:rPr>
        <w:t>Minburi</w:t>
      </w:r>
      <w:proofErr w:type="spellEnd"/>
      <w:r w:rsidRPr="00BE196D">
        <w:rPr>
          <w:rFonts w:eastAsia="Calibri"/>
          <w:sz w:val="28"/>
          <w:szCs w:val="28"/>
        </w:rPr>
        <w:t>)</w:t>
      </w:r>
      <w:r w:rsidR="00527819" w:rsidRPr="00BE196D">
        <w:rPr>
          <w:rFonts w:eastAsia="Calibri"/>
          <w:sz w:val="28"/>
          <w:szCs w:val="28"/>
        </w:rPr>
        <w:t xml:space="preserve"> Province with t</w:t>
      </w:r>
      <w:r w:rsidRPr="00BE196D">
        <w:rPr>
          <w:rFonts w:eastAsia="Calibri"/>
          <w:sz w:val="28"/>
          <w:szCs w:val="28"/>
        </w:rPr>
        <w:t xml:space="preserve">he area of the land is 10 Rai 0 Ngan 62 Square </w:t>
      </w:r>
      <w:proofErr w:type="spellStart"/>
      <w:r w:rsidRPr="00BE196D">
        <w:rPr>
          <w:rFonts w:eastAsia="Calibri"/>
          <w:sz w:val="28"/>
          <w:szCs w:val="28"/>
        </w:rPr>
        <w:t>Wah</w:t>
      </w:r>
      <w:proofErr w:type="spellEnd"/>
      <w:r w:rsidRPr="00BE196D">
        <w:rPr>
          <w:rFonts w:eastAsia="Calibri"/>
          <w:sz w:val="28"/>
          <w:szCs w:val="28"/>
        </w:rPr>
        <w:t xml:space="preserve"> with right of redemption to an individual (the lender).</w:t>
      </w:r>
    </w:p>
    <w:p w:rsidR="00600746" w:rsidRPr="00BE196D" w:rsidRDefault="00600746" w:rsidP="00527819">
      <w:pPr>
        <w:spacing w:line="360" w:lineRule="exact"/>
        <w:ind w:left="993"/>
        <w:jc w:val="thaiDistribute"/>
        <w:rPr>
          <w:sz w:val="28"/>
          <w:szCs w:val="28"/>
          <w:cs/>
        </w:rPr>
      </w:pPr>
      <w:r w:rsidRPr="00BE196D">
        <w:rPr>
          <w:sz w:val="28"/>
          <w:szCs w:val="28"/>
        </w:rPr>
        <w:t xml:space="preserve">For the year ended on December </w:t>
      </w:r>
      <w:r w:rsidR="00527819" w:rsidRPr="00BE196D">
        <w:rPr>
          <w:sz w:val="28"/>
          <w:szCs w:val="28"/>
        </w:rPr>
        <w:t xml:space="preserve">31, </w:t>
      </w:r>
      <w:r w:rsidRPr="00BE196D">
        <w:rPr>
          <w:sz w:val="28"/>
          <w:szCs w:val="28"/>
        </w:rPr>
        <w:t xml:space="preserve">2016, </w:t>
      </w:r>
      <w:r w:rsidR="00527819" w:rsidRPr="00BE196D">
        <w:rPr>
          <w:sz w:val="28"/>
          <w:szCs w:val="28"/>
        </w:rPr>
        <w:t>t</w:t>
      </w:r>
      <w:r w:rsidRPr="00BE196D">
        <w:rPr>
          <w:sz w:val="28"/>
          <w:szCs w:val="28"/>
        </w:rPr>
        <w:t>he Company recognized gain on disposal of investment property amount of Baht 0.58 million.</w:t>
      </w:r>
    </w:p>
    <w:p w:rsidR="00600746" w:rsidRPr="00BE196D" w:rsidRDefault="00600746" w:rsidP="00527819">
      <w:pPr>
        <w:spacing w:line="360" w:lineRule="exact"/>
        <w:ind w:left="993"/>
        <w:jc w:val="thaiDistribute"/>
        <w:rPr>
          <w:spacing w:val="-6"/>
          <w:sz w:val="28"/>
          <w:szCs w:val="28"/>
        </w:rPr>
      </w:pPr>
      <w:r w:rsidRPr="00BE196D">
        <w:rPr>
          <w:rFonts w:eastAsia="Calibri"/>
          <w:sz w:val="28"/>
          <w:szCs w:val="28"/>
        </w:rPr>
        <w:t xml:space="preserve">Afterwards, on August </w:t>
      </w:r>
      <w:r w:rsidR="00527819" w:rsidRPr="00BE196D">
        <w:rPr>
          <w:rFonts w:eastAsia="Calibri"/>
          <w:sz w:val="28"/>
          <w:szCs w:val="28"/>
        </w:rPr>
        <w:t xml:space="preserve">29, </w:t>
      </w:r>
      <w:r w:rsidRPr="00BE196D">
        <w:rPr>
          <w:rFonts w:eastAsia="Calibri"/>
          <w:sz w:val="28"/>
          <w:szCs w:val="28"/>
        </w:rPr>
        <w:t xml:space="preserve">2016, a subsidiary company entered into a land purchase agreement with an individual whom purchased the same plot of land which the Company sold to that individual under the agreement </w:t>
      </w:r>
      <w:r w:rsidR="00527819" w:rsidRPr="00BE196D">
        <w:rPr>
          <w:rFonts w:eastAsia="Calibri"/>
          <w:sz w:val="28"/>
          <w:szCs w:val="28"/>
        </w:rPr>
        <w:t xml:space="preserve">to buy and to sell of land </w:t>
      </w:r>
      <w:r w:rsidRPr="00BE196D">
        <w:rPr>
          <w:rFonts w:eastAsia="Calibri"/>
          <w:sz w:val="28"/>
          <w:szCs w:val="28"/>
        </w:rPr>
        <w:t xml:space="preserve">dated July </w:t>
      </w:r>
      <w:r w:rsidR="00527819" w:rsidRPr="00BE196D">
        <w:rPr>
          <w:rFonts w:eastAsia="Calibri"/>
          <w:sz w:val="28"/>
          <w:szCs w:val="28"/>
        </w:rPr>
        <w:t xml:space="preserve">18, </w:t>
      </w:r>
      <w:r w:rsidRPr="00BE196D">
        <w:rPr>
          <w:rFonts w:eastAsia="Calibri"/>
          <w:sz w:val="28"/>
          <w:szCs w:val="28"/>
        </w:rPr>
        <w:t xml:space="preserve">2016. The individual acquired the plot of land on August </w:t>
      </w:r>
      <w:r w:rsidR="00527819" w:rsidRPr="00BE196D">
        <w:rPr>
          <w:rFonts w:eastAsia="Calibri"/>
          <w:sz w:val="28"/>
          <w:szCs w:val="28"/>
        </w:rPr>
        <w:t xml:space="preserve">29, </w:t>
      </w:r>
      <w:r w:rsidRPr="00BE196D">
        <w:rPr>
          <w:rFonts w:eastAsia="Calibri"/>
          <w:sz w:val="28"/>
          <w:szCs w:val="28"/>
        </w:rPr>
        <w:t xml:space="preserve">2016 by paying Baht 26.00 million for redemption to the lender and incurred Baht 1.13 million of expenses for the ownership transfer, such as the title-deed ownership transfer fees and specific business tax; therefore, the value of the land aggregated to Baht 27.13 million. The Company executed the valuation for the land awaiting development for the land with the title-deed </w:t>
      </w:r>
      <w:r w:rsidR="00817423">
        <w:rPr>
          <w:rFonts w:eastAsia="Calibri"/>
          <w:sz w:val="28"/>
          <w:szCs w:val="28"/>
        </w:rPr>
        <w:t>N</w:t>
      </w:r>
      <w:r w:rsidRPr="00BE196D">
        <w:rPr>
          <w:rFonts w:eastAsia="Calibri"/>
          <w:sz w:val="28"/>
          <w:szCs w:val="28"/>
        </w:rPr>
        <w:t xml:space="preserve">o. 1641, located in </w:t>
      </w:r>
      <w:proofErr w:type="spellStart"/>
      <w:r w:rsidRPr="00BE196D">
        <w:rPr>
          <w:rFonts w:eastAsia="Calibri"/>
          <w:sz w:val="28"/>
          <w:szCs w:val="28"/>
        </w:rPr>
        <w:t>Tambon</w:t>
      </w:r>
      <w:proofErr w:type="spellEnd"/>
      <w:r w:rsidRPr="00BE196D">
        <w:rPr>
          <w:rFonts w:eastAsia="Calibri"/>
          <w:sz w:val="28"/>
          <w:szCs w:val="28"/>
        </w:rPr>
        <w:t xml:space="preserve"> </w:t>
      </w:r>
      <w:proofErr w:type="spellStart"/>
      <w:r w:rsidRPr="00BE196D">
        <w:rPr>
          <w:rFonts w:eastAsia="Calibri"/>
          <w:sz w:val="28"/>
          <w:szCs w:val="28"/>
        </w:rPr>
        <w:t>Bueng</w:t>
      </w:r>
      <w:proofErr w:type="spellEnd"/>
      <w:r w:rsidRPr="00BE196D">
        <w:rPr>
          <w:rFonts w:eastAsia="Calibri"/>
          <w:sz w:val="28"/>
          <w:szCs w:val="28"/>
        </w:rPr>
        <w:t xml:space="preserve"> Kham </w:t>
      </w:r>
      <w:proofErr w:type="spellStart"/>
      <w:r w:rsidRPr="00BE196D">
        <w:rPr>
          <w:rFonts w:eastAsia="Calibri"/>
          <w:sz w:val="28"/>
          <w:szCs w:val="28"/>
        </w:rPr>
        <w:t>Phroi</w:t>
      </w:r>
      <w:proofErr w:type="spellEnd"/>
      <w:r w:rsidRPr="00BE196D">
        <w:rPr>
          <w:rFonts w:eastAsia="Calibri"/>
          <w:sz w:val="28"/>
          <w:szCs w:val="28"/>
        </w:rPr>
        <w:t xml:space="preserve"> (</w:t>
      </w:r>
      <w:proofErr w:type="spellStart"/>
      <w:r w:rsidRPr="00BE196D">
        <w:rPr>
          <w:rFonts w:eastAsia="Calibri"/>
          <w:sz w:val="28"/>
          <w:szCs w:val="28"/>
        </w:rPr>
        <w:t>Khlong</w:t>
      </w:r>
      <w:proofErr w:type="spellEnd"/>
      <w:r w:rsidRPr="00BE196D">
        <w:rPr>
          <w:rFonts w:eastAsia="Calibri"/>
          <w:sz w:val="28"/>
          <w:szCs w:val="28"/>
        </w:rPr>
        <w:t xml:space="preserve"> </w:t>
      </w:r>
      <w:proofErr w:type="spellStart"/>
      <w:r w:rsidRPr="00BE196D">
        <w:rPr>
          <w:rFonts w:eastAsia="Calibri"/>
          <w:sz w:val="28"/>
          <w:szCs w:val="28"/>
        </w:rPr>
        <w:t>Hok</w:t>
      </w:r>
      <w:proofErr w:type="spellEnd"/>
      <w:r w:rsidRPr="00BE196D">
        <w:rPr>
          <w:rFonts w:eastAsia="Calibri"/>
          <w:sz w:val="28"/>
          <w:szCs w:val="28"/>
        </w:rPr>
        <w:t xml:space="preserve"> </w:t>
      </w:r>
      <w:proofErr w:type="spellStart"/>
      <w:r w:rsidRPr="00BE196D">
        <w:rPr>
          <w:rFonts w:eastAsia="Calibri"/>
          <w:sz w:val="28"/>
          <w:szCs w:val="28"/>
        </w:rPr>
        <w:t>Wah</w:t>
      </w:r>
      <w:proofErr w:type="spellEnd"/>
      <w:r w:rsidRPr="00BE196D">
        <w:rPr>
          <w:rFonts w:eastAsia="Calibri"/>
          <w:sz w:val="28"/>
          <w:szCs w:val="28"/>
        </w:rPr>
        <w:t xml:space="preserve"> Sai Lang Fung Tai), </w:t>
      </w:r>
      <w:proofErr w:type="spellStart"/>
      <w:r w:rsidRPr="00BE196D">
        <w:rPr>
          <w:rFonts w:eastAsia="Calibri"/>
          <w:sz w:val="28"/>
          <w:szCs w:val="28"/>
        </w:rPr>
        <w:t>Amphur</w:t>
      </w:r>
      <w:proofErr w:type="spellEnd"/>
      <w:r w:rsidRPr="00BE196D">
        <w:rPr>
          <w:rFonts w:eastAsia="Calibri"/>
          <w:sz w:val="28"/>
          <w:szCs w:val="28"/>
        </w:rPr>
        <w:t xml:space="preserve"> Lam </w:t>
      </w:r>
      <w:proofErr w:type="spellStart"/>
      <w:r w:rsidRPr="00BE196D">
        <w:rPr>
          <w:rFonts w:eastAsia="Calibri"/>
          <w:sz w:val="28"/>
          <w:szCs w:val="28"/>
        </w:rPr>
        <w:t>Luk</w:t>
      </w:r>
      <w:proofErr w:type="spellEnd"/>
      <w:r w:rsidRPr="00BE196D">
        <w:rPr>
          <w:rFonts w:eastAsia="Calibri"/>
          <w:sz w:val="28"/>
          <w:szCs w:val="28"/>
        </w:rPr>
        <w:t xml:space="preserve"> </w:t>
      </w:r>
      <w:proofErr w:type="spellStart"/>
      <w:r w:rsidRPr="00BE196D">
        <w:rPr>
          <w:rFonts w:eastAsia="Calibri"/>
          <w:sz w:val="28"/>
          <w:szCs w:val="28"/>
        </w:rPr>
        <w:t>Ka</w:t>
      </w:r>
      <w:proofErr w:type="spellEnd"/>
      <w:r w:rsidRPr="00BE196D">
        <w:rPr>
          <w:rFonts w:eastAsia="Calibri"/>
          <w:sz w:val="28"/>
          <w:szCs w:val="28"/>
        </w:rPr>
        <w:t xml:space="preserve"> (</w:t>
      </w:r>
      <w:proofErr w:type="spellStart"/>
      <w:r w:rsidRPr="00BE196D">
        <w:rPr>
          <w:rFonts w:eastAsia="Calibri"/>
          <w:sz w:val="28"/>
          <w:szCs w:val="28"/>
        </w:rPr>
        <w:t>Minburi</w:t>
      </w:r>
      <w:proofErr w:type="spellEnd"/>
      <w:r w:rsidRPr="00BE196D">
        <w:rPr>
          <w:rFonts w:eastAsia="Calibri"/>
          <w:sz w:val="28"/>
          <w:szCs w:val="28"/>
        </w:rPr>
        <w:t xml:space="preserve">), </w:t>
      </w:r>
      <w:proofErr w:type="spellStart"/>
      <w:r w:rsidRPr="00BE196D">
        <w:rPr>
          <w:rFonts w:eastAsia="Calibri"/>
          <w:sz w:val="28"/>
          <w:szCs w:val="28"/>
        </w:rPr>
        <w:t>Pathum</w:t>
      </w:r>
      <w:proofErr w:type="spellEnd"/>
      <w:r w:rsidRPr="00BE196D">
        <w:rPr>
          <w:rFonts w:eastAsia="Calibri"/>
          <w:sz w:val="28"/>
          <w:szCs w:val="28"/>
        </w:rPr>
        <w:t xml:space="preserve"> </w:t>
      </w:r>
      <w:proofErr w:type="spellStart"/>
      <w:r w:rsidRPr="00BE196D">
        <w:rPr>
          <w:rFonts w:eastAsia="Calibri"/>
          <w:sz w:val="28"/>
          <w:szCs w:val="28"/>
        </w:rPr>
        <w:t>Thani</w:t>
      </w:r>
      <w:proofErr w:type="spellEnd"/>
      <w:r w:rsidRPr="00BE196D">
        <w:rPr>
          <w:rFonts w:eastAsia="Calibri"/>
          <w:sz w:val="28"/>
          <w:szCs w:val="28"/>
        </w:rPr>
        <w:t xml:space="preserve"> (</w:t>
      </w:r>
      <w:proofErr w:type="spellStart"/>
      <w:r w:rsidRPr="00BE196D">
        <w:rPr>
          <w:rFonts w:eastAsia="Calibri"/>
          <w:sz w:val="28"/>
          <w:szCs w:val="28"/>
        </w:rPr>
        <w:t>Minburi</w:t>
      </w:r>
      <w:proofErr w:type="spellEnd"/>
      <w:r w:rsidRPr="00BE196D">
        <w:rPr>
          <w:rFonts w:eastAsia="Calibri"/>
          <w:sz w:val="28"/>
          <w:szCs w:val="28"/>
        </w:rPr>
        <w:t xml:space="preserve">) Province with the area of 10 Rai 0 Ngan 62 Square </w:t>
      </w:r>
      <w:proofErr w:type="spellStart"/>
      <w:r w:rsidRPr="00BE196D">
        <w:rPr>
          <w:rFonts w:eastAsia="Calibri"/>
          <w:sz w:val="28"/>
          <w:szCs w:val="28"/>
        </w:rPr>
        <w:t>Wah</w:t>
      </w:r>
      <w:proofErr w:type="spellEnd"/>
      <w:r w:rsidRPr="00BE196D">
        <w:rPr>
          <w:rFonts w:eastAsia="Calibri"/>
          <w:sz w:val="28"/>
          <w:szCs w:val="28"/>
        </w:rPr>
        <w:t xml:space="preserve">. The valuation is performed by an independent appraiser using the market approach method. According to the appraisal report dated July </w:t>
      </w:r>
      <w:r w:rsidR="00527819" w:rsidRPr="00BE196D">
        <w:rPr>
          <w:rFonts w:eastAsia="Calibri"/>
          <w:sz w:val="28"/>
          <w:szCs w:val="28"/>
        </w:rPr>
        <w:t xml:space="preserve">25, </w:t>
      </w:r>
      <w:r w:rsidRPr="00BE196D">
        <w:rPr>
          <w:rFonts w:eastAsia="Calibri"/>
          <w:sz w:val="28"/>
          <w:szCs w:val="28"/>
        </w:rPr>
        <w:t>2016, the fair value of the land amount of Baht 20.31 million.</w:t>
      </w:r>
      <w:r w:rsidRPr="00BE196D">
        <w:rPr>
          <w:spacing w:val="-6"/>
          <w:sz w:val="28"/>
          <w:szCs w:val="28"/>
        </w:rPr>
        <w:t xml:space="preserve"> </w:t>
      </w:r>
    </w:p>
    <w:p w:rsidR="003C28EB" w:rsidRPr="00BE196D" w:rsidRDefault="003C28EB" w:rsidP="003C28EB">
      <w:pPr>
        <w:overflowPunct w:val="0"/>
        <w:autoSpaceDE w:val="0"/>
        <w:autoSpaceDN w:val="0"/>
        <w:adjustRightInd w:val="0"/>
        <w:spacing w:before="120" w:line="420" w:lineRule="exact"/>
        <w:jc w:val="thaiDistribute"/>
        <w:textAlignment w:val="baseline"/>
        <w:rPr>
          <w:rFonts w:asciiTheme="majorBidi" w:eastAsia="Times New Roman" w:hAnsiTheme="majorBidi" w:cstheme="majorBidi"/>
          <w:sz w:val="28"/>
          <w:szCs w:val="28"/>
        </w:rPr>
      </w:pPr>
    </w:p>
    <w:p w:rsidR="00EE3DDD" w:rsidRPr="00CE4DD0" w:rsidRDefault="00EE3DDD" w:rsidP="007368AF">
      <w:pPr>
        <w:rPr>
          <w:rFonts w:asciiTheme="majorBidi" w:hAnsiTheme="majorBidi" w:cstheme="majorBidi"/>
          <w:sz w:val="28"/>
          <w:szCs w:val="28"/>
        </w:rPr>
        <w:sectPr w:rsidR="00EE3DDD" w:rsidRPr="00CE4DD0" w:rsidSect="00DE02F5">
          <w:headerReference w:type="even" r:id="rId9"/>
          <w:pgSz w:w="11907" w:h="16840" w:code="9"/>
          <w:pgMar w:top="1134" w:right="992" w:bottom="142" w:left="1701" w:header="720" w:footer="720" w:gutter="0"/>
          <w:pgNumType w:start="1"/>
          <w:cols w:space="720"/>
          <w:docGrid w:linePitch="360"/>
        </w:sectPr>
      </w:pPr>
    </w:p>
    <w:p w:rsidR="003C28EB" w:rsidRPr="00BE196D" w:rsidRDefault="00A54C5B" w:rsidP="003C28EB">
      <w:pPr>
        <w:overflowPunct w:val="0"/>
        <w:autoSpaceDE w:val="0"/>
        <w:autoSpaceDN w:val="0"/>
        <w:adjustRightInd w:val="0"/>
        <w:spacing w:before="120" w:line="420" w:lineRule="exact"/>
        <w:jc w:val="center"/>
        <w:textAlignment w:val="baseline"/>
        <w:rPr>
          <w:rFonts w:asciiTheme="majorBidi" w:eastAsia="Times New Roman" w:hAnsiTheme="majorBidi" w:cstheme="majorBidi"/>
          <w:sz w:val="28"/>
          <w:szCs w:val="28"/>
        </w:rPr>
      </w:pPr>
      <w:r>
        <w:rPr>
          <w:rFonts w:asciiTheme="majorBidi" w:eastAsia="Times New Roman" w:hAnsiTheme="majorBidi" w:cstheme="majorBidi" w:hint="cs"/>
          <w:sz w:val="28"/>
          <w:szCs w:val="28"/>
          <w:cs/>
        </w:rPr>
        <w:lastRenderedPageBreak/>
        <w:t>- 1</w:t>
      </w:r>
      <w:r w:rsidR="00EE2FC0">
        <w:rPr>
          <w:rFonts w:asciiTheme="majorBidi" w:eastAsia="Times New Roman" w:hAnsiTheme="majorBidi" w:cstheme="majorBidi"/>
          <w:sz w:val="28"/>
          <w:szCs w:val="28"/>
        </w:rPr>
        <w:t>9</w:t>
      </w:r>
      <w:r w:rsidR="003C28EB" w:rsidRPr="00BE196D">
        <w:rPr>
          <w:rFonts w:asciiTheme="majorBidi" w:eastAsia="Times New Roman" w:hAnsiTheme="majorBidi" w:cstheme="majorBidi" w:hint="cs"/>
          <w:sz w:val="28"/>
          <w:szCs w:val="28"/>
          <w:cs/>
        </w:rPr>
        <w:t xml:space="preserve"> -</w:t>
      </w:r>
    </w:p>
    <w:p w:rsidR="003C28EB" w:rsidRPr="00EC2158" w:rsidRDefault="003C28EB" w:rsidP="003C28EB">
      <w:pPr>
        <w:overflowPunct w:val="0"/>
        <w:autoSpaceDE w:val="0"/>
        <w:autoSpaceDN w:val="0"/>
        <w:adjustRightInd w:val="0"/>
        <w:ind w:left="426" w:hanging="426"/>
        <w:jc w:val="thaiDistribute"/>
        <w:textAlignment w:val="baseline"/>
        <w:rPr>
          <w:rFonts w:asciiTheme="majorBidi" w:hAnsiTheme="majorBidi" w:cstheme="majorBidi"/>
          <w:b/>
          <w:bCs/>
          <w:color w:val="0070C0"/>
          <w:sz w:val="28"/>
          <w:szCs w:val="28"/>
        </w:rPr>
      </w:pPr>
    </w:p>
    <w:p w:rsidR="009C56CD" w:rsidRPr="00277B3F" w:rsidRDefault="009C56CD" w:rsidP="009C56CD">
      <w:pPr>
        <w:overflowPunct w:val="0"/>
        <w:autoSpaceDE w:val="0"/>
        <w:autoSpaceDN w:val="0"/>
        <w:adjustRightInd w:val="0"/>
        <w:spacing w:line="340" w:lineRule="exact"/>
        <w:ind w:left="426" w:hanging="426"/>
        <w:jc w:val="thaiDistribute"/>
        <w:textAlignment w:val="baseline"/>
        <w:rPr>
          <w:color w:val="000000" w:themeColor="text1"/>
          <w:sz w:val="28"/>
          <w:szCs w:val="28"/>
        </w:rPr>
      </w:pPr>
      <w:r w:rsidRPr="00277B3F">
        <w:rPr>
          <w:rFonts w:hint="cs"/>
          <w:b/>
          <w:bCs/>
          <w:color w:val="000000" w:themeColor="text1"/>
          <w:sz w:val="28"/>
          <w:szCs w:val="28"/>
          <w:cs/>
        </w:rPr>
        <w:t>13.</w:t>
      </w:r>
      <w:r w:rsidRPr="00277B3F">
        <w:rPr>
          <w:rFonts w:hint="cs"/>
          <w:b/>
          <w:bCs/>
          <w:color w:val="000000" w:themeColor="text1"/>
          <w:sz w:val="28"/>
          <w:szCs w:val="28"/>
          <w:cs/>
        </w:rPr>
        <w:tab/>
      </w:r>
      <w:r w:rsidRPr="00277B3F">
        <w:rPr>
          <w:b/>
          <w:bCs/>
          <w:color w:val="000000" w:themeColor="text1"/>
          <w:sz w:val="28"/>
          <w:szCs w:val="28"/>
        </w:rPr>
        <w:t>LEASEHOLD IMPROVEMENT AND EQUIPMENT</w:t>
      </w:r>
    </w:p>
    <w:tbl>
      <w:tblPr>
        <w:tblW w:w="13858" w:type="dxa"/>
        <w:tblInd w:w="851" w:type="dxa"/>
        <w:tblLook w:val="0000" w:firstRow="0" w:lastRow="0" w:firstColumn="0" w:lastColumn="0" w:noHBand="0" w:noVBand="0"/>
      </w:tblPr>
      <w:tblGrid>
        <w:gridCol w:w="4360"/>
        <w:gridCol w:w="1985"/>
        <w:gridCol w:w="1984"/>
        <w:gridCol w:w="1843"/>
        <w:gridCol w:w="1843"/>
        <w:gridCol w:w="1843"/>
      </w:tblGrid>
      <w:tr w:rsidR="001E6FB1" w:rsidRPr="001E6FB1" w:rsidTr="00C85E04">
        <w:trPr>
          <w:trHeight w:val="85"/>
        </w:trPr>
        <w:tc>
          <w:tcPr>
            <w:tcW w:w="4360" w:type="dxa"/>
          </w:tcPr>
          <w:p w:rsidR="004568E7" w:rsidRPr="001E6FB1" w:rsidRDefault="004568E7" w:rsidP="00651590">
            <w:pPr>
              <w:spacing w:line="340" w:lineRule="exact"/>
              <w:rPr>
                <w:b/>
                <w:bCs/>
                <w:color w:val="000000" w:themeColor="text1"/>
                <w:sz w:val="28"/>
                <w:szCs w:val="28"/>
              </w:rPr>
            </w:pPr>
          </w:p>
        </w:tc>
        <w:tc>
          <w:tcPr>
            <w:tcW w:w="9498" w:type="dxa"/>
            <w:gridSpan w:val="5"/>
          </w:tcPr>
          <w:p w:rsidR="004568E7" w:rsidRPr="001E6FB1" w:rsidRDefault="004568E7" w:rsidP="00651590">
            <w:pPr>
              <w:pBdr>
                <w:bottom w:val="single" w:sz="4" w:space="1" w:color="auto"/>
              </w:pBdr>
              <w:spacing w:line="340" w:lineRule="exact"/>
              <w:jc w:val="center"/>
              <w:rPr>
                <w:color w:val="000000" w:themeColor="text1"/>
                <w:sz w:val="28"/>
                <w:szCs w:val="28"/>
                <w:cs/>
              </w:rPr>
            </w:pPr>
            <w:r w:rsidRPr="001E6FB1">
              <w:rPr>
                <w:color w:val="000000" w:themeColor="text1"/>
                <w:sz w:val="28"/>
                <w:szCs w:val="28"/>
              </w:rPr>
              <w:t xml:space="preserve">Consolidated </w:t>
            </w:r>
            <w:r w:rsidRPr="001E6FB1">
              <w:rPr>
                <w:rFonts w:hint="cs"/>
                <w:color w:val="000000" w:themeColor="text1"/>
                <w:sz w:val="28"/>
                <w:szCs w:val="28"/>
                <w:cs/>
              </w:rPr>
              <w:t>/</w:t>
            </w:r>
            <w:r w:rsidRPr="001E6FB1">
              <w:rPr>
                <w:color w:val="000000" w:themeColor="text1"/>
                <w:sz w:val="28"/>
                <w:szCs w:val="28"/>
              </w:rPr>
              <w:t xml:space="preserve"> Separate financial statements</w:t>
            </w:r>
            <w:r w:rsidRPr="001E6FB1">
              <w:rPr>
                <w:rFonts w:hint="cs"/>
                <w:color w:val="000000" w:themeColor="text1"/>
                <w:sz w:val="28"/>
                <w:szCs w:val="28"/>
                <w:cs/>
              </w:rPr>
              <w:t xml:space="preserve"> (</w:t>
            </w:r>
            <w:r w:rsidRPr="001E6FB1">
              <w:rPr>
                <w:color w:val="000000" w:themeColor="text1"/>
                <w:sz w:val="28"/>
                <w:szCs w:val="28"/>
              </w:rPr>
              <w:t>Baht</w:t>
            </w:r>
            <w:r w:rsidRPr="001E6FB1">
              <w:rPr>
                <w:rFonts w:hint="cs"/>
                <w:color w:val="000000" w:themeColor="text1"/>
                <w:sz w:val="28"/>
                <w:szCs w:val="28"/>
                <w:cs/>
              </w:rPr>
              <w:t>)</w:t>
            </w:r>
          </w:p>
        </w:tc>
      </w:tr>
      <w:tr w:rsidR="001E6FB1" w:rsidRPr="001E6FB1" w:rsidTr="00C85E04">
        <w:trPr>
          <w:trHeight w:val="85"/>
        </w:trPr>
        <w:tc>
          <w:tcPr>
            <w:tcW w:w="4360" w:type="dxa"/>
          </w:tcPr>
          <w:p w:rsidR="004568E7" w:rsidRPr="001E6FB1" w:rsidRDefault="004568E7" w:rsidP="00651590">
            <w:pPr>
              <w:spacing w:line="340" w:lineRule="exact"/>
              <w:rPr>
                <w:b/>
                <w:bCs/>
                <w:color w:val="000000" w:themeColor="text1"/>
                <w:sz w:val="28"/>
                <w:szCs w:val="28"/>
              </w:rPr>
            </w:pPr>
          </w:p>
        </w:tc>
        <w:tc>
          <w:tcPr>
            <w:tcW w:w="1985" w:type="dxa"/>
          </w:tcPr>
          <w:p w:rsidR="004568E7" w:rsidRPr="001E6FB1" w:rsidRDefault="004568E7" w:rsidP="008F13F2">
            <w:pPr>
              <w:ind w:left="-108" w:right="-108"/>
              <w:jc w:val="center"/>
              <w:rPr>
                <w:color w:val="000000" w:themeColor="text1"/>
                <w:sz w:val="28"/>
                <w:szCs w:val="28"/>
                <w:cs/>
              </w:rPr>
            </w:pPr>
            <w:r w:rsidRPr="001E6FB1">
              <w:rPr>
                <w:color w:val="000000" w:themeColor="text1"/>
                <w:sz w:val="28"/>
                <w:szCs w:val="28"/>
              </w:rPr>
              <w:t>Leasehold</w:t>
            </w:r>
          </w:p>
        </w:tc>
        <w:tc>
          <w:tcPr>
            <w:tcW w:w="1984" w:type="dxa"/>
          </w:tcPr>
          <w:p w:rsidR="004568E7" w:rsidRPr="001E6FB1" w:rsidRDefault="004568E7" w:rsidP="008F13F2">
            <w:pPr>
              <w:spacing w:line="340" w:lineRule="exact"/>
              <w:jc w:val="center"/>
              <w:rPr>
                <w:color w:val="000000" w:themeColor="text1"/>
                <w:sz w:val="28"/>
                <w:szCs w:val="28"/>
                <w:cs/>
              </w:rPr>
            </w:pPr>
            <w:r w:rsidRPr="001E6FB1">
              <w:rPr>
                <w:color w:val="000000" w:themeColor="text1"/>
                <w:sz w:val="28"/>
                <w:szCs w:val="28"/>
              </w:rPr>
              <w:t>Vehicles</w:t>
            </w:r>
          </w:p>
        </w:tc>
        <w:tc>
          <w:tcPr>
            <w:tcW w:w="1843" w:type="dxa"/>
          </w:tcPr>
          <w:p w:rsidR="004568E7" w:rsidRPr="001E6FB1" w:rsidRDefault="004568E7" w:rsidP="004568E7">
            <w:pPr>
              <w:spacing w:line="340" w:lineRule="exact"/>
              <w:jc w:val="center"/>
              <w:rPr>
                <w:color w:val="000000" w:themeColor="text1"/>
                <w:sz w:val="28"/>
                <w:szCs w:val="28"/>
                <w:cs/>
              </w:rPr>
            </w:pPr>
            <w:r w:rsidRPr="001E6FB1">
              <w:rPr>
                <w:color w:val="000000" w:themeColor="text1"/>
                <w:sz w:val="28"/>
                <w:szCs w:val="28"/>
              </w:rPr>
              <w:t xml:space="preserve">Furniture and </w:t>
            </w:r>
          </w:p>
        </w:tc>
        <w:tc>
          <w:tcPr>
            <w:tcW w:w="1843" w:type="dxa"/>
          </w:tcPr>
          <w:p w:rsidR="004568E7" w:rsidRPr="001E6FB1" w:rsidRDefault="004568E7" w:rsidP="00651590">
            <w:pPr>
              <w:spacing w:line="340" w:lineRule="exact"/>
              <w:jc w:val="center"/>
              <w:rPr>
                <w:color w:val="000000" w:themeColor="text1"/>
                <w:sz w:val="28"/>
                <w:szCs w:val="28"/>
                <w:cs/>
              </w:rPr>
            </w:pPr>
            <w:r w:rsidRPr="001E6FB1">
              <w:rPr>
                <w:color w:val="000000" w:themeColor="text1"/>
                <w:sz w:val="28"/>
                <w:szCs w:val="28"/>
              </w:rPr>
              <w:t>Computers</w:t>
            </w:r>
          </w:p>
        </w:tc>
        <w:tc>
          <w:tcPr>
            <w:tcW w:w="1843" w:type="dxa"/>
          </w:tcPr>
          <w:p w:rsidR="004568E7" w:rsidRPr="001E6FB1" w:rsidRDefault="004568E7" w:rsidP="008F13F2">
            <w:pPr>
              <w:spacing w:line="340" w:lineRule="exact"/>
              <w:jc w:val="center"/>
              <w:rPr>
                <w:color w:val="000000" w:themeColor="text1"/>
                <w:sz w:val="28"/>
                <w:szCs w:val="28"/>
                <w:cs/>
              </w:rPr>
            </w:pPr>
            <w:r w:rsidRPr="001E6FB1">
              <w:rPr>
                <w:color w:val="000000" w:themeColor="text1"/>
                <w:sz w:val="28"/>
                <w:szCs w:val="28"/>
              </w:rPr>
              <w:t>Total</w:t>
            </w:r>
          </w:p>
        </w:tc>
      </w:tr>
      <w:tr w:rsidR="001E6FB1" w:rsidRPr="001E6FB1" w:rsidTr="00C85E04">
        <w:trPr>
          <w:trHeight w:val="85"/>
        </w:trPr>
        <w:tc>
          <w:tcPr>
            <w:tcW w:w="4360" w:type="dxa"/>
          </w:tcPr>
          <w:p w:rsidR="004568E7" w:rsidRPr="001E6FB1" w:rsidRDefault="004568E7" w:rsidP="00651590">
            <w:pPr>
              <w:spacing w:line="340" w:lineRule="exact"/>
              <w:rPr>
                <w:b/>
                <w:bCs/>
                <w:color w:val="000000" w:themeColor="text1"/>
                <w:sz w:val="28"/>
                <w:szCs w:val="28"/>
              </w:rPr>
            </w:pPr>
          </w:p>
        </w:tc>
        <w:tc>
          <w:tcPr>
            <w:tcW w:w="1985" w:type="dxa"/>
          </w:tcPr>
          <w:p w:rsidR="004568E7" w:rsidRPr="001E6FB1" w:rsidRDefault="004568E7" w:rsidP="008F13F2">
            <w:pPr>
              <w:ind w:left="-108" w:right="-108"/>
              <w:jc w:val="center"/>
              <w:rPr>
                <w:color w:val="000000" w:themeColor="text1"/>
                <w:sz w:val="28"/>
                <w:szCs w:val="28"/>
                <w:cs/>
              </w:rPr>
            </w:pPr>
            <w:r w:rsidRPr="001E6FB1">
              <w:rPr>
                <w:color w:val="000000" w:themeColor="text1"/>
                <w:sz w:val="28"/>
                <w:szCs w:val="28"/>
              </w:rPr>
              <w:t>improvement</w:t>
            </w:r>
          </w:p>
        </w:tc>
        <w:tc>
          <w:tcPr>
            <w:tcW w:w="1984" w:type="dxa"/>
          </w:tcPr>
          <w:p w:rsidR="004568E7" w:rsidRPr="001E6FB1" w:rsidRDefault="004568E7" w:rsidP="008F13F2">
            <w:pPr>
              <w:spacing w:line="340" w:lineRule="exact"/>
              <w:jc w:val="center"/>
              <w:rPr>
                <w:color w:val="000000" w:themeColor="text1"/>
                <w:sz w:val="28"/>
                <w:szCs w:val="28"/>
                <w:cs/>
              </w:rPr>
            </w:pPr>
          </w:p>
        </w:tc>
        <w:tc>
          <w:tcPr>
            <w:tcW w:w="1843" w:type="dxa"/>
          </w:tcPr>
          <w:p w:rsidR="004568E7" w:rsidRPr="001E6FB1" w:rsidRDefault="004568E7" w:rsidP="00651590">
            <w:pPr>
              <w:spacing w:line="340" w:lineRule="exact"/>
              <w:jc w:val="center"/>
              <w:rPr>
                <w:color w:val="000000" w:themeColor="text1"/>
                <w:sz w:val="28"/>
                <w:szCs w:val="28"/>
                <w:cs/>
              </w:rPr>
            </w:pPr>
            <w:r w:rsidRPr="001E6FB1">
              <w:rPr>
                <w:color w:val="000000" w:themeColor="text1"/>
                <w:sz w:val="28"/>
                <w:szCs w:val="28"/>
              </w:rPr>
              <w:t>office  equipment</w:t>
            </w:r>
          </w:p>
        </w:tc>
        <w:tc>
          <w:tcPr>
            <w:tcW w:w="1843" w:type="dxa"/>
          </w:tcPr>
          <w:p w:rsidR="004568E7" w:rsidRPr="001E6FB1" w:rsidRDefault="004568E7" w:rsidP="00651590">
            <w:pPr>
              <w:spacing w:line="340" w:lineRule="exact"/>
              <w:jc w:val="center"/>
              <w:rPr>
                <w:color w:val="000000" w:themeColor="text1"/>
                <w:sz w:val="28"/>
                <w:szCs w:val="28"/>
                <w:cs/>
              </w:rPr>
            </w:pPr>
          </w:p>
        </w:tc>
        <w:tc>
          <w:tcPr>
            <w:tcW w:w="1843" w:type="dxa"/>
          </w:tcPr>
          <w:p w:rsidR="004568E7" w:rsidRPr="001E6FB1" w:rsidRDefault="004568E7" w:rsidP="008F13F2">
            <w:pPr>
              <w:spacing w:line="340" w:lineRule="exact"/>
              <w:jc w:val="center"/>
              <w:rPr>
                <w:color w:val="000000" w:themeColor="text1"/>
                <w:sz w:val="28"/>
                <w:szCs w:val="28"/>
                <w:cs/>
              </w:rPr>
            </w:pPr>
          </w:p>
        </w:tc>
      </w:tr>
      <w:tr w:rsidR="001E6FB1" w:rsidRPr="001E6FB1" w:rsidTr="00C85E04">
        <w:trPr>
          <w:trHeight w:val="335"/>
        </w:trPr>
        <w:tc>
          <w:tcPr>
            <w:tcW w:w="4360" w:type="dxa"/>
          </w:tcPr>
          <w:p w:rsidR="004568E7" w:rsidRPr="001E6FB1" w:rsidRDefault="004568E7" w:rsidP="00651590">
            <w:pPr>
              <w:spacing w:line="340" w:lineRule="exact"/>
              <w:rPr>
                <w:b/>
                <w:bCs/>
                <w:color w:val="000000" w:themeColor="text1"/>
                <w:sz w:val="28"/>
                <w:szCs w:val="28"/>
                <w:cs/>
              </w:rPr>
            </w:pPr>
            <w:r w:rsidRPr="001E6FB1">
              <w:rPr>
                <w:b/>
                <w:bCs/>
                <w:color w:val="000000" w:themeColor="text1"/>
                <w:sz w:val="28"/>
                <w:szCs w:val="28"/>
              </w:rPr>
              <w:t>As at December 31, 2016</w:t>
            </w:r>
          </w:p>
        </w:tc>
        <w:tc>
          <w:tcPr>
            <w:tcW w:w="1985" w:type="dxa"/>
          </w:tcPr>
          <w:p w:rsidR="004568E7" w:rsidRPr="001E6FB1" w:rsidRDefault="004568E7" w:rsidP="00651590">
            <w:pPr>
              <w:spacing w:line="340" w:lineRule="exact"/>
              <w:jc w:val="right"/>
              <w:rPr>
                <w:rFonts w:asciiTheme="majorBidi" w:hAnsiTheme="majorBidi" w:cstheme="majorBidi"/>
                <w:color w:val="000000" w:themeColor="text1"/>
                <w:sz w:val="28"/>
                <w:szCs w:val="28"/>
              </w:rPr>
            </w:pPr>
          </w:p>
        </w:tc>
        <w:tc>
          <w:tcPr>
            <w:tcW w:w="1984" w:type="dxa"/>
          </w:tcPr>
          <w:p w:rsidR="004568E7" w:rsidRPr="001E6FB1" w:rsidRDefault="004568E7" w:rsidP="00651590">
            <w:pPr>
              <w:spacing w:line="340" w:lineRule="exact"/>
              <w:jc w:val="right"/>
              <w:rPr>
                <w:rFonts w:asciiTheme="majorBidi" w:hAnsiTheme="majorBidi" w:cstheme="majorBidi"/>
                <w:b/>
                <w:bCs/>
                <w:color w:val="000000" w:themeColor="text1"/>
                <w:sz w:val="28"/>
                <w:szCs w:val="28"/>
              </w:rPr>
            </w:pPr>
          </w:p>
        </w:tc>
        <w:tc>
          <w:tcPr>
            <w:tcW w:w="1843" w:type="dxa"/>
          </w:tcPr>
          <w:p w:rsidR="004568E7" w:rsidRPr="001E6FB1" w:rsidRDefault="004568E7" w:rsidP="00651590">
            <w:pPr>
              <w:spacing w:line="340" w:lineRule="exact"/>
              <w:jc w:val="right"/>
              <w:rPr>
                <w:rFonts w:asciiTheme="majorBidi" w:hAnsiTheme="majorBidi" w:cstheme="majorBidi"/>
                <w:b/>
                <w:bCs/>
                <w:color w:val="000000" w:themeColor="text1"/>
                <w:sz w:val="28"/>
                <w:szCs w:val="28"/>
              </w:rPr>
            </w:pPr>
          </w:p>
        </w:tc>
        <w:tc>
          <w:tcPr>
            <w:tcW w:w="1843" w:type="dxa"/>
          </w:tcPr>
          <w:p w:rsidR="004568E7" w:rsidRPr="001E6FB1" w:rsidRDefault="004568E7" w:rsidP="00651590">
            <w:pPr>
              <w:spacing w:line="340" w:lineRule="exact"/>
              <w:jc w:val="right"/>
              <w:rPr>
                <w:rFonts w:asciiTheme="majorBidi" w:hAnsiTheme="majorBidi" w:cstheme="majorBidi"/>
                <w:b/>
                <w:bCs/>
                <w:color w:val="000000" w:themeColor="text1"/>
                <w:sz w:val="28"/>
                <w:szCs w:val="28"/>
              </w:rPr>
            </w:pPr>
          </w:p>
        </w:tc>
        <w:tc>
          <w:tcPr>
            <w:tcW w:w="1843" w:type="dxa"/>
          </w:tcPr>
          <w:p w:rsidR="004568E7" w:rsidRPr="001E6FB1" w:rsidRDefault="004568E7" w:rsidP="008F13F2">
            <w:pPr>
              <w:spacing w:line="340" w:lineRule="exact"/>
              <w:jc w:val="right"/>
              <w:rPr>
                <w:b/>
                <w:bCs/>
                <w:color w:val="000000" w:themeColor="text1"/>
                <w:sz w:val="28"/>
                <w:szCs w:val="28"/>
              </w:rPr>
            </w:pPr>
          </w:p>
        </w:tc>
      </w:tr>
      <w:tr w:rsidR="001E6FB1" w:rsidRPr="001E6FB1" w:rsidTr="00C85E04">
        <w:trPr>
          <w:trHeight w:val="282"/>
        </w:trPr>
        <w:tc>
          <w:tcPr>
            <w:tcW w:w="4360" w:type="dxa"/>
          </w:tcPr>
          <w:p w:rsidR="004568E7" w:rsidRPr="001E6FB1" w:rsidRDefault="004568E7" w:rsidP="00651590">
            <w:pPr>
              <w:spacing w:line="340" w:lineRule="exact"/>
              <w:rPr>
                <w:color w:val="000000" w:themeColor="text1"/>
                <w:sz w:val="28"/>
                <w:szCs w:val="28"/>
              </w:rPr>
            </w:pPr>
            <w:r w:rsidRPr="001E6FB1">
              <w:rPr>
                <w:color w:val="000000" w:themeColor="text1"/>
                <w:sz w:val="28"/>
                <w:szCs w:val="28"/>
              </w:rPr>
              <w:t>Cost</w:t>
            </w:r>
          </w:p>
        </w:tc>
        <w:tc>
          <w:tcPr>
            <w:tcW w:w="1985" w:type="dxa"/>
          </w:tcPr>
          <w:p w:rsidR="004568E7" w:rsidRPr="001E6FB1" w:rsidRDefault="004568E7" w:rsidP="007A724A">
            <w:pPr>
              <w:ind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753,579</w:t>
            </w:r>
          </w:p>
        </w:tc>
        <w:tc>
          <w:tcPr>
            <w:tcW w:w="1984"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24,249,970</w:t>
            </w:r>
          </w:p>
        </w:tc>
        <w:tc>
          <w:tcPr>
            <w:tcW w:w="1843" w:type="dxa"/>
          </w:tcPr>
          <w:p w:rsidR="004568E7" w:rsidRPr="001E6FB1" w:rsidRDefault="004568E7" w:rsidP="007A724A">
            <w:pPr>
              <w:tabs>
                <w:tab w:val="left" w:pos="1074"/>
              </w:tabs>
              <w:ind w:left="-108"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rPr>
              <w:t>6,835,006</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2,987,878</w:t>
            </w:r>
          </w:p>
        </w:tc>
        <w:tc>
          <w:tcPr>
            <w:tcW w:w="1843" w:type="dxa"/>
          </w:tcPr>
          <w:p w:rsidR="004568E7" w:rsidRPr="001E6FB1" w:rsidRDefault="004568E7" w:rsidP="008F13F2">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34,826,433</w:t>
            </w:r>
          </w:p>
        </w:tc>
      </w:tr>
      <w:tr w:rsidR="001E6FB1" w:rsidRPr="001E6FB1" w:rsidTr="00C85E04">
        <w:trPr>
          <w:trHeight w:val="315"/>
        </w:trPr>
        <w:tc>
          <w:tcPr>
            <w:tcW w:w="4360" w:type="dxa"/>
          </w:tcPr>
          <w:p w:rsidR="004568E7" w:rsidRPr="001E6FB1" w:rsidRDefault="004568E7" w:rsidP="00527819">
            <w:pPr>
              <w:spacing w:line="340" w:lineRule="exact"/>
              <w:rPr>
                <w:color w:val="000000" w:themeColor="text1"/>
                <w:sz w:val="28"/>
                <w:szCs w:val="28"/>
              </w:rPr>
            </w:pPr>
            <w:r w:rsidRPr="001E6FB1">
              <w:rPr>
                <w:color w:val="000000" w:themeColor="text1"/>
                <w:sz w:val="28"/>
                <w:szCs w:val="28"/>
                <w:u w:val="single"/>
              </w:rPr>
              <w:t>Less</w:t>
            </w:r>
            <w:r w:rsidRPr="001E6FB1">
              <w:rPr>
                <w:color w:val="000000" w:themeColor="text1"/>
                <w:sz w:val="28"/>
                <w:szCs w:val="28"/>
              </w:rPr>
              <w:t xml:space="preserve">  Accumulated depreciation</w:t>
            </w:r>
          </w:p>
        </w:tc>
        <w:tc>
          <w:tcPr>
            <w:tcW w:w="1985" w:type="dxa"/>
          </w:tcPr>
          <w:p w:rsidR="004568E7" w:rsidRPr="001E6FB1" w:rsidRDefault="004568E7" w:rsidP="007A724A">
            <w:pPr>
              <w:pBdr>
                <w:bottom w:val="single" w:sz="4" w:space="1" w:color="auto"/>
              </w:pBdr>
              <w:ind w:right="80" w:firstLine="34"/>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44,848</w:t>
            </w:r>
            <w:r w:rsidRPr="001E6FB1">
              <w:rPr>
                <w:rFonts w:asciiTheme="majorBidi" w:hAnsiTheme="majorBidi" w:cstheme="majorBidi"/>
                <w:color w:val="000000" w:themeColor="text1"/>
                <w:sz w:val="28"/>
                <w:szCs w:val="28"/>
                <w:cs/>
              </w:rPr>
              <w:t>)</w:t>
            </w:r>
          </w:p>
        </w:tc>
        <w:tc>
          <w:tcPr>
            <w:tcW w:w="1984" w:type="dxa"/>
          </w:tcPr>
          <w:p w:rsidR="004568E7" w:rsidRPr="001E6FB1" w:rsidRDefault="004568E7" w:rsidP="007A724A">
            <w:pPr>
              <w:pBdr>
                <w:bottom w:val="single" w:sz="4" w:space="1" w:color="auto"/>
              </w:pBd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14,530,640</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pBdr>
                <w:bottom w:val="single" w:sz="4" w:space="1" w:color="auto"/>
              </w:pBd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4,646,749</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B431B7">
            <w:pPr>
              <w:pBdr>
                <w:bottom w:val="single" w:sz="4" w:space="1" w:color="auto"/>
              </w:pBd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2,068,59</w:t>
            </w:r>
            <w:r w:rsidR="00B431B7">
              <w:rPr>
                <w:rFonts w:asciiTheme="majorBidi" w:hAnsiTheme="majorBidi" w:cstheme="majorBidi"/>
                <w:color w:val="000000" w:themeColor="text1"/>
                <w:sz w:val="28"/>
                <w:szCs w:val="28"/>
              </w:rPr>
              <w:t>2</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8F13F2">
            <w:pPr>
              <w:pBdr>
                <w:bottom w:val="single" w:sz="4" w:space="1" w:color="auto"/>
              </w:pBdr>
              <w:ind w:left="-26" w:right="80" w:firstLine="26"/>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21,290,829</w:t>
            </w:r>
            <w:r w:rsidRPr="001E6FB1">
              <w:rPr>
                <w:rFonts w:asciiTheme="majorBidi" w:hAnsiTheme="majorBidi" w:cstheme="majorBidi"/>
                <w:color w:val="000000" w:themeColor="text1"/>
                <w:sz w:val="28"/>
                <w:szCs w:val="28"/>
                <w:cs/>
              </w:rPr>
              <w:t>)</w:t>
            </w:r>
          </w:p>
        </w:tc>
      </w:tr>
      <w:tr w:rsidR="001E6FB1" w:rsidRPr="001E6FB1" w:rsidTr="00C85E04">
        <w:trPr>
          <w:trHeight w:val="268"/>
        </w:trPr>
        <w:tc>
          <w:tcPr>
            <w:tcW w:w="4360" w:type="dxa"/>
          </w:tcPr>
          <w:p w:rsidR="004568E7" w:rsidRPr="001E6FB1" w:rsidRDefault="004568E7" w:rsidP="00527819">
            <w:pPr>
              <w:spacing w:line="340" w:lineRule="exact"/>
              <w:rPr>
                <w:b/>
                <w:bCs/>
                <w:color w:val="000000" w:themeColor="text1"/>
                <w:sz w:val="28"/>
                <w:szCs w:val="28"/>
                <w:cs/>
              </w:rPr>
            </w:pPr>
            <w:r w:rsidRPr="001E6FB1">
              <w:rPr>
                <w:b/>
                <w:bCs/>
                <w:color w:val="000000" w:themeColor="text1"/>
                <w:sz w:val="28"/>
                <w:szCs w:val="28"/>
              </w:rPr>
              <w:t>Carrying amount</w:t>
            </w:r>
          </w:p>
        </w:tc>
        <w:tc>
          <w:tcPr>
            <w:tcW w:w="1985"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708,731</w:t>
            </w:r>
          </w:p>
        </w:tc>
        <w:tc>
          <w:tcPr>
            <w:tcW w:w="1984"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9,719,330</w:t>
            </w:r>
          </w:p>
        </w:tc>
        <w:tc>
          <w:tcPr>
            <w:tcW w:w="1843"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2,188,257</w:t>
            </w:r>
          </w:p>
        </w:tc>
        <w:tc>
          <w:tcPr>
            <w:tcW w:w="1843"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919,28</w:t>
            </w:r>
            <w:r w:rsidRPr="001E6FB1">
              <w:rPr>
                <w:rFonts w:asciiTheme="majorBidi" w:hAnsiTheme="majorBidi" w:cstheme="majorBidi" w:hint="cs"/>
                <w:b/>
                <w:bCs/>
                <w:color w:val="000000" w:themeColor="text1"/>
                <w:sz w:val="28"/>
                <w:szCs w:val="28"/>
                <w:cs/>
              </w:rPr>
              <w:t>6</w:t>
            </w:r>
          </w:p>
        </w:tc>
        <w:tc>
          <w:tcPr>
            <w:tcW w:w="1843" w:type="dxa"/>
          </w:tcPr>
          <w:p w:rsidR="004568E7" w:rsidRPr="001E6FB1" w:rsidRDefault="004568E7" w:rsidP="008F13F2">
            <w:pPr>
              <w:ind w:left="-108"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13,535,604</w:t>
            </w:r>
          </w:p>
        </w:tc>
      </w:tr>
      <w:tr w:rsidR="001E6FB1" w:rsidRPr="001E6FB1" w:rsidTr="00C85E04">
        <w:trPr>
          <w:trHeight w:val="295"/>
        </w:trPr>
        <w:tc>
          <w:tcPr>
            <w:tcW w:w="4360" w:type="dxa"/>
          </w:tcPr>
          <w:p w:rsidR="004568E7" w:rsidRPr="001E6FB1" w:rsidRDefault="004568E7" w:rsidP="00527819">
            <w:pPr>
              <w:spacing w:line="340" w:lineRule="exact"/>
              <w:rPr>
                <w:b/>
                <w:bCs/>
                <w:color w:val="000000" w:themeColor="text1"/>
                <w:spacing w:val="-6"/>
                <w:sz w:val="28"/>
                <w:szCs w:val="28"/>
                <w:cs/>
              </w:rPr>
            </w:pPr>
            <w:r w:rsidRPr="001E6FB1">
              <w:rPr>
                <w:b/>
                <w:bCs/>
                <w:color w:val="000000" w:themeColor="text1"/>
                <w:spacing w:val="-6"/>
                <w:sz w:val="28"/>
                <w:szCs w:val="28"/>
              </w:rPr>
              <w:t xml:space="preserve">Transactions during as at </w:t>
            </w:r>
            <w:r w:rsidRPr="001E6FB1">
              <w:rPr>
                <w:rFonts w:asciiTheme="majorBidi" w:hAnsiTheme="majorBidi" w:cstheme="majorBidi"/>
                <w:b/>
                <w:bCs/>
                <w:color w:val="000000" w:themeColor="text1"/>
                <w:sz w:val="28"/>
                <w:szCs w:val="28"/>
              </w:rPr>
              <w:t>September</w:t>
            </w:r>
            <w:r w:rsidRPr="001E6FB1">
              <w:rPr>
                <w:b/>
                <w:bCs/>
                <w:color w:val="000000" w:themeColor="text1"/>
                <w:spacing w:val="-6"/>
                <w:sz w:val="28"/>
                <w:szCs w:val="28"/>
              </w:rPr>
              <w:t xml:space="preserve"> 30, 2017</w:t>
            </w:r>
          </w:p>
        </w:tc>
        <w:tc>
          <w:tcPr>
            <w:tcW w:w="1985" w:type="dxa"/>
          </w:tcPr>
          <w:p w:rsidR="004568E7" w:rsidRPr="001E6FB1" w:rsidRDefault="004568E7" w:rsidP="007A724A">
            <w:pPr>
              <w:ind w:left="-108" w:right="80"/>
              <w:jc w:val="center"/>
              <w:rPr>
                <w:rFonts w:asciiTheme="majorBidi" w:hAnsiTheme="majorBidi" w:cstheme="majorBidi"/>
                <w:color w:val="000000" w:themeColor="text1"/>
                <w:sz w:val="28"/>
                <w:szCs w:val="28"/>
              </w:rPr>
            </w:pPr>
          </w:p>
        </w:tc>
        <w:tc>
          <w:tcPr>
            <w:tcW w:w="1984"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p>
        </w:tc>
        <w:tc>
          <w:tcPr>
            <w:tcW w:w="1843"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p>
        </w:tc>
        <w:tc>
          <w:tcPr>
            <w:tcW w:w="1843"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p>
        </w:tc>
        <w:tc>
          <w:tcPr>
            <w:tcW w:w="1843" w:type="dxa"/>
          </w:tcPr>
          <w:p w:rsidR="004568E7" w:rsidRPr="001E6FB1" w:rsidRDefault="004568E7" w:rsidP="008F13F2">
            <w:pPr>
              <w:ind w:left="-108" w:right="80"/>
              <w:jc w:val="right"/>
              <w:rPr>
                <w:rFonts w:asciiTheme="majorBidi" w:hAnsiTheme="majorBidi" w:cstheme="majorBidi"/>
                <w:b/>
                <w:bCs/>
                <w:color w:val="000000" w:themeColor="text1"/>
                <w:sz w:val="28"/>
                <w:szCs w:val="28"/>
              </w:rPr>
            </w:pPr>
          </w:p>
        </w:tc>
      </w:tr>
      <w:tr w:rsidR="001E6FB1" w:rsidRPr="001E6FB1" w:rsidTr="00C85E04">
        <w:trPr>
          <w:trHeight w:val="231"/>
        </w:trPr>
        <w:tc>
          <w:tcPr>
            <w:tcW w:w="4360" w:type="dxa"/>
          </w:tcPr>
          <w:p w:rsidR="004568E7" w:rsidRPr="001E6FB1" w:rsidRDefault="004568E7" w:rsidP="00527819">
            <w:pPr>
              <w:spacing w:line="340" w:lineRule="exact"/>
              <w:rPr>
                <w:color w:val="000000" w:themeColor="text1"/>
                <w:sz w:val="28"/>
                <w:szCs w:val="28"/>
                <w:cs/>
              </w:rPr>
            </w:pPr>
            <w:r w:rsidRPr="001E6FB1">
              <w:rPr>
                <w:color w:val="000000" w:themeColor="text1"/>
                <w:sz w:val="28"/>
                <w:szCs w:val="28"/>
              </w:rPr>
              <w:t>Purchase</w:t>
            </w:r>
            <w:r w:rsidRPr="001E6FB1">
              <w:rPr>
                <w:rFonts w:hint="cs"/>
                <w:color w:val="000000" w:themeColor="text1"/>
                <w:sz w:val="28"/>
                <w:szCs w:val="28"/>
                <w:cs/>
              </w:rPr>
              <w:t xml:space="preserve"> </w:t>
            </w:r>
            <w:r w:rsidRPr="001E6FB1">
              <w:rPr>
                <w:color w:val="000000" w:themeColor="text1"/>
                <w:sz w:val="28"/>
                <w:szCs w:val="28"/>
              </w:rPr>
              <w:t>of assets</w:t>
            </w:r>
          </w:p>
        </w:tc>
        <w:tc>
          <w:tcPr>
            <w:tcW w:w="1985" w:type="dxa"/>
          </w:tcPr>
          <w:p w:rsidR="004568E7" w:rsidRPr="001E6FB1" w:rsidRDefault="004568E7" w:rsidP="007A724A">
            <w:pPr>
              <w:jc w:val="right"/>
              <w:rPr>
                <w:rFonts w:asciiTheme="majorBidi" w:hAnsiTheme="majorBidi" w:cstheme="majorBidi"/>
                <w:color w:val="000000" w:themeColor="text1"/>
                <w:sz w:val="28"/>
                <w:szCs w:val="28"/>
              </w:rPr>
            </w:pPr>
            <w:r w:rsidRPr="001E6FB1">
              <w:rPr>
                <w:rFonts w:asciiTheme="majorBidi" w:hAnsiTheme="majorBidi" w:cstheme="majorBidi" w:hint="cs"/>
                <w:color w:val="000000" w:themeColor="text1"/>
                <w:sz w:val="28"/>
                <w:szCs w:val="28"/>
                <w:cs/>
              </w:rPr>
              <w:t>272,261</w:t>
            </w:r>
          </w:p>
        </w:tc>
        <w:tc>
          <w:tcPr>
            <w:tcW w:w="1984"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w:t>
            </w:r>
            <w:r w:rsidRPr="001E6FB1">
              <w:rPr>
                <w:rFonts w:asciiTheme="majorBidi" w:hAnsiTheme="majorBidi" w:cstheme="majorBidi" w:hint="cs"/>
                <w:color w:val="000000" w:themeColor="text1"/>
                <w:sz w:val="28"/>
                <w:szCs w:val="28"/>
                <w:cs/>
              </w:rPr>
              <w:t>9,600</w:t>
            </w:r>
          </w:p>
        </w:tc>
        <w:tc>
          <w:tcPr>
            <w:tcW w:w="1843" w:type="dxa"/>
          </w:tcPr>
          <w:p w:rsidR="004568E7" w:rsidRPr="001E6FB1" w:rsidRDefault="004568E7" w:rsidP="000D495F">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508,08</w:t>
            </w:r>
            <w:r w:rsidR="000D495F">
              <w:rPr>
                <w:rFonts w:asciiTheme="majorBidi" w:hAnsiTheme="majorBidi" w:cstheme="majorBidi"/>
                <w:color w:val="000000" w:themeColor="text1"/>
                <w:sz w:val="28"/>
                <w:szCs w:val="28"/>
              </w:rPr>
              <w:t>1</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228,253</w:t>
            </w:r>
          </w:p>
        </w:tc>
        <w:tc>
          <w:tcPr>
            <w:tcW w:w="1843" w:type="dxa"/>
          </w:tcPr>
          <w:p w:rsidR="004568E7" w:rsidRPr="001E6FB1" w:rsidRDefault="004568E7" w:rsidP="000D495F">
            <w:pPr>
              <w:ind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1,018,19</w:t>
            </w:r>
            <w:r w:rsidR="000D495F">
              <w:rPr>
                <w:rFonts w:asciiTheme="majorBidi" w:hAnsiTheme="majorBidi" w:cstheme="majorBidi"/>
                <w:color w:val="000000" w:themeColor="text1"/>
                <w:sz w:val="28"/>
                <w:szCs w:val="28"/>
              </w:rPr>
              <w:t>5</w:t>
            </w:r>
          </w:p>
        </w:tc>
      </w:tr>
      <w:tr w:rsidR="001E6FB1" w:rsidRPr="001E6FB1" w:rsidTr="00C85E04">
        <w:trPr>
          <w:trHeight w:val="321"/>
        </w:trPr>
        <w:tc>
          <w:tcPr>
            <w:tcW w:w="4360" w:type="dxa"/>
          </w:tcPr>
          <w:p w:rsidR="004568E7" w:rsidRPr="001E6FB1" w:rsidRDefault="004568E7" w:rsidP="00527819">
            <w:pPr>
              <w:spacing w:line="340" w:lineRule="exact"/>
              <w:rPr>
                <w:color w:val="000000" w:themeColor="text1"/>
                <w:sz w:val="28"/>
                <w:szCs w:val="28"/>
                <w:cs/>
              </w:rPr>
            </w:pPr>
            <w:r w:rsidRPr="001E6FB1">
              <w:rPr>
                <w:color w:val="000000" w:themeColor="text1"/>
                <w:sz w:val="28"/>
                <w:szCs w:val="28"/>
              </w:rPr>
              <w:t>Transfer in (transfer out)</w:t>
            </w:r>
          </w:p>
        </w:tc>
        <w:tc>
          <w:tcPr>
            <w:tcW w:w="1985" w:type="dxa"/>
          </w:tcPr>
          <w:p w:rsidR="004568E7" w:rsidRPr="001E6FB1" w:rsidRDefault="004568E7" w:rsidP="007A724A">
            <w:pPr>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w:t>
            </w:r>
          </w:p>
        </w:tc>
        <w:tc>
          <w:tcPr>
            <w:tcW w:w="1984"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(561,03</w:t>
            </w:r>
            <w:r w:rsidRPr="001E6FB1">
              <w:rPr>
                <w:rFonts w:asciiTheme="majorBidi" w:hAnsiTheme="majorBidi" w:cstheme="majorBidi" w:hint="cs"/>
                <w:color w:val="000000" w:themeColor="text1"/>
                <w:sz w:val="28"/>
                <w:szCs w:val="28"/>
                <w:cs/>
              </w:rPr>
              <w:t>7</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ind w:right="92"/>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 xml:space="preserve">           (301,07</w:t>
            </w:r>
            <w:r w:rsidRPr="001E6FB1">
              <w:rPr>
                <w:rFonts w:asciiTheme="majorBidi" w:hAnsiTheme="majorBidi" w:cstheme="majorBidi" w:hint="cs"/>
                <w:color w:val="000000" w:themeColor="text1"/>
                <w:sz w:val="28"/>
                <w:szCs w:val="28"/>
                <w:cs/>
              </w:rPr>
              <w:t>9</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(16,601)</w:t>
            </w:r>
          </w:p>
        </w:tc>
        <w:tc>
          <w:tcPr>
            <w:tcW w:w="1843" w:type="dxa"/>
          </w:tcPr>
          <w:p w:rsidR="004568E7" w:rsidRPr="001E6FB1" w:rsidRDefault="004568E7" w:rsidP="008F13F2">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(878,71</w:t>
            </w:r>
            <w:r w:rsidRPr="001E6FB1">
              <w:rPr>
                <w:rFonts w:asciiTheme="majorBidi" w:hAnsiTheme="majorBidi" w:cstheme="majorBidi" w:hint="cs"/>
                <w:color w:val="000000" w:themeColor="text1"/>
                <w:sz w:val="28"/>
                <w:szCs w:val="28"/>
                <w:cs/>
              </w:rPr>
              <w:t>7</w:t>
            </w:r>
            <w:r w:rsidRPr="001E6FB1">
              <w:rPr>
                <w:rFonts w:asciiTheme="majorBidi" w:hAnsiTheme="majorBidi" w:cstheme="majorBidi"/>
                <w:color w:val="000000" w:themeColor="text1"/>
                <w:sz w:val="28"/>
                <w:szCs w:val="28"/>
                <w:cs/>
              </w:rPr>
              <w:t>)</w:t>
            </w:r>
          </w:p>
        </w:tc>
      </w:tr>
      <w:tr w:rsidR="001E6FB1" w:rsidRPr="001E6FB1" w:rsidTr="00C85E04">
        <w:trPr>
          <w:trHeight w:val="269"/>
        </w:trPr>
        <w:tc>
          <w:tcPr>
            <w:tcW w:w="4360" w:type="dxa"/>
          </w:tcPr>
          <w:p w:rsidR="004568E7" w:rsidRPr="001E6FB1" w:rsidRDefault="004568E7" w:rsidP="00527819">
            <w:pPr>
              <w:spacing w:line="340" w:lineRule="exact"/>
              <w:rPr>
                <w:color w:val="000000" w:themeColor="text1"/>
                <w:sz w:val="28"/>
                <w:szCs w:val="28"/>
                <w:cs/>
              </w:rPr>
            </w:pPr>
            <w:r w:rsidRPr="001E6FB1">
              <w:rPr>
                <w:color w:val="000000" w:themeColor="text1"/>
                <w:sz w:val="28"/>
                <w:szCs w:val="28"/>
              </w:rPr>
              <w:t>Disposal of assets</w:t>
            </w:r>
          </w:p>
        </w:tc>
        <w:tc>
          <w:tcPr>
            <w:tcW w:w="1985" w:type="dxa"/>
          </w:tcPr>
          <w:p w:rsidR="004568E7" w:rsidRPr="001E6FB1" w:rsidRDefault="004568E7" w:rsidP="007A724A">
            <w:pPr>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w:t>
            </w:r>
          </w:p>
        </w:tc>
        <w:tc>
          <w:tcPr>
            <w:tcW w:w="1984"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(1,</w:t>
            </w:r>
            <w:r w:rsidRPr="001E6FB1">
              <w:rPr>
                <w:rFonts w:asciiTheme="majorBidi" w:hAnsiTheme="majorBidi" w:cstheme="majorBidi" w:hint="cs"/>
                <w:color w:val="000000" w:themeColor="text1"/>
                <w:sz w:val="28"/>
                <w:szCs w:val="28"/>
                <w:cs/>
              </w:rPr>
              <w:t>956</w:t>
            </w:r>
            <w:r w:rsidRPr="001E6FB1">
              <w:rPr>
                <w:rFonts w:asciiTheme="majorBidi" w:hAnsiTheme="majorBidi" w:cstheme="majorBidi"/>
                <w:color w:val="000000" w:themeColor="text1"/>
                <w:sz w:val="28"/>
                <w:szCs w:val="28"/>
                <w:cs/>
              </w:rPr>
              <w:t>,</w:t>
            </w:r>
            <w:r w:rsidRPr="001E6FB1">
              <w:rPr>
                <w:rFonts w:asciiTheme="majorBidi" w:hAnsiTheme="majorBidi" w:cstheme="majorBidi" w:hint="cs"/>
                <w:color w:val="000000" w:themeColor="text1"/>
                <w:sz w:val="28"/>
                <w:szCs w:val="28"/>
                <w:cs/>
              </w:rPr>
              <w:t>210</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w:t>
            </w:r>
          </w:p>
        </w:tc>
        <w:tc>
          <w:tcPr>
            <w:tcW w:w="1843" w:type="dxa"/>
          </w:tcPr>
          <w:p w:rsidR="004568E7" w:rsidRPr="001E6FB1" w:rsidRDefault="004568E7" w:rsidP="008F13F2">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(1,</w:t>
            </w:r>
            <w:r w:rsidRPr="001E6FB1">
              <w:rPr>
                <w:rFonts w:asciiTheme="majorBidi" w:hAnsiTheme="majorBidi" w:cstheme="majorBidi" w:hint="cs"/>
                <w:color w:val="000000" w:themeColor="text1"/>
                <w:sz w:val="28"/>
                <w:szCs w:val="28"/>
                <w:cs/>
              </w:rPr>
              <w:t>956</w:t>
            </w:r>
            <w:r w:rsidRPr="001E6FB1">
              <w:rPr>
                <w:rFonts w:asciiTheme="majorBidi" w:hAnsiTheme="majorBidi" w:cstheme="majorBidi"/>
                <w:color w:val="000000" w:themeColor="text1"/>
                <w:sz w:val="28"/>
                <w:szCs w:val="28"/>
                <w:cs/>
              </w:rPr>
              <w:t>,</w:t>
            </w:r>
            <w:r w:rsidRPr="001E6FB1">
              <w:rPr>
                <w:rFonts w:asciiTheme="majorBidi" w:hAnsiTheme="majorBidi" w:cstheme="majorBidi" w:hint="cs"/>
                <w:color w:val="000000" w:themeColor="text1"/>
                <w:sz w:val="28"/>
                <w:szCs w:val="28"/>
                <w:cs/>
              </w:rPr>
              <w:t>210</w:t>
            </w:r>
            <w:r w:rsidRPr="001E6FB1">
              <w:rPr>
                <w:rFonts w:asciiTheme="majorBidi" w:hAnsiTheme="majorBidi" w:cstheme="majorBidi"/>
                <w:color w:val="000000" w:themeColor="text1"/>
                <w:sz w:val="28"/>
                <w:szCs w:val="28"/>
                <w:cs/>
              </w:rPr>
              <w:t>)</w:t>
            </w:r>
          </w:p>
        </w:tc>
      </w:tr>
      <w:tr w:rsidR="001E6FB1" w:rsidRPr="001E6FB1" w:rsidTr="00C85E04">
        <w:trPr>
          <w:trHeight w:val="346"/>
        </w:trPr>
        <w:tc>
          <w:tcPr>
            <w:tcW w:w="4360" w:type="dxa"/>
          </w:tcPr>
          <w:p w:rsidR="004568E7" w:rsidRPr="001E6FB1" w:rsidRDefault="004568E7" w:rsidP="00651590">
            <w:pPr>
              <w:spacing w:line="340" w:lineRule="exact"/>
              <w:rPr>
                <w:color w:val="000000" w:themeColor="text1"/>
                <w:sz w:val="28"/>
                <w:szCs w:val="28"/>
                <w:cs/>
              </w:rPr>
            </w:pPr>
            <w:r w:rsidRPr="001E6FB1">
              <w:rPr>
                <w:color w:val="000000" w:themeColor="text1"/>
                <w:sz w:val="28"/>
                <w:szCs w:val="28"/>
              </w:rPr>
              <w:t>Depreciation for the period</w:t>
            </w:r>
          </w:p>
        </w:tc>
        <w:tc>
          <w:tcPr>
            <w:tcW w:w="1985" w:type="dxa"/>
          </w:tcPr>
          <w:p w:rsidR="004568E7" w:rsidRPr="001E6FB1" w:rsidRDefault="004568E7" w:rsidP="007A724A">
            <w:pP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122,998</w:t>
            </w:r>
            <w:r w:rsidRPr="001E6FB1">
              <w:rPr>
                <w:rFonts w:asciiTheme="majorBidi" w:hAnsiTheme="majorBidi" w:cstheme="majorBidi"/>
                <w:color w:val="000000" w:themeColor="text1"/>
                <w:sz w:val="28"/>
                <w:szCs w:val="28"/>
                <w:cs/>
              </w:rPr>
              <w:t>)</w:t>
            </w:r>
          </w:p>
        </w:tc>
        <w:tc>
          <w:tcPr>
            <w:tcW w:w="1984" w:type="dxa"/>
          </w:tcPr>
          <w:p w:rsidR="004568E7" w:rsidRPr="001E6FB1" w:rsidRDefault="004568E7" w:rsidP="007A724A">
            <w:pPr>
              <w:ind w:left="-108"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1,960,240</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 xml:space="preserve">  (</w:t>
            </w:r>
            <w:r w:rsidRPr="001E6FB1">
              <w:rPr>
                <w:rFonts w:asciiTheme="majorBidi" w:hAnsiTheme="majorBidi" w:cstheme="majorBidi"/>
                <w:color w:val="000000" w:themeColor="text1"/>
                <w:sz w:val="28"/>
                <w:szCs w:val="28"/>
              </w:rPr>
              <w:t>512,867</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322,517</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8F13F2">
            <w:pPr>
              <w:ind w:left="-108"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2,918,622</w:t>
            </w:r>
            <w:r w:rsidRPr="001E6FB1">
              <w:rPr>
                <w:rFonts w:asciiTheme="majorBidi" w:hAnsiTheme="majorBidi" w:cstheme="majorBidi"/>
                <w:color w:val="000000" w:themeColor="text1"/>
                <w:sz w:val="28"/>
                <w:szCs w:val="28"/>
                <w:cs/>
              </w:rPr>
              <w:t>)</w:t>
            </w:r>
          </w:p>
        </w:tc>
      </w:tr>
      <w:tr w:rsidR="001E6FB1" w:rsidRPr="001E6FB1" w:rsidTr="00C85E04">
        <w:trPr>
          <w:trHeight w:val="346"/>
        </w:trPr>
        <w:tc>
          <w:tcPr>
            <w:tcW w:w="4360" w:type="dxa"/>
          </w:tcPr>
          <w:p w:rsidR="004568E7" w:rsidRPr="001E6FB1" w:rsidRDefault="004568E7" w:rsidP="00527819">
            <w:pPr>
              <w:spacing w:line="340" w:lineRule="exact"/>
              <w:rPr>
                <w:color w:val="000000" w:themeColor="text1"/>
                <w:sz w:val="28"/>
                <w:szCs w:val="28"/>
              </w:rPr>
            </w:pPr>
            <w:r w:rsidRPr="001E6FB1">
              <w:rPr>
                <w:color w:val="000000" w:themeColor="text1"/>
                <w:sz w:val="28"/>
                <w:szCs w:val="28"/>
              </w:rPr>
              <w:t>Depreciation for assets (project closed)</w:t>
            </w:r>
          </w:p>
        </w:tc>
        <w:tc>
          <w:tcPr>
            <w:tcW w:w="1985" w:type="dxa"/>
          </w:tcPr>
          <w:p w:rsidR="004568E7" w:rsidRPr="001E6FB1" w:rsidRDefault="004568E7" w:rsidP="007A724A">
            <w:pPr>
              <w:ind w:right="-138"/>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w:t>
            </w:r>
          </w:p>
        </w:tc>
        <w:tc>
          <w:tcPr>
            <w:tcW w:w="1984"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526,10</w:t>
            </w:r>
            <w:r w:rsidRPr="001E6FB1">
              <w:rPr>
                <w:rFonts w:asciiTheme="majorBidi" w:hAnsiTheme="majorBidi" w:cstheme="majorBidi" w:hint="cs"/>
                <w:color w:val="000000" w:themeColor="text1"/>
                <w:sz w:val="28"/>
                <w:szCs w:val="28"/>
                <w:cs/>
              </w:rPr>
              <w:t>3</w:t>
            </w:r>
          </w:p>
        </w:tc>
        <w:tc>
          <w:tcPr>
            <w:tcW w:w="1843" w:type="dxa"/>
          </w:tcPr>
          <w:p w:rsidR="004568E7" w:rsidRPr="001E6FB1" w:rsidRDefault="004568E7" w:rsidP="007A724A">
            <w:pPr>
              <w:ind w:right="92"/>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 xml:space="preserve">                239,62</w:t>
            </w:r>
            <w:r w:rsidRPr="001E6FB1">
              <w:rPr>
                <w:rFonts w:asciiTheme="majorBidi" w:hAnsiTheme="majorBidi" w:cstheme="majorBidi" w:hint="cs"/>
                <w:color w:val="000000" w:themeColor="text1"/>
                <w:sz w:val="28"/>
                <w:szCs w:val="28"/>
                <w:cs/>
              </w:rPr>
              <w:t>5</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12,78</w:t>
            </w:r>
            <w:r w:rsidRPr="001E6FB1">
              <w:rPr>
                <w:rFonts w:asciiTheme="majorBidi" w:hAnsiTheme="majorBidi" w:cstheme="majorBidi" w:hint="cs"/>
                <w:color w:val="000000" w:themeColor="text1"/>
                <w:sz w:val="28"/>
                <w:szCs w:val="28"/>
                <w:cs/>
              </w:rPr>
              <w:t>2</w:t>
            </w:r>
          </w:p>
        </w:tc>
        <w:tc>
          <w:tcPr>
            <w:tcW w:w="1843" w:type="dxa"/>
          </w:tcPr>
          <w:p w:rsidR="004568E7" w:rsidRPr="001E6FB1" w:rsidRDefault="004568E7" w:rsidP="008F13F2">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778,51</w:t>
            </w:r>
            <w:r w:rsidRPr="001E6FB1">
              <w:rPr>
                <w:rFonts w:asciiTheme="majorBidi" w:hAnsiTheme="majorBidi" w:cstheme="majorBidi" w:hint="cs"/>
                <w:color w:val="000000" w:themeColor="text1"/>
                <w:sz w:val="28"/>
                <w:szCs w:val="28"/>
                <w:cs/>
              </w:rPr>
              <w:t>0</w:t>
            </w:r>
          </w:p>
        </w:tc>
      </w:tr>
      <w:tr w:rsidR="001E6FB1" w:rsidRPr="001E6FB1" w:rsidTr="00C85E04">
        <w:trPr>
          <w:trHeight w:val="279"/>
        </w:trPr>
        <w:tc>
          <w:tcPr>
            <w:tcW w:w="4360" w:type="dxa"/>
          </w:tcPr>
          <w:p w:rsidR="004568E7" w:rsidRPr="001E6FB1" w:rsidRDefault="004568E7" w:rsidP="00527819">
            <w:pPr>
              <w:spacing w:line="340" w:lineRule="exact"/>
              <w:rPr>
                <w:color w:val="000000" w:themeColor="text1"/>
                <w:spacing w:val="-6"/>
                <w:sz w:val="28"/>
                <w:szCs w:val="28"/>
                <w:cs/>
              </w:rPr>
            </w:pPr>
            <w:r w:rsidRPr="001E6FB1">
              <w:rPr>
                <w:color w:val="000000" w:themeColor="text1"/>
                <w:spacing w:val="-6"/>
                <w:sz w:val="28"/>
                <w:szCs w:val="28"/>
              </w:rPr>
              <w:t>Accumulated depreciation for</w:t>
            </w:r>
            <w:r w:rsidRPr="001E6FB1">
              <w:rPr>
                <w:color w:val="000000" w:themeColor="text1"/>
                <w:spacing w:val="1"/>
                <w:sz w:val="26"/>
                <w:szCs w:val="26"/>
              </w:rPr>
              <w:t xml:space="preserve"> d</w:t>
            </w:r>
            <w:r w:rsidRPr="001E6FB1">
              <w:rPr>
                <w:color w:val="000000" w:themeColor="text1"/>
                <w:spacing w:val="-6"/>
                <w:sz w:val="28"/>
                <w:szCs w:val="28"/>
              </w:rPr>
              <w:t>isposal</w:t>
            </w:r>
          </w:p>
        </w:tc>
        <w:tc>
          <w:tcPr>
            <w:tcW w:w="1985" w:type="dxa"/>
          </w:tcPr>
          <w:p w:rsidR="004568E7" w:rsidRPr="001E6FB1" w:rsidRDefault="004568E7" w:rsidP="007A724A">
            <w:pPr>
              <w:pBdr>
                <w:bottom w:val="single" w:sz="4" w:space="1" w:color="auto"/>
              </w:pBdr>
              <w:ind w:right="6"/>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w:t>
            </w:r>
          </w:p>
        </w:tc>
        <w:tc>
          <w:tcPr>
            <w:tcW w:w="1984" w:type="dxa"/>
          </w:tcPr>
          <w:p w:rsidR="004568E7" w:rsidRPr="001E6FB1" w:rsidRDefault="004568E7" w:rsidP="007A724A">
            <w:pPr>
              <w:pBdr>
                <w:bottom w:val="single" w:sz="4" w:space="1" w:color="auto"/>
              </w:pBdr>
              <w:ind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1,</w:t>
            </w:r>
            <w:r w:rsidRPr="001E6FB1">
              <w:rPr>
                <w:rFonts w:asciiTheme="majorBidi" w:hAnsiTheme="majorBidi" w:cstheme="majorBidi" w:hint="cs"/>
                <w:color w:val="000000" w:themeColor="text1"/>
                <w:sz w:val="28"/>
                <w:szCs w:val="28"/>
                <w:cs/>
              </w:rPr>
              <w:t>889</w:t>
            </w:r>
            <w:r w:rsidRPr="001E6FB1">
              <w:rPr>
                <w:rFonts w:asciiTheme="majorBidi" w:hAnsiTheme="majorBidi" w:cstheme="majorBidi"/>
                <w:color w:val="000000" w:themeColor="text1"/>
                <w:sz w:val="28"/>
                <w:szCs w:val="28"/>
                <w:cs/>
              </w:rPr>
              <w:t>,</w:t>
            </w:r>
            <w:r w:rsidRPr="001E6FB1">
              <w:rPr>
                <w:rFonts w:asciiTheme="majorBidi" w:hAnsiTheme="majorBidi" w:cstheme="majorBidi" w:hint="cs"/>
                <w:color w:val="000000" w:themeColor="text1"/>
                <w:sz w:val="28"/>
                <w:szCs w:val="28"/>
                <w:cs/>
              </w:rPr>
              <w:t>724</w:t>
            </w:r>
          </w:p>
        </w:tc>
        <w:tc>
          <w:tcPr>
            <w:tcW w:w="1843" w:type="dxa"/>
          </w:tcPr>
          <w:p w:rsidR="004568E7" w:rsidRPr="001E6FB1" w:rsidRDefault="004568E7" w:rsidP="007A724A">
            <w:pPr>
              <w:pBdr>
                <w:bottom w:val="single" w:sz="4" w:space="1" w:color="auto"/>
              </w:pBdr>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pBdr>
                <w:bottom w:val="single" w:sz="4" w:space="1" w:color="auto"/>
              </w:pBdr>
              <w:ind w:left="-24"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w:t>
            </w:r>
          </w:p>
        </w:tc>
        <w:tc>
          <w:tcPr>
            <w:tcW w:w="1843" w:type="dxa"/>
          </w:tcPr>
          <w:p w:rsidR="004568E7" w:rsidRPr="001E6FB1" w:rsidRDefault="004568E7" w:rsidP="008F13F2">
            <w:pPr>
              <w:pBdr>
                <w:bottom w:val="single" w:sz="4" w:space="1" w:color="auto"/>
              </w:pBdr>
              <w:ind w:left="-26"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cs/>
              </w:rPr>
              <w:t xml:space="preserve">  1,</w:t>
            </w:r>
            <w:r w:rsidRPr="001E6FB1">
              <w:rPr>
                <w:rFonts w:asciiTheme="majorBidi" w:hAnsiTheme="majorBidi" w:cstheme="majorBidi" w:hint="cs"/>
                <w:color w:val="000000" w:themeColor="text1"/>
                <w:sz w:val="28"/>
                <w:szCs w:val="28"/>
                <w:cs/>
              </w:rPr>
              <w:t>889</w:t>
            </w:r>
            <w:r w:rsidRPr="001E6FB1">
              <w:rPr>
                <w:rFonts w:asciiTheme="majorBidi" w:hAnsiTheme="majorBidi" w:cstheme="majorBidi"/>
                <w:color w:val="000000" w:themeColor="text1"/>
                <w:sz w:val="28"/>
                <w:szCs w:val="28"/>
                <w:cs/>
              </w:rPr>
              <w:t>,</w:t>
            </w:r>
            <w:r w:rsidRPr="001E6FB1">
              <w:rPr>
                <w:rFonts w:asciiTheme="majorBidi" w:hAnsiTheme="majorBidi" w:cstheme="majorBidi" w:hint="cs"/>
                <w:color w:val="000000" w:themeColor="text1"/>
                <w:sz w:val="28"/>
                <w:szCs w:val="28"/>
                <w:cs/>
              </w:rPr>
              <w:t>724</w:t>
            </w:r>
          </w:p>
        </w:tc>
      </w:tr>
      <w:tr w:rsidR="001E6FB1" w:rsidRPr="001E6FB1" w:rsidTr="00C85E04">
        <w:trPr>
          <w:trHeight w:val="217"/>
        </w:trPr>
        <w:tc>
          <w:tcPr>
            <w:tcW w:w="4360" w:type="dxa"/>
          </w:tcPr>
          <w:p w:rsidR="004568E7" w:rsidRPr="001E6FB1" w:rsidRDefault="004568E7" w:rsidP="00527819">
            <w:pPr>
              <w:spacing w:line="340" w:lineRule="exact"/>
              <w:rPr>
                <w:b/>
                <w:bCs/>
                <w:color w:val="000000" w:themeColor="text1"/>
                <w:sz w:val="28"/>
                <w:szCs w:val="28"/>
                <w:cs/>
              </w:rPr>
            </w:pPr>
            <w:r w:rsidRPr="001E6FB1">
              <w:rPr>
                <w:b/>
                <w:bCs/>
                <w:color w:val="000000" w:themeColor="text1"/>
                <w:sz w:val="28"/>
                <w:szCs w:val="28"/>
              </w:rPr>
              <w:t>Ending carrying amount</w:t>
            </w:r>
          </w:p>
        </w:tc>
        <w:tc>
          <w:tcPr>
            <w:tcW w:w="1985" w:type="dxa"/>
          </w:tcPr>
          <w:p w:rsidR="004568E7" w:rsidRPr="001E6FB1" w:rsidRDefault="004568E7" w:rsidP="007A724A">
            <w:pPr>
              <w:pBdr>
                <w:bottom w:val="double" w:sz="4" w:space="1" w:color="auto"/>
              </w:pBdr>
              <w:ind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857,994</w:t>
            </w:r>
          </w:p>
        </w:tc>
        <w:tc>
          <w:tcPr>
            <w:tcW w:w="1984" w:type="dxa"/>
          </w:tcPr>
          <w:p w:rsidR="004568E7" w:rsidRPr="001E6FB1" w:rsidRDefault="004568E7" w:rsidP="007A724A">
            <w:pPr>
              <w:pBdr>
                <w:bottom w:val="double" w:sz="4" w:space="1" w:color="auto"/>
              </w:pBdr>
              <w:ind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7,667,270</w:t>
            </w:r>
          </w:p>
        </w:tc>
        <w:tc>
          <w:tcPr>
            <w:tcW w:w="1843" w:type="dxa"/>
          </w:tcPr>
          <w:p w:rsidR="004568E7" w:rsidRPr="001E6FB1" w:rsidRDefault="004568E7" w:rsidP="000D495F">
            <w:pPr>
              <w:pBdr>
                <w:bottom w:val="double" w:sz="4" w:space="1" w:color="auto"/>
              </w:pBdr>
              <w:ind w:right="80" w:firstLine="33"/>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2,122,01</w:t>
            </w:r>
            <w:r w:rsidR="000D495F">
              <w:rPr>
                <w:rFonts w:asciiTheme="majorBidi" w:hAnsiTheme="majorBidi" w:cstheme="majorBidi"/>
                <w:b/>
                <w:bCs/>
                <w:color w:val="000000" w:themeColor="text1"/>
                <w:sz w:val="28"/>
                <w:szCs w:val="28"/>
              </w:rPr>
              <w:t>7</w:t>
            </w:r>
          </w:p>
        </w:tc>
        <w:tc>
          <w:tcPr>
            <w:tcW w:w="1843" w:type="dxa"/>
          </w:tcPr>
          <w:p w:rsidR="004568E7" w:rsidRPr="001E6FB1" w:rsidRDefault="004568E7" w:rsidP="007A724A">
            <w:pPr>
              <w:pBdr>
                <w:bottom w:val="double" w:sz="4" w:space="1" w:color="auto"/>
              </w:pBdr>
              <w:ind w:right="80" w:hanging="24"/>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821,203</w:t>
            </w:r>
          </w:p>
        </w:tc>
        <w:tc>
          <w:tcPr>
            <w:tcW w:w="1843" w:type="dxa"/>
          </w:tcPr>
          <w:p w:rsidR="004568E7" w:rsidRPr="001E6FB1" w:rsidRDefault="004568E7" w:rsidP="008F13F2">
            <w:pPr>
              <w:pBdr>
                <w:bottom w:val="double" w:sz="4" w:space="1" w:color="auto"/>
              </w:pBdr>
              <w:ind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11,468,484</w:t>
            </w:r>
          </w:p>
        </w:tc>
      </w:tr>
      <w:tr w:rsidR="001E6FB1" w:rsidRPr="001E6FB1" w:rsidTr="00C85E04">
        <w:trPr>
          <w:trHeight w:val="273"/>
        </w:trPr>
        <w:tc>
          <w:tcPr>
            <w:tcW w:w="4360" w:type="dxa"/>
          </w:tcPr>
          <w:p w:rsidR="004568E7" w:rsidRPr="001E6FB1" w:rsidRDefault="004568E7" w:rsidP="00651590">
            <w:pPr>
              <w:spacing w:line="340" w:lineRule="exact"/>
              <w:rPr>
                <w:b/>
                <w:bCs/>
                <w:color w:val="000000" w:themeColor="text1"/>
                <w:sz w:val="28"/>
                <w:szCs w:val="28"/>
              </w:rPr>
            </w:pPr>
            <w:r w:rsidRPr="001E6FB1">
              <w:rPr>
                <w:b/>
                <w:bCs/>
                <w:color w:val="000000" w:themeColor="text1"/>
                <w:sz w:val="28"/>
                <w:szCs w:val="28"/>
              </w:rPr>
              <w:t xml:space="preserve">As at </w:t>
            </w:r>
            <w:r w:rsidRPr="001E6FB1">
              <w:rPr>
                <w:rFonts w:asciiTheme="majorBidi" w:hAnsiTheme="majorBidi" w:cstheme="majorBidi"/>
                <w:b/>
                <w:bCs/>
                <w:color w:val="000000" w:themeColor="text1"/>
                <w:sz w:val="28"/>
                <w:szCs w:val="28"/>
              </w:rPr>
              <w:t>September</w:t>
            </w:r>
            <w:r w:rsidRPr="001E6FB1">
              <w:rPr>
                <w:b/>
                <w:bCs/>
                <w:color w:val="000000" w:themeColor="text1"/>
                <w:sz w:val="28"/>
                <w:szCs w:val="28"/>
              </w:rPr>
              <w:t xml:space="preserve"> 30, 201</w:t>
            </w:r>
            <w:r w:rsidRPr="001E6FB1">
              <w:rPr>
                <w:rFonts w:hint="cs"/>
                <w:b/>
                <w:bCs/>
                <w:color w:val="000000" w:themeColor="text1"/>
                <w:sz w:val="28"/>
                <w:szCs w:val="28"/>
                <w:cs/>
              </w:rPr>
              <w:t>7</w:t>
            </w:r>
          </w:p>
        </w:tc>
        <w:tc>
          <w:tcPr>
            <w:tcW w:w="1985" w:type="dxa"/>
          </w:tcPr>
          <w:p w:rsidR="004568E7" w:rsidRPr="001E6FB1" w:rsidRDefault="004568E7" w:rsidP="007A724A">
            <w:pPr>
              <w:ind w:left="-108" w:right="80"/>
              <w:jc w:val="center"/>
              <w:rPr>
                <w:rFonts w:asciiTheme="majorBidi" w:hAnsiTheme="majorBidi" w:cstheme="majorBidi"/>
                <w:color w:val="000000" w:themeColor="text1"/>
                <w:sz w:val="28"/>
                <w:szCs w:val="28"/>
              </w:rPr>
            </w:pPr>
          </w:p>
        </w:tc>
        <w:tc>
          <w:tcPr>
            <w:tcW w:w="1984"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p>
        </w:tc>
        <w:tc>
          <w:tcPr>
            <w:tcW w:w="1843"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p>
        </w:tc>
        <w:tc>
          <w:tcPr>
            <w:tcW w:w="1843" w:type="dxa"/>
          </w:tcPr>
          <w:p w:rsidR="004568E7" w:rsidRPr="001E6FB1" w:rsidRDefault="004568E7" w:rsidP="007A724A">
            <w:pPr>
              <w:ind w:left="-108" w:right="80"/>
              <w:jc w:val="right"/>
              <w:rPr>
                <w:rFonts w:asciiTheme="majorBidi" w:hAnsiTheme="majorBidi" w:cstheme="majorBidi"/>
                <w:b/>
                <w:bCs/>
                <w:color w:val="000000" w:themeColor="text1"/>
                <w:sz w:val="28"/>
                <w:szCs w:val="28"/>
              </w:rPr>
            </w:pPr>
          </w:p>
        </w:tc>
        <w:tc>
          <w:tcPr>
            <w:tcW w:w="1843" w:type="dxa"/>
          </w:tcPr>
          <w:p w:rsidR="004568E7" w:rsidRPr="001E6FB1" w:rsidRDefault="004568E7" w:rsidP="008F13F2">
            <w:pPr>
              <w:ind w:left="-108" w:right="80"/>
              <w:jc w:val="right"/>
              <w:rPr>
                <w:rFonts w:asciiTheme="majorBidi" w:hAnsiTheme="majorBidi" w:cstheme="majorBidi"/>
                <w:b/>
                <w:bCs/>
                <w:color w:val="000000" w:themeColor="text1"/>
                <w:sz w:val="28"/>
                <w:szCs w:val="28"/>
              </w:rPr>
            </w:pPr>
          </w:p>
        </w:tc>
      </w:tr>
      <w:tr w:rsidR="001E6FB1" w:rsidRPr="001E6FB1" w:rsidTr="00C85E04">
        <w:trPr>
          <w:trHeight w:val="209"/>
        </w:trPr>
        <w:tc>
          <w:tcPr>
            <w:tcW w:w="4360" w:type="dxa"/>
          </w:tcPr>
          <w:p w:rsidR="004568E7" w:rsidRPr="001E6FB1" w:rsidRDefault="004568E7" w:rsidP="00651590">
            <w:pPr>
              <w:spacing w:line="340" w:lineRule="exact"/>
              <w:rPr>
                <w:color w:val="000000" w:themeColor="text1"/>
                <w:sz w:val="28"/>
                <w:szCs w:val="28"/>
              </w:rPr>
            </w:pPr>
            <w:r w:rsidRPr="001E6FB1">
              <w:rPr>
                <w:color w:val="000000" w:themeColor="text1"/>
                <w:sz w:val="28"/>
                <w:szCs w:val="28"/>
              </w:rPr>
              <w:t>Cost</w:t>
            </w:r>
          </w:p>
        </w:tc>
        <w:tc>
          <w:tcPr>
            <w:tcW w:w="1985" w:type="dxa"/>
          </w:tcPr>
          <w:p w:rsidR="004568E7" w:rsidRPr="001E6FB1" w:rsidRDefault="004568E7" w:rsidP="007A724A">
            <w:pPr>
              <w:ind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1,025,840</w:t>
            </w:r>
          </w:p>
        </w:tc>
        <w:tc>
          <w:tcPr>
            <w:tcW w:w="1984"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21,742,323</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rPr>
              <w:t xml:space="preserve">          7,042,008</w:t>
            </w:r>
          </w:p>
        </w:tc>
        <w:tc>
          <w:tcPr>
            <w:tcW w:w="1843" w:type="dxa"/>
          </w:tcPr>
          <w:p w:rsidR="004568E7" w:rsidRPr="001E6FB1" w:rsidRDefault="004568E7" w:rsidP="007A724A">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3,199,530</w:t>
            </w:r>
          </w:p>
        </w:tc>
        <w:tc>
          <w:tcPr>
            <w:tcW w:w="1843" w:type="dxa"/>
          </w:tcPr>
          <w:p w:rsidR="004568E7" w:rsidRPr="001E6FB1" w:rsidRDefault="004568E7" w:rsidP="008F13F2">
            <w:pPr>
              <w:ind w:left="-108" w:right="80"/>
              <w:jc w:val="right"/>
              <w:rPr>
                <w:rFonts w:asciiTheme="majorBidi" w:hAnsiTheme="majorBidi" w:cstheme="majorBidi"/>
                <w:color w:val="000000" w:themeColor="text1"/>
                <w:sz w:val="28"/>
                <w:szCs w:val="28"/>
              </w:rPr>
            </w:pPr>
            <w:r w:rsidRPr="001E6FB1">
              <w:rPr>
                <w:rFonts w:asciiTheme="majorBidi" w:hAnsiTheme="majorBidi" w:cstheme="majorBidi"/>
                <w:color w:val="000000" w:themeColor="text1"/>
                <w:sz w:val="28"/>
                <w:szCs w:val="28"/>
              </w:rPr>
              <w:t>33,009,70</w:t>
            </w:r>
            <w:r w:rsidR="00C85E04">
              <w:rPr>
                <w:rFonts w:asciiTheme="majorBidi" w:hAnsiTheme="majorBidi" w:cstheme="majorBidi" w:hint="cs"/>
                <w:color w:val="000000" w:themeColor="text1"/>
                <w:sz w:val="28"/>
                <w:szCs w:val="28"/>
                <w:cs/>
              </w:rPr>
              <w:t>1</w:t>
            </w:r>
          </w:p>
        </w:tc>
      </w:tr>
      <w:tr w:rsidR="001E6FB1" w:rsidRPr="001E6FB1" w:rsidTr="00C85E04">
        <w:trPr>
          <w:trHeight w:val="286"/>
        </w:trPr>
        <w:tc>
          <w:tcPr>
            <w:tcW w:w="4360" w:type="dxa"/>
          </w:tcPr>
          <w:p w:rsidR="004568E7" w:rsidRPr="001E6FB1" w:rsidRDefault="004568E7" w:rsidP="00527819">
            <w:pPr>
              <w:spacing w:line="340" w:lineRule="exact"/>
              <w:rPr>
                <w:color w:val="000000" w:themeColor="text1"/>
                <w:sz w:val="28"/>
                <w:szCs w:val="28"/>
              </w:rPr>
            </w:pPr>
            <w:r w:rsidRPr="001E6FB1">
              <w:rPr>
                <w:color w:val="000000" w:themeColor="text1"/>
                <w:sz w:val="28"/>
                <w:szCs w:val="28"/>
                <w:u w:val="single"/>
              </w:rPr>
              <w:t>Less</w:t>
            </w:r>
            <w:r w:rsidRPr="001E6FB1">
              <w:rPr>
                <w:color w:val="000000" w:themeColor="text1"/>
                <w:sz w:val="28"/>
                <w:szCs w:val="28"/>
              </w:rPr>
              <w:t xml:space="preserve">  Accumulated depreciation</w:t>
            </w:r>
          </w:p>
        </w:tc>
        <w:tc>
          <w:tcPr>
            <w:tcW w:w="1985" w:type="dxa"/>
          </w:tcPr>
          <w:p w:rsidR="004568E7" w:rsidRPr="001E6FB1" w:rsidRDefault="004568E7" w:rsidP="007A724A">
            <w:pPr>
              <w:pBdr>
                <w:bottom w:val="single" w:sz="4" w:space="1" w:color="auto"/>
              </w:pBd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167,846</w:t>
            </w:r>
            <w:r w:rsidRPr="001E6FB1">
              <w:rPr>
                <w:rFonts w:asciiTheme="majorBidi" w:hAnsiTheme="majorBidi" w:cstheme="majorBidi"/>
                <w:color w:val="000000" w:themeColor="text1"/>
                <w:sz w:val="28"/>
                <w:szCs w:val="28"/>
                <w:cs/>
              </w:rPr>
              <w:t>)</w:t>
            </w:r>
          </w:p>
        </w:tc>
        <w:tc>
          <w:tcPr>
            <w:tcW w:w="1984" w:type="dxa"/>
          </w:tcPr>
          <w:p w:rsidR="004568E7" w:rsidRPr="001E6FB1" w:rsidRDefault="004568E7" w:rsidP="0041353A">
            <w:pPr>
              <w:pBdr>
                <w:bottom w:val="single" w:sz="4" w:space="1" w:color="auto"/>
              </w:pBd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14,075,05</w:t>
            </w:r>
            <w:r w:rsidR="0041353A">
              <w:rPr>
                <w:rFonts w:asciiTheme="majorBidi" w:hAnsiTheme="majorBidi" w:cstheme="majorBidi"/>
                <w:color w:val="000000" w:themeColor="text1"/>
                <w:sz w:val="28"/>
                <w:szCs w:val="28"/>
              </w:rPr>
              <w:t>3</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pBdr>
                <w:bottom w:val="single" w:sz="4" w:space="1" w:color="auto"/>
              </w:pBd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4,919,991</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7A724A">
            <w:pPr>
              <w:pBdr>
                <w:bottom w:val="single" w:sz="4" w:space="1" w:color="auto"/>
              </w:pBdr>
              <w:ind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2,378,327</w:t>
            </w:r>
            <w:r w:rsidRPr="001E6FB1">
              <w:rPr>
                <w:rFonts w:asciiTheme="majorBidi" w:hAnsiTheme="majorBidi" w:cstheme="majorBidi"/>
                <w:color w:val="000000" w:themeColor="text1"/>
                <w:sz w:val="28"/>
                <w:szCs w:val="28"/>
                <w:cs/>
              </w:rPr>
              <w:t>)</w:t>
            </w:r>
          </w:p>
        </w:tc>
        <w:tc>
          <w:tcPr>
            <w:tcW w:w="1843" w:type="dxa"/>
          </w:tcPr>
          <w:p w:rsidR="004568E7" w:rsidRPr="001E6FB1" w:rsidRDefault="004568E7" w:rsidP="00C85E04">
            <w:pPr>
              <w:pBdr>
                <w:bottom w:val="single" w:sz="4" w:space="1" w:color="auto"/>
              </w:pBdr>
              <w:ind w:left="-26" w:right="80"/>
              <w:jc w:val="right"/>
              <w:rPr>
                <w:rFonts w:asciiTheme="majorBidi" w:hAnsiTheme="majorBidi" w:cstheme="majorBidi"/>
                <w:color w:val="000000" w:themeColor="text1"/>
                <w:sz w:val="28"/>
                <w:szCs w:val="28"/>
                <w:cs/>
              </w:rPr>
            </w:pPr>
            <w:r w:rsidRPr="001E6FB1">
              <w:rPr>
                <w:rFonts w:asciiTheme="majorBidi" w:hAnsiTheme="majorBidi" w:cstheme="majorBidi"/>
                <w:color w:val="000000" w:themeColor="text1"/>
                <w:sz w:val="28"/>
                <w:szCs w:val="28"/>
                <w:cs/>
              </w:rPr>
              <w:t>(</w:t>
            </w:r>
            <w:r w:rsidRPr="001E6FB1">
              <w:rPr>
                <w:rFonts w:asciiTheme="majorBidi" w:hAnsiTheme="majorBidi" w:cstheme="majorBidi"/>
                <w:color w:val="000000" w:themeColor="text1"/>
                <w:sz w:val="28"/>
                <w:szCs w:val="28"/>
              </w:rPr>
              <w:t>21,541,21</w:t>
            </w:r>
            <w:r w:rsidR="00C85E04">
              <w:rPr>
                <w:rFonts w:asciiTheme="majorBidi" w:hAnsiTheme="majorBidi" w:cstheme="majorBidi" w:hint="cs"/>
                <w:color w:val="000000" w:themeColor="text1"/>
                <w:sz w:val="28"/>
                <w:szCs w:val="28"/>
                <w:cs/>
              </w:rPr>
              <w:t>7</w:t>
            </w:r>
            <w:r w:rsidRPr="001E6FB1">
              <w:rPr>
                <w:rFonts w:asciiTheme="majorBidi" w:hAnsiTheme="majorBidi" w:cstheme="majorBidi"/>
                <w:color w:val="000000" w:themeColor="text1"/>
                <w:sz w:val="28"/>
                <w:szCs w:val="28"/>
                <w:cs/>
              </w:rPr>
              <w:t>)</w:t>
            </w:r>
          </w:p>
        </w:tc>
      </w:tr>
      <w:tr w:rsidR="001E6FB1" w:rsidRPr="001E6FB1" w:rsidTr="00C85E04">
        <w:trPr>
          <w:trHeight w:val="404"/>
        </w:trPr>
        <w:tc>
          <w:tcPr>
            <w:tcW w:w="4360" w:type="dxa"/>
          </w:tcPr>
          <w:p w:rsidR="008D54DA" w:rsidRPr="001E6FB1" w:rsidRDefault="008D54DA" w:rsidP="00527819">
            <w:pPr>
              <w:spacing w:line="340" w:lineRule="exact"/>
              <w:rPr>
                <w:b/>
                <w:bCs/>
                <w:color w:val="000000" w:themeColor="text1"/>
                <w:sz w:val="28"/>
                <w:szCs w:val="28"/>
                <w:cs/>
              </w:rPr>
            </w:pPr>
            <w:r w:rsidRPr="001E6FB1">
              <w:rPr>
                <w:b/>
                <w:bCs/>
                <w:color w:val="000000" w:themeColor="text1"/>
                <w:sz w:val="28"/>
                <w:szCs w:val="28"/>
              </w:rPr>
              <w:t>Carrying amount</w:t>
            </w:r>
          </w:p>
        </w:tc>
        <w:tc>
          <w:tcPr>
            <w:tcW w:w="1985" w:type="dxa"/>
          </w:tcPr>
          <w:p w:rsidR="008D54DA" w:rsidRPr="001E6FB1" w:rsidRDefault="008D54DA" w:rsidP="007A724A">
            <w:pPr>
              <w:pBdr>
                <w:bottom w:val="double" w:sz="4" w:space="1" w:color="auto"/>
              </w:pBdr>
              <w:ind w:left="34" w:right="80" w:hanging="34"/>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857,994</w:t>
            </w:r>
          </w:p>
        </w:tc>
        <w:tc>
          <w:tcPr>
            <w:tcW w:w="1984" w:type="dxa"/>
          </w:tcPr>
          <w:p w:rsidR="008D54DA" w:rsidRPr="001E6FB1" w:rsidRDefault="008D54DA" w:rsidP="007A724A">
            <w:pPr>
              <w:pBdr>
                <w:bottom w:val="double" w:sz="4" w:space="1" w:color="auto"/>
              </w:pBdr>
              <w:ind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7,667,270</w:t>
            </w:r>
          </w:p>
        </w:tc>
        <w:tc>
          <w:tcPr>
            <w:tcW w:w="1843" w:type="dxa"/>
          </w:tcPr>
          <w:p w:rsidR="008D54DA" w:rsidRPr="001E6FB1" w:rsidRDefault="008D54DA" w:rsidP="000D495F">
            <w:pPr>
              <w:pBdr>
                <w:bottom w:val="double" w:sz="4" w:space="1" w:color="auto"/>
              </w:pBdr>
              <w:ind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2,122,01</w:t>
            </w:r>
            <w:r w:rsidR="000D495F">
              <w:rPr>
                <w:rFonts w:asciiTheme="majorBidi" w:hAnsiTheme="majorBidi" w:cstheme="majorBidi"/>
                <w:b/>
                <w:bCs/>
                <w:color w:val="000000" w:themeColor="text1"/>
                <w:sz w:val="28"/>
                <w:szCs w:val="28"/>
              </w:rPr>
              <w:t>7</w:t>
            </w:r>
          </w:p>
        </w:tc>
        <w:tc>
          <w:tcPr>
            <w:tcW w:w="1843" w:type="dxa"/>
          </w:tcPr>
          <w:p w:rsidR="008D54DA" w:rsidRPr="001E6FB1" w:rsidRDefault="008D54DA" w:rsidP="007A724A">
            <w:pPr>
              <w:pBdr>
                <w:bottom w:val="double" w:sz="4" w:space="1" w:color="auto"/>
              </w:pBdr>
              <w:ind w:right="80"/>
              <w:jc w:val="right"/>
              <w:rPr>
                <w:rFonts w:asciiTheme="majorBidi" w:hAnsiTheme="majorBidi" w:cstheme="majorBidi"/>
                <w:b/>
                <w:bCs/>
                <w:color w:val="000000" w:themeColor="text1"/>
                <w:sz w:val="28"/>
                <w:szCs w:val="28"/>
              </w:rPr>
            </w:pPr>
            <w:r w:rsidRPr="001E6FB1">
              <w:rPr>
                <w:rFonts w:asciiTheme="majorBidi" w:hAnsiTheme="majorBidi" w:cstheme="majorBidi"/>
                <w:b/>
                <w:bCs/>
                <w:color w:val="000000" w:themeColor="text1"/>
                <w:sz w:val="28"/>
                <w:szCs w:val="28"/>
              </w:rPr>
              <w:t>821,203</w:t>
            </w:r>
          </w:p>
        </w:tc>
        <w:tc>
          <w:tcPr>
            <w:tcW w:w="1843" w:type="dxa"/>
          </w:tcPr>
          <w:p w:rsidR="008D54DA" w:rsidRPr="001E6FB1" w:rsidRDefault="008D54DA" w:rsidP="00651590">
            <w:pPr>
              <w:pBdr>
                <w:bottom w:val="double" w:sz="4" w:space="1" w:color="auto"/>
              </w:pBdr>
              <w:spacing w:line="340" w:lineRule="exact"/>
              <w:jc w:val="right"/>
              <w:rPr>
                <w:color w:val="000000" w:themeColor="text1"/>
                <w:sz w:val="28"/>
                <w:szCs w:val="28"/>
              </w:rPr>
            </w:pPr>
            <w:r w:rsidRPr="001E6FB1">
              <w:rPr>
                <w:rFonts w:asciiTheme="majorBidi" w:hAnsiTheme="majorBidi" w:cstheme="majorBidi"/>
                <w:b/>
                <w:bCs/>
                <w:color w:val="000000" w:themeColor="text1"/>
                <w:sz w:val="28"/>
                <w:szCs w:val="28"/>
              </w:rPr>
              <w:t>11,468,484</w:t>
            </w:r>
          </w:p>
        </w:tc>
      </w:tr>
      <w:tr w:rsidR="001E6FB1" w:rsidRPr="001E6FB1" w:rsidTr="00C85E04">
        <w:trPr>
          <w:trHeight w:val="85"/>
        </w:trPr>
        <w:tc>
          <w:tcPr>
            <w:tcW w:w="12015" w:type="dxa"/>
            <w:gridSpan w:val="5"/>
          </w:tcPr>
          <w:p w:rsidR="008D54DA" w:rsidRPr="001E6FB1" w:rsidRDefault="008D54DA" w:rsidP="00746030">
            <w:pPr>
              <w:spacing w:line="340" w:lineRule="exact"/>
              <w:rPr>
                <w:rFonts w:asciiTheme="majorBidi" w:hAnsiTheme="majorBidi" w:cstheme="majorBidi"/>
                <w:color w:val="000000" w:themeColor="text1"/>
                <w:sz w:val="28"/>
                <w:szCs w:val="28"/>
                <w:cs/>
              </w:rPr>
            </w:pPr>
            <w:r w:rsidRPr="001E6FB1">
              <w:rPr>
                <w:color w:val="000000" w:themeColor="text1"/>
                <w:spacing w:val="-6"/>
                <w:sz w:val="28"/>
                <w:szCs w:val="28"/>
              </w:rPr>
              <w:t xml:space="preserve">Depreciation for the nine-month periods ended September 30, </w:t>
            </w:r>
            <w:proofErr w:type="gramStart"/>
            <w:r w:rsidRPr="001E6FB1">
              <w:rPr>
                <w:color w:val="000000" w:themeColor="text1"/>
                <w:spacing w:val="-6"/>
                <w:sz w:val="28"/>
                <w:szCs w:val="28"/>
              </w:rPr>
              <w:t>2017</w:t>
            </w:r>
            <w:r w:rsidRPr="001E6FB1">
              <w:rPr>
                <w:b/>
                <w:bCs/>
                <w:color w:val="000000" w:themeColor="text1"/>
                <w:spacing w:val="-6"/>
                <w:sz w:val="28"/>
                <w:szCs w:val="28"/>
              </w:rPr>
              <w:t xml:space="preserve"> </w:t>
            </w:r>
            <w:r w:rsidRPr="001E6FB1">
              <w:rPr>
                <w:color w:val="000000" w:themeColor="text1"/>
                <w:spacing w:val="-6"/>
                <w:sz w:val="28"/>
                <w:szCs w:val="28"/>
              </w:rPr>
              <w:t xml:space="preserve"> </w:t>
            </w:r>
            <w:r w:rsidRPr="001E6FB1">
              <w:rPr>
                <w:rFonts w:hint="cs"/>
                <w:color w:val="000000" w:themeColor="text1"/>
                <w:spacing w:val="-6"/>
                <w:sz w:val="28"/>
                <w:szCs w:val="28"/>
                <w:cs/>
              </w:rPr>
              <w:t>(</w:t>
            </w:r>
            <w:proofErr w:type="gramEnd"/>
            <w:r w:rsidRPr="001E6FB1">
              <w:rPr>
                <w:color w:val="000000" w:themeColor="text1"/>
                <w:spacing w:val="-6"/>
                <w:sz w:val="28"/>
                <w:szCs w:val="28"/>
              </w:rPr>
              <w:t>the whole amount include in administrative expenses</w:t>
            </w:r>
            <w:r w:rsidRPr="001E6FB1">
              <w:rPr>
                <w:rFonts w:hint="cs"/>
                <w:color w:val="000000" w:themeColor="text1"/>
                <w:spacing w:val="-6"/>
                <w:sz w:val="28"/>
                <w:szCs w:val="28"/>
                <w:cs/>
              </w:rPr>
              <w:t>)</w:t>
            </w:r>
            <w:r w:rsidRPr="001E6FB1">
              <w:rPr>
                <w:color w:val="000000" w:themeColor="text1"/>
                <w:spacing w:val="-6"/>
                <w:sz w:val="28"/>
                <w:szCs w:val="28"/>
              </w:rPr>
              <w:t>.</w:t>
            </w:r>
          </w:p>
        </w:tc>
        <w:tc>
          <w:tcPr>
            <w:tcW w:w="1843" w:type="dxa"/>
          </w:tcPr>
          <w:p w:rsidR="008D54DA" w:rsidRPr="001E6FB1" w:rsidRDefault="008D54DA" w:rsidP="00651590">
            <w:pPr>
              <w:spacing w:line="340" w:lineRule="exact"/>
              <w:jc w:val="right"/>
              <w:rPr>
                <w:color w:val="000000" w:themeColor="text1"/>
                <w:sz w:val="28"/>
                <w:szCs w:val="28"/>
                <w:cs/>
              </w:rPr>
            </w:pPr>
            <w:r w:rsidRPr="001E6FB1">
              <w:rPr>
                <w:color w:val="000000" w:themeColor="text1"/>
                <w:sz w:val="28"/>
                <w:szCs w:val="28"/>
              </w:rPr>
              <w:t>2,918,622</w:t>
            </w:r>
          </w:p>
        </w:tc>
      </w:tr>
    </w:tbl>
    <w:p w:rsidR="003C28EB" w:rsidRPr="00CE4DD0" w:rsidRDefault="003C28EB" w:rsidP="002A63FB">
      <w:pPr>
        <w:tabs>
          <w:tab w:val="left" w:pos="900"/>
          <w:tab w:val="left" w:pos="1440"/>
          <w:tab w:val="left" w:pos="2410"/>
          <w:tab w:val="right" w:pos="5490"/>
          <w:tab w:val="right" w:pos="7740"/>
        </w:tabs>
        <w:spacing w:before="240" w:after="120"/>
        <w:ind w:right="-43"/>
        <w:jc w:val="thaiDistribute"/>
        <w:rPr>
          <w:rFonts w:asciiTheme="majorBidi" w:hAnsiTheme="majorBidi" w:cstheme="majorBidi"/>
          <w:sz w:val="28"/>
          <w:szCs w:val="28"/>
          <w:cs/>
        </w:rPr>
        <w:sectPr w:rsidR="003C28EB" w:rsidRPr="00CE4DD0" w:rsidSect="00AE2E98">
          <w:pgSz w:w="16840" w:h="11907" w:orient="landscape" w:code="9"/>
          <w:pgMar w:top="1135" w:right="851" w:bottom="851" w:left="993" w:header="720" w:footer="720" w:gutter="0"/>
          <w:pgNumType w:start="30"/>
          <w:cols w:space="720"/>
          <w:docGrid w:linePitch="360"/>
        </w:sectPr>
      </w:pPr>
    </w:p>
    <w:p w:rsidR="003C28EB" w:rsidRPr="003D6331" w:rsidRDefault="003C28EB" w:rsidP="00746030">
      <w:pPr>
        <w:overflowPunct w:val="0"/>
        <w:autoSpaceDE w:val="0"/>
        <w:autoSpaceDN w:val="0"/>
        <w:adjustRightInd w:val="0"/>
        <w:spacing w:before="120" w:line="440" w:lineRule="exact"/>
        <w:jc w:val="center"/>
        <w:textAlignment w:val="baseline"/>
        <w:rPr>
          <w:rFonts w:asciiTheme="majorBidi" w:eastAsia="Times New Roman" w:hAnsiTheme="majorBidi" w:cstheme="majorBidi"/>
          <w:color w:val="000000"/>
          <w:sz w:val="28"/>
          <w:szCs w:val="28"/>
        </w:rPr>
      </w:pPr>
      <w:r w:rsidRPr="003D6331">
        <w:rPr>
          <w:rFonts w:asciiTheme="majorBidi" w:eastAsia="Times New Roman" w:hAnsiTheme="majorBidi" w:cstheme="majorBidi" w:hint="cs"/>
          <w:color w:val="000000"/>
          <w:sz w:val="28"/>
          <w:szCs w:val="28"/>
          <w:cs/>
        </w:rPr>
        <w:lastRenderedPageBreak/>
        <w:t xml:space="preserve">- </w:t>
      </w:r>
      <w:r w:rsidR="00EE2FC0">
        <w:rPr>
          <w:rFonts w:asciiTheme="majorBidi" w:eastAsia="Times New Roman" w:hAnsiTheme="majorBidi" w:cstheme="majorBidi"/>
          <w:color w:val="000000"/>
          <w:sz w:val="28"/>
          <w:szCs w:val="28"/>
        </w:rPr>
        <w:t>20</w:t>
      </w:r>
      <w:r w:rsidRPr="003D6331">
        <w:rPr>
          <w:rFonts w:asciiTheme="majorBidi" w:eastAsia="Times New Roman" w:hAnsiTheme="majorBidi" w:cstheme="majorBidi" w:hint="cs"/>
          <w:color w:val="000000"/>
          <w:sz w:val="28"/>
          <w:szCs w:val="28"/>
          <w:cs/>
        </w:rPr>
        <w:t xml:space="preserve"> -</w:t>
      </w:r>
    </w:p>
    <w:p w:rsidR="003C28EB" w:rsidRPr="00CE4DD0" w:rsidRDefault="003C28EB" w:rsidP="00746030">
      <w:pPr>
        <w:overflowPunct w:val="0"/>
        <w:autoSpaceDE w:val="0"/>
        <w:autoSpaceDN w:val="0"/>
        <w:adjustRightInd w:val="0"/>
        <w:spacing w:before="120" w:line="440" w:lineRule="exact"/>
        <w:jc w:val="center"/>
        <w:textAlignment w:val="baseline"/>
        <w:rPr>
          <w:rFonts w:asciiTheme="majorBidi" w:eastAsia="Times New Roman" w:hAnsiTheme="majorBidi" w:cstheme="majorBidi"/>
          <w:color w:val="000000"/>
          <w:sz w:val="28"/>
          <w:szCs w:val="28"/>
        </w:rPr>
      </w:pPr>
    </w:p>
    <w:p w:rsidR="00932A97" w:rsidRPr="00962499" w:rsidRDefault="00932A97" w:rsidP="00746030">
      <w:pPr>
        <w:spacing w:line="440" w:lineRule="exact"/>
        <w:ind w:left="450" w:hanging="24"/>
        <w:jc w:val="thaiDistribute"/>
        <w:rPr>
          <w:sz w:val="28"/>
          <w:szCs w:val="28"/>
        </w:rPr>
      </w:pPr>
      <w:r w:rsidRPr="00962499">
        <w:rPr>
          <w:sz w:val="28"/>
          <w:szCs w:val="28"/>
          <w:lang w:val="en-GB"/>
        </w:rPr>
        <w:t xml:space="preserve">As at </w:t>
      </w:r>
      <w:r w:rsidR="00EC2158" w:rsidRPr="00962499">
        <w:rPr>
          <w:rFonts w:asciiTheme="majorBidi" w:hAnsiTheme="majorBidi" w:cstheme="majorBidi"/>
          <w:sz w:val="28"/>
          <w:szCs w:val="28"/>
        </w:rPr>
        <w:t>September</w:t>
      </w:r>
      <w:r w:rsidR="00EC2158" w:rsidRPr="00962499">
        <w:rPr>
          <w:sz w:val="28"/>
          <w:szCs w:val="28"/>
          <w:lang w:val="en-GB"/>
        </w:rPr>
        <w:t xml:space="preserve"> </w:t>
      </w:r>
      <w:r w:rsidRPr="00962499">
        <w:rPr>
          <w:sz w:val="28"/>
          <w:szCs w:val="28"/>
          <w:lang w:val="en-GB"/>
        </w:rPr>
        <w:t>30, 2017</w:t>
      </w:r>
      <w:r w:rsidRPr="00962499">
        <w:rPr>
          <w:sz w:val="28"/>
          <w:szCs w:val="28"/>
        </w:rPr>
        <w:t xml:space="preserve"> and December 31, 2016, certain assets items have been fully depreciated but are still in use. The gross carrying amount before deducting accumulated depreciation of those assets a</w:t>
      </w:r>
      <w:r w:rsidR="00962499" w:rsidRPr="00962499">
        <w:rPr>
          <w:sz w:val="28"/>
          <w:szCs w:val="28"/>
        </w:rPr>
        <w:t>mounted to approximately Baht 13.50</w:t>
      </w:r>
      <w:r w:rsidRPr="00962499">
        <w:rPr>
          <w:sz w:val="28"/>
          <w:szCs w:val="28"/>
        </w:rPr>
        <w:t xml:space="preserve"> million and Baht 21</w:t>
      </w:r>
      <w:r w:rsidRPr="00962499">
        <w:rPr>
          <w:sz w:val="28"/>
          <w:szCs w:val="28"/>
          <w:cs/>
        </w:rPr>
        <w:t>.</w:t>
      </w:r>
      <w:r w:rsidRPr="00962499">
        <w:rPr>
          <w:sz w:val="28"/>
          <w:szCs w:val="28"/>
        </w:rPr>
        <w:t>00 million respectively.</w:t>
      </w:r>
    </w:p>
    <w:p w:rsidR="00932A97" w:rsidRPr="000819A6" w:rsidRDefault="00932A97" w:rsidP="00746030">
      <w:pPr>
        <w:overflowPunct w:val="0"/>
        <w:autoSpaceDE w:val="0"/>
        <w:autoSpaceDN w:val="0"/>
        <w:adjustRightInd w:val="0"/>
        <w:spacing w:before="120" w:line="440" w:lineRule="exact"/>
        <w:ind w:left="425" w:hanging="425"/>
        <w:jc w:val="thaiDistribute"/>
        <w:textAlignment w:val="baseline"/>
        <w:rPr>
          <w:b/>
          <w:bCs/>
          <w:color w:val="000000" w:themeColor="text1"/>
          <w:sz w:val="28"/>
          <w:szCs w:val="28"/>
        </w:rPr>
      </w:pPr>
      <w:r w:rsidRPr="000819A6">
        <w:rPr>
          <w:rFonts w:hint="cs"/>
          <w:b/>
          <w:bCs/>
          <w:color w:val="000000" w:themeColor="text1"/>
          <w:sz w:val="28"/>
          <w:szCs w:val="28"/>
          <w:cs/>
        </w:rPr>
        <w:t>14.</w:t>
      </w:r>
      <w:r w:rsidRPr="000819A6">
        <w:rPr>
          <w:rFonts w:hint="cs"/>
          <w:b/>
          <w:bCs/>
          <w:color w:val="000000" w:themeColor="text1"/>
          <w:sz w:val="28"/>
          <w:szCs w:val="28"/>
          <w:cs/>
        </w:rPr>
        <w:tab/>
      </w:r>
      <w:r w:rsidRPr="000819A6">
        <w:rPr>
          <w:b/>
          <w:bCs/>
          <w:color w:val="000000" w:themeColor="text1"/>
          <w:sz w:val="28"/>
          <w:szCs w:val="28"/>
        </w:rPr>
        <w:t>INTANGIBLE ASSETS</w:t>
      </w:r>
    </w:p>
    <w:tbl>
      <w:tblPr>
        <w:tblW w:w="8613" w:type="dxa"/>
        <w:tblInd w:w="392" w:type="dxa"/>
        <w:tblLayout w:type="fixed"/>
        <w:tblLook w:val="0000" w:firstRow="0" w:lastRow="0" w:firstColumn="0" w:lastColumn="0" w:noHBand="0" w:noVBand="0"/>
      </w:tblPr>
      <w:tblGrid>
        <w:gridCol w:w="6520"/>
        <w:gridCol w:w="2093"/>
      </w:tblGrid>
      <w:tr w:rsidR="000819A6" w:rsidRPr="000819A6" w:rsidTr="00746030">
        <w:tc>
          <w:tcPr>
            <w:tcW w:w="6520" w:type="dxa"/>
            <w:shd w:val="clear" w:color="auto" w:fill="auto"/>
          </w:tcPr>
          <w:p w:rsidR="00932A97" w:rsidRPr="000819A6" w:rsidRDefault="00932A97" w:rsidP="004D7C87">
            <w:pPr>
              <w:tabs>
                <w:tab w:val="center" w:pos="4153"/>
                <w:tab w:val="right" w:pos="8306"/>
              </w:tabs>
              <w:suppressAutoHyphens/>
              <w:snapToGrid w:val="0"/>
              <w:spacing w:line="460" w:lineRule="exact"/>
              <w:rPr>
                <w:b/>
                <w:bCs/>
                <w:color w:val="000000" w:themeColor="text1"/>
                <w:spacing w:val="1"/>
                <w:sz w:val="28"/>
                <w:szCs w:val="28"/>
                <w:lang w:eastAsia="th-TH"/>
              </w:rPr>
            </w:pPr>
          </w:p>
        </w:tc>
        <w:tc>
          <w:tcPr>
            <w:tcW w:w="2093" w:type="dxa"/>
            <w:shd w:val="clear" w:color="auto" w:fill="auto"/>
          </w:tcPr>
          <w:p w:rsidR="00932A97" w:rsidRPr="000819A6" w:rsidRDefault="00932A97" w:rsidP="004D7C87">
            <w:pPr>
              <w:tabs>
                <w:tab w:val="center" w:pos="4153"/>
                <w:tab w:val="right" w:pos="8306"/>
              </w:tabs>
              <w:suppressAutoHyphens/>
              <w:spacing w:line="460" w:lineRule="exact"/>
              <w:jc w:val="center"/>
              <w:rPr>
                <w:color w:val="000000" w:themeColor="text1"/>
                <w:spacing w:val="1"/>
                <w:sz w:val="28"/>
                <w:szCs w:val="28"/>
                <w:cs/>
                <w:lang w:eastAsia="th-TH"/>
              </w:rPr>
            </w:pPr>
            <w:r w:rsidRPr="000819A6">
              <w:rPr>
                <w:color w:val="000000" w:themeColor="text1"/>
                <w:sz w:val="28"/>
                <w:szCs w:val="28"/>
              </w:rPr>
              <w:t xml:space="preserve">Consolidated </w:t>
            </w:r>
            <w:r w:rsidRPr="000819A6">
              <w:rPr>
                <w:rFonts w:hint="cs"/>
                <w:color w:val="000000" w:themeColor="text1"/>
                <w:sz w:val="28"/>
                <w:szCs w:val="28"/>
                <w:cs/>
              </w:rPr>
              <w:t>/</w:t>
            </w:r>
            <w:r w:rsidRPr="000819A6">
              <w:rPr>
                <w:color w:val="000000" w:themeColor="text1"/>
                <w:sz w:val="28"/>
                <w:szCs w:val="28"/>
              </w:rPr>
              <w:t xml:space="preserve"> Separate </w:t>
            </w:r>
          </w:p>
        </w:tc>
      </w:tr>
      <w:tr w:rsidR="000819A6" w:rsidRPr="000819A6" w:rsidTr="00746030">
        <w:tc>
          <w:tcPr>
            <w:tcW w:w="6520" w:type="dxa"/>
            <w:shd w:val="clear" w:color="auto" w:fill="auto"/>
          </w:tcPr>
          <w:p w:rsidR="00932A97" w:rsidRPr="000819A6" w:rsidRDefault="00932A97" w:rsidP="004D7C87">
            <w:pPr>
              <w:tabs>
                <w:tab w:val="center" w:pos="4153"/>
                <w:tab w:val="right" w:pos="8306"/>
              </w:tabs>
              <w:suppressAutoHyphens/>
              <w:snapToGrid w:val="0"/>
              <w:spacing w:line="460" w:lineRule="exact"/>
              <w:rPr>
                <w:b/>
                <w:bCs/>
                <w:color w:val="000000" w:themeColor="text1"/>
                <w:spacing w:val="1"/>
                <w:sz w:val="28"/>
                <w:szCs w:val="28"/>
                <w:lang w:eastAsia="th-TH"/>
              </w:rPr>
            </w:pPr>
          </w:p>
        </w:tc>
        <w:tc>
          <w:tcPr>
            <w:tcW w:w="2093" w:type="dxa"/>
            <w:tcBorders>
              <w:bottom w:val="single" w:sz="4" w:space="0" w:color="auto"/>
            </w:tcBorders>
            <w:shd w:val="clear" w:color="auto" w:fill="auto"/>
          </w:tcPr>
          <w:p w:rsidR="00932A97" w:rsidRPr="000819A6" w:rsidRDefault="00932A97" w:rsidP="004D7C87">
            <w:pPr>
              <w:tabs>
                <w:tab w:val="center" w:pos="4153"/>
                <w:tab w:val="right" w:pos="8306"/>
              </w:tabs>
              <w:suppressAutoHyphens/>
              <w:spacing w:line="460" w:lineRule="exact"/>
              <w:jc w:val="center"/>
              <w:rPr>
                <w:color w:val="000000" w:themeColor="text1"/>
                <w:sz w:val="28"/>
                <w:szCs w:val="28"/>
                <w:cs/>
              </w:rPr>
            </w:pPr>
            <w:r w:rsidRPr="000819A6">
              <w:rPr>
                <w:color w:val="000000" w:themeColor="text1"/>
                <w:sz w:val="28"/>
                <w:szCs w:val="28"/>
              </w:rPr>
              <w:t>financial statements</w:t>
            </w:r>
            <w:r w:rsidRPr="000819A6">
              <w:rPr>
                <w:rFonts w:hint="cs"/>
                <w:color w:val="000000" w:themeColor="text1"/>
                <w:sz w:val="28"/>
                <w:szCs w:val="28"/>
                <w:cs/>
              </w:rPr>
              <w:t xml:space="preserve"> </w:t>
            </w:r>
          </w:p>
        </w:tc>
      </w:tr>
      <w:tr w:rsidR="000819A6" w:rsidRPr="000819A6" w:rsidTr="00746030">
        <w:tc>
          <w:tcPr>
            <w:tcW w:w="6520" w:type="dxa"/>
            <w:shd w:val="clear" w:color="auto" w:fill="auto"/>
          </w:tcPr>
          <w:p w:rsidR="00932A97" w:rsidRPr="000819A6" w:rsidRDefault="00932A97" w:rsidP="004D7C87">
            <w:pPr>
              <w:tabs>
                <w:tab w:val="center" w:pos="4153"/>
                <w:tab w:val="right" w:pos="8306"/>
              </w:tabs>
              <w:suppressAutoHyphens/>
              <w:snapToGrid w:val="0"/>
              <w:spacing w:line="460" w:lineRule="exact"/>
              <w:rPr>
                <w:b/>
                <w:bCs/>
                <w:color w:val="000000" w:themeColor="text1"/>
                <w:spacing w:val="1"/>
                <w:sz w:val="28"/>
                <w:szCs w:val="28"/>
                <w:lang w:eastAsia="th-TH"/>
              </w:rPr>
            </w:pPr>
          </w:p>
        </w:tc>
        <w:tc>
          <w:tcPr>
            <w:tcW w:w="2093" w:type="dxa"/>
            <w:tcBorders>
              <w:top w:val="single" w:sz="4" w:space="0" w:color="auto"/>
            </w:tcBorders>
            <w:shd w:val="clear" w:color="auto" w:fill="auto"/>
          </w:tcPr>
          <w:p w:rsidR="00932A97" w:rsidRPr="000819A6" w:rsidRDefault="00932A97" w:rsidP="00767EB2">
            <w:pPr>
              <w:tabs>
                <w:tab w:val="center" w:pos="4153"/>
                <w:tab w:val="right" w:pos="8306"/>
              </w:tabs>
              <w:suppressAutoHyphens/>
              <w:spacing w:line="460" w:lineRule="exact"/>
              <w:jc w:val="center"/>
              <w:rPr>
                <w:b/>
                <w:bCs/>
                <w:color w:val="000000" w:themeColor="text1"/>
                <w:spacing w:val="1"/>
                <w:sz w:val="28"/>
                <w:szCs w:val="28"/>
                <w:lang w:eastAsia="th-TH"/>
              </w:rPr>
            </w:pPr>
            <w:r w:rsidRPr="000819A6">
              <w:rPr>
                <w:color w:val="000000" w:themeColor="text1"/>
                <w:spacing w:val="1"/>
                <w:sz w:val="28"/>
                <w:szCs w:val="28"/>
                <w:lang w:eastAsia="th-TH"/>
              </w:rPr>
              <w:t xml:space="preserve">License </w:t>
            </w:r>
            <w:r w:rsidR="00767EB2" w:rsidRPr="000819A6">
              <w:rPr>
                <w:color w:val="000000" w:themeColor="text1"/>
                <w:spacing w:val="1"/>
                <w:sz w:val="28"/>
                <w:szCs w:val="28"/>
                <w:lang w:eastAsia="th-TH"/>
              </w:rPr>
              <w:t>s</w:t>
            </w:r>
            <w:r w:rsidRPr="000819A6">
              <w:rPr>
                <w:color w:val="000000" w:themeColor="text1"/>
                <w:spacing w:val="1"/>
                <w:sz w:val="28"/>
                <w:szCs w:val="28"/>
                <w:lang w:eastAsia="th-TH"/>
              </w:rPr>
              <w:t>oftware</w:t>
            </w:r>
          </w:p>
        </w:tc>
      </w:tr>
      <w:tr w:rsidR="000819A6" w:rsidRPr="000819A6" w:rsidTr="00746030">
        <w:tc>
          <w:tcPr>
            <w:tcW w:w="6520" w:type="dxa"/>
            <w:shd w:val="clear" w:color="auto" w:fill="auto"/>
          </w:tcPr>
          <w:p w:rsidR="00932A97" w:rsidRPr="000819A6" w:rsidRDefault="00932A97" w:rsidP="004D7C87">
            <w:pPr>
              <w:tabs>
                <w:tab w:val="center" w:pos="4153"/>
                <w:tab w:val="right" w:pos="8306"/>
              </w:tabs>
              <w:suppressAutoHyphens/>
              <w:snapToGrid w:val="0"/>
              <w:spacing w:line="460" w:lineRule="exact"/>
              <w:rPr>
                <w:b/>
                <w:bCs/>
                <w:color w:val="000000" w:themeColor="text1"/>
                <w:spacing w:val="1"/>
                <w:sz w:val="28"/>
                <w:szCs w:val="28"/>
                <w:lang w:eastAsia="th-TH"/>
              </w:rPr>
            </w:pPr>
          </w:p>
        </w:tc>
        <w:tc>
          <w:tcPr>
            <w:tcW w:w="2093" w:type="dxa"/>
            <w:shd w:val="clear" w:color="auto" w:fill="auto"/>
          </w:tcPr>
          <w:p w:rsidR="00932A97" w:rsidRPr="000819A6" w:rsidRDefault="00932A97" w:rsidP="004D7C87">
            <w:pPr>
              <w:tabs>
                <w:tab w:val="center" w:pos="4153"/>
                <w:tab w:val="right" w:pos="8306"/>
              </w:tabs>
              <w:suppressAutoHyphens/>
              <w:spacing w:line="460" w:lineRule="exact"/>
              <w:jc w:val="center"/>
              <w:rPr>
                <w:b/>
                <w:bCs/>
                <w:color w:val="000000" w:themeColor="text1"/>
                <w:sz w:val="28"/>
                <w:szCs w:val="28"/>
                <w:cs/>
                <w:lang w:eastAsia="th-TH"/>
              </w:rPr>
            </w:pPr>
            <w:r w:rsidRPr="000819A6">
              <w:rPr>
                <w:color w:val="000000" w:themeColor="text1"/>
                <w:spacing w:val="1"/>
                <w:sz w:val="28"/>
                <w:szCs w:val="28"/>
                <w:lang w:eastAsia="th-TH"/>
              </w:rPr>
              <w:t>Baht</w:t>
            </w:r>
          </w:p>
        </w:tc>
      </w:tr>
      <w:tr w:rsidR="000819A6" w:rsidRPr="000819A6" w:rsidTr="00746030">
        <w:tc>
          <w:tcPr>
            <w:tcW w:w="6520" w:type="dxa"/>
            <w:shd w:val="clear" w:color="auto" w:fill="auto"/>
          </w:tcPr>
          <w:p w:rsidR="00932A97" w:rsidRPr="000819A6" w:rsidRDefault="00932A97" w:rsidP="00527819">
            <w:pPr>
              <w:tabs>
                <w:tab w:val="center" w:pos="4153"/>
                <w:tab w:val="right" w:pos="8306"/>
              </w:tabs>
              <w:suppressAutoHyphens/>
              <w:spacing w:line="460" w:lineRule="exact"/>
              <w:ind w:left="68"/>
              <w:rPr>
                <w:b/>
                <w:bCs/>
                <w:color w:val="000000" w:themeColor="text1"/>
                <w:sz w:val="28"/>
                <w:szCs w:val="28"/>
                <w:cs/>
                <w:lang w:eastAsia="th-TH"/>
              </w:rPr>
            </w:pPr>
            <w:r w:rsidRPr="000819A6">
              <w:rPr>
                <w:b/>
                <w:bCs/>
                <w:color w:val="000000" w:themeColor="text1"/>
                <w:sz w:val="28"/>
                <w:szCs w:val="28"/>
                <w:lang w:eastAsia="th-TH"/>
              </w:rPr>
              <w:t xml:space="preserve">As at December </w:t>
            </w:r>
            <w:r w:rsidR="00527819" w:rsidRPr="000819A6">
              <w:rPr>
                <w:b/>
                <w:bCs/>
                <w:color w:val="000000" w:themeColor="text1"/>
                <w:sz w:val="28"/>
                <w:szCs w:val="28"/>
                <w:lang w:eastAsia="th-TH"/>
              </w:rPr>
              <w:t xml:space="preserve">31, </w:t>
            </w:r>
            <w:r w:rsidRPr="000819A6">
              <w:rPr>
                <w:b/>
                <w:bCs/>
                <w:color w:val="000000" w:themeColor="text1"/>
                <w:sz w:val="28"/>
                <w:szCs w:val="28"/>
                <w:lang w:eastAsia="th-TH"/>
              </w:rPr>
              <w:t>201</w:t>
            </w:r>
            <w:r w:rsidRPr="000819A6">
              <w:rPr>
                <w:rFonts w:hint="cs"/>
                <w:b/>
                <w:bCs/>
                <w:color w:val="000000" w:themeColor="text1"/>
                <w:sz w:val="28"/>
                <w:szCs w:val="28"/>
                <w:cs/>
                <w:lang w:eastAsia="th-TH"/>
              </w:rPr>
              <w:t>6</w:t>
            </w:r>
          </w:p>
        </w:tc>
        <w:tc>
          <w:tcPr>
            <w:tcW w:w="2093" w:type="dxa"/>
            <w:shd w:val="clear" w:color="auto" w:fill="auto"/>
          </w:tcPr>
          <w:p w:rsidR="00932A97" w:rsidRPr="000819A6" w:rsidRDefault="00932A97" w:rsidP="004D7C87">
            <w:pPr>
              <w:tabs>
                <w:tab w:val="center" w:pos="4153"/>
                <w:tab w:val="right" w:pos="8306"/>
              </w:tabs>
              <w:suppressAutoHyphens/>
              <w:snapToGrid w:val="0"/>
              <w:spacing w:line="460" w:lineRule="exact"/>
              <w:jc w:val="right"/>
              <w:rPr>
                <w:color w:val="000000" w:themeColor="text1"/>
                <w:sz w:val="28"/>
                <w:szCs w:val="28"/>
                <w:lang w:eastAsia="th-TH"/>
              </w:rPr>
            </w:pPr>
          </w:p>
        </w:tc>
      </w:tr>
      <w:tr w:rsidR="000819A6" w:rsidRPr="000819A6" w:rsidTr="00746030">
        <w:tc>
          <w:tcPr>
            <w:tcW w:w="6520" w:type="dxa"/>
            <w:shd w:val="clear" w:color="auto" w:fill="auto"/>
          </w:tcPr>
          <w:p w:rsidR="00932A97" w:rsidRPr="000819A6" w:rsidRDefault="00932A97" w:rsidP="004D7C87">
            <w:pPr>
              <w:tabs>
                <w:tab w:val="center" w:pos="4153"/>
                <w:tab w:val="right" w:pos="8306"/>
              </w:tabs>
              <w:suppressAutoHyphens/>
              <w:spacing w:line="460" w:lineRule="exact"/>
              <w:ind w:left="68"/>
              <w:rPr>
                <w:b/>
                <w:bCs/>
                <w:color w:val="000000" w:themeColor="text1"/>
                <w:sz w:val="28"/>
                <w:szCs w:val="28"/>
                <w:lang w:eastAsia="th-TH"/>
              </w:rPr>
            </w:pPr>
            <w:r w:rsidRPr="000819A6">
              <w:rPr>
                <w:color w:val="000000" w:themeColor="text1"/>
                <w:sz w:val="28"/>
                <w:szCs w:val="28"/>
                <w:lang w:eastAsia="th-TH"/>
              </w:rPr>
              <w:t>Cost</w:t>
            </w:r>
          </w:p>
        </w:tc>
        <w:tc>
          <w:tcPr>
            <w:tcW w:w="2093" w:type="dxa"/>
            <w:shd w:val="clear" w:color="auto" w:fill="auto"/>
          </w:tcPr>
          <w:p w:rsidR="00932A97" w:rsidRPr="000819A6" w:rsidRDefault="00932A97" w:rsidP="004D7C87">
            <w:pPr>
              <w:tabs>
                <w:tab w:val="left" w:pos="1559"/>
                <w:tab w:val="center" w:pos="4153"/>
                <w:tab w:val="right" w:pos="8306"/>
              </w:tabs>
              <w:suppressAutoHyphens/>
              <w:snapToGrid w:val="0"/>
              <w:spacing w:line="460" w:lineRule="exact"/>
              <w:jc w:val="right"/>
              <w:rPr>
                <w:color w:val="000000" w:themeColor="text1"/>
                <w:sz w:val="28"/>
                <w:szCs w:val="28"/>
                <w:lang w:eastAsia="th-TH"/>
              </w:rPr>
            </w:pPr>
            <w:r w:rsidRPr="000819A6">
              <w:rPr>
                <w:color w:val="000000" w:themeColor="text1"/>
                <w:sz w:val="28"/>
                <w:szCs w:val="28"/>
                <w:cs/>
                <w:lang w:eastAsia="th-TH"/>
              </w:rPr>
              <w:t>1</w:t>
            </w:r>
            <w:r w:rsidRPr="000819A6">
              <w:rPr>
                <w:color w:val="000000" w:themeColor="text1"/>
                <w:sz w:val="28"/>
                <w:szCs w:val="28"/>
                <w:lang w:eastAsia="th-TH"/>
              </w:rPr>
              <w:t>,</w:t>
            </w:r>
            <w:r w:rsidRPr="000819A6">
              <w:rPr>
                <w:color w:val="000000" w:themeColor="text1"/>
                <w:sz w:val="28"/>
                <w:szCs w:val="28"/>
                <w:cs/>
                <w:lang w:eastAsia="th-TH"/>
              </w:rPr>
              <w:t>070</w:t>
            </w:r>
            <w:r w:rsidRPr="000819A6">
              <w:rPr>
                <w:color w:val="000000" w:themeColor="text1"/>
                <w:sz w:val="28"/>
                <w:szCs w:val="28"/>
                <w:lang w:eastAsia="th-TH"/>
              </w:rPr>
              <w:t>,</w:t>
            </w:r>
            <w:r w:rsidRPr="000819A6">
              <w:rPr>
                <w:color w:val="000000" w:themeColor="text1"/>
                <w:sz w:val="28"/>
                <w:szCs w:val="28"/>
                <w:cs/>
                <w:lang w:eastAsia="th-TH"/>
              </w:rPr>
              <w:t>000</w:t>
            </w:r>
          </w:p>
        </w:tc>
      </w:tr>
      <w:tr w:rsidR="000819A6" w:rsidRPr="000819A6" w:rsidTr="00746030">
        <w:tc>
          <w:tcPr>
            <w:tcW w:w="6520" w:type="dxa"/>
            <w:shd w:val="clear" w:color="auto" w:fill="auto"/>
          </w:tcPr>
          <w:p w:rsidR="00932A97" w:rsidRPr="000819A6" w:rsidRDefault="00932A97" w:rsidP="00527819">
            <w:pPr>
              <w:tabs>
                <w:tab w:val="center" w:pos="4153"/>
                <w:tab w:val="right" w:pos="8306"/>
              </w:tabs>
              <w:suppressAutoHyphens/>
              <w:spacing w:line="460" w:lineRule="exact"/>
              <w:ind w:left="68"/>
              <w:rPr>
                <w:b/>
                <w:bCs/>
                <w:color w:val="000000" w:themeColor="text1"/>
                <w:sz w:val="28"/>
                <w:szCs w:val="28"/>
                <w:lang w:eastAsia="th-TH"/>
              </w:rPr>
            </w:pPr>
            <w:r w:rsidRPr="000819A6">
              <w:rPr>
                <w:color w:val="000000" w:themeColor="text1"/>
                <w:sz w:val="28"/>
                <w:szCs w:val="28"/>
                <w:u w:val="single"/>
                <w:lang w:eastAsia="th-TH"/>
              </w:rPr>
              <w:t>Less</w:t>
            </w:r>
            <w:r w:rsidRPr="000819A6">
              <w:rPr>
                <w:color w:val="000000" w:themeColor="text1"/>
                <w:sz w:val="28"/>
                <w:szCs w:val="28"/>
                <w:lang w:eastAsia="th-TH"/>
              </w:rPr>
              <w:t xml:space="preserve">  Accumulated </w:t>
            </w:r>
            <w:r w:rsidR="00527819" w:rsidRPr="000819A6">
              <w:rPr>
                <w:color w:val="000000" w:themeColor="text1"/>
                <w:sz w:val="28"/>
                <w:szCs w:val="28"/>
                <w:lang w:eastAsia="th-TH"/>
              </w:rPr>
              <w:t>a</w:t>
            </w:r>
            <w:r w:rsidRPr="000819A6">
              <w:rPr>
                <w:color w:val="000000" w:themeColor="text1"/>
                <w:sz w:val="28"/>
                <w:szCs w:val="28"/>
                <w:lang w:eastAsia="th-TH"/>
              </w:rPr>
              <w:t>mortization</w:t>
            </w:r>
          </w:p>
        </w:tc>
        <w:tc>
          <w:tcPr>
            <w:tcW w:w="2093" w:type="dxa"/>
            <w:shd w:val="clear" w:color="auto" w:fill="auto"/>
          </w:tcPr>
          <w:p w:rsidR="00932A97" w:rsidRPr="000819A6" w:rsidRDefault="00932A97" w:rsidP="004D7C87">
            <w:pPr>
              <w:pBdr>
                <w:bottom w:val="single" w:sz="4" w:space="1" w:color="auto"/>
              </w:pBdr>
              <w:tabs>
                <w:tab w:val="center" w:pos="4153"/>
                <w:tab w:val="right" w:pos="8306"/>
              </w:tabs>
              <w:suppressAutoHyphens/>
              <w:snapToGrid w:val="0"/>
              <w:spacing w:line="460" w:lineRule="exact"/>
              <w:jc w:val="right"/>
              <w:rPr>
                <w:color w:val="000000" w:themeColor="text1"/>
                <w:sz w:val="28"/>
                <w:szCs w:val="28"/>
                <w:lang w:eastAsia="th-TH"/>
              </w:rPr>
            </w:pPr>
            <w:r w:rsidRPr="000819A6">
              <w:rPr>
                <w:rFonts w:hint="cs"/>
                <w:color w:val="000000" w:themeColor="text1"/>
                <w:sz w:val="28"/>
                <w:szCs w:val="28"/>
                <w:cs/>
                <w:lang w:eastAsia="th-TH"/>
              </w:rPr>
              <w:t>(</w:t>
            </w:r>
            <w:r w:rsidRPr="000819A6">
              <w:rPr>
                <w:color w:val="000000" w:themeColor="text1"/>
                <w:sz w:val="28"/>
                <w:szCs w:val="28"/>
                <w:lang w:eastAsia="th-TH"/>
              </w:rPr>
              <w:t>36,331</w:t>
            </w:r>
            <w:r w:rsidRPr="000819A6">
              <w:rPr>
                <w:rFonts w:hint="cs"/>
                <w:color w:val="000000" w:themeColor="text1"/>
                <w:sz w:val="28"/>
                <w:szCs w:val="28"/>
                <w:cs/>
                <w:lang w:eastAsia="th-TH"/>
              </w:rPr>
              <w:t>)</w:t>
            </w:r>
          </w:p>
        </w:tc>
      </w:tr>
      <w:tr w:rsidR="000819A6" w:rsidRPr="000819A6" w:rsidTr="00746030">
        <w:tc>
          <w:tcPr>
            <w:tcW w:w="6520" w:type="dxa"/>
            <w:shd w:val="clear" w:color="auto" w:fill="auto"/>
          </w:tcPr>
          <w:p w:rsidR="00932A97" w:rsidRPr="000819A6" w:rsidRDefault="00932A97" w:rsidP="00527819">
            <w:pPr>
              <w:tabs>
                <w:tab w:val="center" w:pos="1785"/>
              </w:tabs>
              <w:suppressAutoHyphens/>
              <w:spacing w:line="460" w:lineRule="exact"/>
              <w:ind w:left="68"/>
              <w:rPr>
                <w:b/>
                <w:bCs/>
                <w:color w:val="000000" w:themeColor="text1"/>
                <w:sz w:val="28"/>
                <w:szCs w:val="28"/>
                <w:lang w:eastAsia="th-TH"/>
              </w:rPr>
            </w:pPr>
            <w:r w:rsidRPr="000819A6">
              <w:rPr>
                <w:b/>
                <w:bCs/>
                <w:color w:val="000000" w:themeColor="text1"/>
                <w:sz w:val="28"/>
                <w:szCs w:val="28"/>
                <w:lang w:eastAsia="th-TH"/>
              </w:rPr>
              <w:t xml:space="preserve">Carrying </w:t>
            </w:r>
            <w:r w:rsidR="00527819" w:rsidRPr="000819A6">
              <w:rPr>
                <w:b/>
                <w:bCs/>
                <w:color w:val="000000" w:themeColor="text1"/>
                <w:sz w:val="28"/>
                <w:szCs w:val="28"/>
                <w:lang w:eastAsia="th-TH"/>
              </w:rPr>
              <w:t>a</w:t>
            </w:r>
            <w:r w:rsidRPr="000819A6">
              <w:rPr>
                <w:b/>
                <w:bCs/>
                <w:color w:val="000000" w:themeColor="text1"/>
                <w:sz w:val="28"/>
                <w:szCs w:val="28"/>
                <w:lang w:eastAsia="th-TH"/>
              </w:rPr>
              <w:t>mount</w:t>
            </w:r>
          </w:p>
        </w:tc>
        <w:tc>
          <w:tcPr>
            <w:tcW w:w="2093" w:type="dxa"/>
            <w:shd w:val="clear" w:color="auto" w:fill="auto"/>
          </w:tcPr>
          <w:p w:rsidR="00932A97" w:rsidRPr="000819A6" w:rsidRDefault="00932A97" w:rsidP="004D7C87">
            <w:pPr>
              <w:tabs>
                <w:tab w:val="center" w:pos="4153"/>
                <w:tab w:val="right" w:pos="8306"/>
              </w:tabs>
              <w:suppressAutoHyphens/>
              <w:snapToGrid w:val="0"/>
              <w:spacing w:line="460" w:lineRule="exact"/>
              <w:jc w:val="right"/>
              <w:rPr>
                <w:color w:val="000000" w:themeColor="text1"/>
                <w:sz w:val="28"/>
                <w:szCs w:val="28"/>
                <w:lang w:eastAsia="th-TH"/>
              </w:rPr>
            </w:pPr>
            <w:r w:rsidRPr="000819A6">
              <w:rPr>
                <w:b/>
                <w:bCs/>
                <w:color w:val="000000" w:themeColor="text1"/>
                <w:sz w:val="28"/>
                <w:szCs w:val="28"/>
                <w:lang w:eastAsia="th-TH"/>
              </w:rPr>
              <w:t>1,033,669</w:t>
            </w:r>
          </w:p>
        </w:tc>
      </w:tr>
      <w:tr w:rsidR="000819A6" w:rsidRPr="000819A6" w:rsidTr="00746030">
        <w:trPr>
          <w:trHeight w:val="393"/>
        </w:trPr>
        <w:tc>
          <w:tcPr>
            <w:tcW w:w="6520" w:type="dxa"/>
            <w:shd w:val="clear" w:color="auto" w:fill="auto"/>
          </w:tcPr>
          <w:p w:rsidR="00932A97" w:rsidRPr="000819A6" w:rsidRDefault="00932A97" w:rsidP="00527819">
            <w:pPr>
              <w:tabs>
                <w:tab w:val="center" w:pos="4153"/>
                <w:tab w:val="right" w:pos="8306"/>
              </w:tabs>
              <w:suppressAutoHyphens/>
              <w:spacing w:line="460" w:lineRule="exact"/>
              <w:ind w:left="68"/>
              <w:rPr>
                <w:color w:val="000000" w:themeColor="text1"/>
                <w:sz w:val="28"/>
                <w:szCs w:val="28"/>
                <w:lang w:eastAsia="th-TH"/>
              </w:rPr>
            </w:pPr>
            <w:r w:rsidRPr="000819A6">
              <w:rPr>
                <w:b/>
                <w:bCs/>
                <w:color w:val="000000" w:themeColor="text1"/>
                <w:sz w:val="28"/>
                <w:szCs w:val="28"/>
                <w:lang w:eastAsia="th-TH"/>
              </w:rPr>
              <w:t xml:space="preserve">Transactions during </w:t>
            </w:r>
            <w:r w:rsidR="00527819" w:rsidRPr="000819A6">
              <w:rPr>
                <w:b/>
                <w:bCs/>
                <w:color w:val="000000" w:themeColor="text1"/>
                <w:sz w:val="28"/>
                <w:szCs w:val="28"/>
                <w:lang w:eastAsia="th-TH"/>
              </w:rPr>
              <w:t>a</w:t>
            </w:r>
            <w:r w:rsidRPr="000819A6">
              <w:rPr>
                <w:b/>
                <w:bCs/>
                <w:color w:val="000000" w:themeColor="text1"/>
                <w:sz w:val="28"/>
                <w:szCs w:val="28"/>
                <w:lang w:eastAsia="th-TH"/>
              </w:rPr>
              <w:t xml:space="preserve">s at </w:t>
            </w:r>
            <w:r w:rsidR="00EC2158" w:rsidRPr="000819A6">
              <w:rPr>
                <w:rFonts w:asciiTheme="majorBidi" w:hAnsiTheme="majorBidi" w:cstheme="majorBidi"/>
                <w:b/>
                <w:bCs/>
                <w:color w:val="000000" w:themeColor="text1"/>
                <w:sz w:val="28"/>
                <w:szCs w:val="28"/>
              </w:rPr>
              <w:t>September</w:t>
            </w:r>
            <w:r w:rsidRPr="000819A6">
              <w:rPr>
                <w:rFonts w:hint="cs"/>
                <w:b/>
                <w:bCs/>
                <w:color w:val="000000" w:themeColor="text1"/>
                <w:sz w:val="28"/>
                <w:szCs w:val="28"/>
                <w:cs/>
                <w:lang w:eastAsia="th-TH"/>
              </w:rPr>
              <w:t xml:space="preserve"> 30</w:t>
            </w:r>
            <w:r w:rsidRPr="000819A6">
              <w:rPr>
                <w:b/>
                <w:bCs/>
                <w:color w:val="000000" w:themeColor="text1"/>
                <w:sz w:val="28"/>
                <w:szCs w:val="28"/>
                <w:lang w:eastAsia="th-TH"/>
              </w:rPr>
              <w:t>,</w:t>
            </w:r>
            <w:r w:rsidR="0057316B" w:rsidRPr="000819A6">
              <w:rPr>
                <w:b/>
                <w:bCs/>
                <w:color w:val="000000" w:themeColor="text1"/>
                <w:sz w:val="28"/>
                <w:szCs w:val="28"/>
                <w:lang w:eastAsia="th-TH"/>
              </w:rPr>
              <w:t xml:space="preserve"> </w:t>
            </w:r>
            <w:r w:rsidRPr="000819A6">
              <w:rPr>
                <w:b/>
                <w:bCs/>
                <w:color w:val="000000" w:themeColor="text1"/>
                <w:sz w:val="28"/>
                <w:szCs w:val="28"/>
                <w:lang w:eastAsia="th-TH"/>
              </w:rPr>
              <w:t>2017</w:t>
            </w:r>
          </w:p>
        </w:tc>
        <w:tc>
          <w:tcPr>
            <w:tcW w:w="2093" w:type="dxa"/>
            <w:shd w:val="clear" w:color="auto" w:fill="auto"/>
          </w:tcPr>
          <w:p w:rsidR="00932A97" w:rsidRPr="000819A6" w:rsidRDefault="00932A97" w:rsidP="004D7C87">
            <w:pPr>
              <w:tabs>
                <w:tab w:val="center" w:pos="4153"/>
                <w:tab w:val="right" w:pos="8306"/>
              </w:tabs>
              <w:suppressAutoHyphens/>
              <w:snapToGrid w:val="0"/>
              <w:spacing w:line="460" w:lineRule="exact"/>
              <w:jc w:val="right"/>
              <w:rPr>
                <w:color w:val="000000" w:themeColor="text1"/>
                <w:sz w:val="28"/>
                <w:szCs w:val="28"/>
                <w:lang w:eastAsia="th-TH"/>
              </w:rPr>
            </w:pPr>
          </w:p>
        </w:tc>
      </w:tr>
      <w:tr w:rsidR="000819A6" w:rsidRPr="000819A6" w:rsidTr="00746030">
        <w:tc>
          <w:tcPr>
            <w:tcW w:w="6520" w:type="dxa"/>
            <w:shd w:val="clear" w:color="auto" w:fill="auto"/>
          </w:tcPr>
          <w:p w:rsidR="00932A97" w:rsidRPr="000819A6" w:rsidRDefault="00932A97" w:rsidP="00527819">
            <w:pPr>
              <w:tabs>
                <w:tab w:val="center" w:pos="4153"/>
                <w:tab w:val="right" w:pos="8306"/>
              </w:tabs>
              <w:suppressAutoHyphens/>
              <w:spacing w:line="460" w:lineRule="exact"/>
              <w:ind w:left="68"/>
              <w:rPr>
                <w:color w:val="000000" w:themeColor="text1"/>
                <w:sz w:val="28"/>
                <w:szCs w:val="28"/>
                <w:lang w:eastAsia="th-TH"/>
              </w:rPr>
            </w:pPr>
            <w:r w:rsidRPr="000819A6">
              <w:rPr>
                <w:color w:val="000000" w:themeColor="text1"/>
                <w:sz w:val="28"/>
                <w:szCs w:val="28"/>
                <w:lang w:eastAsia="th-TH"/>
              </w:rPr>
              <w:t>Purchase</w:t>
            </w:r>
            <w:r w:rsidRPr="000819A6">
              <w:rPr>
                <w:rFonts w:hint="cs"/>
                <w:color w:val="000000" w:themeColor="text1"/>
                <w:sz w:val="28"/>
                <w:szCs w:val="28"/>
                <w:cs/>
                <w:lang w:eastAsia="th-TH"/>
              </w:rPr>
              <w:t xml:space="preserve"> </w:t>
            </w:r>
            <w:r w:rsidRPr="000819A6">
              <w:rPr>
                <w:color w:val="000000" w:themeColor="text1"/>
                <w:sz w:val="28"/>
                <w:szCs w:val="28"/>
                <w:lang w:eastAsia="th-TH"/>
              </w:rPr>
              <w:t xml:space="preserve">of </w:t>
            </w:r>
            <w:r w:rsidR="00527819" w:rsidRPr="000819A6">
              <w:rPr>
                <w:color w:val="000000" w:themeColor="text1"/>
                <w:sz w:val="28"/>
                <w:szCs w:val="28"/>
                <w:lang w:eastAsia="th-TH"/>
              </w:rPr>
              <w:t>a</w:t>
            </w:r>
            <w:r w:rsidRPr="000819A6">
              <w:rPr>
                <w:color w:val="000000" w:themeColor="text1"/>
                <w:sz w:val="28"/>
                <w:szCs w:val="28"/>
                <w:lang w:eastAsia="th-TH"/>
              </w:rPr>
              <w:t>ssets</w:t>
            </w:r>
          </w:p>
        </w:tc>
        <w:tc>
          <w:tcPr>
            <w:tcW w:w="2093" w:type="dxa"/>
            <w:shd w:val="clear" w:color="auto" w:fill="auto"/>
          </w:tcPr>
          <w:p w:rsidR="00932A97" w:rsidRPr="000819A6" w:rsidRDefault="00EC2158" w:rsidP="004D7C87">
            <w:pPr>
              <w:tabs>
                <w:tab w:val="center" w:pos="4153"/>
                <w:tab w:val="right" w:pos="8306"/>
              </w:tabs>
              <w:suppressAutoHyphens/>
              <w:snapToGrid w:val="0"/>
              <w:spacing w:line="460" w:lineRule="exact"/>
              <w:ind w:left="720"/>
              <w:jc w:val="right"/>
              <w:rPr>
                <w:color w:val="000000" w:themeColor="text1"/>
                <w:sz w:val="28"/>
                <w:szCs w:val="28"/>
                <w:lang w:eastAsia="th-TH"/>
              </w:rPr>
            </w:pPr>
            <w:r w:rsidRPr="000819A6">
              <w:rPr>
                <w:rFonts w:hint="cs"/>
                <w:color w:val="000000" w:themeColor="text1"/>
                <w:sz w:val="28"/>
                <w:szCs w:val="28"/>
                <w:cs/>
                <w:lang w:eastAsia="th-TH"/>
              </w:rPr>
              <w:t>73,937</w:t>
            </w:r>
          </w:p>
        </w:tc>
      </w:tr>
      <w:tr w:rsidR="000819A6" w:rsidRPr="000819A6" w:rsidTr="00746030">
        <w:tc>
          <w:tcPr>
            <w:tcW w:w="6520" w:type="dxa"/>
            <w:shd w:val="clear" w:color="auto" w:fill="auto"/>
          </w:tcPr>
          <w:p w:rsidR="00932A97" w:rsidRPr="000819A6" w:rsidRDefault="00932A97" w:rsidP="004D7C87">
            <w:pPr>
              <w:tabs>
                <w:tab w:val="center" w:pos="4153"/>
                <w:tab w:val="right" w:pos="8306"/>
              </w:tabs>
              <w:suppressAutoHyphens/>
              <w:spacing w:line="460" w:lineRule="exact"/>
              <w:ind w:left="68"/>
              <w:rPr>
                <w:b/>
                <w:bCs/>
                <w:color w:val="000000" w:themeColor="text1"/>
                <w:sz w:val="28"/>
                <w:szCs w:val="28"/>
                <w:cs/>
                <w:lang w:eastAsia="th-TH"/>
              </w:rPr>
            </w:pPr>
            <w:r w:rsidRPr="000819A6">
              <w:rPr>
                <w:color w:val="000000" w:themeColor="text1"/>
                <w:sz w:val="28"/>
                <w:szCs w:val="28"/>
                <w:lang w:eastAsia="th-TH"/>
              </w:rPr>
              <w:t>Amortization for the period</w:t>
            </w:r>
          </w:p>
        </w:tc>
        <w:tc>
          <w:tcPr>
            <w:tcW w:w="2093" w:type="dxa"/>
            <w:shd w:val="clear" w:color="auto" w:fill="auto"/>
          </w:tcPr>
          <w:p w:rsidR="00932A97" w:rsidRPr="000819A6" w:rsidRDefault="00932A97" w:rsidP="00932A97">
            <w:pPr>
              <w:pStyle w:val="ListParagraph"/>
              <w:pBdr>
                <w:bottom w:val="single" w:sz="4" w:space="1" w:color="auto"/>
              </w:pBdr>
              <w:tabs>
                <w:tab w:val="center" w:pos="4153"/>
                <w:tab w:val="right" w:pos="8306"/>
              </w:tabs>
              <w:suppressAutoHyphens/>
              <w:snapToGrid w:val="0"/>
              <w:spacing w:line="460" w:lineRule="exact"/>
              <w:ind w:left="0"/>
              <w:jc w:val="right"/>
              <w:rPr>
                <w:color w:val="000000" w:themeColor="text1"/>
                <w:sz w:val="28"/>
                <w:szCs w:val="28"/>
                <w:lang w:eastAsia="th-TH"/>
              </w:rPr>
            </w:pPr>
            <w:r w:rsidRPr="000819A6">
              <w:rPr>
                <w:rFonts w:hint="cs"/>
                <w:color w:val="000000" w:themeColor="text1"/>
                <w:sz w:val="28"/>
                <w:szCs w:val="28"/>
                <w:cs/>
                <w:lang w:eastAsia="th-TH"/>
              </w:rPr>
              <w:t>(</w:t>
            </w:r>
            <w:r w:rsidR="00EC2158" w:rsidRPr="000819A6">
              <w:rPr>
                <w:color w:val="000000" w:themeColor="text1"/>
                <w:sz w:val="28"/>
                <w:szCs w:val="28"/>
                <w:lang w:eastAsia="th-TH"/>
              </w:rPr>
              <w:t>163,547</w:t>
            </w:r>
            <w:r w:rsidRPr="000819A6">
              <w:rPr>
                <w:rFonts w:hint="cs"/>
                <w:color w:val="000000" w:themeColor="text1"/>
                <w:sz w:val="28"/>
                <w:szCs w:val="28"/>
                <w:cs/>
                <w:lang w:eastAsia="th-TH"/>
              </w:rPr>
              <w:t>)</w:t>
            </w:r>
          </w:p>
        </w:tc>
      </w:tr>
      <w:tr w:rsidR="000819A6" w:rsidRPr="000819A6" w:rsidTr="00746030">
        <w:tc>
          <w:tcPr>
            <w:tcW w:w="6520" w:type="dxa"/>
            <w:shd w:val="clear" w:color="auto" w:fill="auto"/>
          </w:tcPr>
          <w:p w:rsidR="00932A97" w:rsidRPr="000819A6" w:rsidRDefault="00932A97" w:rsidP="00527819">
            <w:pPr>
              <w:tabs>
                <w:tab w:val="center" w:pos="4153"/>
                <w:tab w:val="right" w:pos="8306"/>
              </w:tabs>
              <w:suppressAutoHyphens/>
              <w:spacing w:line="460" w:lineRule="exact"/>
              <w:ind w:left="68"/>
              <w:rPr>
                <w:b/>
                <w:bCs/>
                <w:color w:val="000000" w:themeColor="text1"/>
                <w:sz w:val="28"/>
                <w:szCs w:val="28"/>
                <w:lang w:eastAsia="th-TH"/>
              </w:rPr>
            </w:pPr>
            <w:r w:rsidRPr="000819A6">
              <w:rPr>
                <w:b/>
                <w:bCs/>
                <w:color w:val="000000" w:themeColor="text1"/>
                <w:sz w:val="28"/>
                <w:szCs w:val="28"/>
                <w:lang w:eastAsia="th-TH"/>
              </w:rPr>
              <w:t xml:space="preserve">Ending </w:t>
            </w:r>
            <w:r w:rsidR="00527819" w:rsidRPr="000819A6">
              <w:rPr>
                <w:b/>
                <w:bCs/>
                <w:color w:val="000000" w:themeColor="text1"/>
                <w:sz w:val="28"/>
                <w:szCs w:val="28"/>
                <w:lang w:eastAsia="th-TH"/>
              </w:rPr>
              <w:t>c</w:t>
            </w:r>
            <w:r w:rsidRPr="000819A6">
              <w:rPr>
                <w:b/>
                <w:bCs/>
                <w:color w:val="000000" w:themeColor="text1"/>
                <w:sz w:val="28"/>
                <w:szCs w:val="28"/>
                <w:lang w:eastAsia="th-TH"/>
              </w:rPr>
              <w:t xml:space="preserve">arrying </w:t>
            </w:r>
            <w:r w:rsidR="00527819" w:rsidRPr="000819A6">
              <w:rPr>
                <w:b/>
                <w:bCs/>
                <w:color w:val="000000" w:themeColor="text1"/>
                <w:sz w:val="28"/>
                <w:szCs w:val="28"/>
                <w:lang w:eastAsia="th-TH"/>
              </w:rPr>
              <w:t>a</w:t>
            </w:r>
            <w:r w:rsidRPr="000819A6">
              <w:rPr>
                <w:b/>
                <w:bCs/>
                <w:color w:val="000000" w:themeColor="text1"/>
                <w:sz w:val="28"/>
                <w:szCs w:val="28"/>
                <w:lang w:eastAsia="th-TH"/>
              </w:rPr>
              <w:t>mount</w:t>
            </w:r>
          </w:p>
        </w:tc>
        <w:tc>
          <w:tcPr>
            <w:tcW w:w="2093" w:type="dxa"/>
            <w:shd w:val="clear" w:color="auto" w:fill="auto"/>
          </w:tcPr>
          <w:p w:rsidR="00932A97" w:rsidRPr="000819A6" w:rsidRDefault="00EC2158" w:rsidP="004D7C87">
            <w:pPr>
              <w:pBdr>
                <w:bottom w:val="double" w:sz="4" w:space="1" w:color="auto"/>
              </w:pBdr>
              <w:tabs>
                <w:tab w:val="center" w:pos="4153"/>
                <w:tab w:val="right" w:pos="8306"/>
              </w:tabs>
              <w:suppressAutoHyphens/>
              <w:snapToGrid w:val="0"/>
              <w:spacing w:line="460" w:lineRule="exact"/>
              <w:jc w:val="right"/>
              <w:rPr>
                <w:b/>
                <w:bCs/>
                <w:color w:val="000000" w:themeColor="text1"/>
                <w:sz w:val="28"/>
                <w:szCs w:val="28"/>
                <w:lang w:eastAsia="th-TH"/>
              </w:rPr>
            </w:pPr>
            <w:r w:rsidRPr="000819A6">
              <w:rPr>
                <w:b/>
                <w:bCs/>
                <w:color w:val="000000" w:themeColor="text1"/>
                <w:sz w:val="28"/>
                <w:szCs w:val="28"/>
                <w:lang w:eastAsia="th-TH"/>
              </w:rPr>
              <w:t>944</w:t>
            </w:r>
            <w:r w:rsidR="00932A97" w:rsidRPr="000819A6">
              <w:rPr>
                <w:b/>
                <w:bCs/>
                <w:color w:val="000000" w:themeColor="text1"/>
                <w:sz w:val="28"/>
                <w:szCs w:val="28"/>
                <w:lang w:eastAsia="th-TH"/>
              </w:rPr>
              <w:t>,</w:t>
            </w:r>
            <w:r w:rsidRPr="000819A6">
              <w:rPr>
                <w:b/>
                <w:bCs/>
                <w:color w:val="000000" w:themeColor="text1"/>
                <w:sz w:val="28"/>
                <w:szCs w:val="28"/>
                <w:lang w:eastAsia="th-TH"/>
              </w:rPr>
              <w:t>059</w:t>
            </w:r>
          </w:p>
        </w:tc>
      </w:tr>
      <w:tr w:rsidR="000819A6" w:rsidRPr="000819A6" w:rsidTr="00746030">
        <w:tc>
          <w:tcPr>
            <w:tcW w:w="6520" w:type="dxa"/>
            <w:shd w:val="clear" w:color="auto" w:fill="auto"/>
          </w:tcPr>
          <w:p w:rsidR="00932A97" w:rsidRPr="000819A6" w:rsidRDefault="00932A97" w:rsidP="00932A97">
            <w:pPr>
              <w:tabs>
                <w:tab w:val="center" w:pos="4153"/>
                <w:tab w:val="right" w:pos="8306"/>
              </w:tabs>
              <w:suppressAutoHyphens/>
              <w:spacing w:line="460" w:lineRule="exact"/>
              <w:ind w:left="68"/>
              <w:rPr>
                <w:b/>
                <w:bCs/>
                <w:color w:val="000000" w:themeColor="text1"/>
                <w:sz w:val="28"/>
                <w:szCs w:val="28"/>
                <w:lang w:eastAsia="th-TH"/>
              </w:rPr>
            </w:pPr>
            <w:r w:rsidRPr="000819A6">
              <w:rPr>
                <w:b/>
                <w:bCs/>
                <w:color w:val="000000" w:themeColor="text1"/>
                <w:sz w:val="28"/>
                <w:szCs w:val="28"/>
                <w:lang w:eastAsia="th-TH"/>
              </w:rPr>
              <w:t xml:space="preserve">As at </w:t>
            </w:r>
            <w:r w:rsidR="00EC2158" w:rsidRPr="000819A6">
              <w:rPr>
                <w:rFonts w:asciiTheme="majorBidi" w:hAnsiTheme="majorBidi" w:cstheme="majorBidi"/>
                <w:b/>
                <w:bCs/>
                <w:color w:val="000000" w:themeColor="text1"/>
                <w:sz w:val="28"/>
                <w:szCs w:val="28"/>
              </w:rPr>
              <w:t>September</w:t>
            </w:r>
            <w:r w:rsidRPr="000819A6">
              <w:rPr>
                <w:b/>
                <w:bCs/>
                <w:color w:val="000000" w:themeColor="text1"/>
                <w:sz w:val="28"/>
                <w:szCs w:val="28"/>
                <w:lang w:eastAsia="th-TH"/>
              </w:rPr>
              <w:t xml:space="preserve"> 30,</w:t>
            </w:r>
            <w:r w:rsidR="0057316B" w:rsidRPr="000819A6">
              <w:rPr>
                <w:b/>
                <w:bCs/>
                <w:color w:val="000000" w:themeColor="text1"/>
                <w:sz w:val="28"/>
                <w:szCs w:val="28"/>
                <w:lang w:eastAsia="th-TH"/>
              </w:rPr>
              <w:t xml:space="preserve"> </w:t>
            </w:r>
            <w:r w:rsidRPr="000819A6">
              <w:rPr>
                <w:b/>
                <w:bCs/>
                <w:color w:val="000000" w:themeColor="text1"/>
                <w:sz w:val="28"/>
                <w:szCs w:val="28"/>
                <w:lang w:eastAsia="th-TH"/>
              </w:rPr>
              <w:t>201</w:t>
            </w:r>
            <w:r w:rsidRPr="000819A6">
              <w:rPr>
                <w:rFonts w:hint="cs"/>
                <w:b/>
                <w:bCs/>
                <w:color w:val="000000" w:themeColor="text1"/>
                <w:sz w:val="28"/>
                <w:szCs w:val="28"/>
                <w:cs/>
                <w:lang w:eastAsia="th-TH"/>
              </w:rPr>
              <w:t>7</w:t>
            </w:r>
          </w:p>
        </w:tc>
        <w:tc>
          <w:tcPr>
            <w:tcW w:w="2093" w:type="dxa"/>
            <w:shd w:val="clear" w:color="auto" w:fill="auto"/>
          </w:tcPr>
          <w:p w:rsidR="00932A97" w:rsidRPr="000819A6" w:rsidRDefault="00932A97" w:rsidP="004D7C87">
            <w:pPr>
              <w:tabs>
                <w:tab w:val="center" w:pos="4153"/>
                <w:tab w:val="right" w:pos="8306"/>
              </w:tabs>
              <w:suppressAutoHyphens/>
              <w:snapToGrid w:val="0"/>
              <w:spacing w:line="460" w:lineRule="exact"/>
              <w:jc w:val="right"/>
              <w:rPr>
                <w:color w:val="000000" w:themeColor="text1"/>
                <w:sz w:val="28"/>
                <w:szCs w:val="28"/>
                <w:lang w:eastAsia="th-TH"/>
              </w:rPr>
            </w:pPr>
          </w:p>
        </w:tc>
      </w:tr>
      <w:tr w:rsidR="000819A6" w:rsidRPr="000819A6" w:rsidTr="00746030">
        <w:tc>
          <w:tcPr>
            <w:tcW w:w="6520" w:type="dxa"/>
            <w:shd w:val="clear" w:color="auto" w:fill="auto"/>
          </w:tcPr>
          <w:p w:rsidR="00932A97" w:rsidRPr="000819A6" w:rsidRDefault="00932A97" w:rsidP="004D7C87">
            <w:pPr>
              <w:tabs>
                <w:tab w:val="center" w:pos="4153"/>
                <w:tab w:val="right" w:pos="8306"/>
              </w:tabs>
              <w:suppressAutoHyphens/>
              <w:spacing w:line="460" w:lineRule="exact"/>
              <w:ind w:left="68"/>
              <w:rPr>
                <w:color w:val="000000" w:themeColor="text1"/>
                <w:sz w:val="28"/>
                <w:szCs w:val="28"/>
                <w:lang w:eastAsia="th-TH"/>
              </w:rPr>
            </w:pPr>
            <w:r w:rsidRPr="000819A6">
              <w:rPr>
                <w:color w:val="000000" w:themeColor="text1"/>
                <w:sz w:val="28"/>
                <w:szCs w:val="28"/>
                <w:lang w:eastAsia="th-TH"/>
              </w:rPr>
              <w:t>Cost</w:t>
            </w:r>
          </w:p>
        </w:tc>
        <w:tc>
          <w:tcPr>
            <w:tcW w:w="2093" w:type="dxa"/>
            <w:shd w:val="clear" w:color="auto" w:fill="auto"/>
          </w:tcPr>
          <w:p w:rsidR="00932A97" w:rsidRPr="000819A6" w:rsidRDefault="00EC2158" w:rsidP="004D7C87">
            <w:pPr>
              <w:tabs>
                <w:tab w:val="center" w:pos="4153"/>
                <w:tab w:val="right" w:pos="8306"/>
              </w:tabs>
              <w:suppressAutoHyphens/>
              <w:snapToGrid w:val="0"/>
              <w:spacing w:line="460" w:lineRule="exact"/>
              <w:jc w:val="right"/>
              <w:rPr>
                <w:color w:val="000000" w:themeColor="text1"/>
                <w:sz w:val="28"/>
                <w:szCs w:val="28"/>
                <w:lang w:eastAsia="th-TH"/>
              </w:rPr>
            </w:pPr>
            <w:r w:rsidRPr="000819A6">
              <w:rPr>
                <w:color w:val="000000" w:themeColor="text1"/>
                <w:sz w:val="28"/>
                <w:szCs w:val="28"/>
                <w:lang w:eastAsia="th-TH"/>
              </w:rPr>
              <w:t>1,143,937</w:t>
            </w:r>
          </w:p>
        </w:tc>
      </w:tr>
      <w:tr w:rsidR="000819A6" w:rsidRPr="000819A6" w:rsidTr="00746030">
        <w:tc>
          <w:tcPr>
            <w:tcW w:w="6520" w:type="dxa"/>
            <w:shd w:val="clear" w:color="auto" w:fill="auto"/>
          </w:tcPr>
          <w:p w:rsidR="00932A97" w:rsidRPr="000819A6" w:rsidRDefault="00932A97" w:rsidP="00527819">
            <w:pPr>
              <w:tabs>
                <w:tab w:val="center" w:pos="4153"/>
                <w:tab w:val="right" w:pos="8306"/>
              </w:tabs>
              <w:suppressAutoHyphens/>
              <w:spacing w:line="460" w:lineRule="exact"/>
              <w:ind w:left="68"/>
              <w:rPr>
                <w:b/>
                <w:bCs/>
                <w:color w:val="000000" w:themeColor="text1"/>
                <w:sz w:val="28"/>
                <w:szCs w:val="28"/>
                <w:lang w:eastAsia="th-TH"/>
              </w:rPr>
            </w:pPr>
            <w:r w:rsidRPr="000819A6">
              <w:rPr>
                <w:color w:val="000000" w:themeColor="text1"/>
                <w:sz w:val="28"/>
                <w:szCs w:val="28"/>
                <w:u w:val="single"/>
                <w:lang w:eastAsia="th-TH"/>
              </w:rPr>
              <w:t>Less</w:t>
            </w:r>
            <w:r w:rsidRPr="000819A6">
              <w:rPr>
                <w:color w:val="000000" w:themeColor="text1"/>
                <w:sz w:val="28"/>
                <w:szCs w:val="28"/>
                <w:lang w:eastAsia="th-TH"/>
              </w:rPr>
              <w:t xml:space="preserve">  Accumulated </w:t>
            </w:r>
            <w:r w:rsidR="00527819" w:rsidRPr="000819A6">
              <w:rPr>
                <w:color w:val="000000" w:themeColor="text1"/>
                <w:sz w:val="28"/>
                <w:szCs w:val="28"/>
                <w:lang w:eastAsia="th-TH"/>
              </w:rPr>
              <w:t>a</w:t>
            </w:r>
            <w:r w:rsidRPr="000819A6">
              <w:rPr>
                <w:color w:val="000000" w:themeColor="text1"/>
                <w:sz w:val="28"/>
                <w:szCs w:val="28"/>
                <w:lang w:eastAsia="th-TH"/>
              </w:rPr>
              <w:t>mortization</w:t>
            </w:r>
          </w:p>
        </w:tc>
        <w:tc>
          <w:tcPr>
            <w:tcW w:w="2093" w:type="dxa"/>
            <w:shd w:val="clear" w:color="auto" w:fill="auto"/>
          </w:tcPr>
          <w:p w:rsidR="00932A97" w:rsidRPr="000819A6" w:rsidRDefault="00932A97" w:rsidP="00932A97">
            <w:pPr>
              <w:pBdr>
                <w:bottom w:val="single" w:sz="4" w:space="1" w:color="auto"/>
              </w:pBdr>
              <w:tabs>
                <w:tab w:val="center" w:pos="4153"/>
                <w:tab w:val="right" w:pos="8306"/>
              </w:tabs>
              <w:suppressAutoHyphens/>
              <w:snapToGrid w:val="0"/>
              <w:spacing w:line="460" w:lineRule="exact"/>
              <w:jc w:val="right"/>
              <w:rPr>
                <w:color w:val="000000" w:themeColor="text1"/>
                <w:sz w:val="28"/>
                <w:szCs w:val="28"/>
                <w:cs/>
                <w:lang w:eastAsia="th-TH"/>
              </w:rPr>
            </w:pPr>
            <w:r w:rsidRPr="000819A6">
              <w:rPr>
                <w:rFonts w:hint="cs"/>
                <w:color w:val="000000" w:themeColor="text1"/>
                <w:sz w:val="28"/>
                <w:szCs w:val="28"/>
                <w:cs/>
                <w:lang w:eastAsia="th-TH"/>
              </w:rPr>
              <w:t>(</w:t>
            </w:r>
            <w:r w:rsidR="00EC2158" w:rsidRPr="000819A6">
              <w:rPr>
                <w:color w:val="000000" w:themeColor="text1"/>
                <w:sz w:val="28"/>
                <w:szCs w:val="28"/>
                <w:lang w:eastAsia="th-TH"/>
              </w:rPr>
              <w:t>199,878</w:t>
            </w:r>
            <w:r w:rsidRPr="000819A6">
              <w:rPr>
                <w:rFonts w:hint="cs"/>
                <w:color w:val="000000" w:themeColor="text1"/>
                <w:sz w:val="28"/>
                <w:szCs w:val="28"/>
                <w:cs/>
                <w:lang w:eastAsia="th-TH"/>
              </w:rPr>
              <w:t>)</w:t>
            </w:r>
          </w:p>
        </w:tc>
      </w:tr>
      <w:tr w:rsidR="000819A6" w:rsidRPr="000819A6" w:rsidTr="00746030">
        <w:tc>
          <w:tcPr>
            <w:tcW w:w="6520" w:type="dxa"/>
            <w:shd w:val="clear" w:color="auto" w:fill="auto"/>
          </w:tcPr>
          <w:p w:rsidR="00932A97" w:rsidRPr="000819A6" w:rsidRDefault="00932A97" w:rsidP="00527819">
            <w:pPr>
              <w:tabs>
                <w:tab w:val="center" w:pos="1785"/>
              </w:tabs>
              <w:suppressAutoHyphens/>
              <w:spacing w:line="460" w:lineRule="exact"/>
              <w:ind w:left="68"/>
              <w:rPr>
                <w:b/>
                <w:bCs/>
                <w:color w:val="000000" w:themeColor="text1"/>
                <w:sz w:val="28"/>
                <w:szCs w:val="28"/>
                <w:cs/>
                <w:lang w:eastAsia="th-TH"/>
              </w:rPr>
            </w:pPr>
            <w:r w:rsidRPr="000819A6">
              <w:rPr>
                <w:b/>
                <w:bCs/>
                <w:color w:val="000000" w:themeColor="text1"/>
                <w:sz w:val="28"/>
                <w:szCs w:val="28"/>
                <w:lang w:eastAsia="th-TH"/>
              </w:rPr>
              <w:t xml:space="preserve">Carrying </w:t>
            </w:r>
            <w:r w:rsidR="00527819" w:rsidRPr="000819A6">
              <w:rPr>
                <w:b/>
                <w:bCs/>
                <w:color w:val="000000" w:themeColor="text1"/>
                <w:sz w:val="28"/>
                <w:szCs w:val="28"/>
                <w:lang w:eastAsia="th-TH"/>
              </w:rPr>
              <w:t>a</w:t>
            </w:r>
            <w:r w:rsidRPr="000819A6">
              <w:rPr>
                <w:b/>
                <w:bCs/>
                <w:color w:val="000000" w:themeColor="text1"/>
                <w:sz w:val="28"/>
                <w:szCs w:val="28"/>
                <w:lang w:eastAsia="th-TH"/>
              </w:rPr>
              <w:t>mount</w:t>
            </w:r>
          </w:p>
        </w:tc>
        <w:tc>
          <w:tcPr>
            <w:tcW w:w="2093" w:type="dxa"/>
            <w:shd w:val="clear" w:color="auto" w:fill="auto"/>
          </w:tcPr>
          <w:p w:rsidR="00932A97" w:rsidRPr="000819A6" w:rsidRDefault="00EC2158" w:rsidP="004D7C87">
            <w:pPr>
              <w:tabs>
                <w:tab w:val="center" w:pos="4153"/>
                <w:tab w:val="right" w:pos="8306"/>
              </w:tabs>
              <w:suppressAutoHyphens/>
              <w:snapToGrid w:val="0"/>
              <w:spacing w:line="460" w:lineRule="exact"/>
              <w:jc w:val="right"/>
              <w:rPr>
                <w:b/>
                <w:bCs/>
                <w:color w:val="000000" w:themeColor="text1"/>
                <w:sz w:val="28"/>
                <w:szCs w:val="28"/>
                <w:lang w:eastAsia="th-TH"/>
              </w:rPr>
            </w:pPr>
            <w:r w:rsidRPr="000819A6">
              <w:rPr>
                <w:b/>
                <w:bCs/>
                <w:color w:val="000000" w:themeColor="text1"/>
                <w:sz w:val="28"/>
                <w:szCs w:val="28"/>
                <w:lang w:eastAsia="th-TH"/>
              </w:rPr>
              <w:t>944</w:t>
            </w:r>
            <w:r w:rsidR="00932A97" w:rsidRPr="000819A6">
              <w:rPr>
                <w:b/>
                <w:bCs/>
                <w:color w:val="000000" w:themeColor="text1"/>
                <w:sz w:val="28"/>
                <w:szCs w:val="28"/>
                <w:lang w:eastAsia="th-TH"/>
              </w:rPr>
              <w:t>,</w:t>
            </w:r>
            <w:r w:rsidRPr="000819A6">
              <w:rPr>
                <w:b/>
                <w:bCs/>
                <w:color w:val="000000" w:themeColor="text1"/>
                <w:sz w:val="28"/>
                <w:szCs w:val="28"/>
                <w:lang w:eastAsia="th-TH"/>
              </w:rPr>
              <w:t>059</w:t>
            </w:r>
          </w:p>
        </w:tc>
      </w:tr>
      <w:tr w:rsidR="000819A6" w:rsidRPr="000819A6" w:rsidTr="00746030">
        <w:tc>
          <w:tcPr>
            <w:tcW w:w="6520" w:type="dxa"/>
            <w:shd w:val="clear" w:color="auto" w:fill="auto"/>
          </w:tcPr>
          <w:p w:rsidR="00932A97" w:rsidRPr="000819A6" w:rsidRDefault="00962499" w:rsidP="0057316B">
            <w:pPr>
              <w:tabs>
                <w:tab w:val="center" w:pos="1785"/>
              </w:tabs>
              <w:suppressAutoHyphens/>
              <w:spacing w:line="460" w:lineRule="exact"/>
              <w:ind w:left="68"/>
              <w:rPr>
                <w:b/>
                <w:bCs/>
                <w:color w:val="000000" w:themeColor="text1"/>
                <w:sz w:val="28"/>
                <w:szCs w:val="28"/>
                <w:cs/>
                <w:lang w:eastAsia="th-TH"/>
              </w:rPr>
            </w:pPr>
            <w:r w:rsidRPr="000819A6">
              <w:rPr>
                <w:color w:val="000000" w:themeColor="text1"/>
                <w:spacing w:val="1"/>
                <w:sz w:val="28"/>
                <w:szCs w:val="28"/>
              </w:rPr>
              <w:t>Amortization for the nine-month periods ended September</w:t>
            </w:r>
            <w:r w:rsidR="00932A97" w:rsidRPr="000819A6">
              <w:rPr>
                <w:color w:val="000000" w:themeColor="text1"/>
                <w:spacing w:val="1"/>
                <w:sz w:val="28"/>
                <w:szCs w:val="28"/>
              </w:rPr>
              <w:t xml:space="preserve"> 30, 2017</w:t>
            </w:r>
          </w:p>
        </w:tc>
        <w:tc>
          <w:tcPr>
            <w:tcW w:w="2093" w:type="dxa"/>
            <w:shd w:val="clear" w:color="auto" w:fill="auto"/>
          </w:tcPr>
          <w:p w:rsidR="00932A97" w:rsidRPr="000819A6" w:rsidRDefault="00932A97" w:rsidP="004D7C87">
            <w:pPr>
              <w:tabs>
                <w:tab w:val="center" w:pos="4153"/>
                <w:tab w:val="right" w:pos="8306"/>
              </w:tabs>
              <w:suppressAutoHyphens/>
              <w:snapToGrid w:val="0"/>
              <w:spacing w:line="460" w:lineRule="exact"/>
              <w:jc w:val="right"/>
              <w:rPr>
                <w:b/>
                <w:bCs/>
                <w:color w:val="000000" w:themeColor="text1"/>
                <w:sz w:val="28"/>
                <w:szCs w:val="28"/>
                <w:lang w:eastAsia="th-TH"/>
              </w:rPr>
            </w:pPr>
          </w:p>
        </w:tc>
      </w:tr>
      <w:tr w:rsidR="000819A6" w:rsidRPr="000819A6" w:rsidTr="00746030">
        <w:tc>
          <w:tcPr>
            <w:tcW w:w="6520" w:type="dxa"/>
            <w:shd w:val="clear" w:color="auto" w:fill="auto"/>
          </w:tcPr>
          <w:p w:rsidR="00932A97" w:rsidRPr="000819A6" w:rsidRDefault="00932A97" w:rsidP="00527819">
            <w:pPr>
              <w:tabs>
                <w:tab w:val="center" w:pos="1785"/>
              </w:tabs>
              <w:suppressAutoHyphens/>
              <w:spacing w:line="460" w:lineRule="exact"/>
              <w:ind w:left="317"/>
              <w:rPr>
                <w:b/>
                <w:bCs/>
                <w:color w:val="000000" w:themeColor="text1"/>
                <w:sz w:val="28"/>
                <w:szCs w:val="28"/>
                <w:cs/>
                <w:lang w:eastAsia="th-TH"/>
              </w:rPr>
            </w:pPr>
            <w:r w:rsidRPr="000819A6">
              <w:rPr>
                <w:rFonts w:hint="cs"/>
                <w:color w:val="000000" w:themeColor="text1"/>
                <w:sz w:val="28"/>
                <w:szCs w:val="28"/>
                <w:cs/>
              </w:rPr>
              <w:t>(</w:t>
            </w:r>
            <w:r w:rsidR="00527819" w:rsidRPr="000819A6">
              <w:rPr>
                <w:color w:val="000000" w:themeColor="text1"/>
                <w:sz w:val="28"/>
                <w:szCs w:val="28"/>
              </w:rPr>
              <w:t>t</w:t>
            </w:r>
            <w:r w:rsidRPr="000819A6">
              <w:rPr>
                <w:color w:val="000000" w:themeColor="text1"/>
                <w:sz w:val="28"/>
                <w:szCs w:val="28"/>
              </w:rPr>
              <w:t>he whole amount include in administrative expenses</w:t>
            </w:r>
            <w:r w:rsidRPr="000819A6">
              <w:rPr>
                <w:rFonts w:hint="cs"/>
                <w:color w:val="000000" w:themeColor="text1"/>
                <w:sz w:val="28"/>
                <w:szCs w:val="28"/>
                <w:cs/>
              </w:rPr>
              <w:t>)</w:t>
            </w:r>
          </w:p>
        </w:tc>
        <w:tc>
          <w:tcPr>
            <w:tcW w:w="2093" w:type="dxa"/>
            <w:shd w:val="clear" w:color="auto" w:fill="auto"/>
          </w:tcPr>
          <w:p w:rsidR="00932A97" w:rsidRPr="000819A6" w:rsidRDefault="00EC2158" w:rsidP="004D7C87">
            <w:pPr>
              <w:tabs>
                <w:tab w:val="center" w:pos="4153"/>
                <w:tab w:val="right" w:pos="8306"/>
              </w:tabs>
              <w:suppressAutoHyphens/>
              <w:snapToGrid w:val="0"/>
              <w:spacing w:line="460" w:lineRule="exact"/>
              <w:jc w:val="right"/>
              <w:rPr>
                <w:b/>
                <w:bCs/>
                <w:color w:val="000000" w:themeColor="text1"/>
                <w:sz w:val="28"/>
                <w:szCs w:val="28"/>
                <w:lang w:eastAsia="th-TH"/>
              </w:rPr>
            </w:pPr>
            <w:r w:rsidRPr="000819A6">
              <w:rPr>
                <w:color w:val="000000" w:themeColor="text1"/>
                <w:sz w:val="28"/>
                <w:szCs w:val="28"/>
                <w:lang w:eastAsia="th-TH"/>
              </w:rPr>
              <w:t>163</w:t>
            </w:r>
            <w:r w:rsidR="00932A97" w:rsidRPr="000819A6">
              <w:rPr>
                <w:color w:val="000000" w:themeColor="text1"/>
                <w:sz w:val="28"/>
                <w:szCs w:val="28"/>
                <w:lang w:eastAsia="th-TH"/>
              </w:rPr>
              <w:t>,</w:t>
            </w:r>
            <w:r w:rsidRPr="000819A6">
              <w:rPr>
                <w:color w:val="000000" w:themeColor="text1"/>
                <w:sz w:val="28"/>
                <w:szCs w:val="28"/>
                <w:lang w:eastAsia="th-TH"/>
              </w:rPr>
              <w:t>547</w:t>
            </w:r>
          </w:p>
        </w:tc>
      </w:tr>
    </w:tbl>
    <w:p w:rsidR="003C28EB" w:rsidRPr="00962499" w:rsidRDefault="003C28EB" w:rsidP="00D97A73">
      <w:pPr>
        <w:pStyle w:val="ListParagraph"/>
        <w:ind w:left="900"/>
        <w:jc w:val="thaiDistribute"/>
        <w:rPr>
          <w:rFonts w:asciiTheme="majorBidi" w:hAnsiTheme="majorBidi" w:cstheme="majorBidi"/>
          <w:b/>
          <w:bCs/>
          <w:sz w:val="28"/>
          <w:szCs w:val="28"/>
          <w:cs/>
        </w:rPr>
      </w:pPr>
    </w:p>
    <w:p w:rsidR="003C28EB" w:rsidRPr="00962499" w:rsidRDefault="003C28EB">
      <w:pPr>
        <w:rPr>
          <w:rFonts w:asciiTheme="majorBidi" w:hAnsiTheme="majorBidi" w:cstheme="majorBidi"/>
          <w:b/>
          <w:bCs/>
          <w:sz w:val="28"/>
          <w:szCs w:val="28"/>
          <w:cs/>
        </w:rPr>
      </w:pPr>
      <w:r w:rsidRPr="00962499">
        <w:rPr>
          <w:rFonts w:asciiTheme="majorBidi" w:hAnsiTheme="majorBidi" w:cstheme="majorBidi"/>
          <w:b/>
          <w:bCs/>
          <w:sz w:val="28"/>
          <w:szCs w:val="28"/>
          <w:cs/>
        </w:rPr>
        <w:br w:type="page"/>
      </w:r>
    </w:p>
    <w:p w:rsidR="003C28EB" w:rsidRPr="003D6331" w:rsidRDefault="003C28EB" w:rsidP="009F445F">
      <w:pPr>
        <w:overflowPunct w:val="0"/>
        <w:autoSpaceDE w:val="0"/>
        <w:autoSpaceDN w:val="0"/>
        <w:adjustRightInd w:val="0"/>
        <w:spacing w:line="460" w:lineRule="exact"/>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Pr="003D6331">
        <w:rPr>
          <w:rFonts w:asciiTheme="majorBidi" w:eastAsia="Times New Roman" w:hAnsiTheme="majorBidi" w:cstheme="majorBidi" w:hint="cs"/>
          <w:color w:val="000000"/>
          <w:sz w:val="28"/>
          <w:szCs w:val="28"/>
          <w:cs/>
        </w:rPr>
        <w:t xml:space="preserve"> </w:t>
      </w:r>
      <w:r>
        <w:rPr>
          <w:rFonts w:asciiTheme="majorBidi" w:eastAsia="Times New Roman" w:hAnsiTheme="majorBidi" w:cstheme="majorBidi" w:hint="cs"/>
          <w:color w:val="000000"/>
          <w:sz w:val="28"/>
          <w:szCs w:val="28"/>
          <w:cs/>
        </w:rPr>
        <w:t>2</w:t>
      </w:r>
      <w:r w:rsidR="00EE2FC0">
        <w:rPr>
          <w:rFonts w:asciiTheme="majorBidi" w:eastAsia="Times New Roman" w:hAnsiTheme="majorBidi" w:cstheme="majorBidi"/>
          <w:color w:val="000000"/>
          <w:sz w:val="28"/>
          <w:szCs w:val="28"/>
        </w:rPr>
        <w:t>1</w:t>
      </w:r>
      <w:r w:rsidRPr="003D6331">
        <w:rPr>
          <w:rFonts w:asciiTheme="majorBidi" w:eastAsia="Times New Roman" w:hAnsiTheme="majorBidi" w:cstheme="majorBidi" w:hint="cs"/>
          <w:color w:val="000000"/>
          <w:sz w:val="28"/>
          <w:szCs w:val="28"/>
          <w:cs/>
        </w:rPr>
        <w:t xml:space="preserve"> -</w:t>
      </w:r>
    </w:p>
    <w:p w:rsidR="003C28EB" w:rsidRPr="00CE4DD0" w:rsidRDefault="003C28EB" w:rsidP="009F445F">
      <w:pPr>
        <w:overflowPunct w:val="0"/>
        <w:autoSpaceDE w:val="0"/>
        <w:autoSpaceDN w:val="0"/>
        <w:adjustRightInd w:val="0"/>
        <w:spacing w:line="460" w:lineRule="exact"/>
        <w:jc w:val="center"/>
        <w:textAlignment w:val="baseline"/>
        <w:rPr>
          <w:rFonts w:asciiTheme="majorBidi" w:eastAsia="Times New Roman" w:hAnsiTheme="majorBidi" w:cstheme="majorBidi"/>
          <w:color w:val="000000"/>
          <w:sz w:val="28"/>
          <w:szCs w:val="28"/>
        </w:rPr>
      </w:pPr>
    </w:p>
    <w:p w:rsidR="00932A97" w:rsidRPr="00962499" w:rsidRDefault="00932A97" w:rsidP="009F445F">
      <w:pPr>
        <w:overflowPunct w:val="0"/>
        <w:autoSpaceDE w:val="0"/>
        <w:autoSpaceDN w:val="0"/>
        <w:adjustRightInd w:val="0"/>
        <w:spacing w:line="460" w:lineRule="exact"/>
        <w:ind w:left="426" w:hanging="426"/>
        <w:jc w:val="thaiDistribute"/>
        <w:textAlignment w:val="baseline"/>
        <w:rPr>
          <w:sz w:val="28"/>
          <w:szCs w:val="28"/>
        </w:rPr>
      </w:pPr>
      <w:r w:rsidRPr="00962499">
        <w:rPr>
          <w:rFonts w:hint="cs"/>
          <w:b/>
          <w:bCs/>
          <w:sz w:val="28"/>
          <w:szCs w:val="28"/>
          <w:cs/>
        </w:rPr>
        <w:t>15.</w:t>
      </w:r>
      <w:r w:rsidRPr="00962499">
        <w:rPr>
          <w:rFonts w:hint="cs"/>
          <w:b/>
          <w:bCs/>
          <w:sz w:val="28"/>
          <w:szCs w:val="28"/>
          <w:cs/>
        </w:rPr>
        <w:tab/>
      </w:r>
      <w:r w:rsidRPr="00962499">
        <w:rPr>
          <w:b/>
          <w:bCs/>
          <w:sz w:val="28"/>
          <w:szCs w:val="28"/>
        </w:rPr>
        <w:t>DEFERRED TAX ASSETS</w:t>
      </w:r>
    </w:p>
    <w:p w:rsidR="00932A97" w:rsidRPr="00962499" w:rsidRDefault="00932A97" w:rsidP="009F445F">
      <w:pPr>
        <w:spacing w:line="460" w:lineRule="exact"/>
        <w:ind w:left="426"/>
        <w:jc w:val="thaiDistribute"/>
        <w:rPr>
          <w:sz w:val="28"/>
          <w:szCs w:val="28"/>
        </w:rPr>
      </w:pPr>
      <w:r w:rsidRPr="00962499">
        <w:rPr>
          <w:sz w:val="28"/>
          <w:szCs w:val="28"/>
        </w:rPr>
        <w:t xml:space="preserve">Deferred income taxes are calculated on temporary differences, using the liability method and applying a principal tax rate 20%. The deferred taxation related to the temporary differences between the carrying amounts and the tax bases of assets and liabilities of the Company are summarized below: </w:t>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jc w:val="thaiDistribute"/>
              <w:textAlignment w:val="baseline"/>
              <w:rPr>
                <w:b/>
                <w:bCs/>
                <w:color w:val="000000" w:themeColor="text1"/>
                <w:sz w:val="28"/>
                <w:szCs w:val="28"/>
              </w:rPr>
            </w:pPr>
          </w:p>
        </w:tc>
        <w:tc>
          <w:tcPr>
            <w:tcW w:w="3402" w:type="dxa"/>
            <w:gridSpan w:val="2"/>
          </w:tcPr>
          <w:p w:rsidR="00932A97" w:rsidRPr="000819A6" w:rsidRDefault="00932A97" w:rsidP="009F445F">
            <w:pPr>
              <w:pBdr>
                <w:bottom w:val="single" w:sz="4" w:space="1" w:color="auto"/>
              </w:pBdr>
              <w:overflowPunct w:val="0"/>
              <w:autoSpaceDE w:val="0"/>
              <w:autoSpaceDN w:val="0"/>
              <w:adjustRightInd w:val="0"/>
              <w:spacing w:line="460" w:lineRule="exact"/>
              <w:jc w:val="center"/>
              <w:textAlignment w:val="baseline"/>
              <w:rPr>
                <w:b/>
                <w:bCs/>
                <w:color w:val="000000" w:themeColor="text1"/>
                <w:sz w:val="28"/>
                <w:szCs w:val="28"/>
              </w:rPr>
            </w:pPr>
            <w:r w:rsidRPr="000819A6">
              <w:rPr>
                <w:rFonts w:asciiTheme="majorBidi" w:hAnsiTheme="majorBidi" w:cstheme="majorBidi"/>
                <w:snapToGrid w:val="0"/>
                <w:color w:val="000000" w:themeColor="text1"/>
                <w:sz w:val="28"/>
                <w:szCs w:val="28"/>
                <w:lang w:eastAsia="th-TH"/>
              </w:rPr>
              <w:t>Consolidated financial statements</w:t>
            </w:r>
            <w:r w:rsidRPr="000819A6">
              <w:rPr>
                <w:rFonts w:asciiTheme="majorBidi" w:hAnsiTheme="majorBidi" w:cstheme="majorBidi" w:hint="cs"/>
                <w:snapToGrid w:val="0"/>
                <w:color w:val="000000" w:themeColor="text1"/>
                <w:sz w:val="28"/>
                <w:szCs w:val="28"/>
                <w:cs/>
                <w:lang w:eastAsia="th-TH"/>
              </w:rPr>
              <w:t xml:space="preserve"> (</w:t>
            </w:r>
            <w:r w:rsidRPr="000819A6">
              <w:rPr>
                <w:rFonts w:asciiTheme="majorBidi" w:hAnsiTheme="majorBidi" w:cstheme="majorBidi"/>
                <w:snapToGrid w:val="0"/>
                <w:color w:val="000000" w:themeColor="text1"/>
                <w:sz w:val="28"/>
                <w:szCs w:val="28"/>
                <w:lang w:eastAsia="th-TH"/>
              </w:rPr>
              <w:t>Baht</w:t>
            </w:r>
            <w:r w:rsidRPr="000819A6">
              <w:rPr>
                <w:rFonts w:asciiTheme="majorBidi" w:hAnsiTheme="majorBidi" w:cstheme="majorBidi" w:hint="cs"/>
                <w:snapToGrid w:val="0"/>
                <w:color w:val="000000" w:themeColor="text1"/>
                <w:sz w:val="28"/>
                <w:szCs w:val="28"/>
                <w:cs/>
                <w:lang w:eastAsia="th-TH"/>
              </w:rPr>
              <w:t>)</w:t>
            </w:r>
          </w:p>
        </w:tc>
      </w:tr>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jc w:val="thaiDistribute"/>
              <w:textAlignment w:val="baseline"/>
              <w:rPr>
                <w:b/>
                <w:bCs/>
                <w:color w:val="000000" w:themeColor="text1"/>
                <w:sz w:val="28"/>
                <w:szCs w:val="28"/>
              </w:rPr>
            </w:pPr>
          </w:p>
        </w:tc>
        <w:tc>
          <w:tcPr>
            <w:tcW w:w="1701" w:type="dxa"/>
          </w:tcPr>
          <w:p w:rsidR="00932A97" w:rsidRPr="000819A6" w:rsidRDefault="00932A97" w:rsidP="009F445F">
            <w:pPr>
              <w:overflowPunct w:val="0"/>
              <w:autoSpaceDE w:val="0"/>
              <w:autoSpaceDN w:val="0"/>
              <w:adjustRightInd w:val="0"/>
              <w:spacing w:line="460" w:lineRule="exact"/>
              <w:jc w:val="center"/>
              <w:textAlignment w:val="baseline"/>
              <w:rPr>
                <w:b/>
                <w:bCs/>
                <w:color w:val="000000" w:themeColor="text1"/>
                <w:sz w:val="28"/>
                <w:szCs w:val="28"/>
              </w:rPr>
            </w:pPr>
            <w:r w:rsidRPr="000819A6">
              <w:rPr>
                <w:snapToGrid w:val="0"/>
                <w:color w:val="000000" w:themeColor="text1"/>
                <w:sz w:val="28"/>
                <w:szCs w:val="28"/>
                <w:lang w:eastAsia="th-TH"/>
              </w:rPr>
              <w:t>As at</w:t>
            </w:r>
          </w:p>
        </w:tc>
        <w:tc>
          <w:tcPr>
            <w:tcW w:w="1701" w:type="dxa"/>
          </w:tcPr>
          <w:p w:rsidR="00932A97" w:rsidRPr="000819A6" w:rsidRDefault="00932A97" w:rsidP="009F445F">
            <w:pPr>
              <w:overflowPunct w:val="0"/>
              <w:autoSpaceDE w:val="0"/>
              <w:autoSpaceDN w:val="0"/>
              <w:adjustRightInd w:val="0"/>
              <w:spacing w:line="460" w:lineRule="exact"/>
              <w:jc w:val="center"/>
              <w:textAlignment w:val="baseline"/>
              <w:rPr>
                <w:b/>
                <w:bCs/>
                <w:color w:val="000000" w:themeColor="text1"/>
                <w:sz w:val="28"/>
                <w:szCs w:val="28"/>
              </w:rPr>
            </w:pPr>
            <w:r w:rsidRPr="000819A6">
              <w:rPr>
                <w:snapToGrid w:val="0"/>
                <w:color w:val="000000" w:themeColor="text1"/>
                <w:sz w:val="28"/>
                <w:szCs w:val="28"/>
                <w:lang w:eastAsia="th-TH"/>
              </w:rPr>
              <w:t>As at</w:t>
            </w:r>
          </w:p>
        </w:tc>
      </w:tr>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jc w:val="thaiDistribute"/>
              <w:textAlignment w:val="baseline"/>
              <w:rPr>
                <w:b/>
                <w:bCs/>
                <w:color w:val="000000" w:themeColor="text1"/>
                <w:sz w:val="28"/>
                <w:szCs w:val="28"/>
              </w:rPr>
            </w:pPr>
          </w:p>
        </w:tc>
        <w:tc>
          <w:tcPr>
            <w:tcW w:w="1701" w:type="dxa"/>
          </w:tcPr>
          <w:p w:rsidR="00932A97" w:rsidRPr="000819A6" w:rsidRDefault="002D0C64" w:rsidP="00527819">
            <w:pPr>
              <w:overflowPunct w:val="0"/>
              <w:autoSpaceDE w:val="0"/>
              <w:autoSpaceDN w:val="0"/>
              <w:adjustRightInd w:val="0"/>
              <w:spacing w:line="460" w:lineRule="exact"/>
              <w:jc w:val="center"/>
              <w:textAlignment w:val="baseline"/>
              <w:rPr>
                <w:b/>
                <w:bCs/>
                <w:color w:val="000000" w:themeColor="text1"/>
                <w:sz w:val="28"/>
                <w:szCs w:val="28"/>
              </w:rPr>
            </w:pPr>
            <w:r w:rsidRPr="000819A6">
              <w:rPr>
                <w:rFonts w:asciiTheme="majorBidi" w:hAnsiTheme="majorBidi" w:cstheme="majorBidi"/>
                <w:color w:val="000000" w:themeColor="text1"/>
                <w:sz w:val="28"/>
                <w:szCs w:val="28"/>
              </w:rPr>
              <w:t>Septembe</w:t>
            </w:r>
            <w:r w:rsidRPr="000819A6">
              <w:rPr>
                <w:color w:val="000000" w:themeColor="text1"/>
                <w:spacing w:val="-6"/>
                <w:sz w:val="28"/>
                <w:szCs w:val="28"/>
              </w:rPr>
              <w:t>r</w:t>
            </w:r>
            <w:r w:rsidR="00932A97" w:rsidRPr="000819A6">
              <w:rPr>
                <w:snapToGrid w:val="0"/>
                <w:color w:val="000000" w:themeColor="text1"/>
                <w:sz w:val="28"/>
                <w:szCs w:val="28"/>
                <w:lang w:eastAsia="th-TH"/>
              </w:rPr>
              <w:t xml:space="preserve"> 30,</w:t>
            </w:r>
            <w:r w:rsidR="00527819" w:rsidRPr="000819A6">
              <w:rPr>
                <w:snapToGrid w:val="0"/>
                <w:color w:val="000000" w:themeColor="text1"/>
                <w:sz w:val="28"/>
                <w:szCs w:val="28"/>
                <w:lang w:eastAsia="th-TH"/>
              </w:rPr>
              <w:t xml:space="preserve"> </w:t>
            </w:r>
            <w:r w:rsidR="00932A97" w:rsidRPr="000819A6">
              <w:rPr>
                <w:snapToGrid w:val="0"/>
                <w:color w:val="000000" w:themeColor="text1"/>
                <w:sz w:val="28"/>
                <w:szCs w:val="28"/>
                <w:lang w:eastAsia="th-TH"/>
              </w:rPr>
              <w:t>2017</w:t>
            </w:r>
          </w:p>
        </w:tc>
        <w:tc>
          <w:tcPr>
            <w:tcW w:w="1701" w:type="dxa"/>
          </w:tcPr>
          <w:p w:rsidR="00932A97" w:rsidRPr="000819A6" w:rsidRDefault="00932A97" w:rsidP="00527819">
            <w:pPr>
              <w:overflowPunct w:val="0"/>
              <w:autoSpaceDE w:val="0"/>
              <w:autoSpaceDN w:val="0"/>
              <w:adjustRightInd w:val="0"/>
              <w:spacing w:line="460" w:lineRule="exact"/>
              <w:jc w:val="center"/>
              <w:textAlignment w:val="baseline"/>
              <w:rPr>
                <w:b/>
                <w:bCs/>
                <w:color w:val="000000" w:themeColor="text1"/>
                <w:sz w:val="28"/>
                <w:szCs w:val="28"/>
              </w:rPr>
            </w:pPr>
            <w:r w:rsidRPr="000819A6">
              <w:rPr>
                <w:snapToGrid w:val="0"/>
                <w:color w:val="000000" w:themeColor="text1"/>
                <w:sz w:val="28"/>
                <w:szCs w:val="28"/>
                <w:lang w:eastAsia="th-TH"/>
              </w:rPr>
              <w:t>December 31,</w:t>
            </w:r>
            <w:r w:rsidR="00527819" w:rsidRPr="000819A6">
              <w:rPr>
                <w:snapToGrid w:val="0"/>
                <w:color w:val="000000" w:themeColor="text1"/>
                <w:sz w:val="28"/>
                <w:szCs w:val="28"/>
                <w:lang w:eastAsia="th-TH"/>
              </w:rPr>
              <w:t xml:space="preserve"> </w:t>
            </w:r>
            <w:r w:rsidRPr="000819A6">
              <w:rPr>
                <w:snapToGrid w:val="0"/>
                <w:color w:val="000000" w:themeColor="text1"/>
                <w:sz w:val="28"/>
                <w:szCs w:val="28"/>
                <w:lang w:eastAsia="th-TH"/>
              </w:rPr>
              <w:t>2016</w:t>
            </w:r>
          </w:p>
        </w:tc>
      </w:tr>
      <w:tr w:rsidR="000819A6" w:rsidRPr="000819A6" w:rsidTr="009F445F">
        <w:tc>
          <w:tcPr>
            <w:tcW w:w="5528" w:type="dxa"/>
          </w:tcPr>
          <w:p w:rsidR="00932A97" w:rsidRPr="000819A6" w:rsidRDefault="00932A97" w:rsidP="00527819">
            <w:pPr>
              <w:overflowPunct w:val="0"/>
              <w:autoSpaceDE w:val="0"/>
              <w:autoSpaceDN w:val="0"/>
              <w:adjustRightInd w:val="0"/>
              <w:spacing w:line="460" w:lineRule="exact"/>
              <w:ind w:left="34"/>
              <w:jc w:val="thaiDistribute"/>
              <w:textAlignment w:val="baseline"/>
              <w:rPr>
                <w:b/>
                <w:bCs/>
                <w:color w:val="000000" w:themeColor="text1"/>
                <w:sz w:val="28"/>
                <w:szCs w:val="28"/>
              </w:rPr>
            </w:pPr>
            <w:r w:rsidRPr="000819A6">
              <w:rPr>
                <w:snapToGrid w:val="0"/>
                <w:color w:val="000000" w:themeColor="text1"/>
                <w:sz w:val="28"/>
                <w:szCs w:val="28"/>
                <w:lang w:eastAsia="th-TH"/>
              </w:rPr>
              <w:t xml:space="preserve">Deferred </w:t>
            </w:r>
            <w:r w:rsidR="00527819" w:rsidRPr="000819A6">
              <w:rPr>
                <w:snapToGrid w:val="0"/>
                <w:color w:val="000000" w:themeColor="text1"/>
                <w:sz w:val="28"/>
                <w:szCs w:val="28"/>
                <w:lang w:eastAsia="th-TH"/>
              </w:rPr>
              <w:t>t</w:t>
            </w:r>
            <w:r w:rsidRPr="000819A6">
              <w:rPr>
                <w:snapToGrid w:val="0"/>
                <w:color w:val="000000" w:themeColor="text1"/>
                <w:sz w:val="28"/>
                <w:szCs w:val="28"/>
                <w:lang w:eastAsia="th-TH"/>
              </w:rPr>
              <w:t xml:space="preserve">ax </w:t>
            </w:r>
            <w:r w:rsidR="00527819" w:rsidRPr="000819A6">
              <w:rPr>
                <w:snapToGrid w:val="0"/>
                <w:color w:val="000000" w:themeColor="text1"/>
                <w:sz w:val="28"/>
                <w:szCs w:val="28"/>
                <w:lang w:eastAsia="th-TH"/>
              </w:rPr>
              <w:t>a</w:t>
            </w:r>
            <w:r w:rsidRPr="000819A6">
              <w:rPr>
                <w:snapToGrid w:val="0"/>
                <w:color w:val="000000" w:themeColor="text1"/>
                <w:sz w:val="28"/>
                <w:szCs w:val="28"/>
                <w:lang w:eastAsia="th-TH"/>
              </w:rPr>
              <w:t>ssets</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p>
        </w:tc>
      </w:tr>
      <w:tr w:rsidR="000819A6" w:rsidRPr="000819A6" w:rsidTr="009F445F">
        <w:tc>
          <w:tcPr>
            <w:tcW w:w="5528" w:type="dxa"/>
          </w:tcPr>
          <w:p w:rsidR="00932A97" w:rsidRPr="000819A6" w:rsidRDefault="00932A97" w:rsidP="00527819">
            <w:pPr>
              <w:overflowPunct w:val="0"/>
              <w:autoSpaceDE w:val="0"/>
              <w:autoSpaceDN w:val="0"/>
              <w:adjustRightInd w:val="0"/>
              <w:spacing w:line="460" w:lineRule="exact"/>
              <w:ind w:left="317"/>
              <w:jc w:val="thaiDistribute"/>
              <w:textAlignment w:val="baseline"/>
              <w:rPr>
                <w:b/>
                <w:bCs/>
                <w:color w:val="000000" w:themeColor="text1"/>
                <w:sz w:val="28"/>
                <w:szCs w:val="28"/>
              </w:rPr>
            </w:pPr>
            <w:r w:rsidRPr="000819A6">
              <w:rPr>
                <w:rFonts w:eastAsia="Brush Script MT"/>
                <w:color w:val="000000" w:themeColor="text1"/>
                <w:sz w:val="28"/>
                <w:szCs w:val="28"/>
              </w:rPr>
              <w:t xml:space="preserve">Allowance for </w:t>
            </w:r>
            <w:r w:rsidR="00527819" w:rsidRPr="000819A6">
              <w:rPr>
                <w:rFonts w:eastAsia="Brush Script MT"/>
                <w:color w:val="000000" w:themeColor="text1"/>
                <w:sz w:val="28"/>
                <w:szCs w:val="28"/>
              </w:rPr>
              <w:t xml:space="preserve">devaluation of </w:t>
            </w:r>
            <w:r w:rsidRPr="000819A6">
              <w:rPr>
                <w:rFonts w:eastAsia="Brush Script MT"/>
                <w:color w:val="000000" w:themeColor="text1"/>
                <w:sz w:val="28"/>
                <w:szCs w:val="28"/>
              </w:rPr>
              <w:t xml:space="preserve">project </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4,925,670</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4,925,670</w:t>
            </w:r>
          </w:p>
        </w:tc>
      </w:tr>
      <w:tr w:rsidR="000819A6" w:rsidRPr="000819A6" w:rsidTr="009F445F">
        <w:tc>
          <w:tcPr>
            <w:tcW w:w="5528" w:type="dxa"/>
          </w:tcPr>
          <w:p w:rsidR="00932A97" w:rsidRPr="000819A6" w:rsidRDefault="00527819" w:rsidP="00527819">
            <w:pPr>
              <w:overflowPunct w:val="0"/>
              <w:autoSpaceDE w:val="0"/>
              <w:autoSpaceDN w:val="0"/>
              <w:adjustRightInd w:val="0"/>
              <w:spacing w:line="460" w:lineRule="exact"/>
              <w:ind w:left="317"/>
              <w:jc w:val="thaiDistribute"/>
              <w:textAlignment w:val="baseline"/>
              <w:rPr>
                <w:rFonts w:eastAsia="Brush Script MT"/>
                <w:color w:val="000000" w:themeColor="text1"/>
                <w:sz w:val="28"/>
                <w:szCs w:val="28"/>
              </w:rPr>
            </w:pPr>
            <w:r w:rsidRPr="000819A6">
              <w:rPr>
                <w:color w:val="000000" w:themeColor="text1"/>
                <w:sz w:val="27"/>
                <w:szCs w:val="27"/>
              </w:rPr>
              <w:t xml:space="preserve">Provisions </w:t>
            </w:r>
            <w:r w:rsidR="00932A97" w:rsidRPr="000819A6">
              <w:rPr>
                <w:color w:val="000000" w:themeColor="text1"/>
                <w:sz w:val="27"/>
                <w:szCs w:val="27"/>
              </w:rPr>
              <w:t>for</w:t>
            </w:r>
            <w:r w:rsidR="00932A97" w:rsidRPr="000819A6">
              <w:rPr>
                <w:rFonts w:hint="cs"/>
                <w:color w:val="000000" w:themeColor="text1"/>
                <w:sz w:val="27"/>
                <w:szCs w:val="27"/>
                <w:cs/>
              </w:rPr>
              <w:t xml:space="preserve"> </w:t>
            </w:r>
            <w:r w:rsidRPr="000819A6">
              <w:rPr>
                <w:color w:val="000000" w:themeColor="text1"/>
                <w:sz w:val="27"/>
                <w:szCs w:val="27"/>
              </w:rPr>
              <w:t xml:space="preserve">impairment of </w:t>
            </w:r>
            <w:r w:rsidR="00932A97" w:rsidRPr="000819A6">
              <w:rPr>
                <w:color w:val="000000" w:themeColor="text1"/>
                <w:sz w:val="27"/>
                <w:szCs w:val="27"/>
              </w:rPr>
              <w:t>investment property</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color w:val="000000" w:themeColor="text1"/>
                <w:sz w:val="28"/>
                <w:szCs w:val="28"/>
              </w:rPr>
            </w:pPr>
            <w:r w:rsidRPr="000819A6">
              <w:rPr>
                <w:rFonts w:eastAsia="Brush Script MT"/>
                <w:color w:val="000000" w:themeColor="text1"/>
                <w:sz w:val="28"/>
                <w:szCs w:val="28"/>
              </w:rPr>
              <w:t>1,138,000</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color w:val="000000" w:themeColor="text1"/>
                <w:sz w:val="28"/>
                <w:szCs w:val="28"/>
              </w:rPr>
            </w:pPr>
            <w:r w:rsidRPr="000819A6">
              <w:rPr>
                <w:rFonts w:eastAsia="Brush Script MT"/>
                <w:color w:val="000000" w:themeColor="text1"/>
                <w:sz w:val="28"/>
                <w:szCs w:val="28"/>
              </w:rPr>
              <w:t>1,138,000</w:t>
            </w:r>
          </w:p>
        </w:tc>
      </w:tr>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ind w:left="317"/>
              <w:jc w:val="thaiDistribute"/>
              <w:textAlignment w:val="baseline"/>
              <w:rPr>
                <w:rFonts w:eastAsia="Brush Script MT"/>
                <w:color w:val="000000" w:themeColor="text1"/>
                <w:sz w:val="28"/>
                <w:szCs w:val="28"/>
              </w:rPr>
            </w:pPr>
            <w:r w:rsidRPr="000819A6">
              <w:rPr>
                <w:rFonts w:eastAsia="Brush Script MT"/>
                <w:color w:val="000000" w:themeColor="text1"/>
                <w:sz w:val="28"/>
                <w:szCs w:val="28"/>
              </w:rPr>
              <w:t>Provision for compensation for housing estate juristic persons</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911,566</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911,566</w:t>
            </w:r>
          </w:p>
        </w:tc>
      </w:tr>
      <w:tr w:rsidR="000819A6" w:rsidRPr="000819A6" w:rsidTr="009F445F">
        <w:tc>
          <w:tcPr>
            <w:tcW w:w="5528" w:type="dxa"/>
          </w:tcPr>
          <w:p w:rsidR="00932A97" w:rsidRPr="000819A6" w:rsidRDefault="00527819" w:rsidP="00527819">
            <w:pPr>
              <w:overflowPunct w:val="0"/>
              <w:autoSpaceDE w:val="0"/>
              <w:autoSpaceDN w:val="0"/>
              <w:adjustRightInd w:val="0"/>
              <w:spacing w:line="460" w:lineRule="exact"/>
              <w:ind w:left="317"/>
              <w:jc w:val="thaiDistribute"/>
              <w:textAlignment w:val="baseline"/>
              <w:rPr>
                <w:b/>
                <w:bCs/>
                <w:color w:val="000000" w:themeColor="text1"/>
                <w:sz w:val="28"/>
                <w:szCs w:val="28"/>
              </w:rPr>
            </w:pPr>
            <w:r w:rsidRPr="000819A6">
              <w:rPr>
                <w:rFonts w:eastAsia="Brush Script MT"/>
                <w:color w:val="000000" w:themeColor="text1"/>
                <w:sz w:val="28"/>
                <w:szCs w:val="28"/>
              </w:rPr>
              <w:t>E</w:t>
            </w:r>
            <w:r w:rsidR="00932A97" w:rsidRPr="000819A6">
              <w:rPr>
                <w:rFonts w:eastAsia="Brush Script MT"/>
                <w:color w:val="000000" w:themeColor="text1"/>
                <w:sz w:val="28"/>
                <w:szCs w:val="28"/>
              </w:rPr>
              <w:t>mployee benefits</w:t>
            </w:r>
            <w:r w:rsidRPr="000819A6">
              <w:rPr>
                <w:rFonts w:eastAsia="Brush Script MT"/>
                <w:color w:val="000000" w:themeColor="text1"/>
                <w:sz w:val="28"/>
                <w:szCs w:val="28"/>
              </w:rPr>
              <w:t xml:space="preserve"> obligations</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711,139</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711,139</w:t>
            </w:r>
          </w:p>
        </w:tc>
      </w:tr>
      <w:tr w:rsidR="000819A6" w:rsidRPr="000819A6" w:rsidTr="009F445F">
        <w:tc>
          <w:tcPr>
            <w:tcW w:w="5528" w:type="dxa"/>
          </w:tcPr>
          <w:p w:rsidR="00932A97" w:rsidRPr="000819A6" w:rsidRDefault="00527819" w:rsidP="009F445F">
            <w:pPr>
              <w:overflowPunct w:val="0"/>
              <w:autoSpaceDE w:val="0"/>
              <w:autoSpaceDN w:val="0"/>
              <w:adjustRightInd w:val="0"/>
              <w:spacing w:line="460" w:lineRule="exact"/>
              <w:ind w:left="317"/>
              <w:jc w:val="thaiDistribute"/>
              <w:textAlignment w:val="baseline"/>
              <w:rPr>
                <w:b/>
                <w:bCs/>
                <w:color w:val="000000" w:themeColor="text1"/>
                <w:sz w:val="28"/>
                <w:szCs w:val="28"/>
              </w:rPr>
            </w:pPr>
            <w:r w:rsidRPr="000819A6">
              <w:rPr>
                <w:rFonts w:eastAsia="Brush Script MT"/>
                <w:color w:val="000000" w:themeColor="text1"/>
                <w:sz w:val="28"/>
                <w:szCs w:val="28"/>
              </w:rPr>
              <w:t xml:space="preserve">Provisions </w:t>
            </w:r>
            <w:r w:rsidR="00932A97" w:rsidRPr="000819A6">
              <w:rPr>
                <w:rFonts w:eastAsia="Brush Script MT"/>
                <w:color w:val="000000" w:themeColor="text1"/>
                <w:sz w:val="28"/>
                <w:szCs w:val="28"/>
              </w:rPr>
              <w:t>from litigation</w:t>
            </w:r>
          </w:p>
        </w:tc>
        <w:tc>
          <w:tcPr>
            <w:tcW w:w="1701" w:type="dxa"/>
          </w:tcPr>
          <w:p w:rsidR="00932A97" w:rsidRPr="000819A6" w:rsidRDefault="00932A97" w:rsidP="009F445F">
            <w:pPr>
              <w:pBdr>
                <w:bottom w:val="sing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335,418</w:t>
            </w:r>
          </w:p>
        </w:tc>
        <w:tc>
          <w:tcPr>
            <w:tcW w:w="1701" w:type="dxa"/>
          </w:tcPr>
          <w:p w:rsidR="00932A97" w:rsidRPr="000819A6" w:rsidRDefault="00932A97" w:rsidP="009F445F">
            <w:pPr>
              <w:pBdr>
                <w:bottom w:val="sing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335,418</w:t>
            </w:r>
          </w:p>
        </w:tc>
      </w:tr>
      <w:tr w:rsidR="000819A6" w:rsidRPr="000819A6" w:rsidTr="009F445F">
        <w:trPr>
          <w:trHeight w:val="549"/>
        </w:trPr>
        <w:tc>
          <w:tcPr>
            <w:tcW w:w="5528" w:type="dxa"/>
          </w:tcPr>
          <w:p w:rsidR="00932A97" w:rsidRPr="000819A6" w:rsidRDefault="00932A97" w:rsidP="009F445F">
            <w:pPr>
              <w:overflowPunct w:val="0"/>
              <w:autoSpaceDE w:val="0"/>
              <w:autoSpaceDN w:val="0"/>
              <w:adjustRightInd w:val="0"/>
              <w:spacing w:line="460" w:lineRule="exact"/>
              <w:ind w:left="1026"/>
              <w:jc w:val="thaiDistribute"/>
              <w:textAlignment w:val="baseline"/>
              <w:rPr>
                <w:b/>
                <w:bCs/>
                <w:color w:val="000000" w:themeColor="text1"/>
                <w:sz w:val="28"/>
                <w:szCs w:val="28"/>
              </w:rPr>
            </w:pPr>
            <w:r w:rsidRPr="000819A6">
              <w:rPr>
                <w:color w:val="000000" w:themeColor="text1"/>
                <w:sz w:val="28"/>
                <w:szCs w:val="28"/>
              </w:rPr>
              <w:t>Total</w:t>
            </w:r>
          </w:p>
        </w:tc>
        <w:tc>
          <w:tcPr>
            <w:tcW w:w="1701" w:type="dxa"/>
          </w:tcPr>
          <w:p w:rsidR="00932A97" w:rsidRPr="000819A6" w:rsidRDefault="00932A97" w:rsidP="009F445F">
            <w:pPr>
              <w:pBdr>
                <w:bottom w:val="doub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rFonts w:eastAsia="Brush Script MT"/>
                <w:color w:val="000000" w:themeColor="text1"/>
                <w:sz w:val="28"/>
                <w:szCs w:val="28"/>
              </w:rPr>
              <w:t>8,021,793</w:t>
            </w:r>
          </w:p>
        </w:tc>
        <w:tc>
          <w:tcPr>
            <w:tcW w:w="1701" w:type="dxa"/>
          </w:tcPr>
          <w:p w:rsidR="00932A97" w:rsidRPr="000819A6" w:rsidRDefault="00932A97" w:rsidP="009F445F">
            <w:pPr>
              <w:pBdr>
                <w:bottom w:val="doub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rFonts w:eastAsia="Brush Script MT"/>
                <w:color w:val="000000" w:themeColor="text1"/>
                <w:sz w:val="28"/>
                <w:szCs w:val="28"/>
              </w:rPr>
              <w:t>8,021,793</w:t>
            </w:r>
          </w:p>
        </w:tc>
      </w:tr>
    </w:tbl>
    <w:p w:rsidR="00932A97" w:rsidRPr="000819A6" w:rsidRDefault="00932A97" w:rsidP="009F445F">
      <w:pPr>
        <w:spacing w:line="460" w:lineRule="exact"/>
        <w:ind w:left="426"/>
        <w:jc w:val="thaiDistribute"/>
        <w:rPr>
          <w:color w:val="000000" w:themeColor="text1"/>
          <w:sz w:val="28"/>
          <w:szCs w:val="28"/>
        </w:rPr>
      </w:pP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jc w:val="thaiDistribute"/>
              <w:textAlignment w:val="baseline"/>
              <w:rPr>
                <w:b/>
                <w:bCs/>
                <w:color w:val="000000" w:themeColor="text1"/>
                <w:sz w:val="28"/>
                <w:szCs w:val="28"/>
              </w:rPr>
            </w:pPr>
          </w:p>
        </w:tc>
        <w:tc>
          <w:tcPr>
            <w:tcW w:w="3402" w:type="dxa"/>
            <w:gridSpan w:val="2"/>
          </w:tcPr>
          <w:p w:rsidR="00932A97" w:rsidRPr="000819A6" w:rsidRDefault="00932A97" w:rsidP="009F445F">
            <w:pPr>
              <w:pBdr>
                <w:bottom w:val="single" w:sz="4" w:space="1" w:color="auto"/>
              </w:pBdr>
              <w:overflowPunct w:val="0"/>
              <w:autoSpaceDE w:val="0"/>
              <w:autoSpaceDN w:val="0"/>
              <w:adjustRightInd w:val="0"/>
              <w:spacing w:line="460" w:lineRule="exact"/>
              <w:jc w:val="center"/>
              <w:textAlignment w:val="baseline"/>
              <w:rPr>
                <w:b/>
                <w:bCs/>
                <w:color w:val="000000" w:themeColor="text1"/>
                <w:sz w:val="28"/>
                <w:szCs w:val="28"/>
              </w:rPr>
            </w:pPr>
            <w:r w:rsidRPr="000819A6">
              <w:rPr>
                <w:rFonts w:asciiTheme="majorBidi" w:hAnsiTheme="majorBidi" w:cstheme="majorBidi"/>
                <w:snapToGrid w:val="0"/>
                <w:color w:val="000000" w:themeColor="text1"/>
                <w:sz w:val="28"/>
                <w:szCs w:val="28"/>
                <w:lang w:eastAsia="th-TH"/>
              </w:rPr>
              <w:t>Separate financial statements</w:t>
            </w:r>
            <w:r w:rsidRPr="000819A6">
              <w:rPr>
                <w:rFonts w:asciiTheme="majorBidi" w:hAnsiTheme="majorBidi" w:cstheme="majorBidi" w:hint="cs"/>
                <w:snapToGrid w:val="0"/>
                <w:color w:val="000000" w:themeColor="text1"/>
                <w:sz w:val="28"/>
                <w:szCs w:val="28"/>
                <w:cs/>
                <w:lang w:eastAsia="th-TH"/>
              </w:rPr>
              <w:t xml:space="preserve"> (</w:t>
            </w:r>
            <w:r w:rsidRPr="000819A6">
              <w:rPr>
                <w:rFonts w:asciiTheme="majorBidi" w:hAnsiTheme="majorBidi" w:cstheme="majorBidi"/>
                <w:snapToGrid w:val="0"/>
                <w:color w:val="000000" w:themeColor="text1"/>
                <w:sz w:val="28"/>
                <w:szCs w:val="28"/>
                <w:lang w:eastAsia="th-TH"/>
              </w:rPr>
              <w:t>Baht</w:t>
            </w:r>
            <w:r w:rsidRPr="000819A6">
              <w:rPr>
                <w:rFonts w:asciiTheme="majorBidi" w:hAnsiTheme="majorBidi" w:cstheme="majorBidi" w:hint="cs"/>
                <w:snapToGrid w:val="0"/>
                <w:color w:val="000000" w:themeColor="text1"/>
                <w:sz w:val="28"/>
                <w:szCs w:val="28"/>
                <w:cs/>
                <w:lang w:eastAsia="th-TH"/>
              </w:rPr>
              <w:t>)</w:t>
            </w:r>
          </w:p>
        </w:tc>
      </w:tr>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jc w:val="thaiDistribute"/>
              <w:textAlignment w:val="baseline"/>
              <w:rPr>
                <w:b/>
                <w:bCs/>
                <w:color w:val="000000" w:themeColor="text1"/>
                <w:sz w:val="28"/>
                <w:szCs w:val="28"/>
              </w:rPr>
            </w:pPr>
          </w:p>
        </w:tc>
        <w:tc>
          <w:tcPr>
            <w:tcW w:w="1701" w:type="dxa"/>
          </w:tcPr>
          <w:p w:rsidR="00932A97" w:rsidRPr="000819A6" w:rsidRDefault="00932A97" w:rsidP="009F445F">
            <w:pPr>
              <w:overflowPunct w:val="0"/>
              <w:autoSpaceDE w:val="0"/>
              <w:autoSpaceDN w:val="0"/>
              <w:adjustRightInd w:val="0"/>
              <w:spacing w:line="460" w:lineRule="exact"/>
              <w:jc w:val="center"/>
              <w:textAlignment w:val="baseline"/>
              <w:rPr>
                <w:b/>
                <w:bCs/>
                <w:color w:val="000000" w:themeColor="text1"/>
                <w:sz w:val="28"/>
                <w:szCs w:val="28"/>
              </w:rPr>
            </w:pPr>
            <w:r w:rsidRPr="000819A6">
              <w:rPr>
                <w:snapToGrid w:val="0"/>
                <w:color w:val="000000" w:themeColor="text1"/>
                <w:sz w:val="28"/>
                <w:szCs w:val="28"/>
                <w:lang w:eastAsia="th-TH"/>
              </w:rPr>
              <w:t>As at</w:t>
            </w:r>
          </w:p>
        </w:tc>
        <w:tc>
          <w:tcPr>
            <w:tcW w:w="1701" w:type="dxa"/>
          </w:tcPr>
          <w:p w:rsidR="00932A97" w:rsidRPr="000819A6" w:rsidRDefault="00932A97" w:rsidP="009F445F">
            <w:pPr>
              <w:overflowPunct w:val="0"/>
              <w:autoSpaceDE w:val="0"/>
              <w:autoSpaceDN w:val="0"/>
              <w:adjustRightInd w:val="0"/>
              <w:spacing w:line="460" w:lineRule="exact"/>
              <w:jc w:val="center"/>
              <w:textAlignment w:val="baseline"/>
              <w:rPr>
                <w:b/>
                <w:bCs/>
                <w:color w:val="000000" w:themeColor="text1"/>
                <w:sz w:val="28"/>
                <w:szCs w:val="28"/>
              </w:rPr>
            </w:pPr>
            <w:r w:rsidRPr="000819A6">
              <w:rPr>
                <w:snapToGrid w:val="0"/>
                <w:color w:val="000000" w:themeColor="text1"/>
                <w:sz w:val="28"/>
                <w:szCs w:val="28"/>
                <w:lang w:eastAsia="th-TH"/>
              </w:rPr>
              <w:t>As at</w:t>
            </w:r>
          </w:p>
        </w:tc>
      </w:tr>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jc w:val="thaiDistribute"/>
              <w:textAlignment w:val="baseline"/>
              <w:rPr>
                <w:b/>
                <w:bCs/>
                <w:color w:val="000000" w:themeColor="text1"/>
                <w:sz w:val="28"/>
                <w:szCs w:val="28"/>
              </w:rPr>
            </w:pPr>
          </w:p>
        </w:tc>
        <w:tc>
          <w:tcPr>
            <w:tcW w:w="1701" w:type="dxa"/>
          </w:tcPr>
          <w:p w:rsidR="00932A97" w:rsidRPr="000819A6" w:rsidRDefault="002D0C64" w:rsidP="00527819">
            <w:pPr>
              <w:overflowPunct w:val="0"/>
              <w:autoSpaceDE w:val="0"/>
              <w:autoSpaceDN w:val="0"/>
              <w:adjustRightInd w:val="0"/>
              <w:spacing w:line="460" w:lineRule="exact"/>
              <w:jc w:val="center"/>
              <w:textAlignment w:val="baseline"/>
              <w:rPr>
                <w:b/>
                <w:bCs/>
                <w:color w:val="000000" w:themeColor="text1"/>
                <w:sz w:val="28"/>
                <w:szCs w:val="28"/>
              </w:rPr>
            </w:pPr>
            <w:r w:rsidRPr="000819A6">
              <w:rPr>
                <w:rFonts w:asciiTheme="majorBidi" w:hAnsiTheme="majorBidi" w:cstheme="majorBidi"/>
                <w:color w:val="000000" w:themeColor="text1"/>
                <w:sz w:val="28"/>
                <w:szCs w:val="28"/>
              </w:rPr>
              <w:t>Septembe</w:t>
            </w:r>
            <w:r w:rsidRPr="000819A6">
              <w:rPr>
                <w:color w:val="000000" w:themeColor="text1"/>
                <w:spacing w:val="-6"/>
                <w:sz w:val="28"/>
                <w:szCs w:val="28"/>
              </w:rPr>
              <w:t>r</w:t>
            </w:r>
            <w:r w:rsidR="00932A97" w:rsidRPr="000819A6">
              <w:rPr>
                <w:snapToGrid w:val="0"/>
                <w:color w:val="000000" w:themeColor="text1"/>
                <w:sz w:val="28"/>
                <w:szCs w:val="28"/>
                <w:lang w:eastAsia="th-TH"/>
              </w:rPr>
              <w:t xml:space="preserve"> 30,</w:t>
            </w:r>
            <w:r w:rsidR="00527819" w:rsidRPr="000819A6">
              <w:rPr>
                <w:snapToGrid w:val="0"/>
                <w:color w:val="000000" w:themeColor="text1"/>
                <w:sz w:val="28"/>
                <w:szCs w:val="28"/>
                <w:lang w:eastAsia="th-TH"/>
              </w:rPr>
              <w:t xml:space="preserve"> </w:t>
            </w:r>
            <w:r w:rsidR="00932A97" w:rsidRPr="000819A6">
              <w:rPr>
                <w:snapToGrid w:val="0"/>
                <w:color w:val="000000" w:themeColor="text1"/>
                <w:sz w:val="28"/>
                <w:szCs w:val="28"/>
                <w:lang w:eastAsia="th-TH"/>
              </w:rPr>
              <w:t>2017</w:t>
            </w:r>
          </w:p>
        </w:tc>
        <w:tc>
          <w:tcPr>
            <w:tcW w:w="1701" w:type="dxa"/>
          </w:tcPr>
          <w:p w:rsidR="00932A97" w:rsidRPr="000819A6" w:rsidRDefault="00932A97" w:rsidP="00527819">
            <w:pPr>
              <w:overflowPunct w:val="0"/>
              <w:autoSpaceDE w:val="0"/>
              <w:autoSpaceDN w:val="0"/>
              <w:adjustRightInd w:val="0"/>
              <w:spacing w:line="460" w:lineRule="exact"/>
              <w:jc w:val="center"/>
              <w:textAlignment w:val="baseline"/>
              <w:rPr>
                <w:b/>
                <w:bCs/>
                <w:color w:val="000000" w:themeColor="text1"/>
                <w:sz w:val="28"/>
                <w:szCs w:val="28"/>
              </w:rPr>
            </w:pPr>
            <w:r w:rsidRPr="000819A6">
              <w:rPr>
                <w:snapToGrid w:val="0"/>
                <w:color w:val="000000" w:themeColor="text1"/>
                <w:sz w:val="28"/>
                <w:szCs w:val="28"/>
                <w:lang w:eastAsia="th-TH"/>
              </w:rPr>
              <w:t>December 31,</w:t>
            </w:r>
            <w:r w:rsidR="00527819" w:rsidRPr="000819A6">
              <w:rPr>
                <w:snapToGrid w:val="0"/>
                <w:color w:val="000000" w:themeColor="text1"/>
                <w:sz w:val="28"/>
                <w:szCs w:val="28"/>
                <w:lang w:eastAsia="th-TH"/>
              </w:rPr>
              <w:t xml:space="preserve"> </w:t>
            </w:r>
            <w:r w:rsidRPr="000819A6">
              <w:rPr>
                <w:snapToGrid w:val="0"/>
                <w:color w:val="000000" w:themeColor="text1"/>
                <w:sz w:val="28"/>
                <w:szCs w:val="28"/>
                <w:lang w:eastAsia="th-TH"/>
              </w:rPr>
              <w:t>2016</w:t>
            </w:r>
          </w:p>
        </w:tc>
      </w:tr>
      <w:tr w:rsidR="000819A6" w:rsidRPr="000819A6" w:rsidTr="009F445F">
        <w:tc>
          <w:tcPr>
            <w:tcW w:w="5528" w:type="dxa"/>
          </w:tcPr>
          <w:p w:rsidR="00932A97" w:rsidRPr="000819A6" w:rsidRDefault="00932A97" w:rsidP="00527819">
            <w:pPr>
              <w:overflowPunct w:val="0"/>
              <w:autoSpaceDE w:val="0"/>
              <w:autoSpaceDN w:val="0"/>
              <w:adjustRightInd w:val="0"/>
              <w:spacing w:line="460" w:lineRule="exact"/>
              <w:ind w:left="34"/>
              <w:jc w:val="thaiDistribute"/>
              <w:textAlignment w:val="baseline"/>
              <w:rPr>
                <w:b/>
                <w:bCs/>
                <w:color w:val="000000" w:themeColor="text1"/>
                <w:sz w:val="28"/>
                <w:szCs w:val="28"/>
              </w:rPr>
            </w:pPr>
            <w:r w:rsidRPr="000819A6">
              <w:rPr>
                <w:snapToGrid w:val="0"/>
                <w:color w:val="000000" w:themeColor="text1"/>
                <w:sz w:val="28"/>
                <w:szCs w:val="28"/>
                <w:lang w:eastAsia="th-TH"/>
              </w:rPr>
              <w:t xml:space="preserve">Deferred </w:t>
            </w:r>
            <w:r w:rsidR="00527819" w:rsidRPr="000819A6">
              <w:rPr>
                <w:snapToGrid w:val="0"/>
                <w:color w:val="000000" w:themeColor="text1"/>
                <w:sz w:val="28"/>
                <w:szCs w:val="28"/>
                <w:lang w:eastAsia="th-TH"/>
              </w:rPr>
              <w:t>t</w:t>
            </w:r>
            <w:r w:rsidRPr="000819A6">
              <w:rPr>
                <w:snapToGrid w:val="0"/>
                <w:color w:val="000000" w:themeColor="text1"/>
                <w:sz w:val="28"/>
                <w:szCs w:val="28"/>
                <w:lang w:eastAsia="th-TH"/>
              </w:rPr>
              <w:t xml:space="preserve">ax </w:t>
            </w:r>
            <w:r w:rsidR="00527819" w:rsidRPr="000819A6">
              <w:rPr>
                <w:snapToGrid w:val="0"/>
                <w:color w:val="000000" w:themeColor="text1"/>
                <w:sz w:val="28"/>
                <w:szCs w:val="28"/>
                <w:lang w:eastAsia="th-TH"/>
              </w:rPr>
              <w:t>a</w:t>
            </w:r>
            <w:r w:rsidRPr="000819A6">
              <w:rPr>
                <w:snapToGrid w:val="0"/>
                <w:color w:val="000000" w:themeColor="text1"/>
                <w:sz w:val="28"/>
                <w:szCs w:val="28"/>
                <w:lang w:eastAsia="th-TH"/>
              </w:rPr>
              <w:t>ssets</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p>
        </w:tc>
      </w:tr>
      <w:tr w:rsidR="000819A6" w:rsidRPr="000819A6" w:rsidTr="009F445F">
        <w:tc>
          <w:tcPr>
            <w:tcW w:w="5528" w:type="dxa"/>
          </w:tcPr>
          <w:p w:rsidR="00932A97" w:rsidRPr="000819A6" w:rsidRDefault="00932A97" w:rsidP="00527819">
            <w:pPr>
              <w:overflowPunct w:val="0"/>
              <w:autoSpaceDE w:val="0"/>
              <w:autoSpaceDN w:val="0"/>
              <w:adjustRightInd w:val="0"/>
              <w:spacing w:line="460" w:lineRule="exact"/>
              <w:ind w:left="459"/>
              <w:jc w:val="thaiDistribute"/>
              <w:textAlignment w:val="baseline"/>
              <w:rPr>
                <w:b/>
                <w:bCs/>
                <w:color w:val="000000" w:themeColor="text1"/>
                <w:sz w:val="28"/>
                <w:szCs w:val="28"/>
              </w:rPr>
            </w:pPr>
            <w:r w:rsidRPr="000819A6">
              <w:rPr>
                <w:rFonts w:eastAsia="Brush Script MT"/>
                <w:color w:val="000000" w:themeColor="text1"/>
                <w:sz w:val="28"/>
                <w:szCs w:val="28"/>
              </w:rPr>
              <w:t xml:space="preserve">Allowance for </w:t>
            </w:r>
            <w:r w:rsidR="00527819" w:rsidRPr="000819A6">
              <w:rPr>
                <w:rFonts w:eastAsia="Brush Script MT"/>
                <w:color w:val="000000" w:themeColor="text1"/>
                <w:sz w:val="28"/>
                <w:szCs w:val="28"/>
              </w:rPr>
              <w:t xml:space="preserve">devaluation of </w:t>
            </w:r>
            <w:r w:rsidRPr="000819A6">
              <w:rPr>
                <w:rFonts w:eastAsia="Brush Script MT"/>
                <w:color w:val="000000" w:themeColor="text1"/>
                <w:sz w:val="28"/>
                <w:szCs w:val="28"/>
              </w:rPr>
              <w:t>project</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4,925,670</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4,925,670</w:t>
            </w:r>
          </w:p>
        </w:tc>
      </w:tr>
      <w:tr w:rsidR="000819A6" w:rsidRPr="000819A6" w:rsidTr="009F445F">
        <w:tc>
          <w:tcPr>
            <w:tcW w:w="5528" w:type="dxa"/>
          </w:tcPr>
          <w:p w:rsidR="00932A97" w:rsidRPr="000819A6" w:rsidRDefault="00932A97" w:rsidP="009F445F">
            <w:pPr>
              <w:overflowPunct w:val="0"/>
              <w:autoSpaceDE w:val="0"/>
              <w:autoSpaceDN w:val="0"/>
              <w:adjustRightInd w:val="0"/>
              <w:spacing w:line="460" w:lineRule="exact"/>
              <w:ind w:left="459"/>
              <w:jc w:val="thaiDistribute"/>
              <w:textAlignment w:val="baseline"/>
              <w:rPr>
                <w:rFonts w:eastAsia="Brush Script MT"/>
                <w:color w:val="000000" w:themeColor="text1"/>
                <w:sz w:val="28"/>
                <w:szCs w:val="28"/>
              </w:rPr>
            </w:pPr>
            <w:r w:rsidRPr="000819A6">
              <w:rPr>
                <w:rFonts w:eastAsia="Brush Script MT"/>
                <w:color w:val="000000" w:themeColor="text1"/>
                <w:sz w:val="28"/>
                <w:szCs w:val="28"/>
              </w:rPr>
              <w:t>Provision for compensation for housing estate juristic persons</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911,566</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911,566</w:t>
            </w:r>
          </w:p>
        </w:tc>
      </w:tr>
      <w:tr w:rsidR="000819A6" w:rsidRPr="000819A6" w:rsidTr="009F445F">
        <w:tc>
          <w:tcPr>
            <w:tcW w:w="5528" w:type="dxa"/>
          </w:tcPr>
          <w:p w:rsidR="00932A97" w:rsidRPr="000819A6" w:rsidRDefault="00527819" w:rsidP="00527819">
            <w:pPr>
              <w:overflowPunct w:val="0"/>
              <w:autoSpaceDE w:val="0"/>
              <w:autoSpaceDN w:val="0"/>
              <w:adjustRightInd w:val="0"/>
              <w:spacing w:line="460" w:lineRule="exact"/>
              <w:ind w:left="459"/>
              <w:jc w:val="thaiDistribute"/>
              <w:textAlignment w:val="baseline"/>
              <w:rPr>
                <w:b/>
                <w:bCs/>
                <w:color w:val="000000" w:themeColor="text1"/>
                <w:sz w:val="28"/>
                <w:szCs w:val="28"/>
              </w:rPr>
            </w:pPr>
            <w:r w:rsidRPr="000819A6">
              <w:rPr>
                <w:rFonts w:eastAsia="Brush Script MT"/>
                <w:color w:val="000000" w:themeColor="text1"/>
                <w:sz w:val="28"/>
                <w:szCs w:val="28"/>
              </w:rPr>
              <w:t>E</w:t>
            </w:r>
            <w:r w:rsidR="00932A97" w:rsidRPr="000819A6">
              <w:rPr>
                <w:rFonts w:eastAsia="Brush Script MT"/>
                <w:color w:val="000000" w:themeColor="text1"/>
                <w:sz w:val="28"/>
                <w:szCs w:val="28"/>
              </w:rPr>
              <w:t>mployee benefits</w:t>
            </w:r>
            <w:r w:rsidRPr="000819A6">
              <w:rPr>
                <w:rFonts w:eastAsia="Brush Script MT"/>
                <w:color w:val="000000" w:themeColor="text1"/>
                <w:sz w:val="28"/>
                <w:szCs w:val="28"/>
              </w:rPr>
              <w:t xml:space="preserve"> obligations</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711,139</w:t>
            </w:r>
          </w:p>
        </w:tc>
        <w:tc>
          <w:tcPr>
            <w:tcW w:w="1701" w:type="dxa"/>
          </w:tcPr>
          <w:p w:rsidR="00932A97" w:rsidRPr="000819A6" w:rsidRDefault="00932A97" w:rsidP="009F445F">
            <w:pP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711,139</w:t>
            </w:r>
          </w:p>
        </w:tc>
      </w:tr>
      <w:tr w:rsidR="000819A6" w:rsidRPr="000819A6" w:rsidTr="009F445F">
        <w:tc>
          <w:tcPr>
            <w:tcW w:w="5528" w:type="dxa"/>
          </w:tcPr>
          <w:p w:rsidR="00932A97" w:rsidRPr="000819A6" w:rsidRDefault="00527819" w:rsidP="00527819">
            <w:pPr>
              <w:overflowPunct w:val="0"/>
              <w:autoSpaceDE w:val="0"/>
              <w:autoSpaceDN w:val="0"/>
              <w:adjustRightInd w:val="0"/>
              <w:spacing w:line="460" w:lineRule="exact"/>
              <w:ind w:left="459"/>
              <w:jc w:val="thaiDistribute"/>
              <w:textAlignment w:val="baseline"/>
              <w:rPr>
                <w:b/>
                <w:bCs/>
                <w:color w:val="000000" w:themeColor="text1"/>
                <w:sz w:val="28"/>
                <w:szCs w:val="28"/>
              </w:rPr>
            </w:pPr>
            <w:r w:rsidRPr="000819A6">
              <w:rPr>
                <w:rFonts w:eastAsia="Brush Script MT"/>
                <w:color w:val="000000" w:themeColor="text1"/>
                <w:sz w:val="28"/>
                <w:szCs w:val="28"/>
              </w:rPr>
              <w:t xml:space="preserve">Provisions </w:t>
            </w:r>
            <w:r w:rsidR="00932A97" w:rsidRPr="000819A6">
              <w:rPr>
                <w:rFonts w:eastAsia="Brush Script MT"/>
                <w:color w:val="000000" w:themeColor="text1"/>
                <w:sz w:val="28"/>
                <w:szCs w:val="28"/>
              </w:rPr>
              <w:t>from litigation</w:t>
            </w:r>
          </w:p>
        </w:tc>
        <w:tc>
          <w:tcPr>
            <w:tcW w:w="1701" w:type="dxa"/>
          </w:tcPr>
          <w:p w:rsidR="00932A97" w:rsidRPr="000819A6" w:rsidRDefault="00932A97" w:rsidP="009F445F">
            <w:pPr>
              <w:pBdr>
                <w:bottom w:val="sing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335,418</w:t>
            </w:r>
          </w:p>
        </w:tc>
        <w:tc>
          <w:tcPr>
            <w:tcW w:w="1701" w:type="dxa"/>
          </w:tcPr>
          <w:p w:rsidR="00932A97" w:rsidRPr="000819A6" w:rsidRDefault="00932A97" w:rsidP="009F445F">
            <w:pPr>
              <w:pBdr>
                <w:bottom w:val="sing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335,418</w:t>
            </w:r>
          </w:p>
        </w:tc>
      </w:tr>
      <w:tr w:rsidR="000819A6" w:rsidRPr="000819A6" w:rsidTr="009F445F">
        <w:trPr>
          <w:trHeight w:val="617"/>
        </w:trPr>
        <w:tc>
          <w:tcPr>
            <w:tcW w:w="5528" w:type="dxa"/>
          </w:tcPr>
          <w:p w:rsidR="00932A97" w:rsidRPr="000819A6" w:rsidRDefault="00932A97" w:rsidP="009F445F">
            <w:pPr>
              <w:overflowPunct w:val="0"/>
              <w:autoSpaceDE w:val="0"/>
              <w:autoSpaceDN w:val="0"/>
              <w:adjustRightInd w:val="0"/>
              <w:spacing w:line="460" w:lineRule="exact"/>
              <w:ind w:left="1026"/>
              <w:jc w:val="thaiDistribute"/>
              <w:textAlignment w:val="baseline"/>
              <w:rPr>
                <w:b/>
                <w:bCs/>
                <w:color w:val="000000" w:themeColor="text1"/>
                <w:sz w:val="28"/>
                <w:szCs w:val="28"/>
              </w:rPr>
            </w:pPr>
            <w:r w:rsidRPr="000819A6">
              <w:rPr>
                <w:color w:val="000000" w:themeColor="text1"/>
                <w:sz w:val="28"/>
                <w:szCs w:val="28"/>
              </w:rPr>
              <w:t>Total</w:t>
            </w:r>
          </w:p>
        </w:tc>
        <w:tc>
          <w:tcPr>
            <w:tcW w:w="1701" w:type="dxa"/>
          </w:tcPr>
          <w:p w:rsidR="00932A97" w:rsidRPr="000819A6" w:rsidRDefault="00932A97" w:rsidP="009F445F">
            <w:pPr>
              <w:pBdr>
                <w:bottom w:val="doub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6,883,793</w:t>
            </w:r>
          </w:p>
        </w:tc>
        <w:tc>
          <w:tcPr>
            <w:tcW w:w="1701" w:type="dxa"/>
          </w:tcPr>
          <w:p w:rsidR="00932A97" w:rsidRPr="000819A6" w:rsidRDefault="00932A97" w:rsidP="009F445F">
            <w:pPr>
              <w:pBdr>
                <w:bottom w:val="double" w:sz="4" w:space="1" w:color="auto"/>
              </w:pBdr>
              <w:overflowPunct w:val="0"/>
              <w:autoSpaceDE w:val="0"/>
              <w:autoSpaceDN w:val="0"/>
              <w:adjustRightInd w:val="0"/>
              <w:spacing w:line="460" w:lineRule="exact"/>
              <w:jc w:val="right"/>
              <w:textAlignment w:val="baseline"/>
              <w:rPr>
                <w:b/>
                <w:bCs/>
                <w:color w:val="000000" w:themeColor="text1"/>
                <w:sz w:val="28"/>
                <w:szCs w:val="28"/>
              </w:rPr>
            </w:pPr>
            <w:r w:rsidRPr="000819A6">
              <w:rPr>
                <w:color w:val="000000" w:themeColor="text1"/>
                <w:sz w:val="28"/>
                <w:szCs w:val="28"/>
              </w:rPr>
              <w:t>6,883,793</w:t>
            </w:r>
          </w:p>
        </w:tc>
      </w:tr>
    </w:tbl>
    <w:p w:rsidR="0060022C" w:rsidRPr="00962499" w:rsidRDefault="0060022C" w:rsidP="009F445F">
      <w:pPr>
        <w:overflowPunct w:val="0"/>
        <w:autoSpaceDE w:val="0"/>
        <w:autoSpaceDN w:val="0"/>
        <w:adjustRightInd w:val="0"/>
        <w:spacing w:line="460" w:lineRule="exact"/>
        <w:ind w:left="450" w:hanging="450"/>
        <w:jc w:val="thaiDistribute"/>
        <w:textAlignment w:val="baseline"/>
        <w:rPr>
          <w:rFonts w:asciiTheme="majorBidi" w:hAnsiTheme="majorBidi" w:cstheme="majorBidi"/>
          <w:b/>
          <w:bCs/>
          <w:sz w:val="28"/>
          <w:szCs w:val="28"/>
        </w:rPr>
      </w:pPr>
    </w:p>
    <w:p w:rsidR="009F445F" w:rsidRDefault="009F445F" w:rsidP="009F445F">
      <w:pPr>
        <w:overflowPunct w:val="0"/>
        <w:autoSpaceDE w:val="0"/>
        <w:autoSpaceDN w:val="0"/>
        <w:adjustRightInd w:val="0"/>
        <w:spacing w:before="120" w:after="240" w:line="460" w:lineRule="exact"/>
        <w:ind w:left="425" w:hanging="425"/>
        <w:jc w:val="thaiDistribute"/>
        <w:textAlignment w:val="baseline"/>
        <w:rPr>
          <w:b/>
          <w:bCs/>
          <w:sz w:val="28"/>
          <w:szCs w:val="28"/>
        </w:rPr>
      </w:pPr>
      <w:r>
        <w:rPr>
          <w:b/>
          <w:bCs/>
          <w:sz w:val="28"/>
          <w:szCs w:val="28"/>
        </w:rPr>
        <w:br w:type="page"/>
      </w:r>
    </w:p>
    <w:p w:rsidR="00814010" w:rsidRPr="009F445F" w:rsidRDefault="00814010" w:rsidP="00D35580">
      <w:pPr>
        <w:overflowPunct w:val="0"/>
        <w:autoSpaceDE w:val="0"/>
        <w:autoSpaceDN w:val="0"/>
        <w:adjustRightInd w:val="0"/>
        <w:spacing w:line="360" w:lineRule="exact"/>
        <w:ind w:left="4025" w:firstLine="295"/>
        <w:jc w:val="thaiDistribute"/>
        <w:textAlignment w:val="baseline"/>
        <w:rPr>
          <w:sz w:val="28"/>
          <w:szCs w:val="28"/>
        </w:rPr>
      </w:pPr>
      <w:r w:rsidRPr="009F445F">
        <w:rPr>
          <w:rFonts w:hint="cs"/>
          <w:sz w:val="28"/>
          <w:szCs w:val="28"/>
          <w:cs/>
        </w:rPr>
        <w:lastRenderedPageBreak/>
        <w:t>- 2</w:t>
      </w:r>
      <w:r w:rsidR="00AE2E98">
        <w:rPr>
          <w:rFonts w:hint="cs"/>
          <w:sz w:val="28"/>
          <w:szCs w:val="28"/>
          <w:cs/>
        </w:rPr>
        <w:t>2</w:t>
      </w:r>
      <w:r w:rsidRPr="009F445F">
        <w:rPr>
          <w:rFonts w:hint="cs"/>
          <w:sz w:val="28"/>
          <w:szCs w:val="28"/>
          <w:cs/>
        </w:rPr>
        <w:t xml:space="preserve"> -</w:t>
      </w:r>
    </w:p>
    <w:p w:rsidR="009F445F" w:rsidRPr="00DD0FEC" w:rsidRDefault="009F445F" w:rsidP="00D35580">
      <w:pPr>
        <w:overflowPunct w:val="0"/>
        <w:autoSpaceDE w:val="0"/>
        <w:autoSpaceDN w:val="0"/>
        <w:adjustRightInd w:val="0"/>
        <w:spacing w:line="360" w:lineRule="exact"/>
        <w:ind w:left="425" w:hanging="425"/>
        <w:jc w:val="center"/>
        <w:textAlignment w:val="baseline"/>
        <w:rPr>
          <w:color w:val="0070C0"/>
          <w:sz w:val="28"/>
          <w:szCs w:val="28"/>
        </w:rPr>
      </w:pPr>
    </w:p>
    <w:p w:rsidR="00932A97" w:rsidRPr="001D0C9F" w:rsidRDefault="00932A97" w:rsidP="00D35580">
      <w:pPr>
        <w:overflowPunct w:val="0"/>
        <w:autoSpaceDE w:val="0"/>
        <w:autoSpaceDN w:val="0"/>
        <w:adjustRightInd w:val="0"/>
        <w:spacing w:before="120" w:line="360" w:lineRule="exact"/>
        <w:ind w:left="425" w:hanging="425"/>
        <w:jc w:val="thaiDistribute"/>
        <w:textAlignment w:val="baseline"/>
        <w:rPr>
          <w:b/>
          <w:bCs/>
          <w:color w:val="000000" w:themeColor="text1"/>
          <w:sz w:val="28"/>
          <w:szCs w:val="28"/>
        </w:rPr>
      </w:pPr>
      <w:r w:rsidRPr="002F1191">
        <w:rPr>
          <w:rFonts w:hint="cs"/>
          <w:b/>
          <w:bCs/>
          <w:sz w:val="28"/>
          <w:szCs w:val="28"/>
          <w:cs/>
        </w:rPr>
        <w:t>16</w:t>
      </w:r>
      <w:r w:rsidRPr="00761D28">
        <w:rPr>
          <w:rFonts w:hint="cs"/>
          <w:b/>
          <w:bCs/>
          <w:color w:val="FF0000"/>
          <w:sz w:val="28"/>
          <w:szCs w:val="28"/>
          <w:cs/>
        </w:rPr>
        <w:tab/>
      </w:r>
      <w:r w:rsidRPr="001D0C9F">
        <w:rPr>
          <w:b/>
          <w:bCs/>
          <w:color w:val="000000" w:themeColor="text1"/>
          <w:sz w:val="28"/>
          <w:szCs w:val="28"/>
        </w:rPr>
        <w:t>LONG-TERM DEPOSIT FOR LAND</w:t>
      </w:r>
    </w:p>
    <w:tbl>
      <w:tblPr>
        <w:tblpPr w:leftFromText="180" w:rightFromText="180" w:vertAnchor="text" w:horzAnchor="margin" w:tblpX="289" w:tblpY="46"/>
        <w:tblW w:w="8897" w:type="dxa"/>
        <w:tblLook w:val="04A0" w:firstRow="1" w:lastRow="0" w:firstColumn="1" w:lastColumn="0" w:noHBand="0" w:noVBand="1"/>
      </w:tblPr>
      <w:tblGrid>
        <w:gridCol w:w="2021"/>
        <w:gridCol w:w="3049"/>
        <w:gridCol w:w="1984"/>
        <w:gridCol w:w="1843"/>
      </w:tblGrid>
      <w:tr w:rsidR="001D0C9F" w:rsidRPr="001D0C9F" w:rsidTr="009F445F">
        <w:trPr>
          <w:trHeight w:val="329"/>
        </w:trPr>
        <w:tc>
          <w:tcPr>
            <w:tcW w:w="2021" w:type="dxa"/>
          </w:tcPr>
          <w:p w:rsidR="0013134F" w:rsidRPr="001D0C9F" w:rsidRDefault="0013134F" w:rsidP="00D35580">
            <w:pPr>
              <w:spacing w:line="360" w:lineRule="exact"/>
              <w:jc w:val="thaiDistribute"/>
              <w:rPr>
                <w:rFonts w:asciiTheme="majorBidi" w:hAnsiTheme="majorBidi" w:cstheme="majorBidi"/>
                <w:b/>
                <w:bCs/>
                <w:color w:val="000000" w:themeColor="text1"/>
                <w:sz w:val="28"/>
                <w:szCs w:val="28"/>
              </w:rPr>
            </w:pPr>
          </w:p>
        </w:tc>
        <w:tc>
          <w:tcPr>
            <w:tcW w:w="3049" w:type="dxa"/>
          </w:tcPr>
          <w:p w:rsidR="0013134F" w:rsidRPr="001D0C9F" w:rsidRDefault="0013134F" w:rsidP="00D35580">
            <w:pPr>
              <w:spacing w:line="360" w:lineRule="exact"/>
              <w:jc w:val="center"/>
              <w:rPr>
                <w:rFonts w:asciiTheme="majorBidi" w:hAnsiTheme="majorBidi" w:cstheme="majorBidi"/>
                <w:color w:val="000000" w:themeColor="text1"/>
                <w:sz w:val="28"/>
                <w:szCs w:val="28"/>
              </w:rPr>
            </w:pPr>
          </w:p>
        </w:tc>
        <w:tc>
          <w:tcPr>
            <w:tcW w:w="3827" w:type="dxa"/>
            <w:gridSpan w:val="2"/>
          </w:tcPr>
          <w:p w:rsidR="00CB6BFE" w:rsidRDefault="0013134F" w:rsidP="00D35580">
            <w:pPr>
              <w:pBdr>
                <w:bottom w:val="single" w:sz="4" w:space="1" w:color="auto"/>
              </w:pBdr>
              <w:spacing w:line="360" w:lineRule="exact"/>
              <w:jc w:val="center"/>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Consolidated</w:t>
            </w:r>
            <w:r w:rsidR="00CB6BFE">
              <w:rPr>
                <w:rFonts w:asciiTheme="majorBidi" w:hAnsiTheme="majorBidi" w:cstheme="majorBidi"/>
                <w:color w:val="000000" w:themeColor="text1"/>
                <w:sz w:val="28"/>
                <w:szCs w:val="28"/>
              </w:rPr>
              <w:t>/Separate</w:t>
            </w:r>
          </w:p>
          <w:p w:rsidR="0013134F" w:rsidRPr="001D0C9F" w:rsidRDefault="0013134F" w:rsidP="00D35580">
            <w:pPr>
              <w:pBdr>
                <w:bottom w:val="single" w:sz="4" w:space="1" w:color="auto"/>
              </w:pBdr>
              <w:spacing w:line="360" w:lineRule="exact"/>
              <w:jc w:val="center"/>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financial Statement(Baht)</w:t>
            </w:r>
          </w:p>
        </w:tc>
      </w:tr>
      <w:tr w:rsidR="001D0C9F" w:rsidRPr="001D0C9F" w:rsidTr="009F445F">
        <w:trPr>
          <w:trHeight w:val="329"/>
        </w:trPr>
        <w:tc>
          <w:tcPr>
            <w:tcW w:w="2021" w:type="dxa"/>
          </w:tcPr>
          <w:p w:rsidR="0013134F" w:rsidRPr="001D0C9F" w:rsidRDefault="0013134F" w:rsidP="00D35580">
            <w:pPr>
              <w:spacing w:line="360" w:lineRule="exact"/>
              <w:jc w:val="thaiDistribute"/>
              <w:rPr>
                <w:rFonts w:asciiTheme="majorBidi" w:hAnsiTheme="majorBidi" w:cstheme="majorBidi"/>
                <w:b/>
                <w:bCs/>
                <w:color w:val="000000" w:themeColor="text1"/>
                <w:sz w:val="28"/>
                <w:szCs w:val="28"/>
              </w:rPr>
            </w:pPr>
          </w:p>
        </w:tc>
        <w:tc>
          <w:tcPr>
            <w:tcW w:w="3049" w:type="dxa"/>
          </w:tcPr>
          <w:p w:rsidR="0013134F" w:rsidRPr="001D0C9F" w:rsidRDefault="0013134F" w:rsidP="00D35580">
            <w:pPr>
              <w:spacing w:line="360" w:lineRule="exact"/>
              <w:jc w:val="center"/>
              <w:rPr>
                <w:rFonts w:asciiTheme="majorBidi" w:hAnsiTheme="majorBidi" w:cstheme="majorBidi"/>
                <w:color w:val="000000" w:themeColor="text1"/>
                <w:sz w:val="28"/>
                <w:szCs w:val="28"/>
              </w:rPr>
            </w:pPr>
          </w:p>
        </w:tc>
        <w:tc>
          <w:tcPr>
            <w:tcW w:w="1984" w:type="dxa"/>
          </w:tcPr>
          <w:p w:rsidR="0013134F" w:rsidRPr="001D0C9F" w:rsidRDefault="0013134F" w:rsidP="00D35580">
            <w:pPr>
              <w:spacing w:line="360" w:lineRule="exact"/>
              <w:jc w:val="center"/>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As at</w:t>
            </w:r>
          </w:p>
        </w:tc>
        <w:tc>
          <w:tcPr>
            <w:tcW w:w="1843" w:type="dxa"/>
          </w:tcPr>
          <w:p w:rsidR="0013134F" w:rsidRPr="001D0C9F" w:rsidRDefault="0013134F" w:rsidP="00D35580">
            <w:pPr>
              <w:spacing w:line="360" w:lineRule="exact"/>
              <w:jc w:val="center"/>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As at</w:t>
            </w:r>
          </w:p>
        </w:tc>
      </w:tr>
      <w:tr w:rsidR="001D0C9F" w:rsidRPr="001D0C9F" w:rsidTr="009F445F">
        <w:trPr>
          <w:trHeight w:val="329"/>
        </w:trPr>
        <w:tc>
          <w:tcPr>
            <w:tcW w:w="2021" w:type="dxa"/>
          </w:tcPr>
          <w:p w:rsidR="0013134F" w:rsidRPr="001D0C9F" w:rsidRDefault="0013134F" w:rsidP="00D35580">
            <w:pPr>
              <w:spacing w:line="360" w:lineRule="exact"/>
              <w:jc w:val="thaiDistribute"/>
              <w:rPr>
                <w:rFonts w:asciiTheme="majorBidi" w:hAnsiTheme="majorBidi" w:cstheme="majorBidi"/>
                <w:b/>
                <w:bCs/>
                <w:color w:val="000000" w:themeColor="text1"/>
                <w:sz w:val="28"/>
                <w:szCs w:val="28"/>
              </w:rPr>
            </w:pPr>
          </w:p>
        </w:tc>
        <w:tc>
          <w:tcPr>
            <w:tcW w:w="3049" w:type="dxa"/>
          </w:tcPr>
          <w:p w:rsidR="0013134F" w:rsidRPr="001D0C9F" w:rsidRDefault="0013134F" w:rsidP="00D35580">
            <w:pPr>
              <w:spacing w:line="360" w:lineRule="exact"/>
              <w:ind w:right="-108"/>
              <w:jc w:val="center"/>
              <w:rPr>
                <w:rFonts w:asciiTheme="majorBidi" w:hAnsiTheme="majorBidi" w:cstheme="majorBidi"/>
                <w:color w:val="000000" w:themeColor="text1"/>
                <w:spacing w:val="-6"/>
                <w:sz w:val="28"/>
                <w:szCs w:val="28"/>
              </w:rPr>
            </w:pPr>
          </w:p>
        </w:tc>
        <w:tc>
          <w:tcPr>
            <w:tcW w:w="1984" w:type="dxa"/>
          </w:tcPr>
          <w:p w:rsidR="0013134F" w:rsidRPr="001D0C9F" w:rsidRDefault="002D0C64" w:rsidP="00D35580">
            <w:pPr>
              <w:spacing w:line="360" w:lineRule="exact"/>
              <w:jc w:val="center"/>
              <w:rPr>
                <w:rFonts w:asciiTheme="majorBidi" w:hAnsiTheme="majorBidi" w:cstheme="majorBidi"/>
                <w:color w:val="000000" w:themeColor="text1"/>
                <w:spacing w:val="-6"/>
                <w:sz w:val="28"/>
                <w:szCs w:val="28"/>
              </w:rPr>
            </w:pPr>
            <w:r w:rsidRPr="001D0C9F">
              <w:rPr>
                <w:rFonts w:asciiTheme="majorBidi" w:hAnsiTheme="majorBidi" w:cstheme="majorBidi"/>
                <w:color w:val="000000" w:themeColor="text1"/>
                <w:sz w:val="28"/>
                <w:szCs w:val="28"/>
              </w:rPr>
              <w:t>Septembe</w:t>
            </w:r>
            <w:r w:rsidRPr="001D0C9F">
              <w:rPr>
                <w:color w:val="000000" w:themeColor="text1"/>
                <w:spacing w:val="-6"/>
                <w:sz w:val="28"/>
                <w:szCs w:val="28"/>
              </w:rPr>
              <w:t xml:space="preserve">r </w:t>
            </w:r>
            <w:r w:rsidR="0013134F" w:rsidRPr="001D0C9F">
              <w:rPr>
                <w:rFonts w:asciiTheme="majorBidi" w:hAnsiTheme="majorBidi" w:cstheme="majorBidi"/>
                <w:color w:val="000000" w:themeColor="text1"/>
                <w:spacing w:val="-6"/>
                <w:sz w:val="28"/>
                <w:szCs w:val="28"/>
              </w:rPr>
              <w:t xml:space="preserve"> 30, 2017</w:t>
            </w:r>
          </w:p>
        </w:tc>
        <w:tc>
          <w:tcPr>
            <w:tcW w:w="1843" w:type="dxa"/>
          </w:tcPr>
          <w:p w:rsidR="0013134F" w:rsidRPr="001D0C9F" w:rsidRDefault="0013134F" w:rsidP="00D35580">
            <w:pPr>
              <w:spacing w:line="360" w:lineRule="exact"/>
              <w:jc w:val="center"/>
              <w:rPr>
                <w:rFonts w:asciiTheme="majorBidi" w:hAnsiTheme="majorBidi" w:cstheme="majorBidi"/>
                <w:color w:val="000000" w:themeColor="text1"/>
                <w:spacing w:val="-6"/>
                <w:sz w:val="28"/>
                <w:szCs w:val="28"/>
              </w:rPr>
            </w:pPr>
            <w:r w:rsidRPr="001D0C9F">
              <w:rPr>
                <w:rFonts w:asciiTheme="majorBidi" w:hAnsiTheme="majorBidi" w:cstheme="majorBidi"/>
                <w:color w:val="000000" w:themeColor="text1"/>
                <w:spacing w:val="-6"/>
                <w:sz w:val="28"/>
                <w:szCs w:val="28"/>
              </w:rPr>
              <w:t>December 31, 2016</w:t>
            </w:r>
          </w:p>
        </w:tc>
      </w:tr>
      <w:tr w:rsidR="001D0C9F" w:rsidRPr="001D0C9F" w:rsidTr="009F445F">
        <w:trPr>
          <w:trHeight w:val="320"/>
        </w:trPr>
        <w:tc>
          <w:tcPr>
            <w:tcW w:w="5070" w:type="dxa"/>
            <w:gridSpan w:val="2"/>
          </w:tcPr>
          <w:p w:rsidR="0013134F" w:rsidRPr="001D0C9F" w:rsidRDefault="0013134F" w:rsidP="00CB6BFE">
            <w:pPr>
              <w:spacing w:line="360" w:lineRule="exact"/>
              <w:ind w:left="142"/>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Begin</w:t>
            </w:r>
            <w:r w:rsidR="0077674E" w:rsidRPr="001D0C9F">
              <w:rPr>
                <w:rFonts w:asciiTheme="majorBidi" w:hAnsiTheme="majorBidi" w:cstheme="majorBidi"/>
                <w:color w:val="000000" w:themeColor="text1"/>
                <w:sz w:val="28"/>
                <w:szCs w:val="28"/>
              </w:rPr>
              <w:t xml:space="preserve">ning </w:t>
            </w:r>
            <w:r w:rsidR="00CB6BFE">
              <w:rPr>
                <w:rFonts w:asciiTheme="majorBidi" w:hAnsiTheme="majorBidi" w:cstheme="majorBidi"/>
                <w:color w:val="000000" w:themeColor="text1"/>
                <w:sz w:val="28"/>
                <w:szCs w:val="28"/>
              </w:rPr>
              <w:t>balance</w:t>
            </w:r>
          </w:p>
        </w:tc>
        <w:tc>
          <w:tcPr>
            <w:tcW w:w="1984" w:type="dxa"/>
          </w:tcPr>
          <w:p w:rsidR="0013134F" w:rsidRPr="001D0C9F" w:rsidRDefault="0013134F" w:rsidP="00D35580">
            <w:pP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38,500,000</w:t>
            </w:r>
          </w:p>
        </w:tc>
        <w:tc>
          <w:tcPr>
            <w:tcW w:w="1843" w:type="dxa"/>
          </w:tcPr>
          <w:p w:rsidR="0013134F" w:rsidRPr="001D0C9F" w:rsidRDefault="0013134F" w:rsidP="00D35580">
            <w:pP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cs/>
              </w:rPr>
              <w:t>-</w:t>
            </w:r>
          </w:p>
        </w:tc>
      </w:tr>
      <w:tr w:rsidR="001D0C9F" w:rsidRPr="001D0C9F" w:rsidTr="009F445F">
        <w:trPr>
          <w:trHeight w:val="320"/>
        </w:trPr>
        <w:tc>
          <w:tcPr>
            <w:tcW w:w="5070" w:type="dxa"/>
            <w:gridSpan w:val="2"/>
          </w:tcPr>
          <w:p w:rsidR="0013134F" w:rsidRPr="001D0C9F" w:rsidRDefault="0077674E" w:rsidP="00CB6BFE">
            <w:pPr>
              <w:spacing w:line="360" w:lineRule="exact"/>
              <w:ind w:left="142"/>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Payment for deposit</w:t>
            </w:r>
            <w:r w:rsidR="00527819" w:rsidRPr="001D0C9F">
              <w:rPr>
                <w:rFonts w:asciiTheme="majorBidi" w:hAnsiTheme="majorBidi" w:cstheme="majorBidi"/>
                <w:color w:val="000000" w:themeColor="text1"/>
                <w:sz w:val="28"/>
                <w:szCs w:val="28"/>
              </w:rPr>
              <w:t xml:space="preserve"> during </w:t>
            </w:r>
            <w:r w:rsidRPr="001D0C9F">
              <w:rPr>
                <w:rFonts w:asciiTheme="majorBidi" w:hAnsiTheme="majorBidi" w:cstheme="majorBidi"/>
                <w:color w:val="000000" w:themeColor="text1"/>
                <w:sz w:val="28"/>
                <w:szCs w:val="28"/>
              </w:rPr>
              <w:t>the period</w:t>
            </w:r>
          </w:p>
        </w:tc>
        <w:tc>
          <w:tcPr>
            <w:tcW w:w="1984" w:type="dxa"/>
          </w:tcPr>
          <w:p w:rsidR="0013134F" w:rsidRPr="001D0C9F" w:rsidRDefault="00DD0FEC" w:rsidP="00D35580">
            <w:pPr>
              <w:pBdr>
                <w:bottom w:val="single" w:sz="4" w:space="1" w:color="auto"/>
              </w:pBd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8</w:t>
            </w:r>
            <w:r w:rsidR="0013134F" w:rsidRPr="001D0C9F">
              <w:rPr>
                <w:rFonts w:asciiTheme="majorBidi" w:hAnsiTheme="majorBidi" w:cstheme="majorBidi"/>
                <w:color w:val="000000" w:themeColor="text1"/>
                <w:sz w:val="28"/>
                <w:szCs w:val="28"/>
              </w:rPr>
              <w:t>,500,000</w:t>
            </w:r>
          </w:p>
        </w:tc>
        <w:tc>
          <w:tcPr>
            <w:tcW w:w="1843" w:type="dxa"/>
          </w:tcPr>
          <w:p w:rsidR="0013134F" w:rsidRPr="001D0C9F" w:rsidRDefault="0013134F" w:rsidP="00D35580">
            <w:pPr>
              <w:pBdr>
                <w:bottom w:val="single" w:sz="4" w:space="1" w:color="auto"/>
              </w:pBd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38,500,000</w:t>
            </w:r>
          </w:p>
        </w:tc>
      </w:tr>
      <w:tr w:rsidR="001D0C9F" w:rsidRPr="001D0C9F" w:rsidTr="009F445F">
        <w:trPr>
          <w:trHeight w:val="320"/>
        </w:trPr>
        <w:tc>
          <w:tcPr>
            <w:tcW w:w="5070" w:type="dxa"/>
            <w:gridSpan w:val="2"/>
          </w:tcPr>
          <w:p w:rsidR="0013134F" w:rsidRPr="001D0C9F" w:rsidRDefault="0013134F" w:rsidP="00D35580">
            <w:pPr>
              <w:spacing w:line="360" w:lineRule="exact"/>
              <w:ind w:left="142"/>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cs/>
              </w:rPr>
              <w:t xml:space="preserve">            </w:t>
            </w:r>
            <w:r w:rsidR="0077674E" w:rsidRPr="001D0C9F">
              <w:rPr>
                <w:rFonts w:asciiTheme="majorBidi" w:hAnsiTheme="majorBidi" w:cstheme="majorBidi"/>
                <w:color w:val="000000" w:themeColor="text1"/>
                <w:sz w:val="28"/>
                <w:szCs w:val="28"/>
              </w:rPr>
              <w:t>Total</w:t>
            </w:r>
          </w:p>
        </w:tc>
        <w:tc>
          <w:tcPr>
            <w:tcW w:w="1984" w:type="dxa"/>
          </w:tcPr>
          <w:p w:rsidR="0013134F" w:rsidRPr="001D0C9F" w:rsidRDefault="00DD0FEC" w:rsidP="00D35580">
            <w:pP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47</w:t>
            </w:r>
            <w:r w:rsidR="0013134F" w:rsidRPr="001D0C9F">
              <w:rPr>
                <w:rFonts w:asciiTheme="majorBidi" w:hAnsiTheme="majorBidi" w:cstheme="majorBidi"/>
                <w:color w:val="000000" w:themeColor="text1"/>
                <w:sz w:val="28"/>
                <w:szCs w:val="28"/>
              </w:rPr>
              <w:t>,000,000</w:t>
            </w:r>
          </w:p>
        </w:tc>
        <w:tc>
          <w:tcPr>
            <w:tcW w:w="1843" w:type="dxa"/>
          </w:tcPr>
          <w:p w:rsidR="0013134F" w:rsidRPr="001D0C9F" w:rsidRDefault="0013134F" w:rsidP="00D35580">
            <w:pP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38,500,000</w:t>
            </w:r>
          </w:p>
        </w:tc>
      </w:tr>
      <w:tr w:rsidR="001D0C9F" w:rsidRPr="001D0C9F" w:rsidTr="009F445F">
        <w:trPr>
          <w:trHeight w:val="320"/>
        </w:trPr>
        <w:tc>
          <w:tcPr>
            <w:tcW w:w="5070" w:type="dxa"/>
            <w:gridSpan w:val="2"/>
          </w:tcPr>
          <w:p w:rsidR="0013134F" w:rsidRPr="001D0C9F" w:rsidRDefault="0077674E" w:rsidP="00CB6BFE">
            <w:pPr>
              <w:spacing w:line="360" w:lineRule="exact"/>
              <w:ind w:left="142"/>
              <w:rPr>
                <w:rFonts w:asciiTheme="majorBidi" w:hAnsiTheme="majorBidi" w:cstheme="majorBidi"/>
                <w:color w:val="000000" w:themeColor="text1"/>
                <w:sz w:val="28"/>
                <w:szCs w:val="28"/>
                <w:cs/>
              </w:rPr>
            </w:pPr>
            <w:r w:rsidRPr="001D0C9F">
              <w:rPr>
                <w:rFonts w:asciiTheme="majorBidi" w:hAnsiTheme="majorBidi" w:cstheme="majorBidi"/>
                <w:color w:val="000000" w:themeColor="text1"/>
                <w:sz w:val="28"/>
                <w:szCs w:val="28"/>
                <w:u w:val="single"/>
              </w:rPr>
              <w:t>Less</w:t>
            </w:r>
            <w:r w:rsidRPr="001D0C9F">
              <w:rPr>
                <w:rFonts w:asciiTheme="majorBidi" w:hAnsiTheme="majorBidi" w:cstheme="majorBidi"/>
                <w:color w:val="000000" w:themeColor="text1"/>
                <w:sz w:val="28"/>
                <w:szCs w:val="28"/>
              </w:rPr>
              <w:t xml:space="preserve"> </w:t>
            </w:r>
            <w:r w:rsidR="00527819" w:rsidRPr="001D0C9F">
              <w:rPr>
                <w:rFonts w:asciiTheme="majorBidi" w:hAnsiTheme="majorBidi" w:cstheme="majorBidi"/>
                <w:color w:val="000000" w:themeColor="text1"/>
                <w:sz w:val="28"/>
                <w:szCs w:val="28"/>
              </w:rPr>
              <w:t xml:space="preserve">  </w:t>
            </w:r>
            <w:r w:rsidRPr="001D0C9F">
              <w:rPr>
                <w:rFonts w:asciiTheme="majorBidi" w:hAnsiTheme="majorBidi" w:cstheme="majorBidi"/>
                <w:color w:val="000000" w:themeColor="text1"/>
                <w:sz w:val="28"/>
                <w:szCs w:val="28"/>
              </w:rPr>
              <w:t>Impairment loss of deposit for land</w:t>
            </w:r>
          </w:p>
        </w:tc>
        <w:tc>
          <w:tcPr>
            <w:tcW w:w="1984" w:type="dxa"/>
          </w:tcPr>
          <w:p w:rsidR="0013134F" w:rsidRPr="001D0C9F" w:rsidRDefault="0013134F" w:rsidP="00D35580">
            <w:pPr>
              <w:pBdr>
                <w:bottom w:val="single" w:sz="4" w:space="1" w:color="auto"/>
              </w:pBd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(41,300,000)</w:t>
            </w:r>
          </w:p>
        </w:tc>
        <w:tc>
          <w:tcPr>
            <w:tcW w:w="1843" w:type="dxa"/>
          </w:tcPr>
          <w:p w:rsidR="0013134F" w:rsidRPr="001D0C9F" w:rsidRDefault="0013134F" w:rsidP="00D35580">
            <w:pPr>
              <w:pBdr>
                <w:bottom w:val="single" w:sz="4" w:space="1" w:color="auto"/>
              </w:pBdr>
              <w:spacing w:line="360" w:lineRule="exact"/>
              <w:jc w:val="right"/>
              <w:rPr>
                <w:rFonts w:asciiTheme="majorBidi" w:hAnsiTheme="majorBidi" w:cstheme="majorBidi"/>
                <w:color w:val="000000" w:themeColor="text1"/>
                <w:sz w:val="28"/>
                <w:szCs w:val="28"/>
                <w:cs/>
              </w:rPr>
            </w:pPr>
            <w:r w:rsidRPr="001D0C9F">
              <w:rPr>
                <w:rFonts w:asciiTheme="majorBidi" w:hAnsiTheme="majorBidi" w:cstheme="majorBidi"/>
                <w:color w:val="000000" w:themeColor="text1"/>
                <w:sz w:val="28"/>
                <w:szCs w:val="28"/>
                <w:cs/>
              </w:rPr>
              <w:t>-</w:t>
            </w:r>
          </w:p>
        </w:tc>
      </w:tr>
      <w:tr w:rsidR="001D0C9F" w:rsidRPr="001D0C9F" w:rsidTr="009F445F">
        <w:trPr>
          <w:trHeight w:val="320"/>
        </w:trPr>
        <w:tc>
          <w:tcPr>
            <w:tcW w:w="5070" w:type="dxa"/>
            <w:gridSpan w:val="2"/>
          </w:tcPr>
          <w:p w:rsidR="0013134F" w:rsidRPr="001D0C9F" w:rsidRDefault="0013134F" w:rsidP="00D35580">
            <w:pPr>
              <w:spacing w:line="360" w:lineRule="exact"/>
              <w:ind w:left="142"/>
              <w:rPr>
                <w:rFonts w:asciiTheme="majorBidi" w:hAnsiTheme="majorBidi" w:cstheme="majorBidi"/>
                <w:color w:val="000000" w:themeColor="text1"/>
                <w:sz w:val="28"/>
                <w:szCs w:val="28"/>
                <w:u w:val="single"/>
              </w:rPr>
            </w:pPr>
            <w:r w:rsidRPr="001D0C9F">
              <w:rPr>
                <w:rFonts w:asciiTheme="majorBidi" w:hAnsiTheme="majorBidi" w:cstheme="majorBidi" w:hint="cs"/>
                <w:color w:val="000000" w:themeColor="text1"/>
                <w:sz w:val="28"/>
                <w:szCs w:val="28"/>
                <w:cs/>
              </w:rPr>
              <w:t xml:space="preserve">            </w:t>
            </w:r>
            <w:r w:rsidR="0077674E" w:rsidRPr="001D0C9F">
              <w:rPr>
                <w:rFonts w:asciiTheme="majorBidi" w:hAnsiTheme="majorBidi" w:cstheme="majorBidi"/>
                <w:color w:val="000000" w:themeColor="text1"/>
                <w:sz w:val="28"/>
                <w:szCs w:val="28"/>
              </w:rPr>
              <w:t>Net</w:t>
            </w:r>
          </w:p>
        </w:tc>
        <w:tc>
          <w:tcPr>
            <w:tcW w:w="1984" w:type="dxa"/>
          </w:tcPr>
          <w:p w:rsidR="0013134F" w:rsidRPr="001D0C9F" w:rsidRDefault="00DD0FEC" w:rsidP="00D35580">
            <w:pP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5</w:t>
            </w:r>
            <w:r w:rsidR="0013134F" w:rsidRPr="001D0C9F">
              <w:rPr>
                <w:rFonts w:asciiTheme="majorBidi" w:hAnsiTheme="majorBidi" w:cstheme="majorBidi"/>
                <w:color w:val="000000" w:themeColor="text1"/>
                <w:sz w:val="28"/>
                <w:szCs w:val="28"/>
              </w:rPr>
              <w:t>,700,000</w:t>
            </w:r>
          </w:p>
        </w:tc>
        <w:tc>
          <w:tcPr>
            <w:tcW w:w="1843" w:type="dxa"/>
          </w:tcPr>
          <w:p w:rsidR="0013134F" w:rsidRPr="001D0C9F" w:rsidRDefault="0013134F" w:rsidP="00D35580">
            <w:pPr>
              <w:spacing w:line="360" w:lineRule="exact"/>
              <w:jc w:val="right"/>
              <w:rPr>
                <w:rFonts w:asciiTheme="majorBidi" w:hAnsiTheme="majorBidi" w:cstheme="majorBidi"/>
                <w:color w:val="000000" w:themeColor="text1"/>
                <w:sz w:val="28"/>
                <w:szCs w:val="28"/>
                <w:cs/>
              </w:rPr>
            </w:pPr>
            <w:r w:rsidRPr="001D0C9F">
              <w:rPr>
                <w:rFonts w:asciiTheme="majorBidi" w:hAnsiTheme="majorBidi" w:cstheme="majorBidi"/>
                <w:color w:val="000000" w:themeColor="text1"/>
                <w:sz w:val="28"/>
                <w:szCs w:val="28"/>
              </w:rPr>
              <w:t>38,500,000</w:t>
            </w:r>
          </w:p>
        </w:tc>
      </w:tr>
      <w:tr w:rsidR="001D0C9F" w:rsidRPr="001D0C9F" w:rsidTr="009F445F">
        <w:trPr>
          <w:trHeight w:val="320"/>
        </w:trPr>
        <w:tc>
          <w:tcPr>
            <w:tcW w:w="5070" w:type="dxa"/>
            <w:gridSpan w:val="2"/>
          </w:tcPr>
          <w:p w:rsidR="0013134F" w:rsidRPr="001D0C9F" w:rsidRDefault="0077674E" w:rsidP="00CB6BFE">
            <w:pPr>
              <w:spacing w:line="360" w:lineRule="exact"/>
              <w:ind w:left="142"/>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u w:val="single"/>
              </w:rPr>
              <w:t>Less</w:t>
            </w:r>
            <w:r w:rsidRPr="001D0C9F">
              <w:rPr>
                <w:rFonts w:asciiTheme="majorBidi" w:hAnsiTheme="majorBidi" w:cstheme="majorBidi" w:hint="cs"/>
                <w:color w:val="000000" w:themeColor="text1"/>
                <w:sz w:val="28"/>
                <w:szCs w:val="28"/>
                <w:u w:val="single"/>
                <w:cs/>
              </w:rPr>
              <w:t xml:space="preserve"> </w:t>
            </w:r>
            <w:r w:rsidRPr="001D0C9F">
              <w:rPr>
                <w:rFonts w:asciiTheme="majorBidi" w:hAnsiTheme="majorBidi" w:cstheme="majorBidi"/>
                <w:color w:val="000000" w:themeColor="text1"/>
                <w:sz w:val="28"/>
                <w:szCs w:val="28"/>
              </w:rPr>
              <w:t xml:space="preserve"> </w:t>
            </w:r>
            <w:r w:rsidR="00527819" w:rsidRPr="001D0C9F">
              <w:rPr>
                <w:rFonts w:asciiTheme="majorBidi" w:hAnsiTheme="majorBidi" w:cstheme="majorBidi"/>
                <w:color w:val="000000" w:themeColor="text1"/>
                <w:sz w:val="28"/>
                <w:szCs w:val="28"/>
              </w:rPr>
              <w:t xml:space="preserve"> </w:t>
            </w:r>
            <w:r w:rsidR="00CB6BFE">
              <w:rPr>
                <w:rFonts w:asciiTheme="majorBidi" w:hAnsiTheme="majorBidi" w:cstheme="majorBidi"/>
                <w:color w:val="000000" w:themeColor="text1"/>
                <w:sz w:val="28"/>
                <w:szCs w:val="28"/>
              </w:rPr>
              <w:t>Rec</w:t>
            </w:r>
            <w:r w:rsidR="00814010" w:rsidRPr="001D0C9F">
              <w:rPr>
                <w:rFonts w:asciiTheme="majorBidi" w:hAnsiTheme="majorBidi" w:cstheme="majorBidi"/>
                <w:color w:val="000000" w:themeColor="text1"/>
                <w:sz w:val="28"/>
                <w:szCs w:val="28"/>
              </w:rPr>
              <w:t xml:space="preserve">lassified </w:t>
            </w:r>
            <w:r w:rsidR="00CB6BFE">
              <w:rPr>
                <w:rFonts w:asciiTheme="majorBidi" w:hAnsiTheme="majorBidi" w:cstheme="majorBidi"/>
                <w:color w:val="000000" w:themeColor="text1"/>
                <w:sz w:val="28"/>
                <w:szCs w:val="28"/>
              </w:rPr>
              <w:t xml:space="preserve">to </w:t>
            </w:r>
            <w:r w:rsidR="00527819" w:rsidRPr="001D0C9F">
              <w:rPr>
                <w:rFonts w:asciiTheme="majorBidi" w:hAnsiTheme="majorBidi" w:cstheme="majorBidi"/>
                <w:color w:val="000000" w:themeColor="text1"/>
                <w:sz w:val="28"/>
                <w:szCs w:val="28"/>
              </w:rPr>
              <w:t>s</w:t>
            </w:r>
            <w:r w:rsidR="005C1222" w:rsidRPr="001D0C9F">
              <w:rPr>
                <w:rFonts w:asciiTheme="majorBidi" w:hAnsiTheme="majorBidi" w:cstheme="majorBidi"/>
                <w:color w:val="000000" w:themeColor="text1"/>
                <w:sz w:val="28"/>
                <w:szCs w:val="28"/>
              </w:rPr>
              <w:t>ho</w:t>
            </w:r>
            <w:r w:rsidR="00527819" w:rsidRPr="001D0C9F">
              <w:rPr>
                <w:rFonts w:asciiTheme="majorBidi" w:hAnsiTheme="majorBidi" w:cstheme="majorBidi"/>
                <w:color w:val="000000" w:themeColor="text1"/>
                <w:sz w:val="28"/>
                <w:szCs w:val="28"/>
              </w:rPr>
              <w:t>r</w:t>
            </w:r>
            <w:r w:rsidR="005C1222" w:rsidRPr="001D0C9F">
              <w:rPr>
                <w:rFonts w:asciiTheme="majorBidi" w:hAnsiTheme="majorBidi" w:cstheme="majorBidi"/>
                <w:color w:val="000000" w:themeColor="text1"/>
                <w:sz w:val="28"/>
                <w:szCs w:val="28"/>
              </w:rPr>
              <w:t>t</w:t>
            </w:r>
            <w:r w:rsidR="00527819" w:rsidRPr="001D0C9F">
              <w:rPr>
                <w:rFonts w:asciiTheme="majorBidi" w:hAnsiTheme="majorBidi" w:cstheme="majorBidi"/>
                <w:color w:val="000000" w:themeColor="text1"/>
                <w:sz w:val="28"/>
                <w:szCs w:val="28"/>
              </w:rPr>
              <w:t>-t</w:t>
            </w:r>
            <w:r w:rsidR="005C1222" w:rsidRPr="001D0C9F">
              <w:rPr>
                <w:rFonts w:asciiTheme="majorBidi" w:hAnsiTheme="majorBidi" w:cstheme="majorBidi"/>
                <w:color w:val="000000" w:themeColor="text1"/>
                <w:sz w:val="28"/>
                <w:szCs w:val="28"/>
              </w:rPr>
              <w:t xml:space="preserve">erm </w:t>
            </w:r>
            <w:r w:rsidR="00527819" w:rsidRPr="001D0C9F">
              <w:rPr>
                <w:rFonts w:asciiTheme="majorBidi" w:hAnsiTheme="majorBidi" w:cstheme="majorBidi"/>
                <w:color w:val="000000" w:themeColor="text1"/>
                <w:sz w:val="28"/>
                <w:szCs w:val="28"/>
              </w:rPr>
              <w:t>d</w:t>
            </w:r>
            <w:r w:rsidRPr="001D0C9F">
              <w:rPr>
                <w:rFonts w:asciiTheme="majorBidi" w:hAnsiTheme="majorBidi" w:cstheme="majorBidi"/>
                <w:color w:val="000000" w:themeColor="text1"/>
                <w:sz w:val="28"/>
                <w:szCs w:val="28"/>
              </w:rPr>
              <w:t>eposit for land</w:t>
            </w:r>
          </w:p>
        </w:tc>
        <w:tc>
          <w:tcPr>
            <w:tcW w:w="1984" w:type="dxa"/>
          </w:tcPr>
          <w:p w:rsidR="0013134F" w:rsidRPr="001D0C9F" w:rsidRDefault="0013134F" w:rsidP="00D35580">
            <w:pPr>
              <w:pBdr>
                <w:bottom w:val="single" w:sz="4" w:space="1" w:color="auto"/>
              </w:pBd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hint="cs"/>
                <w:color w:val="000000" w:themeColor="text1"/>
                <w:sz w:val="28"/>
                <w:szCs w:val="28"/>
                <w:cs/>
              </w:rPr>
              <w:t>(</w:t>
            </w:r>
            <w:r w:rsidR="00DD0FEC" w:rsidRPr="001D0C9F">
              <w:rPr>
                <w:rFonts w:asciiTheme="majorBidi" w:hAnsiTheme="majorBidi" w:cstheme="majorBidi"/>
                <w:color w:val="000000" w:themeColor="text1"/>
                <w:sz w:val="28"/>
                <w:szCs w:val="28"/>
              </w:rPr>
              <w:t>5</w:t>
            </w:r>
            <w:r w:rsidRPr="001D0C9F">
              <w:rPr>
                <w:rFonts w:asciiTheme="majorBidi" w:hAnsiTheme="majorBidi" w:cstheme="majorBidi"/>
                <w:color w:val="000000" w:themeColor="text1"/>
                <w:sz w:val="28"/>
                <w:szCs w:val="28"/>
              </w:rPr>
              <w:t>,700,000</w:t>
            </w:r>
            <w:r w:rsidRPr="001D0C9F">
              <w:rPr>
                <w:rFonts w:asciiTheme="majorBidi" w:hAnsiTheme="majorBidi" w:cstheme="majorBidi" w:hint="cs"/>
                <w:color w:val="000000" w:themeColor="text1"/>
                <w:sz w:val="28"/>
                <w:szCs w:val="28"/>
                <w:cs/>
              </w:rPr>
              <w:t>)</w:t>
            </w:r>
          </w:p>
        </w:tc>
        <w:tc>
          <w:tcPr>
            <w:tcW w:w="1843" w:type="dxa"/>
          </w:tcPr>
          <w:p w:rsidR="0013134F" w:rsidRPr="001D0C9F" w:rsidRDefault="0013134F" w:rsidP="00D35580">
            <w:pPr>
              <w:pBdr>
                <w:bottom w:val="single" w:sz="4" w:space="1" w:color="auto"/>
              </w:pBdr>
              <w:spacing w:line="360" w:lineRule="exact"/>
              <w:jc w:val="right"/>
              <w:rPr>
                <w:rFonts w:asciiTheme="majorBidi" w:hAnsiTheme="majorBidi" w:cstheme="majorBidi"/>
                <w:color w:val="000000" w:themeColor="text1"/>
                <w:sz w:val="28"/>
                <w:szCs w:val="28"/>
                <w:cs/>
              </w:rPr>
            </w:pPr>
            <w:r w:rsidRPr="001D0C9F">
              <w:rPr>
                <w:rFonts w:asciiTheme="majorBidi" w:hAnsiTheme="majorBidi" w:cstheme="majorBidi" w:hint="cs"/>
                <w:color w:val="000000" w:themeColor="text1"/>
                <w:sz w:val="28"/>
                <w:szCs w:val="28"/>
                <w:cs/>
              </w:rPr>
              <w:t>-</w:t>
            </w:r>
          </w:p>
        </w:tc>
      </w:tr>
      <w:tr w:rsidR="001D0C9F" w:rsidRPr="001D0C9F" w:rsidTr="009F445F">
        <w:trPr>
          <w:trHeight w:val="320"/>
        </w:trPr>
        <w:tc>
          <w:tcPr>
            <w:tcW w:w="5070" w:type="dxa"/>
            <w:gridSpan w:val="2"/>
          </w:tcPr>
          <w:p w:rsidR="0013134F" w:rsidRPr="001D0C9F" w:rsidRDefault="00CB6BFE" w:rsidP="00CB6BFE">
            <w:pPr>
              <w:spacing w:line="360" w:lineRule="exact"/>
              <w:ind w:left="142"/>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Ending balance</w:t>
            </w:r>
            <w:r w:rsidR="0077674E" w:rsidRPr="001D0C9F">
              <w:rPr>
                <w:rFonts w:asciiTheme="majorBidi" w:hAnsiTheme="majorBidi" w:cstheme="majorBidi"/>
                <w:color w:val="000000" w:themeColor="text1"/>
                <w:sz w:val="28"/>
                <w:szCs w:val="28"/>
              </w:rPr>
              <w:t xml:space="preserve"> </w:t>
            </w:r>
          </w:p>
        </w:tc>
        <w:tc>
          <w:tcPr>
            <w:tcW w:w="1984" w:type="dxa"/>
          </w:tcPr>
          <w:p w:rsidR="0013134F" w:rsidRPr="001D0C9F" w:rsidRDefault="0013134F" w:rsidP="00D35580">
            <w:pPr>
              <w:pBdr>
                <w:bottom w:val="double" w:sz="4" w:space="1" w:color="auto"/>
              </w:pBd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hint="cs"/>
                <w:color w:val="000000" w:themeColor="text1"/>
                <w:sz w:val="28"/>
                <w:szCs w:val="28"/>
                <w:cs/>
              </w:rPr>
              <w:t>-</w:t>
            </w:r>
          </w:p>
        </w:tc>
        <w:tc>
          <w:tcPr>
            <w:tcW w:w="1843" w:type="dxa"/>
          </w:tcPr>
          <w:p w:rsidR="0013134F" w:rsidRPr="001D0C9F" w:rsidRDefault="0013134F" w:rsidP="00D35580">
            <w:pPr>
              <w:pBdr>
                <w:bottom w:val="double" w:sz="4" w:space="1" w:color="auto"/>
              </w:pBdr>
              <w:spacing w:line="360" w:lineRule="exact"/>
              <w:jc w:val="right"/>
              <w:rPr>
                <w:rFonts w:asciiTheme="majorBidi" w:hAnsiTheme="majorBidi" w:cstheme="majorBidi"/>
                <w:color w:val="000000" w:themeColor="text1"/>
                <w:sz w:val="28"/>
                <w:szCs w:val="28"/>
              </w:rPr>
            </w:pPr>
            <w:r w:rsidRPr="001D0C9F">
              <w:rPr>
                <w:rFonts w:asciiTheme="majorBidi" w:hAnsiTheme="majorBidi" w:cstheme="majorBidi"/>
                <w:color w:val="000000" w:themeColor="text1"/>
                <w:sz w:val="28"/>
                <w:szCs w:val="28"/>
              </w:rPr>
              <w:t>38,500,000</w:t>
            </w:r>
          </w:p>
        </w:tc>
      </w:tr>
    </w:tbl>
    <w:p w:rsidR="0077674E" w:rsidRPr="002F1191" w:rsidRDefault="0077674E" w:rsidP="00D35580">
      <w:pPr>
        <w:spacing w:before="120" w:line="360" w:lineRule="exact"/>
        <w:ind w:left="426"/>
        <w:jc w:val="thaiDistribute"/>
        <w:rPr>
          <w:rFonts w:asciiTheme="majorBidi" w:hAnsiTheme="majorBidi" w:cstheme="majorBidi"/>
          <w:sz w:val="28"/>
          <w:szCs w:val="28"/>
        </w:rPr>
      </w:pPr>
      <w:r w:rsidRPr="002F1191">
        <w:rPr>
          <w:sz w:val="28"/>
          <w:szCs w:val="28"/>
        </w:rPr>
        <w:t xml:space="preserve">On August </w:t>
      </w:r>
      <w:r w:rsidR="00527819" w:rsidRPr="002F1191">
        <w:rPr>
          <w:sz w:val="28"/>
          <w:szCs w:val="28"/>
        </w:rPr>
        <w:t xml:space="preserve">29, </w:t>
      </w:r>
      <w:r w:rsidRPr="002F1191">
        <w:rPr>
          <w:sz w:val="28"/>
          <w:szCs w:val="28"/>
        </w:rPr>
        <w:t xml:space="preserve">2016, the Company entered into agreements </w:t>
      </w:r>
      <w:r w:rsidR="00527819" w:rsidRPr="002F1191">
        <w:rPr>
          <w:sz w:val="28"/>
          <w:szCs w:val="28"/>
        </w:rPr>
        <w:t xml:space="preserve">to buy and to sell of land </w:t>
      </w:r>
      <w:r w:rsidRPr="002F1191">
        <w:rPr>
          <w:sz w:val="28"/>
          <w:szCs w:val="28"/>
        </w:rPr>
        <w:t>with a company for 12 plots of land. The counter-party company has the ownership of the title-deeds for 10 plots of land; title-deed</w:t>
      </w:r>
      <w:r w:rsidR="00CB6BFE">
        <w:rPr>
          <w:sz w:val="28"/>
          <w:szCs w:val="28"/>
        </w:rPr>
        <w:t>s</w:t>
      </w:r>
      <w:r w:rsidRPr="002F1191">
        <w:rPr>
          <w:sz w:val="28"/>
          <w:szCs w:val="28"/>
        </w:rPr>
        <w:t xml:space="preserve"> </w:t>
      </w:r>
      <w:r w:rsidR="00CB6BFE">
        <w:rPr>
          <w:sz w:val="28"/>
          <w:szCs w:val="28"/>
        </w:rPr>
        <w:t>N</w:t>
      </w:r>
      <w:r w:rsidRPr="002F1191">
        <w:rPr>
          <w:sz w:val="28"/>
          <w:szCs w:val="28"/>
        </w:rPr>
        <w:t xml:space="preserve">o. 3346, 3348, 64104, 64105, 64106, 64107, 64108, 64109, 64110 and 64111 located in </w:t>
      </w:r>
      <w:proofErr w:type="spellStart"/>
      <w:r w:rsidRPr="002F1191">
        <w:rPr>
          <w:sz w:val="28"/>
          <w:szCs w:val="28"/>
        </w:rPr>
        <w:t>Tambon</w:t>
      </w:r>
      <w:proofErr w:type="spellEnd"/>
      <w:r w:rsidRPr="002F1191">
        <w:rPr>
          <w:sz w:val="28"/>
          <w:szCs w:val="28"/>
        </w:rPr>
        <w:t xml:space="preserve"> Sam </w:t>
      </w:r>
      <w:proofErr w:type="spellStart"/>
      <w:r w:rsidRPr="002F1191">
        <w:rPr>
          <w:sz w:val="28"/>
          <w:szCs w:val="28"/>
        </w:rPr>
        <w:t>Ruan</w:t>
      </w:r>
      <w:proofErr w:type="spellEnd"/>
      <w:r w:rsidRPr="002F1191">
        <w:rPr>
          <w:sz w:val="28"/>
          <w:szCs w:val="28"/>
        </w:rPr>
        <w:t xml:space="preserve">, </w:t>
      </w:r>
      <w:proofErr w:type="spellStart"/>
      <w:r w:rsidRPr="002F1191">
        <w:rPr>
          <w:sz w:val="28"/>
          <w:szCs w:val="28"/>
        </w:rPr>
        <w:t>Amphur</w:t>
      </w:r>
      <w:proofErr w:type="spellEnd"/>
      <w:r w:rsidRPr="002F1191">
        <w:rPr>
          <w:sz w:val="28"/>
          <w:szCs w:val="28"/>
        </w:rPr>
        <w:t xml:space="preserve"> Bang Pa-in (</w:t>
      </w:r>
      <w:proofErr w:type="spellStart"/>
      <w:r w:rsidRPr="002F1191">
        <w:rPr>
          <w:sz w:val="28"/>
          <w:szCs w:val="28"/>
        </w:rPr>
        <w:t>Praracha</w:t>
      </w:r>
      <w:proofErr w:type="spellEnd"/>
      <w:r w:rsidRPr="002F1191">
        <w:rPr>
          <w:sz w:val="28"/>
          <w:szCs w:val="28"/>
        </w:rPr>
        <w:t xml:space="preserve"> Wang), </w:t>
      </w:r>
      <w:proofErr w:type="spellStart"/>
      <w:r w:rsidRPr="002F1191">
        <w:rPr>
          <w:sz w:val="28"/>
          <w:szCs w:val="28"/>
        </w:rPr>
        <w:t>Phra</w:t>
      </w:r>
      <w:proofErr w:type="spellEnd"/>
      <w:r w:rsidRPr="002F1191">
        <w:rPr>
          <w:sz w:val="28"/>
          <w:szCs w:val="28"/>
        </w:rPr>
        <w:t xml:space="preserve"> Nakhon Si Ayutthaya Province with the total area of 15 Rai 1 Ngan 63 Square </w:t>
      </w:r>
      <w:proofErr w:type="spellStart"/>
      <w:r w:rsidRPr="002F1191">
        <w:rPr>
          <w:sz w:val="28"/>
          <w:szCs w:val="28"/>
        </w:rPr>
        <w:t>Wah</w:t>
      </w:r>
      <w:proofErr w:type="spellEnd"/>
      <w:r w:rsidRPr="002F1191">
        <w:rPr>
          <w:sz w:val="28"/>
          <w:szCs w:val="28"/>
        </w:rPr>
        <w:t>. An individual person has the ownership of the title-deed for 2 plots of land; title-deed</w:t>
      </w:r>
      <w:r w:rsidR="00CB6BFE">
        <w:rPr>
          <w:sz w:val="28"/>
          <w:szCs w:val="28"/>
        </w:rPr>
        <w:t>s N</w:t>
      </w:r>
      <w:r w:rsidRPr="002F1191">
        <w:rPr>
          <w:sz w:val="28"/>
          <w:szCs w:val="28"/>
        </w:rPr>
        <w:t xml:space="preserve">o. 3331 and 3345 located in </w:t>
      </w:r>
      <w:proofErr w:type="spellStart"/>
      <w:r w:rsidRPr="002F1191">
        <w:rPr>
          <w:sz w:val="28"/>
          <w:szCs w:val="28"/>
        </w:rPr>
        <w:t>Tambon</w:t>
      </w:r>
      <w:proofErr w:type="spellEnd"/>
      <w:r w:rsidRPr="002F1191">
        <w:rPr>
          <w:sz w:val="28"/>
          <w:szCs w:val="28"/>
        </w:rPr>
        <w:t xml:space="preserve"> Sam </w:t>
      </w:r>
      <w:proofErr w:type="spellStart"/>
      <w:r w:rsidRPr="002F1191">
        <w:rPr>
          <w:sz w:val="28"/>
          <w:szCs w:val="28"/>
        </w:rPr>
        <w:t>Ruan</w:t>
      </w:r>
      <w:proofErr w:type="spellEnd"/>
      <w:r w:rsidRPr="002F1191">
        <w:rPr>
          <w:sz w:val="28"/>
          <w:szCs w:val="28"/>
        </w:rPr>
        <w:t xml:space="preserve">, </w:t>
      </w:r>
      <w:proofErr w:type="spellStart"/>
      <w:r w:rsidRPr="002F1191">
        <w:rPr>
          <w:sz w:val="28"/>
          <w:szCs w:val="28"/>
        </w:rPr>
        <w:t>Amphur</w:t>
      </w:r>
      <w:proofErr w:type="spellEnd"/>
      <w:r w:rsidRPr="002F1191">
        <w:rPr>
          <w:sz w:val="28"/>
          <w:szCs w:val="28"/>
        </w:rPr>
        <w:t xml:space="preserve"> Bang Pa-in (</w:t>
      </w:r>
      <w:proofErr w:type="spellStart"/>
      <w:r w:rsidRPr="002F1191">
        <w:rPr>
          <w:sz w:val="28"/>
          <w:szCs w:val="28"/>
        </w:rPr>
        <w:t>Praracha</w:t>
      </w:r>
      <w:proofErr w:type="spellEnd"/>
      <w:r w:rsidRPr="002F1191">
        <w:rPr>
          <w:sz w:val="28"/>
          <w:szCs w:val="28"/>
        </w:rPr>
        <w:t xml:space="preserve"> Wang), </w:t>
      </w:r>
      <w:proofErr w:type="spellStart"/>
      <w:r w:rsidRPr="002F1191">
        <w:rPr>
          <w:sz w:val="28"/>
          <w:szCs w:val="28"/>
        </w:rPr>
        <w:t>Phra</w:t>
      </w:r>
      <w:proofErr w:type="spellEnd"/>
      <w:r w:rsidRPr="002F1191">
        <w:rPr>
          <w:sz w:val="28"/>
          <w:szCs w:val="28"/>
        </w:rPr>
        <w:t xml:space="preserve"> Nakhon Si Ayutthaya Province with the total area of 33 Rai 1 Ngan 26 Square </w:t>
      </w:r>
      <w:proofErr w:type="spellStart"/>
      <w:r w:rsidRPr="002F1191">
        <w:rPr>
          <w:sz w:val="28"/>
          <w:szCs w:val="28"/>
        </w:rPr>
        <w:t>Wah</w:t>
      </w:r>
      <w:proofErr w:type="spellEnd"/>
      <w:r w:rsidRPr="002F1191">
        <w:rPr>
          <w:sz w:val="28"/>
          <w:szCs w:val="28"/>
        </w:rPr>
        <w:t xml:space="preserve">. The total area of land is 48 Rai 2 Ngan 89 Square </w:t>
      </w:r>
      <w:proofErr w:type="spellStart"/>
      <w:r w:rsidRPr="002F1191">
        <w:rPr>
          <w:sz w:val="28"/>
          <w:szCs w:val="28"/>
        </w:rPr>
        <w:t>Wah</w:t>
      </w:r>
      <w:proofErr w:type="spellEnd"/>
      <w:r w:rsidRPr="002F1191">
        <w:rPr>
          <w:sz w:val="28"/>
          <w:szCs w:val="28"/>
        </w:rPr>
        <w:t xml:space="preserve"> and the total value is Baht 190.00 million. The payment terms and conditions are as follow: -</w:t>
      </w:r>
    </w:p>
    <w:p w:rsidR="0077674E" w:rsidRPr="002F1191" w:rsidRDefault="0077674E" w:rsidP="00D35580">
      <w:pPr>
        <w:numPr>
          <w:ilvl w:val="0"/>
          <w:numId w:val="3"/>
        </w:numPr>
        <w:spacing w:before="120" w:line="360" w:lineRule="exact"/>
        <w:ind w:left="851" w:hanging="425"/>
        <w:jc w:val="thaiDistribute"/>
        <w:rPr>
          <w:sz w:val="28"/>
          <w:szCs w:val="28"/>
        </w:rPr>
      </w:pPr>
      <w:r w:rsidRPr="002F1191">
        <w:rPr>
          <w:sz w:val="28"/>
          <w:szCs w:val="28"/>
        </w:rPr>
        <w:t xml:space="preserve">On agreement execution date, Baht 15.00 million is paid by Krung Thai Bank’s </w:t>
      </w:r>
      <w:proofErr w:type="spellStart"/>
      <w:r w:rsidRPr="002F1191">
        <w:rPr>
          <w:sz w:val="28"/>
          <w:szCs w:val="28"/>
        </w:rPr>
        <w:t>cheque</w:t>
      </w:r>
      <w:proofErr w:type="spellEnd"/>
      <w:r w:rsidRPr="002F1191">
        <w:rPr>
          <w:sz w:val="28"/>
          <w:szCs w:val="28"/>
        </w:rPr>
        <w:t xml:space="preserve"> </w:t>
      </w:r>
      <w:r w:rsidR="00527819" w:rsidRPr="002F1191">
        <w:rPr>
          <w:sz w:val="28"/>
          <w:szCs w:val="28"/>
        </w:rPr>
        <w:t>N</w:t>
      </w:r>
      <w:r w:rsidRPr="002F1191">
        <w:rPr>
          <w:sz w:val="28"/>
          <w:szCs w:val="28"/>
        </w:rPr>
        <w:t xml:space="preserve">o. 10007242 dated August </w:t>
      </w:r>
      <w:r w:rsidR="00527819" w:rsidRPr="002F1191">
        <w:rPr>
          <w:sz w:val="28"/>
          <w:szCs w:val="28"/>
        </w:rPr>
        <w:t xml:space="preserve">29, </w:t>
      </w:r>
      <w:r w:rsidRPr="002F1191">
        <w:rPr>
          <w:sz w:val="28"/>
          <w:szCs w:val="28"/>
        </w:rPr>
        <w:t>2016.</w:t>
      </w:r>
      <w:r w:rsidRPr="002F1191">
        <w:rPr>
          <w:sz w:val="28"/>
          <w:szCs w:val="28"/>
          <w:cs/>
        </w:rPr>
        <w:t xml:space="preserve"> </w:t>
      </w:r>
    </w:p>
    <w:p w:rsidR="0077674E" w:rsidRPr="002F1191" w:rsidRDefault="0077674E" w:rsidP="00D35580">
      <w:pPr>
        <w:numPr>
          <w:ilvl w:val="0"/>
          <w:numId w:val="3"/>
        </w:numPr>
        <w:spacing w:before="120" w:line="360" w:lineRule="exact"/>
        <w:ind w:left="851" w:hanging="425"/>
        <w:jc w:val="thaiDistribute"/>
        <w:rPr>
          <w:sz w:val="28"/>
          <w:szCs w:val="28"/>
        </w:rPr>
      </w:pPr>
      <w:r w:rsidRPr="002F1191">
        <w:rPr>
          <w:sz w:val="28"/>
          <w:szCs w:val="28"/>
        </w:rPr>
        <w:t>Second installment amount of Baht 45.00 million to be paid within 5 months from the agreement execution date.</w:t>
      </w:r>
    </w:p>
    <w:p w:rsidR="0077674E" w:rsidRPr="002F1191" w:rsidRDefault="0077674E" w:rsidP="00D35580">
      <w:pPr>
        <w:numPr>
          <w:ilvl w:val="0"/>
          <w:numId w:val="3"/>
        </w:numPr>
        <w:spacing w:before="120" w:line="360" w:lineRule="exact"/>
        <w:ind w:left="851" w:hanging="425"/>
        <w:jc w:val="thaiDistribute"/>
        <w:rPr>
          <w:sz w:val="28"/>
          <w:szCs w:val="28"/>
        </w:rPr>
      </w:pPr>
      <w:r w:rsidRPr="002F1191">
        <w:rPr>
          <w:sz w:val="28"/>
          <w:szCs w:val="28"/>
        </w:rPr>
        <w:t>Third installment amount of Baht 80.00 million to be paid within 10 months from the agreement execution date.</w:t>
      </w:r>
    </w:p>
    <w:p w:rsidR="0077674E" w:rsidRPr="002F1191" w:rsidRDefault="0077674E" w:rsidP="00D35580">
      <w:pPr>
        <w:numPr>
          <w:ilvl w:val="0"/>
          <w:numId w:val="3"/>
        </w:numPr>
        <w:spacing w:before="120" w:line="360" w:lineRule="exact"/>
        <w:ind w:left="851" w:hanging="425"/>
        <w:jc w:val="thaiDistribute"/>
        <w:rPr>
          <w:sz w:val="28"/>
          <w:szCs w:val="28"/>
        </w:rPr>
      </w:pPr>
      <w:r w:rsidRPr="002F1191">
        <w:rPr>
          <w:sz w:val="28"/>
          <w:szCs w:val="28"/>
        </w:rPr>
        <w:t>For the outstanding amount, the buyer agreed to gradually pay for this amount and the whole amount shall be fully paid within 18 months. When the whole amount is paid, the seller shall complete the ownership transfer of the title-deeds within 15 days.</w:t>
      </w:r>
    </w:p>
    <w:p w:rsidR="0077674E" w:rsidRPr="002F1191" w:rsidRDefault="0077674E" w:rsidP="00D35580">
      <w:pPr>
        <w:spacing w:before="120" w:line="360" w:lineRule="exact"/>
        <w:ind w:left="426" w:hanging="1"/>
        <w:jc w:val="thaiDistribute"/>
        <w:rPr>
          <w:sz w:val="28"/>
          <w:szCs w:val="28"/>
        </w:rPr>
      </w:pPr>
      <w:r w:rsidRPr="002F1191">
        <w:rPr>
          <w:sz w:val="28"/>
          <w:szCs w:val="28"/>
        </w:rPr>
        <w:t xml:space="preserve">On November </w:t>
      </w:r>
      <w:r w:rsidR="00527819" w:rsidRPr="002F1191">
        <w:rPr>
          <w:sz w:val="28"/>
          <w:szCs w:val="28"/>
        </w:rPr>
        <w:t xml:space="preserve">8, </w:t>
      </w:r>
      <w:r w:rsidRPr="002F1191">
        <w:rPr>
          <w:sz w:val="28"/>
          <w:szCs w:val="28"/>
        </w:rPr>
        <w:t xml:space="preserve">2016, the Company entered into memorandum of the agreement </w:t>
      </w:r>
      <w:r w:rsidR="00527819" w:rsidRPr="002F1191">
        <w:rPr>
          <w:sz w:val="28"/>
          <w:szCs w:val="28"/>
        </w:rPr>
        <w:t xml:space="preserve">to buy and to sell of land </w:t>
      </w:r>
      <w:r w:rsidRPr="002F1191">
        <w:rPr>
          <w:sz w:val="28"/>
          <w:szCs w:val="28"/>
        </w:rPr>
        <w:t xml:space="preserve">dated August </w:t>
      </w:r>
      <w:r w:rsidR="00527819" w:rsidRPr="002F1191">
        <w:rPr>
          <w:sz w:val="28"/>
          <w:szCs w:val="28"/>
        </w:rPr>
        <w:t xml:space="preserve">29, </w:t>
      </w:r>
      <w:r w:rsidRPr="002F1191">
        <w:rPr>
          <w:sz w:val="28"/>
          <w:szCs w:val="28"/>
        </w:rPr>
        <w:t xml:space="preserve">2016 </w:t>
      </w:r>
      <w:r w:rsidRPr="002F1191">
        <w:rPr>
          <w:sz w:val="28"/>
          <w:szCs w:val="28"/>
          <w:cs/>
        </w:rPr>
        <w:t>(</w:t>
      </w:r>
      <w:r w:rsidRPr="002F1191">
        <w:rPr>
          <w:sz w:val="28"/>
          <w:szCs w:val="28"/>
        </w:rPr>
        <w:t>1</w:t>
      </w:r>
      <w:r w:rsidRPr="002F1191">
        <w:rPr>
          <w:sz w:val="28"/>
          <w:szCs w:val="28"/>
          <w:vertAlign w:val="superscript"/>
        </w:rPr>
        <w:t>st</w:t>
      </w:r>
      <w:r w:rsidRPr="002F1191">
        <w:rPr>
          <w:sz w:val="28"/>
          <w:szCs w:val="28"/>
        </w:rPr>
        <w:t xml:space="preserve"> memorandum</w:t>
      </w:r>
      <w:r w:rsidRPr="002F1191">
        <w:rPr>
          <w:sz w:val="28"/>
          <w:szCs w:val="28"/>
          <w:cs/>
        </w:rPr>
        <w:t xml:space="preserve">). </w:t>
      </w:r>
      <w:r w:rsidRPr="002F1191">
        <w:rPr>
          <w:sz w:val="28"/>
          <w:szCs w:val="28"/>
        </w:rPr>
        <w:t>The significant additional terms and conditions are as follow</w:t>
      </w:r>
      <w:r w:rsidRPr="002F1191">
        <w:rPr>
          <w:sz w:val="28"/>
          <w:szCs w:val="28"/>
          <w:cs/>
        </w:rPr>
        <w:t>: -</w:t>
      </w:r>
    </w:p>
    <w:p w:rsidR="00D35580" w:rsidRPr="002F1191" w:rsidRDefault="0077674E" w:rsidP="00D35580">
      <w:pPr>
        <w:pStyle w:val="ListParagraph"/>
        <w:numPr>
          <w:ilvl w:val="0"/>
          <w:numId w:val="3"/>
        </w:numPr>
        <w:spacing w:before="120" w:line="360" w:lineRule="exact"/>
        <w:ind w:left="851" w:hanging="425"/>
        <w:jc w:val="thaiDistribute"/>
        <w:rPr>
          <w:sz w:val="28"/>
          <w:szCs w:val="28"/>
        </w:rPr>
      </w:pPr>
      <w:r w:rsidRPr="002F1191">
        <w:rPr>
          <w:sz w:val="28"/>
          <w:szCs w:val="28"/>
        </w:rPr>
        <w:t xml:space="preserve">The seller shall register the entry way from </w:t>
      </w:r>
      <w:proofErr w:type="spellStart"/>
      <w:r w:rsidRPr="002F1191">
        <w:rPr>
          <w:sz w:val="28"/>
          <w:szCs w:val="28"/>
        </w:rPr>
        <w:t>Rojana</w:t>
      </w:r>
      <w:proofErr w:type="spellEnd"/>
      <w:r w:rsidRPr="002F1191">
        <w:rPr>
          <w:sz w:val="28"/>
          <w:szCs w:val="28"/>
        </w:rPr>
        <w:t xml:space="preserve"> Road via </w:t>
      </w:r>
      <w:proofErr w:type="spellStart"/>
      <w:r w:rsidRPr="002F1191">
        <w:rPr>
          <w:sz w:val="28"/>
          <w:szCs w:val="28"/>
        </w:rPr>
        <w:t>Mooban</w:t>
      </w:r>
      <w:proofErr w:type="spellEnd"/>
      <w:r w:rsidRPr="002F1191">
        <w:rPr>
          <w:sz w:val="28"/>
          <w:szCs w:val="28"/>
        </w:rPr>
        <w:t xml:space="preserve"> </w:t>
      </w:r>
      <w:proofErr w:type="spellStart"/>
      <w:r w:rsidRPr="002F1191">
        <w:rPr>
          <w:sz w:val="28"/>
          <w:szCs w:val="28"/>
        </w:rPr>
        <w:t>Somwang</w:t>
      </w:r>
      <w:proofErr w:type="spellEnd"/>
      <w:r w:rsidRPr="002F1191">
        <w:rPr>
          <w:sz w:val="28"/>
          <w:szCs w:val="28"/>
        </w:rPr>
        <w:t xml:space="preserve"> </w:t>
      </w:r>
      <w:proofErr w:type="spellStart"/>
      <w:r w:rsidRPr="002F1191">
        <w:rPr>
          <w:sz w:val="28"/>
          <w:szCs w:val="28"/>
        </w:rPr>
        <w:t>Submuensan</w:t>
      </w:r>
      <w:proofErr w:type="spellEnd"/>
      <w:r w:rsidRPr="002F1191">
        <w:rPr>
          <w:sz w:val="28"/>
          <w:szCs w:val="28"/>
        </w:rPr>
        <w:t xml:space="preserve"> to the selling land as public way or register the servitude for the entire area of the entry way as passage way, </w:t>
      </w:r>
      <w:r w:rsidR="00D35580" w:rsidRPr="002F1191">
        <w:rPr>
          <w:sz w:val="28"/>
          <w:szCs w:val="28"/>
        </w:rPr>
        <w:t>driveways and public utilities access for the selling land per the buyer</w:t>
      </w:r>
      <w:r w:rsidR="00D35580" w:rsidRPr="002F1191">
        <w:rPr>
          <w:sz w:val="28"/>
          <w:szCs w:val="28"/>
          <w:cs/>
        </w:rPr>
        <w:t>’</w:t>
      </w:r>
      <w:r w:rsidR="00D35580" w:rsidRPr="002F1191">
        <w:rPr>
          <w:sz w:val="28"/>
          <w:szCs w:val="28"/>
        </w:rPr>
        <w:t>s demand</w:t>
      </w:r>
      <w:r w:rsidR="00D35580" w:rsidRPr="002F1191">
        <w:rPr>
          <w:sz w:val="28"/>
          <w:szCs w:val="28"/>
          <w:cs/>
        </w:rPr>
        <w:t xml:space="preserve">. </w:t>
      </w:r>
      <w:r w:rsidR="00D35580" w:rsidRPr="002F1191">
        <w:rPr>
          <w:sz w:val="28"/>
          <w:szCs w:val="28"/>
        </w:rPr>
        <w:t>The registration shall be completed prior to or at the same time as the transfer of ownership of the said land to the buyer</w:t>
      </w:r>
      <w:r w:rsidR="00D35580" w:rsidRPr="002F1191">
        <w:rPr>
          <w:sz w:val="28"/>
          <w:szCs w:val="28"/>
          <w:cs/>
        </w:rPr>
        <w:t>.</w:t>
      </w:r>
    </w:p>
    <w:p w:rsidR="009F445F" w:rsidRPr="002F1191" w:rsidRDefault="009F445F" w:rsidP="00814010">
      <w:pPr>
        <w:spacing w:line="440" w:lineRule="exact"/>
        <w:jc w:val="thaiDistribute"/>
        <w:rPr>
          <w:sz w:val="28"/>
          <w:szCs w:val="28"/>
        </w:rPr>
      </w:pPr>
      <w:r w:rsidRPr="002F1191">
        <w:rPr>
          <w:sz w:val="28"/>
          <w:szCs w:val="28"/>
        </w:rPr>
        <w:br w:type="page"/>
      </w:r>
    </w:p>
    <w:p w:rsidR="00814010" w:rsidRPr="00944209" w:rsidRDefault="00814010" w:rsidP="00746030">
      <w:pPr>
        <w:spacing w:line="400" w:lineRule="exact"/>
        <w:jc w:val="center"/>
        <w:rPr>
          <w:sz w:val="28"/>
          <w:szCs w:val="28"/>
        </w:rPr>
      </w:pPr>
      <w:r w:rsidRPr="00944209">
        <w:rPr>
          <w:sz w:val="28"/>
          <w:szCs w:val="28"/>
        </w:rPr>
        <w:lastRenderedPageBreak/>
        <w:t>- 2</w:t>
      </w:r>
      <w:r w:rsidR="00EE2FC0">
        <w:rPr>
          <w:sz w:val="28"/>
          <w:szCs w:val="28"/>
        </w:rPr>
        <w:t>3</w:t>
      </w:r>
      <w:r w:rsidRPr="00944209">
        <w:rPr>
          <w:sz w:val="28"/>
          <w:szCs w:val="28"/>
        </w:rPr>
        <w:t xml:space="preserve"> </w:t>
      </w:r>
      <w:r w:rsidR="009F445F" w:rsidRPr="00944209">
        <w:rPr>
          <w:sz w:val="28"/>
          <w:szCs w:val="28"/>
        </w:rPr>
        <w:t>-</w:t>
      </w:r>
    </w:p>
    <w:p w:rsidR="00814010" w:rsidRPr="00944209" w:rsidRDefault="00814010" w:rsidP="00746030">
      <w:pPr>
        <w:spacing w:line="400" w:lineRule="exact"/>
        <w:jc w:val="center"/>
        <w:rPr>
          <w:sz w:val="28"/>
          <w:szCs w:val="28"/>
        </w:rPr>
      </w:pPr>
    </w:p>
    <w:p w:rsidR="0077674E" w:rsidRPr="00944209" w:rsidRDefault="0077674E" w:rsidP="00746030">
      <w:pPr>
        <w:numPr>
          <w:ilvl w:val="0"/>
          <w:numId w:val="3"/>
        </w:numPr>
        <w:spacing w:line="400" w:lineRule="exact"/>
        <w:ind w:left="851" w:hanging="425"/>
        <w:jc w:val="thaiDistribute"/>
        <w:rPr>
          <w:sz w:val="28"/>
          <w:szCs w:val="28"/>
        </w:rPr>
      </w:pPr>
      <w:r w:rsidRPr="00944209">
        <w:rPr>
          <w:sz w:val="28"/>
          <w:szCs w:val="28"/>
        </w:rPr>
        <w:t>The seller shall</w:t>
      </w:r>
      <w:r w:rsidRPr="00944209">
        <w:rPr>
          <w:rFonts w:hint="cs"/>
          <w:sz w:val="28"/>
          <w:szCs w:val="28"/>
          <w:cs/>
        </w:rPr>
        <w:t xml:space="preserve"> </w:t>
      </w:r>
      <w:r w:rsidRPr="00944209">
        <w:rPr>
          <w:sz w:val="28"/>
          <w:szCs w:val="28"/>
        </w:rPr>
        <w:t>conduct the soil landfill on the entire area of the selling land to the same ground level as the internal roads of</w:t>
      </w:r>
      <w:r w:rsidRPr="00944209">
        <w:rPr>
          <w:rFonts w:hint="cs"/>
          <w:sz w:val="28"/>
          <w:szCs w:val="28"/>
          <w:cs/>
        </w:rPr>
        <w:t xml:space="preserve"> </w:t>
      </w:r>
      <w:proofErr w:type="spellStart"/>
      <w:r w:rsidRPr="00944209">
        <w:rPr>
          <w:sz w:val="28"/>
          <w:szCs w:val="28"/>
        </w:rPr>
        <w:t>Mooban</w:t>
      </w:r>
      <w:proofErr w:type="spellEnd"/>
      <w:r w:rsidRPr="00944209">
        <w:rPr>
          <w:sz w:val="28"/>
          <w:szCs w:val="28"/>
        </w:rPr>
        <w:t xml:space="preserve"> </w:t>
      </w:r>
      <w:proofErr w:type="spellStart"/>
      <w:r w:rsidRPr="00944209">
        <w:rPr>
          <w:sz w:val="28"/>
          <w:szCs w:val="28"/>
        </w:rPr>
        <w:t>Somwang</w:t>
      </w:r>
      <w:proofErr w:type="spellEnd"/>
      <w:r w:rsidRPr="00944209">
        <w:rPr>
          <w:sz w:val="28"/>
          <w:szCs w:val="28"/>
        </w:rPr>
        <w:t xml:space="preserve"> </w:t>
      </w:r>
      <w:proofErr w:type="spellStart"/>
      <w:r w:rsidRPr="00944209">
        <w:rPr>
          <w:sz w:val="28"/>
          <w:szCs w:val="28"/>
        </w:rPr>
        <w:t>Submuensan</w:t>
      </w:r>
      <w:proofErr w:type="spellEnd"/>
      <w:r w:rsidRPr="00944209">
        <w:rPr>
          <w:sz w:val="28"/>
          <w:szCs w:val="28"/>
        </w:rPr>
        <w:t xml:space="preserve"> project</w:t>
      </w:r>
      <w:r w:rsidRPr="00944209">
        <w:rPr>
          <w:sz w:val="28"/>
          <w:szCs w:val="28"/>
          <w:cs/>
        </w:rPr>
        <w:t xml:space="preserve">. </w:t>
      </w:r>
      <w:r w:rsidRPr="00944209">
        <w:rPr>
          <w:sz w:val="28"/>
          <w:szCs w:val="28"/>
        </w:rPr>
        <w:t>It shall be completed within 30 days from the date the seller received the payment of the third installment at Baht 80 million</w:t>
      </w:r>
      <w:r w:rsidRPr="00944209">
        <w:rPr>
          <w:sz w:val="28"/>
          <w:szCs w:val="28"/>
          <w:cs/>
        </w:rPr>
        <w:t>.</w:t>
      </w:r>
    </w:p>
    <w:p w:rsidR="0077674E" w:rsidRPr="00944209" w:rsidRDefault="0077674E" w:rsidP="00746030">
      <w:pPr>
        <w:numPr>
          <w:ilvl w:val="0"/>
          <w:numId w:val="3"/>
        </w:numPr>
        <w:spacing w:line="400" w:lineRule="exact"/>
        <w:ind w:left="851" w:hanging="425"/>
        <w:jc w:val="thaiDistribute"/>
        <w:rPr>
          <w:sz w:val="28"/>
          <w:szCs w:val="28"/>
        </w:rPr>
      </w:pPr>
      <w:r w:rsidRPr="00944209">
        <w:rPr>
          <w:sz w:val="28"/>
          <w:szCs w:val="28"/>
        </w:rPr>
        <w:t>The outstanding balance, the buyer agreed to completely pay the seller on the date the seller register the ownership transfer for the selling land</w:t>
      </w:r>
      <w:r w:rsidRPr="00944209">
        <w:rPr>
          <w:sz w:val="28"/>
          <w:szCs w:val="28"/>
          <w:cs/>
        </w:rPr>
        <w:t>.</w:t>
      </w:r>
    </w:p>
    <w:p w:rsidR="0077674E" w:rsidRPr="00944209" w:rsidRDefault="0077674E" w:rsidP="00746030">
      <w:pPr>
        <w:spacing w:before="120" w:line="400" w:lineRule="exact"/>
        <w:ind w:left="426" w:hanging="1"/>
        <w:jc w:val="thaiDistribute"/>
        <w:rPr>
          <w:sz w:val="28"/>
          <w:szCs w:val="28"/>
          <w:cs/>
        </w:rPr>
      </w:pPr>
      <w:r w:rsidRPr="00944209">
        <w:rPr>
          <w:sz w:val="28"/>
          <w:szCs w:val="28"/>
        </w:rPr>
        <w:t xml:space="preserve">On January </w:t>
      </w:r>
      <w:r w:rsidR="00D35580" w:rsidRPr="00944209">
        <w:rPr>
          <w:sz w:val="28"/>
          <w:szCs w:val="28"/>
        </w:rPr>
        <w:t xml:space="preserve">26, </w:t>
      </w:r>
      <w:r w:rsidRPr="00944209">
        <w:rPr>
          <w:sz w:val="28"/>
          <w:szCs w:val="28"/>
        </w:rPr>
        <w:t xml:space="preserve">2017, the Company entered into memorandum of the agreement </w:t>
      </w:r>
      <w:r w:rsidR="00D35580" w:rsidRPr="00944209">
        <w:rPr>
          <w:sz w:val="28"/>
          <w:szCs w:val="28"/>
        </w:rPr>
        <w:t xml:space="preserve">to buy and to sell of land </w:t>
      </w:r>
      <w:r w:rsidRPr="00944209">
        <w:rPr>
          <w:sz w:val="28"/>
          <w:szCs w:val="28"/>
        </w:rPr>
        <w:t xml:space="preserve">dated August </w:t>
      </w:r>
      <w:r w:rsidR="00D35580" w:rsidRPr="00944209">
        <w:rPr>
          <w:sz w:val="28"/>
          <w:szCs w:val="28"/>
        </w:rPr>
        <w:t xml:space="preserve">29, </w:t>
      </w:r>
      <w:r w:rsidRPr="00944209">
        <w:rPr>
          <w:sz w:val="28"/>
          <w:szCs w:val="28"/>
        </w:rPr>
        <w:t xml:space="preserve">2016 </w:t>
      </w:r>
      <w:r w:rsidRPr="00944209">
        <w:rPr>
          <w:sz w:val="28"/>
          <w:szCs w:val="28"/>
          <w:cs/>
        </w:rPr>
        <w:t>(</w:t>
      </w:r>
      <w:r w:rsidR="00BB2008">
        <w:rPr>
          <w:sz w:val="28"/>
          <w:szCs w:val="28"/>
        </w:rPr>
        <w:t>No. 2</w:t>
      </w:r>
      <w:r w:rsidRPr="00944209">
        <w:rPr>
          <w:sz w:val="28"/>
          <w:szCs w:val="28"/>
          <w:cs/>
        </w:rPr>
        <w:t xml:space="preserve">). </w:t>
      </w:r>
      <w:r w:rsidRPr="00944209">
        <w:rPr>
          <w:sz w:val="28"/>
          <w:szCs w:val="28"/>
        </w:rPr>
        <w:t>The significant additional terms and conditions are as follow</w:t>
      </w:r>
      <w:r w:rsidRPr="00944209">
        <w:rPr>
          <w:sz w:val="28"/>
          <w:szCs w:val="28"/>
          <w:cs/>
        </w:rPr>
        <w:t>: -</w:t>
      </w:r>
    </w:p>
    <w:p w:rsidR="0077674E" w:rsidRPr="00944209" w:rsidRDefault="0077674E" w:rsidP="00746030">
      <w:pPr>
        <w:numPr>
          <w:ilvl w:val="0"/>
          <w:numId w:val="3"/>
        </w:numPr>
        <w:spacing w:line="400" w:lineRule="exact"/>
        <w:ind w:left="851" w:hanging="425"/>
        <w:jc w:val="thaiDistribute"/>
        <w:rPr>
          <w:sz w:val="28"/>
          <w:szCs w:val="28"/>
        </w:rPr>
      </w:pPr>
      <w:r w:rsidRPr="00944209">
        <w:rPr>
          <w:sz w:val="28"/>
          <w:szCs w:val="28"/>
        </w:rPr>
        <w:t xml:space="preserve">The </w:t>
      </w:r>
      <w:proofErr w:type="gramStart"/>
      <w:r w:rsidRPr="00944209">
        <w:rPr>
          <w:sz w:val="28"/>
          <w:szCs w:val="28"/>
        </w:rPr>
        <w:t>buyer agree</w:t>
      </w:r>
      <w:proofErr w:type="gramEnd"/>
      <w:r w:rsidRPr="00944209">
        <w:rPr>
          <w:sz w:val="28"/>
          <w:szCs w:val="28"/>
        </w:rPr>
        <w:t xml:space="preserve"> to make payment of Baht 2.00 million</w:t>
      </w:r>
      <w:r w:rsidRPr="00944209">
        <w:rPr>
          <w:sz w:val="28"/>
          <w:szCs w:val="28"/>
          <w:cs/>
        </w:rPr>
        <w:t>.</w:t>
      </w:r>
    </w:p>
    <w:p w:rsidR="0077674E" w:rsidRPr="00944209" w:rsidRDefault="0077674E" w:rsidP="00746030">
      <w:pPr>
        <w:numPr>
          <w:ilvl w:val="0"/>
          <w:numId w:val="3"/>
        </w:numPr>
        <w:spacing w:line="400" w:lineRule="exact"/>
        <w:ind w:left="851" w:hanging="425"/>
        <w:jc w:val="thaiDistribute"/>
        <w:rPr>
          <w:sz w:val="28"/>
          <w:szCs w:val="28"/>
        </w:rPr>
      </w:pPr>
      <w:r w:rsidRPr="00944209">
        <w:rPr>
          <w:sz w:val="28"/>
          <w:szCs w:val="28"/>
        </w:rPr>
        <w:t xml:space="preserve">Extend the time period for payment for </w:t>
      </w:r>
      <w:r w:rsidR="00BB2008">
        <w:rPr>
          <w:sz w:val="28"/>
          <w:szCs w:val="28"/>
        </w:rPr>
        <w:t xml:space="preserve">the next </w:t>
      </w:r>
      <w:r w:rsidRPr="00944209">
        <w:rPr>
          <w:sz w:val="28"/>
          <w:szCs w:val="28"/>
        </w:rPr>
        <w:t>3 months for each installment with the condition that the money paid in accordance to this memorandum is the increment payment for the land price from formerly Baht 190</w:t>
      </w:r>
      <w:r w:rsidRPr="00944209">
        <w:rPr>
          <w:sz w:val="28"/>
          <w:szCs w:val="28"/>
          <w:cs/>
        </w:rPr>
        <w:t>.</w:t>
      </w:r>
      <w:r w:rsidRPr="00944209">
        <w:rPr>
          <w:sz w:val="28"/>
          <w:szCs w:val="28"/>
        </w:rPr>
        <w:t>00 million to the new price of Baht 192</w:t>
      </w:r>
      <w:r w:rsidRPr="00944209">
        <w:rPr>
          <w:sz w:val="28"/>
          <w:szCs w:val="28"/>
          <w:cs/>
        </w:rPr>
        <w:t>.</w:t>
      </w:r>
      <w:r w:rsidRPr="00944209">
        <w:rPr>
          <w:sz w:val="28"/>
          <w:szCs w:val="28"/>
        </w:rPr>
        <w:t>00 million with the exception that the buyer is able to pay Baht 190</w:t>
      </w:r>
      <w:r w:rsidRPr="00944209">
        <w:rPr>
          <w:sz w:val="28"/>
          <w:szCs w:val="28"/>
          <w:cs/>
        </w:rPr>
        <w:t>.</w:t>
      </w:r>
      <w:r w:rsidRPr="00944209">
        <w:rPr>
          <w:sz w:val="28"/>
          <w:szCs w:val="28"/>
        </w:rPr>
        <w:t>00 million under the condition of the contractual term of the agreement</w:t>
      </w:r>
      <w:r w:rsidR="00BB2008">
        <w:rPr>
          <w:sz w:val="28"/>
          <w:szCs w:val="28"/>
        </w:rPr>
        <w:t xml:space="preserve"> to buy and to sell of land</w:t>
      </w:r>
      <w:r w:rsidRPr="00944209">
        <w:rPr>
          <w:sz w:val="28"/>
          <w:szCs w:val="28"/>
        </w:rPr>
        <w:t xml:space="preserve">, which is 18 months or within February </w:t>
      </w:r>
      <w:r w:rsidR="00D35580" w:rsidRPr="00944209">
        <w:rPr>
          <w:sz w:val="28"/>
          <w:szCs w:val="28"/>
        </w:rPr>
        <w:t xml:space="preserve">28, </w:t>
      </w:r>
      <w:r w:rsidRPr="00944209">
        <w:rPr>
          <w:sz w:val="28"/>
          <w:szCs w:val="28"/>
        </w:rPr>
        <w:t>2018 and have no outstanding balance remain between the buyer and the seller then the said amount shall be considered as a part of the second installment</w:t>
      </w:r>
      <w:r w:rsidRPr="00944209">
        <w:rPr>
          <w:sz w:val="28"/>
          <w:szCs w:val="28"/>
          <w:cs/>
        </w:rPr>
        <w:t>.</w:t>
      </w:r>
    </w:p>
    <w:p w:rsidR="0077674E" w:rsidRPr="00944209" w:rsidRDefault="0077674E" w:rsidP="00746030">
      <w:pPr>
        <w:spacing w:line="400" w:lineRule="exact"/>
        <w:ind w:left="426"/>
        <w:jc w:val="thaiDistribute"/>
        <w:rPr>
          <w:sz w:val="28"/>
          <w:szCs w:val="28"/>
        </w:rPr>
      </w:pPr>
      <w:r w:rsidRPr="00944209">
        <w:rPr>
          <w:sz w:val="28"/>
          <w:szCs w:val="28"/>
        </w:rPr>
        <w:t xml:space="preserve">On April </w:t>
      </w:r>
      <w:r w:rsidR="00D35580" w:rsidRPr="00944209">
        <w:rPr>
          <w:sz w:val="28"/>
          <w:szCs w:val="28"/>
        </w:rPr>
        <w:t xml:space="preserve">26, </w:t>
      </w:r>
      <w:r w:rsidRPr="00944209">
        <w:rPr>
          <w:sz w:val="28"/>
          <w:szCs w:val="28"/>
          <w:cs/>
        </w:rPr>
        <w:t>2017</w:t>
      </w:r>
      <w:r w:rsidRPr="00944209">
        <w:rPr>
          <w:sz w:val="28"/>
          <w:szCs w:val="28"/>
        </w:rPr>
        <w:t xml:space="preserve">, the Company entered into memorandum of the agreement </w:t>
      </w:r>
      <w:r w:rsidR="00BB2008">
        <w:rPr>
          <w:sz w:val="28"/>
          <w:szCs w:val="28"/>
        </w:rPr>
        <w:t xml:space="preserve">to buy and to sell of land </w:t>
      </w:r>
      <w:r w:rsidRPr="00944209">
        <w:rPr>
          <w:sz w:val="28"/>
          <w:szCs w:val="28"/>
        </w:rPr>
        <w:t xml:space="preserve">dated August </w:t>
      </w:r>
      <w:r w:rsidR="00D35580" w:rsidRPr="00944209">
        <w:rPr>
          <w:sz w:val="28"/>
          <w:szCs w:val="28"/>
        </w:rPr>
        <w:t xml:space="preserve">29, </w:t>
      </w:r>
      <w:r w:rsidRPr="00944209">
        <w:rPr>
          <w:sz w:val="28"/>
          <w:szCs w:val="28"/>
          <w:cs/>
        </w:rPr>
        <w:t>2016 (</w:t>
      </w:r>
      <w:r w:rsidR="00BB2008">
        <w:rPr>
          <w:sz w:val="28"/>
          <w:szCs w:val="28"/>
        </w:rPr>
        <w:t xml:space="preserve">No. </w:t>
      </w:r>
      <w:r w:rsidRPr="00944209">
        <w:rPr>
          <w:sz w:val="28"/>
          <w:szCs w:val="28"/>
          <w:cs/>
        </w:rPr>
        <w:t>3</w:t>
      </w:r>
      <w:r w:rsidRPr="00944209">
        <w:rPr>
          <w:sz w:val="28"/>
          <w:szCs w:val="28"/>
        </w:rPr>
        <w:t>). The significant additional terms and conditions are as follow: -</w:t>
      </w:r>
    </w:p>
    <w:p w:rsidR="0077674E" w:rsidRPr="00944209" w:rsidRDefault="0077674E" w:rsidP="00746030">
      <w:pPr>
        <w:tabs>
          <w:tab w:val="left" w:pos="851"/>
        </w:tabs>
        <w:spacing w:line="400" w:lineRule="exact"/>
        <w:ind w:left="851" w:hanging="425"/>
        <w:jc w:val="thaiDistribute"/>
        <w:rPr>
          <w:sz w:val="28"/>
          <w:szCs w:val="28"/>
        </w:rPr>
      </w:pPr>
      <w:r w:rsidRPr="00944209">
        <w:rPr>
          <w:sz w:val="28"/>
          <w:szCs w:val="28"/>
          <w:cs/>
        </w:rPr>
        <w:t>-</w:t>
      </w:r>
      <w:r w:rsidR="009F445F" w:rsidRPr="00944209">
        <w:rPr>
          <w:sz w:val="28"/>
          <w:szCs w:val="28"/>
        </w:rPr>
        <w:tab/>
      </w:r>
      <w:r w:rsidRPr="00944209">
        <w:rPr>
          <w:sz w:val="28"/>
          <w:szCs w:val="28"/>
        </w:rPr>
        <w:t>The buyer agree</w:t>
      </w:r>
      <w:r w:rsidR="00BB2008">
        <w:rPr>
          <w:sz w:val="28"/>
          <w:szCs w:val="28"/>
        </w:rPr>
        <w:t>d</w:t>
      </w:r>
      <w:r w:rsidRPr="00944209">
        <w:rPr>
          <w:sz w:val="28"/>
          <w:szCs w:val="28"/>
        </w:rPr>
        <w:t xml:space="preserve"> to make payment of Baht </w:t>
      </w:r>
      <w:r w:rsidRPr="00944209">
        <w:rPr>
          <w:sz w:val="28"/>
          <w:szCs w:val="28"/>
          <w:cs/>
        </w:rPr>
        <w:t>2.00</w:t>
      </w:r>
      <w:r w:rsidRPr="00944209">
        <w:rPr>
          <w:sz w:val="28"/>
          <w:szCs w:val="28"/>
        </w:rPr>
        <w:t xml:space="preserve"> million.</w:t>
      </w:r>
    </w:p>
    <w:p w:rsidR="0077674E" w:rsidRPr="00944209" w:rsidRDefault="0077674E" w:rsidP="00746030">
      <w:pPr>
        <w:tabs>
          <w:tab w:val="left" w:pos="851"/>
        </w:tabs>
        <w:spacing w:line="400" w:lineRule="exact"/>
        <w:ind w:left="851" w:hanging="425"/>
        <w:jc w:val="thaiDistribute"/>
        <w:rPr>
          <w:sz w:val="28"/>
          <w:szCs w:val="28"/>
        </w:rPr>
      </w:pPr>
      <w:r w:rsidRPr="00944209">
        <w:rPr>
          <w:sz w:val="28"/>
          <w:szCs w:val="28"/>
          <w:cs/>
        </w:rPr>
        <w:t>-</w:t>
      </w:r>
      <w:r w:rsidR="009F445F" w:rsidRPr="00944209">
        <w:rPr>
          <w:sz w:val="28"/>
          <w:szCs w:val="28"/>
        </w:rPr>
        <w:tab/>
      </w:r>
      <w:r w:rsidRPr="00944209">
        <w:rPr>
          <w:sz w:val="28"/>
          <w:szCs w:val="28"/>
        </w:rPr>
        <w:t xml:space="preserve">Extend the time period for payment for </w:t>
      </w:r>
      <w:r w:rsidR="00BB2008">
        <w:rPr>
          <w:sz w:val="28"/>
          <w:szCs w:val="28"/>
        </w:rPr>
        <w:t xml:space="preserve">the next </w:t>
      </w:r>
      <w:r w:rsidRPr="00944209">
        <w:rPr>
          <w:sz w:val="28"/>
          <w:szCs w:val="28"/>
          <w:cs/>
        </w:rPr>
        <w:t>2</w:t>
      </w:r>
      <w:r w:rsidRPr="00944209">
        <w:rPr>
          <w:sz w:val="28"/>
          <w:szCs w:val="28"/>
        </w:rPr>
        <w:t xml:space="preserve"> months for each installment with the condition that the money paid in accordance to this memorandum is the increment payment for the land price from formerly Baht </w:t>
      </w:r>
      <w:r w:rsidRPr="00944209">
        <w:rPr>
          <w:sz w:val="28"/>
          <w:szCs w:val="28"/>
          <w:cs/>
        </w:rPr>
        <w:t>192.00</w:t>
      </w:r>
      <w:r w:rsidRPr="00944209">
        <w:rPr>
          <w:sz w:val="28"/>
          <w:szCs w:val="28"/>
        </w:rPr>
        <w:t xml:space="preserve"> million to the new price of Baht </w:t>
      </w:r>
      <w:r w:rsidRPr="00944209">
        <w:rPr>
          <w:sz w:val="28"/>
          <w:szCs w:val="28"/>
          <w:cs/>
        </w:rPr>
        <w:t>194.00</w:t>
      </w:r>
      <w:r w:rsidRPr="00944209">
        <w:rPr>
          <w:sz w:val="28"/>
          <w:szCs w:val="28"/>
        </w:rPr>
        <w:t xml:space="preserve"> million with the exception that the buyer is able to pay Baht </w:t>
      </w:r>
      <w:r w:rsidRPr="00944209">
        <w:rPr>
          <w:sz w:val="28"/>
          <w:szCs w:val="28"/>
          <w:cs/>
        </w:rPr>
        <w:t>190.00</w:t>
      </w:r>
      <w:r w:rsidRPr="00944209">
        <w:rPr>
          <w:sz w:val="28"/>
          <w:szCs w:val="28"/>
        </w:rPr>
        <w:t xml:space="preserve"> million under the condition of the contractual term of the agreement</w:t>
      </w:r>
      <w:r w:rsidR="00BB2008">
        <w:rPr>
          <w:sz w:val="28"/>
          <w:szCs w:val="28"/>
        </w:rPr>
        <w:t xml:space="preserve"> to buy and to sell of land</w:t>
      </w:r>
      <w:r w:rsidRPr="00944209">
        <w:rPr>
          <w:sz w:val="28"/>
          <w:szCs w:val="28"/>
        </w:rPr>
        <w:t xml:space="preserve">, which is </w:t>
      </w:r>
      <w:r w:rsidRPr="00944209">
        <w:rPr>
          <w:sz w:val="28"/>
          <w:szCs w:val="28"/>
          <w:cs/>
        </w:rPr>
        <w:t>18</w:t>
      </w:r>
      <w:r w:rsidRPr="00944209">
        <w:rPr>
          <w:sz w:val="28"/>
          <w:szCs w:val="28"/>
        </w:rPr>
        <w:t xml:space="preserve"> months or within February </w:t>
      </w:r>
      <w:r w:rsidR="00D35580" w:rsidRPr="00944209">
        <w:rPr>
          <w:sz w:val="28"/>
          <w:szCs w:val="28"/>
        </w:rPr>
        <w:t xml:space="preserve">28, </w:t>
      </w:r>
      <w:r w:rsidRPr="00944209">
        <w:rPr>
          <w:sz w:val="28"/>
          <w:szCs w:val="28"/>
          <w:cs/>
        </w:rPr>
        <w:t>2018</w:t>
      </w:r>
      <w:r w:rsidRPr="00944209">
        <w:rPr>
          <w:sz w:val="28"/>
          <w:szCs w:val="28"/>
        </w:rPr>
        <w:t xml:space="preserve"> and have no outstanding balance remain between the buyer and the seller then the said amount shall be considered as a part of the second installment.</w:t>
      </w:r>
    </w:p>
    <w:p w:rsidR="0077674E" w:rsidRPr="00944209" w:rsidRDefault="0077674E" w:rsidP="00746030">
      <w:pPr>
        <w:spacing w:line="400" w:lineRule="exact"/>
        <w:ind w:left="426"/>
        <w:jc w:val="thaiDistribute"/>
        <w:rPr>
          <w:sz w:val="28"/>
          <w:szCs w:val="28"/>
        </w:rPr>
      </w:pPr>
      <w:r w:rsidRPr="00944209">
        <w:rPr>
          <w:sz w:val="28"/>
          <w:szCs w:val="28"/>
        </w:rPr>
        <w:t xml:space="preserve">On June </w:t>
      </w:r>
      <w:r w:rsidR="00D35580" w:rsidRPr="00944209">
        <w:rPr>
          <w:sz w:val="28"/>
          <w:szCs w:val="28"/>
        </w:rPr>
        <w:t xml:space="preserve">7, </w:t>
      </w:r>
      <w:r w:rsidRPr="00944209">
        <w:rPr>
          <w:sz w:val="28"/>
          <w:szCs w:val="28"/>
          <w:cs/>
        </w:rPr>
        <w:t>2017</w:t>
      </w:r>
      <w:r w:rsidRPr="00944209">
        <w:rPr>
          <w:sz w:val="28"/>
          <w:szCs w:val="28"/>
        </w:rPr>
        <w:t xml:space="preserve">, the Company entered into memorandum of the agreement </w:t>
      </w:r>
      <w:r w:rsidR="00BB2008">
        <w:rPr>
          <w:sz w:val="28"/>
          <w:szCs w:val="28"/>
        </w:rPr>
        <w:t xml:space="preserve">to buy and to sell of land </w:t>
      </w:r>
      <w:r w:rsidRPr="00944209">
        <w:rPr>
          <w:sz w:val="28"/>
          <w:szCs w:val="28"/>
        </w:rPr>
        <w:t xml:space="preserve">dated August </w:t>
      </w:r>
      <w:r w:rsidR="00D35580" w:rsidRPr="00944209">
        <w:rPr>
          <w:sz w:val="28"/>
          <w:szCs w:val="28"/>
        </w:rPr>
        <w:t xml:space="preserve">29, </w:t>
      </w:r>
      <w:r w:rsidRPr="00944209">
        <w:rPr>
          <w:sz w:val="28"/>
          <w:szCs w:val="28"/>
          <w:cs/>
        </w:rPr>
        <w:t>2016 (</w:t>
      </w:r>
      <w:r w:rsidR="00BB2008">
        <w:rPr>
          <w:sz w:val="28"/>
          <w:szCs w:val="28"/>
        </w:rPr>
        <w:t xml:space="preserve">No. </w:t>
      </w:r>
      <w:r w:rsidRPr="00944209">
        <w:rPr>
          <w:sz w:val="28"/>
          <w:szCs w:val="28"/>
          <w:cs/>
        </w:rPr>
        <w:t>4</w:t>
      </w:r>
      <w:r w:rsidRPr="00944209">
        <w:rPr>
          <w:sz w:val="28"/>
          <w:szCs w:val="28"/>
        </w:rPr>
        <w:t>). The significant additional terms and conditions are as follow: -</w:t>
      </w:r>
    </w:p>
    <w:p w:rsidR="0077674E" w:rsidRPr="00944209" w:rsidRDefault="0077674E" w:rsidP="00746030">
      <w:pPr>
        <w:tabs>
          <w:tab w:val="left" w:pos="851"/>
        </w:tabs>
        <w:spacing w:line="400" w:lineRule="exact"/>
        <w:ind w:left="851" w:hanging="425"/>
        <w:jc w:val="thaiDistribute"/>
        <w:rPr>
          <w:sz w:val="28"/>
          <w:szCs w:val="28"/>
        </w:rPr>
      </w:pPr>
      <w:r w:rsidRPr="00944209">
        <w:rPr>
          <w:sz w:val="28"/>
          <w:szCs w:val="28"/>
          <w:cs/>
        </w:rPr>
        <w:t>-</w:t>
      </w:r>
      <w:r w:rsidR="009F445F" w:rsidRPr="00944209">
        <w:rPr>
          <w:sz w:val="28"/>
          <w:szCs w:val="28"/>
        </w:rPr>
        <w:tab/>
      </w:r>
      <w:r w:rsidRPr="00944209">
        <w:rPr>
          <w:sz w:val="28"/>
          <w:szCs w:val="28"/>
        </w:rPr>
        <w:t>The buyer agree</w:t>
      </w:r>
      <w:r w:rsidR="00BB2008">
        <w:rPr>
          <w:sz w:val="28"/>
          <w:szCs w:val="28"/>
        </w:rPr>
        <w:t>d</w:t>
      </w:r>
      <w:r w:rsidRPr="00944209">
        <w:rPr>
          <w:sz w:val="28"/>
          <w:szCs w:val="28"/>
        </w:rPr>
        <w:t xml:space="preserve"> to make payment of Baht </w:t>
      </w:r>
      <w:r w:rsidRPr="00944209">
        <w:rPr>
          <w:sz w:val="28"/>
          <w:szCs w:val="28"/>
          <w:cs/>
        </w:rPr>
        <w:t>2.50</w:t>
      </w:r>
      <w:r w:rsidRPr="00944209">
        <w:rPr>
          <w:sz w:val="28"/>
          <w:szCs w:val="28"/>
        </w:rPr>
        <w:t xml:space="preserve"> million.</w:t>
      </w:r>
    </w:p>
    <w:p w:rsidR="00814010" w:rsidRPr="00944209" w:rsidRDefault="0077674E" w:rsidP="00746030">
      <w:pPr>
        <w:tabs>
          <w:tab w:val="left" w:pos="851"/>
        </w:tabs>
        <w:spacing w:line="400" w:lineRule="exact"/>
        <w:ind w:left="851" w:hanging="425"/>
        <w:jc w:val="thaiDistribute"/>
        <w:rPr>
          <w:sz w:val="28"/>
          <w:szCs w:val="28"/>
        </w:rPr>
      </w:pPr>
      <w:r w:rsidRPr="00944209">
        <w:rPr>
          <w:sz w:val="28"/>
          <w:szCs w:val="28"/>
          <w:cs/>
        </w:rPr>
        <w:t>-</w:t>
      </w:r>
      <w:r w:rsidR="009F445F" w:rsidRPr="00944209">
        <w:rPr>
          <w:sz w:val="28"/>
          <w:szCs w:val="28"/>
        </w:rPr>
        <w:tab/>
      </w:r>
      <w:r w:rsidRPr="00944209">
        <w:rPr>
          <w:sz w:val="28"/>
          <w:szCs w:val="28"/>
        </w:rPr>
        <w:t xml:space="preserve">Extend the time period for payment for </w:t>
      </w:r>
      <w:r w:rsidR="00BB2008">
        <w:rPr>
          <w:sz w:val="28"/>
          <w:szCs w:val="28"/>
        </w:rPr>
        <w:t xml:space="preserve">the next </w:t>
      </w:r>
      <w:r w:rsidRPr="00944209">
        <w:rPr>
          <w:sz w:val="28"/>
          <w:szCs w:val="28"/>
          <w:cs/>
        </w:rPr>
        <w:t>2</w:t>
      </w:r>
      <w:r w:rsidRPr="00944209">
        <w:rPr>
          <w:sz w:val="28"/>
          <w:szCs w:val="28"/>
        </w:rPr>
        <w:t xml:space="preserve"> months and extend the period for another </w:t>
      </w:r>
      <w:r w:rsidRPr="00944209">
        <w:rPr>
          <w:sz w:val="28"/>
          <w:szCs w:val="28"/>
          <w:cs/>
        </w:rPr>
        <w:t>2</w:t>
      </w:r>
      <w:r w:rsidRPr="00944209">
        <w:rPr>
          <w:sz w:val="28"/>
          <w:szCs w:val="28"/>
        </w:rPr>
        <w:t xml:space="preserve"> months from June </w:t>
      </w:r>
      <w:r w:rsidR="00D35580" w:rsidRPr="00944209">
        <w:rPr>
          <w:sz w:val="28"/>
          <w:szCs w:val="28"/>
        </w:rPr>
        <w:t xml:space="preserve">29, </w:t>
      </w:r>
      <w:r w:rsidRPr="00944209">
        <w:rPr>
          <w:sz w:val="28"/>
          <w:szCs w:val="28"/>
          <w:cs/>
        </w:rPr>
        <w:t>2017</w:t>
      </w:r>
      <w:r w:rsidRPr="00944209">
        <w:rPr>
          <w:sz w:val="28"/>
          <w:szCs w:val="28"/>
        </w:rPr>
        <w:t xml:space="preserve">, except for the last installment which will not be extended for each installment with the condition that the money paid in accordance to this memorandum is the increment payment for the land price from formerly Baht </w:t>
      </w:r>
      <w:r w:rsidRPr="00944209">
        <w:rPr>
          <w:sz w:val="28"/>
          <w:szCs w:val="28"/>
          <w:cs/>
        </w:rPr>
        <w:t>194.00</w:t>
      </w:r>
      <w:r w:rsidRPr="00944209">
        <w:rPr>
          <w:sz w:val="28"/>
          <w:szCs w:val="28"/>
        </w:rPr>
        <w:t xml:space="preserve"> million with the exception that the buyer is able to pay Baht </w:t>
      </w:r>
      <w:r w:rsidRPr="00944209">
        <w:rPr>
          <w:sz w:val="28"/>
          <w:szCs w:val="28"/>
          <w:cs/>
        </w:rPr>
        <w:t>190.00</w:t>
      </w:r>
      <w:r w:rsidRPr="00944209">
        <w:rPr>
          <w:sz w:val="28"/>
          <w:szCs w:val="28"/>
        </w:rPr>
        <w:t xml:space="preserve"> million under the condition of the contractual term of the agreement</w:t>
      </w:r>
      <w:r w:rsidR="00BB2008">
        <w:rPr>
          <w:sz w:val="28"/>
          <w:szCs w:val="28"/>
        </w:rPr>
        <w:t xml:space="preserve"> to buy and to sell of land</w:t>
      </w:r>
      <w:r w:rsidRPr="00944209">
        <w:rPr>
          <w:sz w:val="28"/>
          <w:szCs w:val="28"/>
        </w:rPr>
        <w:t xml:space="preserve">, which is </w:t>
      </w:r>
      <w:r w:rsidRPr="00944209">
        <w:rPr>
          <w:sz w:val="28"/>
          <w:szCs w:val="28"/>
          <w:cs/>
        </w:rPr>
        <w:t>18</w:t>
      </w:r>
      <w:r w:rsidRPr="00944209">
        <w:rPr>
          <w:sz w:val="28"/>
          <w:szCs w:val="28"/>
        </w:rPr>
        <w:t xml:space="preserve"> months or within February </w:t>
      </w:r>
      <w:r w:rsidR="00D35580" w:rsidRPr="00944209">
        <w:rPr>
          <w:sz w:val="28"/>
          <w:szCs w:val="28"/>
        </w:rPr>
        <w:t xml:space="preserve">28, </w:t>
      </w:r>
      <w:r w:rsidRPr="00944209">
        <w:rPr>
          <w:sz w:val="28"/>
          <w:szCs w:val="28"/>
          <w:cs/>
        </w:rPr>
        <w:t>2018</w:t>
      </w:r>
      <w:r w:rsidRPr="00944209">
        <w:rPr>
          <w:sz w:val="28"/>
          <w:szCs w:val="28"/>
        </w:rPr>
        <w:t xml:space="preserve"> and have no outstanding balance remain between the buyer and the seller then the said amount shall be considered as a part of the second installment.</w:t>
      </w:r>
    </w:p>
    <w:p w:rsidR="009F445F" w:rsidRPr="00944209" w:rsidRDefault="009F445F" w:rsidP="009F445F">
      <w:pPr>
        <w:spacing w:line="380" w:lineRule="exact"/>
        <w:ind w:left="720"/>
        <w:jc w:val="thaiDistribute"/>
        <w:rPr>
          <w:sz w:val="28"/>
          <w:szCs w:val="28"/>
        </w:rPr>
      </w:pPr>
      <w:r w:rsidRPr="00944209">
        <w:rPr>
          <w:sz w:val="28"/>
          <w:szCs w:val="28"/>
        </w:rPr>
        <w:br w:type="page"/>
      </w:r>
    </w:p>
    <w:p w:rsidR="009F445F" w:rsidRPr="00BD3768" w:rsidRDefault="009F445F" w:rsidP="00746030">
      <w:pPr>
        <w:spacing w:line="360" w:lineRule="exact"/>
        <w:jc w:val="center"/>
        <w:rPr>
          <w:color w:val="000000" w:themeColor="text1"/>
          <w:sz w:val="28"/>
          <w:szCs w:val="28"/>
        </w:rPr>
      </w:pPr>
      <w:r w:rsidRPr="00BD3768">
        <w:rPr>
          <w:color w:val="000000" w:themeColor="text1"/>
          <w:sz w:val="28"/>
          <w:szCs w:val="28"/>
        </w:rPr>
        <w:lastRenderedPageBreak/>
        <w:t>- 2</w:t>
      </w:r>
      <w:r w:rsidR="00EE2FC0">
        <w:rPr>
          <w:color w:val="000000" w:themeColor="text1"/>
          <w:sz w:val="28"/>
          <w:szCs w:val="28"/>
        </w:rPr>
        <w:t>4</w:t>
      </w:r>
      <w:r w:rsidRPr="00BD3768">
        <w:rPr>
          <w:color w:val="000000" w:themeColor="text1"/>
          <w:sz w:val="28"/>
          <w:szCs w:val="28"/>
        </w:rPr>
        <w:t xml:space="preserve"> -</w:t>
      </w:r>
    </w:p>
    <w:p w:rsidR="009F445F" w:rsidRPr="00DD0FEC" w:rsidRDefault="009F445F" w:rsidP="00746030">
      <w:pPr>
        <w:spacing w:line="360" w:lineRule="exact"/>
        <w:jc w:val="center"/>
        <w:rPr>
          <w:color w:val="0070C0"/>
          <w:sz w:val="28"/>
          <w:szCs w:val="28"/>
        </w:rPr>
      </w:pPr>
    </w:p>
    <w:p w:rsidR="00856B34" w:rsidRPr="00EA59A3" w:rsidRDefault="00284388" w:rsidP="00746030">
      <w:pPr>
        <w:spacing w:before="120" w:line="360" w:lineRule="exact"/>
        <w:ind w:left="425"/>
        <w:jc w:val="thaiDistribute"/>
        <w:rPr>
          <w:rFonts w:asciiTheme="majorBidi" w:hAnsiTheme="majorBidi" w:cstheme="majorBidi"/>
          <w:sz w:val="28"/>
          <w:szCs w:val="28"/>
        </w:rPr>
      </w:pPr>
      <w:r>
        <w:rPr>
          <w:rFonts w:asciiTheme="majorBidi" w:hAnsiTheme="majorBidi" w:cstheme="majorBidi"/>
          <w:sz w:val="28"/>
          <w:szCs w:val="28"/>
        </w:rPr>
        <w:t>As at September 30, 2017, the Company has made deposit payment for land total amount of Baht 47.00 million from the continuity of agreement</w:t>
      </w:r>
      <w:r w:rsidRPr="00E5340B">
        <w:rPr>
          <w:rFonts w:asciiTheme="majorBidi" w:hAnsiTheme="majorBidi" w:cstheme="majorBidi"/>
          <w:sz w:val="28"/>
          <w:szCs w:val="28"/>
        </w:rPr>
        <w:t xml:space="preserve"> </w:t>
      </w:r>
      <w:r>
        <w:rPr>
          <w:rFonts w:asciiTheme="majorBidi" w:hAnsiTheme="majorBidi" w:cstheme="majorBidi"/>
          <w:sz w:val="28"/>
          <w:szCs w:val="28"/>
        </w:rPr>
        <w:t xml:space="preserve">renewal and subsequent on September 30, 2017 the additional deposit was paid until May 22, 2018 by total amount of Baht 7.30 million, the deposit for land is totally Baht 54.30 million (Baht 4.18 </w:t>
      </w:r>
      <w:r w:rsidR="00E335AE">
        <w:rPr>
          <w:rFonts w:asciiTheme="majorBidi" w:hAnsiTheme="majorBidi" w:cstheme="majorBidi"/>
          <w:sz w:val="28"/>
          <w:szCs w:val="28"/>
        </w:rPr>
        <w:t>m</w:t>
      </w:r>
      <w:r>
        <w:rPr>
          <w:rFonts w:asciiTheme="majorBidi" w:hAnsiTheme="majorBidi" w:cstheme="majorBidi"/>
          <w:sz w:val="28"/>
          <w:szCs w:val="28"/>
        </w:rPr>
        <w:t xml:space="preserve">illion per Rai) from the existing agreement which agreed to buy and to sell for total land area of 48 </w:t>
      </w:r>
      <w:proofErr w:type="spellStart"/>
      <w:r>
        <w:rPr>
          <w:rFonts w:asciiTheme="majorBidi" w:hAnsiTheme="majorBidi" w:cstheme="majorBidi"/>
          <w:sz w:val="28"/>
          <w:szCs w:val="28"/>
        </w:rPr>
        <w:t>Rais</w:t>
      </w:r>
      <w:proofErr w:type="spellEnd"/>
      <w:r>
        <w:rPr>
          <w:rFonts w:asciiTheme="majorBidi" w:hAnsiTheme="majorBidi" w:cstheme="majorBidi"/>
          <w:sz w:val="28"/>
          <w:szCs w:val="28"/>
        </w:rPr>
        <w:t xml:space="preserve"> 2 Ngan and 89 Square </w:t>
      </w:r>
      <w:proofErr w:type="spellStart"/>
      <w:r>
        <w:rPr>
          <w:rFonts w:asciiTheme="majorBidi" w:hAnsiTheme="majorBidi" w:cstheme="majorBidi"/>
          <w:sz w:val="28"/>
          <w:szCs w:val="28"/>
        </w:rPr>
        <w:t>Wah</w:t>
      </w:r>
      <w:proofErr w:type="spellEnd"/>
      <w:r>
        <w:rPr>
          <w:rFonts w:asciiTheme="majorBidi" w:hAnsiTheme="majorBidi" w:cstheme="majorBidi"/>
          <w:sz w:val="28"/>
          <w:szCs w:val="28"/>
        </w:rPr>
        <w:t xml:space="preserve"> in the price of Baht 190 million (Baht 3.90 milli</w:t>
      </w:r>
      <w:r w:rsidR="006B0734">
        <w:rPr>
          <w:rFonts w:asciiTheme="majorBidi" w:hAnsiTheme="majorBidi" w:cstheme="majorBidi"/>
          <w:sz w:val="28"/>
          <w:szCs w:val="28"/>
        </w:rPr>
        <w:t>on per Rai). On October 30, 2018</w:t>
      </w:r>
      <w:r>
        <w:rPr>
          <w:rFonts w:asciiTheme="majorBidi" w:hAnsiTheme="majorBidi" w:cstheme="majorBidi"/>
          <w:sz w:val="28"/>
          <w:szCs w:val="28"/>
        </w:rPr>
        <w:t>, the Company led the independent appraiser to assess the fair value of land by using market approach method of such transferred land and found that the appraisal value is equal to Baht 13.00 million, resulted impairment of land amount of Baht 41.30 million of which the Company recognized as impairment of deposit for land in full.</w:t>
      </w:r>
    </w:p>
    <w:p w:rsidR="00814010" w:rsidRPr="00F751FA" w:rsidRDefault="00814010" w:rsidP="00746030">
      <w:pPr>
        <w:overflowPunct w:val="0"/>
        <w:autoSpaceDE w:val="0"/>
        <w:autoSpaceDN w:val="0"/>
        <w:adjustRightInd w:val="0"/>
        <w:spacing w:before="120" w:line="360" w:lineRule="exact"/>
        <w:ind w:left="426" w:hanging="426"/>
        <w:jc w:val="thaiDistribute"/>
        <w:textAlignment w:val="baseline"/>
        <w:rPr>
          <w:b/>
          <w:bCs/>
          <w:color w:val="000000" w:themeColor="text1"/>
          <w:sz w:val="28"/>
          <w:szCs w:val="28"/>
        </w:rPr>
      </w:pPr>
      <w:r w:rsidRPr="00FD695F">
        <w:rPr>
          <w:rFonts w:hint="cs"/>
          <w:b/>
          <w:bCs/>
          <w:sz w:val="28"/>
          <w:szCs w:val="28"/>
          <w:cs/>
        </w:rPr>
        <w:t>17.</w:t>
      </w:r>
      <w:r w:rsidRPr="00FD695F">
        <w:rPr>
          <w:rFonts w:hint="cs"/>
          <w:b/>
          <w:bCs/>
          <w:sz w:val="28"/>
          <w:szCs w:val="28"/>
          <w:cs/>
        </w:rPr>
        <w:tab/>
      </w:r>
      <w:r w:rsidRPr="00F751FA">
        <w:rPr>
          <w:b/>
          <w:bCs/>
          <w:color w:val="000000" w:themeColor="text1"/>
          <w:sz w:val="28"/>
          <w:szCs w:val="28"/>
        </w:rPr>
        <w:t>BANK OVERDRAFT</w:t>
      </w:r>
      <w:r w:rsidR="00E335AE">
        <w:rPr>
          <w:b/>
          <w:bCs/>
          <w:color w:val="000000" w:themeColor="text1"/>
          <w:sz w:val="28"/>
          <w:szCs w:val="28"/>
        </w:rPr>
        <w:t>S</w:t>
      </w:r>
      <w:r w:rsidRPr="00F751FA">
        <w:rPr>
          <w:b/>
          <w:bCs/>
          <w:color w:val="000000" w:themeColor="text1"/>
          <w:sz w:val="28"/>
          <w:szCs w:val="28"/>
        </w:rPr>
        <w:t xml:space="preserve"> AND SHORT-TERM BORROWINGS FROM FINANCIAL INSTITUTIONS</w:t>
      </w: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276"/>
        <w:gridCol w:w="2126"/>
        <w:gridCol w:w="1985"/>
      </w:tblGrid>
      <w:tr w:rsidR="00F751FA" w:rsidRPr="00F751FA" w:rsidTr="004D7C87">
        <w:tc>
          <w:tcPr>
            <w:tcW w:w="3260" w:type="dxa"/>
          </w:tcPr>
          <w:p w:rsidR="00814010" w:rsidRPr="00F751FA" w:rsidRDefault="00814010" w:rsidP="00746030">
            <w:pPr>
              <w:overflowPunct w:val="0"/>
              <w:autoSpaceDE w:val="0"/>
              <w:autoSpaceDN w:val="0"/>
              <w:adjustRightInd w:val="0"/>
              <w:spacing w:line="360" w:lineRule="exact"/>
              <w:jc w:val="thaiDistribute"/>
              <w:textAlignment w:val="baseline"/>
              <w:rPr>
                <w:b/>
                <w:bCs/>
                <w:color w:val="000000" w:themeColor="text1"/>
                <w:sz w:val="28"/>
                <w:szCs w:val="28"/>
              </w:rPr>
            </w:pPr>
          </w:p>
        </w:tc>
        <w:tc>
          <w:tcPr>
            <w:tcW w:w="1276" w:type="dxa"/>
          </w:tcPr>
          <w:p w:rsidR="00814010" w:rsidRPr="00F751F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p>
        </w:tc>
        <w:tc>
          <w:tcPr>
            <w:tcW w:w="4111" w:type="dxa"/>
            <w:gridSpan w:val="2"/>
          </w:tcPr>
          <w:p w:rsidR="00814010" w:rsidRPr="00F751FA" w:rsidRDefault="00814010" w:rsidP="00746030">
            <w:pPr>
              <w:pBdr>
                <w:bottom w:val="single" w:sz="4" w:space="1" w:color="auto"/>
              </w:pBdr>
              <w:overflowPunct w:val="0"/>
              <w:autoSpaceDE w:val="0"/>
              <w:autoSpaceDN w:val="0"/>
              <w:adjustRightInd w:val="0"/>
              <w:spacing w:line="360" w:lineRule="exact"/>
              <w:jc w:val="center"/>
              <w:textAlignment w:val="baseline"/>
              <w:rPr>
                <w:b/>
                <w:bCs/>
                <w:color w:val="000000" w:themeColor="text1"/>
                <w:sz w:val="28"/>
                <w:szCs w:val="28"/>
              </w:rPr>
            </w:pPr>
            <w:r w:rsidRPr="00F751FA">
              <w:rPr>
                <w:color w:val="000000" w:themeColor="text1"/>
                <w:sz w:val="28"/>
                <w:szCs w:val="28"/>
              </w:rPr>
              <w:t>Consolidated / Separate financial statements</w:t>
            </w:r>
            <w:r w:rsidRPr="00F751FA">
              <w:rPr>
                <w:rFonts w:hint="cs"/>
                <w:color w:val="000000" w:themeColor="text1"/>
                <w:sz w:val="28"/>
                <w:szCs w:val="28"/>
                <w:cs/>
              </w:rPr>
              <w:t xml:space="preserve"> (</w:t>
            </w:r>
            <w:r w:rsidRPr="00F751FA">
              <w:rPr>
                <w:color w:val="000000" w:themeColor="text1"/>
                <w:sz w:val="28"/>
                <w:szCs w:val="28"/>
              </w:rPr>
              <w:t>Baht</w:t>
            </w:r>
            <w:r w:rsidRPr="00F751FA">
              <w:rPr>
                <w:rFonts w:hint="cs"/>
                <w:color w:val="000000" w:themeColor="text1"/>
                <w:sz w:val="28"/>
                <w:szCs w:val="28"/>
                <w:cs/>
              </w:rPr>
              <w:t>)</w:t>
            </w:r>
          </w:p>
        </w:tc>
      </w:tr>
      <w:tr w:rsidR="00F751FA" w:rsidRPr="00F751FA" w:rsidTr="004D7C87">
        <w:tc>
          <w:tcPr>
            <w:tcW w:w="3260" w:type="dxa"/>
          </w:tcPr>
          <w:p w:rsidR="00814010" w:rsidRPr="00F751FA" w:rsidRDefault="00814010" w:rsidP="00746030">
            <w:pPr>
              <w:overflowPunct w:val="0"/>
              <w:autoSpaceDE w:val="0"/>
              <w:autoSpaceDN w:val="0"/>
              <w:adjustRightInd w:val="0"/>
              <w:spacing w:line="360" w:lineRule="exact"/>
              <w:ind w:left="34"/>
              <w:jc w:val="thaiDistribute"/>
              <w:textAlignment w:val="baseline"/>
              <w:rPr>
                <w:b/>
                <w:bCs/>
                <w:color w:val="000000" w:themeColor="text1"/>
                <w:sz w:val="28"/>
                <w:szCs w:val="28"/>
              </w:rPr>
            </w:pPr>
          </w:p>
        </w:tc>
        <w:tc>
          <w:tcPr>
            <w:tcW w:w="1276" w:type="dxa"/>
          </w:tcPr>
          <w:p w:rsidR="00814010" w:rsidRPr="00F751F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6" w:type="dxa"/>
          </w:tcPr>
          <w:p w:rsidR="00814010" w:rsidRPr="00F751F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r w:rsidRPr="00F751FA">
              <w:rPr>
                <w:color w:val="000000" w:themeColor="text1"/>
                <w:sz w:val="28"/>
                <w:szCs w:val="28"/>
              </w:rPr>
              <w:t>As at</w:t>
            </w:r>
          </w:p>
        </w:tc>
        <w:tc>
          <w:tcPr>
            <w:tcW w:w="1985" w:type="dxa"/>
          </w:tcPr>
          <w:p w:rsidR="00814010" w:rsidRPr="00F751F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r w:rsidRPr="00F751FA">
              <w:rPr>
                <w:color w:val="000000" w:themeColor="text1"/>
                <w:sz w:val="28"/>
                <w:szCs w:val="28"/>
              </w:rPr>
              <w:t>As at</w:t>
            </w:r>
          </w:p>
        </w:tc>
      </w:tr>
      <w:tr w:rsidR="00F751FA" w:rsidRPr="00F751FA" w:rsidTr="004D7C87">
        <w:tc>
          <w:tcPr>
            <w:tcW w:w="3260" w:type="dxa"/>
          </w:tcPr>
          <w:p w:rsidR="00814010" w:rsidRPr="00F751FA" w:rsidRDefault="00814010" w:rsidP="00746030">
            <w:pPr>
              <w:overflowPunct w:val="0"/>
              <w:autoSpaceDE w:val="0"/>
              <w:autoSpaceDN w:val="0"/>
              <w:adjustRightInd w:val="0"/>
              <w:spacing w:line="360" w:lineRule="exact"/>
              <w:jc w:val="thaiDistribute"/>
              <w:textAlignment w:val="baseline"/>
              <w:rPr>
                <w:b/>
                <w:bCs/>
                <w:color w:val="000000" w:themeColor="text1"/>
                <w:sz w:val="28"/>
                <w:szCs w:val="28"/>
              </w:rPr>
            </w:pPr>
          </w:p>
        </w:tc>
        <w:tc>
          <w:tcPr>
            <w:tcW w:w="1276" w:type="dxa"/>
          </w:tcPr>
          <w:p w:rsidR="00814010" w:rsidRPr="00F751F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6" w:type="dxa"/>
          </w:tcPr>
          <w:p w:rsidR="00814010" w:rsidRPr="00F751FA" w:rsidRDefault="00DD0FEC" w:rsidP="00746030">
            <w:pPr>
              <w:overflowPunct w:val="0"/>
              <w:autoSpaceDE w:val="0"/>
              <w:autoSpaceDN w:val="0"/>
              <w:adjustRightInd w:val="0"/>
              <w:spacing w:line="360" w:lineRule="exact"/>
              <w:jc w:val="center"/>
              <w:textAlignment w:val="baseline"/>
              <w:rPr>
                <w:b/>
                <w:bCs/>
                <w:color w:val="000000" w:themeColor="text1"/>
                <w:sz w:val="28"/>
                <w:szCs w:val="28"/>
              </w:rPr>
            </w:pPr>
            <w:r w:rsidRPr="00F751FA">
              <w:rPr>
                <w:rFonts w:asciiTheme="majorBidi" w:hAnsiTheme="majorBidi" w:cstheme="majorBidi"/>
                <w:color w:val="000000" w:themeColor="text1"/>
                <w:sz w:val="28"/>
                <w:szCs w:val="28"/>
              </w:rPr>
              <w:t>Septembe</w:t>
            </w:r>
            <w:r w:rsidRPr="00F751FA">
              <w:rPr>
                <w:color w:val="000000" w:themeColor="text1"/>
                <w:spacing w:val="-6"/>
                <w:sz w:val="28"/>
                <w:szCs w:val="28"/>
              </w:rPr>
              <w:t>r</w:t>
            </w:r>
            <w:r w:rsidR="00814010" w:rsidRPr="00F751FA">
              <w:rPr>
                <w:color w:val="000000" w:themeColor="text1"/>
                <w:spacing w:val="-6"/>
                <w:sz w:val="28"/>
                <w:szCs w:val="28"/>
              </w:rPr>
              <w:t xml:space="preserve"> 30, 2017</w:t>
            </w:r>
          </w:p>
        </w:tc>
        <w:tc>
          <w:tcPr>
            <w:tcW w:w="1985" w:type="dxa"/>
          </w:tcPr>
          <w:p w:rsidR="00814010" w:rsidRPr="00F751F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r w:rsidRPr="00F751FA">
              <w:rPr>
                <w:color w:val="000000" w:themeColor="text1"/>
                <w:spacing w:val="-6"/>
                <w:sz w:val="28"/>
                <w:szCs w:val="28"/>
              </w:rPr>
              <w:t>December 31, 2016</w:t>
            </w:r>
          </w:p>
        </w:tc>
      </w:tr>
      <w:tr w:rsidR="00F751FA" w:rsidRPr="00F751FA" w:rsidTr="004D7C87">
        <w:tc>
          <w:tcPr>
            <w:tcW w:w="3260" w:type="dxa"/>
          </w:tcPr>
          <w:p w:rsidR="00814010" w:rsidRPr="00F751FA" w:rsidRDefault="00814010" w:rsidP="00746030">
            <w:pPr>
              <w:overflowPunct w:val="0"/>
              <w:autoSpaceDE w:val="0"/>
              <w:autoSpaceDN w:val="0"/>
              <w:adjustRightInd w:val="0"/>
              <w:spacing w:line="360" w:lineRule="exact"/>
              <w:ind w:left="34"/>
              <w:jc w:val="thaiDistribute"/>
              <w:textAlignment w:val="baseline"/>
              <w:rPr>
                <w:b/>
                <w:bCs/>
                <w:color w:val="000000" w:themeColor="text1"/>
                <w:sz w:val="28"/>
                <w:szCs w:val="28"/>
              </w:rPr>
            </w:pPr>
            <w:r w:rsidRPr="00F751FA">
              <w:rPr>
                <w:color w:val="000000" w:themeColor="text1"/>
                <w:sz w:val="28"/>
                <w:szCs w:val="28"/>
              </w:rPr>
              <w:t>Bank overdrafts</w:t>
            </w:r>
          </w:p>
        </w:tc>
        <w:tc>
          <w:tcPr>
            <w:tcW w:w="1276" w:type="dxa"/>
          </w:tcPr>
          <w:p w:rsidR="00814010" w:rsidRPr="00F751F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6" w:type="dxa"/>
          </w:tcPr>
          <w:p w:rsidR="00814010" w:rsidRPr="00F751F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r w:rsidRPr="00F751FA">
              <w:rPr>
                <w:rFonts w:hint="cs"/>
                <w:b/>
                <w:bCs/>
                <w:color w:val="000000" w:themeColor="text1"/>
                <w:sz w:val="28"/>
                <w:szCs w:val="28"/>
                <w:cs/>
              </w:rPr>
              <w:t>-</w:t>
            </w:r>
          </w:p>
        </w:tc>
        <w:tc>
          <w:tcPr>
            <w:tcW w:w="1985" w:type="dxa"/>
          </w:tcPr>
          <w:p w:rsidR="00814010" w:rsidRPr="00F751F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r w:rsidRPr="00F751FA">
              <w:rPr>
                <w:color w:val="000000" w:themeColor="text1"/>
                <w:sz w:val="28"/>
                <w:szCs w:val="28"/>
              </w:rPr>
              <w:t>67,393</w:t>
            </w:r>
          </w:p>
        </w:tc>
      </w:tr>
      <w:tr w:rsidR="00F751FA" w:rsidRPr="00F751FA" w:rsidTr="004D7C87">
        <w:tc>
          <w:tcPr>
            <w:tcW w:w="3260" w:type="dxa"/>
          </w:tcPr>
          <w:p w:rsidR="00814010" w:rsidRPr="00F751FA" w:rsidRDefault="00814010" w:rsidP="00746030">
            <w:pPr>
              <w:overflowPunct w:val="0"/>
              <w:autoSpaceDE w:val="0"/>
              <w:autoSpaceDN w:val="0"/>
              <w:adjustRightInd w:val="0"/>
              <w:spacing w:line="360" w:lineRule="exact"/>
              <w:ind w:left="34"/>
              <w:jc w:val="thaiDistribute"/>
              <w:textAlignment w:val="baseline"/>
              <w:rPr>
                <w:b/>
                <w:bCs/>
                <w:color w:val="000000" w:themeColor="text1"/>
                <w:sz w:val="28"/>
                <w:szCs w:val="28"/>
              </w:rPr>
            </w:pPr>
            <w:r w:rsidRPr="00F751FA">
              <w:rPr>
                <w:color w:val="000000" w:themeColor="text1"/>
                <w:sz w:val="28"/>
                <w:szCs w:val="28"/>
              </w:rPr>
              <w:t>Bill of exchanges</w:t>
            </w:r>
          </w:p>
        </w:tc>
        <w:tc>
          <w:tcPr>
            <w:tcW w:w="1276" w:type="dxa"/>
          </w:tcPr>
          <w:p w:rsidR="00814010" w:rsidRPr="00F751F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6" w:type="dxa"/>
          </w:tcPr>
          <w:p w:rsidR="00814010" w:rsidRPr="00F751FA" w:rsidRDefault="00814010" w:rsidP="00746030">
            <w:pPr>
              <w:pBdr>
                <w:bottom w:val="sing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F751FA">
              <w:rPr>
                <w:rFonts w:hint="cs"/>
                <w:b/>
                <w:bCs/>
                <w:color w:val="000000" w:themeColor="text1"/>
                <w:sz w:val="28"/>
                <w:szCs w:val="28"/>
                <w:cs/>
              </w:rPr>
              <w:t>-</w:t>
            </w:r>
          </w:p>
        </w:tc>
        <w:tc>
          <w:tcPr>
            <w:tcW w:w="1985" w:type="dxa"/>
          </w:tcPr>
          <w:p w:rsidR="00814010" w:rsidRPr="00F751FA" w:rsidRDefault="00814010" w:rsidP="00746030">
            <w:pPr>
              <w:pBdr>
                <w:bottom w:val="sing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F751FA">
              <w:rPr>
                <w:color w:val="000000" w:themeColor="text1"/>
                <w:sz w:val="28"/>
                <w:szCs w:val="28"/>
              </w:rPr>
              <w:t>350,000,000</w:t>
            </w:r>
          </w:p>
        </w:tc>
      </w:tr>
      <w:tr w:rsidR="00F751FA" w:rsidRPr="00F751FA" w:rsidTr="00291056">
        <w:trPr>
          <w:trHeight w:val="80"/>
        </w:trPr>
        <w:tc>
          <w:tcPr>
            <w:tcW w:w="3260" w:type="dxa"/>
          </w:tcPr>
          <w:p w:rsidR="00814010" w:rsidRPr="00F751FA" w:rsidRDefault="00814010" w:rsidP="00746030">
            <w:pPr>
              <w:overflowPunct w:val="0"/>
              <w:autoSpaceDE w:val="0"/>
              <w:autoSpaceDN w:val="0"/>
              <w:adjustRightInd w:val="0"/>
              <w:spacing w:line="360" w:lineRule="exact"/>
              <w:jc w:val="thaiDistribute"/>
              <w:textAlignment w:val="baseline"/>
              <w:rPr>
                <w:color w:val="000000" w:themeColor="text1"/>
                <w:sz w:val="28"/>
                <w:szCs w:val="28"/>
                <w:cs/>
              </w:rPr>
            </w:pPr>
          </w:p>
        </w:tc>
        <w:tc>
          <w:tcPr>
            <w:tcW w:w="1276" w:type="dxa"/>
          </w:tcPr>
          <w:p w:rsidR="00814010" w:rsidRPr="00F751F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6" w:type="dxa"/>
          </w:tcPr>
          <w:p w:rsidR="00814010" w:rsidRPr="00F751FA" w:rsidRDefault="00814010" w:rsidP="00746030">
            <w:pPr>
              <w:pBdr>
                <w:bottom w:val="double" w:sz="4" w:space="1" w:color="auto"/>
              </w:pBdr>
              <w:overflowPunct w:val="0"/>
              <w:autoSpaceDE w:val="0"/>
              <w:autoSpaceDN w:val="0"/>
              <w:adjustRightInd w:val="0"/>
              <w:spacing w:line="360" w:lineRule="exact"/>
              <w:jc w:val="right"/>
              <w:textAlignment w:val="baseline"/>
              <w:rPr>
                <w:color w:val="000000" w:themeColor="text1"/>
                <w:sz w:val="28"/>
                <w:szCs w:val="28"/>
              </w:rPr>
            </w:pPr>
            <w:r w:rsidRPr="00F751FA">
              <w:rPr>
                <w:rFonts w:hint="cs"/>
                <w:color w:val="000000" w:themeColor="text1"/>
                <w:sz w:val="28"/>
                <w:szCs w:val="28"/>
                <w:cs/>
              </w:rPr>
              <w:t>-</w:t>
            </w:r>
          </w:p>
        </w:tc>
        <w:tc>
          <w:tcPr>
            <w:tcW w:w="1985" w:type="dxa"/>
          </w:tcPr>
          <w:p w:rsidR="00814010" w:rsidRPr="00F751FA" w:rsidRDefault="00814010" w:rsidP="00746030">
            <w:pPr>
              <w:pBdr>
                <w:bottom w:val="double" w:sz="4" w:space="1" w:color="auto"/>
              </w:pBdr>
              <w:overflowPunct w:val="0"/>
              <w:autoSpaceDE w:val="0"/>
              <w:autoSpaceDN w:val="0"/>
              <w:adjustRightInd w:val="0"/>
              <w:spacing w:line="360" w:lineRule="exact"/>
              <w:jc w:val="right"/>
              <w:textAlignment w:val="baseline"/>
              <w:rPr>
                <w:color w:val="000000" w:themeColor="text1"/>
                <w:sz w:val="28"/>
                <w:szCs w:val="28"/>
              </w:rPr>
            </w:pPr>
            <w:r w:rsidRPr="00F751FA">
              <w:rPr>
                <w:color w:val="000000" w:themeColor="text1"/>
                <w:sz w:val="28"/>
                <w:szCs w:val="28"/>
              </w:rPr>
              <w:t>350,067,393</w:t>
            </w:r>
          </w:p>
        </w:tc>
      </w:tr>
    </w:tbl>
    <w:p w:rsidR="00814010" w:rsidRPr="00FD695F" w:rsidRDefault="00814010" w:rsidP="00746030">
      <w:pPr>
        <w:pStyle w:val="ListParagraph"/>
        <w:tabs>
          <w:tab w:val="left" w:pos="990"/>
        </w:tabs>
        <w:spacing w:before="120" w:line="360" w:lineRule="exact"/>
        <w:ind w:left="1638" w:hanging="1212"/>
        <w:rPr>
          <w:rFonts w:eastAsia="Times New Roman"/>
          <w:sz w:val="28"/>
          <w:szCs w:val="28"/>
        </w:rPr>
      </w:pPr>
      <w:r w:rsidRPr="00FD695F">
        <w:rPr>
          <w:rFonts w:eastAsia="Times New Roman" w:hint="cs"/>
          <w:sz w:val="28"/>
          <w:szCs w:val="28"/>
          <w:cs/>
        </w:rPr>
        <w:t>17.1</w:t>
      </w:r>
      <w:r w:rsidRPr="00FD695F">
        <w:rPr>
          <w:rFonts w:eastAsia="Times New Roman" w:hint="cs"/>
          <w:sz w:val="28"/>
          <w:szCs w:val="28"/>
          <w:cs/>
        </w:rPr>
        <w:tab/>
      </w:r>
      <w:r w:rsidRPr="00FD695F">
        <w:rPr>
          <w:rFonts w:eastAsia="Times New Roman"/>
          <w:sz w:val="28"/>
          <w:szCs w:val="28"/>
        </w:rPr>
        <w:t>Bank overdrafts</w:t>
      </w:r>
    </w:p>
    <w:p w:rsidR="00814010" w:rsidRPr="00FD695F" w:rsidRDefault="00814010" w:rsidP="00746030">
      <w:pPr>
        <w:spacing w:line="360" w:lineRule="exact"/>
        <w:ind w:left="993"/>
        <w:jc w:val="thaiDistribute"/>
        <w:rPr>
          <w:rFonts w:eastAsia="Times New Roman"/>
          <w:sz w:val="28"/>
          <w:szCs w:val="28"/>
        </w:rPr>
      </w:pPr>
      <w:r w:rsidRPr="00FD695F">
        <w:rPr>
          <w:rFonts w:eastAsia="Times New Roman"/>
          <w:sz w:val="28"/>
          <w:szCs w:val="28"/>
        </w:rPr>
        <w:t xml:space="preserve">As in the consolidated and separate financial statements, as at December </w:t>
      </w:r>
      <w:r w:rsidR="00D35580" w:rsidRPr="00FD695F">
        <w:rPr>
          <w:rFonts w:eastAsia="Times New Roman"/>
          <w:sz w:val="28"/>
          <w:szCs w:val="28"/>
        </w:rPr>
        <w:t>3</w:t>
      </w:r>
      <w:r w:rsidR="00767EB2" w:rsidRPr="00FD695F">
        <w:rPr>
          <w:rFonts w:eastAsia="Times New Roman"/>
          <w:sz w:val="28"/>
          <w:szCs w:val="28"/>
        </w:rPr>
        <w:t>1</w:t>
      </w:r>
      <w:r w:rsidR="00D35580" w:rsidRPr="00FD695F">
        <w:rPr>
          <w:rFonts w:eastAsia="Times New Roman"/>
          <w:sz w:val="28"/>
          <w:szCs w:val="28"/>
        </w:rPr>
        <w:t xml:space="preserve">, </w:t>
      </w:r>
      <w:r w:rsidRPr="00FD695F">
        <w:rPr>
          <w:rFonts w:eastAsia="Times New Roman"/>
          <w:sz w:val="28"/>
          <w:szCs w:val="28"/>
        </w:rPr>
        <w:t>2016, bank overdrafts carried the interest rate of 7.675% per annum.</w:t>
      </w:r>
    </w:p>
    <w:p w:rsidR="00814010" w:rsidRPr="002D582A" w:rsidRDefault="00814010" w:rsidP="00746030">
      <w:pPr>
        <w:tabs>
          <w:tab w:val="left" w:pos="990"/>
        </w:tabs>
        <w:spacing w:line="360" w:lineRule="exact"/>
        <w:ind w:left="1276" w:hanging="850"/>
        <w:rPr>
          <w:rFonts w:eastAsia="Times New Roman"/>
          <w:color w:val="000000" w:themeColor="text1"/>
          <w:sz w:val="28"/>
          <w:szCs w:val="28"/>
        </w:rPr>
      </w:pPr>
      <w:r w:rsidRPr="00FD695F">
        <w:rPr>
          <w:rFonts w:eastAsia="Times New Roman" w:hint="cs"/>
          <w:sz w:val="28"/>
          <w:szCs w:val="28"/>
          <w:cs/>
        </w:rPr>
        <w:t>17.2</w:t>
      </w:r>
      <w:r w:rsidRPr="00FD695F">
        <w:rPr>
          <w:rFonts w:eastAsia="Times New Roman" w:hint="cs"/>
          <w:sz w:val="28"/>
          <w:szCs w:val="28"/>
          <w:cs/>
        </w:rPr>
        <w:tab/>
      </w:r>
      <w:r w:rsidRPr="002D582A">
        <w:rPr>
          <w:rFonts w:eastAsia="Times New Roman"/>
          <w:color w:val="000000" w:themeColor="text1"/>
          <w:sz w:val="28"/>
          <w:szCs w:val="28"/>
        </w:rPr>
        <w:t>Bill</w:t>
      </w:r>
      <w:r w:rsidR="00D35580" w:rsidRPr="002D582A">
        <w:rPr>
          <w:rFonts w:eastAsia="Times New Roman"/>
          <w:color w:val="000000" w:themeColor="text1"/>
          <w:sz w:val="28"/>
          <w:szCs w:val="28"/>
        </w:rPr>
        <w:t>s</w:t>
      </w:r>
      <w:r w:rsidRPr="002D582A">
        <w:rPr>
          <w:rFonts w:eastAsia="Times New Roman"/>
          <w:color w:val="000000" w:themeColor="text1"/>
          <w:sz w:val="28"/>
          <w:szCs w:val="28"/>
        </w:rPr>
        <w:t xml:space="preserve"> of exchanges</w:t>
      </w:r>
    </w:p>
    <w:p w:rsidR="00814010" w:rsidRPr="002D582A" w:rsidRDefault="00814010" w:rsidP="00746030">
      <w:pPr>
        <w:tabs>
          <w:tab w:val="left" w:pos="1560"/>
        </w:tabs>
        <w:spacing w:line="360" w:lineRule="exact"/>
        <w:ind w:left="993"/>
        <w:jc w:val="thaiDistribute"/>
        <w:rPr>
          <w:rFonts w:eastAsia="Times New Roman"/>
          <w:color w:val="000000" w:themeColor="text1"/>
          <w:sz w:val="28"/>
          <w:szCs w:val="28"/>
        </w:rPr>
      </w:pPr>
      <w:r w:rsidRPr="002D582A">
        <w:rPr>
          <w:rFonts w:eastAsia="Times New Roman"/>
          <w:color w:val="000000" w:themeColor="text1"/>
          <w:sz w:val="28"/>
          <w:szCs w:val="28"/>
        </w:rPr>
        <w:t xml:space="preserve">As in the consolidated and separate financial statements, as </w:t>
      </w:r>
      <w:r w:rsidR="00DD0FEC" w:rsidRPr="002D582A">
        <w:rPr>
          <w:rFonts w:asciiTheme="majorBidi" w:hAnsiTheme="majorBidi" w:cstheme="majorBidi"/>
          <w:color w:val="000000" w:themeColor="text1"/>
          <w:sz w:val="28"/>
          <w:szCs w:val="28"/>
        </w:rPr>
        <w:t>Septembe</w:t>
      </w:r>
      <w:r w:rsidR="00DD0FEC" w:rsidRPr="002D582A">
        <w:rPr>
          <w:color w:val="000000" w:themeColor="text1"/>
          <w:spacing w:val="-6"/>
          <w:sz w:val="28"/>
          <w:szCs w:val="28"/>
        </w:rPr>
        <w:t xml:space="preserve">r </w:t>
      </w:r>
      <w:r w:rsidRPr="002D582A">
        <w:rPr>
          <w:rFonts w:eastAsia="Times New Roman"/>
          <w:color w:val="000000" w:themeColor="text1"/>
          <w:sz w:val="28"/>
          <w:szCs w:val="28"/>
          <w:lang w:val="en-GB"/>
        </w:rPr>
        <w:t>3</w:t>
      </w:r>
      <w:r w:rsidR="00DD0FEC" w:rsidRPr="002D582A">
        <w:rPr>
          <w:rFonts w:eastAsia="Times New Roman"/>
          <w:color w:val="000000" w:themeColor="text1"/>
          <w:sz w:val="28"/>
          <w:szCs w:val="28"/>
          <w:lang w:val="en-GB"/>
        </w:rPr>
        <w:t>0</w:t>
      </w:r>
      <w:r w:rsidRPr="002D582A">
        <w:rPr>
          <w:rFonts w:eastAsia="Times New Roman"/>
          <w:color w:val="000000" w:themeColor="text1"/>
          <w:sz w:val="28"/>
          <w:szCs w:val="28"/>
          <w:lang w:val="en-GB"/>
        </w:rPr>
        <w:t>, 2017</w:t>
      </w:r>
      <w:r w:rsidRPr="002D582A">
        <w:rPr>
          <w:rFonts w:eastAsia="Times New Roman"/>
          <w:color w:val="000000" w:themeColor="text1"/>
          <w:sz w:val="28"/>
          <w:szCs w:val="28"/>
        </w:rPr>
        <w:t xml:space="preserve"> and December 31, 2016, bill</w:t>
      </w:r>
      <w:r w:rsidR="00D35580" w:rsidRPr="002D582A">
        <w:rPr>
          <w:rFonts w:eastAsia="Times New Roman"/>
          <w:color w:val="000000" w:themeColor="text1"/>
          <w:sz w:val="28"/>
          <w:szCs w:val="28"/>
        </w:rPr>
        <w:t xml:space="preserve">s </w:t>
      </w:r>
      <w:r w:rsidRPr="002D582A">
        <w:rPr>
          <w:rFonts w:eastAsia="Times New Roman"/>
          <w:color w:val="000000" w:themeColor="text1"/>
          <w:sz w:val="28"/>
          <w:szCs w:val="28"/>
        </w:rPr>
        <w:t xml:space="preserve">of exchange had 91-181 days, carried the interest rate of 4.50 </w:t>
      </w:r>
      <w:r w:rsidRPr="002D582A">
        <w:rPr>
          <w:rFonts w:eastAsia="Times New Roman" w:hint="cs"/>
          <w:color w:val="000000" w:themeColor="text1"/>
          <w:sz w:val="28"/>
          <w:szCs w:val="28"/>
          <w:cs/>
        </w:rPr>
        <w:t xml:space="preserve">– </w:t>
      </w:r>
      <w:r w:rsidRPr="002D582A">
        <w:rPr>
          <w:rFonts w:eastAsia="Times New Roman"/>
          <w:color w:val="000000" w:themeColor="text1"/>
          <w:sz w:val="28"/>
          <w:szCs w:val="28"/>
        </w:rPr>
        <w:t>7.50% per annum.</w:t>
      </w:r>
    </w:p>
    <w:p w:rsidR="00814010" w:rsidRPr="002D582A" w:rsidRDefault="002E031E" w:rsidP="00746030">
      <w:pPr>
        <w:spacing w:line="360" w:lineRule="exact"/>
        <w:ind w:left="993"/>
        <w:jc w:val="thaiDistribute"/>
        <w:rPr>
          <w:color w:val="000000" w:themeColor="text1"/>
          <w:sz w:val="28"/>
          <w:szCs w:val="28"/>
        </w:rPr>
      </w:pPr>
      <w:r w:rsidRPr="002D582A">
        <w:rPr>
          <w:color w:val="000000" w:themeColor="text1"/>
          <w:sz w:val="28"/>
          <w:szCs w:val="28"/>
        </w:rPr>
        <w:t xml:space="preserve">As at </w:t>
      </w:r>
      <w:r w:rsidR="00DD0FEC" w:rsidRPr="002D582A">
        <w:rPr>
          <w:rFonts w:asciiTheme="majorBidi" w:hAnsiTheme="majorBidi" w:cstheme="majorBidi"/>
          <w:color w:val="000000" w:themeColor="text1"/>
          <w:sz w:val="28"/>
          <w:szCs w:val="28"/>
        </w:rPr>
        <w:t>Septembe</w:t>
      </w:r>
      <w:r w:rsidR="00DD0FEC" w:rsidRPr="002D582A">
        <w:rPr>
          <w:color w:val="000000" w:themeColor="text1"/>
          <w:spacing w:val="-6"/>
          <w:sz w:val="28"/>
          <w:szCs w:val="28"/>
        </w:rPr>
        <w:t>r</w:t>
      </w:r>
      <w:r w:rsidR="00814010" w:rsidRPr="002D582A">
        <w:rPr>
          <w:color w:val="000000" w:themeColor="text1"/>
          <w:sz w:val="28"/>
          <w:szCs w:val="28"/>
          <w:lang w:val="en-GB"/>
        </w:rPr>
        <w:t xml:space="preserve"> 30, 2017</w:t>
      </w:r>
      <w:r w:rsidR="00814010" w:rsidRPr="002D582A">
        <w:rPr>
          <w:color w:val="000000" w:themeColor="text1"/>
          <w:sz w:val="28"/>
          <w:szCs w:val="28"/>
        </w:rPr>
        <w:t xml:space="preserve"> and December 31, 2016, the Company has movement of bill</w:t>
      </w:r>
      <w:r w:rsidR="00D35580" w:rsidRPr="002D582A">
        <w:rPr>
          <w:color w:val="000000" w:themeColor="text1"/>
          <w:sz w:val="28"/>
          <w:szCs w:val="28"/>
        </w:rPr>
        <w:t>s</w:t>
      </w:r>
      <w:r w:rsidR="00814010" w:rsidRPr="002D582A">
        <w:rPr>
          <w:color w:val="000000" w:themeColor="text1"/>
          <w:sz w:val="28"/>
          <w:szCs w:val="28"/>
        </w:rPr>
        <w:t xml:space="preserve"> of exchange as follows:</w:t>
      </w:r>
    </w:p>
    <w:tbl>
      <w:tblPr>
        <w:tblStyle w:val="TableGrid"/>
        <w:tblW w:w="8222"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851"/>
        <w:gridCol w:w="2127"/>
        <w:gridCol w:w="1984"/>
      </w:tblGrid>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jc w:val="thaiDistribute"/>
              <w:textAlignment w:val="baseline"/>
              <w:rPr>
                <w:b/>
                <w:bCs/>
                <w:color w:val="000000" w:themeColor="text1"/>
                <w:sz w:val="28"/>
                <w:szCs w:val="28"/>
              </w:rPr>
            </w:pPr>
          </w:p>
        </w:tc>
        <w:tc>
          <w:tcPr>
            <w:tcW w:w="851" w:type="dxa"/>
          </w:tcPr>
          <w:p w:rsidR="00814010" w:rsidRPr="002D582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p>
        </w:tc>
        <w:tc>
          <w:tcPr>
            <w:tcW w:w="4111" w:type="dxa"/>
            <w:gridSpan w:val="2"/>
          </w:tcPr>
          <w:p w:rsidR="00814010" w:rsidRPr="002D582A" w:rsidRDefault="00814010" w:rsidP="00746030">
            <w:pPr>
              <w:pBdr>
                <w:bottom w:val="single" w:sz="4" w:space="1" w:color="auto"/>
              </w:pBdr>
              <w:overflowPunct w:val="0"/>
              <w:autoSpaceDE w:val="0"/>
              <w:autoSpaceDN w:val="0"/>
              <w:adjustRightInd w:val="0"/>
              <w:spacing w:line="360" w:lineRule="exact"/>
              <w:jc w:val="center"/>
              <w:textAlignment w:val="baseline"/>
              <w:rPr>
                <w:b/>
                <w:bCs/>
                <w:color w:val="000000" w:themeColor="text1"/>
                <w:sz w:val="28"/>
                <w:szCs w:val="28"/>
              </w:rPr>
            </w:pPr>
            <w:r w:rsidRPr="002D582A">
              <w:rPr>
                <w:color w:val="000000" w:themeColor="text1"/>
                <w:sz w:val="28"/>
                <w:szCs w:val="28"/>
              </w:rPr>
              <w:t>Consolidated / Separate financial statements</w:t>
            </w:r>
            <w:r w:rsidRPr="002D582A">
              <w:rPr>
                <w:rFonts w:hint="cs"/>
                <w:color w:val="000000" w:themeColor="text1"/>
                <w:sz w:val="28"/>
                <w:szCs w:val="28"/>
                <w:cs/>
              </w:rPr>
              <w:t xml:space="preserve"> (</w:t>
            </w:r>
            <w:r w:rsidRPr="002D582A">
              <w:rPr>
                <w:color w:val="000000" w:themeColor="text1"/>
                <w:sz w:val="28"/>
                <w:szCs w:val="28"/>
              </w:rPr>
              <w:t>Baht</w:t>
            </w:r>
            <w:r w:rsidRPr="002D582A">
              <w:rPr>
                <w:rFonts w:hint="cs"/>
                <w:color w:val="000000" w:themeColor="text1"/>
                <w:sz w:val="28"/>
                <w:szCs w:val="28"/>
                <w:cs/>
              </w:rPr>
              <w:t>)</w:t>
            </w:r>
          </w:p>
        </w:tc>
      </w:tr>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ind w:left="34"/>
              <w:jc w:val="thaiDistribute"/>
              <w:textAlignment w:val="baseline"/>
              <w:rPr>
                <w:b/>
                <w:bCs/>
                <w:color w:val="000000" w:themeColor="text1"/>
                <w:sz w:val="28"/>
                <w:szCs w:val="28"/>
              </w:rPr>
            </w:pP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r w:rsidRPr="002D582A">
              <w:rPr>
                <w:color w:val="000000" w:themeColor="text1"/>
                <w:sz w:val="28"/>
                <w:szCs w:val="28"/>
              </w:rPr>
              <w:t>As at</w:t>
            </w:r>
          </w:p>
        </w:tc>
        <w:tc>
          <w:tcPr>
            <w:tcW w:w="1984" w:type="dxa"/>
          </w:tcPr>
          <w:p w:rsidR="00814010" w:rsidRPr="002D582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r w:rsidRPr="002D582A">
              <w:rPr>
                <w:color w:val="000000" w:themeColor="text1"/>
                <w:sz w:val="28"/>
                <w:szCs w:val="28"/>
              </w:rPr>
              <w:t>As at</w:t>
            </w:r>
          </w:p>
        </w:tc>
      </w:tr>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jc w:val="thaiDistribute"/>
              <w:textAlignment w:val="baseline"/>
              <w:rPr>
                <w:b/>
                <w:bCs/>
                <w:color w:val="000000" w:themeColor="text1"/>
                <w:sz w:val="28"/>
                <w:szCs w:val="28"/>
              </w:rPr>
            </w:pP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DD0FEC" w:rsidP="00746030">
            <w:pPr>
              <w:overflowPunct w:val="0"/>
              <w:autoSpaceDE w:val="0"/>
              <w:autoSpaceDN w:val="0"/>
              <w:adjustRightInd w:val="0"/>
              <w:spacing w:line="360" w:lineRule="exact"/>
              <w:jc w:val="center"/>
              <w:textAlignment w:val="baseline"/>
              <w:rPr>
                <w:b/>
                <w:bCs/>
                <w:color w:val="000000" w:themeColor="text1"/>
                <w:sz w:val="28"/>
                <w:szCs w:val="28"/>
              </w:rPr>
            </w:pPr>
            <w:r w:rsidRPr="002D582A">
              <w:rPr>
                <w:rFonts w:asciiTheme="majorBidi" w:hAnsiTheme="majorBidi" w:cstheme="majorBidi"/>
                <w:color w:val="000000" w:themeColor="text1"/>
                <w:sz w:val="28"/>
                <w:szCs w:val="28"/>
              </w:rPr>
              <w:t>Septembe</w:t>
            </w:r>
            <w:r w:rsidRPr="002D582A">
              <w:rPr>
                <w:color w:val="000000" w:themeColor="text1"/>
                <w:spacing w:val="-6"/>
                <w:sz w:val="28"/>
                <w:szCs w:val="28"/>
              </w:rPr>
              <w:t>r</w:t>
            </w:r>
            <w:r w:rsidR="00814010" w:rsidRPr="002D582A">
              <w:rPr>
                <w:color w:val="000000" w:themeColor="text1"/>
                <w:spacing w:val="-6"/>
                <w:sz w:val="28"/>
                <w:szCs w:val="28"/>
              </w:rPr>
              <w:t xml:space="preserve"> 30, 2017</w:t>
            </w:r>
          </w:p>
        </w:tc>
        <w:tc>
          <w:tcPr>
            <w:tcW w:w="1984" w:type="dxa"/>
          </w:tcPr>
          <w:p w:rsidR="00814010" w:rsidRPr="002D582A" w:rsidRDefault="00814010" w:rsidP="00746030">
            <w:pPr>
              <w:overflowPunct w:val="0"/>
              <w:autoSpaceDE w:val="0"/>
              <w:autoSpaceDN w:val="0"/>
              <w:adjustRightInd w:val="0"/>
              <w:spacing w:line="360" w:lineRule="exact"/>
              <w:jc w:val="center"/>
              <w:textAlignment w:val="baseline"/>
              <w:rPr>
                <w:b/>
                <w:bCs/>
                <w:color w:val="000000" w:themeColor="text1"/>
                <w:sz w:val="28"/>
                <w:szCs w:val="28"/>
              </w:rPr>
            </w:pPr>
            <w:r w:rsidRPr="002D582A">
              <w:rPr>
                <w:color w:val="000000" w:themeColor="text1"/>
                <w:spacing w:val="-6"/>
                <w:sz w:val="28"/>
                <w:szCs w:val="28"/>
              </w:rPr>
              <w:t>December 31, 2016</w:t>
            </w:r>
          </w:p>
        </w:tc>
      </w:tr>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ind w:left="34"/>
              <w:jc w:val="thaiDistribute"/>
              <w:textAlignment w:val="baseline"/>
              <w:rPr>
                <w:b/>
                <w:bCs/>
                <w:color w:val="000000" w:themeColor="text1"/>
                <w:sz w:val="28"/>
                <w:szCs w:val="28"/>
              </w:rPr>
            </w:pPr>
            <w:r w:rsidRPr="002D582A">
              <w:rPr>
                <w:color w:val="000000" w:themeColor="text1"/>
                <w:sz w:val="28"/>
                <w:szCs w:val="28"/>
              </w:rPr>
              <w:t>Beginning</w:t>
            </w:r>
            <w:r w:rsidRPr="002D582A">
              <w:rPr>
                <w:rFonts w:hint="cs"/>
                <w:color w:val="000000" w:themeColor="text1"/>
                <w:sz w:val="28"/>
                <w:szCs w:val="28"/>
                <w:cs/>
              </w:rPr>
              <w:t xml:space="preserve"> </w:t>
            </w:r>
            <w:r w:rsidR="00D35580" w:rsidRPr="002D582A">
              <w:rPr>
                <w:color w:val="000000" w:themeColor="text1"/>
                <w:sz w:val="28"/>
                <w:szCs w:val="28"/>
              </w:rPr>
              <w:t>b</w:t>
            </w:r>
            <w:r w:rsidRPr="002D582A">
              <w:rPr>
                <w:color w:val="000000" w:themeColor="text1"/>
                <w:sz w:val="28"/>
                <w:szCs w:val="28"/>
              </w:rPr>
              <w:t>alance</w:t>
            </w: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r w:rsidRPr="002D582A">
              <w:rPr>
                <w:color w:val="000000" w:themeColor="text1"/>
                <w:sz w:val="28"/>
                <w:szCs w:val="28"/>
              </w:rPr>
              <w:t>350,000,000</w:t>
            </w:r>
          </w:p>
        </w:tc>
        <w:tc>
          <w:tcPr>
            <w:tcW w:w="1984"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r w:rsidRPr="002D582A">
              <w:rPr>
                <w:color w:val="000000" w:themeColor="text1"/>
                <w:sz w:val="28"/>
                <w:szCs w:val="28"/>
              </w:rPr>
              <w:t>400,000,000</w:t>
            </w:r>
          </w:p>
        </w:tc>
      </w:tr>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ind w:left="34"/>
              <w:jc w:val="thaiDistribute"/>
              <w:textAlignment w:val="baseline"/>
              <w:rPr>
                <w:color w:val="000000" w:themeColor="text1"/>
                <w:sz w:val="28"/>
                <w:szCs w:val="28"/>
                <w:cs/>
              </w:rPr>
            </w:pPr>
            <w:r w:rsidRPr="002D582A">
              <w:rPr>
                <w:color w:val="000000" w:themeColor="text1"/>
                <w:sz w:val="28"/>
                <w:szCs w:val="28"/>
              </w:rPr>
              <w:t>Increase during the</w:t>
            </w:r>
            <w:r w:rsidR="00D35580" w:rsidRPr="002D582A">
              <w:rPr>
                <w:color w:val="000000" w:themeColor="text1"/>
                <w:sz w:val="28"/>
                <w:szCs w:val="28"/>
              </w:rPr>
              <w:t xml:space="preserve"> period</w:t>
            </w: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814010" w:rsidP="00746030">
            <w:pPr>
              <w:overflowPunct w:val="0"/>
              <w:autoSpaceDE w:val="0"/>
              <w:autoSpaceDN w:val="0"/>
              <w:adjustRightInd w:val="0"/>
              <w:spacing w:line="360" w:lineRule="exact"/>
              <w:jc w:val="right"/>
              <w:textAlignment w:val="baseline"/>
              <w:rPr>
                <w:color w:val="000000" w:themeColor="text1"/>
                <w:sz w:val="28"/>
                <w:szCs w:val="28"/>
              </w:rPr>
            </w:pPr>
            <w:r w:rsidRPr="002D582A">
              <w:rPr>
                <w:rFonts w:hint="cs"/>
                <w:color w:val="000000" w:themeColor="text1"/>
                <w:sz w:val="28"/>
                <w:szCs w:val="28"/>
                <w:cs/>
              </w:rPr>
              <w:t>-</w:t>
            </w:r>
          </w:p>
        </w:tc>
        <w:tc>
          <w:tcPr>
            <w:tcW w:w="1984"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cs/>
              </w:rPr>
            </w:pPr>
            <w:r w:rsidRPr="002D582A">
              <w:rPr>
                <w:rFonts w:hint="cs"/>
                <w:b/>
                <w:bCs/>
                <w:color w:val="000000" w:themeColor="text1"/>
                <w:sz w:val="28"/>
                <w:szCs w:val="28"/>
                <w:cs/>
              </w:rPr>
              <w:t>-</w:t>
            </w:r>
          </w:p>
        </w:tc>
      </w:tr>
      <w:tr w:rsidR="002D582A" w:rsidRPr="002D582A" w:rsidTr="009F445F">
        <w:tc>
          <w:tcPr>
            <w:tcW w:w="3260" w:type="dxa"/>
          </w:tcPr>
          <w:p w:rsidR="00814010" w:rsidRPr="002D582A" w:rsidRDefault="00D35580" w:rsidP="00746030">
            <w:pPr>
              <w:overflowPunct w:val="0"/>
              <w:autoSpaceDE w:val="0"/>
              <w:autoSpaceDN w:val="0"/>
              <w:adjustRightInd w:val="0"/>
              <w:spacing w:line="360" w:lineRule="exact"/>
              <w:ind w:left="34"/>
              <w:jc w:val="thaiDistribute"/>
              <w:textAlignment w:val="baseline"/>
              <w:rPr>
                <w:color w:val="000000" w:themeColor="text1"/>
                <w:sz w:val="28"/>
                <w:szCs w:val="28"/>
                <w:cs/>
              </w:rPr>
            </w:pPr>
            <w:r w:rsidRPr="002D582A">
              <w:rPr>
                <w:color w:val="000000" w:themeColor="text1"/>
                <w:sz w:val="28"/>
                <w:szCs w:val="28"/>
              </w:rPr>
              <w:t>Repayment during the period</w:t>
            </w: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814010" w:rsidP="00746030">
            <w:pPr>
              <w:overflowPunct w:val="0"/>
              <w:autoSpaceDE w:val="0"/>
              <w:autoSpaceDN w:val="0"/>
              <w:adjustRightInd w:val="0"/>
              <w:spacing w:line="360" w:lineRule="exact"/>
              <w:jc w:val="right"/>
              <w:textAlignment w:val="baseline"/>
              <w:rPr>
                <w:color w:val="000000" w:themeColor="text1"/>
                <w:sz w:val="28"/>
                <w:szCs w:val="28"/>
              </w:rPr>
            </w:pPr>
            <w:r w:rsidRPr="002D582A">
              <w:rPr>
                <w:rFonts w:hint="cs"/>
                <w:color w:val="000000" w:themeColor="text1"/>
                <w:sz w:val="28"/>
                <w:szCs w:val="28"/>
                <w:cs/>
              </w:rPr>
              <w:t>-</w:t>
            </w:r>
          </w:p>
        </w:tc>
        <w:tc>
          <w:tcPr>
            <w:tcW w:w="1984"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cs/>
              </w:rPr>
            </w:pPr>
            <w:r w:rsidRPr="002D582A">
              <w:rPr>
                <w:color w:val="000000" w:themeColor="text1"/>
                <w:sz w:val="28"/>
                <w:szCs w:val="28"/>
              </w:rPr>
              <w:t>(50,000,000)</w:t>
            </w:r>
          </w:p>
        </w:tc>
      </w:tr>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ind w:left="34"/>
              <w:jc w:val="thaiDistribute"/>
              <w:textAlignment w:val="baseline"/>
              <w:rPr>
                <w:b/>
                <w:bCs/>
                <w:color w:val="000000" w:themeColor="text1"/>
                <w:sz w:val="28"/>
                <w:szCs w:val="28"/>
              </w:rPr>
            </w:pPr>
            <w:r w:rsidRPr="002D582A">
              <w:rPr>
                <w:color w:val="000000" w:themeColor="text1"/>
                <w:sz w:val="28"/>
                <w:szCs w:val="28"/>
                <w:u w:val="single"/>
              </w:rPr>
              <w:t>Add</w:t>
            </w:r>
            <w:r w:rsidRPr="002D582A">
              <w:rPr>
                <w:color w:val="000000" w:themeColor="text1"/>
                <w:sz w:val="28"/>
                <w:szCs w:val="28"/>
              </w:rPr>
              <w:t xml:space="preserve"> </w:t>
            </w:r>
            <w:r w:rsidR="00D35580" w:rsidRPr="002D582A">
              <w:rPr>
                <w:color w:val="000000" w:themeColor="text1"/>
                <w:sz w:val="28"/>
                <w:szCs w:val="28"/>
              </w:rPr>
              <w:t xml:space="preserve">  </w:t>
            </w:r>
            <w:r w:rsidRPr="002D582A">
              <w:rPr>
                <w:color w:val="000000" w:themeColor="text1"/>
                <w:sz w:val="28"/>
                <w:szCs w:val="28"/>
              </w:rPr>
              <w:t>Defaulted interest</w:t>
            </w: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DD0FEC" w:rsidP="00746030">
            <w:pPr>
              <w:pBdr>
                <w:bottom w:val="sing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2D582A">
              <w:rPr>
                <w:color w:val="000000" w:themeColor="text1"/>
                <w:sz w:val="28"/>
                <w:szCs w:val="28"/>
              </w:rPr>
              <w:t>30,425</w:t>
            </w:r>
            <w:r w:rsidR="00814010" w:rsidRPr="002D582A">
              <w:rPr>
                <w:color w:val="000000" w:themeColor="text1"/>
                <w:sz w:val="28"/>
                <w:szCs w:val="28"/>
              </w:rPr>
              <w:t>,</w:t>
            </w:r>
            <w:r w:rsidRPr="002D582A">
              <w:rPr>
                <w:color w:val="000000" w:themeColor="text1"/>
                <w:sz w:val="28"/>
                <w:szCs w:val="28"/>
              </w:rPr>
              <w:t>342</w:t>
            </w:r>
          </w:p>
        </w:tc>
        <w:tc>
          <w:tcPr>
            <w:tcW w:w="1984" w:type="dxa"/>
          </w:tcPr>
          <w:p w:rsidR="00814010" w:rsidRPr="002D582A" w:rsidRDefault="00814010" w:rsidP="00746030">
            <w:pPr>
              <w:pBdr>
                <w:bottom w:val="sing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2D582A">
              <w:rPr>
                <w:rFonts w:hint="cs"/>
                <w:b/>
                <w:bCs/>
                <w:color w:val="000000" w:themeColor="text1"/>
                <w:sz w:val="28"/>
                <w:szCs w:val="28"/>
                <w:cs/>
              </w:rPr>
              <w:t>-</w:t>
            </w:r>
          </w:p>
        </w:tc>
      </w:tr>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jc w:val="thaiDistribute"/>
              <w:textAlignment w:val="baseline"/>
              <w:rPr>
                <w:color w:val="000000" w:themeColor="text1"/>
                <w:sz w:val="28"/>
                <w:szCs w:val="28"/>
                <w:cs/>
              </w:rPr>
            </w:pPr>
            <w:r w:rsidRPr="002D582A">
              <w:rPr>
                <w:color w:val="000000" w:themeColor="text1"/>
                <w:sz w:val="28"/>
                <w:szCs w:val="28"/>
              </w:rPr>
              <w:t>Ending balance</w:t>
            </w: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DD0FEC" w:rsidP="00746030">
            <w:pPr>
              <w:overflowPunct w:val="0"/>
              <w:autoSpaceDE w:val="0"/>
              <w:autoSpaceDN w:val="0"/>
              <w:adjustRightInd w:val="0"/>
              <w:spacing w:line="360" w:lineRule="exact"/>
              <w:jc w:val="right"/>
              <w:textAlignment w:val="baseline"/>
              <w:rPr>
                <w:color w:val="000000" w:themeColor="text1"/>
                <w:sz w:val="28"/>
                <w:szCs w:val="28"/>
              </w:rPr>
            </w:pPr>
            <w:r w:rsidRPr="002D582A">
              <w:rPr>
                <w:color w:val="000000" w:themeColor="text1"/>
                <w:sz w:val="28"/>
                <w:szCs w:val="28"/>
              </w:rPr>
              <w:t>380,425</w:t>
            </w:r>
            <w:r w:rsidR="00814010" w:rsidRPr="002D582A">
              <w:rPr>
                <w:color w:val="000000" w:themeColor="text1"/>
                <w:sz w:val="28"/>
                <w:szCs w:val="28"/>
              </w:rPr>
              <w:t>,</w:t>
            </w:r>
            <w:r w:rsidRPr="002D582A">
              <w:rPr>
                <w:color w:val="000000" w:themeColor="text1"/>
                <w:sz w:val="28"/>
                <w:szCs w:val="28"/>
              </w:rPr>
              <w:t>342</w:t>
            </w:r>
          </w:p>
        </w:tc>
        <w:tc>
          <w:tcPr>
            <w:tcW w:w="1984" w:type="dxa"/>
          </w:tcPr>
          <w:p w:rsidR="00814010" w:rsidRPr="002D582A" w:rsidRDefault="00814010" w:rsidP="00746030">
            <w:pPr>
              <w:overflowPunct w:val="0"/>
              <w:autoSpaceDE w:val="0"/>
              <w:autoSpaceDN w:val="0"/>
              <w:adjustRightInd w:val="0"/>
              <w:spacing w:line="360" w:lineRule="exact"/>
              <w:jc w:val="right"/>
              <w:textAlignment w:val="baseline"/>
              <w:rPr>
                <w:color w:val="000000" w:themeColor="text1"/>
                <w:sz w:val="28"/>
                <w:szCs w:val="28"/>
              </w:rPr>
            </w:pPr>
            <w:r w:rsidRPr="002D582A">
              <w:rPr>
                <w:color w:val="000000" w:themeColor="text1"/>
                <w:sz w:val="28"/>
                <w:szCs w:val="28"/>
              </w:rPr>
              <w:t>350,000,000</w:t>
            </w:r>
          </w:p>
        </w:tc>
      </w:tr>
      <w:tr w:rsidR="00E335AE" w:rsidRPr="002D582A" w:rsidTr="00592A3F">
        <w:tc>
          <w:tcPr>
            <w:tcW w:w="4111" w:type="dxa"/>
            <w:gridSpan w:val="2"/>
          </w:tcPr>
          <w:p w:rsidR="00E335AE" w:rsidRPr="002D582A" w:rsidRDefault="00E335AE" w:rsidP="00E335AE">
            <w:pPr>
              <w:overflowPunct w:val="0"/>
              <w:autoSpaceDE w:val="0"/>
              <w:autoSpaceDN w:val="0"/>
              <w:adjustRightInd w:val="0"/>
              <w:spacing w:line="360" w:lineRule="exact"/>
              <w:textAlignment w:val="baseline"/>
              <w:rPr>
                <w:b/>
                <w:bCs/>
                <w:color w:val="000000" w:themeColor="text1"/>
                <w:sz w:val="28"/>
                <w:szCs w:val="28"/>
              </w:rPr>
            </w:pPr>
            <w:r w:rsidRPr="002D582A">
              <w:rPr>
                <w:color w:val="000000" w:themeColor="text1"/>
                <w:sz w:val="28"/>
                <w:szCs w:val="28"/>
                <w:u w:val="single"/>
              </w:rPr>
              <w:t>Less</w:t>
            </w:r>
            <w:r w:rsidRPr="002D582A">
              <w:rPr>
                <w:rFonts w:hint="cs"/>
                <w:color w:val="000000" w:themeColor="text1"/>
                <w:sz w:val="28"/>
                <w:szCs w:val="28"/>
                <w:cs/>
              </w:rPr>
              <w:t xml:space="preserve"> </w:t>
            </w:r>
            <w:r>
              <w:rPr>
                <w:color w:val="000000" w:themeColor="text1"/>
                <w:sz w:val="28"/>
                <w:szCs w:val="28"/>
              </w:rPr>
              <w:t xml:space="preserve">  Rec</w:t>
            </w:r>
            <w:r w:rsidRPr="002D582A">
              <w:rPr>
                <w:color w:val="000000" w:themeColor="text1"/>
                <w:sz w:val="28"/>
                <w:szCs w:val="28"/>
              </w:rPr>
              <w:t>lassified as defaulted liabilities</w:t>
            </w:r>
          </w:p>
        </w:tc>
        <w:tc>
          <w:tcPr>
            <w:tcW w:w="2127" w:type="dxa"/>
          </w:tcPr>
          <w:p w:rsidR="00E335AE" w:rsidRPr="002D582A" w:rsidRDefault="00E335AE" w:rsidP="00746030">
            <w:pPr>
              <w:pBdr>
                <w:bottom w:val="sing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2D582A">
              <w:rPr>
                <w:rFonts w:hint="cs"/>
                <w:color w:val="000000" w:themeColor="text1"/>
                <w:sz w:val="28"/>
                <w:szCs w:val="28"/>
                <w:cs/>
              </w:rPr>
              <w:t>(</w:t>
            </w:r>
            <w:r w:rsidRPr="002D582A">
              <w:rPr>
                <w:color w:val="000000" w:themeColor="text1"/>
                <w:sz w:val="28"/>
                <w:szCs w:val="28"/>
              </w:rPr>
              <w:t>380,425,342</w:t>
            </w:r>
            <w:r w:rsidRPr="002D582A">
              <w:rPr>
                <w:rFonts w:hint="cs"/>
                <w:color w:val="000000" w:themeColor="text1"/>
                <w:sz w:val="28"/>
                <w:szCs w:val="28"/>
                <w:cs/>
              </w:rPr>
              <w:t>)</w:t>
            </w:r>
          </w:p>
        </w:tc>
        <w:tc>
          <w:tcPr>
            <w:tcW w:w="1984" w:type="dxa"/>
          </w:tcPr>
          <w:p w:rsidR="00E335AE" w:rsidRPr="002D582A" w:rsidRDefault="00E335AE" w:rsidP="00746030">
            <w:pPr>
              <w:pBdr>
                <w:bottom w:val="sing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2D582A">
              <w:rPr>
                <w:rFonts w:hint="cs"/>
                <w:b/>
                <w:bCs/>
                <w:color w:val="000000" w:themeColor="text1"/>
                <w:sz w:val="28"/>
                <w:szCs w:val="28"/>
                <w:cs/>
              </w:rPr>
              <w:t>-</w:t>
            </w:r>
          </w:p>
        </w:tc>
      </w:tr>
      <w:tr w:rsidR="002D582A" w:rsidRPr="002D582A" w:rsidTr="009F445F">
        <w:tc>
          <w:tcPr>
            <w:tcW w:w="3260" w:type="dxa"/>
          </w:tcPr>
          <w:p w:rsidR="00814010" w:rsidRPr="002D582A" w:rsidRDefault="00814010" w:rsidP="00746030">
            <w:pPr>
              <w:overflowPunct w:val="0"/>
              <w:autoSpaceDE w:val="0"/>
              <w:autoSpaceDN w:val="0"/>
              <w:adjustRightInd w:val="0"/>
              <w:spacing w:line="360" w:lineRule="exact"/>
              <w:ind w:firstLine="601"/>
              <w:jc w:val="thaiDistribute"/>
              <w:textAlignment w:val="baseline"/>
              <w:rPr>
                <w:b/>
                <w:bCs/>
                <w:color w:val="000000" w:themeColor="text1"/>
                <w:sz w:val="28"/>
                <w:szCs w:val="28"/>
              </w:rPr>
            </w:pPr>
            <w:r w:rsidRPr="002D582A">
              <w:rPr>
                <w:color w:val="000000" w:themeColor="text1"/>
                <w:sz w:val="28"/>
                <w:szCs w:val="28"/>
              </w:rPr>
              <w:t>Net</w:t>
            </w:r>
          </w:p>
        </w:tc>
        <w:tc>
          <w:tcPr>
            <w:tcW w:w="851" w:type="dxa"/>
          </w:tcPr>
          <w:p w:rsidR="00814010" w:rsidRPr="002D582A" w:rsidRDefault="00814010" w:rsidP="00746030">
            <w:pPr>
              <w:overflowPunct w:val="0"/>
              <w:autoSpaceDE w:val="0"/>
              <w:autoSpaceDN w:val="0"/>
              <w:adjustRightInd w:val="0"/>
              <w:spacing w:line="360" w:lineRule="exact"/>
              <w:jc w:val="right"/>
              <w:textAlignment w:val="baseline"/>
              <w:rPr>
                <w:b/>
                <w:bCs/>
                <w:color w:val="000000" w:themeColor="text1"/>
                <w:sz w:val="28"/>
                <w:szCs w:val="28"/>
              </w:rPr>
            </w:pPr>
          </w:p>
        </w:tc>
        <w:tc>
          <w:tcPr>
            <w:tcW w:w="2127" w:type="dxa"/>
          </w:tcPr>
          <w:p w:rsidR="00814010" w:rsidRPr="002D582A" w:rsidRDefault="00814010" w:rsidP="00746030">
            <w:pPr>
              <w:pBdr>
                <w:bottom w:val="doub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2D582A">
              <w:rPr>
                <w:rFonts w:hint="cs"/>
                <w:b/>
                <w:bCs/>
                <w:color w:val="000000" w:themeColor="text1"/>
                <w:sz w:val="28"/>
                <w:szCs w:val="28"/>
                <w:cs/>
              </w:rPr>
              <w:t>-</w:t>
            </w:r>
          </w:p>
        </w:tc>
        <w:tc>
          <w:tcPr>
            <w:tcW w:w="1984" w:type="dxa"/>
          </w:tcPr>
          <w:p w:rsidR="00814010" w:rsidRPr="002D582A" w:rsidRDefault="00814010" w:rsidP="00746030">
            <w:pPr>
              <w:pBdr>
                <w:bottom w:val="double" w:sz="4" w:space="1" w:color="auto"/>
              </w:pBdr>
              <w:overflowPunct w:val="0"/>
              <w:autoSpaceDE w:val="0"/>
              <w:autoSpaceDN w:val="0"/>
              <w:adjustRightInd w:val="0"/>
              <w:spacing w:line="360" w:lineRule="exact"/>
              <w:jc w:val="right"/>
              <w:textAlignment w:val="baseline"/>
              <w:rPr>
                <w:b/>
                <w:bCs/>
                <w:color w:val="000000" w:themeColor="text1"/>
                <w:sz w:val="28"/>
                <w:szCs w:val="28"/>
              </w:rPr>
            </w:pPr>
            <w:r w:rsidRPr="002D582A">
              <w:rPr>
                <w:color w:val="000000" w:themeColor="text1"/>
                <w:sz w:val="28"/>
                <w:szCs w:val="28"/>
              </w:rPr>
              <w:t>350,000,000</w:t>
            </w:r>
          </w:p>
        </w:tc>
      </w:tr>
    </w:tbl>
    <w:p w:rsidR="009F78F4" w:rsidRDefault="00291056" w:rsidP="00746030">
      <w:pPr>
        <w:overflowPunct w:val="0"/>
        <w:autoSpaceDE w:val="0"/>
        <w:autoSpaceDN w:val="0"/>
        <w:adjustRightInd w:val="0"/>
        <w:spacing w:line="360" w:lineRule="exact"/>
        <w:ind w:left="993" w:hanging="993"/>
        <w:jc w:val="center"/>
        <w:textAlignment w:val="baseline"/>
        <w:rPr>
          <w:sz w:val="28"/>
          <w:szCs w:val="28"/>
        </w:rPr>
      </w:pPr>
      <w:r w:rsidRPr="00FD695F">
        <w:rPr>
          <w:rFonts w:eastAsia="Times New Roman"/>
          <w:sz w:val="28"/>
          <w:szCs w:val="28"/>
        </w:rPr>
        <w:br w:type="page"/>
      </w:r>
      <w:r w:rsidR="009F78F4">
        <w:rPr>
          <w:sz w:val="28"/>
          <w:szCs w:val="28"/>
        </w:rPr>
        <w:lastRenderedPageBreak/>
        <w:t>- 2</w:t>
      </w:r>
      <w:r w:rsidR="00EE2FC0">
        <w:rPr>
          <w:sz w:val="28"/>
          <w:szCs w:val="28"/>
        </w:rPr>
        <w:t>5</w:t>
      </w:r>
      <w:r w:rsidR="009F78F4" w:rsidRPr="00814010">
        <w:rPr>
          <w:sz w:val="28"/>
          <w:szCs w:val="28"/>
        </w:rPr>
        <w:t xml:space="preserve"> </w:t>
      </w:r>
      <w:r w:rsidR="009F78F4">
        <w:rPr>
          <w:sz w:val="28"/>
          <w:szCs w:val="28"/>
        </w:rPr>
        <w:t>-</w:t>
      </w:r>
    </w:p>
    <w:p w:rsidR="009F78F4" w:rsidRDefault="009F78F4" w:rsidP="00746030">
      <w:pPr>
        <w:spacing w:line="360" w:lineRule="exact"/>
        <w:ind w:hanging="993"/>
        <w:jc w:val="center"/>
        <w:rPr>
          <w:sz w:val="28"/>
          <w:szCs w:val="28"/>
        </w:rPr>
      </w:pPr>
    </w:p>
    <w:p w:rsidR="005D6F21" w:rsidRPr="00D92D06" w:rsidRDefault="005D6F21" w:rsidP="00746030">
      <w:pPr>
        <w:overflowPunct w:val="0"/>
        <w:autoSpaceDE w:val="0"/>
        <w:autoSpaceDN w:val="0"/>
        <w:adjustRightInd w:val="0"/>
        <w:spacing w:before="120" w:line="360" w:lineRule="exact"/>
        <w:ind w:left="993"/>
        <w:jc w:val="thaiDistribute"/>
        <w:textAlignment w:val="baseline"/>
        <w:rPr>
          <w:rFonts w:eastAsia="Times New Roman"/>
          <w:sz w:val="28"/>
          <w:szCs w:val="28"/>
          <w:cs/>
        </w:rPr>
      </w:pPr>
      <w:r w:rsidRPr="00D92D06">
        <w:rPr>
          <w:rFonts w:eastAsia="Times New Roman"/>
          <w:sz w:val="28"/>
          <w:szCs w:val="28"/>
        </w:rPr>
        <w:t xml:space="preserve">On December </w:t>
      </w:r>
      <w:r w:rsidR="00D35580" w:rsidRPr="00D92D06">
        <w:rPr>
          <w:rFonts w:eastAsia="Times New Roman"/>
          <w:sz w:val="28"/>
          <w:szCs w:val="28"/>
        </w:rPr>
        <w:t xml:space="preserve">15, </w:t>
      </w:r>
      <w:r w:rsidRPr="00D92D06">
        <w:rPr>
          <w:rFonts w:eastAsia="Times New Roman"/>
          <w:sz w:val="28"/>
          <w:szCs w:val="28"/>
        </w:rPr>
        <w:t>2016, the Company was unable to repay the principal of the short</w:t>
      </w:r>
      <w:r w:rsidRPr="00D92D06">
        <w:rPr>
          <w:rFonts w:eastAsia="Times New Roman"/>
          <w:sz w:val="28"/>
          <w:szCs w:val="28"/>
          <w:cs/>
        </w:rPr>
        <w:t>-</w:t>
      </w:r>
      <w:r w:rsidRPr="00D92D06">
        <w:rPr>
          <w:rFonts w:eastAsia="Times New Roman"/>
          <w:sz w:val="28"/>
          <w:szCs w:val="28"/>
        </w:rPr>
        <w:t>term bills of exchange issued by financial institution at Baht 130</w:t>
      </w:r>
      <w:r w:rsidRPr="00D92D06">
        <w:rPr>
          <w:rFonts w:eastAsia="Times New Roman"/>
          <w:sz w:val="28"/>
          <w:szCs w:val="28"/>
          <w:cs/>
        </w:rPr>
        <w:t>.</w:t>
      </w:r>
      <w:r w:rsidRPr="00D92D06">
        <w:rPr>
          <w:rFonts w:eastAsia="Times New Roman"/>
          <w:sz w:val="28"/>
          <w:szCs w:val="28"/>
        </w:rPr>
        <w:t>00 million to the financial institution creditors</w:t>
      </w:r>
      <w:r w:rsidRPr="00D92D06">
        <w:rPr>
          <w:rFonts w:eastAsia="Times New Roman"/>
          <w:sz w:val="28"/>
          <w:szCs w:val="28"/>
          <w:cs/>
        </w:rPr>
        <w:t xml:space="preserve">. </w:t>
      </w:r>
      <w:r w:rsidRPr="00D92D06">
        <w:rPr>
          <w:rFonts w:eastAsia="Times New Roman"/>
          <w:sz w:val="28"/>
          <w:szCs w:val="28"/>
        </w:rPr>
        <w:t xml:space="preserve">On December </w:t>
      </w:r>
      <w:r w:rsidR="00D35580" w:rsidRPr="00D92D06">
        <w:rPr>
          <w:rFonts w:eastAsia="Times New Roman"/>
          <w:sz w:val="28"/>
          <w:szCs w:val="28"/>
        </w:rPr>
        <w:t xml:space="preserve">20, </w:t>
      </w:r>
      <w:r w:rsidRPr="00D92D06">
        <w:rPr>
          <w:rFonts w:eastAsia="Times New Roman"/>
          <w:sz w:val="28"/>
          <w:szCs w:val="28"/>
        </w:rPr>
        <w:t>2016, the Company signed a debt acknowledgement letter to the financial institution creditor</w:t>
      </w:r>
      <w:r w:rsidRPr="00D92D06">
        <w:rPr>
          <w:rFonts w:eastAsia="Times New Roman"/>
          <w:sz w:val="28"/>
          <w:szCs w:val="28"/>
          <w:cs/>
        </w:rPr>
        <w:t xml:space="preserve">. </w:t>
      </w:r>
      <w:r w:rsidRPr="00D92D06">
        <w:rPr>
          <w:rFonts w:eastAsia="Times New Roman"/>
          <w:sz w:val="28"/>
          <w:szCs w:val="28"/>
        </w:rPr>
        <w:t>The significant terms and conditions are as follow</w:t>
      </w:r>
      <w:r w:rsidRPr="00D92D06">
        <w:rPr>
          <w:rFonts w:eastAsia="Times New Roman"/>
          <w:sz w:val="28"/>
          <w:szCs w:val="28"/>
          <w:cs/>
        </w:rPr>
        <w:t>: -</w:t>
      </w:r>
    </w:p>
    <w:p w:rsidR="005D6F21" w:rsidRPr="00D92D06" w:rsidRDefault="005D6F21" w:rsidP="00746030">
      <w:pPr>
        <w:pStyle w:val="ListParagraph"/>
        <w:numPr>
          <w:ilvl w:val="0"/>
          <w:numId w:val="2"/>
        </w:numPr>
        <w:tabs>
          <w:tab w:val="clear" w:pos="1170"/>
        </w:tabs>
        <w:overflowPunct w:val="0"/>
        <w:autoSpaceDE w:val="0"/>
        <w:autoSpaceDN w:val="0"/>
        <w:adjustRightInd w:val="0"/>
        <w:spacing w:before="120" w:line="360" w:lineRule="exact"/>
        <w:ind w:left="1418" w:hanging="425"/>
        <w:jc w:val="thaiDistribute"/>
        <w:textAlignment w:val="baseline"/>
        <w:rPr>
          <w:sz w:val="28"/>
          <w:szCs w:val="28"/>
        </w:rPr>
      </w:pPr>
      <w:r w:rsidRPr="00D92D06">
        <w:rPr>
          <w:sz w:val="28"/>
          <w:szCs w:val="28"/>
        </w:rPr>
        <w:t>The total amount of loan is Baht 350.00 million</w:t>
      </w:r>
      <w:r w:rsidRPr="00D92D06">
        <w:rPr>
          <w:sz w:val="28"/>
          <w:szCs w:val="28"/>
          <w:cs/>
        </w:rPr>
        <w:t>.</w:t>
      </w:r>
      <w:r w:rsidRPr="00D92D06">
        <w:rPr>
          <w:rFonts w:hint="cs"/>
          <w:sz w:val="28"/>
          <w:szCs w:val="28"/>
          <w:cs/>
        </w:rPr>
        <w:t xml:space="preserve"> </w:t>
      </w:r>
    </w:p>
    <w:p w:rsidR="005D6F21" w:rsidRPr="00D92D06" w:rsidRDefault="005D6F21" w:rsidP="00746030">
      <w:pPr>
        <w:pStyle w:val="ListParagraph"/>
        <w:numPr>
          <w:ilvl w:val="0"/>
          <w:numId w:val="2"/>
        </w:numPr>
        <w:tabs>
          <w:tab w:val="clear" w:pos="1170"/>
        </w:tabs>
        <w:overflowPunct w:val="0"/>
        <w:autoSpaceDE w:val="0"/>
        <w:autoSpaceDN w:val="0"/>
        <w:adjustRightInd w:val="0"/>
        <w:spacing w:before="120" w:line="360" w:lineRule="exact"/>
        <w:ind w:left="1418" w:hanging="425"/>
        <w:jc w:val="thaiDistribute"/>
        <w:textAlignment w:val="baseline"/>
        <w:rPr>
          <w:sz w:val="28"/>
          <w:szCs w:val="28"/>
        </w:rPr>
      </w:pPr>
      <w:r w:rsidRPr="00D92D06">
        <w:rPr>
          <w:sz w:val="28"/>
          <w:szCs w:val="28"/>
        </w:rPr>
        <w:t>Interest rate is 7</w:t>
      </w:r>
      <w:r w:rsidRPr="00D92D06">
        <w:rPr>
          <w:sz w:val="28"/>
          <w:szCs w:val="28"/>
          <w:cs/>
        </w:rPr>
        <w:t>.</w:t>
      </w:r>
      <w:r w:rsidRPr="00D92D06">
        <w:rPr>
          <w:sz w:val="28"/>
          <w:szCs w:val="28"/>
        </w:rPr>
        <w:t>50</w:t>
      </w:r>
      <w:r w:rsidRPr="00D92D06">
        <w:rPr>
          <w:sz w:val="28"/>
          <w:szCs w:val="28"/>
          <w:cs/>
        </w:rPr>
        <w:t xml:space="preserve">% </w:t>
      </w:r>
      <w:r w:rsidRPr="00D92D06">
        <w:rPr>
          <w:sz w:val="28"/>
          <w:szCs w:val="28"/>
        </w:rPr>
        <w:t xml:space="preserve">per annum calculating on the principal of each individual </w:t>
      </w:r>
      <w:proofErr w:type="gramStart"/>
      <w:r w:rsidRPr="00D92D06">
        <w:rPr>
          <w:sz w:val="28"/>
          <w:szCs w:val="28"/>
        </w:rPr>
        <w:t>bills</w:t>
      </w:r>
      <w:proofErr w:type="gramEnd"/>
      <w:r w:rsidRPr="00D92D06">
        <w:rPr>
          <w:sz w:val="28"/>
          <w:szCs w:val="28"/>
          <w:cs/>
        </w:rPr>
        <w:t>.</w:t>
      </w:r>
    </w:p>
    <w:p w:rsidR="005D6F21" w:rsidRPr="00D92D06" w:rsidRDefault="005D6F21" w:rsidP="00746030">
      <w:pPr>
        <w:pStyle w:val="ListParagraph"/>
        <w:numPr>
          <w:ilvl w:val="0"/>
          <w:numId w:val="2"/>
        </w:numPr>
        <w:tabs>
          <w:tab w:val="clear" w:pos="1170"/>
        </w:tabs>
        <w:overflowPunct w:val="0"/>
        <w:autoSpaceDE w:val="0"/>
        <w:autoSpaceDN w:val="0"/>
        <w:adjustRightInd w:val="0"/>
        <w:spacing w:before="120" w:line="360" w:lineRule="exact"/>
        <w:ind w:left="1418" w:hanging="425"/>
        <w:jc w:val="thaiDistribute"/>
        <w:textAlignment w:val="baseline"/>
        <w:rPr>
          <w:spacing w:val="-4"/>
          <w:sz w:val="28"/>
          <w:szCs w:val="28"/>
        </w:rPr>
      </w:pPr>
      <w:r w:rsidRPr="00D92D06">
        <w:rPr>
          <w:spacing w:val="-4"/>
          <w:sz w:val="28"/>
          <w:szCs w:val="28"/>
        </w:rPr>
        <w:t xml:space="preserve">The repayment shall be completed within April </w:t>
      </w:r>
      <w:r w:rsidR="00D35580" w:rsidRPr="00D92D06">
        <w:rPr>
          <w:spacing w:val="-4"/>
          <w:sz w:val="28"/>
          <w:szCs w:val="28"/>
        </w:rPr>
        <w:t xml:space="preserve">10, </w:t>
      </w:r>
      <w:r w:rsidRPr="00D92D06">
        <w:rPr>
          <w:spacing w:val="-4"/>
          <w:sz w:val="28"/>
          <w:szCs w:val="28"/>
        </w:rPr>
        <w:t>2017</w:t>
      </w:r>
      <w:r w:rsidRPr="00D92D06">
        <w:rPr>
          <w:spacing w:val="-4"/>
          <w:sz w:val="28"/>
          <w:szCs w:val="28"/>
          <w:cs/>
        </w:rPr>
        <w:t xml:space="preserve">. </w:t>
      </w:r>
      <w:r w:rsidRPr="00D92D06">
        <w:rPr>
          <w:spacing w:val="-4"/>
          <w:sz w:val="28"/>
          <w:szCs w:val="28"/>
        </w:rPr>
        <w:t>In case of default, the creditor shall charge the interest at the rate of 15</w:t>
      </w:r>
      <w:r w:rsidRPr="00D92D06">
        <w:rPr>
          <w:spacing w:val="-4"/>
          <w:sz w:val="28"/>
          <w:szCs w:val="28"/>
          <w:cs/>
        </w:rPr>
        <w:t xml:space="preserve">% </w:t>
      </w:r>
      <w:r w:rsidRPr="00D92D06">
        <w:rPr>
          <w:spacing w:val="-4"/>
          <w:sz w:val="28"/>
          <w:szCs w:val="28"/>
        </w:rPr>
        <w:t>per annum calculating from the outstanding principal from the default date onward</w:t>
      </w:r>
      <w:r w:rsidRPr="00D92D06">
        <w:rPr>
          <w:spacing w:val="-4"/>
          <w:sz w:val="28"/>
          <w:szCs w:val="28"/>
          <w:cs/>
        </w:rPr>
        <w:t>.</w:t>
      </w:r>
    </w:p>
    <w:p w:rsidR="005D6F21" w:rsidRPr="00D92D06" w:rsidRDefault="005D6F21" w:rsidP="00746030">
      <w:pPr>
        <w:overflowPunct w:val="0"/>
        <w:autoSpaceDE w:val="0"/>
        <w:autoSpaceDN w:val="0"/>
        <w:adjustRightInd w:val="0"/>
        <w:spacing w:before="120" w:line="360" w:lineRule="exact"/>
        <w:ind w:left="992"/>
        <w:jc w:val="thaiDistribute"/>
        <w:textAlignment w:val="baseline"/>
        <w:rPr>
          <w:rFonts w:eastAsia="Times New Roman"/>
          <w:sz w:val="28"/>
          <w:szCs w:val="28"/>
        </w:rPr>
      </w:pPr>
      <w:r w:rsidRPr="00D92D06">
        <w:rPr>
          <w:rFonts w:eastAsia="Times New Roman"/>
          <w:sz w:val="28"/>
          <w:szCs w:val="28"/>
        </w:rPr>
        <w:t xml:space="preserve">The Company </w:t>
      </w:r>
      <w:proofErr w:type="gramStart"/>
      <w:r w:rsidRPr="00D92D06">
        <w:rPr>
          <w:rFonts w:eastAsia="Times New Roman"/>
          <w:sz w:val="28"/>
          <w:szCs w:val="28"/>
        </w:rPr>
        <w:t>have</w:t>
      </w:r>
      <w:proofErr w:type="gramEnd"/>
      <w:r w:rsidRPr="00D92D06">
        <w:rPr>
          <w:rFonts w:eastAsia="Times New Roman"/>
          <w:sz w:val="28"/>
          <w:szCs w:val="28"/>
        </w:rPr>
        <w:t xml:space="preserve"> mortgaged 59 title</w:t>
      </w:r>
      <w:r w:rsidRPr="00D92D06">
        <w:rPr>
          <w:rFonts w:eastAsia="Times New Roman"/>
          <w:sz w:val="28"/>
          <w:szCs w:val="28"/>
          <w:cs/>
        </w:rPr>
        <w:t>-</w:t>
      </w:r>
      <w:r w:rsidRPr="00D92D06">
        <w:rPr>
          <w:rFonts w:eastAsia="Times New Roman"/>
          <w:sz w:val="28"/>
          <w:szCs w:val="28"/>
        </w:rPr>
        <w:t>deed</w:t>
      </w:r>
      <w:r w:rsidR="00592A3F">
        <w:rPr>
          <w:rFonts w:eastAsia="Times New Roman"/>
          <w:sz w:val="28"/>
          <w:szCs w:val="28"/>
        </w:rPr>
        <w:t>s</w:t>
      </w:r>
      <w:r w:rsidRPr="00D92D06">
        <w:rPr>
          <w:rFonts w:eastAsia="Times New Roman"/>
          <w:sz w:val="28"/>
          <w:szCs w:val="28"/>
        </w:rPr>
        <w:t xml:space="preserve"> of the land held for development with the book value of Baht </w:t>
      </w:r>
      <w:r w:rsidR="002E031E" w:rsidRPr="00D92D06">
        <w:rPr>
          <w:rFonts w:eastAsia="Times New Roman"/>
          <w:sz w:val="28"/>
          <w:szCs w:val="28"/>
        </w:rPr>
        <w:t>374.65</w:t>
      </w:r>
      <w:r w:rsidRPr="00D92D06">
        <w:rPr>
          <w:rFonts w:eastAsia="Times New Roman"/>
          <w:sz w:val="28"/>
          <w:szCs w:val="28"/>
        </w:rPr>
        <w:t xml:space="preserve"> million, with their fair value of Baht 474</w:t>
      </w:r>
      <w:r w:rsidRPr="00D92D06">
        <w:rPr>
          <w:rFonts w:eastAsia="Times New Roman"/>
          <w:sz w:val="28"/>
          <w:szCs w:val="28"/>
          <w:cs/>
        </w:rPr>
        <w:t>.</w:t>
      </w:r>
      <w:r w:rsidRPr="00D92D06">
        <w:rPr>
          <w:rFonts w:eastAsia="Times New Roman"/>
          <w:sz w:val="28"/>
          <w:szCs w:val="28"/>
        </w:rPr>
        <w:t>02 million bas</w:t>
      </w:r>
      <w:r w:rsidR="00592A3F">
        <w:rPr>
          <w:rFonts w:eastAsia="Times New Roman"/>
          <w:sz w:val="28"/>
          <w:szCs w:val="28"/>
        </w:rPr>
        <w:t>e</w:t>
      </w:r>
      <w:r w:rsidRPr="00D92D06">
        <w:rPr>
          <w:rFonts w:eastAsia="Times New Roman"/>
          <w:sz w:val="28"/>
          <w:szCs w:val="28"/>
        </w:rPr>
        <w:t xml:space="preserve"> on the market approach, as collaterals against the entire amount of loan</w:t>
      </w:r>
      <w:r w:rsidRPr="00D92D06">
        <w:rPr>
          <w:rFonts w:ascii="AngsanaUPC" w:eastAsia="Times New Roman" w:hAnsi="AngsanaUPC" w:cs="AngsanaUPC"/>
          <w:sz w:val="30"/>
          <w:szCs w:val="30"/>
        </w:rPr>
        <w:t xml:space="preserve"> </w:t>
      </w:r>
      <w:r w:rsidRPr="00D92D06">
        <w:rPr>
          <w:rFonts w:eastAsia="Times New Roman"/>
          <w:sz w:val="28"/>
          <w:szCs w:val="28"/>
        </w:rPr>
        <w:t>as stated in note 1</w:t>
      </w:r>
      <w:r w:rsidR="002E031E" w:rsidRPr="00D92D06">
        <w:rPr>
          <w:rFonts w:eastAsia="Times New Roman"/>
          <w:sz w:val="28"/>
          <w:szCs w:val="28"/>
        </w:rPr>
        <w:t>1</w:t>
      </w:r>
      <w:r w:rsidRPr="00D92D06">
        <w:rPr>
          <w:rFonts w:eastAsia="Times New Roman"/>
          <w:sz w:val="28"/>
          <w:szCs w:val="28"/>
        </w:rPr>
        <w:t>.</w:t>
      </w:r>
    </w:p>
    <w:p w:rsidR="005D6F21" w:rsidRPr="00D92D06" w:rsidRDefault="005D6F21" w:rsidP="00746030">
      <w:pPr>
        <w:overflowPunct w:val="0"/>
        <w:autoSpaceDE w:val="0"/>
        <w:autoSpaceDN w:val="0"/>
        <w:adjustRightInd w:val="0"/>
        <w:spacing w:before="120" w:line="360" w:lineRule="exact"/>
        <w:ind w:left="992"/>
        <w:jc w:val="thaiDistribute"/>
        <w:textAlignment w:val="baseline"/>
        <w:rPr>
          <w:rFonts w:eastAsia="Times New Roman"/>
          <w:sz w:val="28"/>
          <w:szCs w:val="28"/>
        </w:rPr>
      </w:pPr>
      <w:r w:rsidRPr="00D92D06">
        <w:rPr>
          <w:rFonts w:eastAsia="Times New Roman"/>
          <w:sz w:val="28"/>
          <w:szCs w:val="28"/>
        </w:rPr>
        <w:t xml:space="preserve">On March </w:t>
      </w:r>
      <w:r w:rsidR="00D35580" w:rsidRPr="00D92D06">
        <w:rPr>
          <w:rFonts w:eastAsia="Times New Roman"/>
          <w:sz w:val="28"/>
          <w:szCs w:val="28"/>
        </w:rPr>
        <w:t xml:space="preserve">8, </w:t>
      </w:r>
      <w:r w:rsidRPr="00D92D06">
        <w:rPr>
          <w:rFonts w:eastAsia="Times New Roman"/>
          <w:sz w:val="28"/>
          <w:szCs w:val="28"/>
        </w:rPr>
        <w:t>2017, the legal counsel of the financial institution creditor sent the legal notice to the Company for debt repayment and enforcement of mortgage</w:t>
      </w:r>
      <w:r w:rsidRPr="00D92D06">
        <w:rPr>
          <w:rFonts w:eastAsia="Times New Roman"/>
          <w:sz w:val="28"/>
          <w:szCs w:val="28"/>
          <w:cs/>
        </w:rPr>
        <w:t xml:space="preserve">. </w:t>
      </w:r>
      <w:r w:rsidRPr="00D92D06">
        <w:rPr>
          <w:rFonts w:eastAsia="Times New Roman"/>
          <w:sz w:val="28"/>
          <w:szCs w:val="28"/>
        </w:rPr>
        <w:t>If the debt is not repaid within the determined period of time, the creditor reserve the right to charge the default interest rate of 15</w:t>
      </w:r>
      <w:r w:rsidRPr="00D92D06">
        <w:rPr>
          <w:rFonts w:eastAsia="Times New Roman"/>
          <w:sz w:val="28"/>
          <w:szCs w:val="28"/>
          <w:cs/>
        </w:rPr>
        <w:t xml:space="preserve">% </w:t>
      </w:r>
      <w:r w:rsidRPr="00D92D06">
        <w:rPr>
          <w:rFonts w:eastAsia="Times New Roman"/>
          <w:sz w:val="28"/>
          <w:szCs w:val="28"/>
        </w:rPr>
        <w:t xml:space="preserve">per annum, calculating from the amount on the said bills of exchange from April </w:t>
      </w:r>
      <w:r w:rsidR="00D35580" w:rsidRPr="00D92D06">
        <w:rPr>
          <w:rFonts w:eastAsia="Times New Roman"/>
          <w:sz w:val="28"/>
          <w:szCs w:val="28"/>
        </w:rPr>
        <w:t xml:space="preserve">11, </w:t>
      </w:r>
      <w:r w:rsidRPr="00D92D06">
        <w:rPr>
          <w:rFonts w:eastAsia="Times New Roman"/>
          <w:sz w:val="28"/>
          <w:szCs w:val="28"/>
        </w:rPr>
        <w:t>2017 until the debt is repaid in full</w:t>
      </w:r>
      <w:r w:rsidRPr="00D92D06">
        <w:rPr>
          <w:rFonts w:eastAsia="Times New Roman"/>
          <w:sz w:val="28"/>
          <w:szCs w:val="28"/>
          <w:cs/>
        </w:rPr>
        <w:t>.</w:t>
      </w:r>
    </w:p>
    <w:p w:rsidR="005D6F21" w:rsidRPr="00D92D06" w:rsidRDefault="005D6F21" w:rsidP="00746030">
      <w:pPr>
        <w:overflowPunct w:val="0"/>
        <w:autoSpaceDE w:val="0"/>
        <w:autoSpaceDN w:val="0"/>
        <w:adjustRightInd w:val="0"/>
        <w:spacing w:before="120" w:line="360" w:lineRule="exact"/>
        <w:ind w:left="992"/>
        <w:jc w:val="thaiDistribute"/>
        <w:textAlignment w:val="baseline"/>
        <w:rPr>
          <w:rFonts w:eastAsia="Times New Roman"/>
          <w:sz w:val="28"/>
          <w:szCs w:val="28"/>
        </w:rPr>
      </w:pPr>
      <w:r w:rsidRPr="00D92D06">
        <w:rPr>
          <w:rFonts w:eastAsia="Times New Roman"/>
          <w:sz w:val="28"/>
          <w:szCs w:val="28"/>
        </w:rPr>
        <w:t xml:space="preserve">On April </w:t>
      </w:r>
      <w:r w:rsidR="00D35580" w:rsidRPr="00D92D06">
        <w:rPr>
          <w:rFonts w:eastAsia="Times New Roman"/>
          <w:sz w:val="28"/>
          <w:szCs w:val="28"/>
        </w:rPr>
        <w:t xml:space="preserve">27, </w:t>
      </w:r>
      <w:r w:rsidRPr="00D92D06">
        <w:rPr>
          <w:rFonts w:eastAsia="Times New Roman"/>
          <w:sz w:val="28"/>
          <w:szCs w:val="28"/>
        </w:rPr>
        <w:t>2017, the Company has negotiated for a solution for the inability to repay the short</w:t>
      </w:r>
      <w:r w:rsidRPr="00D92D06">
        <w:rPr>
          <w:rFonts w:eastAsia="Times New Roman"/>
          <w:sz w:val="28"/>
          <w:szCs w:val="28"/>
          <w:cs/>
        </w:rPr>
        <w:t>-</w:t>
      </w:r>
      <w:r w:rsidRPr="00D92D06">
        <w:rPr>
          <w:rFonts w:eastAsia="Times New Roman"/>
          <w:sz w:val="28"/>
          <w:szCs w:val="28"/>
        </w:rPr>
        <w:t>term bill</w:t>
      </w:r>
      <w:r w:rsidR="00592A3F">
        <w:rPr>
          <w:rFonts w:eastAsia="Times New Roman"/>
          <w:sz w:val="28"/>
          <w:szCs w:val="28"/>
        </w:rPr>
        <w:t>s</w:t>
      </w:r>
      <w:r w:rsidRPr="00D92D06">
        <w:rPr>
          <w:rFonts w:eastAsia="Times New Roman"/>
          <w:sz w:val="28"/>
          <w:szCs w:val="28"/>
        </w:rPr>
        <w:t xml:space="preserve"> of exchange at Baht 350</w:t>
      </w:r>
      <w:r w:rsidRPr="00D92D06">
        <w:rPr>
          <w:rFonts w:eastAsia="Times New Roman"/>
          <w:sz w:val="28"/>
          <w:szCs w:val="28"/>
          <w:cs/>
        </w:rPr>
        <w:t>.</w:t>
      </w:r>
      <w:r w:rsidRPr="00D92D06">
        <w:rPr>
          <w:rFonts w:eastAsia="Times New Roman"/>
          <w:sz w:val="28"/>
          <w:szCs w:val="28"/>
        </w:rPr>
        <w:t>00 million and the interest and discountable at Baht 5</w:t>
      </w:r>
      <w:r w:rsidRPr="00D92D06">
        <w:rPr>
          <w:rFonts w:eastAsia="Times New Roman"/>
          <w:sz w:val="28"/>
          <w:szCs w:val="28"/>
          <w:cs/>
        </w:rPr>
        <w:t>.</w:t>
      </w:r>
      <w:r w:rsidRPr="00D92D06">
        <w:rPr>
          <w:rFonts w:eastAsia="Times New Roman"/>
          <w:sz w:val="28"/>
          <w:szCs w:val="28"/>
        </w:rPr>
        <w:t>98 million</w:t>
      </w:r>
      <w:r w:rsidRPr="00D92D06">
        <w:rPr>
          <w:rFonts w:eastAsia="Times New Roman"/>
          <w:sz w:val="28"/>
          <w:szCs w:val="28"/>
          <w:cs/>
        </w:rPr>
        <w:t>.</w:t>
      </w:r>
    </w:p>
    <w:p w:rsidR="005D6F21" w:rsidRPr="00D92D06" w:rsidRDefault="005D6F21" w:rsidP="00746030">
      <w:pPr>
        <w:overflowPunct w:val="0"/>
        <w:autoSpaceDE w:val="0"/>
        <w:autoSpaceDN w:val="0"/>
        <w:adjustRightInd w:val="0"/>
        <w:spacing w:before="120" w:line="360" w:lineRule="exact"/>
        <w:ind w:left="990"/>
        <w:jc w:val="thaiDistribute"/>
        <w:textAlignment w:val="baseline"/>
        <w:rPr>
          <w:rFonts w:eastAsia="Times New Roman"/>
          <w:sz w:val="28"/>
          <w:szCs w:val="28"/>
        </w:rPr>
      </w:pPr>
      <w:r w:rsidRPr="00D92D06">
        <w:rPr>
          <w:rFonts w:eastAsia="Times New Roman"/>
          <w:sz w:val="28"/>
          <w:szCs w:val="28"/>
        </w:rPr>
        <w:t>On July 26, 2018, the Court of First Instance has sentenced the Company to make debt settlement for short-term bills of exchange amount of Baht 350.00 million and interest rate of 15% per annum of amounts on such bills of exchange from the enforce an action date (June 16, 2017) total amount of Baht 365.62 million. At present, the Company is awaiting for attend the sentence of the Appeal Court</w:t>
      </w:r>
      <w:r w:rsidRPr="00710B04">
        <w:rPr>
          <w:rFonts w:eastAsia="Times New Roman"/>
          <w:sz w:val="28"/>
          <w:szCs w:val="28"/>
        </w:rPr>
        <w:t>.</w:t>
      </w:r>
      <w:r w:rsidR="000D2FE0" w:rsidRPr="00710B04">
        <w:rPr>
          <w:rFonts w:asciiTheme="majorBidi" w:eastAsia="Times New Roman" w:hAnsiTheme="majorBidi" w:cstheme="majorBidi" w:hint="cs"/>
          <w:sz w:val="28"/>
          <w:szCs w:val="28"/>
          <w:cs/>
        </w:rPr>
        <w:t xml:space="preserve"> </w:t>
      </w:r>
      <w:r w:rsidR="00710B04" w:rsidRPr="00710B04">
        <w:rPr>
          <w:rFonts w:asciiTheme="majorBidi" w:eastAsia="Times New Roman" w:hAnsiTheme="majorBidi" w:cstheme="majorBidi"/>
          <w:sz w:val="28"/>
          <w:szCs w:val="28"/>
        </w:rPr>
        <w:t>T</w:t>
      </w:r>
      <w:r w:rsidR="00710B04">
        <w:rPr>
          <w:rFonts w:asciiTheme="majorBidi" w:eastAsia="Times New Roman" w:hAnsiTheme="majorBidi" w:cstheme="majorBidi"/>
          <w:sz w:val="28"/>
          <w:szCs w:val="28"/>
        </w:rPr>
        <w:t>he financial institution creditors have filed the protests and replied to an appeal to the Civil Court including the execution to seize land title deeds with its construction as collateral against debts for selling by auction and posted up a writ of execution on February 2, 2019 as stated in note 31.2.</w:t>
      </w:r>
    </w:p>
    <w:p w:rsidR="005D6F21" w:rsidRPr="00D37921" w:rsidRDefault="005D6F21" w:rsidP="00746030">
      <w:pPr>
        <w:overflowPunct w:val="0"/>
        <w:autoSpaceDE w:val="0"/>
        <w:autoSpaceDN w:val="0"/>
        <w:adjustRightInd w:val="0"/>
        <w:spacing w:before="120" w:line="360" w:lineRule="exact"/>
        <w:ind w:left="425" w:hanging="425"/>
        <w:jc w:val="thaiDistribute"/>
        <w:textAlignment w:val="baseline"/>
        <w:rPr>
          <w:b/>
          <w:bCs/>
          <w:color w:val="000000" w:themeColor="text1"/>
          <w:sz w:val="28"/>
          <w:szCs w:val="28"/>
        </w:rPr>
      </w:pPr>
      <w:r w:rsidRPr="00DE0EEB">
        <w:rPr>
          <w:rFonts w:hint="cs"/>
          <w:b/>
          <w:bCs/>
          <w:sz w:val="28"/>
          <w:szCs w:val="28"/>
          <w:cs/>
        </w:rPr>
        <w:t>18.</w:t>
      </w:r>
      <w:r w:rsidRPr="00DE0EEB">
        <w:rPr>
          <w:rFonts w:hint="cs"/>
          <w:b/>
          <w:bCs/>
          <w:sz w:val="28"/>
          <w:szCs w:val="28"/>
          <w:cs/>
        </w:rPr>
        <w:tab/>
      </w:r>
      <w:r w:rsidRPr="00D37921">
        <w:rPr>
          <w:b/>
          <w:bCs/>
          <w:color w:val="000000" w:themeColor="text1"/>
          <w:sz w:val="28"/>
          <w:szCs w:val="28"/>
        </w:rPr>
        <w:t>TRADE AND OTHER CURRENT RECEIVABLE</w:t>
      </w:r>
      <w:r w:rsidR="002C3966" w:rsidRPr="00D37921">
        <w:rPr>
          <w:b/>
          <w:bCs/>
          <w:color w:val="000000" w:themeColor="text1"/>
          <w:sz w:val="28"/>
          <w:szCs w:val="28"/>
        </w:rPr>
        <w:t>S</w:t>
      </w:r>
    </w:p>
    <w:tbl>
      <w:tblPr>
        <w:tblW w:w="8930" w:type="dxa"/>
        <w:tblInd w:w="392" w:type="dxa"/>
        <w:tblLook w:val="04A0" w:firstRow="1" w:lastRow="0" w:firstColumn="1" w:lastColumn="0" w:noHBand="0" w:noVBand="1"/>
      </w:tblPr>
      <w:tblGrid>
        <w:gridCol w:w="2410"/>
        <w:gridCol w:w="1560"/>
        <w:gridCol w:w="1700"/>
        <w:gridCol w:w="1559"/>
        <w:gridCol w:w="1701"/>
      </w:tblGrid>
      <w:tr w:rsidR="00D37921" w:rsidRPr="00D37921" w:rsidTr="009F78F4">
        <w:tc>
          <w:tcPr>
            <w:tcW w:w="2410" w:type="dxa"/>
          </w:tcPr>
          <w:p w:rsidR="005D6F21" w:rsidRPr="00D37921" w:rsidRDefault="005D6F21" w:rsidP="00746030">
            <w:pPr>
              <w:spacing w:line="360" w:lineRule="exact"/>
              <w:jc w:val="thaiDistribute"/>
              <w:rPr>
                <w:b/>
                <w:bCs/>
                <w:color w:val="000000" w:themeColor="text1"/>
                <w:sz w:val="28"/>
                <w:szCs w:val="28"/>
              </w:rPr>
            </w:pPr>
          </w:p>
        </w:tc>
        <w:tc>
          <w:tcPr>
            <w:tcW w:w="3260" w:type="dxa"/>
            <w:gridSpan w:val="2"/>
          </w:tcPr>
          <w:p w:rsidR="005D6F21" w:rsidRPr="00D37921" w:rsidRDefault="005D6F21" w:rsidP="00746030">
            <w:pPr>
              <w:pBdr>
                <w:bottom w:val="single" w:sz="4" w:space="1" w:color="auto"/>
              </w:pBdr>
              <w:spacing w:line="360" w:lineRule="exact"/>
              <w:jc w:val="center"/>
              <w:rPr>
                <w:color w:val="000000" w:themeColor="text1"/>
                <w:sz w:val="28"/>
                <w:szCs w:val="28"/>
              </w:rPr>
            </w:pPr>
            <w:r w:rsidRPr="00D37921">
              <w:rPr>
                <w:color w:val="000000" w:themeColor="text1"/>
                <w:sz w:val="28"/>
                <w:szCs w:val="28"/>
              </w:rPr>
              <w:t>Consolidated financial statements (Baht</w:t>
            </w:r>
            <w:r w:rsidRPr="00D37921">
              <w:rPr>
                <w:rFonts w:hint="cs"/>
                <w:color w:val="000000" w:themeColor="text1"/>
                <w:sz w:val="28"/>
                <w:szCs w:val="28"/>
                <w:cs/>
              </w:rPr>
              <w:t>)</w:t>
            </w:r>
          </w:p>
        </w:tc>
        <w:tc>
          <w:tcPr>
            <w:tcW w:w="3260" w:type="dxa"/>
            <w:gridSpan w:val="2"/>
          </w:tcPr>
          <w:p w:rsidR="005D6F21" w:rsidRPr="00D37921" w:rsidRDefault="005D6F21" w:rsidP="00746030">
            <w:pPr>
              <w:pBdr>
                <w:bottom w:val="single" w:sz="4" w:space="1" w:color="auto"/>
              </w:pBdr>
              <w:spacing w:line="360" w:lineRule="exact"/>
              <w:jc w:val="center"/>
              <w:rPr>
                <w:color w:val="000000" w:themeColor="text1"/>
                <w:sz w:val="28"/>
                <w:szCs w:val="28"/>
              </w:rPr>
            </w:pPr>
            <w:r w:rsidRPr="00D37921">
              <w:rPr>
                <w:color w:val="000000" w:themeColor="text1"/>
                <w:sz w:val="28"/>
                <w:szCs w:val="28"/>
              </w:rPr>
              <w:t>Separate financial statements</w:t>
            </w:r>
            <w:r w:rsidRPr="00D37921">
              <w:rPr>
                <w:rFonts w:hint="cs"/>
                <w:color w:val="000000" w:themeColor="text1"/>
                <w:sz w:val="28"/>
                <w:szCs w:val="28"/>
                <w:cs/>
              </w:rPr>
              <w:t xml:space="preserve"> (</w:t>
            </w:r>
            <w:r w:rsidRPr="00D37921">
              <w:rPr>
                <w:color w:val="000000" w:themeColor="text1"/>
                <w:sz w:val="28"/>
                <w:szCs w:val="28"/>
              </w:rPr>
              <w:t>Baht</w:t>
            </w:r>
            <w:r w:rsidRPr="00D37921">
              <w:rPr>
                <w:rFonts w:hint="cs"/>
                <w:color w:val="000000" w:themeColor="text1"/>
                <w:sz w:val="28"/>
                <w:szCs w:val="28"/>
                <w:cs/>
              </w:rPr>
              <w:t>)</w:t>
            </w:r>
          </w:p>
        </w:tc>
      </w:tr>
      <w:tr w:rsidR="00D37921" w:rsidRPr="00D37921" w:rsidTr="009F78F4">
        <w:tc>
          <w:tcPr>
            <w:tcW w:w="2410" w:type="dxa"/>
          </w:tcPr>
          <w:p w:rsidR="005D6F21" w:rsidRPr="00D37921" w:rsidRDefault="005D6F21" w:rsidP="00746030">
            <w:pPr>
              <w:spacing w:line="360" w:lineRule="exact"/>
              <w:jc w:val="thaiDistribute"/>
              <w:rPr>
                <w:b/>
                <w:bCs/>
                <w:color w:val="000000" w:themeColor="text1"/>
                <w:sz w:val="28"/>
                <w:szCs w:val="28"/>
              </w:rPr>
            </w:pPr>
          </w:p>
        </w:tc>
        <w:tc>
          <w:tcPr>
            <w:tcW w:w="1560" w:type="dxa"/>
          </w:tcPr>
          <w:p w:rsidR="005D6F21" w:rsidRPr="00D37921" w:rsidRDefault="005D6F21" w:rsidP="00746030">
            <w:pPr>
              <w:spacing w:line="360" w:lineRule="exact"/>
              <w:jc w:val="center"/>
              <w:rPr>
                <w:color w:val="000000" w:themeColor="text1"/>
                <w:spacing w:val="-6"/>
                <w:sz w:val="28"/>
                <w:szCs w:val="28"/>
                <w:cs/>
              </w:rPr>
            </w:pPr>
            <w:r w:rsidRPr="00D37921">
              <w:rPr>
                <w:color w:val="000000" w:themeColor="text1"/>
                <w:spacing w:val="-6"/>
                <w:sz w:val="28"/>
                <w:szCs w:val="28"/>
              </w:rPr>
              <w:t>As at</w:t>
            </w:r>
          </w:p>
        </w:tc>
        <w:tc>
          <w:tcPr>
            <w:tcW w:w="1700" w:type="dxa"/>
          </w:tcPr>
          <w:p w:rsidR="005D6F21" w:rsidRPr="00D37921" w:rsidRDefault="005D6F21" w:rsidP="00746030">
            <w:pPr>
              <w:spacing w:line="360" w:lineRule="exact"/>
              <w:jc w:val="center"/>
              <w:rPr>
                <w:color w:val="000000" w:themeColor="text1"/>
                <w:spacing w:val="-6"/>
                <w:sz w:val="28"/>
                <w:szCs w:val="28"/>
                <w:cs/>
              </w:rPr>
            </w:pPr>
            <w:r w:rsidRPr="00D37921">
              <w:rPr>
                <w:color w:val="000000" w:themeColor="text1"/>
                <w:spacing w:val="-6"/>
                <w:sz w:val="28"/>
                <w:szCs w:val="28"/>
              </w:rPr>
              <w:t>As at</w:t>
            </w:r>
          </w:p>
        </w:tc>
        <w:tc>
          <w:tcPr>
            <w:tcW w:w="1559" w:type="dxa"/>
          </w:tcPr>
          <w:p w:rsidR="005D6F21" w:rsidRPr="00D37921" w:rsidRDefault="005D6F21" w:rsidP="00746030">
            <w:pPr>
              <w:spacing w:line="360" w:lineRule="exact"/>
              <w:jc w:val="center"/>
              <w:rPr>
                <w:color w:val="000000" w:themeColor="text1"/>
                <w:spacing w:val="-6"/>
                <w:sz w:val="28"/>
                <w:szCs w:val="28"/>
                <w:cs/>
              </w:rPr>
            </w:pPr>
            <w:r w:rsidRPr="00D37921">
              <w:rPr>
                <w:color w:val="000000" w:themeColor="text1"/>
                <w:spacing w:val="-6"/>
                <w:sz w:val="28"/>
                <w:szCs w:val="28"/>
              </w:rPr>
              <w:t>As at</w:t>
            </w:r>
          </w:p>
        </w:tc>
        <w:tc>
          <w:tcPr>
            <w:tcW w:w="1701" w:type="dxa"/>
          </w:tcPr>
          <w:p w:rsidR="005D6F21" w:rsidRPr="00D37921" w:rsidRDefault="005D6F21" w:rsidP="00746030">
            <w:pPr>
              <w:spacing w:line="360" w:lineRule="exact"/>
              <w:jc w:val="center"/>
              <w:rPr>
                <w:color w:val="000000" w:themeColor="text1"/>
                <w:spacing w:val="-6"/>
                <w:sz w:val="28"/>
                <w:szCs w:val="28"/>
                <w:cs/>
              </w:rPr>
            </w:pPr>
            <w:r w:rsidRPr="00D37921">
              <w:rPr>
                <w:color w:val="000000" w:themeColor="text1"/>
                <w:spacing w:val="-6"/>
                <w:sz w:val="28"/>
                <w:szCs w:val="28"/>
              </w:rPr>
              <w:t>As at</w:t>
            </w:r>
          </w:p>
        </w:tc>
      </w:tr>
      <w:tr w:rsidR="00D37921" w:rsidRPr="00D37921" w:rsidTr="009F78F4">
        <w:tc>
          <w:tcPr>
            <w:tcW w:w="2410" w:type="dxa"/>
          </w:tcPr>
          <w:p w:rsidR="005D6F21" w:rsidRPr="00D37921" w:rsidRDefault="005D6F21" w:rsidP="00746030">
            <w:pPr>
              <w:spacing w:line="360" w:lineRule="exact"/>
              <w:jc w:val="thaiDistribute"/>
              <w:rPr>
                <w:b/>
                <w:bCs/>
                <w:color w:val="000000" w:themeColor="text1"/>
                <w:sz w:val="28"/>
                <w:szCs w:val="28"/>
              </w:rPr>
            </w:pPr>
          </w:p>
        </w:tc>
        <w:tc>
          <w:tcPr>
            <w:tcW w:w="1560" w:type="dxa"/>
          </w:tcPr>
          <w:p w:rsidR="005D6F21" w:rsidRPr="00D37921" w:rsidRDefault="00DD0FEC" w:rsidP="00746030">
            <w:pPr>
              <w:spacing w:line="360" w:lineRule="exact"/>
              <w:ind w:left="-108"/>
              <w:jc w:val="center"/>
              <w:rPr>
                <w:color w:val="000000" w:themeColor="text1"/>
                <w:spacing w:val="-6"/>
                <w:sz w:val="28"/>
                <w:szCs w:val="28"/>
              </w:rPr>
            </w:pPr>
            <w:r w:rsidRPr="00D37921">
              <w:rPr>
                <w:rFonts w:asciiTheme="majorBidi" w:hAnsiTheme="majorBidi" w:cstheme="majorBidi"/>
                <w:color w:val="000000" w:themeColor="text1"/>
                <w:sz w:val="28"/>
                <w:szCs w:val="28"/>
              </w:rPr>
              <w:t>Septembe</w:t>
            </w:r>
            <w:r w:rsidRPr="00D37921">
              <w:rPr>
                <w:color w:val="000000" w:themeColor="text1"/>
                <w:spacing w:val="-6"/>
                <w:sz w:val="28"/>
                <w:szCs w:val="28"/>
              </w:rPr>
              <w:t xml:space="preserve">r </w:t>
            </w:r>
            <w:r w:rsidR="005D6F21" w:rsidRPr="00D37921">
              <w:rPr>
                <w:color w:val="000000" w:themeColor="text1"/>
                <w:spacing w:val="-6"/>
                <w:sz w:val="28"/>
                <w:szCs w:val="28"/>
              </w:rPr>
              <w:t>30, 2017</w:t>
            </w:r>
          </w:p>
        </w:tc>
        <w:tc>
          <w:tcPr>
            <w:tcW w:w="1700" w:type="dxa"/>
          </w:tcPr>
          <w:p w:rsidR="005D6F21" w:rsidRPr="00D37921" w:rsidRDefault="005D6F21" w:rsidP="00746030">
            <w:pPr>
              <w:spacing w:line="360" w:lineRule="exact"/>
              <w:jc w:val="center"/>
              <w:rPr>
                <w:color w:val="000000" w:themeColor="text1"/>
                <w:spacing w:val="-6"/>
                <w:sz w:val="28"/>
                <w:szCs w:val="28"/>
              </w:rPr>
            </w:pPr>
            <w:r w:rsidRPr="00D37921">
              <w:rPr>
                <w:color w:val="000000" w:themeColor="text1"/>
                <w:spacing w:val="-6"/>
                <w:sz w:val="28"/>
                <w:szCs w:val="28"/>
              </w:rPr>
              <w:t>December 31, 2016</w:t>
            </w:r>
          </w:p>
        </w:tc>
        <w:tc>
          <w:tcPr>
            <w:tcW w:w="1559" w:type="dxa"/>
          </w:tcPr>
          <w:p w:rsidR="005D6F21" w:rsidRPr="00D37921" w:rsidRDefault="00DD0FEC" w:rsidP="00746030">
            <w:pPr>
              <w:spacing w:line="360" w:lineRule="exact"/>
              <w:ind w:left="-108"/>
              <w:jc w:val="center"/>
              <w:rPr>
                <w:color w:val="000000" w:themeColor="text1"/>
                <w:spacing w:val="-6"/>
                <w:sz w:val="28"/>
                <w:szCs w:val="28"/>
              </w:rPr>
            </w:pPr>
            <w:r w:rsidRPr="00D37921">
              <w:rPr>
                <w:rFonts w:asciiTheme="majorBidi" w:hAnsiTheme="majorBidi" w:cstheme="majorBidi"/>
                <w:color w:val="000000" w:themeColor="text1"/>
                <w:sz w:val="28"/>
                <w:szCs w:val="28"/>
              </w:rPr>
              <w:t>Septembe</w:t>
            </w:r>
            <w:r w:rsidRPr="00D37921">
              <w:rPr>
                <w:color w:val="000000" w:themeColor="text1"/>
                <w:spacing w:val="-6"/>
                <w:sz w:val="28"/>
                <w:szCs w:val="28"/>
              </w:rPr>
              <w:t>r</w:t>
            </w:r>
            <w:r w:rsidR="005D6F21" w:rsidRPr="00D37921">
              <w:rPr>
                <w:color w:val="000000" w:themeColor="text1"/>
                <w:spacing w:val="-6"/>
                <w:sz w:val="28"/>
                <w:szCs w:val="28"/>
              </w:rPr>
              <w:t xml:space="preserve"> 30, 2017</w:t>
            </w:r>
          </w:p>
        </w:tc>
        <w:tc>
          <w:tcPr>
            <w:tcW w:w="1701" w:type="dxa"/>
          </w:tcPr>
          <w:p w:rsidR="005D6F21" w:rsidRPr="00D37921" w:rsidRDefault="005D6F21" w:rsidP="00746030">
            <w:pPr>
              <w:spacing w:line="360" w:lineRule="exact"/>
              <w:jc w:val="center"/>
              <w:rPr>
                <w:color w:val="000000" w:themeColor="text1"/>
                <w:spacing w:val="-6"/>
                <w:sz w:val="28"/>
                <w:szCs w:val="28"/>
              </w:rPr>
            </w:pPr>
            <w:r w:rsidRPr="00D37921">
              <w:rPr>
                <w:color w:val="000000" w:themeColor="text1"/>
                <w:spacing w:val="-6"/>
                <w:sz w:val="28"/>
                <w:szCs w:val="28"/>
              </w:rPr>
              <w:t>December 31, 2016</w:t>
            </w:r>
          </w:p>
        </w:tc>
      </w:tr>
      <w:tr w:rsidR="00D37921" w:rsidRPr="00D37921" w:rsidTr="009F78F4">
        <w:tc>
          <w:tcPr>
            <w:tcW w:w="2410" w:type="dxa"/>
          </w:tcPr>
          <w:p w:rsidR="005D6F21" w:rsidRPr="00D37921" w:rsidRDefault="005D6F21" w:rsidP="00746030">
            <w:pPr>
              <w:spacing w:line="360" w:lineRule="exact"/>
              <w:ind w:left="34"/>
              <w:jc w:val="thaiDistribute"/>
              <w:rPr>
                <w:color w:val="000000" w:themeColor="text1"/>
                <w:sz w:val="28"/>
                <w:szCs w:val="28"/>
              </w:rPr>
            </w:pPr>
            <w:r w:rsidRPr="00D37921">
              <w:rPr>
                <w:color w:val="000000" w:themeColor="text1"/>
                <w:sz w:val="28"/>
                <w:szCs w:val="28"/>
              </w:rPr>
              <w:t>Accounts payable -</w:t>
            </w:r>
          </w:p>
        </w:tc>
        <w:tc>
          <w:tcPr>
            <w:tcW w:w="1560" w:type="dxa"/>
          </w:tcPr>
          <w:p w:rsidR="005D6F21" w:rsidRPr="00D37921" w:rsidRDefault="005D6F21" w:rsidP="00746030">
            <w:pPr>
              <w:spacing w:line="360" w:lineRule="exact"/>
              <w:jc w:val="right"/>
              <w:rPr>
                <w:color w:val="000000" w:themeColor="text1"/>
                <w:sz w:val="28"/>
                <w:szCs w:val="28"/>
              </w:rPr>
            </w:pPr>
          </w:p>
        </w:tc>
        <w:tc>
          <w:tcPr>
            <w:tcW w:w="1700" w:type="dxa"/>
          </w:tcPr>
          <w:p w:rsidR="005D6F21" w:rsidRPr="00D37921" w:rsidRDefault="005D6F21" w:rsidP="00746030">
            <w:pPr>
              <w:spacing w:line="360" w:lineRule="exact"/>
              <w:jc w:val="right"/>
              <w:rPr>
                <w:color w:val="000000" w:themeColor="text1"/>
                <w:sz w:val="28"/>
                <w:szCs w:val="28"/>
              </w:rPr>
            </w:pPr>
          </w:p>
        </w:tc>
        <w:tc>
          <w:tcPr>
            <w:tcW w:w="1559" w:type="dxa"/>
          </w:tcPr>
          <w:p w:rsidR="005D6F21" w:rsidRPr="00D37921" w:rsidRDefault="005D6F21" w:rsidP="00746030">
            <w:pPr>
              <w:spacing w:line="360" w:lineRule="exact"/>
              <w:jc w:val="right"/>
              <w:rPr>
                <w:color w:val="000000" w:themeColor="text1"/>
                <w:sz w:val="28"/>
                <w:szCs w:val="28"/>
              </w:rPr>
            </w:pPr>
          </w:p>
        </w:tc>
        <w:tc>
          <w:tcPr>
            <w:tcW w:w="1701" w:type="dxa"/>
          </w:tcPr>
          <w:p w:rsidR="005D6F21" w:rsidRPr="00D37921" w:rsidRDefault="005D6F21" w:rsidP="00746030">
            <w:pPr>
              <w:spacing w:line="360" w:lineRule="exact"/>
              <w:jc w:val="right"/>
              <w:rPr>
                <w:color w:val="000000" w:themeColor="text1"/>
                <w:sz w:val="28"/>
                <w:szCs w:val="28"/>
              </w:rPr>
            </w:pPr>
          </w:p>
        </w:tc>
      </w:tr>
      <w:tr w:rsidR="00D37921" w:rsidRPr="00D37921" w:rsidTr="009F78F4">
        <w:tc>
          <w:tcPr>
            <w:tcW w:w="2410" w:type="dxa"/>
          </w:tcPr>
          <w:p w:rsidR="005D6F21" w:rsidRPr="00D37921" w:rsidRDefault="005D6F21" w:rsidP="00746030">
            <w:pPr>
              <w:spacing w:line="360" w:lineRule="exact"/>
              <w:ind w:left="34" w:firstLine="141"/>
              <w:jc w:val="thaiDistribute"/>
              <w:rPr>
                <w:color w:val="000000" w:themeColor="text1"/>
                <w:sz w:val="28"/>
                <w:szCs w:val="28"/>
                <w:cs/>
              </w:rPr>
            </w:pPr>
            <w:r w:rsidRPr="00D37921">
              <w:rPr>
                <w:color w:val="000000" w:themeColor="text1"/>
                <w:sz w:val="28"/>
                <w:szCs w:val="28"/>
              </w:rPr>
              <w:t xml:space="preserve">related parties (Note </w:t>
            </w:r>
            <w:r w:rsidRPr="00D37921">
              <w:rPr>
                <w:rFonts w:hint="cs"/>
                <w:color w:val="000000" w:themeColor="text1"/>
                <w:sz w:val="28"/>
                <w:szCs w:val="28"/>
                <w:cs/>
              </w:rPr>
              <w:t>29.2</w:t>
            </w:r>
            <w:r w:rsidRPr="00D37921">
              <w:rPr>
                <w:color w:val="000000" w:themeColor="text1"/>
                <w:sz w:val="28"/>
                <w:szCs w:val="28"/>
              </w:rPr>
              <w:t>)</w:t>
            </w:r>
          </w:p>
        </w:tc>
        <w:tc>
          <w:tcPr>
            <w:tcW w:w="1560" w:type="dxa"/>
          </w:tcPr>
          <w:p w:rsidR="005D6F21" w:rsidRPr="00D37921" w:rsidRDefault="005D6F21" w:rsidP="00746030">
            <w:pPr>
              <w:spacing w:line="360" w:lineRule="exact"/>
              <w:jc w:val="right"/>
              <w:rPr>
                <w:color w:val="000000" w:themeColor="text1"/>
                <w:sz w:val="28"/>
                <w:szCs w:val="28"/>
                <w:highlight w:val="yellow"/>
              </w:rPr>
            </w:pPr>
            <w:r w:rsidRPr="00D37921">
              <w:rPr>
                <w:color w:val="000000" w:themeColor="text1"/>
                <w:sz w:val="28"/>
                <w:szCs w:val="28"/>
              </w:rPr>
              <w:t>394,475</w:t>
            </w:r>
          </w:p>
        </w:tc>
        <w:tc>
          <w:tcPr>
            <w:tcW w:w="1700" w:type="dxa"/>
          </w:tcPr>
          <w:p w:rsidR="005D6F21" w:rsidRPr="00D37921" w:rsidRDefault="005D6F21" w:rsidP="00746030">
            <w:pPr>
              <w:spacing w:line="360" w:lineRule="exact"/>
              <w:jc w:val="right"/>
              <w:rPr>
                <w:color w:val="000000" w:themeColor="text1"/>
                <w:sz w:val="28"/>
                <w:szCs w:val="28"/>
              </w:rPr>
            </w:pPr>
            <w:r w:rsidRPr="00D37921">
              <w:rPr>
                <w:color w:val="000000" w:themeColor="text1"/>
                <w:sz w:val="28"/>
                <w:szCs w:val="28"/>
              </w:rPr>
              <w:t>803,580</w:t>
            </w:r>
          </w:p>
        </w:tc>
        <w:tc>
          <w:tcPr>
            <w:tcW w:w="1559" w:type="dxa"/>
          </w:tcPr>
          <w:p w:rsidR="005D6F21" w:rsidRPr="00D37921" w:rsidRDefault="005D6F21" w:rsidP="00746030">
            <w:pPr>
              <w:spacing w:line="360" w:lineRule="exact"/>
              <w:jc w:val="right"/>
              <w:rPr>
                <w:color w:val="000000" w:themeColor="text1"/>
                <w:sz w:val="28"/>
                <w:szCs w:val="28"/>
              </w:rPr>
            </w:pPr>
            <w:r w:rsidRPr="00D37921">
              <w:rPr>
                <w:color w:val="000000" w:themeColor="text1"/>
                <w:sz w:val="28"/>
                <w:szCs w:val="28"/>
              </w:rPr>
              <w:t>394,475</w:t>
            </w:r>
          </w:p>
        </w:tc>
        <w:tc>
          <w:tcPr>
            <w:tcW w:w="1701" w:type="dxa"/>
          </w:tcPr>
          <w:p w:rsidR="005D6F21" w:rsidRPr="00D37921" w:rsidRDefault="005D6F21" w:rsidP="00746030">
            <w:pPr>
              <w:spacing w:line="360" w:lineRule="exact"/>
              <w:jc w:val="right"/>
              <w:rPr>
                <w:color w:val="000000" w:themeColor="text1"/>
                <w:sz w:val="28"/>
                <w:szCs w:val="28"/>
              </w:rPr>
            </w:pPr>
            <w:r w:rsidRPr="00D37921">
              <w:rPr>
                <w:color w:val="000000" w:themeColor="text1"/>
                <w:sz w:val="28"/>
                <w:szCs w:val="28"/>
              </w:rPr>
              <w:t xml:space="preserve"> 803,580</w:t>
            </w:r>
          </w:p>
        </w:tc>
      </w:tr>
      <w:tr w:rsidR="00D37921" w:rsidRPr="00D37921" w:rsidTr="009F78F4">
        <w:tc>
          <w:tcPr>
            <w:tcW w:w="2410" w:type="dxa"/>
          </w:tcPr>
          <w:p w:rsidR="005D6F21" w:rsidRPr="00D37921" w:rsidRDefault="005D6F21" w:rsidP="00746030">
            <w:pPr>
              <w:spacing w:line="360" w:lineRule="exact"/>
              <w:ind w:left="34"/>
              <w:jc w:val="thaiDistribute"/>
              <w:rPr>
                <w:color w:val="000000" w:themeColor="text1"/>
                <w:sz w:val="28"/>
                <w:szCs w:val="28"/>
              </w:rPr>
            </w:pPr>
            <w:r w:rsidRPr="00D37921">
              <w:rPr>
                <w:color w:val="000000" w:themeColor="text1"/>
                <w:sz w:val="28"/>
                <w:szCs w:val="28"/>
              </w:rPr>
              <w:t>Trade accounts payable</w:t>
            </w:r>
          </w:p>
        </w:tc>
        <w:tc>
          <w:tcPr>
            <w:tcW w:w="1560" w:type="dxa"/>
            <w:shd w:val="clear" w:color="auto" w:fill="auto"/>
          </w:tcPr>
          <w:p w:rsidR="005D6F21" w:rsidRPr="00D37921" w:rsidRDefault="00DD0FEC" w:rsidP="00746030">
            <w:pPr>
              <w:spacing w:line="360" w:lineRule="exact"/>
              <w:jc w:val="right"/>
              <w:rPr>
                <w:color w:val="000000" w:themeColor="text1"/>
                <w:sz w:val="28"/>
                <w:szCs w:val="28"/>
                <w:highlight w:val="yellow"/>
              </w:rPr>
            </w:pPr>
            <w:r w:rsidRPr="00D37921">
              <w:rPr>
                <w:color w:val="000000" w:themeColor="text1"/>
                <w:sz w:val="28"/>
                <w:szCs w:val="28"/>
              </w:rPr>
              <w:t>11,869</w:t>
            </w:r>
            <w:r w:rsidR="005D6F21" w:rsidRPr="00D37921">
              <w:rPr>
                <w:color w:val="000000" w:themeColor="text1"/>
                <w:sz w:val="28"/>
                <w:szCs w:val="28"/>
              </w:rPr>
              <w:t>,</w:t>
            </w:r>
            <w:r w:rsidRPr="00D37921">
              <w:rPr>
                <w:color w:val="000000" w:themeColor="text1"/>
                <w:sz w:val="28"/>
                <w:szCs w:val="28"/>
              </w:rPr>
              <w:t>418</w:t>
            </w:r>
          </w:p>
        </w:tc>
        <w:tc>
          <w:tcPr>
            <w:tcW w:w="1700" w:type="dxa"/>
          </w:tcPr>
          <w:p w:rsidR="005D6F21" w:rsidRPr="00D37921" w:rsidRDefault="005D6F21" w:rsidP="00746030">
            <w:pPr>
              <w:spacing w:line="360" w:lineRule="exact"/>
              <w:jc w:val="right"/>
              <w:rPr>
                <w:color w:val="000000" w:themeColor="text1"/>
                <w:sz w:val="28"/>
                <w:szCs w:val="28"/>
              </w:rPr>
            </w:pPr>
            <w:r w:rsidRPr="00D37921">
              <w:rPr>
                <w:color w:val="000000" w:themeColor="text1"/>
                <w:sz w:val="28"/>
                <w:szCs w:val="28"/>
              </w:rPr>
              <w:t>6,942,599</w:t>
            </w:r>
          </w:p>
        </w:tc>
        <w:tc>
          <w:tcPr>
            <w:tcW w:w="1559" w:type="dxa"/>
          </w:tcPr>
          <w:p w:rsidR="005D6F21" w:rsidRPr="00D37921" w:rsidRDefault="00DD0FEC" w:rsidP="00746030">
            <w:pPr>
              <w:spacing w:line="360" w:lineRule="exact"/>
              <w:jc w:val="right"/>
              <w:rPr>
                <w:color w:val="000000" w:themeColor="text1"/>
                <w:sz w:val="28"/>
                <w:szCs w:val="28"/>
                <w:highlight w:val="yellow"/>
              </w:rPr>
            </w:pPr>
            <w:r w:rsidRPr="00D37921">
              <w:rPr>
                <w:color w:val="000000" w:themeColor="text1"/>
                <w:sz w:val="28"/>
                <w:szCs w:val="28"/>
              </w:rPr>
              <w:t>11</w:t>
            </w:r>
            <w:r w:rsidR="00056CBC" w:rsidRPr="00D37921">
              <w:rPr>
                <w:color w:val="000000" w:themeColor="text1"/>
                <w:sz w:val="28"/>
                <w:szCs w:val="28"/>
              </w:rPr>
              <w:t>,869</w:t>
            </w:r>
            <w:r w:rsidR="005D6F21" w:rsidRPr="00D37921">
              <w:rPr>
                <w:color w:val="000000" w:themeColor="text1"/>
                <w:sz w:val="28"/>
                <w:szCs w:val="28"/>
              </w:rPr>
              <w:t>,</w:t>
            </w:r>
            <w:r w:rsidR="00056CBC" w:rsidRPr="00D37921">
              <w:rPr>
                <w:color w:val="000000" w:themeColor="text1"/>
                <w:sz w:val="28"/>
                <w:szCs w:val="28"/>
              </w:rPr>
              <w:t>418</w:t>
            </w:r>
          </w:p>
        </w:tc>
        <w:tc>
          <w:tcPr>
            <w:tcW w:w="1701" w:type="dxa"/>
          </w:tcPr>
          <w:p w:rsidR="005D6F21" w:rsidRPr="00D37921" w:rsidRDefault="005D6F21" w:rsidP="00746030">
            <w:pPr>
              <w:spacing w:line="360" w:lineRule="exact"/>
              <w:jc w:val="right"/>
              <w:rPr>
                <w:color w:val="000000" w:themeColor="text1"/>
                <w:sz w:val="28"/>
                <w:szCs w:val="28"/>
              </w:rPr>
            </w:pPr>
            <w:r w:rsidRPr="00D37921">
              <w:rPr>
                <w:color w:val="000000" w:themeColor="text1"/>
                <w:sz w:val="28"/>
                <w:szCs w:val="28"/>
              </w:rPr>
              <w:t>6,942,599</w:t>
            </w:r>
          </w:p>
        </w:tc>
      </w:tr>
      <w:tr w:rsidR="00D37921" w:rsidRPr="00D37921" w:rsidTr="009F78F4">
        <w:tc>
          <w:tcPr>
            <w:tcW w:w="2410" w:type="dxa"/>
          </w:tcPr>
          <w:p w:rsidR="005D6F21" w:rsidRPr="00D37921" w:rsidRDefault="005D6F21" w:rsidP="00746030">
            <w:pPr>
              <w:spacing w:line="360" w:lineRule="exact"/>
              <w:ind w:left="34"/>
              <w:jc w:val="thaiDistribute"/>
              <w:rPr>
                <w:color w:val="000000" w:themeColor="text1"/>
                <w:sz w:val="28"/>
                <w:szCs w:val="28"/>
                <w:cs/>
              </w:rPr>
            </w:pPr>
            <w:r w:rsidRPr="00D37921">
              <w:rPr>
                <w:color w:val="000000" w:themeColor="text1"/>
                <w:sz w:val="28"/>
                <w:szCs w:val="28"/>
              </w:rPr>
              <w:t>Accrued expenses</w:t>
            </w:r>
          </w:p>
        </w:tc>
        <w:tc>
          <w:tcPr>
            <w:tcW w:w="1560" w:type="dxa"/>
          </w:tcPr>
          <w:p w:rsidR="005D6F21" w:rsidRPr="00D37921" w:rsidRDefault="007D29DB" w:rsidP="00746030">
            <w:pPr>
              <w:pBdr>
                <w:bottom w:val="single" w:sz="4" w:space="1" w:color="auto"/>
              </w:pBdr>
              <w:spacing w:line="360" w:lineRule="exact"/>
              <w:jc w:val="right"/>
              <w:rPr>
                <w:color w:val="000000" w:themeColor="text1"/>
                <w:sz w:val="28"/>
                <w:szCs w:val="28"/>
                <w:highlight w:val="yellow"/>
              </w:rPr>
            </w:pPr>
            <w:r w:rsidRPr="00D37921">
              <w:rPr>
                <w:color w:val="000000" w:themeColor="text1"/>
                <w:sz w:val="28"/>
                <w:szCs w:val="28"/>
              </w:rPr>
              <w:t>20,204,959</w:t>
            </w:r>
          </w:p>
        </w:tc>
        <w:tc>
          <w:tcPr>
            <w:tcW w:w="1700" w:type="dxa"/>
          </w:tcPr>
          <w:p w:rsidR="005D6F21" w:rsidRPr="00D37921" w:rsidRDefault="005D6F21" w:rsidP="00746030">
            <w:pPr>
              <w:pBdr>
                <w:bottom w:val="single" w:sz="4" w:space="1" w:color="auto"/>
              </w:pBdr>
              <w:spacing w:line="360" w:lineRule="exact"/>
              <w:jc w:val="right"/>
              <w:rPr>
                <w:color w:val="000000" w:themeColor="text1"/>
                <w:sz w:val="28"/>
                <w:szCs w:val="28"/>
              </w:rPr>
            </w:pPr>
            <w:r w:rsidRPr="00D37921">
              <w:rPr>
                <w:color w:val="000000" w:themeColor="text1"/>
                <w:sz w:val="28"/>
                <w:szCs w:val="28"/>
              </w:rPr>
              <w:t>16,187,122</w:t>
            </w:r>
          </w:p>
        </w:tc>
        <w:tc>
          <w:tcPr>
            <w:tcW w:w="1559" w:type="dxa"/>
          </w:tcPr>
          <w:p w:rsidR="005D6F21" w:rsidRPr="00D37921" w:rsidRDefault="007D29DB" w:rsidP="00746030">
            <w:pPr>
              <w:pBdr>
                <w:bottom w:val="single" w:sz="4" w:space="1" w:color="auto"/>
              </w:pBdr>
              <w:spacing w:line="360" w:lineRule="exact"/>
              <w:jc w:val="right"/>
              <w:rPr>
                <w:color w:val="000000" w:themeColor="text1"/>
                <w:sz w:val="28"/>
                <w:szCs w:val="28"/>
                <w:highlight w:val="yellow"/>
              </w:rPr>
            </w:pPr>
            <w:r w:rsidRPr="00D37921">
              <w:rPr>
                <w:color w:val="000000" w:themeColor="text1"/>
                <w:sz w:val="28"/>
                <w:szCs w:val="28"/>
              </w:rPr>
              <w:t>14,087,349</w:t>
            </w:r>
          </w:p>
        </w:tc>
        <w:tc>
          <w:tcPr>
            <w:tcW w:w="1701" w:type="dxa"/>
          </w:tcPr>
          <w:p w:rsidR="005D6F21" w:rsidRPr="00D37921" w:rsidRDefault="005D6F21" w:rsidP="00746030">
            <w:pPr>
              <w:pBdr>
                <w:bottom w:val="single" w:sz="4" w:space="1" w:color="auto"/>
              </w:pBdr>
              <w:spacing w:line="360" w:lineRule="exact"/>
              <w:jc w:val="right"/>
              <w:rPr>
                <w:color w:val="000000" w:themeColor="text1"/>
                <w:sz w:val="28"/>
                <w:szCs w:val="28"/>
              </w:rPr>
            </w:pPr>
            <w:r w:rsidRPr="00D37921">
              <w:rPr>
                <w:color w:val="000000" w:themeColor="text1"/>
                <w:sz w:val="28"/>
                <w:szCs w:val="28"/>
              </w:rPr>
              <w:t>16,163,122</w:t>
            </w:r>
          </w:p>
        </w:tc>
      </w:tr>
      <w:tr w:rsidR="00D37921" w:rsidRPr="00D37921" w:rsidTr="009F78F4">
        <w:trPr>
          <w:trHeight w:val="336"/>
        </w:trPr>
        <w:tc>
          <w:tcPr>
            <w:tcW w:w="2410" w:type="dxa"/>
          </w:tcPr>
          <w:p w:rsidR="005D6F21" w:rsidRPr="00D37921" w:rsidRDefault="005D6F21" w:rsidP="00746030">
            <w:pPr>
              <w:spacing w:line="360" w:lineRule="exact"/>
              <w:ind w:left="459" w:right="-108"/>
              <w:jc w:val="thaiDistribute"/>
              <w:rPr>
                <w:color w:val="000000" w:themeColor="text1"/>
                <w:sz w:val="28"/>
                <w:szCs w:val="28"/>
              </w:rPr>
            </w:pPr>
            <w:r w:rsidRPr="00D37921">
              <w:rPr>
                <w:color w:val="000000" w:themeColor="text1"/>
                <w:sz w:val="28"/>
                <w:szCs w:val="28"/>
              </w:rPr>
              <w:t>Total</w:t>
            </w:r>
          </w:p>
        </w:tc>
        <w:tc>
          <w:tcPr>
            <w:tcW w:w="1560" w:type="dxa"/>
          </w:tcPr>
          <w:p w:rsidR="005D6F21" w:rsidRPr="00D37921" w:rsidRDefault="007D29DB" w:rsidP="00746030">
            <w:pPr>
              <w:pBdr>
                <w:bottom w:val="double" w:sz="4" w:space="1" w:color="auto"/>
              </w:pBdr>
              <w:spacing w:line="360" w:lineRule="exact"/>
              <w:jc w:val="right"/>
              <w:rPr>
                <w:color w:val="000000" w:themeColor="text1"/>
                <w:sz w:val="28"/>
                <w:szCs w:val="28"/>
                <w:highlight w:val="yellow"/>
              </w:rPr>
            </w:pPr>
            <w:r w:rsidRPr="00D37921">
              <w:rPr>
                <w:color w:val="000000" w:themeColor="text1"/>
                <w:sz w:val="28"/>
                <w:szCs w:val="28"/>
              </w:rPr>
              <w:t>32,468,852</w:t>
            </w:r>
          </w:p>
        </w:tc>
        <w:tc>
          <w:tcPr>
            <w:tcW w:w="1700" w:type="dxa"/>
          </w:tcPr>
          <w:p w:rsidR="005D6F21" w:rsidRPr="00D37921" w:rsidRDefault="005D6F21" w:rsidP="00746030">
            <w:pPr>
              <w:pBdr>
                <w:bottom w:val="double" w:sz="4" w:space="1" w:color="auto"/>
              </w:pBdr>
              <w:spacing w:line="360" w:lineRule="exact"/>
              <w:jc w:val="right"/>
              <w:rPr>
                <w:color w:val="000000" w:themeColor="text1"/>
                <w:sz w:val="28"/>
                <w:szCs w:val="28"/>
              </w:rPr>
            </w:pPr>
            <w:r w:rsidRPr="00D37921">
              <w:rPr>
                <w:color w:val="000000" w:themeColor="text1"/>
                <w:sz w:val="28"/>
                <w:szCs w:val="28"/>
              </w:rPr>
              <w:t>23,933,301</w:t>
            </w:r>
          </w:p>
        </w:tc>
        <w:tc>
          <w:tcPr>
            <w:tcW w:w="1559" w:type="dxa"/>
          </w:tcPr>
          <w:p w:rsidR="005D6F21" w:rsidRPr="00D37921" w:rsidRDefault="007D29DB" w:rsidP="00746030">
            <w:pPr>
              <w:pBdr>
                <w:bottom w:val="double" w:sz="4" w:space="1" w:color="auto"/>
              </w:pBdr>
              <w:spacing w:line="360" w:lineRule="exact"/>
              <w:jc w:val="right"/>
              <w:rPr>
                <w:color w:val="000000" w:themeColor="text1"/>
                <w:sz w:val="28"/>
                <w:szCs w:val="28"/>
                <w:highlight w:val="yellow"/>
              </w:rPr>
            </w:pPr>
            <w:r w:rsidRPr="00D37921">
              <w:rPr>
                <w:color w:val="000000" w:themeColor="text1"/>
                <w:sz w:val="28"/>
                <w:szCs w:val="28"/>
              </w:rPr>
              <w:t>26,351,242</w:t>
            </w:r>
          </w:p>
        </w:tc>
        <w:tc>
          <w:tcPr>
            <w:tcW w:w="1701" w:type="dxa"/>
          </w:tcPr>
          <w:p w:rsidR="005D6F21" w:rsidRPr="00D37921" w:rsidRDefault="005D6F21" w:rsidP="00746030">
            <w:pPr>
              <w:pBdr>
                <w:bottom w:val="double" w:sz="4" w:space="1" w:color="auto"/>
              </w:pBdr>
              <w:spacing w:line="360" w:lineRule="exact"/>
              <w:jc w:val="right"/>
              <w:rPr>
                <w:color w:val="000000" w:themeColor="text1"/>
                <w:sz w:val="28"/>
                <w:szCs w:val="28"/>
              </w:rPr>
            </w:pPr>
            <w:r w:rsidRPr="00D37921">
              <w:rPr>
                <w:color w:val="000000" w:themeColor="text1"/>
                <w:sz w:val="28"/>
                <w:szCs w:val="28"/>
              </w:rPr>
              <w:t>23,909,301</w:t>
            </w:r>
          </w:p>
        </w:tc>
      </w:tr>
    </w:tbl>
    <w:p w:rsidR="009F78F4" w:rsidRDefault="009F78F4" w:rsidP="0087106A">
      <w:pPr>
        <w:overflowPunct w:val="0"/>
        <w:autoSpaceDE w:val="0"/>
        <w:autoSpaceDN w:val="0"/>
        <w:adjustRightInd w:val="0"/>
        <w:spacing w:line="380" w:lineRule="exact"/>
        <w:ind w:left="720" w:hanging="720"/>
        <w:jc w:val="center"/>
        <w:textAlignment w:val="baseline"/>
        <w:rPr>
          <w:sz w:val="28"/>
          <w:szCs w:val="28"/>
        </w:rPr>
      </w:pPr>
      <w:r>
        <w:rPr>
          <w:b/>
          <w:bCs/>
          <w:sz w:val="28"/>
          <w:szCs w:val="28"/>
        </w:rPr>
        <w:br w:type="page"/>
      </w:r>
      <w:r>
        <w:rPr>
          <w:sz w:val="28"/>
          <w:szCs w:val="28"/>
        </w:rPr>
        <w:lastRenderedPageBreak/>
        <w:t>- 2</w:t>
      </w:r>
      <w:r w:rsidR="00EE2FC0">
        <w:rPr>
          <w:sz w:val="28"/>
          <w:szCs w:val="28"/>
        </w:rPr>
        <w:t>6</w:t>
      </w:r>
      <w:r w:rsidRPr="00814010">
        <w:rPr>
          <w:sz w:val="28"/>
          <w:szCs w:val="28"/>
        </w:rPr>
        <w:t xml:space="preserve"> </w:t>
      </w:r>
      <w:r>
        <w:rPr>
          <w:sz w:val="28"/>
          <w:szCs w:val="28"/>
        </w:rPr>
        <w:t>-</w:t>
      </w:r>
    </w:p>
    <w:p w:rsidR="009F78F4" w:rsidRPr="00F13D80" w:rsidRDefault="009F78F4" w:rsidP="0087106A">
      <w:pPr>
        <w:spacing w:line="380" w:lineRule="exact"/>
        <w:jc w:val="center"/>
        <w:rPr>
          <w:color w:val="000000" w:themeColor="text1"/>
          <w:sz w:val="28"/>
          <w:szCs w:val="28"/>
        </w:rPr>
      </w:pPr>
    </w:p>
    <w:p w:rsidR="005C1222" w:rsidRPr="00F13D80" w:rsidRDefault="005C1222" w:rsidP="0087106A">
      <w:pPr>
        <w:overflowPunct w:val="0"/>
        <w:autoSpaceDE w:val="0"/>
        <w:autoSpaceDN w:val="0"/>
        <w:adjustRightInd w:val="0"/>
        <w:spacing w:before="120" w:line="380" w:lineRule="exact"/>
        <w:ind w:left="425" w:hanging="425"/>
        <w:jc w:val="thaiDistribute"/>
        <w:textAlignment w:val="baseline"/>
        <w:rPr>
          <w:b/>
          <w:bCs/>
          <w:color w:val="000000" w:themeColor="text1"/>
          <w:sz w:val="28"/>
          <w:szCs w:val="28"/>
        </w:rPr>
      </w:pPr>
      <w:r w:rsidRPr="00F13D80">
        <w:rPr>
          <w:rFonts w:hint="cs"/>
          <w:b/>
          <w:bCs/>
          <w:color w:val="000000" w:themeColor="text1"/>
          <w:sz w:val="28"/>
          <w:szCs w:val="28"/>
          <w:cs/>
        </w:rPr>
        <w:t>19.</w:t>
      </w:r>
      <w:r w:rsidRPr="00F13D80">
        <w:rPr>
          <w:rFonts w:hint="cs"/>
          <w:b/>
          <w:bCs/>
          <w:color w:val="000000" w:themeColor="text1"/>
          <w:sz w:val="28"/>
          <w:szCs w:val="28"/>
          <w:cs/>
        </w:rPr>
        <w:tab/>
      </w:r>
      <w:r w:rsidRPr="00F13D80">
        <w:rPr>
          <w:b/>
          <w:bCs/>
          <w:color w:val="000000" w:themeColor="text1"/>
          <w:sz w:val="28"/>
          <w:szCs w:val="28"/>
        </w:rPr>
        <w:t>DEFAULTED LIABILITIES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
        <w:gridCol w:w="283"/>
        <w:gridCol w:w="1985"/>
        <w:gridCol w:w="1984"/>
      </w:tblGrid>
      <w:tr w:rsidR="00F13D80" w:rsidRPr="00F13D80" w:rsidTr="002C3966">
        <w:tc>
          <w:tcPr>
            <w:tcW w:w="3969" w:type="dxa"/>
          </w:tcPr>
          <w:p w:rsidR="005C1222" w:rsidRPr="00F13D80" w:rsidRDefault="005C1222" w:rsidP="009F78F4">
            <w:pPr>
              <w:overflowPunct w:val="0"/>
              <w:autoSpaceDE w:val="0"/>
              <w:autoSpaceDN w:val="0"/>
              <w:adjustRightInd w:val="0"/>
              <w:spacing w:line="380" w:lineRule="exact"/>
              <w:ind w:left="34"/>
              <w:jc w:val="thaiDistribute"/>
              <w:textAlignment w:val="baseline"/>
              <w:rPr>
                <w:b/>
                <w:bCs/>
                <w:color w:val="000000" w:themeColor="text1"/>
                <w:sz w:val="28"/>
                <w:szCs w:val="28"/>
              </w:rPr>
            </w:pPr>
          </w:p>
        </w:tc>
        <w:tc>
          <w:tcPr>
            <w:tcW w:w="567" w:type="dxa"/>
          </w:tcPr>
          <w:p w:rsidR="005C1222" w:rsidRPr="00F13D80"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p>
        </w:tc>
        <w:tc>
          <w:tcPr>
            <w:tcW w:w="4252" w:type="dxa"/>
            <w:gridSpan w:val="3"/>
          </w:tcPr>
          <w:p w:rsidR="005C1222" w:rsidRPr="00F13D80" w:rsidRDefault="005C1222" w:rsidP="002C3966">
            <w:pPr>
              <w:pBdr>
                <w:bottom w:val="single" w:sz="4" w:space="1" w:color="auto"/>
              </w:pBdr>
              <w:overflowPunct w:val="0"/>
              <w:autoSpaceDE w:val="0"/>
              <w:autoSpaceDN w:val="0"/>
              <w:adjustRightInd w:val="0"/>
              <w:spacing w:line="380" w:lineRule="exact"/>
              <w:jc w:val="center"/>
              <w:textAlignment w:val="baseline"/>
              <w:rPr>
                <w:b/>
                <w:bCs/>
                <w:color w:val="000000" w:themeColor="text1"/>
                <w:sz w:val="28"/>
                <w:szCs w:val="28"/>
              </w:rPr>
            </w:pPr>
            <w:r w:rsidRPr="00F13D80">
              <w:rPr>
                <w:color w:val="000000" w:themeColor="text1"/>
                <w:sz w:val="28"/>
                <w:szCs w:val="28"/>
              </w:rPr>
              <w:t>Consolidated / Separate financial statements (Bah</w:t>
            </w:r>
            <w:r w:rsidR="002C3966" w:rsidRPr="00F13D80">
              <w:rPr>
                <w:color w:val="000000" w:themeColor="text1"/>
                <w:sz w:val="28"/>
                <w:szCs w:val="28"/>
              </w:rPr>
              <w:t>t</w:t>
            </w:r>
            <w:r w:rsidRPr="00F13D80">
              <w:rPr>
                <w:color w:val="000000" w:themeColor="text1"/>
                <w:sz w:val="28"/>
                <w:szCs w:val="28"/>
              </w:rPr>
              <w:t>)</w:t>
            </w:r>
          </w:p>
        </w:tc>
      </w:tr>
      <w:tr w:rsidR="00F13D80" w:rsidRPr="00F13D80" w:rsidTr="002C3966">
        <w:tc>
          <w:tcPr>
            <w:tcW w:w="3969" w:type="dxa"/>
          </w:tcPr>
          <w:p w:rsidR="005C1222" w:rsidRPr="00F13D80" w:rsidRDefault="005C1222" w:rsidP="009F78F4">
            <w:pPr>
              <w:overflowPunct w:val="0"/>
              <w:autoSpaceDE w:val="0"/>
              <w:autoSpaceDN w:val="0"/>
              <w:adjustRightInd w:val="0"/>
              <w:spacing w:line="380" w:lineRule="exact"/>
              <w:ind w:left="34"/>
              <w:jc w:val="thaiDistribute"/>
              <w:textAlignment w:val="baseline"/>
              <w:rPr>
                <w:b/>
                <w:bCs/>
                <w:color w:val="000000" w:themeColor="text1"/>
                <w:sz w:val="28"/>
                <w:szCs w:val="28"/>
              </w:rPr>
            </w:pPr>
          </w:p>
        </w:tc>
        <w:tc>
          <w:tcPr>
            <w:tcW w:w="850" w:type="dxa"/>
            <w:gridSpan w:val="2"/>
          </w:tcPr>
          <w:p w:rsidR="005C1222" w:rsidRPr="00F13D80"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p>
        </w:tc>
        <w:tc>
          <w:tcPr>
            <w:tcW w:w="1985" w:type="dxa"/>
          </w:tcPr>
          <w:p w:rsidR="005C1222" w:rsidRPr="00F13D80" w:rsidRDefault="005C1222" w:rsidP="009F78F4">
            <w:pPr>
              <w:spacing w:line="380" w:lineRule="exact"/>
              <w:jc w:val="center"/>
              <w:rPr>
                <w:color w:val="000000" w:themeColor="text1"/>
                <w:sz w:val="28"/>
                <w:szCs w:val="28"/>
                <w:cs/>
              </w:rPr>
            </w:pPr>
            <w:r w:rsidRPr="00F13D80">
              <w:rPr>
                <w:color w:val="000000" w:themeColor="text1"/>
                <w:sz w:val="28"/>
                <w:szCs w:val="28"/>
              </w:rPr>
              <w:t>As at</w:t>
            </w:r>
          </w:p>
        </w:tc>
        <w:tc>
          <w:tcPr>
            <w:tcW w:w="1984" w:type="dxa"/>
          </w:tcPr>
          <w:p w:rsidR="005C1222" w:rsidRPr="00F13D80" w:rsidRDefault="005C1222" w:rsidP="009F78F4">
            <w:pPr>
              <w:spacing w:line="380" w:lineRule="exact"/>
              <w:jc w:val="center"/>
              <w:rPr>
                <w:color w:val="000000" w:themeColor="text1"/>
                <w:sz w:val="28"/>
                <w:szCs w:val="28"/>
                <w:cs/>
              </w:rPr>
            </w:pPr>
            <w:r w:rsidRPr="00F13D80">
              <w:rPr>
                <w:color w:val="000000" w:themeColor="text1"/>
                <w:sz w:val="28"/>
                <w:szCs w:val="28"/>
              </w:rPr>
              <w:t>As at</w:t>
            </w:r>
          </w:p>
        </w:tc>
      </w:tr>
      <w:tr w:rsidR="00F13D80" w:rsidRPr="00F13D80" w:rsidTr="002C3966">
        <w:tc>
          <w:tcPr>
            <w:tcW w:w="3969" w:type="dxa"/>
          </w:tcPr>
          <w:p w:rsidR="005C1222" w:rsidRPr="00F13D80" w:rsidRDefault="005C1222" w:rsidP="009F78F4">
            <w:pPr>
              <w:overflowPunct w:val="0"/>
              <w:autoSpaceDE w:val="0"/>
              <w:autoSpaceDN w:val="0"/>
              <w:adjustRightInd w:val="0"/>
              <w:spacing w:line="380" w:lineRule="exact"/>
              <w:ind w:left="34"/>
              <w:jc w:val="thaiDistribute"/>
              <w:textAlignment w:val="baseline"/>
              <w:rPr>
                <w:b/>
                <w:bCs/>
                <w:color w:val="000000" w:themeColor="text1"/>
                <w:sz w:val="28"/>
                <w:szCs w:val="28"/>
              </w:rPr>
            </w:pPr>
          </w:p>
        </w:tc>
        <w:tc>
          <w:tcPr>
            <w:tcW w:w="850" w:type="dxa"/>
            <w:gridSpan w:val="2"/>
          </w:tcPr>
          <w:p w:rsidR="005C1222" w:rsidRPr="00F13D80"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r w:rsidRPr="00F13D80">
              <w:rPr>
                <w:color w:val="000000" w:themeColor="text1"/>
                <w:sz w:val="28"/>
                <w:szCs w:val="28"/>
              </w:rPr>
              <w:t>Note</w:t>
            </w:r>
          </w:p>
        </w:tc>
        <w:tc>
          <w:tcPr>
            <w:tcW w:w="1985" w:type="dxa"/>
          </w:tcPr>
          <w:p w:rsidR="005C1222" w:rsidRPr="00F13D80" w:rsidRDefault="00272F64" w:rsidP="009F78F4">
            <w:pPr>
              <w:spacing w:line="380" w:lineRule="exact"/>
              <w:jc w:val="center"/>
              <w:rPr>
                <w:color w:val="000000" w:themeColor="text1"/>
                <w:spacing w:val="-6"/>
                <w:sz w:val="28"/>
                <w:szCs w:val="28"/>
              </w:rPr>
            </w:pPr>
            <w:r w:rsidRPr="00F13D80">
              <w:rPr>
                <w:rFonts w:asciiTheme="majorBidi" w:hAnsiTheme="majorBidi" w:cstheme="majorBidi"/>
                <w:color w:val="000000" w:themeColor="text1"/>
                <w:sz w:val="28"/>
                <w:szCs w:val="28"/>
              </w:rPr>
              <w:t>Septembe</w:t>
            </w:r>
            <w:r w:rsidRPr="00F13D80">
              <w:rPr>
                <w:color w:val="000000" w:themeColor="text1"/>
                <w:spacing w:val="-6"/>
                <w:sz w:val="28"/>
                <w:szCs w:val="28"/>
              </w:rPr>
              <w:t>r</w:t>
            </w:r>
            <w:r w:rsidR="005C1222" w:rsidRPr="00F13D80">
              <w:rPr>
                <w:color w:val="000000" w:themeColor="text1"/>
                <w:spacing w:val="-6"/>
                <w:sz w:val="28"/>
                <w:szCs w:val="28"/>
              </w:rPr>
              <w:t xml:space="preserve"> 30, 2017</w:t>
            </w:r>
          </w:p>
        </w:tc>
        <w:tc>
          <w:tcPr>
            <w:tcW w:w="1984" w:type="dxa"/>
          </w:tcPr>
          <w:p w:rsidR="005C1222" w:rsidRPr="00F13D80" w:rsidRDefault="005C1222" w:rsidP="009F78F4">
            <w:pPr>
              <w:spacing w:line="380" w:lineRule="exact"/>
              <w:jc w:val="center"/>
              <w:rPr>
                <w:color w:val="000000" w:themeColor="text1"/>
                <w:spacing w:val="-6"/>
                <w:sz w:val="28"/>
                <w:szCs w:val="28"/>
              </w:rPr>
            </w:pPr>
            <w:r w:rsidRPr="00F13D80">
              <w:rPr>
                <w:color w:val="000000" w:themeColor="text1"/>
                <w:spacing w:val="-6"/>
                <w:sz w:val="28"/>
                <w:szCs w:val="28"/>
              </w:rPr>
              <w:t>December 31, 2016</w:t>
            </w:r>
          </w:p>
        </w:tc>
      </w:tr>
      <w:tr w:rsidR="00F13D80" w:rsidRPr="00F13D80" w:rsidTr="002C3966">
        <w:tc>
          <w:tcPr>
            <w:tcW w:w="3969" w:type="dxa"/>
          </w:tcPr>
          <w:p w:rsidR="005C1222" w:rsidRPr="00F13D80" w:rsidRDefault="005C1222" w:rsidP="00592A3F">
            <w:pPr>
              <w:overflowPunct w:val="0"/>
              <w:autoSpaceDE w:val="0"/>
              <w:autoSpaceDN w:val="0"/>
              <w:adjustRightInd w:val="0"/>
              <w:spacing w:line="380" w:lineRule="exact"/>
              <w:ind w:left="34"/>
              <w:jc w:val="thaiDistribute"/>
              <w:textAlignment w:val="baseline"/>
              <w:rPr>
                <w:b/>
                <w:bCs/>
                <w:color w:val="000000" w:themeColor="text1"/>
                <w:sz w:val="28"/>
                <w:szCs w:val="28"/>
              </w:rPr>
            </w:pPr>
            <w:r w:rsidRPr="00F13D80">
              <w:rPr>
                <w:color w:val="000000" w:themeColor="text1"/>
                <w:sz w:val="28"/>
                <w:szCs w:val="28"/>
              </w:rPr>
              <w:t>Bill</w:t>
            </w:r>
            <w:r w:rsidR="002C3966" w:rsidRPr="00F13D80">
              <w:rPr>
                <w:color w:val="000000" w:themeColor="text1"/>
                <w:sz w:val="28"/>
                <w:szCs w:val="28"/>
              </w:rPr>
              <w:t>s</w:t>
            </w:r>
            <w:r w:rsidRPr="00F13D80">
              <w:rPr>
                <w:color w:val="000000" w:themeColor="text1"/>
                <w:sz w:val="28"/>
                <w:szCs w:val="28"/>
              </w:rPr>
              <w:t xml:space="preserve"> of exchange</w:t>
            </w:r>
          </w:p>
        </w:tc>
        <w:tc>
          <w:tcPr>
            <w:tcW w:w="850" w:type="dxa"/>
            <w:gridSpan w:val="2"/>
          </w:tcPr>
          <w:p w:rsidR="005C1222" w:rsidRPr="00F13D80"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r w:rsidRPr="00F13D80">
              <w:rPr>
                <w:color w:val="000000" w:themeColor="text1"/>
                <w:sz w:val="28"/>
                <w:szCs w:val="28"/>
              </w:rPr>
              <w:t>17.2</w:t>
            </w:r>
          </w:p>
        </w:tc>
        <w:tc>
          <w:tcPr>
            <w:tcW w:w="1985" w:type="dxa"/>
          </w:tcPr>
          <w:p w:rsidR="005C1222" w:rsidRPr="00F13D80" w:rsidRDefault="00056CBC" w:rsidP="009F78F4">
            <w:pPr>
              <w:overflowPunct w:val="0"/>
              <w:autoSpaceDE w:val="0"/>
              <w:autoSpaceDN w:val="0"/>
              <w:adjustRightInd w:val="0"/>
              <w:spacing w:line="380" w:lineRule="exact"/>
              <w:jc w:val="right"/>
              <w:textAlignment w:val="baseline"/>
              <w:rPr>
                <w:b/>
                <w:bCs/>
                <w:color w:val="000000" w:themeColor="text1"/>
                <w:sz w:val="28"/>
                <w:szCs w:val="28"/>
              </w:rPr>
            </w:pPr>
            <w:r w:rsidRPr="00F13D80">
              <w:rPr>
                <w:color w:val="000000" w:themeColor="text1"/>
                <w:sz w:val="28"/>
                <w:szCs w:val="28"/>
              </w:rPr>
              <w:t>380,425</w:t>
            </w:r>
            <w:r w:rsidR="005C1222" w:rsidRPr="00F13D80">
              <w:rPr>
                <w:color w:val="000000" w:themeColor="text1"/>
                <w:sz w:val="28"/>
                <w:szCs w:val="28"/>
              </w:rPr>
              <w:t>,</w:t>
            </w:r>
            <w:r w:rsidRPr="00F13D80">
              <w:rPr>
                <w:color w:val="000000" w:themeColor="text1"/>
                <w:sz w:val="28"/>
                <w:szCs w:val="28"/>
              </w:rPr>
              <w:t>342</w:t>
            </w:r>
          </w:p>
        </w:tc>
        <w:tc>
          <w:tcPr>
            <w:tcW w:w="1984" w:type="dxa"/>
          </w:tcPr>
          <w:p w:rsidR="005C1222" w:rsidRPr="00F13D80" w:rsidRDefault="005C1222" w:rsidP="009F78F4">
            <w:pPr>
              <w:overflowPunct w:val="0"/>
              <w:autoSpaceDE w:val="0"/>
              <w:autoSpaceDN w:val="0"/>
              <w:adjustRightInd w:val="0"/>
              <w:spacing w:line="380" w:lineRule="exact"/>
              <w:jc w:val="right"/>
              <w:textAlignment w:val="baseline"/>
              <w:rPr>
                <w:b/>
                <w:bCs/>
                <w:color w:val="000000" w:themeColor="text1"/>
                <w:sz w:val="28"/>
                <w:szCs w:val="28"/>
              </w:rPr>
            </w:pPr>
            <w:r w:rsidRPr="00F13D80">
              <w:rPr>
                <w:rFonts w:hint="cs"/>
                <w:b/>
                <w:bCs/>
                <w:color w:val="000000" w:themeColor="text1"/>
                <w:sz w:val="28"/>
                <w:szCs w:val="28"/>
                <w:cs/>
              </w:rPr>
              <w:t>-</w:t>
            </w:r>
          </w:p>
        </w:tc>
      </w:tr>
      <w:tr w:rsidR="00F13D80" w:rsidRPr="00F13D80" w:rsidTr="002C3966">
        <w:tc>
          <w:tcPr>
            <w:tcW w:w="3969" w:type="dxa"/>
          </w:tcPr>
          <w:p w:rsidR="005C1222" w:rsidRPr="00F13D80" w:rsidRDefault="005C1222" w:rsidP="002C3966">
            <w:pPr>
              <w:overflowPunct w:val="0"/>
              <w:autoSpaceDE w:val="0"/>
              <w:autoSpaceDN w:val="0"/>
              <w:adjustRightInd w:val="0"/>
              <w:spacing w:line="380" w:lineRule="exact"/>
              <w:ind w:left="34"/>
              <w:jc w:val="thaiDistribute"/>
              <w:textAlignment w:val="baseline"/>
              <w:rPr>
                <w:b/>
                <w:bCs/>
                <w:color w:val="000000" w:themeColor="text1"/>
                <w:sz w:val="28"/>
                <w:szCs w:val="28"/>
                <w:lang w:val="en-GB"/>
              </w:rPr>
            </w:pPr>
            <w:r w:rsidRPr="00F13D80">
              <w:rPr>
                <w:color w:val="000000" w:themeColor="text1"/>
                <w:sz w:val="28"/>
                <w:szCs w:val="28"/>
              </w:rPr>
              <w:t>Long-term</w:t>
            </w:r>
            <w:r w:rsidR="002C3966" w:rsidRPr="00F13D80">
              <w:rPr>
                <w:color w:val="000000" w:themeColor="text1"/>
                <w:sz w:val="28"/>
                <w:szCs w:val="28"/>
              </w:rPr>
              <w:t xml:space="preserve"> borrowings </w:t>
            </w:r>
            <w:r w:rsidRPr="00F13D80">
              <w:rPr>
                <w:color w:val="000000" w:themeColor="text1"/>
                <w:sz w:val="28"/>
                <w:szCs w:val="28"/>
                <w:lang w:val="en-GB"/>
              </w:rPr>
              <w:t>from financial institutions</w:t>
            </w:r>
          </w:p>
        </w:tc>
        <w:tc>
          <w:tcPr>
            <w:tcW w:w="850" w:type="dxa"/>
            <w:gridSpan w:val="2"/>
          </w:tcPr>
          <w:p w:rsidR="005C1222" w:rsidRPr="00F13D80"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r w:rsidRPr="00F13D80">
              <w:rPr>
                <w:color w:val="000000" w:themeColor="text1"/>
                <w:sz w:val="28"/>
                <w:szCs w:val="28"/>
              </w:rPr>
              <w:t>21</w:t>
            </w:r>
          </w:p>
        </w:tc>
        <w:tc>
          <w:tcPr>
            <w:tcW w:w="1985" w:type="dxa"/>
          </w:tcPr>
          <w:p w:rsidR="005C1222" w:rsidRPr="00F13D80" w:rsidRDefault="007D29DB" w:rsidP="00F13D80">
            <w:pPr>
              <w:pBdr>
                <w:bottom w:val="single" w:sz="4" w:space="1" w:color="auto"/>
              </w:pBdr>
              <w:overflowPunct w:val="0"/>
              <w:autoSpaceDE w:val="0"/>
              <w:autoSpaceDN w:val="0"/>
              <w:adjustRightInd w:val="0"/>
              <w:spacing w:line="380" w:lineRule="exact"/>
              <w:jc w:val="right"/>
              <w:textAlignment w:val="baseline"/>
              <w:rPr>
                <w:b/>
                <w:bCs/>
                <w:color w:val="000000" w:themeColor="text1"/>
                <w:sz w:val="28"/>
                <w:szCs w:val="28"/>
              </w:rPr>
            </w:pPr>
            <w:r w:rsidRPr="00F13D80">
              <w:rPr>
                <w:color w:val="000000" w:themeColor="text1"/>
                <w:sz w:val="28"/>
                <w:szCs w:val="28"/>
              </w:rPr>
              <w:t>8</w:t>
            </w:r>
            <w:r w:rsidR="00F13D80">
              <w:rPr>
                <w:color w:val="000000" w:themeColor="text1"/>
                <w:sz w:val="28"/>
                <w:szCs w:val="28"/>
              </w:rPr>
              <w:t>6</w:t>
            </w:r>
            <w:r w:rsidRPr="00F13D80">
              <w:rPr>
                <w:color w:val="000000" w:themeColor="text1"/>
                <w:sz w:val="28"/>
                <w:szCs w:val="28"/>
              </w:rPr>
              <w:t>,</w:t>
            </w:r>
            <w:r w:rsidR="00F13D80">
              <w:rPr>
                <w:color w:val="000000" w:themeColor="text1"/>
                <w:sz w:val="28"/>
                <w:szCs w:val="28"/>
              </w:rPr>
              <w:t>830</w:t>
            </w:r>
            <w:r w:rsidRPr="00F13D80">
              <w:rPr>
                <w:color w:val="000000" w:themeColor="text1"/>
                <w:sz w:val="28"/>
                <w:szCs w:val="28"/>
              </w:rPr>
              <w:t>,</w:t>
            </w:r>
            <w:r w:rsidR="00F13D80" w:rsidRPr="00F13D80">
              <w:rPr>
                <w:color w:val="000000" w:themeColor="text1"/>
                <w:sz w:val="28"/>
                <w:szCs w:val="28"/>
              </w:rPr>
              <w:t>740</w:t>
            </w:r>
          </w:p>
        </w:tc>
        <w:tc>
          <w:tcPr>
            <w:tcW w:w="1984" w:type="dxa"/>
          </w:tcPr>
          <w:p w:rsidR="005C1222" w:rsidRPr="00F13D80" w:rsidRDefault="005C1222" w:rsidP="009F78F4">
            <w:pPr>
              <w:pBdr>
                <w:bottom w:val="single" w:sz="4" w:space="1" w:color="auto"/>
              </w:pBdr>
              <w:overflowPunct w:val="0"/>
              <w:autoSpaceDE w:val="0"/>
              <w:autoSpaceDN w:val="0"/>
              <w:adjustRightInd w:val="0"/>
              <w:spacing w:line="380" w:lineRule="exact"/>
              <w:jc w:val="right"/>
              <w:textAlignment w:val="baseline"/>
              <w:rPr>
                <w:b/>
                <w:bCs/>
                <w:color w:val="000000" w:themeColor="text1"/>
                <w:sz w:val="28"/>
                <w:szCs w:val="28"/>
              </w:rPr>
            </w:pPr>
            <w:r w:rsidRPr="00F13D80">
              <w:rPr>
                <w:rFonts w:hint="cs"/>
                <w:b/>
                <w:bCs/>
                <w:color w:val="000000" w:themeColor="text1"/>
                <w:sz w:val="28"/>
                <w:szCs w:val="28"/>
                <w:cs/>
              </w:rPr>
              <w:t>-</w:t>
            </w:r>
          </w:p>
        </w:tc>
      </w:tr>
      <w:tr w:rsidR="00F13D80" w:rsidRPr="00F13D80" w:rsidTr="002C3966">
        <w:tc>
          <w:tcPr>
            <w:tcW w:w="3969" w:type="dxa"/>
          </w:tcPr>
          <w:p w:rsidR="005C1222" w:rsidRPr="00F13D80" w:rsidRDefault="005C1222" w:rsidP="009F78F4">
            <w:pPr>
              <w:overflowPunct w:val="0"/>
              <w:autoSpaceDE w:val="0"/>
              <w:autoSpaceDN w:val="0"/>
              <w:adjustRightInd w:val="0"/>
              <w:spacing w:line="380" w:lineRule="exact"/>
              <w:ind w:firstLine="601"/>
              <w:jc w:val="thaiDistribute"/>
              <w:textAlignment w:val="baseline"/>
              <w:rPr>
                <w:color w:val="000000" w:themeColor="text1"/>
                <w:sz w:val="28"/>
                <w:szCs w:val="28"/>
                <w:cs/>
              </w:rPr>
            </w:pPr>
            <w:r w:rsidRPr="00F13D80">
              <w:rPr>
                <w:color w:val="000000" w:themeColor="text1"/>
                <w:sz w:val="28"/>
                <w:szCs w:val="28"/>
              </w:rPr>
              <w:t>Net</w:t>
            </w:r>
          </w:p>
        </w:tc>
        <w:tc>
          <w:tcPr>
            <w:tcW w:w="850" w:type="dxa"/>
            <w:gridSpan w:val="2"/>
          </w:tcPr>
          <w:p w:rsidR="005C1222" w:rsidRPr="00F13D80" w:rsidRDefault="005C1222" w:rsidP="009F78F4">
            <w:pPr>
              <w:overflowPunct w:val="0"/>
              <w:autoSpaceDE w:val="0"/>
              <w:autoSpaceDN w:val="0"/>
              <w:adjustRightInd w:val="0"/>
              <w:spacing w:line="380" w:lineRule="exact"/>
              <w:jc w:val="right"/>
              <w:textAlignment w:val="baseline"/>
              <w:rPr>
                <w:b/>
                <w:bCs/>
                <w:color w:val="000000" w:themeColor="text1"/>
                <w:sz w:val="28"/>
                <w:szCs w:val="28"/>
              </w:rPr>
            </w:pPr>
          </w:p>
        </w:tc>
        <w:tc>
          <w:tcPr>
            <w:tcW w:w="1985" w:type="dxa"/>
          </w:tcPr>
          <w:p w:rsidR="005C1222" w:rsidRPr="00F13D80" w:rsidRDefault="00F127A5" w:rsidP="00F127A5">
            <w:pPr>
              <w:pBdr>
                <w:bottom w:val="double" w:sz="4" w:space="1" w:color="auto"/>
              </w:pBdr>
              <w:overflowPunct w:val="0"/>
              <w:autoSpaceDE w:val="0"/>
              <w:autoSpaceDN w:val="0"/>
              <w:adjustRightInd w:val="0"/>
              <w:spacing w:line="380" w:lineRule="exact"/>
              <w:jc w:val="right"/>
              <w:textAlignment w:val="baseline"/>
              <w:rPr>
                <w:color w:val="000000" w:themeColor="text1"/>
                <w:sz w:val="28"/>
                <w:szCs w:val="28"/>
              </w:rPr>
            </w:pPr>
            <w:r w:rsidRPr="000E0623">
              <w:rPr>
                <w:rFonts w:asciiTheme="majorBidi" w:hAnsiTheme="majorBidi" w:cstheme="majorBidi"/>
                <w:sz w:val="28"/>
                <w:szCs w:val="28"/>
              </w:rPr>
              <w:t>46</w:t>
            </w:r>
            <w:r>
              <w:rPr>
                <w:rFonts w:asciiTheme="majorBidi" w:hAnsiTheme="majorBidi" w:cstheme="majorBidi"/>
                <w:sz w:val="28"/>
                <w:szCs w:val="28"/>
              </w:rPr>
              <w:t>7</w:t>
            </w:r>
            <w:r w:rsidRPr="000E0623">
              <w:rPr>
                <w:rFonts w:asciiTheme="majorBidi" w:hAnsiTheme="majorBidi" w:cstheme="majorBidi"/>
                <w:sz w:val="28"/>
                <w:szCs w:val="28"/>
              </w:rPr>
              <w:t>,</w:t>
            </w:r>
            <w:r>
              <w:rPr>
                <w:rFonts w:asciiTheme="majorBidi" w:hAnsiTheme="majorBidi" w:cstheme="majorBidi"/>
                <w:sz w:val="28"/>
                <w:szCs w:val="28"/>
              </w:rPr>
              <w:t>256</w:t>
            </w:r>
            <w:r w:rsidRPr="000E0623">
              <w:rPr>
                <w:rFonts w:asciiTheme="majorBidi" w:hAnsiTheme="majorBidi" w:cstheme="majorBidi"/>
                <w:sz w:val="28"/>
                <w:szCs w:val="28"/>
              </w:rPr>
              <w:t>,</w:t>
            </w:r>
            <w:r w:rsidRPr="004F4399">
              <w:rPr>
                <w:rFonts w:asciiTheme="majorBidi" w:hAnsiTheme="majorBidi" w:cstheme="majorBidi"/>
                <w:sz w:val="28"/>
                <w:szCs w:val="28"/>
              </w:rPr>
              <w:t>082</w:t>
            </w:r>
          </w:p>
        </w:tc>
        <w:tc>
          <w:tcPr>
            <w:tcW w:w="1984" w:type="dxa"/>
          </w:tcPr>
          <w:p w:rsidR="005C1222" w:rsidRPr="00F13D80" w:rsidRDefault="005C1222" w:rsidP="009F78F4">
            <w:pPr>
              <w:pBdr>
                <w:bottom w:val="double" w:sz="4" w:space="1" w:color="auto"/>
              </w:pBdr>
              <w:overflowPunct w:val="0"/>
              <w:autoSpaceDE w:val="0"/>
              <w:autoSpaceDN w:val="0"/>
              <w:adjustRightInd w:val="0"/>
              <w:spacing w:line="380" w:lineRule="exact"/>
              <w:jc w:val="right"/>
              <w:textAlignment w:val="baseline"/>
              <w:rPr>
                <w:color w:val="000000" w:themeColor="text1"/>
                <w:sz w:val="28"/>
                <w:szCs w:val="28"/>
              </w:rPr>
            </w:pPr>
            <w:r w:rsidRPr="00F13D80">
              <w:rPr>
                <w:rFonts w:hint="cs"/>
                <w:color w:val="000000" w:themeColor="text1"/>
                <w:sz w:val="28"/>
                <w:szCs w:val="28"/>
                <w:cs/>
              </w:rPr>
              <w:t>-</w:t>
            </w:r>
          </w:p>
        </w:tc>
      </w:tr>
    </w:tbl>
    <w:p w:rsidR="005C1222" w:rsidRPr="00FE0D95" w:rsidRDefault="005C1222" w:rsidP="0087106A">
      <w:pPr>
        <w:spacing w:before="120" w:line="380" w:lineRule="exact"/>
        <w:ind w:left="425" w:hanging="425"/>
        <w:jc w:val="both"/>
        <w:rPr>
          <w:b/>
          <w:bCs/>
          <w:color w:val="000000" w:themeColor="text1"/>
          <w:sz w:val="28"/>
          <w:szCs w:val="28"/>
        </w:rPr>
      </w:pPr>
      <w:r w:rsidRPr="00FE0D95">
        <w:rPr>
          <w:rFonts w:hint="cs"/>
          <w:b/>
          <w:bCs/>
          <w:color w:val="000000" w:themeColor="text1"/>
          <w:sz w:val="28"/>
          <w:szCs w:val="28"/>
          <w:cs/>
        </w:rPr>
        <w:t>20.</w:t>
      </w:r>
      <w:r w:rsidRPr="00FE0D95">
        <w:rPr>
          <w:rFonts w:hint="cs"/>
          <w:b/>
          <w:bCs/>
          <w:color w:val="000000" w:themeColor="text1"/>
          <w:sz w:val="28"/>
          <w:szCs w:val="28"/>
          <w:cs/>
        </w:rPr>
        <w:tab/>
      </w:r>
      <w:r w:rsidR="002C3966" w:rsidRPr="00FE0D95">
        <w:rPr>
          <w:b/>
          <w:bCs/>
          <w:color w:val="000000" w:themeColor="text1"/>
          <w:sz w:val="28"/>
          <w:szCs w:val="28"/>
        </w:rPr>
        <w:t>SHORT-TERM BORROWINGS FROM OTHER PERSONS</w:t>
      </w:r>
    </w:p>
    <w:p w:rsidR="005C1222" w:rsidRPr="00FE0D95" w:rsidRDefault="005C1222" w:rsidP="0087106A">
      <w:pPr>
        <w:spacing w:before="120" w:line="380" w:lineRule="exact"/>
        <w:ind w:left="426"/>
        <w:jc w:val="thaiDistribute"/>
        <w:rPr>
          <w:color w:val="000000" w:themeColor="text1"/>
          <w:sz w:val="28"/>
          <w:szCs w:val="28"/>
        </w:rPr>
      </w:pPr>
      <w:r w:rsidRPr="00FE0D95">
        <w:rPr>
          <w:color w:val="000000" w:themeColor="text1"/>
          <w:sz w:val="28"/>
          <w:szCs w:val="28"/>
        </w:rPr>
        <w:t xml:space="preserve">As at </w:t>
      </w:r>
      <w:r w:rsidR="00272F64" w:rsidRPr="00FE0D95">
        <w:rPr>
          <w:rFonts w:asciiTheme="majorBidi" w:hAnsiTheme="majorBidi" w:cstheme="majorBidi"/>
          <w:color w:val="000000" w:themeColor="text1"/>
          <w:sz w:val="28"/>
          <w:szCs w:val="28"/>
        </w:rPr>
        <w:t>Septembe</w:t>
      </w:r>
      <w:r w:rsidR="00272F64" w:rsidRPr="00FE0D95">
        <w:rPr>
          <w:color w:val="000000" w:themeColor="text1"/>
          <w:spacing w:val="-6"/>
          <w:sz w:val="28"/>
          <w:szCs w:val="28"/>
        </w:rPr>
        <w:t>r</w:t>
      </w:r>
      <w:r w:rsidR="00272F64" w:rsidRPr="00FE0D95">
        <w:rPr>
          <w:color w:val="000000" w:themeColor="text1"/>
          <w:sz w:val="28"/>
          <w:szCs w:val="28"/>
        </w:rPr>
        <w:t xml:space="preserve"> </w:t>
      </w:r>
      <w:r w:rsidRPr="00FE0D95">
        <w:rPr>
          <w:color w:val="000000" w:themeColor="text1"/>
          <w:sz w:val="28"/>
          <w:szCs w:val="28"/>
        </w:rPr>
        <w:t>30, 2017 and December 31, 2016, short-term borrowing</w:t>
      </w:r>
      <w:r w:rsidR="002C3966" w:rsidRPr="00FE0D95">
        <w:rPr>
          <w:color w:val="000000" w:themeColor="text1"/>
          <w:sz w:val="28"/>
          <w:szCs w:val="28"/>
        </w:rPr>
        <w:t>s</w:t>
      </w:r>
      <w:r w:rsidRPr="00FE0D95">
        <w:rPr>
          <w:color w:val="000000" w:themeColor="text1"/>
          <w:sz w:val="28"/>
          <w:szCs w:val="28"/>
        </w:rPr>
        <w:t xml:space="preserve"> from other</w:t>
      </w:r>
      <w:r w:rsidR="002C3966" w:rsidRPr="00FE0D95">
        <w:rPr>
          <w:color w:val="000000" w:themeColor="text1"/>
          <w:sz w:val="28"/>
          <w:szCs w:val="28"/>
        </w:rPr>
        <w:t xml:space="preserve"> persons</w:t>
      </w:r>
      <w:r w:rsidRPr="00FE0D95">
        <w:rPr>
          <w:color w:val="000000" w:themeColor="text1"/>
          <w:sz w:val="28"/>
          <w:szCs w:val="28"/>
        </w:rPr>
        <w:t xml:space="preserve">, the whole amount of the </w:t>
      </w:r>
      <w:r w:rsidR="002C3966" w:rsidRPr="00FE0D95">
        <w:rPr>
          <w:color w:val="000000" w:themeColor="text1"/>
          <w:sz w:val="28"/>
          <w:szCs w:val="28"/>
        </w:rPr>
        <w:t xml:space="preserve">borrowings </w:t>
      </w:r>
      <w:r w:rsidRPr="00FE0D95">
        <w:rPr>
          <w:color w:val="000000" w:themeColor="text1"/>
          <w:sz w:val="28"/>
          <w:szCs w:val="28"/>
        </w:rPr>
        <w:t xml:space="preserve">in </w:t>
      </w:r>
      <w:r w:rsidR="002C3966" w:rsidRPr="00FE0D95">
        <w:rPr>
          <w:color w:val="000000" w:themeColor="text1"/>
          <w:sz w:val="28"/>
          <w:szCs w:val="28"/>
        </w:rPr>
        <w:t xml:space="preserve">the form of </w:t>
      </w:r>
      <w:r w:rsidRPr="00FE0D95">
        <w:rPr>
          <w:color w:val="000000" w:themeColor="text1"/>
          <w:sz w:val="28"/>
          <w:szCs w:val="28"/>
        </w:rPr>
        <w:t>bill</w:t>
      </w:r>
      <w:r w:rsidR="002C3966" w:rsidRPr="00FE0D95">
        <w:rPr>
          <w:color w:val="000000" w:themeColor="text1"/>
          <w:sz w:val="28"/>
          <w:szCs w:val="28"/>
        </w:rPr>
        <w:t>s</w:t>
      </w:r>
      <w:r w:rsidRPr="00FE0D95">
        <w:rPr>
          <w:color w:val="000000" w:themeColor="text1"/>
          <w:sz w:val="28"/>
          <w:szCs w:val="28"/>
        </w:rPr>
        <w:t xml:space="preserve"> of exc</w:t>
      </w:r>
      <w:r w:rsidR="00272F64" w:rsidRPr="00FE0D95">
        <w:rPr>
          <w:color w:val="000000" w:themeColor="text1"/>
          <w:sz w:val="28"/>
          <w:szCs w:val="28"/>
        </w:rPr>
        <w:t>hange for 3 months and 9</w:t>
      </w:r>
      <w:r w:rsidRPr="00FE0D95">
        <w:rPr>
          <w:color w:val="000000" w:themeColor="text1"/>
          <w:sz w:val="28"/>
          <w:szCs w:val="28"/>
        </w:rPr>
        <w:t xml:space="preserve"> months respectively. Such </w:t>
      </w:r>
      <w:r w:rsidR="002C3966" w:rsidRPr="00FE0D95">
        <w:rPr>
          <w:color w:val="000000" w:themeColor="text1"/>
          <w:sz w:val="28"/>
          <w:szCs w:val="28"/>
        </w:rPr>
        <w:t xml:space="preserve">borrowings are </w:t>
      </w:r>
      <w:proofErr w:type="gramStart"/>
      <w:r w:rsidRPr="00FE0D95">
        <w:rPr>
          <w:color w:val="000000" w:themeColor="text1"/>
          <w:sz w:val="28"/>
          <w:szCs w:val="28"/>
        </w:rPr>
        <w:t>unsecured,</w:t>
      </w:r>
      <w:proofErr w:type="gramEnd"/>
      <w:r w:rsidRPr="00FE0D95">
        <w:rPr>
          <w:color w:val="000000" w:themeColor="text1"/>
          <w:sz w:val="28"/>
          <w:szCs w:val="28"/>
        </w:rPr>
        <w:t xml:space="preserve"> carry interest at </w:t>
      </w:r>
      <w:r w:rsidR="00592A3F">
        <w:rPr>
          <w:color w:val="000000" w:themeColor="text1"/>
          <w:sz w:val="28"/>
          <w:szCs w:val="28"/>
        </w:rPr>
        <w:t xml:space="preserve">the </w:t>
      </w:r>
      <w:r w:rsidRPr="00FE0D95">
        <w:rPr>
          <w:color w:val="000000" w:themeColor="text1"/>
          <w:sz w:val="28"/>
          <w:szCs w:val="28"/>
        </w:rPr>
        <w:t>rate of 5.00 – 12.00% per annum and 4.50 – 8.00% per annum respectively.</w:t>
      </w:r>
    </w:p>
    <w:p w:rsidR="005C1222" w:rsidRPr="00FE0D95" w:rsidRDefault="005C1222" w:rsidP="0087106A">
      <w:pPr>
        <w:spacing w:before="120" w:line="380" w:lineRule="exact"/>
        <w:ind w:left="425"/>
        <w:jc w:val="thaiDistribute"/>
        <w:rPr>
          <w:color w:val="000000" w:themeColor="text1"/>
          <w:sz w:val="28"/>
          <w:szCs w:val="28"/>
        </w:rPr>
      </w:pPr>
      <w:r w:rsidRPr="00FE0D95">
        <w:rPr>
          <w:color w:val="000000" w:themeColor="text1"/>
          <w:sz w:val="28"/>
          <w:szCs w:val="28"/>
        </w:rPr>
        <w:t xml:space="preserve">For the </w:t>
      </w:r>
      <w:r w:rsidR="00272F64" w:rsidRPr="00FE0D95">
        <w:rPr>
          <w:color w:val="000000" w:themeColor="text1"/>
          <w:sz w:val="28"/>
          <w:szCs w:val="28"/>
        </w:rPr>
        <w:t>nine</w:t>
      </w:r>
      <w:r w:rsidRPr="00FE0D95">
        <w:rPr>
          <w:color w:val="000000" w:themeColor="text1"/>
          <w:sz w:val="28"/>
          <w:szCs w:val="28"/>
        </w:rPr>
        <w:t xml:space="preserve">-month periods ended </w:t>
      </w:r>
      <w:r w:rsidR="00272F64" w:rsidRPr="00FE0D95">
        <w:rPr>
          <w:rFonts w:asciiTheme="majorBidi" w:hAnsiTheme="majorBidi" w:cstheme="majorBidi"/>
          <w:color w:val="000000" w:themeColor="text1"/>
          <w:sz w:val="28"/>
          <w:szCs w:val="28"/>
        </w:rPr>
        <w:t>Septembe</w:t>
      </w:r>
      <w:r w:rsidR="00272F64" w:rsidRPr="00FE0D95">
        <w:rPr>
          <w:color w:val="000000" w:themeColor="text1"/>
          <w:spacing w:val="-6"/>
          <w:sz w:val="28"/>
          <w:szCs w:val="28"/>
        </w:rPr>
        <w:t>r</w:t>
      </w:r>
      <w:r w:rsidR="002C3966" w:rsidRPr="00FE0D95">
        <w:rPr>
          <w:color w:val="000000" w:themeColor="text1"/>
          <w:sz w:val="28"/>
          <w:szCs w:val="28"/>
        </w:rPr>
        <w:t xml:space="preserve"> </w:t>
      </w:r>
      <w:r w:rsidRPr="00FE0D95">
        <w:rPr>
          <w:color w:val="000000" w:themeColor="text1"/>
          <w:sz w:val="28"/>
          <w:szCs w:val="28"/>
        </w:rPr>
        <w:t>3</w:t>
      </w:r>
      <w:r w:rsidR="002C3966" w:rsidRPr="00FE0D95">
        <w:rPr>
          <w:color w:val="000000" w:themeColor="text1"/>
          <w:sz w:val="28"/>
          <w:szCs w:val="28"/>
        </w:rPr>
        <w:t>0</w:t>
      </w:r>
      <w:r w:rsidRPr="00FE0D95">
        <w:rPr>
          <w:color w:val="000000" w:themeColor="text1"/>
          <w:sz w:val="28"/>
          <w:szCs w:val="28"/>
        </w:rPr>
        <w:t xml:space="preserve">, 2017 and for the year ended December </w:t>
      </w:r>
      <w:r w:rsidR="002C3966" w:rsidRPr="00FE0D95">
        <w:rPr>
          <w:color w:val="000000" w:themeColor="text1"/>
          <w:sz w:val="28"/>
          <w:szCs w:val="28"/>
        </w:rPr>
        <w:t xml:space="preserve">31, </w:t>
      </w:r>
      <w:r w:rsidRPr="00FE0D95">
        <w:rPr>
          <w:color w:val="000000" w:themeColor="text1"/>
          <w:sz w:val="28"/>
          <w:szCs w:val="28"/>
        </w:rPr>
        <w:t>2016, the Company has movement of short-term borrowing</w:t>
      </w:r>
      <w:r w:rsidR="002C3966" w:rsidRPr="00FE0D95">
        <w:rPr>
          <w:color w:val="000000" w:themeColor="text1"/>
          <w:sz w:val="28"/>
          <w:szCs w:val="28"/>
        </w:rPr>
        <w:t>s</w:t>
      </w:r>
      <w:r w:rsidRPr="00FE0D95">
        <w:rPr>
          <w:color w:val="000000" w:themeColor="text1"/>
          <w:sz w:val="28"/>
          <w:szCs w:val="28"/>
        </w:rPr>
        <w:t xml:space="preserve"> from other </w:t>
      </w:r>
      <w:r w:rsidR="002C3966" w:rsidRPr="00FE0D95">
        <w:rPr>
          <w:color w:val="000000" w:themeColor="text1"/>
          <w:sz w:val="28"/>
          <w:szCs w:val="28"/>
        </w:rPr>
        <w:t xml:space="preserve">persons </w:t>
      </w:r>
      <w:r w:rsidRPr="00FE0D95">
        <w:rPr>
          <w:color w:val="000000" w:themeColor="text1"/>
          <w:sz w:val="28"/>
          <w:szCs w:val="28"/>
        </w:rPr>
        <w:t>as follows:</w:t>
      </w: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276"/>
        <w:gridCol w:w="2126"/>
        <w:gridCol w:w="1985"/>
      </w:tblGrid>
      <w:tr w:rsidR="00FE0D95" w:rsidRPr="00FE0D95" w:rsidTr="004D7C87">
        <w:tc>
          <w:tcPr>
            <w:tcW w:w="3260" w:type="dxa"/>
          </w:tcPr>
          <w:p w:rsidR="005C1222" w:rsidRPr="00FE0D95" w:rsidRDefault="005C1222" w:rsidP="009F78F4">
            <w:pPr>
              <w:overflowPunct w:val="0"/>
              <w:autoSpaceDE w:val="0"/>
              <w:autoSpaceDN w:val="0"/>
              <w:adjustRightInd w:val="0"/>
              <w:spacing w:line="380" w:lineRule="exact"/>
              <w:jc w:val="thaiDistribute"/>
              <w:textAlignment w:val="baseline"/>
              <w:rPr>
                <w:b/>
                <w:bCs/>
                <w:color w:val="000000" w:themeColor="text1"/>
                <w:sz w:val="28"/>
                <w:szCs w:val="28"/>
              </w:rPr>
            </w:pP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p>
        </w:tc>
        <w:tc>
          <w:tcPr>
            <w:tcW w:w="4111" w:type="dxa"/>
            <w:gridSpan w:val="2"/>
          </w:tcPr>
          <w:p w:rsidR="005C1222" w:rsidRPr="00FE0D95" w:rsidRDefault="005C1222" w:rsidP="00693DA0">
            <w:pPr>
              <w:pBdr>
                <w:bottom w:val="single" w:sz="4" w:space="1" w:color="auto"/>
              </w:pBdr>
              <w:overflowPunct w:val="0"/>
              <w:autoSpaceDE w:val="0"/>
              <w:autoSpaceDN w:val="0"/>
              <w:adjustRightInd w:val="0"/>
              <w:spacing w:line="380" w:lineRule="exact"/>
              <w:jc w:val="center"/>
              <w:textAlignment w:val="baseline"/>
              <w:rPr>
                <w:b/>
                <w:bCs/>
                <w:color w:val="000000" w:themeColor="text1"/>
                <w:sz w:val="28"/>
                <w:szCs w:val="28"/>
              </w:rPr>
            </w:pPr>
            <w:r w:rsidRPr="00FE0D95">
              <w:rPr>
                <w:color w:val="000000" w:themeColor="text1"/>
                <w:sz w:val="28"/>
                <w:szCs w:val="28"/>
              </w:rPr>
              <w:t>Consolidated / Separate financial statements (Bah</w:t>
            </w:r>
            <w:r w:rsidR="00693DA0" w:rsidRPr="00FE0D95">
              <w:rPr>
                <w:color w:val="000000" w:themeColor="text1"/>
                <w:sz w:val="28"/>
                <w:szCs w:val="28"/>
              </w:rPr>
              <w:t>t</w:t>
            </w:r>
            <w:r w:rsidRPr="00FE0D95">
              <w:rPr>
                <w:color w:val="000000" w:themeColor="text1"/>
                <w:sz w:val="28"/>
                <w:szCs w:val="28"/>
              </w:rPr>
              <w:t>)</w:t>
            </w:r>
          </w:p>
        </w:tc>
      </w:tr>
      <w:tr w:rsidR="00FE0D95" w:rsidRPr="00FE0D95" w:rsidTr="004D7C87">
        <w:tc>
          <w:tcPr>
            <w:tcW w:w="3260" w:type="dxa"/>
          </w:tcPr>
          <w:p w:rsidR="005C1222" w:rsidRPr="00FE0D95" w:rsidRDefault="005C1222" w:rsidP="009F78F4">
            <w:pPr>
              <w:overflowPunct w:val="0"/>
              <w:autoSpaceDE w:val="0"/>
              <w:autoSpaceDN w:val="0"/>
              <w:adjustRightInd w:val="0"/>
              <w:spacing w:line="380" w:lineRule="exact"/>
              <w:ind w:left="34"/>
              <w:jc w:val="thaiDistribute"/>
              <w:textAlignment w:val="baseline"/>
              <w:rPr>
                <w:b/>
                <w:bCs/>
                <w:color w:val="000000" w:themeColor="text1"/>
                <w:sz w:val="28"/>
                <w:szCs w:val="28"/>
              </w:rPr>
            </w:pP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p>
        </w:tc>
        <w:tc>
          <w:tcPr>
            <w:tcW w:w="2126" w:type="dxa"/>
          </w:tcPr>
          <w:p w:rsidR="005C1222" w:rsidRPr="00FE0D95" w:rsidRDefault="005C1222" w:rsidP="009F78F4">
            <w:pPr>
              <w:spacing w:line="380" w:lineRule="exact"/>
              <w:jc w:val="center"/>
              <w:rPr>
                <w:color w:val="000000" w:themeColor="text1"/>
                <w:sz w:val="28"/>
                <w:szCs w:val="28"/>
                <w:cs/>
              </w:rPr>
            </w:pPr>
            <w:r w:rsidRPr="00FE0D95">
              <w:rPr>
                <w:color w:val="000000" w:themeColor="text1"/>
                <w:sz w:val="28"/>
                <w:szCs w:val="28"/>
              </w:rPr>
              <w:t>As at</w:t>
            </w:r>
          </w:p>
        </w:tc>
        <w:tc>
          <w:tcPr>
            <w:tcW w:w="1985" w:type="dxa"/>
          </w:tcPr>
          <w:p w:rsidR="005C1222" w:rsidRPr="00FE0D95" w:rsidRDefault="005C1222" w:rsidP="009F78F4">
            <w:pPr>
              <w:spacing w:line="380" w:lineRule="exact"/>
              <w:jc w:val="center"/>
              <w:rPr>
                <w:color w:val="000000" w:themeColor="text1"/>
                <w:sz w:val="28"/>
                <w:szCs w:val="28"/>
                <w:cs/>
              </w:rPr>
            </w:pPr>
            <w:r w:rsidRPr="00FE0D95">
              <w:rPr>
                <w:color w:val="000000" w:themeColor="text1"/>
                <w:sz w:val="28"/>
                <w:szCs w:val="28"/>
              </w:rPr>
              <w:t>As at</w:t>
            </w:r>
          </w:p>
        </w:tc>
      </w:tr>
      <w:tr w:rsidR="00FE0D95" w:rsidRPr="00FE0D95" w:rsidTr="004D7C87">
        <w:tc>
          <w:tcPr>
            <w:tcW w:w="3260" w:type="dxa"/>
          </w:tcPr>
          <w:p w:rsidR="005C1222" w:rsidRPr="00FE0D95" w:rsidRDefault="005C1222" w:rsidP="009F78F4">
            <w:pPr>
              <w:overflowPunct w:val="0"/>
              <w:autoSpaceDE w:val="0"/>
              <w:autoSpaceDN w:val="0"/>
              <w:adjustRightInd w:val="0"/>
              <w:spacing w:line="380" w:lineRule="exact"/>
              <w:jc w:val="thaiDistribute"/>
              <w:textAlignment w:val="baseline"/>
              <w:rPr>
                <w:b/>
                <w:bCs/>
                <w:color w:val="000000" w:themeColor="text1"/>
                <w:sz w:val="28"/>
                <w:szCs w:val="28"/>
              </w:rPr>
            </w:pP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p>
        </w:tc>
        <w:tc>
          <w:tcPr>
            <w:tcW w:w="2126" w:type="dxa"/>
          </w:tcPr>
          <w:p w:rsidR="005C1222" w:rsidRPr="00FE0D95" w:rsidRDefault="00272F64" w:rsidP="009F78F4">
            <w:pPr>
              <w:spacing w:line="380" w:lineRule="exact"/>
              <w:jc w:val="center"/>
              <w:rPr>
                <w:color w:val="000000" w:themeColor="text1"/>
                <w:spacing w:val="-6"/>
                <w:sz w:val="28"/>
                <w:szCs w:val="28"/>
              </w:rPr>
            </w:pPr>
            <w:r w:rsidRPr="00FE0D95">
              <w:rPr>
                <w:rFonts w:asciiTheme="majorBidi" w:hAnsiTheme="majorBidi" w:cstheme="majorBidi"/>
                <w:color w:val="000000" w:themeColor="text1"/>
                <w:sz w:val="28"/>
                <w:szCs w:val="28"/>
              </w:rPr>
              <w:t>Septembe</w:t>
            </w:r>
            <w:r w:rsidRPr="00FE0D95">
              <w:rPr>
                <w:color w:val="000000" w:themeColor="text1"/>
                <w:spacing w:val="-6"/>
                <w:sz w:val="28"/>
                <w:szCs w:val="28"/>
              </w:rPr>
              <w:t>r</w:t>
            </w:r>
            <w:r w:rsidR="005C1222" w:rsidRPr="00FE0D95">
              <w:rPr>
                <w:color w:val="000000" w:themeColor="text1"/>
                <w:spacing w:val="-6"/>
                <w:sz w:val="28"/>
                <w:szCs w:val="28"/>
              </w:rPr>
              <w:t xml:space="preserve"> 3</w:t>
            </w:r>
            <w:r w:rsidR="004D7C87" w:rsidRPr="00FE0D95">
              <w:rPr>
                <w:color w:val="000000" w:themeColor="text1"/>
                <w:spacing w:val="-6"/>
                <w:sz w:val="28"/>
                <w:szCs w:val="28"/>
              </w:rPr>
              <w:t>0</w:t>
            </w:r>
            <w:r w:rsidR="005C1222" w:rsidRPr="00FE0D95">
              <w:rPr>
                <w:color w:val="000000" w:themeColor="text1"/>
                <w:spacing w:val="-6"/>
                <w:sz w:val="28"/>
                <w:szCs w:val="28"/>
              </w:rPr>
              <w:t>, 2017</w:t>
            </w:r>
          </w:p>
        </w:tc>
        <w:tc>
          <w:tcPr>
            <w:tcW w:w="1985" w:type="dxa"/>
          </w:tcPr>
          <w:p w:rsidR="005C1222" w:rsidRPr="00FE0D95" w:rsidRDefault="005C1222" w:rsidP="009F78F4">
            <w:pPr>
              <w:spacing w:line="380" w:lineRule="exact"/>
              <w:jc w:val="center"/>
              <w:rPr>
                <w:color w:val="000000" w:themeColor="text1"/>
                <w:spacing w:val="-6"/>
                <w:sz w:val="28"/>
                <w:szCs w:val="28"/>
              </w:rPr>
            </w:pPr>
            <w:r w:rsidRPr="00FE0D95">
              <w:rPr>
                <w:color w:val="000000" w:themeColor="text1"/>
                <w:spacing w:val="-6"/>
                <w:sz w:val="28"/>
                <w:szCs w:val="28"/>
              </w:rPr>
              <w:t>December 31, 2016</w:t>
            </w:r>
          </w:p>
        </w:tc>
      </w:tr>
      <w:tr w:rsidR="00FE0D95" w:rsidRPr="00FE0D95" w:rsidTr="004D7C87">
        <w:tc>
          <w:tcPr>
            <w:tcW w:w="3260" w:type="dxa"/>
          </w:tcPr>
          <w:p w:rsidR="005C1222" w:rsidRPr="00FE0D95" w:rsidRDefault="005C1222" w:rsidP="002C3966">
            <w:pPr>
              <w:spacing w:line="380" w:lineRule="exact"/>
              <w:jc w:val="thaiDistribute"/>
              <w:rPr>
                <w:snapToGrid w:val="0"/>
                <w:color w:val="000000" w:themeColor="text1"/>
                <w:sz w:val="28"/>
                <w:szCs w:val="28"/>
                <w:cs/>
                <w:lang w:eastAsia="th-TH"/>
              </w:rPr>
            </w:pPr>
            <w:r w:rsidRPr="00FE0D95">
              <w:rPr>
                <w:snapToGrid w:val="0"/>
                <w:color w:val="000000" w:themeColor="text1"/>
                <w:sz w:val="28"/>
                <w:szCs w:val="28"/>
                <w:lang w:eastAsia="th-TH"/>
              </w:rPr>
              <w:t>Beginning</w:t>
            </w:r>
            <w:r w:rsidRPr="00FE0D95">
              <w:rPr>
                <w:rFonts w:hint="cs"/>
                <w:snapToGrid w:val="0"/>
                <w:color w:val="000000" w:themeColor="text1"/>
                <w:sz w:val="28"/>
                <w:szCs w:val="28"/>
                <w:cs/>
                <w:lang w:eastAsia="th-TH"/>
              </w:rPr>
              <w:t xml:space="preserve"> </w:t>
            </w:r>
            <w:r w:rsidR="002C3966" w:rsidRPr="00FE0D95">
              <w:rPr>
                <w:snapToGrid w:val="0"/>
                <w:color w:val="000000" w:themeColor="text1"/>
                <w:sz w:val="28"/>
                <w:szCs w:val="28"/>
                <w:lang w:eastAsia="th-TH"/>
              </w:rPr>
              <w:t>b</w:t>
            </w:r>
            <w:r w:rsidRPr="00FE0D95">
              <w:rPr>
                <w:snapToGrid w:val="0"/>
                <w:color w:val="000000" w:themeColor="text1"/>
                <w:sz w:val="28"/>
                <w:szCs w:val="28"/>
                <w:lang w:eastAsia="th-TH"/>
              </w:rPr>
              <w:t>alance</w:t>
            </w: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p>
        </w:tc>
        <w:tc>
          <w:tcPr>
            <w:tcW w:w="2126" w:type="dxa"/>
          </w:tcPr>
          <w:p w:rsidR="005C1222" w:rsidRPr="00FE0D95" w:rsidRDefault="005C1222" w:rsidP="009F78F4">
            <w:pPr>
              <w:overflowPunct w:val="0"/>
              <w:autoSpaceDE w:val="0"/>
              <w:autoSpaceDN w:val="0"/>
              <w:adjustRightInd w:val="0"/>
              <w:spacing w:line="380" w:lineRule="exact"/>
              <w:jc w:val="right"/>
              <w:textAlignment w:val="baseline"/>
              <w:rPr>
                <w:b/>
                <w:bCs/>
                <w:color w:val="000000" w:themeColor="text1"/>
                <w:sz w:val="28"/>
                <w:szCs w:val="28"/>
              </w:rPr>
            </w:pPr>
            <w:r w:rsidRPr="00FE0D95">
              <w:rPr>
                <w:color w:val="000000" w:themeColor="text1"/>
                <w:sz w:val="28"/>
                <w:szCs w:val="28"/>
              </w:rPr>
              <w:t>7</w:t>
            </w:r>
            <w:r w:rsidRPr="00FE0D95">
              <w:rPr>
                <w:rFonts w:hint="cs"/>
                <w:color w:val="000000" w:themeColor="text1"/>
                <w:sz w:val="28"/>
                <w:szCs w:val="28"/>
                <w:cs/>
              </w:rPr>
              <w:t>9</w:t>
            </w:r>
            <w:r w:rsidRPr="00FE0D95">
              <w:rPr>
                <w:color w:val="000000" w:themeColor="text1"/>
                <w:sz w:val="28"/>
                <w:szCs w:val="28"/>
              </w:rPr>
              <w:t>,</w:t>
            </w:r>
            <w:r w:rsidRPr="00FE0D95">
              <w:rPr>
                <w:rFonts w:hint="cs"/>
                <w:color w:val="000000" w:themeColor="text1"/>
                <w:sz w:val="28"/>
                <w:szCs w:val="28"/>
                <w:cs/>
              </w:rPr>
              <w:t>000</w:t>
            </w:r>
            <w:r w:rsidRPr="00FE0D95">
              <w:rPr>
                <w:color w:val="000000" w:themeColor="text1"/>
                <w:sz w:val="28"/>
                <w:szCs w:val="28"/>
              </w:rPr>
              <w:t>,</w:t>
            </w:r>
            <w:r w:rsidRPr="00FE0D95">
              <w:rPr>
                <w:rFonts w:hint="cs"/>
                <w:color w:val="000000" w:themeColor="text1"/>
                <w:sz w:val="28"/>
                <w:szCs w:val="28"/>
                <w:cs/>
              </w:rPr>
              <w:t>000</w:t>
            </w:r>
          </w:p>
        </w:tc>
        <w:tc>
          <w:tcPr>
            <w:tcW w:w="1985" w:type="dxa"/>
          </w:tcPr>
          <w:p w:rsidR="005C1222" w:rsidRPr="00FE0D95" w:rsidRDefault="005C1222" w:rsidP="009F78F4">
            <w:pPr>
              <w:overflowPunct w:val="0"/>
              <w:autoSpaceDE w:val="0"/>
              <w:autoSpaceDN w:val="0"/>
              <w:adjustRightInd w:val="0"/>
              <w:spacing w:line="380" w:lineRule="exact"/>
              <w:jc w:val="right"/>
              <w:textAlignment w:val="baseline"/>
              <w:rPr>
                <w:b/>
                <w:bCs/>
                <w:color w:val="000000" w:themeColor="text1"/>
                <w:sz w:val="28"/>
                <w:szCs w:val="28"/>
              </w:rPr>
            </w:pPr>
            <w:r w:rsidRPr="00FE0D95">
              <w:rPr>
                <w:color w:val="000000" w:themeColor="text1"/>
                <w:sz w:val="28"/>
                <w:szCs w:val="28"/>
              </w:rPr>
              <w:t>90,000,000</w:t>
            </w:r>
          </w:p>
        </w:tc>
      </w:tr>
      <w:tr w:rsidR="00FE0D95" w:rsidRPr="00FE0D95" w:rsidTr="004D7C87">
        <w:tc>
          <w:tcPr>
            <w:tcW w:w="3260" w:type="dxa"/>
          </w:tcPr>
          <w:p w:rsidR="005C1222" w:rsidRPr="00FE0D95" w:rsidRDefault="005C1222" w:rsidP="009F78F4">
            <w:pPr>
              <w:spacing w:line="380" w:lineRule="exact"/>
              <w:jc w:val="thaiDistribute"/>
              <w:rPr>
                <w:snapToGrid w:val="0"/>
                <w:color w:val="000000" w:themeColor="text1"/>
                <w:sz w:val="28"/>
                <w:szCs w:val="28"/>
                <w:cs/>
                <w:lang w:eastAsia="th-TH"/>
              </w:rPr>
            </w:pPr>
            <w:r w:rsidRPr="00FE0D95">
              <w:rPr>
                <w:snapToGrid w:val="0"/>
                <w:color w:val="000000" w:themeColor="text1"/>
                <w:sz w:val="28"/>
                <w:szCs w:val="28"/>
                <w:u w:val="single"/>
                <w:lang w:eastAsia="th-TH"/>
              </w:rPr>
              <w:t>Add</w:t>
            </w:r>
            <w:r w:rsidRPr="00FE0D95">
              <w:rPr>
                <w:snapToGrid w:val="0"/>
                <w:color w:val="000000" w:themeColor="text1"/>
                <w:sz w:val="28"/>
                <w:szCs w:val="28"/>
                <w:lang w:eastAsia="th-TH"/>
              </w:rPr>
              <w:t xml:space="preserve">  </w:t>
            </w:r>
            <w:r w:rsidR="00592A3F">
              <w:rPr>
                <w:snapToGrid w:val="0"/>
                <w:color w:val="000000" w:themeColor="text1"/>
                <w:sz w:val="28"/>
                <w:szCs w:val="28"/>
                <w:lang w:eastAsia="th-TH"/>
              </w:rPr>
              <w:t xml:space="preserve"> </w:t>
            </w:r>
            <w:r w:rsidRPr="00FE0D95">
              <w:rPr>
                <w:snapToGrid w:val="0"/>
                <w:color w:val="000000" w:themeColor="text1"/>
                <w:sz w:val="28"/>
                <w:szCs w:val="28"/>
                <w:lang w:eastAsia="th-TH"/>
              </w:rPr>
              <w:t>Increase during the period</w:t>
            </w: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color w:val="000000" w:themeColor="text1"/>
                <w:sz w:val="28"/>
                <w:szCs w:val="28"/>
              </w:rPr>
            </w:pPr>
          </w:p>
        </w:tc>
        <w:tc>
          <w:tcPr>
            <w:tcW w:w="2126" w:type="dxa"/>
          </w:tcPr>
          <w:p w:rsidR="005C1222" w:rsidRPr="00FE0D95" w:rsidRDefault="005C1222" w:rsidP="009F78F4">
            <w:pPr>
              <w:overflowPunct w:val="0"/>
              <w:autoSpaceDE w:val="0"/>
              <w:autoSpaceDN w:val="0"/>
              <w:adjustRightInd w:val="0"/>
              <w:spacing w:line="380" w:lineRule="exact"/>
              <w:jc w:val="right"/>
              <w:textAlignment w:val="baseline"/>
              <w:rPr>
                <w:color w:val="000000" w:themeColor="text1"/>
                <w:sz w:val="28"/>
                <w:szCs w:val="28"/>
              </w:rPr>
            </w:pPr>
            <w:r w:rsidRPr="00FE0D95">
              <w:rPr>
                <w:rFonts w:hint="cs"/>
                <w:color w:val="000000" w:themeColor="text1"/>
                <w:sz w:val="28"/>
                <w:szCs w:val="28"/>
                <w:cs/>
              </w:rPr>
              <w:t>-</w:t>
            </w:r>
          </w:p>
        </w:tc>
        <w:tc>
          <w:tcPr>
            <w:tcW w:w="1985" w:type="dxa"/>
          </w:tcPr>
          <w:p w:rsidR="005C1222" w:rsidRPr="00FE0D95" w:rsidRDefault="005C1222" w:rsidP="009F78F4">
            <w:pPr>
              <w:overflowPunct w:val="0"/>
              <w:autoSpaceDE w:val="0"/>
              <w:autoSpaceDN w:val="0"/>
              <w:adjustRightInd w:val="0"/>
              <w:spacing w:line="380" w:lineRule="exact"/>
              <w:jc w:val="right"/>
              <w:textAlignment w:val="baseline"/>
              <w:rPr>
                <w:b/>
                <w:bCs/>
                <w:color w:val="000000" w:themeColor="text1"/>
                <w:sz w:val="28"/>
                <w:szCs w:val="28"/>
                <w:cs/>
              </w:rPr>
            </w:pPr>
            <w:r w:rsidRPr="00FE0D95">
              <w:rPr>
                <w:color w:val="000000" w:themeColor="text1"/>
                <w:sz w:val="28"/>
                <w:szCs w:val="28"/>
              </w:rPr>
              <w:t>85,000,000</w:t>
            </w:r>
          </w:p>
        </w:tc>
      </w:tr>
      <w:tr w:rsidR="00FE0D95" w:rsidRPr="00FE0D95" w:rsidTr="004D7C87">
        <w:tc>
          <w:tcPr>
            <w:tcW w:w="3260" w:type="dxa"/>
          </w:tcPr>
          <w:p w:rsidR="005C1222" w:rsidRPr="00FE0D95" w:rsidRDefault="005C1222" w:rsidP="009F78F4">
            <w:pPr>
              <w:spacing w:line="380" w:lineRule="exact"/>
              <w:jc w:val="thaiDistribute"/>
              <w:rPr>
                <w:snapToGrid w:val="0"/>
                <w:color w:val="000000" w:themeColor="text1"/>
                <w:sz w:val="28"/>
                <w:szCs w:val="28"/>
                <w:cs/>
                <w:lang w:eastAsia="th-TH"/>
              </w:rPr>
            </w:pPr>
            <w:r w:rsidRPr="00FE0D95">
              <w:rPr>
                <w:snapToGrid w:val="0"/>
                <w:color w:val="000000" w:themeColor="text1"/>
                <w:sz w:val="28"/>
                <w:szCs w:val="28"/>
                <w:u w:val="single"/>
                <w:lang w:eastAsia="th-TH"/>
              </w:rPr>
              <w:t>Less</w:t>
            </w:r>
            <w:r w:rsidRPr="00FE0D95">
              <w:rPr>
                <w:snapToGrid w:val="0"/>
                <w:color w:val="000000" w:themeColor="text1"/>
                <w:sz w:val="28"/>
                <w:szCs w:val="28"/>
                <w:lang w:eastAsia="th-TH"/>
              </w:rPr>
              <w:t xml:space="preserve">  Repayment during the period</w:t>
            </w: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color w:val="000000" w:themeColor="text1"/>
                <w:sz w:val="28"/>
                <w:szCs w:val="28"/>
              </w:rPr>
            </w:pPr>
          </w:p>
        </w:tc>
        <w:tc>
          <w:tcPr>
            <w:tcW w:w="2126" w:type="dxa"/>
          </w:tcPr>
          <w:p w:rsidR="005C1222" w:rsidRPr="00FE0D95" w:rsidRDefault="005C1222" w:rsidP="009F78F4">
            <w:pPr>
              <w:pBdr>
                <w:bottom w:val="single" w:sz="4" w:space="1" w:color="auto"/>
              </w:pBdr>
              <w:overflowPunct w:val="0"/>
              <w:autoSpaceDE w:val="0"/>
              <w:autoSpaceDN w:val="0"/>
              <w:adjustRightInd w:val="0"/>
              <w:spacing w:line="380" w:lineRule="exact"/>
              <w:jc w:val="right"/>
              <w:textAlignment w:val="baseline"/>
              <w:rPr>
                <w:color w:val="000000" w:themeColor="text1"/>
                <w:sz w:val="28"/>
                <w:szCs w:val="28"/>
              </w:rPr>
            </w:pPr>
            <w:r w:rsidRPr="00FE0D95">
              <w:rPr>
                <w:rFonts w:hint="cs"/>
                <w:color w:val="000000" w:themeColor="text1"/>
                <w:sz w:val="28"/>
                <w:szCs w:val="28"/>
                <w:cs/>
              </w:rPr>
              <w:t>(</w:t>
            </w:r>
            <w:r w:rsidR="00272F64" w:rsidRPr="00FE0D95">
              <w:rPr>
                <w:rFonts w:hint="cs"/>
                <w:color w:val="000000" w:themeColor="text1"/>
                <w:sz w:val="28"/>
                <w:szCs w:val="28"/>
                <w:cs/>
              </w:rPr>
              <w:t>9</w:t>
            </w:r>
            <w:r w:rsidRPr="00FE0D95">
              <w:rPr>
                <w:rFonts w:hint="cs"/>
                <w:color w:val="000000" w:themeColor="text1"/>
                <w:sz w:val="28"/>
                <w:szCs w:val="28"/>
                <w:cs/>
              </w:rPr>
              <w:t>,000,000)</w:t>
            </w:r>
          </w:p>
        </w:tc>
        <w:tc>
          <w:tcPr>
            <w:tcW w:w="1985" w:type="dxa"/>
          </w:tcPr>
          <w:p w:rsidR="005C1222" w:rsidRPr="00FE0D95" w:rsidRDefault="005C1222" w:rsidP="009F78F4">
            <w:pPr>
              <w:pBdr>
                <w:bottom w:val="single" w:sz="4" w:space="1" w:color="auto"/>
              </w:pBdr>
              <w:overflowPunct w:val="0"/>
              <w:autoSpaceDE w:val="0"/>
              <w:autoSpaceDN w:val="0"/>
              <w:adjustRightInd w:val="0"/>
              <w:spacing w:line="380" w:lineRule="exact"/>
              <w:jc w:val="right"/>
              <w:textAlignment w:val="baseline"/>
              <w:rPr>
                <w:b/>
                <w:bCs/>
                <w:color w:val="000000" w:themeColor="text1"/>
                <w:sz w:val="28"/>
                <w:szCs w:val="28"/>
                <w:cs/>
              </w:rPr>
            </w:pPr>
            <w:r w:rsidRPr="00FE0D95">
              <w:rPr>
                <w:color w:val="000000" w:themeColor="text1"/>
                <w:sz w:val="28"/>
                <w:szCs w:val="28"/>
              </w:rPr>
              <w:t>(96,000,000)</w:t>
            </w:r>
          </w:p>
        </w:tc>
      </w:tr>
      <w:tr w:rsidR="00FE0D95" w:rsidRPr="00FE0D95" w:rsidTr="004D7C87">
        <w:tc>
          <w:tcPr>
            <w:tcW w:w="3260" w:type="dxa"/>
          </w:tcPr>
          <w:p w:rsidR="005C1222" w:rsidRPr="00FE0D95" w:rsidRDefault="005C1222" w:rsidP="002C3966">
            <w:pPr>
              <w:tabs>
                <w:tab w:val="left" w:pos="1104"/>
              </w:tabs>
              <w:spacing w:line="380" w:lineRule="exact"/>
              <w:jc w:val="thaiDistribute"/>
              <w:rPr>
                <w:snapToGrid w:val="0"/>
                <w:color w:val="000000" w:themeColor="text1"/>
                <w:sz w:val="28"/>
                <w:szCs w:val="28"/>
                <w:cs/>
                <w:lang w:eastAsia="th-TH"/>
              </w:rPr>
            </w:pPr>
            <w:r w:rsidRPr="00FE0D95">
              <w:rPr>
                <w:snapToGrid w:val="0"/>
                <w:color w:val="000000" w:themeColor="text1"/>
                <w:sz w:val="28"/>
                <w:szCs w:val="28"/>
                <w:lang w:eastAsia="th-TH"/>
              </w:rPr>
              <w:t xml:space="preserve">Ending </w:t>
            </w:r>
            <w:r w:rsidR="002C3966" w:rsidRPr="00FE0D95">
              <w:rPr>
                <w:snapToGrid w:val="0"/>
                <w:color w:val="000000" w:themeColor="text1"/>
                <w:sz w:val="28"/>
                <w:szCs w:val="28"/>
                <w:lang w:eastAsia="th-TH"/>
              </w:rPr>
              <w:t>b</w:t>
            </w:r>
            <w:r w:rsidRPr="00FE0D95">
              <w:rPr>
                <w:snapToGrid w:val="0"/>
                <w:color w:val="000000" w:themeColor="text1"/>
                <w:sz w:val="28"/>
                <w:szCs w:val="28"/>
                <w:lang w:eastAsia="th-TH"/>
              </w:rPr>
              <w:t>alance</w:t>
            </w: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color w:val="000000" w:themeColor="text1"/>
                <w:sz w:val="28"/>
                <w:szCs w:val="28"/>
              </w:rPr>
            </w:pPr>
          </w:p>
        </w:tc>
        <w:tc>
          <w:tcPr>
            <w:tcW w:w="2126" w:type="dxa"/>
          </w:tcPr>
          <w:p w:rsidR="005C1222" w:rsidRPr="00FE0D95" w:rsidRDefault="005C1222" w:rsidP="009F78F4">
            <w:pPr>
              <w:overflowPunct w:val="0"/>
              <w:autoSpaceDE w:val="0"/>
              <w:autoSpaceDN w:val="0"/>
              <w:adjustRightInd w:val="0"/>
              <w:spacing w:line="380" w:lineRule="exact"/>
              <w:jc w:val="right"/>
              <w:textAlignment w:val="baseline"/>
              <w:rPr>
                <w:color w:val="000000" w:themeColor="text1"/>
                <w:sz w:val="28"/>
                <w:szCs w:val="28"/>
              </w:rPr>
            </w:pPr>
            <w:r w:rsidRPr="00FE0D95">
              <w:rPr>
                <w:color w:val="000000" w:themeColor="text1"/>
                <w:sz w:val="28"/>
                <w:szCs w:val="28"/>
              </w:rPr>
              <w:t>7</w:t>
            </w:r>
            <w:r w:rsidR="00272F64" w:rsidRPr="00FE0D95">
              <w:rPr>
                <w:color w:val="000000" w:themeColor="text1"/>
                <w:sz w:val="28"/>
                <w:szCs w:val="28"/>
              </w:rPr>
              <w:t>0</w:t>
            </w:r>
            <w:r w:rsidRPr="00FE0D95">
              <w:rPr>
                <w:color w:val="000000" w:themeColor="text1"/>
                <w:sz w:val="28"/>
                <w:szCs w:val="28"/>
              </w:rPr>
              <w:t>,</w:t>
            </w:r>
            <w:r w:rsidRPr="00FE0D95">
              <w:rPr>
                <w:rFonts w:hint="cs"/>
                <w:color w:val="000000" w:themeColor="text1"/>
                <w:sz w:val="28"/>
                <w:szCs w:val="28"/>
                <w:cs/>
              </w:rPr>
              <w:t>000</w:t>
            </w:r>
            <w:r w:rsidRPr="00FE0D95">
              <w:rPr>
                <w:color w:val="000000" w:themeColor="text1"/>
                <w:sz w:val="28"/>
                <w:szCs w:val="28"/>
              </w:rPr>
              <w:t>,000</w:t>
            </w:r>
          </w:p>
        </w:tc>
        <w:tc>
          <w:tcPr>
            <w:tcW w:w="1985" w:type="dxa"/>
          </w:tcPr>
          <w:p w:rsidR="005C1222" w:rsidRPr="00FE0D95" w:rsidRDefault="005C1222" w:rsidP="009F78F4">
            <w:pPr>
              <w:overflowPunct w:val="0"/>
              <w:autoSpaceDE w:val="0"/>
              <w:autoSpaceDN w:val="0"/>
              <w:adjustRightInd w:val="0"/>
              <w:spacing w:line="380" w:lineRule="exact"/>
              <w:jc w:val="right"/>
              <w:textAlignment w:val="baseline"/>
              <w:rPr>
                <w:b/>
                <w:bCs/>
                <w:color w:val="000000" w:themeColor="text1"/>
                <w:sz w:val="28"/>
                <w:szCs w:val="28"/>
                <w:cs/>
              </w:rPr>
            </w:pPr>
            <w:r w:rsidRPr="00FE0D95">
              <w:rPr>
                <w:color w:val="000000" w:themeColor="text1"/>
                <w:sz w:val="28"/>
                <w:szCs w:val="28"/>
              </w:rPr>
              <w:t>79,000,000</w:t>
            </w:r>
          </w:p>
        </w:tc>
      </w:tr>
      <w:tr w:rsidR="00FE0D95" w:rsidRPr="00FE0D95" w:rsidTr="004D7C87">
        <w:tc>
          <w:tcPr>
            <w:tcW w:w="3260" w:type="dxa"/>
          </w:tcPr>
          <w:p w:rsidR="005C1222" w:rsidRPr="00FE0D95" w:rsidRDefault="005C1222" w:rsidP="009F78F4">
            <w:pPr>
              <w:spacing w:line="380" w:lineRule="exact"/>
              <w:jc w:val="thaiDistribute"/>
              <w:rPr>
                <w:color w:val="000000" w:themeColor="text1"/>
                <w:sz w:val="28"/>
                <w:szCs w:val="28"/>
              </w:rPr>
            </w:pPr>
            <w:r w:rsidRPr="00FE0D95">
              <w:rPr>
                <w:color w:val="000000" w:themeColor="text1"/>
                <w:sz w:val="28"/>
                <w:szCs w:val="28"/>
                <w:u w:val="single"/>
              </w:rPr>
              <w:t>Less</w:t>
            </w:r>
            <w:r w:rsidRPr="00FE0D95">
              <w:rPr>
                <w:color w:val="000000" w:themeColor="text1"/>
                <w:sz w:val="28"/>
                <w:szCs w:val="28"/>
              </w:rPr>
              <w:t xml:space="preserve"> </w:t>
            </w:r>
            <w:r w:rsidR="00592A3F">
              <w:rPr>
                <w:color w:val="000000" w:themeColor="text1"/>
                <w:sz w:val="28"/>
                <w:szCs w:val="28"/>
              </w:rPr>
              <w:t xml:space="preserve"> </w:t>
            </w:r>
            <w:r w:rsidRPr="00FE0D95">
              <w:rPr>
                <w:color w:val="000000" w:themeColor="text1"/>
                <w:sz w:val="28"/>
                <w:szCs w:val="28"/>
              </w:rPr>
              <w:t>Prepaid interest</w:t>
            </w: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color w:val="000000" w:themeColor="text1"/>
                <w:sz w:val="28"/>
                <w:szCs w:val="28"/>
              </w:rPr>
            </w:pPr>
          </w:p>
        </w:tc>
        <w:tc>
          <w:tcPr>
            <w:tcW w:w="2126" w:type="dxa"/>
          </w:tcPr>
          <w:p w:rsidR="005C1222" w:rsidRPr="00FE0D95" w:rsidRDefault="005C1222" w:rsidP="009F78F4">
            <w:pPr>
              <w:overflowPunct w:val="0"/>
              <w:autoSpaceDE w:val="0"/>
              <w:autoSpaceDN w:val="0"/>
              <w:adjustRightInd w:val="0"/>
              <w:spacing w:line="380" w:lineRule="exact"/>
              <w:jc w:val="right"/>
              <w:textAlignment w:val="baseline"/>
              <w:rPr>
                <w:color w:val="000000" w:themeColor="text1"/>
                <w:sz w:val="28"/>
                <w:szCs w:val="28"/>
              </w:rPr>
            </w:pPr>
            <w:r w:rsidRPr="00FE0D95">
              <w:rPr>
                <w:rFonts w:hint="cs"/>
                <w:color w:val="000000" w:themeColor="text1"/>
                <w:sz w:val="28"/>
                <w:szCs w:val="28"/>
                <w:cs/>
              </w:rPr>
              <w:t>(</w:t>
            </w:r>
            <w:r w:rsidR="00272F64" w:rsidRPr="00FE0D95">
              <w:rPr>
                <w:color w:val="000000" w:themeColor="text1"/>
                <w:sz w:val="28"/>
                <w:szCs w:val="28"/>
              </w:rPr>
              <w:t>1,039,939</w:t>
            </w:r>
            <w:r w:rsidRPr="00FE0D95">
              <w:rPr>
                <w:rFonts w:hint="cs"/>
                <w:color w:val="000000" w:themeColor="text1"/>
                <w:sz w:val="28"/>
                <w:szCs w:val="28"/>
                <w:cs/>
              </w:rPr>
              <w:t>)</w:t>
            </w:r>
          </w:p>
        </w:tc>
        <w:tc>
          <w:tcPr>
            <w:tcW w:w="1985" w:type="dxa"/>
          </w:tcPr>
          <w:p w:rsidR="005C1222" w:rsidRPr="00FE0D95" w:rsidRDefault="005C1222" w:rsidP="009F78F4">
            <w:pPr>
              <w:overflowPunct w:val="0"/>
              <w:autoSpaceDE w:val="0"/>
              <w:autoSpaceDN w:val="0"/>
              <w:adjustRightInd w:val="0"/>
              <w:spacing w:line="380" w:lineRule="exact"/>
              <w:jc w:val="right"/>
              <w:textAlignment w:val="baseline"/>
              <w:rPr>
                <w:color w:val="000000" w:themeColor="text1"/>
                <w:sz w:val="28"/>
                <w:szCs w:val="28"/>
              </w:rPr>
            </w:pPr>
            <w:r w:rsidRPr="00FE0D95">
              <w:rPr>
                <w:color w:val="000000" w:themeColor="text1"/>
                <w:sz w:val="28"/>
                <w:szCs w:val="28"/>
              </w:rPr>
              <w:t>(991,412)</w:t>
            </w:r>
          </w:p>
        </w:tc>
      </w:tr>
      <w:tr w:rsidR="00FE0D95" w:rsidRPr="00FE0D95" w:rsidTr="004D7C87">
        <w:tc>
          <w:tcPr>
            <w:tcW w:w="3260" w:type="dxa"/>
          </w:tcPr>
          <w:p w:rsidR="005C1222" w:rsidRPr="00FE0D95" w:rsidRDefault="005C1222" w:rsidP="00592A3F">
            <w:pPr>
              <w:spacing w:line="380" w:lineRule="exact"/>
              <w:ind w:firstLine="459"/>
              <w:jc w:val="thaiDistribute"/>
              <w:rPr>
                <w:color w:val="000000" w:themeColor="text1"/>
                <w:sz w:val="28"/>
                <w:szCs w:val="28"/>
              </w:rPr>
            </w:pPr>
            <w:r w:rsidRPr="00FE0D95">
              <w:rPr>
                <w:color w:val="000000" w:themeColor="text1"/>
                <w:sz w:val="28"/>
                <w:szCs w:val="28"/>
              </w:rPr>
              <w:t>Prepaid fees</w:t>
            </w:r>
          </w:p>
        </w:tc>
        <w:tc>
          <w:tcPr>
            <w:tcW w:w="1276" w:type="dxa"/>
          </w:tcPr>
          <w:p w:rsidR="005C1222" w:rsidRPr="00FE0D95" w:rsidRDefault="005C1222" w:rsidP="009F78F4">
            <w:pPr>
              <w:overflowPunct w:val="0"/>
              <w:autoSpaceDE w:val="0"/>
              <w:autoSpaceDN w:val="0"/>
              <w:adjustRightInd w:val="0"/>
              <w:spacing w:line="380" w:lineRule="exact"/>
              <w:jc w:val="center"/>
              <w:textAlignment w:val="baseline"/>
              <w:rPr>
                <w:b/>
                <w:bCs/>
                <w:color w:val="000000" w:themeColor="text1"/>
                <w:sz w:val="28"/>
                <w:szCs w:val="28"/>
              </w:rPr>
            </w:pPr>
          </w:p>
        </w:tc>
        <w:tc>
          <w:tcPr>
            <w:tcW w:w="2126" w:type="dxa"/>
          </w:tcPr>
          <w:p w:rsidR="005C1222" w:rsidRPr="00FE0D95" w:rsidRDefault="005C1222" w:rsidP="009F78F4">
            <w:pPr>
              <w:pBdr>
                <w:bottom w:val="single" w:sz="4" w:space="1" w:color="auto"/>
              </w:pBdr>
              <w:overflowPunct w:val="0"/>
              <w:autoSpaceDE w:val="0"/>
              <w:autoSpaceDN w:val="0"/>
              <w:adjustRightInd w:val="0"/>
              <w:spacing w:line="380" w:lineRule="exact"/>
              <w:jc w:val="right"/>
              <w:textAlignment w:val="baseline"/>
              <w:rPr>
                <w:b/>
                <w:bCs/>
                <w:color w:val="000000" w:themeColor="text1"/>
                <w:sz w:val="28"/>
                <w:szCs w:val="28"/>
              </w:rPr>
            </w:pPr>
            <w:r w:rsidRPr="00FE0D95">
              <w:rPr>
                <w:rFonts w:hint="cs"/>
                <w:b/>
                <w:bCs/>
                <w:color w:val="000000" w:themeColor="text1"/>
                <w:sz w:val="28"/>
                <w:szCs w:val="28"/>
                <w:cs/>
              </w:rPr>
              <w:t>-</w:t>
            </w:r>
          </w:p>
        </w:tc>
        <w:tc>
          <w:tcPr>
            <w:tcW w:w="1985" w:type="dxa"/>
          </w:tcPr>
          <w:p w:rsidR="005C1222" w:rsidRPr="00FE0D95" w:rsidRDefault="005C1222" w:rsidP="009F78F4">
            <w:pPr>
              <w:pBdr>
                <w:bottom w:val="single" w:sz="4" w:space="1" w:color="auto"/>
              </w:pBdr>
              <w:overflowPunct w:val="0"/>
              <w:autoSpaceDE w:val="0"/>
              <w:autoSpaceDN w:val="0"/>
              <w:adjustRightInd w:val="0"/>
              <w:spacing w:line="380" w:lineRule="exact"/>
              <w:jc w:val="right"/>
              <w:textAlignment w:val="baseline"/>
              <w:rPr>
                <w:b/>
                <w:bCs/>
                <w:color w:val="000000" w:themeColor="text1"/>
                <w:sz w:val="28"/>
                <w:szCs w:val="28"/>
              </w:rPr>
            </w:pPr>
            <w:r w:rsidRPr="00FE0D95">
              <w:rPr>
                <w:color w:val="000000" w:themeColor="text1"/>
                <w:sz w:val="28"/>
                <w:szCs w:val="28"/>
              </w:rPr>
              <w:t>(9,498)</w:t>
            </w:r>
          </w:p>
        </w:tc>
      </w:tr>
      <w:tr w:rsidR="00FE0D95" w:rsidRPr="00FE0D95" w:rsidTr="004D7C87">
        <w:tc>
          <w:tcPr>
            <w:tcW w:w="3260" w:type="dxa"/>
          </w:tcPr>
          <w:p w:rsidR="005C1222" w:rsidRPr="00FE0D95" w:rsidRDefault="005C1222" w:rsidP="009F78F4">
            <w:pPr>
              <w:spacing w:line="380" w:lineRule="exact"/>
              <w:jc w:val="thaiDistribute"/>
              <w:rPr>
                <w:color w:val="000000" w:themeColor="text1"/>
                <w:sz w:val="28"/>
                <w:szCs w:val="28"/>
              </w:rPr>
            </w:pPr>
            <w:r w:rsidRPr="00FE0D95">
              <w:rPr>
                <w:color w:val="000000" w:themeColor="text1"/>
                <w:sz w:val="28"/>
                <w:szCs w:val="28"/>
              </w:rPr>
              <w:t xml:space="preserve">             Net</w:t>
            </w:r>
          </w:p>
        </w:tc>
        <w:tc>
          <w:tcPr>
            <w:tcW w:w="1276" w:type="dxa"/>
          </w:tcPr>
          <w:p w:rsidR="005C1222" w:rsidRPr="00FE0D95" w:rsidRDefault="005C1222" w:rsidP="009F78F4">
            <w:pPr>
              <w:overflowPunct w:val="0"/>
              <w:autoSpaceDE w:val="0"/>
              <w:autoSpaceDN w:val="0"/>
              <w:adjustRightInd w:val="0"/>
              <w:spacing w:line="380" w:lineRule="exact"/>
              <w:jc w:val="right"/>
              <w:textAlignment w:val="baseline"/>
              <w:rPr>
                <w:b/>
                <w:bCs/>
                <w:color w:val="000000" w:themeColor="text1"/>
                <w:sz w:val="28"/>
                <w:szCs w:val="28"/>
              </w:rPr>
            </w:pPr>
          </w:p>
        </w:tc>
        <w:tc>
          <w:tcPr>
            <w:tcW w:w="2126" w:type="dxa"/>
          </w:tcPr>
          <w:p w:rsidR="005C1222" w:rsidRPr="00FE0D95" w:rsidRDefault="00272F64" w:rsidP="009F78F4">
            <w:pPr>
              <w:pBdr>
                <w:bottom w:val="double" w:sz="4" w:space="1" w:color="auto"/>
              </w:pBdr>
              <w:overflowPunct w:val="0"/>
              <w:autoSpaceDE w:val="0"/>
              <w:autoSpaceDN w:val="0"/>
              <w:adjustRightInd w:val="0"/>
              <w:spacing w:line="380" w:lineRule="exact"/>
              <w:jc w:val="right"/>
              <w:textAlignment w:val="baseline"/>
              <w:rPr>
                <w:color w:val="000000" w:themeColor="text1"/>
                <w:sz w:val="28"/>
                <w:szCs w:val="28"/>
              </w:rPr>
            </w:pPr>
            <w:r w:rsidRPr="00FE0D95">
              <w:rPr>
                <w:color w:val="000000" w:themeColor="text1"/>
                <w:sz w:val="28"/>
                <w:szCs w:val="28"/>
              </w:rPr>
              <w:t>68,960</w:t>
            </w:r>
            <w:r w:rsidR="004D7C87" w:rsidRPr="00FE0D95">
              <w:rPr>
                <w:color w:val="000000" w:themeColor="text1"/>
                <w:sz w:val="28"/>
                <w:szCs w:val="28"/>
              </w:rPr>
              <w:t>,</w:t>
            </w:r>
            <w:r w:rsidRPr="00FE0D95">
              <w:rPr>
                <w:color w:val="000000" w:themeColor="text1"/>
                <w:sz w:val="28"/>
                <w:szCs w:val="28"/>
              </w:rPr>
              <w:t>061</w:t>
            </w:r>
          </w:p>
        </w:tc>
        <w:tc>
          <w:tcPr>
            <w:tcW w:w="1985" w:type="dxa"/>
          </w:tcPr>
          <w:p w:rsidR="005C1222" w:rsidRPr="00FE0D95" w:rsidRDefault="005C1222" w:rsidP="009F78F4">
            <w:pPr>
              <w:pBdr>
                <w:bottom w:val="double" w:sz="4" w:space="1" w:color="auto"/>
              </w:pBdr>
              <w:overflowPunct w:val="0"/>
              <w:autoSpaceDE w:val="0"/>
              <w:autoSpaceDN w:val="0"/>
              <w:adjustRightInd w:val="0"/>
              <w:spacing w:line="380" w:lineRule="exact"/>
              <w:jc w:val="right"/>
              <w:textAlignment w:val="baseline"/>
              <w:rPr>
                <w:color w:val="000000" w:themeColor="text1"/>
                <w:sz w:val="28"/>
                <w:szCs w:val="28"/>
              </w:rPr>
            </w:pPr>
            <w:r w:rsidRPr="00FE0D95">
              <w:rPr>
                <w:color w:val="000000" w:themeColor="text1"/>
                <w:sz w:val="28"/>
                <w:szCs w:val="28"/>
              </w:rPr>
              <w:t>77,999,090</w:t>
            </w:r>
          </w:p>
        </w:tc>
      </w:tr>
    </w:tbl>
    <w:p w:rsidR="0010291B" w:rsidRDefault="0010291B" w:rsidP="0087106A">
      <w:pPr>
        <w:tabs>
          <w:tab w:val="left" w:pos="1080"/>
          <w:tab w:val="left" w:pos="1418"/>
        </w:tabs>
        <w:spacing w:before="120" w:line="380" w:lineRule="exact"/>
        <w:ind w:left="425"/>
        <w:jc w:val="thaiDistribute"/>
        <w:rPr>
          <w:rFonts w:asciiTheme="majorBidi" w:hAnsiTheme="majorBidi" w:cstheme="majorBidi"/>
          <w:sz w:val="28"/>
          <w:szCs w:val="28"/>
        </w:rPr>
      </w:pPr>
      <w:r>
        <w:rPr>
          <w:rFonts w:asciiTheme="majorBidi" w:hAnsiTheme="majorBidi" w:cstheme="majorBidi"/>
          <w:sz w:val="28"/>
          <w:szCs w:val="28"/>
        </w:rPr>
        <w:t>As at September 30, 2017, the Company has registered to mortgage inventories and land held for development in the amount of Baht 34.03 million and Baht 84.71 million respectively as guarantee against short-term bills of exchange-other persons total amount of Baht 74 million.</w:t>
      </w:r>
    </w:p>
    <w:p w:rsidR="001B38E6" w:rsidRDefault="001B38E6" w:rsidP="0087106A">
      <w:pPr>
        <w:tabs>
          <w:tab w:val="left" w:pos="1080"/>
          <w:tab w:val="left" w:pos="1418"/>
        </w:tabs>
        <w:spacing w:before="120" w:line="380" w:lineRule="exact"/>
        <w:ind w:left="425"/>
        <w:jc w:val="thaiDistribute"/>
        <w:rPr>
          <w:rFonts w:asciiTheme="majorBidi" w:hAnsiTheme="majorBidi" w:cstheme="majorBidi"/>
          <w:sz w:val="28"/>
          <w:szCs w:val="28"/>
        </w:rPr>
      </w:pPr>
      <w:r>
        <w:rPr>
          <w:rFonts w:asciiTheme="majorBidi" w:hAnsiTheme="majorBidi" w:cstheme="majorBidi"/>
          <w:sz w:val="28"/>
          <w:szCs w:val="28"/>
        </w:rPr>
        <w:t>As at December 31, 2016, the has registered to mortgage land held for development in the amount of Baht 10.40 million  as guarantee against short-term bills of exchange-other persons total amount of Baht 14 million.</w:t>
      </w:r>
    </w:p>
    <w:p w:rsidR="005C1222" w:rsidRPr="00EA2C19" w:rsidRDefault="00592A3F" w:rsidP="0087106A">
      <w:pPr>
        <w:tabs>
          <w:tab w:val="left" w:pos="1080"/>
          <w:tab w:val="left" w:pos="1418"/>
        </w:tabs>
        <w:spacing w:before="120" w:line="380" w:lineRule="exact"/>
        <w:ind w:left="425"/>
        <w:jc w:val="thaiDistribute"/>
        <w:rPr>
          <w:color w:val="000000" w:themeColor="text1"/>
          <w:sz w:val="28"/>
          <w:szCs w:val="28"/>
        </w:rPr>
      </w:pPr>
      <w:r>
        <w:rPr>
          <w:color w:val="000000" w:themeColor="text1"/>
          <w:sz w:val="28"/>
          <w:szCs w:val="28"/>
        </w:rPr>
        <w:t xml:space="preserve">On </w:t>
      </w:r>
      <w:r w:rsidR="005C1222" w:rsidRPr="00EA2C19">
        <w:rPr>
          <w:color w:val="000000" w:themeColor="text1"/>
          <w:sz w:val="28"/>
          <w:szCs w:val="28"/>
        </w:rPr>
        <w:t xml:space="preserve">October 1, 2018, the Company was sued by creditor in a black case </w:t>
      </w:r>
      <w:proofErr w:type="gramStart"/>
      <w:r w:rsidR="005C1222" w:rsidRPr="00EA2C19">
        <w:rPr>
          <w:color w:val="000000" w:themeColor="text1"/>
          <w:sz w:val="28"/>
          <w:szCs w:val="28"/>
        </w:rPr>
        <w:t>No</w:t>
      </w:r>
      <w:proofErr w:type="gramEnd"/>
      <w:r w:rsidR="005C1222" w:rsidRPr="00EA2C19">
        <w:rPr>
          <w:color w:val="000000" w:themeColor="text1"/>
          <w:sz w:val="28"/>
          <w:szCs w:val="28"/>
        </w:rPr>
        <w:t xml:space="preserve">. </w:t>
      </w:r>
      <w:proofErr w:type="spellStart"/>
      <w:proofErr w:type="gramStart"/>
      <w:r w:rsidR="005C1222" w:rsidRPr="00EA2C19">
        <w:rPr>
          <w:color w:val="000000" w:themeColor="text1"/>
          <w:sz w:val="28"/>
          <w:szCs w:val="28"/>
        </w:rPr>
        <w:t>PhorBor</w:t>
      </w:r>
      <w:proofErr w:type="spellEnd"/>
      <w:r w:rsidR="005C1222" w:rsidRPr="00EA2C19">
        <w:rPr>
          <w:color w:val="000000" w:themeColor="text1"/>
          <w:sz w:val="28"/>
          <w:szCs w:val="28"/>
        </w:rPr>
        <w:t>.</w:t>
      </w:r>
      <w:proofErr w:type="gramEnd"/>
      <w:r w:rsidR="005C1222" w:rsidRPr="00EA2C19">
        <w:rPr>
          <w:color w:val="000000" w:themeColor="text1"/>
          <w:sz w:val="28"/>
          <w:szCs w:val="28"/>
        </w:rPr>
        <w:t xml:space="preserve"> 5037/2561 for offence relating to breach of bills of exchange contract and claiming indemnity and mortgaging against the debt value of Baht 20.44 million. At present, the case is under the Civil Court’s trial.</w:t>
      </w:r>
    </w:p>
    <w:p w:rsidR="009F78F4" w:rsidRPr="00682633" w:rsidRDefault="009F78F4" w:rsidP="005C1222">
      <w:pPr>
        <w:tabs>
          <w:tab w:val="left" w:pos="1080"/>
          <w:tab w:val="left" w:pos="1418"/>
        </w:tabs>
        <w:spacing w:line="460" w:lineRule="exact"/>
        <w:ind w:left="450"/>
        <w:jc w:val="thaiDistribute"/>
        <w:rPr>
          <w:sz w:val="28"/>
          <w:szCs w:val="28"/>
        </w:rPr>
      </w:pPr>
      <w:r w:rsidRPr="00682633">
        <w:rPr>
          <w:sz w:val="28"/>
          <w:szCs w:val="28"/>
        </w:rPr>
        <w:br w:type="page"/>
      </w:r>
    </w:p>
    <w:p w:rsidR="009F78F4" w:rsidRDefault="009F78F4" w:rsidP="009F78F4">
      <w:pPr>
        <w:spacing w:line="360" w:lineRule="exact"/>
        <w:jc w:val="center"/>
        <w:rPr>
          <w:sz w:val="28"/>
          <w:szCs w:val="28"/>
        </w:rPr>
      </w:pPr>
      <w:r>
        <w:rPr>
          <w:sz w:val="28"/>
          <w:szCs w:val="28"/>
        </w:rPr>
        <w:lastRenderedPageBreak/>
        <w:t>- 2</w:t>
      </w:r>
      <w:r w:rsidR="00EE2FC0">
        <w:rPr>
          <w:sz w:val="28"/>
          <w:szCs w:val="28"/>
        </w:rPr>
        <w:t>7</w:t>
      </w:r>
      <w:r w:rsidRPr="00814010">
        <w:rPr>
          <w:sz w:val="28"/>
          <w:szCs w:val="28"/>
        </w:rPr>
        <w:t xml:space="preserve"> </w:t>
      </w:r>
      <w:r>
        <w:rPr>
          <w:sz w:val="28"/>
          <w:szCs w:val="28"/>
        </w:rPr>
        <w:t>-</w:t>
      </w:r>
    </w:p>
    <w:p w:rsidR="009F78F4" w:rsidRDefault="009F78F4" w:rsidP="009F78F4">
      <w:pPr>
        <w:spacing w:line="360" w:lineRule="exact"/>
        <w:jc w:val="center"/>
        <w:rPr>
          <w:sz w:val="28"/>
          <w:szCs w:val="28"/>
        </w:rPr>
      </w:pPr>
    </w:p>
    <w:p w:rsidR="004D7C87" w:rsidRPr="00D3733E" w:rsidRDefault="004D7C87" w:rsidP="009F78F4">
      <w:pPr>
        <w:spacing w:line="360" w:lineRule="exact"/>
        <w:ind w:left="426" w:hanging="426"/>
        <w:jc w:val="both"/>
        <w:rPr>
          <w:b/>
          <w:bCs/>
          <w:color w:val="000000" w:themeColor="text1"/>
          <w:sz w:val="28"/>
          <w:szCs w:val="28"/>
        </w:rPr>
      </w:pPr>
      <w:r w:rsidRPr="00DF2301">
        <w:rPr>
          <w:rFonts w:hint="cs"/>
          <w:b/>
          <w:bCs/>
          <w:sz w:val="28"/>
          <w:szCs w:val="28"/>
          <w:cs/>
        </w:rPr>
        <w:t>21</w:t>
      </w:r>
      <w:r w:rsidRPr="00DF2301">
        <w:rPr>
          <w:rFonts w:hint="cs"/>
          <w:b/>
          <w:bCs/>
          <w:sz w:val="28"/>
          <w:szCs w:val="28"/>
          <w:cs/>
        </w:rPr>
        <w:tab/>
      </w:r>
      <w:r w:rsidRPr="00D3733E">
        <w:rPr>
          <w:b/>
          <w:bCs/>
          <w:color w:val="000000" w:themeColor="text1"/>
          <w:sz w:val="28"/>
          <w:szCs w:val="28"/>
        </w:rPr>
        <w:t>LONG-TERM BORROWING</w:t>
      </w:r>
      <w:r w:rsidR="002C3966" w:rsidRPr="00D3733E">
        <w:rPr>
          <w:b/>
          <w:bCs/>
          <w:color w:val="000000" w:themeColor="text1"/>
          <w:sz w:val="28"/>
          <w:szCs w:val="28"/>
        </w:rPr>
        <w:t>S</w:t>
      </w:r>
      <w:r w:rsidRPr="00D3733E">
        <w:rPr>
          <w:b/>
          <w:bCs/>
          <w:color w:val="000000" w:themeColor="text1"/>
          <w:sz w:val="28"/>
          <w:szCs w:val="28"/>
        </w:rPr>
        <w:t xml:space="preserve"> FROM FINANCIAL INSTITUTIONS</w:t>
      </w:r>
    </w:p>
    <w:tbl>
      <w:tblPr>
        <w:tblW w:w="9172" w:type="dxa"/>
        <w:tblInd w:w="392" w:type="dxa"/>
        <w:tblLayout w:type="fixed"/>
        <w:tblLook w:val="01E0" w:firstRow="1" w:lastRow="1" w:firstColumn="1" w:lastColumn="1" w:noHBand="0" w:noVBand="0"/>
      </w:tblPr>
      <w:tblGrid>
        <w:gridCol w:w="3827"/>
        <w:gridCol w:w="1134"/>
        <w:gridCol w:w="992"/>
        <w:gridCol w:w="1631"/>
        <w:gridCol w:w="1588"/>
      </w:tblGrid>
      <w:tr w:rsidR="00D3733E" w:rsidRPr="00D3733E" w:rsidTr="0087106A">
        <w:trPr>
          <w:cantSplit/>
        </w:trPr>
        <w:tc>
          <w:tcPr>
            <w:tcW w:w="3827" w:type="dxa"/>
            <w:vAlign w:val="bottom"/>
          </w:tcPr>
          <w:p w:rsidR="004D7C87" w:rsidRPr="00D3733E" w:rsidRDefault="004D7C87" w:rsidP="009F78F4">
            <w:pPr>
              <w:spacing w:line="360" w:lineRule="exact"/>
              <w:ind w:right="17" w:hanging="6"/>
              <w:rPr>
                <w:color w:val="000000" w:themeColor="text1"/>
                <w:sz w:val="26"/>
                <w:szCs w:val="26"/>
                <w:cs/>
              </w:rPr>
            </w:pPr>
          </w:p>
        </w:tc>
        <w:tc>
          <w:tcPr>
            <w:tcW w:w="1134" w:type="dxa"/>
          </w:tcPr>
          <w:p w:rsidR="004D7C87" w:rsidRPr="00D3733E" w:rsidRDefault="004D7C87" w:rsidP="009F78F4">
            <w:pPr>
              <w:spacing w:line="360" w:lineRule="exact"/>
              <w:ind w:right="72"/>
              <w:jc w:val="center"/>
              <w:rPr>
                <w:color w:val="000000" w:themeColor="text1"/>
                <w:sz w:val="26"/>
                <w:szCs w:val="26"/>
                <w:rtl/>
                <w:cs/>
              </w:rPr>
            </w:pP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p>
        </w:tc>
        <w:tc>
          <w:tcPr>
            <w:tcW w:w="3219" w:type="dxa"/>
            <w:gridSpan w:val="2"/>
          </w:tcPr>
          <w:p w:rsidR="004D7C87" w:rsidRPr="00D3733E" w:rsidRDefault="004D7C87" w:rsidP="002C3966">
            <w:pPr>
              <w:pBdr>
                <w:bottom w:val="single" w:sz="4" w:space="1" w:color="auto"/>
              </w:pBdr>
              <w:spacing w:line="360" w:lineRule="exact"/>
              <w:jc w:val="center"/>
              <w:rPr>
                <w:color w:val="000000" w:themeColor="text1"/>
                <w:sz w:val="26"/>
                <w:szCs w:val="26"/>
              </w:rPr>
            </w:pPr>
            <w:r w:rsidRPr="00D3733E">
              <w:rPr>
                <w:snapToGrid w:val="0"/>
                <w:color w:val="000000" w:themeColor="text1"/>
                <w:sz w:val="26"/>
                <w:szCs w:val="26"/>
                <w:lang w:eastAsia="th-TH"/>
              </w:rPr>
              <w:t>Consolidated / Separate financial statements (Bah</w:t>
            </w:r>
            <w:r w:rsidR="002C3966" w:rsidRPr="00D3733E">
              <w:rPr>
                <w:snapToGrid w:val="0"/>
                <w:color w:val="000000" w:themeColor="text1"/>
                <w:sz w:val="26"/>
                <w:szCs w:val="26"/>
                <w:lang w:eastAsia="th-TH"/>
              </w:rPr>
              <w:t>t</w:t>
            </w:r>
            <w:r w:rsidRPr="00D3733E">
              <w:rPr>
                <w:snapToGrid w:val="0"/>
                <w:color w:val="000000" w:themeColor="text1"/>
                <w:sz w:val="26"/>
                <w:szCs w:val="26"/>
                <w:lang w:eastAsia="th-TH"/>
              </w:rPr>
              <w:t>)</w:t>
            </w:r>
          </w:p>
        </w:tc>
      </w:tr>
      <w:tr w:rsidR="00D3733E" w:rsidRPr="00D3733E" w:rsidTr="0087106A">
        <w:trPr>
          <w:cantSplit/>
        </w:trPr>
        <w:tc>
          <w:tcPr>
            <w:tcW w:w="3827" w:type="dxa"/>
            <w:vAlign w:val="bottom"/>
          </w:tcPr>
          <w:p w:rsidR="004D7C87" w:rsidRPr="00D3733E" w:rsidRDefault="004D7C87" w:rsidP="009F78F4">
            <w:pPr>
              <w:spacing w:line="360" w:lineRule="exact"/>
              <w:ind w:left="34" w:right="17" w:hanging="6"/>
              <w:jc w:val="center"/>
              <w:rPr>
                <w:color w:val="000000" w:themeColor="text1"/>
                <w:sz w:val="26"/>
                <w:szCs w:val="26"/>
                <w:cs/>
              </w:rPr>
            </w:pPr>
            <w:r w:rsidRPr="00D3733E">
              <w:rPr>
                <w:color w:val="000000" w:themeColor="text1"/>
                <w:sz w:val="26"/>
                <w:szCs w:val="26"/>
              </w:rPr>
              <w:t>Repayment schedule</w:t>
            </w:r>
          </w:p>
        </w:tc>
        <w:tc>
          <w:tcPr>
            <w:tcW w:w="1134" w:type="dxa"/>
          </w:tcPr>
          <w:p w:rsidR="004D7C87" w:rsidRPr="00D3733E" w:rsidRDefault="004D7C87" w:rsidP="009F78F4">
            <w:pPr>
              <w:spacing w:line="360" w:lineRule="exact"/>
              <w:ind w:right="72"/>
              <w:jc w:val="center"/>
              <w:rPr>
                <w:color w:val="000000" w:themeColor="text1"/>
                <w:sz w:val="26"/>
                <w:szCs w:val="26"/>
                <w:cs/>
              </w:rPr>
            </w:pPr>
            <w:r w:rsidRPr="00D3733E">
              <w:rPr>
                <w:rStyle w:val="Emphasis"/>
                <w:i w:val="0"/>
                <w:iCs w:val="0"/>
                <w:color w:val="000000" w:themeColor="text1"/>
                <w:sz w:val="26"/>
                <w:szCs w:val="26"/>
              </w:rPr>
              <w:t>Facilities</w:t>
            </w:r>
          </w:p>
        </w:tc>
        <w:tc>
          <w:tcPr>
            <w:tcW w:w="992" w:type="dxa"/>
          </w:tcPr>
          <w:p w:rsidR="004D7C87" w:rsidRPr="00D3733E" w:rsidRDefault="004D7C87" w:rsidP="0087106A">
            <w:pPr>
              <w:pStyle w:val="Footer"/>
              <w:spacing w:line="360" w:lineRule="exact"/>
              <w:ind w:right="-108" w:hanging="108"/>
              <w:jc w:val="center"/>
              <w:rPr>
                <w:color w:val="000000" w:themeColor="text1"/>
                <w:sz w:val="26"/>
                <w:szCs w:val="26"/>
                <w:cs/>
              </w:rPr>
            </w:pPr>
            <w:r w:rsidRPr="00D3733E">
              <w:rPr>
                <w:rStyle w:val="Emphasis"/>
                <w:i w:val="0"/>
                <w:iCs w:val="0"/>
                <w:color w:val="000000" w:themeColor="text1"/>
                <w:sz w:val="26"/>
                <w:szCs w:val="26"/>
              </w:rPr>
              <w:t>Interest rate</w:t>
            </w:r>
          </w:p>
        </w:tc>
        <w:tc>
          <w:tcPr>
            <w:tcW w:w="1631" w:type="dxa"/>
          </w:tcPr>
          <w:p w:rsidR="004D7C87" w:rsidRPr="00D3733E" w:rsidRDefault="004D7C87" w:rsidP="009F78F4">
            <w:pPr>
              <w:spacing w:line="360" w:lineRule="exact"/>
              <w:jc w:val="center"/>
              <w:rPr>
                <w:color w:val="000000" w:themeColor="text1"/>
                <w:sz w:val="28"/>
                <w:szCs w:val="28"/>
                <w:cs/>
              </w:rPr>
            </w:pPr>
            <w:r w:rsidRPr="00D3733E">
              <w:rPr>
                <w:color w:val="000000" w:themeColor="text1"/>
                <w:sz w:val="28"/>
                <w:szCs w:val="28"/>
              </w:rPr>
              <w:t>As at</w:t>
            </w:r>
          </w:p>
        </w:tc>
        <w:tc>
          <w:tcPr>
            <w:tcW w:w="1588" w:type="dxa"/>
          </w:tcPr>
          <w:p w:rsidR="004D7C87" w:rsidRPr="00D3733E" w:rsidRDefault="004D7C87" w:rsidP="009F78F4">
            <w:pPr>
              <w:spacing w:line="360" w:lineRule="exact"/>
              <w:jc w:val="center"/>
              <w:rPr>
                <w:color w:val="000000" w:themeColor="text1"/>
                <w:sz w:val="28"/>
                <w:szCs w:val="28"/>
                <w:cs/>
              </w:rPr>
            </w:pPr>
            <w:r w:rsidRPr="00D3733E">
              <w:rPr>
                <w:color w:val="000000" w:themeColor="text1"/>
                <w:sz w:val="28"/>
                <w:szCs w:val="28"/>
              </w:rPr>
              <w:t>As at</w:t>
            </w:r>
          </w:p>
        </w:tc>
      </w:tr>
      <w:tr w:rsidR="00D3733E" w:rsidRPr="00D3733E" w:rsidTr="0087106A">
        <w:trPr>
          <w:cantSplit/>
        </w:trPr>
        <w:tc>
          <w:tcPr>
            <w:tcW w:w="3827" w:type="dxa"/>
            <w:vAlign w:val="bottom"/>
          </w:tcPr>
          <w:p w:rsidR="004D7C87" w:rsidRPr="00D3733E" w:rsidRDefault="004D7C87" w:rsidP="009F78F4">
            <w:pPr>
              <w:spacing w:line="360" w:lineRule="exact"/>
              <w:ind w:left="34" w:right="17" w:hanging="6"/>
              <w:rPr>
                <w:color w:val="000000" w:themeColor="text1"/>
                <w:sz w:val="26"/>
                <w:szCs w:val="26"/>
                <w:cs/>
              </w:rPr>
            </w:pPr>
          </w:p>
        </w:tc>
        <w:tc>
          <w:tcPr>
            <w:tcW w:w="1134" w:type="dxa"/>
          </w:tcPr>
          <w:p w:rsidR="004D7C87" w:rsidRPr="00D3733E" w:rsidRDefault="004D7C87" w:rsidP="00D54F70">
            <w:pPr>
              <w:spacing w:line="360" w:lineRule="exact"/>
              <w:ind w:right="-108" w:hanging="108"/>
              <w:jc w:val="center"/>
              <w:rPr>
                <w:color w:val="000000" w:themeColor="text1"/>
                <w:sz w:val="26"/>
                <w:szCs w:val="26"/>
                <w:rtl/>
                <w:cs/>
              </w:rPr>
            </w:pPr>
            <w:r w:rsidRPr="00D3733E">
              <w:rPr>
                <w:rStyle w:val="Emphasis"/>
                <w:i w:val="0"/>
                <w:iCs w:val="0"/>
                <w:color w:val="000000" w:themeColor="text1"/>
                <w:sz w:val="26"/>
                <w:szCs w:val="26"/>
              </w:rPr>
              <w:t>(Million Baht)</w:t>
            </w:r>
          </w:p>
        </w:tc>
        <w:tc>
          <w:tcPr>
            <w:tcW w:w="992" w:type="dxa"/>
          </w:tcPr>
          <w:p w:rsidR="004D7C87" w:rsidRPr="00D3733E" w:rsidRDefault="004D7C87" w:rsidP="00C15DA9">
            <w:pPr>
              <w:pStyle w:val="Footer"/>
              <w:tabs>
                <w:tab w:val="decimal" w:pos="1026"/>
              </w:tabs>
              <w:spacing w:line="360" w:lineRule="exact"/>
              <w:jc w:val="center"/>
              <w:rPr>
                <w:color w:val="000000" w:themeColor="text1"/>
                <w:sz w:val="26"/>
                <w:szCs w:val="26"/>
              </w:rPr>
            </w:pPr>
            <w:r w:rsidRPr="00D3733E">
              <w:rPr>
                <w:rStyle w:val="Emphasis"/>
                <w:i w:val="0"/>
                <w:iCs w:val="0"/>
                <w:color w:val="000000" w:themeColor="text1"/>
                <w:sz w:val="26"/>
                <w:szCs w:val="26"/>
              </w:rPr>
              <w:t>p.a. (%)</w:t>
            </w:r>
          </w:p>
        </w:tc>
        <w:tc>
          <w:tcPr>
            <w:tcW w:w="1631" w:type="dxa"/>
          </w:tcPr>
          <w:p w:rsidR="004D7C87" w:rsidRPr="00D3733E" w:rsidRDefault="00272F64" w:rsidP="00267C3B">
            <w:pPr>
              <w:spacing w:line="360" w:lineRule="exact"/>
              <w:ind w:left="-237"/>
              <w:jc w:val="right"/>
              <w:rPr>
                <w:color w:val="000000" w:themeColor="text1"/>
                <w:spacing w:val="-6"/>
                <w:sz w:val="28"/>
                <w:szCs w:val="28"/>
              </w:rPr>
            </w:pPr>
            <w:r w:rsidRPr="00267C3B">
              <w:rPr>
                <w:rFonts w:asciiTheme="majorBidi" w:hAnsiTheme="majorBidi" w:cstheme="majorBidi"/>
                <w:color w:val="000000" w:themeColor="text1"/>
                <w:sz w:val="28"/>
                <w:szCs w:val="28"/>
              </w:rPr>
              <w:t>Septembe</w:t>
            </w:r>
            <w:r w:rsidRPr="00267C3B">
              <w:rPr>
                <w:color w:val="000000" w:themeColor="text1"/>
                <w:spacing w:val="-6"/>
                <w:sz w:val="28"/>
                <w:szCs w:val="28"/>
              </w:rPr>
              <w:t>r</w:t>
            </w:r>
            <w:r w:rsidR="00C15DA9" w:rsidRPr="00267C3B">
              <w:rPr>
                <w:color w:val="000000" w:themeColor="text1"/>
                <w:spacing w:val="-6"/>
                <w:sz w:val="28"/>
                <w:szCs w:val="28"/>
              </w:rPr>
              <w:t xml:space="preserve"> 30, </w:t>
            </w:r>
            <w:r w:rsidR="004D7C87" w:rsidRPr="00267C3B">
              <w:rPr>
                <w:color w:val="000000" w:themeColor="text1"/>
                <w:spacing w:val="-6"/>
                <w:sz w:val="28"/>
                <w:szCs w:val="28"/>
              </w:rPr>
              <w:t>2017</w:t>
            </w:r>
          </w:p>
        </w:tc>
        <w:tc>
          <w:tcPr>
            <w:tcW w:w="1588" w:type="dxa"/>
          </w:tcPr>
          <w:p w:rsidR="004D7C87" w:rsidRPr="00D3733E" w:rsidRDefault="004D7C87" w:rsidP="00D54F70">
            <w:pPr>
              <w:spacing w:line="360" w:lineRule="exact"/>
              <w:ind w:right="-108" w:hanging="108"/>
              <w:jc w:val="center"/>
              <w:rPr>
                <w:color w:val="000000" w:themeColor="text1"/>
                <w:spacing w:val="-6"/>
                <w:sz w:val="28"/>
                <w:szCs w:val="28"/>
              </w:rPr>
            </w:pPr>
            <w:r w:rsidRPr="00D3733E">
              <w:rPr>
                <w:color w:val="000000" w:themeColor="text1"/>
                <w:spacing w:val="-6"/>
                <w:sz w:val="28"/>
                <w:szCs w:val="28"/>
              </w:rPr>
              <w:t>December 31, 2016</w:t>
            </w:r>
          </w:p>
        </w:tc>
      </w:tr>
      <w:tr w:rsidR="00D3733E" w:rsidRPr="00D3733E" w:rsidTr="0087106A">
        <w:trPr>
          <w:cantSplit/>
        </w:trPr>
        <w:tc>
          <w:tcPr>
            <w:tcW w:w="3827" w:type="dxa"/>
            <w:vAlign w:val="bottom"/>
          </w:tcPr>
          <w:p w:rsidR="004D7C87" w:rsidRPr="00D3733E" w:rsidRDefault="004D7C87" w:rsidP="002C3966">
            <w:pPr>
              <w:spacing w:line="360" w:lineRule="exact"/>
              <w:ind w:left="34" w:right="17" w:hanging="6"/>
              <w:rPr>
                <w:color w:val="000000" w:themeColor="text1"/>
                <w:sz w:val="26"/>
                <w:szCs w:val="26"/>
                <w:cs/>
              </w:rPr>
            </w:pPr>
            <w:r w:rsidRPr="00D3733E">
              <w:rPr>
                <w:color w:val="000000" w:themeColor="text1"/>
                <w:sz w:val="26"/>
                <w:szCs w:val="26"/>
              </w:rPr>
              <w:t xml:space="preserve">To be fully repaid within March </w:t>
            </w:r>
            <w:r w:rsidR="002C3966" w:rsidRPr="00D3733E">
              <w:rPr>
                <w:color w:val="000000" w:themeColor="text1"/>
                <w:sz w:val="26"/>
                <w:szCs w:val="26"/>
              </w:rPr>
              <w:t xml:space="preserve">13, </w:t>
            </w:r>
            <w:r w:rsidRPr="00D3733E">
              <w:rPr>
                <w:color w:val="000000" w:themeColor="text1"/>
                <w:sz w:val="26"/>
                <w:szCs w:val="26"/>
              </w:rPr>
              <w:t xml:space="preserve">2017, with </w:t>
            </w:r>
          </w:p>
        </w:tc>
        <w:tc>
          <w:tcPr>
            <w:tcW w:w="1134" w:type="dxa"/>
          </w:tcPr>
          <w:p w:rsidR="004D7C87" w:rsidRPr="00D3733E" w:rsidRDefault="004D7C87" w:rsidP="009F78F4">
            <w:pPr>
              <w:spacing w:line="360" w:lineRule="exact"/>
              <w:ind w:right="72"/>
              <w:jc w:val="center"/>
              <w:rPr>
                <w:color w:val="000000" w:themeColor="text1"/>
                <w:sz w:val="26"/>
                <w:szCs w:val="26"/>
                <w:cs/>
              </w:rPr>
            </w:pP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cs/>
              </w:rPr>
            </w:pPr>
          </w:p>
        </w:tc>
        <w:tc>
          <w:tcPr>
            <w:tcW w:w="1631" w:type="dxa"/>
          </w:tcPr>
          <w:p w:rsidR="004D7C87" w:rsidRPr="00D3733E" w:rsidRDefault="004D7C87" w:rsidP="009F78F4">
            <w:pPr>
              <w:spacing w:line="360" w:lineRule="exact"/>
              <w:ind w:left="-108" w:right="-108"/>
              <w:jc w:val="center"/>
              <w:rPr>
                <w:color w:val="000000" w:themeColor="text1"/>
                <w:spacing w:val="-6"/>
                <w:sz w:val="26"/>
                <w:szCs w:val="26"/>
              </w:rPr>
            </w:pPr>
          </w:p>
        </w:tc>
        <w:tc>
          <w:tcPr>
            <w:tcW w:w="1588" w:type="dxa"/>
          </w:tcPr>
          <w:p w:rsidR="004D7C87" w:rsidRPr="00D3733E" w:rsidRDefault="004D7C87" w:rsidP="009F78F4">
            <w:pPr>
              <w:spacing w:line="360" w:lineRule="exact"/>
              <w:ind w:left="-108" w:right="-108"/>
              <w:jc w:val="center"/>
              <w:rPr>
                <w:color w:val="000000" w:themeColor="text1"/>
                <w:spacing w:val="-6"/>
                <w:sz w:val="26"/>
                <w:szCs w:val="26"/>
              </w:rPr>
            </w:pPr>
          </w:p>
        </w:tc>
      </w:tr>
      <w:tr w:rsidR="00D3733E" w:rsidRPr="00D3733E" w:rsidTr="0087106A">
        <w:trPr>
          <w:cantSplit/>
        </w:trPr>
        <w:tc>
          <w:tcPr>
            <w:tcW w:w="3827" w:type="dxa"/>
            <w:vAlign w:val="bottom"/>
          </w:tcPr>
          <w:p w:rsidR="004D7C87" w:rsidRPr="00D3733E" w:rsidRDefault="002C3966" w:rsidP="009F78F4">
            <w:pPr>
              <w:spacing w:line="360" w:lineRule="exact"/>
              <w:ind w:left="317" w:right="17" w:hanging="6"/>
              <w:rPr>
                <w:color w:val="000000" w:themeColor="text1"/>
                <w:sz w:val="26"/>
                <w:szCs w:val="26"/>
                <w:cs/>
              </w:rPr>
            </w:pPr>
            <w:r w:rsidRPr="00D3733E">
              <w:rPr>
                <w:color w:val="000000" w:themeColor="text1"/>
                <w:sz w:val="26"/>
                <w:szCs w:val="26"/>
              </w:rPr>
              <w:t xml:space="preserve">70% </w:t>
            </w:r>
            <w:r w:rsidR="004D7C87" w:rsidRPr="00D3733E">
              <w:rPr>
                <w:color w:val="000000" w:themeColor="text1"/>
                <w:sz w:val="26"/>
                <w:szCs w:val="26"/>
              </w:rPr>
              <w:t xml:space="preserve">of selling price of land and houses paid </w:t>
            </w:r>
          </w:p>
        </w:tc>
        <w:tc>
          <w:tcPr>
            <w:tcW w:w="1134" w:type="dxa"/>
          </w:tcPr>
          <w:p w:rsidR="004D7C87" w:rsidRPr="00D3733E" w:rsidRDefault="004D7C87" w:rsidP="009F78F4">
            <w:pPr>
              <w:spacing w:line="360" w:lineRule="exact"/>
              <w:ind w:right="72"/>
              <w:jc w:val="center"/>
              <w:rPr>
                <w:color w:val="000000" w:themeColor="text1"/>
                <w:sz w:val="26"/>
                <w:szCs w:val="26"/>
                <w:cs/>
              </w:rPr>
            </w:pP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cs/>
              </w:rPr>
            </w:pPr>
          </w:p>
        </w:tc>
        <w:tc>
          <w:tcPr>
            <w:tcW w:w="1631" w:type="dxa"/>
          </w:tcPr>
          <w:p w:rsidR="004D7C87" w:rsidRPr="00D3733E" w:rsidRDefault="004D7C87" w:rsidP="009F78F4">
            <w:pPr>
              <w:spacing w:line="360" w:lineRule="exact"/>
              <w:ind w:left="-108" w:right="-108"/>
              <w:jc w:val="center"/>
              <w:rPr>
                <w:color w:val="000000" w:themeColor="text1"/>
                <w:spacing w:val="-6"/>
                <w:sz w:val="26"/>
                <w:szCs w:val="26"/>
              </w:rPr>
            </w:pPr>
          </w:p>
        </w:tc>
        <w:tc>
          <w:tcPr>
            <w:tcW w:w="1588" w:type="dxa"/>
          </w:tcPr>
          <w:p w:rsidR="004D7C87" w:rsidRPr="00D3733E" w:rsidRDefault="004D7C87" w:rsidP="009F78F4">
            <w:pPr>
              <w:spacing w:line="360" w:lineRule="exact"/>
              <w:ind w:left="-108" w:right="-108"/>
              <w:jc w:val="center"/>
              <w:rPr>
                <w:color w:val="000000" w:themeColor="text1"/>
                <w:spacing w:val="-6"/>
                <w:sz w:val="26"/>
                <w:szCs w:val="26"/>
              </w:rPr>
            </w:pPr>
          </w:p>
        </w:tc>
      </w:tr>
      <w:tr w:rsidR="00D3733E" w:rsidRPr="00D3733E" w:rsidTr="0087106A">
        <w:trPr>
          <w:cantSplit/>
        </w:trPr>
        <w:tc>
          <w:tcPr>
            <w:tcW w:w="3827" w:type="dxa"/>
            <w:vAlign w:val="bottom"/>
          </w:tcPr>
          <w:p w:rsidR="004D7C87" w:rsidRPr="00D3733E" w:rsidRDefault="002C3966" w:rsidP="002C3966">
            <w:pPr>
              <w:tabs>
                <w:tab w:val="left" w:pos="175"/>
                <w:tab w:val="center" w:pos="3977"/>
              </w:tabs>
              <w:spacing w:line="360" w:lineRule="exact"/>
              <w:ind w:left="317" w:right="17" w:hanging="6"/>
              <w:jc w:val="thaiDistribute"/>
              <w:rPr>
                <w:color w:val="000000" w:themeColor="text1"/>
                <w:sz w:val="26"/>
                <w:szCs w:val="26"/>
                <w:cs/>
              </w:rPr>
            </w:pPr>
            <w:r w:rsidRPr="00D3733E">
              <w:rPr>
                <w:color w:val="000000" w:themeColor="text1"/>
                <w:sz w:val="26"/>
                <w:szCs w:val="26"/>
              </w:rPr>
              <w:t xml:space="preserve">at the </w:t>
            </w:r>
            <w:r w:rsidR="004D7C87" w:rsidRPr="00D3733E">
              <w:rPr>
                <w:color w:val="000000" w:themeColor="text1"/>
                <w:sz w:val="26"/>
                <w:szCs w:val="26"/>
              </w:rPr>
              <w:t>time the land mortgage is released</w:t>
            </w:r>
          </w:p>
        </w:tc>
        <w:tc>
          <w:tcPr>
            <w:tcW w:w="1134" w:type="dxa"/>
          </w:tcPr>
          <w:p w:rsidR="004D7C87" w:rsidRPr="00D3733E" w:rsidRDefault="004D7C87" w:rsidP="009F78F4">
            <w:pPr>
              <w:tabs>
                <w:tab w:val="left" w:pos="918"/>
              </w:tabs>
              <w:spacing w:line="360" w:lineRule="exact"/>
              <w:ind w:right="72"/>
              <w:jc w:val="center"/>
              <w:rPr>
                <w:color w:val="000000" w:themeColor="text1"/>
                <w:sz w:val="26"/>
                <w:szCs w:val="26"/>
                <w:rtl/>
                <w:cs/>
              </w:rPr>
            </w:pPr>
            <w:r w:rsidRPr="00D3733E">
              <w:rPr>
                <w:color w:val="000000" w:themeColor="text1"/>
                <w:sz w:val="26"/>
                <w:szCs w:val="26"/>
              </w:rPr>
              <w:t>209</w:t>
            </w: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r w:rsidRPr="00D3733E">
              <w:rPr>
                <w:color w:val="000000" w:themeColor="text1"/>
                <w:sz w:val="26"/>
                <w:szCs w:val="26"/>
              </w:rPr>
              <w:t>MLR</w:t>
            </w:r>
          </w:p>
        </w:tc>
        <w:tc>
          <w:tcPr>
            <w:tcW w:w="1631" w:type="dxa"/>
          </w:tcPr>
          <w:p w:rsidR="004D7C87" w:rsidRPr="00D3733E" w:rsidRDefault="004D7C87" w:rsidP="009F78F4">
            <w:pPr>
              <w:spacing w:line="360" w:lineRule="exact"/>
              <w:ind w:right="175" w:hanging="10"/>
              <w:jc w:val="right"/>
              <w:rPr>
                <w:color w:val="000000" w:themeColor="text1"/>
                <w:sz w:val="26"/>
                <w:szCs w:val="26"/>
              </w:rPr>
            </w:pPr>
            <w:r w:rsidRPr="00D3733E">
              <w:rPr>
                <w:color w:val="000000" w:themeColor="text1"/>
                <w:sz w:val="26"/>
                <w:szCs w:val="26"/>
              </w:rPr>
              <w:t>79,000,000</w:t>
            </w:r>
          </w:p>
        </w:tc>
        <w:tc>
          <w:tcPr>
            <w:tcW w:w="1588" w:type="dxa"/>
          </w:tcPr>
          <w:p w:rsidR="004D7C87" w:rsidRPr="00D3733E" w:rsidRDefault="004D7C87" w:rsidP="009F78F4">
            <w:pPr>
              <w:spacing w:line="360" w:lineRule="exact"/>
              <w:ind w:right="133"/>
              <w:jc w:val="right"/>
              <w:rPr>
                <w:color w:val="000000" w:themeColor="text1"/>
                <w:sz w:val="26"/>
                <w:szCs w:val="26"/>
              </w:rPr>
            </w:pPr>
            <w:r w:rsidRPr="00D3733E">
              <w:rPr>
                <w:color w:val="000000" w:themeColor="text1"/>
                <w:sz w:val="26"/>
                <w:szCs w:val="26"/>
              </w:rPr>
              <w:t xml:space="preserve">   79,000,000</w:t>
            </w:r>
          </w:p>
        </w:tc>
      </w:tr>
      <w:tr w:rsidR="00D3733E" w:rsidRPr="00D3733E" w:rsidTr="0087106A">
        <w:trPr>
          <w:cantSplit/>
        </w:trPr>
        <w:tc>
          <w:tcPr>
            <w:tcW w:w="3827" w:type="dxa"/>
            <w:vAlign w:val="bottom"/>
          </w:tcPr>
          <w:p w:rsidR="004D7C87" w:rsidRPr="00D3733E" w:rsidRDefault="004D7C87" w:rsidP="002C3966">
            <w:pPr>
              <w:tabs>
                <w:tab w:val="left" w:pos="175"/>
                <w:tab w:val="center" w:pos="3977"/>
              </w:tabs>
              <w:spacing w:line="360" w:lineRule="exact"/>
              <w:ind w:left="34" w:right="17" w:hanging="6"/>
              <w:jc w:val="thaiDistribute"/>
              <w:rPr>
                <w:color w:val="000000" w:themeColor="text1"/>
                <w:sz w:val="26"/>
                <w:szCs w:val="26"/>
              </w:rPr>
            </w:pPr>
            <w:r w:rsidRPr="00D3733E">
              <w:rPr>
                <w:color w:val="000000" w:themeColor="text1"/>
                <w:sz w:val="26"/>
                <w:szCs w:val="26"/>
              </w:rPr>
              <w:t xml:space="preserve">To be fully repaid within October </w:t>
            </w:r>
            <w:r w:rsidR="002C3966" w:rsidRPr="00D3733E">
              <w:rPr>
                <w:color w:val="000000" w:themeColor="text1"/>
                <w:sz w:val="26"/>
                <w:szCs w:val="26"/>
              </w:rPr>
              <w:t xml:space="preserve">27, </w:t>
            </w:r>
            <w:r w:rsidRPr="00D3733E">
              <w:rPr>
                <w:color w:val="000000" w:themeColor="text1"/>
                <w:sz w:val="26"/>
                <w:szCs w:val="26"/>
              </w:rPr>
              <w:t xml:space="preserve">2018, with </w:t>
            </w:r>
          </w:p>
        </w:tc>
        <w:tc>
          <w:tcPr>
            <w:tcW w:w="1134" w:type="dxa"/>
          </w:tcPr>
          <w:p w:rsidR="004D7C87" w:rsidRPr="00D3733E" w:rsidRDefault="004D7C87" w:rsidP="009F78F4">
            <w:pPr>
              <w:tabs>
                <w:tab w:val="left" w:pos="918"/>
              </w:tabs>
              <w:spacing w:line="360" w:lineRule="exact"/>
              <w:ind w:right="72"/>
              <w:jc w:val="center"/>
              <w:rPr>
                <w:color w:val="000000" w:themeColor="text1"/>
                <w:sz w:val="26"/>
                <w:szCs w:val="26"/>
              </w:rPr>
            </w:pP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p>
        </w:tc>
        <w:tc>
          <w:tcPr>
            <w:tcW w:w="1631" w:type="dxa"/>
          </w:tcPr>
          <w:p w:rsidR="004D7C87" w:rsidRPr="00D3733E" w:rsidRDefault="004D7C87" w:rsidP="009F78F4">
            <w:pPr>
              <w:spacing w:line="360" w:lineRule="exact"/>
              <w:ind w:right="175" w:hanging="10"/>
              <w:jc w:val="right"/>
              <w:rPr>
                <w:color w:val="000000" w:themeColor="text1"/>
                <w:sz w:val="26"/>
                <w:szCs w:val="26"/>
              </w:rPr>
            </w:pPr>
          </w:p>
        </w:tc>
        <w:tc>
          <w:tcPr>
            <w:tcW w:w="1588" w:type="dxa"/>
          </w:tcPr>
          <w:p w:rsidR="004D7C87" w:rsidRPr="00D3733E" w:rsidRDefault="004D7C87" w:rsidP="009F78F4">
            <w:pPr>
              <w:spacing w:line="360" w:lineRule="exact"/>
              <w:ind w:right="133"/>
              <w:jc w:val="right"/>
              <w:rPr>
                <w:color w:val="000000" w:themeColor="text1"/>
                <w:sz w:val="26"/>
                <w:szCs w:val="26"/>
              </w:rPr>
            </w:pPr>
          </w:p>
        </w:tc>
      </w:tr>
      <w:tr w:rsidR="00D3733E" w:rsidRPr="00D3733E" w:rsidTr="0087106A">
        <w:trPr>
          <w:cantSplit/>
        </w:trPr>
        <w:tc>
          <w:tcPr>
            <w:tcW w:w="3827" w:type="dxa"/>
            <w:vAlign w:val="bottom"/>
          </w:tcPr>
          <w:p w:rsidR="004D7C87" w:rsidRPr="00D3733E" w:rsidRDefault="004D7C87" w:rsidP="009F78F4">
            <w:pPr>
              <w:tabs>
                <w:tab w:val="left" w:pos="175"/>
                <w:tab w:val="center" w:pos="3977"/>
              </w:tabs>
              <w:spacing w:line="360" w:lineRule="exact"/>
              <w:ind w:left="317" w:right="17" w:hanging="6"/>
              <w:jc w:val="thaiDistribute"/>
              <w:rPr>
                <w:color w:val="000000" w:themeColor="text1"/>
                <w:sz w:val="26"/>
                <w:szCs w:val="26"/>
                <w:cs/>
              </w:rPr>
            </w:pPr>
            <w:r w:rsidRPr="00D3733E">
              <w:rPr>
                <w:color w:val="000000" w:themeColor="text1"/>
                <w:sz w:val="26"/>
                <w:szCs w:val="26"/>
              </w:rPr>
              <w:t xml:space="preserve">70% of selling price of land and houses paid </w:t>
            </w:r>
          </w:p>
        </w:tc>
        <w:tc>
          <w:tcPr>
            <w:tcW w:w="1134" w:type="dxa"/>
          </w:tcPr>
          <w:p w:rsidR="004D7C87" w:rsidRPr="00D3733E" w:rsidRDefault="004D7C87" w:rsidP="009F78F4">
            <w:pPr>
              <w:tabs>
                <w:tab w:val="left" w:pos="918"/>
              </w:tabs>
              <w:spacing w:line="360" w:lineRule="exact"/>
              <w:ind w:right="72"/>
              <w:jc w:val="center"/>
              <w:rPr>
                <w:color w:val="000000" w:themeColor="text1"/>
                <w:sz w:val="26"/>
                <w:szCs w:val="26"/>
              </w:rPr>
            </w:pP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p>
        </w:tc>
        <w:tc>
          <w:tcPr>
            <w:tcW w:w="1631" w:type="dxa"/>
          </w:tcPr>
          <w:p w:rsidR="004D7C87" w:rsidRPr="00D3733E" w:rsidRDefault="004D7C87" w:rsidP="009F78F4">
            <w:pPr>
              <w:spacing w:line="360" w:lineRule="exact"/>
              <w:ind w:right="175" w:hanging="10"/>
              <w:jc w:val="right"/>
              <w:rPr>
                <w:color w:val="000000" w:themeColor="text1"/>
                <w:sz w:val="26"/>
                <w:szCs w:val="26"/>
              </w:rPr>
            </w:pPr>
          </w:p>
        </w:tc>
        <w:tc>
          <w:tcPr>
            <w:tcW w:w="1588" w:type="dxa"/>
          </w:tcPr>
          <w:p w:rsidR="004D7C87" w:rsidRPr="00D3733E" w:rsidRDefault="004D7C87" w:rsidP="009F78F4">
            <w:pPr>
              <w:spacing w:line="360" w:lineRule="exact"/>
              <w:ind w:right="133"/>
              <w:jc w:val="right"/>
              <w:rPr>
                <w:color w:val="000000" w:themeColor="text1"/>
                <w:sz w:val="26"/>
                <w:szCs w:val="26"/>
              </w:rPr>
            </w:pPr>
          </w:p>
        </w:tc>
      </w:tr>
      <w:tr w:rsidR="00D3733E" w:rsidRPr="00D3733E" w:rsidTr="0087106A">
        <w:trPr>
          <w:cantSplit/>
        </w:trPr>
        <w:tc>
          <w:tcPr>
            <w:tcW w:w="3827" w:type="dxa"/>
            <w:vAlign w:val="bottom"/>
          </w:tcPr>
          <w:p w:rsidR="004D7C87" w:rsidRPr="00D3733E" w:rsidRDefault="002C3966" w:rsidP="009F78F4">
            <w:pPr>
              <w:tabs>
                <w:tab w:val="center" w:pos="3977"/>
              </w:tabs>
              <w:spacing w:line="360" w:lineRule="exact"/>
              <w:ind w:left="317" w:right="17" w:hanging="6"/>
              <w:rPr>
                <w:color w:val="000000" w:themeColor="text1"/>
                <w:sz w:val="26"/>
                <w:szCs w:val="26"/>
                <w:cs/>
              </w:rPr>
            </w:pPr>
            <w:r w:rsidRPr="00D3733E">
              <w:rPr>
                <w:color w:val="000000" w:themeColor="text1"/>
                <w:sz w:val="26"/>
                <w:szCs w:val="26"/>
              </w:rPr>
              <w:t xml:space="preserve">at </w:t>
            </w:r>
            <w:r w:rsidR="004D7C87" w:rsidRPr="00D3733E">
              <w:rPr>
                <w:color w:val="000000" w:themeColor="text1"/>
                <w:sz w:val="26"/>
                <w:szCs w:val="26"/>
              </w:rPr>
              <w:t>the time the land mortgage is released</w:t>
            </w:r>
          </w:p>
        </w:tc>
        <w:tc>
          <w:tcPr>
            <w:tcW w:w="1134" w:type="dxa"/>
          </w:tcPr>
          <w:p w:rsidR="004D7C87" w:rsidRPr="00D3733E" w:rsidRDefault="004D7C87" w:rsidP="009F78F4">
            <w:pPr>
              <w:tabs>
                <w:tab w:val="decimal" w:pos="372"/>
                <w:tab w:val="left" w:pos="918"/>
              </w:tabs>
              <w:spacing w:line="360" w:lineRule="exact"/>
              <w:ind w:right="72"/>
              <w:jc w:val="center"/>
              <w:rPr>
                <w:color w:val="000000" w:themeColor="text1"/>
                <w:sz w:val="26"/>
                <w:szCs w:val="26"/>
                <w:rtl/>
                <w:cs/>
              </w:rPr>
            </w:pPr>
            <w:r w:rsidRPr="00D3733E">
              <w:rPr>
                <w:color w:val="000000" w:themeColor="text1"/>
                <w:sz w:val="26"/>
                <w:szCs w:val="26"/>
              </w:rPr>
              <w:t>126</w:t>
            </w: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cs/>
              </w:rPr>
            </w:pPr>
            <w:r w:rsidRPr="00D3733E">
              <w:rPr>
                <w:color w:val="000000" w:themeColor="text1"/>
                <w:sz w:val="26"/>
                <w:szCs w:val="26"/>
              </w:rPr>
              <w:t>MLR</w:t>
            </w:r>
          </w:p>
        </w:tc>
        <w:tc>
          <w:tcPr>
            <w:tcW w:w="1631" w:type="dxa"/>
          </w:tcPr>
          <w:p w:rsidR="004D7C87" w:rsidRPr="00D3733E" w:rsidRDefault="004D7C87" w:rsidP="009F78F4">
            <w:pPr>
              <w:spacing w:line="360" w:lineRule="exact"/>
              <w:ind w:right="175" w:hanging="10"/>
              <w:jc w:val="right"/>
              <w:rPr>
                <w:color w:val="000000" w:themeColor="text1"/>
                <w:sz w:val="26"/>
                <w:szCs w:val="26"/>
                <w:highlight w:val="yellow"/>
              </w:rPr>
            </w:pPr>
            <w:r w:rsidRPr="00D3733E">
              <w:rPr>
                <w:color w:val="000000" w:themeColor="text1"/>
                <w:sz w:val="26"/>
                <w:szCs w:val="26"/>
              </w:rPr>
              <w:t>24,400,000</w:t>
            </w:r>
          </w:p>
        </w:tc>
        <w:tc>
          <w:tcPr>
            <w:tcW w:w="1588" w:type="dxa"/>
          </w:tcPr>
          <w:p w:rsidR="004D7C87" w:rsidRPr="00D3733E" w:rsidRDefault="004D7C87" w:rsidP="009F78F4">
            <w:pPr>
              <w:spacing w:line="360" w:lineRule="exact"/>
              <w:ind w:right="175" w:hanging="10"/>
              <w:jc w:val="right"/>
              <w:rPr>
                <w:color w:val="000000" w:themeColor="text1"/>
                <w:sz w:val="26"/>
                <w:szCs w:val="26"/>
                <w:highlight w:val="yellow"/>
              </w:rPr>
            </w:pPr>
            <w:r w:rsidRPr="00D3733E">
              <w:rPr>
                <w:color w:val="000000" w:themeColor="text1"/>
                <w:sz w:val="26"/>
                <w:szCs w:val="26"/>
              </w:rPr>
              <w:t>24,400,000</w:t>
            </w:r>
          </w:p>
        </w:tc>
      </w:tr>
      <w:tr w:rsidR="00D3733E" w:rsidRPr="00D3733E" w:rsidTr="0087106A">
        <w:trPr>
          <w:cantSplit/>
        </w:trPr>
        <w:tc>
          <w:tcPr>
            <w:tcW w:w="4961" w:type="dxa"/>
            <w:gridSpan w:val="2"/>
            <w:vAlign w:val="bottom"/>
          </w:tcPr>
          <w:p w:rsidR="004D7C87" w:rsidRPr="00D3733E" w:rsidRDefault="004D7C87" w:rsidP="002C3966">
            <w:pPr>
              <w:tabs>
                <w:tab w:val="decimal" w:pos="372"/>
                <w:tab w:val="left" w:pos="918"/>
              </w:tabs>
              <w:spacing w:line="360" w:lineRule="exact"/>
              <w:ind w:right="72"/>
              <w:rPr>
                <w:color w:val="000000" w:themeColor="text1"/>
                <w:sz w:val="26"/>
                <w:szCs w:val="26"/>
              </w:rPr>
            </w:pPr>
            <w:r w:rsidRPr="00D3733E">
              <w:rPr>
                <w:color w:val="000000" w:themeColor="text1"/>
                <w:sz w:val="26"/>
                <w:szCs w:val="26"/>
              </w:rPr>
              <w:t xml:space="preserve">To be fully repaid within November </w:t>
            </w:r>
            <w:r w:rsidR="002C3966" w:rsidRPr="00D3733E">
              <w:rPr>
                <w:color w:val="000000" w:themeColor="text1"/>
                <w:sz w:val="26"/>
                <w:szCs w:val="26"/>
              </w:rPr>
              <w:t xml:space="preserve">30, </w:t>
            </w:r>
            <w:r w:rsidRPr="00D3733E">
              <w:rPr>
                <w:color w:val="000000" w:themeColor="text1"/>
                <w:sz w:val="26"/>
                <w:szCs w:val="26"/>
              </w:rPr>
              <w:t>2017, with</w:t>
            </w: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p>
        </w:tc>
        <w:tc>
          <w:tcPr>
            <w:tcW w:w="1631" w:type="dxa"/>
          </w:tcPr>
          <w:p w:rsidR="004D7C87" w:rsidRPr="00D3733E" w:rsidRDefault="004D7C87" w:rsidP="009F78F4">
            <w:pPr>
              <w:spacing w:line="360" w:lineRule="exact"/>
              <w:ind w:right="175" w:hanging="10"/>
              <w:jc w:val="right"/>
              <w:rPr>
                <w:color w:val="000000" w:themeColor="text1"/>
                <w:sz w:val="26"/>
                <w:szCs w:val="26"/>
              </w:rPr>
            </w:pPr>
          </w:p>
        </w:tc>
        <w:tc>
          <w:tcPr>
            <w:tcW w:w="1588" w:type="dxa"/>
          </w:tcPr>
          <w:p w:rsidR="004D7C87" w:rsidRPr="00D3733E" w:rsidRDefault="004D7C87" w:rsidP="009F78F4">
            <w:pPr>
              <w:spacing w:line="360" w:lineRule="exact"/>
              <w:rPr>
                <w:color w:val="000000" w:themeColor="text1"/>
                <w:sz w:val="26"/>
                <w:szCs w:val="26"/>
              </w:rPr>
            </w:pPr>
          </w:p>
        </w:tc>
      </w:tr>
      <w:tr w:rsidR="00D3733E" w:rsidRPr="00D3733E" w:rsidTr="0087106A">
        <w:trPr>
          <w:cantSplit/>
        </w:trPr>
        <w:tc>
          <w:tcPr>
            <w:tcW w:w="3827" w:type="dxa"/>
            <w:vAlign w:val="bottom"/>
          </w:tcPr>
          <w:p w:rsidR="004D7C87" w:rsidRPr="00D3733E" w:rsidRDefault="004D7C87" w:rsidP="009F78F4">
            <w:pPr>
              <w:tabs>
                <w:tab w:val="center" w:pos="3977"/>
              </w:tabs>
              <w:spacing w:line="360" w:lineRule="exact"/>
              <w:ind w:left="317" w:right="17" w:hanging="6"/>
              <w:rPr>
                <w:color w:val="000000" w:themeColor="text1"/>
                <w:sz w:val="26"/>
                <w:szCs w:val="26"/>
                <w:cs/>
              </w:rPr>
            </w:pPr>
            <w:r w:rsidRPr="00D3733E">
              <w:rPr>
                <w:color w:val="000000" w:themeColor="text1"/>
                <w:sz w:val="26"/>
                <w:szCs w:val="26"/>
              </w:rPr>
              <w:t xml:space="preserve">70% of selling price of land  and houses paid </w:t>
            </w:r>
          </w:p>
        </w:tc>
        <w:tc>
          <w:tcPr>
            <w:tcW w:w="1134" w:type="dxa"/>
          </w:tcPr>
          <w:p w:rsidR="004D7C87" w:rsidRPr="00D3733E" w:rsidRDefault="004D7C87" w:rsidP="009F78F4">
            <w:pPr>
              <w:tabs>
                <w:tab w:val="decimal" w:pos="372"/>
                <w:tab w:val="left" w:pos="918"/>
              </w:tabs>
              <w:spacing w:line="360" w:lineRule="exact"/>
              <w:ind w:right="72"/>
              <w:jc w:val="center"/>
              <w:rPr>
                <w:color w:val="000000" w:themeColor="text1"/>
                <w:sz w:val="26"/>
                <w:szCs w:val="26"/>
              </w:rPr>
            </w:pP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p>
        </w:tc>
        <w:tc>
          <w:tcPr>
            <w:tcW w:w="1631" w:type="dxa"/>
          </w:tcPr>
          <w:p w:rsidR="004D7C87" w:rsidRPr="00D3733E" w:rsidRDefault="004D7C87" w:rsidP="009F78F4">
            <w:pPr>
              <w:spacing w:line="360" w:lineRule="exact"/>
              <w:ind w:right="175" w:hanging="10"/>
              <w:jc w:val="right"/>
              <w:rPr>
                <w:color w:val="000000" w:themeColor="text1"/>
                <w:sz w:val="26"/>
                <w:szCs w:val="26"/>
              </w:rPr>
            </w:pPr>
          </w:p>
        </w:tc>
        <w:tc>
          <w:tcPr>
            <w:tcW w:w="1588" w:type="dxa"/>
          </w:tcPr>
          <w:p w:rsidR="004D7C87" w:rsidRPr="00D3733E" w:rsidRDefault="004D7C87" w:rsidP="009F78F4">
            <w:pPr>
              <w:spacing w:line="360" w:lineRule="exact"/>
              <w:rPr>
                <w:color w:val="000000" w:themeColor="text1"/>
                <w:sz w:val="26"/>
                <w:szCs w:val="26"/>
              </w:rPr>
            </w:pPr>
          </w:p>
        </w:tc>
      </w:tr>
      <w:tr w:rsidR="00D3733E" w:rsidRPr="00D3733E" w:rsidTr="0087106A">
        <w:trPr>
          <w:cantSplit/>
        </w:trPr>
        <w:tc>
          <w:tcPr>
            <w:tcW w:w="3827" w:type="dxa"/>
            <w:vAlign w:val="bottom"/>
          </w:tcPr>
          <w:p w:rsidR="004D7C87" w:rsidRPr="00D3733E" w:rsidRDefault="002C3966" w:rsidP="009F78F4">
            <w:pPr>
              <w:tabs>
                <w:tab w:val="center" w:pos="3977"/>
              </w:tabs>
              <w:spacing w:line="360" w:lineRule="exact"/>
              <w:ind w:left="317" w:right="17" w:hanging="6"/>
              <w:rPr>
                <w:color w:val="000000" w:themeColor="text1"/>
                <w:sz w:val="26"/>
                <w:szCs w:val="26"/>
                <w:cs/>
              </w:rPr>
            </w:pPr>
            <w:r w:rsidRPr="00D3733E">
              <w:rPr>
                <w:color w:val="000000" w:themeColor="text1"/>
                <w:sz w:val="26"/>
                <w:szCs w:val="26"/>
              </w:rPr>
              <w:t xml:space="preserve">at </w:t>
            </w:r>
            <w:r w:rsidR="004D7C87" w:rsidRPr="00D3733E">
              <w:rPr>
                <w:color w:val="000000" w:themeColor="text1"/>
                <w:sz w:val="26"/>
                <w:szCs w:val="26"/>
              </w:rPr>
              <w:t>the time the land mortgage is released</w:t>
            </w:r>
          </w:p>
        </w:tc>
        <w:tc>
          <w:tcPr>
            <w:tcW w:w="1134" w:type="dxa"/>
          </w:tcPr>
          <w:p w:rsidR="004D7C87" w:rsidRPr="00D3733E" w:rsidRDefault="004D7C87" w:rsidP="009F78F4">
            <w:pPr>
              <w:tabs>
                <w:tab w:val="decimal" w:pos="372"/>
                <w:tab w:val="left" w:pos="918"/>
              </w:tabs>
              <w:spacing w:line="360" w:lineRule="exact"/>
              <w:ind w:right="72"/>
              <w:jc w:val="center"/>
              <w:rPr>
                <w:color w:val="000000" w:themeColor="text1"/>
                <w:sz w:val="26"/>
                <w:szCs w:val="26"/>
              </w:rPr>
            </w:pPr>
            <w:r w:rsidRPr="00D3733E">
              <w:rPr>
                <w:color w:val="000000" w:themeColor="text1"/>
                <w:sz w:val="26"/>
                <w:szCs w:val="26"/>
              </w:rPr>
              <w:t>200</w:t>
            </w: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r w:rsidRPr="00D3733E">
              <w:rPr>
                <w:color w:val="000000" w:themeColor="text1"/>
                <w:sz w:val="26"/>
                <w:szCs w:val="26"/>
              </w:rPr>
              <w:t>MLR</w:t>
            </w:r>
          </w:p>
        </w:tc>
        <w:tc>
          <w:tcPr>
            <w:tcW w:w="1631" w:type="dxa"/>
            <w:tcBorders>
              <w:bottom w:val="single" w:sz="4" w:space="0" w:color="auto"/>
            </w:tcBorders>
          </w:tcPr>
          <w:p w:rsidR="004D7C87" w:rsidRPr="00D3733E" w:rsidRDefault="009B4621" w:rsidP="009B4621">
            <w:pPr>
              <w:spacing w:line="360" w:lineRule="exact"/>
              <w:ind w:right="175" w:hanging="10"/>
              <w:jc w:val="center"/>
              <w:rPr>
                <w:color w:val="000000" w:themeColor="text1"/>
                <w:sz w:val="26"/>
                <w:szCs w:val="26"/>
              </w:rPr>
            </w:pPr>
            <w:r w:rsidRPr="00D3733E">
              <w:rPr>
                <w:color w:val="000000" w:themeColor="text1"/>
                <w:sz w:val="26"/>
                <w:szCs w:val="26"/>
              </w:rPr>
              <w:t xml:space="preserve">   </w:t>
            </w:r>
            <w:r w:rsidR="00272F64" w:rsidRPr="00D3733E">
              <w:rPr>
                <w:color w:val="000000" w:themeColor="text1"/>
                <w:sz w:val="26"/>
                <w:szCs w:val="26"/>
              </w:rPr>
              <w:t>-</w:t>
            </w:r>
          </w:p>
        </w:tc>
        <w:tc>
          <w:tcPr>
            <w:tcW w:w="1588" w:type="dxa"/>
            <w:tcBorders>
              <w:bottom w:val="single" w:sz="4" w:space="0" w:color="auto"/>
            </w:tcBorders>
          </w:tcPr>
          <w:p w:rsidR="004D7C87" w:rsidRPr="00D3733E" w:rsidRDefault="004D7C87" w:rsidP="009F78F4">
            <w:pPr>
              <w:spacing w:line="360" w:lineRule="exact"/>
              <w:ind w:right="175" w:hanging="10"/>
              <w:jc w:val="right"/>
              <w:rPr>
                <w:color w:val="000000" w:themeColor="text1"/>
                <w:sz w:val="26"/>
                <w:szCs w:val="26"/>
              </w:rPr>
            </w:pPr>
            <w:r w:rsidRPr="00D3733E">
              <w:rPr>
                <w:color w:val="000000" w:themeColor="text1"/>
                <w:sz w:val="26"/>
                <w:szCs w:val="26"/>
              </w:rPr>
              <w:t>35,047,836</w:t>
            </w:r>
          </w:p>
        </w:tc>
      </w:tr>
      <w:tr w:rsidR="00D3733E" w:rsidRPr="00D3733E" w:rsidTr="0087106A">
        <w:trPr>
          <w:cantSplit/>
        </w:trPr>
        <w:tc>
          <w:tcPr>
            <w:tcW w:w="3827" w:type="dxa"/>
            <w:vAlign w:val="bottom"/>
          </w:tcPr>
          <w:p w:rsidR="004D7C87" w:rsidRPr="00D3733E" w:rsidRDefault="004D7C87" w:rsidP="009B4621">
            <w:pPr>
              <w:tabs>
                <w:tab w:val="center" w:pos="3977"/>
              </w:tabs>
              <w:spacing w:line="360" w:lineRule="exact"/>
              <w:ind w:left="34" w:right="17" w:firstLine="708"/>
              <w:rPr>
                <w:color w:val="000000" w:themeColor="text1"/>
                <w:sz w:val="26"/>
                <w:szCs w:val="26"/>
                <w:cs/>
              </w:rPr>
            </w:pPr>
            <w:r w:rsidRPr="00D3733E">
              <w:rPr>
                <w:color w:val="000000" w:themeColor="text1"/>
                <w:sz w:val="26"/>
                <w:szCs w:val="26"/>
              </w:rPr>
              <w:t>Total</w:t>
            </w:r>
          </w:p>
        </w:tc>
        <w:tc>
          <w:tcPr>
            <w:tcW w:w="1134" w:type="dxa"/>
          </w:tcPr>
          <w:p w:rsidR="004D7C87" w:rsidRPr="00D3733E" w:rsidRDefault="004D7C87" w:rsidP="009F78F4">
            <w:pPr>
              <w:tabs>
                <w:tab w:val="decimal" w:pos="372"/>
              </w:tabs>
              <w:spacing w:line="360" w:lineRule="exact"/>
              <w:ind w:right="72"/>
              <w:jc w:val="center"/>
              <w:rPr>
                <w:color w:val="000000" w:themeColor="text1"/>
                <w:sz w:val="26"/>
                <w:szCs w:val="26"/>
              </w:rPr>
            </w:pPr>
          </w:p>
        </w:tc>
        <w:tc>
          <w:tcPr>
            <w:tcW w:w="992" w:type="dxa"/>
          </w:tcPr>
          <w:p w:rsidR="004D7C87" w:rsidRPr="00D3733E" w:rsidRDefault="004D7C87" w:rsidP="009F78F4">
            <w:pPr>
              <w:pStyle w:val="Footer"/>
              <w:tabs>
                <w:tab w:val="decimal" w:pos="882"/>
              </w:tabs>
              <w:spacing w:line="360" w:lineRule="exact"/>
              <w:jc w:val="center"/>
              <w:rPr>
                <w:color w:val="000000" w:themeColor="text1"/>
                <w:sz w:val="26"/>
                <w:szCs w:val="26"/>
              </w:rPr>
            </w:pPr>
          </w:p>
        </w:tc>
        <w:tc>
          <w:tcPr>
            <w:tcW w:w="1631" w:type="dxa"/>
            <w:tcBorders>
              <w:top w:val="single" w:sz="4" w:space="0" w:color="auto"/>
            </w:tcBorders>
          </w:tcPr>
          <w:p w:rsidR="004D7C87" w:rsidRPr="00D3733E" w:rsidRDefault="00272F64" w:rsidP="009F78F4">
            <w:pPr>
              <w:spacing w:line="360" w:lineRule="exact"/>
              <w:ind w:right="175" w:hanging="10"/>
              <w:jc w:val="right"/>
              <w:rPr>
                <w:color w:val="000000" w:themeColor="text1"/>
                <w:sz w:val="26"/>
                <w:szCs w:val="26"/>
              </w:rPr>
            </w:pPr>
            <w:r w:rsidRPr="00D3733E">
              <w:rPr>
                <w:color w:val="000000" w:themeColor="text1"/>
                <w:sz w:val="26"/>
                <w:szCs w:val="26"/>
              </w:rPr>
              <w:t>103,400</w:t>
            </w:r>
            <w:r w:rsidR="004D7C87" w:rsidRPr="00D3733E">
              <w:rPr>
                <w:color w:val="000000" w:themeColor="text1"/>
                <w:sz w:val="26"/>
                <w:szCs w:val="26"/>
              </w:rPr>
              <w:t>,</w:t>
            </w:r>
            <w:r w:rsidRPr="00D3733E">
              <w:rPr>
                <w:color w:val="000000" w:themeColor="text1"/>
                <w:sz w:val="26"/>
                <w:szCs w:val="26"/>
              </w:rPr>
              <w:t>000</w:t>
            </w:r>
          </w:p>
        </w:tc>
        <w:tc>
          <w:tcPr>
            <w:tcW w:w="1588" w:type="dxa"/>
            <w:tcBorders>
              <w:top w:val="single" w:sz="4" w:space="0" w:color="auto"/>
            </w:tcBorders>
          </w:tcPr>
          <w:p w:rsidR="004D7C87" w:rsidRPr="00D3733E" w:rsidRDefault="004D7C87" w:rsidP="009F78F4">
            <w:pPr>
              <w:spacing w:line="360" w:lineRule="exact"/>
              <w:ind w:right="175" w:hanging="10"/>
              <w:jc w:val="right"/>
              <w:rPr>
                <w:color w:val="000000" w:themeColor="text1"/>
                <w:sz w:val="26"/>
                <w:szCs w:val="26"/>
              </w:rPr>
            </w:pPr>
            <w:r w:rsidRPr="00D3733E">
              <w:rPr>
                <w:color w:val="000000" w:themeColor="text1"/>
                <w:sz w:val="26"/>
                <w:szCs w:val="26"/>
              </w:rPr>
              <w:t>138,447,836</w:t>
            </w:r>
          </w:p>
        </w:tc>
      </w:tr>
      <w:tr w:rsidR="00D3733E" w:rsidRPr="00D3733E" w:rsidTr="0087106A">
        <w:trPr>
          <w:cantSplit/>
        </w:trPr>
        <w:tc>
          <w:tcPr>
            <w:tcW w:w="3827" w:type="dxa"/>
            <w:vAlign w:val="bottom"/>
          </w:tcPr>
          <w:p w:rsidR="009B4621" w:rsidRPr="00D3733E" w:rsidRDefault="009B4621" w:rsidP="009F78F4">
            <w:pPr>
              <w:tabs>
                <w:tab w:val="center" w:pos="3977"/>
              </w:tabs>
              <w:spacing w:line="360" w:lineRule="exact"/>
              <w:ind w:left="34" w:right="17" w:hanging="6"/>
              <w:rPr>
                <w:color w:val="000000" w:themeColor="text1"/>
                <w:sz w:val="26"/>
                <w:szCs w:val="26"/>
              </w:rPr>
            </w:pPr>
            <w:r w:rsidRPr="00D3733E">
              <w:rPr>
                <w:color w:val="000000" w:themeColor="text1"/>
                <w:sz w:val="26"/>
                <w:szCs w:val="26"/>
                <w:u w:val="single"/>
              </w:rPr>
              <w:t>Add</w:t>
            </w:r>
            <w:r w:rsidRPr="00D3733E">
              <w:rPr>
                <w:color w:val="000000" w:themeColor="text1"/>
                <w:sz w:val="26"/>
                <w:szCs w:val="26"/>
              </w:rPr>
              <w:t xml:space="preserve"> </w:t>
            </w:r>
            <w:r w:rsidR="00483FBE" w:rsidRPr="00D3733E">
              <w:rPr>
                <w:color w:val="000000" w:themeColor="text1"/>
                <w:sz w:val="26"/>
                <w:szCs w:val="26"/>
              </w:rPr>
              <w:t xml:space="preserve"> </w:t>
            </w:r>
            <w:r w:rsidRPr="00D3733E">
              <w:rPr>
                <w:color w:val="000000" w:themeColor="text1"/>
                <w:sz w:val="26"/>
                <w:szCs w:val="26"/>
              </w:rPr>
              <w:t>Defaulted interest</w:t>
            </w:r>
          </w:p>
        </w:tc>
        <w:tc>
          <w:tcPr>
            <w:tcW w:w="1134" w:type="dxa"/>
          </w:tcPr>
          <w:p w:rsidR="009B4621" w:rsidRPr="00D3733E" w:rsidRDefault="009B4621" w:rsidP="009F78F4">
            <w:pPr>
              <w:tabs>
                <w:tab w:val="decimal" w:pos="372"/>
              </w:tabs>
              <w:spacing w:line="360" w:lineRule="exact"/>
              <w:ind w:right="72"/>
              <w:jc w:val="center"/>
              <w:rPr>
                <w:color w:val="000000" w:themeColor="text1"/>
                <w:sz w:val="26"/>
                <w:szCs w:val="26"/>
              </w:rPr>
            </w:pPr>
          </w:p>
        </w:tc>
        <w:tc>
          <w:tcPr>
            <w:tcW w:w="992" w:type="dxa"/>
          </w:tcPr>
          <w:p w:rsidR="009B4621" w:rsidRPr="00D3733E" w:rsidRDefault="009B4621" w:rsidP="009F78F4">
            <w:pPr>
              <w:pStyle w:val="Footer"/>
              <w:tabs>
                <w:tab w:val="decimal" w:pos="882"/>
              </w:tabs>
              <w:spacing w:line="360" w:lineRule="exact"/>
              <w:jc w:val="center"/>
              <w:rPr>
                <w:color w:val="000000" w:themeColor="text1"/>
                <w:sz w:val="26"/>
                <w:szCs w:val="26"/>
              </w:rPr>
            </w:pPr>
          </w:p>
        </w:tc>
        <w:tc>
          <w:tcPr>
            <w:tcW w:w="1631" w:type="dxa"/>
            <w:tcBorders>
              <w:bottom w:val="single" w:sz="4" w:space="0" w:color="auto"/>
            </w:tcBorders>
          </w:tcPr>
          <w:p w:rsidR="009B4621" w:rsidRPr="00D3733E" w:rsidRDefault="009B4621" w:rsidP="009F78F4">
            <w:pPr>
              <w:spacing w:line="360" w:lineRule="exact"/>
              <w:ind w:right="175" w:hanging="10"/>
              <w:jc w:val="right"/>
              <w:rPr>
                <w:color w:val="000000" w:themeColor="text1"/>
                <w:sz w:val="26"/>
                <w:szCs w:val="26"/>
                <w:cs/>
              </w:rPr>
            </w:pPr>
            <w:r w:rsidRPr="00D3733E">
              <w:rPr>
                <w:color w:val="000000" w:themeColor="text1"/>
                <w:sz w:val="26"/>
                <w:szCs w:val="26"/>
              </w:rPr>
              <w:t>7,830,740</w:t>
            </w:r>
          </w:p>
        </w:tc>
        <w:tc>
          <w:tcPr>
            <w:tcW w:w="1588" w:type="dxa"/>
            <w:tcBorders>
              <w:bottom w:val="single" w:sz="4" w:space="0" w:color="auto"/>
            </w:tcBorders>
          </w:tcPr>
          <w:p w:rsidR="009B4621" w:rsidRPr="00D3733E" w:rsidRDefault="009B4621" w:rsidP="009B4621">
            <w:pPr>
              <w:spacing w:line="360" w:lineRule="exact"/>
              <w:ind w:right="175" w:hanging="10"/>
              <w:jc w:val="center"/>
              <w:rPr>
                <w:color w:val="000000" w:themeColor="text1"/>
                <w:sz w:val="26"/>
                <w:szCs w:val="26"/>
                <w:cs/>
              </w:rPr>
            </w:pPr>
            <w:r w:rsidRPr="00D3733E">
              <w:rPr>
                <w:color w:val="000000" w:themeColor="text1"/>
                <w:sz w:val="26"/>
                <w:szCs w:val="26"/>
              </w:rPr>
              <w:t xml:space="preserve">    -</w:t>
            </w:r>
          </w:p>
        </w:tc>
      </w:tr>
      <w:tr w:rsidR="00D3733E" w:rsidRPr="00D3733E" w:rsidTr="0087106A">
        <w:trPr>
          <w:cantSplit/>
        </w:trPr>
        <w:tc>
          <w:tcPr>
            <w:tcW w:w="3827" w:type="dxa"/>
            <w:vAlign w:val="bottom"/>
          </w:tcPr>
          <w:p w:rsidR="009B4621" w:rsidRPr="00D3733E" w:rsidRDefault="009B4621" w:rsidP="009B4621">
            <w:pPr>
              <w:tabs>
                <w:tab w:val="center" w:pos="3977"/>
              </w:tabs>
              <w:spacing w:line="360" w:lineRule="exact"/>
              <w:ind w:right="17" w:firstLine="742"/>
              <w:rPr>
                <w:color w:val="000000" w:themeColor="text1"/>
                <w:sz w:val="26"/>
                <w:szCs w:val="26"/>
                <w:cs/>
              </w:rPr>
            </w:pPr>
            <w:r w:rsidRPr="00D3733E">
              <w:rPr>
                <w:color w:val="000000" w:themeColor="text1"/>
                <w:sz w:val="26"/>
                <w:szCs w:val="26"/>
              </w:rPr>
              <w:t>Total</w:t>
            </w:r>
          </w:p>
        </w:tc>
        <w:tc>
          <w:tcPr>
            <w:tcW w:w="1134" w:type="dxa"/>
          </w:tcPr>
          <w:p w:rsidR="009B4621" w:rsidRPr="00D3733E" w:rsidRDefault="009B4621" w:rsidP="009F78F4">
            <w:pPr>
              <w:tabs>
                <w:tab w:val="decimal" w:pos="372"/>
              </w:tabs>
              <w:spacing w:line="360" w:lineRule="exact"/>
              <w:ind w:right="72"/>
              <w:jc w:val="center"/>
              <w:rPr>
                <w:color w:val="000000" w:themeColor="text1"/>
                <w:sz w:val="26"/>
                <w:szCs w:val="26"/>
              </w:rPr>
            </w:pPr>
          </w:p>
        </w:tc>
        <w:tc>
          <w:tcPr>
            <w:tcW w:w="992" w:type="dxa"/>
          </w:tcPr>
          <w:p w:rsidR="009B4621" w:rsidRPr="00D3733E" w:rsidRDefault="009B4621" w:rsidP="009F78F4">
            <w:pPr>
              <w:pStyle w:val="Footer"/>
              <w:tabs>
                <w:tab w:val="decimal" w:pos="882"/>
              </w:tabs>
              <w:spacing w:line="360" w:lineRule="exact"/>
              <w:jc w:val="center"/>
              <w:rPr>
                <w:color w:val="000000" w:themeColor="text1"/>
                <w:sz w:val="26"/>
                <w:szCs w:val="26"/>
              </w:rPr>
            </w:pPr>
          </w:p>
        </w:tc>
        <w:tc>
          <w:tcPr>
            <w:tcW w:w="1631" w:type="dxa"/>
            <w:tcBorders>
              <w:top w:val="single" w:sz="4" w:space="0" w:color="auto"/>
            </w:tcBorders>
          </w:tcPr>
          <w:p w:rsidR="009B4621" w:rsidRPr="00D3733E" w:rsidRDefault="009B4621" w:rsidP="009F78F4">
            <w:pPr>
              <w:spacing w:line="360" w:lineRule="exact"/>
              <w:ind w:right="175" w:hanging="10"/>
              <w:jc w:val="right"/>
              <w:rPr>
                <w:snapToGrid w:val="0"/>
                <w:color w:val="000000" w:themeColor="text1"/>
                <w:sz w:val="26"/>
                <w:szCs w:val="26"/>
                <w:cs/>
                <w:lang w:eastAsia="th-TH"/>
              </w:rPr>
            </w:pPr>
            <w:r w:rsidRPr="00D3733E">
              <w:rPr>
                <w:snapToGrid w:val="0"/>
                <w:color w:val="000000" w:themeColor="text1"/>
                <w:sz w:val="26"/>
                <w:szCs w:val="26"/>
                <w:lang w:eastAsia="th-TH"/>
              </w:rPr>
              <w:t>111,230,740</w:t>
            </w:r>
          </w:p>
        </w:tc>
        <w:tc>
          <w:tcPr>
            <w:tcW w:w="1588" w:type="dxa"/>
            <w:tcBorders>
              <w:top w:val="single" w:sz="4" w:space="0" w:color="auto"/>
            </w:tcBorders>
          </w:tcPr>
          <w:p w:rsidR="009B4621" w:rsidRPr="00D3733E" w:rsidRDefault="009B4621" w:rsidP="009F78F4">
            <w:pPr>
              <w:spacing w:line="360" w:lineRule="exact"/>
              <w:jc w:val="center"/>
              <w:rPr>
                <w:color w:val="000000" w:themeColor="text1"/>
                <w:sz w:val="26"/>
                <w:szCs w:val="26"/>
              </w:rPr>
            </w:pPr>
            <w:r w:rsidRPr="00D3733E">
              <w:rPr>
                <w:color w:val="000000" w:themeColor="text1"/>
                <w:sz w:val="26"/>
                <w:szCs w:val="26"/>
              </w:rPr>
              <w:t>138,447,836</w:t>
            </w:r>
          </w:p>
        </w:tc>
      </w:tr>
      <w:tr w:rsidR="00D3733E" w:rsidRPr="00D3733E" w:rsidTr="0087106A">
        <w:trPr>
          <w:cantSplit/>
          <w:trHeight w:val="339"/>
        </w:trPr>
        <w:tc>
          <w:tcPr>
            <w:tcW w:w="3827" w:type="dxa"/>
            <w:vAlign w:val="bottom"/>
          </w:tcPr>
          <w:p w:rsidR="009B4621" w:rsidRPr="00D3733E" w:rsidRDefault="009B4621" w:rsidP="009F78F4">
            <w:pPr>
              <w:tabs>
                <w:tab w:val="center" w:pos="3977"/>
              </w:tabs>
              <w:spacing w:line="360" w:lineRule="exact"/>
              <w:ind w:left="34" w:right="17" w:hanging="6"/>
              <w:rPr>
                <w:color w:val="000000" w:themeColor="text1"/>
                <w:sz w:val="26"/>
                <w:szCs w:val="26"/>
                <w:cs/>
              </w:rPr>
            </w:pPr>
            <w:r w:rsidRPr="00D3733E">
              <w:rPr>
                <w:color w:val="000000" w:themeColor="text1"/>
                <w:sz w:val="26"/>
                <w:szCs w:val="26"/>
                <w:u w:val="single"/>
              </w:rPr>
              <w:t>Less</w:t>
            </w:r>
            <w:r w:rsidRPr="00D3733E">
              <w:rPr>
                <w:color w:val="000000" w:themeColor="text1"/>
                <w:sz w:val="26"/>
                <w:szCs w:val="26"/>
              </w:rPr>
              <w:t xml:space="preserve">  Current portion of long-term borrowings</w:t>
            </w:r>
          </w:p>
        </w:tc>
        <w:tc>
          <w:tcPr>
            <w:tcW w:w="1134" w:type="dxa"/>
          </w:tcPr>
          <w:p w:rsidR="009B4621" w:rsidRPr="00D3733E" w:rsidRDefault="009B4621" w:rsidP="009F78F4">
            <w:pPr>
              <w:tabs>
                <w:tab w:val="decimal" w:pos="372"/>
              </w:tabs>
              <w:spacing w:line="360" w:lineRule="exact"/>
              <w:ind w:right="72"/>
              <w:jc w:val="center"/>
              <w:rPr>
                <w:color w:val="000000" w:themeColor="text1"/>
                <w:sz w:val="26"/>
                <w:szCs w:val="26"/>
              </w:rPr>
            </w:pPr>
          </w:p>
        </w:tc>
        <w:tc>
          <w:tcPr>
            <w:tcW w:w="992" w:type="dxa"/>
          </w:tcPr>
          <w:p w:rsidR="009B4621" w:rsidRPr="00D3733E" w:rsidRDefault="009B4621" w:rsidP="009F78F4">
            <w:pPr>
              <w:pStyle w:val="Footer"/>
              <w:tabs>
                <w:tab w:val="decimal" w:pos="882"/>
              </w:tabs>
              <w:spacing w:line="360" w:lineRule="exact"/>
              <w:jc w:val="center"/>
              <w:rPr>
                <w:color w:val="000000" w:themeColor="text1"/>
                <w:sz w:val="26"/>
                <w:szCs w:val="26"/>
              </w:rPr>
            </w:pPr>
          </w:p>
        </w:tc>
        <w:tc>
          <w:tcPr>
            <w:tcW w:w="1631" w:type="dxa"/>
          </w:tcPr>
          <w:p w:rsidR="009B4621" w:rsidRPr="00D3733E" w:rsidRDefault="009B4621" w:rsidP="009F78F4">
            <w:pPr>
              <w:tabs>
                <w:tab w:val="left" w:pos="1395"/>
              </w:tabs>
              <w:spacing w:line="360" w:lineRule="exact"/>
              <w:jc w:val="center"/>
              <w:rPr>
                <w:color w:val="000000" w:themeColor="text1"/>
                <w:sz w:val="26"/>
                <w:szCs w:val="26"/>
              </w:rPr>
            </w:pPr>
            <w:r w:rsidRPr="00D3733E">
              <w:rPr>
                <w:snapToGrid w:val="0"/>
                <w:color w:val="000000" w:themeColor="text1"/>
                <w:sz w:val="26"/>
                <w:szCs w:val="26"/>
                <w:lang w:eastAsia="th-TH"/>
              </w:rPr>
              <w:t>-</w:t>
            </w:r>
          </w:p>
        </w:tc>
        <w:tc>
          <w:tcPr>
            <w:tcW w:w="1588" w:type="dxa"/>
          </w:tcPr>
          <w:p w:rsidR="009B4621" w:rsidRPr="00D3733E" w:rsidRDefault="009B4621" w:rsidP="009F78F4">
            <w:pPr>
              <w:spacing w:line="360" w:lineRule="exact"/>
              <w:jc w:val="center"/>
              <w:rPr>
                <w:color w:val="000000" w:themeColor="text1"/>
                <w:sz w:val="26"/>
                <w:szCs w:val="26"/>
              </w:rPr>
            </w:pPr>
            <w:r w:rsidRPr="00D3733E">
              <w:rPr>
                <w:rFonts w:hint="cs"/>
                <w:snapToGrid w:val="0"/>
                <w:color w:val="000000" w:themeColor="text1"/>
                <w:sz w:val="26"/>
                <w:szCs w:val="26"/>
                <w:cs/>
                <w:lang w:eastAsia="th-TH"/>
              </w:rPr>
              <w:t>(</w:t>
            </w:r>
            <w:r w:rsidRPr="00D3733E">
              <w:rPr>
                <w:snapToGrid w:val="0"/>
                <w:color w:val="000000" w:themeColor="text1"/>
                <w:sz w:val="26"/>
                <w:szCs w:val="26"/>
                <w:lang w:eastAsia="th-TH"/>
              </w:rPr>
              <w:t>114,047,836</w:t>
            </w:r>
            <w:r w:rsidRPr="00D3733E">
              <w:rPr>
                <w:rFonts w:hint="cs"/>
                <w:snapToGrid w:val="0"/>
                <w:color w:val="000000" w:themeColor="text1"/>
                <w:sz w:val="26"/>
                <w:szCs w:val="26"/>
                <w:cs/>
                <w:lang w:eastAsia="th-TH"/>
              </w:rPr>
              <w:t>)</w:t>
            </w:r>
          </w:p>
        </w:tc>
      </w:tr>
      <w:tr w:rsidR="00D3733E" w:rsidRPr="00D3733E" w:rsidTr="0087106A">
        <w:trPr>
          <w:cantSplit/>
          <w:trHeight w:val="339"/>
        </w:trPr>
        <w:tc>
          <w:tcPr>
            <w:tcW w:w="3827" w:type="dxa"/>
            <w:vAlign w:val="bottom"/>
          </w:tcPr>
          <w:p w:rsidR="009B4621" w:rsidRPr="00D3733E" w:rsidRDefault="009B4621" w:rsidP="009F78F4">
            <w:pPr>
              <w:tabs>
                <w:tab w:val="center" w:pos="3977"/>
              </w:tabs>
              <w:spacing w:line="360" w:lineRule="exact"/>
              <w:ind w:left="34" w:right="17" w:hanging="6"/>
              <w:rPr>
                <w:rFonts w:eastAsia="Calibri"/>
                <w:color w:val="000000" w:themeColor="text1"/>
                <w:sz w:val="26"/>
                <w:szCs w:val="26"/>
              </w:rPr>
            </w:pPr>
            <w:r w:rsidRPr="00D3733E">
              <w:rPr>
                <w:color w:val="000000" w:themeColor="text1"/>
                <w:sz w:val="26"/>
                <w:szCs w:val="26"/>
              </w:rPr>
              <w:t xml:space="preserve">          Classified as defaulted liabilities</w:t>
            </w:r>
          </w:p>
        </w:tc>
        <w:tc>
          <w:tcPr>
            <w:tcW w:w="1134" w:type="dxa"/>
          </w:tcPr>
          <w:p w:rsidR="009B4621" w:rsidRPr="00D3733E" w:rsidRDefault="009B4621" w:rsidP="009F78F4">
            <w:pPr>
              <w:tabs>
                <w:tab w:val="decimal" w:pos="372"/>
              </w:tabs>
              <w:spacing w:line="360" w:lineRule="exact"/>
              <w:ind w:right="72"/>
              <w:jc w:val="center"/>
              <w:rPr>
                <w:color w:val="000000" w:themeColor="text1"/>
                <w:sz w:val="26"/>
                <w:szCs w:val="26"/>
              </w:rPr>
            </w:pPr>
          </w:p>
        </w:tc>
        <w:tc>
          <w:tcPr>
            <w:tcW w:w="992" w:type="dxa"/>
          </w:tcPr>
          <w:p w:rsidR="009B4621" w:rsidRPr="00D3733E" w:rsidRDefault="009B4621" w:rsidP="009F78F4">
            <w:pPr>
              <w:pStyle w:val="Footer"/>
              <w:tabs>
                <w:tab w:val="decimal" w:pos="882"/>
              </w:tabs>
              <w:spacing w:line="360" w:lineRule="exact"/>
              <w:jc w:val="center"/>
              <w:rPr>
                <w:color w:val="000000" w:themeColor="text1"/>
                <w:sz w:val="26"/>
                <w:szCs w:val="26"/>
              </w:rPr>
            </w:pPr>
          </w:p>
        </w:tc>
        <w:tc>
          <w:tcPr>
            <w:tcW w:w="1631" w:type="dxa"/>
            <w:tcBorders>
              <w:bottom w:val="single" w:sz="4" w:space="0" w:color="auto"/>
            </w:tcBorders>
          </w:tcPr>
          <w:p w:rsidR="009B4621" w:rsidRPr="00D3733E" w:rsidRDefault="009B4621" w:rsidP="009B4621">
            <w:pPr>
              <w:tabs>
                <w:tab w:val="left" w:pos="1395"/>
              </w:tabs>
              <w:spacing w:line="360" w:lineRule="exact"/>
              <w:jc w:val="center"/>
              <w:rPr>
                <w:color w:val="000000" w:themeColor="text1"/>
                <w:sz w:val="26"/>
                <w:szCs w:val="26"/>
              </w:rPr>
            </w:pPr>
            <w:r w:rsidRPr="00D3733E">
              <w:rPr>
                <w:color w:val="000000" w:themeColor="text1"/>
                <w:sz w:val="26"/>
                <w:szCs w:val="26"/>
              </w:rPr>
              <w:t>(86,830,</w:t>
            </w:r>
            <w:r w:rsidRPr="00D3733E">
              <w:rPr>
                <w:snapToGrid w:val="0"/>
                <w:color w:val="000000" w:themeColor="text1"/>
                <w:sz w:val="26"/>
                <w:szCs w:val="26"/>
                <w:lang w:eastAsia="th-TH"/>
              </w:rPr>
              <w:t>740)</w:t>
            </w:r>
          </w:p>
        </w:tc>
        <w:tc>
          <w:tcPr>
            <w:tcW w:w="1588" w:type="dxa"/>
            <w:tcBorders>
              <w:bottom w:val="single" w:sz="4" w:space="0" w:color="auto"/>
            </w:tcBorders>
          </w:tcPr>
          <w:p w:rsidR="009B4621" w:rsidRPr="00D3733E" w:rsidRDefault="009B4621" w:rsidP="009F78F4">
            <w:pPr>
              <w:spacing w:line="360" w:lineRule="exact"/>
              <w:jc w:val="center"/>
              <w:rPr>
                <w:color w:val="000000" w:themeColor="text1"/>
                <w:sz w:val="26"/>
                <w:szCs w:val="26"/>
              </w:rPr>
            </w:pPr>
            <w:r w:rsidRPr="00D3733E">
              <w:rPr>
                <w:color w:val="000000" w:themeColor="text1"/>
                <w:sz w:val="26"/>
                <w:szCs w:val="26"/>
              </w:rPr>
              <w:t>-</w:t>
            </w:r>
          </w:p>
        </w:tc>
      </w:tr>
      <w:tr w:rsidR="00D3733E" w:rsidRPr="00D3733E" w:rsidTr="0087106A">
        <w:trPr>
          <w:cantSplit/>
          <w:trHeight w:val="339"/>
        </w:trPr>
        <w:tc>
          <w:tcPr>
            <w:tcW w:w="3827" w:type="dxa"/>
            <w:vAlign w:val="bottom"/>
          </w:tcPr>
          <w:p w:rsidR="009B4621" w:rsidRPr="00D3733E" w:rsidRDefault="009B4621" w:rsidP="009F78F4">
            <w:pPr>
              <w:tabs>
                <w:tab w:val="center" w:pos="3977"/>
              </w:tabs>
              <w:spacing w:line="360" w:lineRule="exact"/>
              <w:ind w:left="34" w:right="17" w:hanging="6"/>
              <w:rPr>
                <w:rFonts w:eastAsia="Calibri"/>
                <w:color w:val="000000" w:themeColor="text1"/>
                <w:sz w:val="26"/>
                <w:szCs w:val="26"/>
              </w:rPr>
            </w:pPr>
            <w:r w:rsidRPr="00D3733E">
              <w:rPr>
                <w:rFonts w:eastAsia="Calibri"/>
                <w:color w:val="000000" w:themeColor="text1"/>
                <w:sz w:val="26"/>
                <w:szCs w:val="26"/>
              </w:rPr>
              <w:t>Long-term borrowings, due over 1 year</w:t>
            </w:r>
          </w:p>
        </w:tc>
        <w:tc>
          <w:tcPr>
            <w:tcW w:w="1134" w:type="dxa"/>
          </w:tcPr>
          <w:p w:rsidR="009B4621" w:rsidRPr="00D3733E" w:rsidRDefault="009B4621" w:rsidP="009F78F4">
            <w:pPr>
              <w:tabs>
                <w:tab w:val="decimal" w:pos="372"/>
              </w:tabs>
              <w:spacing w:line="360" w:lineRule="exact"/>
              <w:ind w:right="72"/>
              <w:jc w:val="center"/>
              <w:rPr>
                <w:color w:val="000000" w:themeColor="text1"/>
                <w:sz w:val="26"/>
                <w:szCs w:val="26"/>
              </w:rPr>
            </w:pPr>
          </w:p>
        </w:tc>
        <w:tc>
          <w:tcPr>
            <w:tcW w:w="992" w:type="dxa"/>
          </w:tcPr>
          <w:p w:rsidR="009B4621" w:rsidRPr="00D3733E" w:rsidRDefault="009B4621" w:rsidP="009F78F4">
            <w:pPr>
              <w:pStyle w:val="Footer"/>
              <w:tabs>
                <w:tab w:val="decimal" w:pos="882"/>
              </w:tabs>
              <w:spacing w:line="360" w:lineRule="exact"/>
              <w:jc w:val="center"/>
              <w:rPr>
                <w:color w:val="000000" w:themeColor="text1"/>
                <w:sz w:val="26"/>
                <w:szCs w:val="26"/>
              </w:rPr>
            </w:pPr>
          </w:p>
        </w:tc>
        <w:tc>
          <w:tcPr>
            <w:tcW w:w="1631" w:type="dxa"/>
            <w:tcBorders>
              <w:top w:val="single" w:sz="4" w:space="0" w:color="auto"/>
              <w:bottom w:val="double" w:sz="4" w:space="0" w:color="auto"/>
            </w:tcBorders>
          </w:tcPr>
          <w:p w:rsidR="009B4621" w:rsidRPr="00D3733E" w:rsidRDefault="009B4621" w:rsidP="009F78F4">
            <w:pPr>
              <w:tabs>
                <w:tab w:val="left" w:pos="1395"/>
              </w:tabs>
              <w:spacing w:line="360" w:lineRule="exact"/>
              <w:jc w:val="center"/>
              <w:rPr>
                <w:color w:val="000000" w:themeColor="text1"/>
                <w:sz w:val="26"/>
                <w:szCs w:val="26"/>
              </w:rPr>
            </w:pPr>
            <w:r w:rsidRPr="00D3733E">
              <w:rPr>
                <w:color w:val="000000" w:themeColor="text1"/>
                <w:sz w:val="26"/>
                <w:szCs w:val="26"/>
              </w:rPr>
              <w:t>24,400,000</w:t>
            </w:r>
          </w:p>
        </w:tc>
        <w:tc>
          <w:tcPr>
            <w:tcW w:w="1588" w:type="dxa"/>
            <w:tcBorders>
              <w:top w:val="single" w:sz="4" w:space="0" w:color="auto"/>
              <w:bottom w:val="double" w:sz="4" w:space="0" w:color="auto"/>
            </w:tcBorders>
          </w:tcPr>
          <w:p w:rsidR="009B4621" w:rsidRPr="00D3733E" w:rsidRDefault="009B4621" w:rsidP="009F78F4">
            <w:pPr>
              <w:spacing w:line="360" w:lineRule="exact"/>
              <w:jc w:val="center"/>
              <w:rPr>
                <w:color w:val="000000" w:themeColor="text1"/>
                <w:sz w:val="26"/>
                <w:szCs w:val="26"/>
              </w:rPr>
            </w:pPr>
            <w:r w:rsidRPr="00D3733E">
              <w:rPr>
                <w:color w:val="000000" w:themeColor="text1"/>
                <w:sz w:val="26"/>
                <w:szCs w:val="26"/>
              </w:rPr>
              <w:t>24,400,000</w:t>
            </w:r>
          </w:p>
        </w:tc>
      </w:tr>
    </w:tbl>
    <w:p w:rsidR="004D7C87" w:rsidRPr="006D49D7" w:rsidRDefault="004D7C87" w:rsidP="0087106A">
      <w:pPr>
        <w:spacing w:before="120" w:line="360" w:lineRule="exact"/>
        <w:ind w:left="425"/>
        <w:jc w:val="thaiDistribute"/>
        <w:rPr>
          <w:color w:val="000000" w:themeColor="text1"/>
          <w:sz w:val="28"/>
          <w:szCs w:val="28"/>
          <w:cs/>
        </w:rPr>
      </w:pPr>
      <w:r w:rsidRPr="006D49D7">
        <w:rPr>
          <w:color w:val="000000" w:themeColor="text1"/>
          <w:sz w:val="28"/>
          <w:szCs w:val="28"/>
          <w:lang w:val="en-GB"/>
        </w:rPr>
        <w:t xml:space="preserve">As at </w:t>
      </w:r>
      <w:r w:rsidR="00272F64" w:rsidRPr="006D49D7">
        <w:rPr>
          <w:rFonts w:asciiTheme="majorBidi" w:hAnsiTheme="majorBidi" w:cstheme="majorBidi"/>
          <w:color w:val="000000" w:themeColor="text1"/>
          <w:sz w:val="28"/>
          <w:szCs w:val="28"/>
        </w:rPr>
        <w:t>Septembe</w:t>
      </w:r>
      <w:r w:rsidR="00272F64" w:rsidRPr="006D49D7">
        <w:rPr>
          <w:color w:val="000000" w:themeColor="text1"/>
          <w:spacing w:val="-6"/>
          <w:sz w:val="28"/>
          <w:szCs w:val="28"/>
        </w:rPr>
        <w:t>r</w:t>
      </w:r>
      <w:r w:rsidRPr="006D49D7">
        <w:rPr>
          <w:color w:val="000000" w:themeColor="text1"/>
          <w:sz w:val="28"/>
          <w:szCs w:val="28"/>
          <w:lang w:val="en-GB"/>
        </w:rPr>
        <w:t xml:space="preserve"> 30, 2017</w:t>
      </w:r>
      <w:r w:rsidRPr="006D49D7">
        <w:rPr>
          <w:color w:val="000000" w:themeColor="text1"/>
          <w:sz w:val="28"/>
          <w:szCs w:val="28"/>
        </w:rPr>
        <w:t xml:space="preserve"> and December 31, 2016, the Company has movement of long-term borrowing</w:t>
      </w:r>
      <w:r w:rsidR="00D54F70" w:rsidRPr="006D49D7">
        <w:rPr>
          <w:color w:val="000000" w:themeColor="text1"/>
          <w:sz w:val="28"/>
          <w:szCs w:val="28"/>
        </w:rPr>
        <w:t>s</w:t>
      </w:r>
      <w:r w:rsidRPr="006D49D7">
        <w:rPr>
          <w:color w:val="000000" w:themeColor="text1"/>
          <w:sz w:val="28"/>
          <w:szCs w:val="28"/>
        </w:rPr>
        <w:t xml:space="preserve"> from </w:t>
      </w:r>
      <w:r w:rsidR="00D54F70" w:rsidRPr="006D49D7">
        <w:rPr>
          <w:color w:val="000000" w:themeColor="text1"/>
          <w:sz w:val="28"/>
          <w:szCs w:val="28"/>
        </w:rPr>
        <w:t xml:space="preserve">financial institutions </w:t>
      </w:r>
      <w:r w:rsidRPr="006D49D7">
        <w:rPr>
          <w:color w:val="000000" w:themeColor="text1"/>
          <w:sz w:val="28"/>
          <w:szCs w:val="28"/>
        </w:rPr>
        <w:t>as follows:</w:t>
      </w:r>
    </w:p>
    <w:tbl>
      <w:tblPr>
        <w:tblW w:w="8930" w:type="dxa"/>
        <w:tblInd w:w="392" w:type="dxa"/>
        <w:tblLook w:val="04A0" w:firstRow="1" w:lastRow="0" w:firstColumn="1" w:lastColumn="0" w:noHBand="0" w:noVBand="1"/>
      </w:tblPr>
      <w:tblGrid>
        <w:gridCol w:w="3402"/>
        <w:gridCol w:w="1417"/>
        <w:gridCol w:w="2127"/>
        <w:gridCol w:w="1984"/>
      </w:tblGrid>
      <w:tr w:rsidR="006D49D7" w:rsidRPr="006D49D7" w:rsidTr="009F78F4">
        <w:tc>
          <w:tcPr>
            <w:tcW w:w="3402" w:type="dxa"/>
          </w:tcPr>
          <w:p w:rsidR="004D7C87" w:rsidRPr="006D49D7" w:rsidRDefault="004D7C87" w:rsidP="009F78F4">
            <w:pPr>
              <w:spacing w:line="360" w:lineRule="exact"/>
              <w:jc w:val="thaiDistribute"/>
              <w:rPr>
                <w:b/>
                <w:bCs/>
                <w:color w:val="000000" w:themeColor="text1"/>
                <w:sz w:val="28"/>
                <w:szCs w:val="28"/>
              </w:rPr>
            </w:pPr>
          </w:p>
        </w:tc>
        <w:tc>
          <w:tcPr>
            <w:tcW w:w="1417" w:type="dxa"/>
          </w:tcPr>
          <w:p w:rsidR="004D7C87" w:rsidRPr="006D49D7" w:rsidRDefault="004D7C87" w:rsidP="001116EA">
            <w:pPr>
              <w:spacing w:line="360" w:lineRule="exact"/>
              <w:rPr>
                <w:color w:val="000000" w:themeColor="text1"/>
                <w:sz w:val="28"/>
                <w:szCs w:val="28"/>
              </w:rPr>
            </w:pPr>
          </w:p>
        </w:tc>
        <w:tc>
          <w:tcPr>
            <w:tcW w:w="4111" w:type="dxa"/>
            <w:gridSpan w:val="2"/>
          </w:tcPr>
          <w:p w:rsidR="004D7C87" w:rsidRPr="006D49D7" w:rsidRDefault="004D7C87" w:rsidP="00D54F70">
            <w:pPr>
              <w:pBdr>
                <w:bottom w:val="single" w:sz="4" w:space="1" w:color="auto"/>
              </w:pBdr>
              <w:spacing w:line="360" w:lineRule="exact"/>
              <w:jc w:val="center"/>
              <w:rPr>
                <w:color w:val="000000" w:themeColor="text1"/>
                <w:sz w:val="28"/>
                <w:szCs w:val="28"/>
                <w:cs/>
              </w:rPr>
            </w:pPr>
            <w:r w:rsidRPr="006D49D7">
              <w:rPr>
                <w:snapToGrid w:val="0"/>
                <w:color w:val="000000" w:themeColor="text1"/>
                <w:sz w:val="28"/>
                <w:szCs w:val="28"/>
                <w:lang w:eastAsia="th-TH"/>
              </w:rPr>
              <w:t>Consolidated / Separate financial statements (Bah</w:t>
            </w:r>
            <w:r w:rsidR="00D54F70" w:rsidRPr="006D49D7">
              <w:rPr>
                <w:snapToGrid w:val="0"/>
                <w:color w:val="000000" w:themeColor="text1"/>
                <w:sz w:val="28"/>
                <w:szCs w:val="28"/>
                <w:lang w:eastAsia="th-TH"/>
              </w:rPr>
              <w:t>t</w:t>
            </w:r>
            <w:r w:rsidRPr="006D49D7">
              <w:rPr>
                <w:snapToGrid w:val="0"/>
                <w:color w:val="000000" w:themeColor="text1"/>
                <w:sz w:val="28"/>
                <w:szCs w:val="28"/>
                <w:lang w:eastAsia="th-TH"/>
              </w:rPr>
              <w:t>)</w:t>
            </w:r>
          </w:p>
        </w:tc>
      </w:tr>
      <w:tr w:rsidR="006D49D7" w:rsidRPr="006D49D7" w:rsidTr="009F78F4">
        <w:tc>
          <w:tcPr>
            <w:tcW w:w="3402" w:type="dxa"/>
          </w:tcPr>
          <w:p w:rsidR="004D7C87" w:rsidRPr="006D49D7" w:rsidRDefault="004D7C87" w:rsidP="009F78F4">
            <w:pPr>
              <w:spacing w:line="360" w:lineRule="exact"/>
              <w:jc w:val="thaiDistribute"/>
              <w:rPr>
                <w:b/>
                <w:bCs/>
                <w:color w:val="000000" w:themeColor="text1"/>
                <w:sz w:val="28"/>
                <w:szCs w:val="28"/>
              </w:rPr>
            </w:pPr>
          </w:p>
        </w:tc>
        <w:tc>
          <w:tcPr>
            <w:tcW w:w="1417" w:type="dxa"/>
          </w:tcPr>
          <w:p w:rsidR="004D7C87" w:rsidRPr="006D49D7" w:rsidRDefault="004D7C87" w:rsidP="009F78F4">
            <w:pPr>
              <w:spacing w:line="360" w:lineRule="exact"/>
              <w:jc w:val="center"/>
              <w:rPr>
                <w:color w:val="000000" w:themeColor="text1"/>
                <w:sz w:val="28"/>
                <w:szCs w:val="28"/>
              </w:rPr>
            </w:pPr>
          </w:p>
        </w:tc>
        <w:tc>
          <w:tcPr>
            <w:tcW w:w="2127" w:type="dxa"/>
          </w:tcPr>
          <w:p w:rsidR="004D7C87" w:rsidRPr="006D49D7" w:rsidRDefault="004D7C87" w:rsidP="009F78F4">
            <w:pPr>
              <w:spacing w:line="360" w:lineRule="exact"/>
              <w:jc w:val="center"/>
              <w:rPr>
                <w:color w:val="000000" w:themeColor="text1"/>
                <w:sz w:val="28"/>
                <w:szCs w:val="28"/>
                <w:cs/>
              </w:rPr>
            </w:pPr>
            <w:r w:rsidRPr="006D49D7">
              <w:rPr>
                <w:color w:val="000000" w:themeColor="text1"/>
                <w:sz w:val="28"/>
                <w:szCs w:val="28"/>
              </w:rPr>
              <w:t>As at</w:t>
            </w:r>
          </w:p>
        </w:tc>
        <w:tc>
          <w:tcPr>
            <w:tcW w:w="1984" w:type="dxa"/>
          </w:tcPr>
          <w:p w:rsidR="004D7C87" w:rsidRPr="006D49D7" w:rsidRDefault="004D7C87" w:rsidP="009F78F4">
            <w:pPr>
              <w:spacing w:line="360" w:lineRule="exact"/>
              <w:jc w:val="center"/>
              <w:rPr>
                <w:color w:val="000000" w:themeColor="text1"/>
                <w:sz w:val="28"/>
                <w:szCs w:val="28"/>
                <w:cs/>
              </w:rPr>
            </w:pPr>
            <w:r w:rsidRPr="006D49D7">
              <w:rPr>
                <w:color w:val="000000" w:themeColor="text1"/>
                <w:sz w:val="28"/>
                <w:szCs w:val="28"/>
              </w:rPr>
              <w:t>As at</w:t>
            </w:r>
          </w:p>
        </w:tc>
      </w:tr>
      <w:tr w:rsidR="006D49D7" w:rsidRPr="006D49D7" w:rsidTr="009F78F4">
        <w:tc>
          <w:tcPr>
            <w:tcW w:w="3402" w:type="dxa"/>
          </w:tcPr>
          <w:p w:rsidR="004D7C87" w:rsidRPr="006D49D7" w:rsidRDefault="004D7C87" w:rsidP="009F78F4">
            <w:pPr>
              <w:spacing w:line="360" w:lineRule="exact"/>
              <w:jc w:val="thaiDistribute"/>
              <w:rPr>
                <w:b/>
                <w:bCs/>
                <w:color w:val="000000" w:themeColor="text1"/>
                <w:sz w:val="28"/>
                <w:szCs w:val="28"/>
              </w:rPr>
            </w:pPr>
          </w:p>
        </w:tc>
        <w:tc>
          <w:tcPr>
            <w:tcW w:w="1417" w:type="dxa"/>
          </w:tcPr>
          <w:p w:rsidR="004D7C87" w:rsidRPr="006D49D7" w:rsidRDefault="004D7C87" w:rsidP="009F78F4">
            <w:pPr>
              <w:spacing w:line="360" w:lineRule="exact"/>
              <w:ind w:right="-108"/>
              <w:jc w:val="center"/>
              <w:rPr>
                <w:color w:val="000000" w:themeColor="text1"/>
                <w:spacing w:val="-6"/>
                <w:sz w:val="28"/>
                <w:szCs w:val="28"/>
              </w:rPr>
            </w:pPr>
          </w:p>
        </w:tc>
        <w:tc>
          <w:tcPr>
            <w:tcW w:w="2127" w:type="dxa"/>
          </w:tcPr>
          <w:p w:rsidR="004D7C87" w:rsidRPr="006D49D7" w:rsidRDefault="00272F64" w:rsidP="009F78F4">
            <w:pPr>
              <w:spacing w:line="360" w:lineRule="exact"/>
              <w:jc w:val="center"/>
              <w:rPr>
                <w:color w:val="000000" w:themeColor="text1"/>
                <w:spacing w:val="-6"/>
                <w:sz w:val="28"/>
                <w:szCs w:val="28"/>
              </w:rPr>
            </w:pPr>
            <w:r w:rsidRPr="006D49D7">
              <w:rPr>
                <w:rFonts w:asciiTheme="majorBidi" w:hAnsiTheme="majorBidi" w:cstheme="majorBidi"/>
                <w:color w:val="000000" w:themeColor="text1"/>
                <w:sz w:val="28"/>
                <w:szCs w:val="28"/>
              </w:rPr>
              <w:t>Septembe</w:t>
            </w:r>
            <w:r w:rsidRPr="006D49D7">
              <w:rPr>
                <w:color w:val="000000" w:themeColor="text1"/>
                <w:spacing w:val="-6"/>
                <w:sz w:val="28"/>
                <w:szCs w:val="28"/>
              </w:rPr>
              <w:t>r</w:t>
            </w:r>
            <w:r w:rsidR="004D7C87" w:rsidRPr="006D49D7">
              <w:rPr>
                <w:color w:val="000000" w:themeColor="text1"/>
                <w:spacing w:val="-6"/>
                <w:sz w:val="28"/>
                <w:szCs w:val="28"/>
              </w:rPr>
              <w:t xml:space="preserve"> 30, 2017</w:t>
            </w:r>
          </w:p>
        </w:tc>
        <w:tc>
          <w:tcPr>
            <w:tcW w:w="1984" w:type="dxa"/>
          </w:tcPr>
          <w:p w:rsidR="004D7C87" w:rsidRPr="006D49D7" w:rsidRDefault="004D7C87" w:rsidP="009F78F4">
            <w:pPr>
              <w:spacing w:line="360" w:lineRule="exact"/>
              <w:jc w:val="center"/>
              <w:rPr>
                <w:color w:val="000000" w:themeColor="text1"/>
                <w:spacing w:val="-6"/>
                <w:sz w:val="28"/>
                <w:szCs w:val="28"/>
              </w:rPr>
            </w:pPr>
            <w:r w:rsidRPr="006D49D7">
              <w:rPr>
                <w:color w:val="000000" w:themeColor="text1"/>
                <w:spacing w:val="-6"/>
                <w:sz w:val="28"/>
                <w:szCs w:val="28"/>
              </w:rPr>
              <w:t>December 31, 2016</w:t>
            </w:r>
          </w:p>
        </w:tc>
      </w:tr>
      <w:tr w:rsidR="006D49D7" w:rsidRPr="006D49D7" w:rsidTr="009F78F4">
        <w:tc>
          <w:tcPr>
            <w:tcW w:w="3402" w:type="dxa"/>
          </w:tcPr>
          <w:p w:rsidR="004D7C87" w:rsidRPr="006D49D7" w:rsidRDefault="004D7C87" w:rsidP="00767EB2">
            <w:pPr>
              <w:spacing w:line="360" w:lineRule="exact"/>
              <w:ind w:left="34"/>
              <w:jc w:val="thaiDistribute"/>
              <w:rPr>
                <w:color w:val="000000" w:themeColor="text1"/>
                <w:sz w:val="28"/>
                <w:szCs w:val="28"/>
                <w:cs/>
              </w:rPr>
            </w:pPr>
            <w:r w:rsidRPr="006D49D7">
              <w:rPr>
                <w:color w:val="000000" w:themeColor="text1"/>
                <w:sz w:val="28"/>
                <w:szCs w:val="28"/>
              </w:rPr>
              <w:t>Beginning</w:t>
            </w:r>
            <w:r w:rsidRPr="006D49D7">
              <w:rPr>
                <w:rFonts w:hint="cs"/>
                <w:color w:val="000000" w:themeColor="text1"/>
                <w:sz w:val="28"/>
                <w:szCs w:val="28"/>
                <w:cs/>
              </w:rPr>
              <w:t xml:space="preserve"> </w:t>
            </w:r>
            <w:r w:rsidR="00767EB2" w:rsidRPr="006D49D7">
              <w:rPr>
                <w:color w:val="000000" w:themeColor="text1"/>
                <w:sz w:val="28"/>
                <w:szCs w:val="28"/>
              </w:rPr>
              <w:t>b</w:t>
            </w:r>
            <w:r w:rsidRPr="006D49D7">
              <w:rPr>
                <w:color w:val="000000" w:themeColor="text1"/>
                <w:sz w:val="28"/>
                <w:szCs w:val="28"/>
              </w:rPr>
              <w:t>alance</w:t>
            </w:r>
          </w:p>
        </w:tc>
        <w:tc>
          <w:tcPr>
            <w:tcW w:w="1417" w:type="dxa"/>
          </w:tcPr>
          <w:p w:rsidR="004D7C87" w:rsidRPr="006D49D7" w:rsidRDefault="004D7C87" w:rsidP="009F78F4">
            <w:pPr>
              <w:spacing w:line="360" w:lineRule="exact"/>
              <w:jc w:val="right"/>
              <w:rPr>
                <w:color w:val="000000" w:themeColor="text1"/>
                <w:sz w:val="28"/>
                <w:szCs w:val="28"/>
              </w:rPr>
            </w:pPr>
          </w:p>
        </w:tc>
        <w:tc>
          <w:tcPr>
            <w:tcW w:w="2127" w:type="dxa"/>
          </w:tcPr>
          <w:p w:rsidR="004D7C87" w:rsidRPr="006D49D7" w:rsidRDefault="00B03ECB" w:rsidP="00B03ECB">
            <w:pPr>
              <w:spacing w:line="360" w:lineRule="exact"/>
              <w:jc w:val="right"/>
              <w:rPr>
                <w:color w:val="000000" w:themeColor="text1"/>
                <w:sz w:val="28"/>
                <w:szCs w:val="28"/>
              </w:rPr>
            </w:pPr>
            <w:r w:rsidRPr="006D49D7">
              <w:rPr>
                <w:color w:val="000000" w:themeColor="text1"/>
                <w:sz w:val="28"/>
                <w:szCs w:val="28"/>
              </w:rPr>
              <w:t>1</w:t>
            </w:r>
            <w:r w:rsidR="001116EA" w:rsidRPr="006D49D7">
              <w:rPr>
                <w:color w:val="000000" w:themeColor="text1"/>
                <w:sz w:val="28"/>
                <w:szCs w:val="28"/>
              </w:rPr>
              <w:t>3</w:t>
            </w:r>
            <w:r w:rsidRPr="006D49D7">
              <w:rPr>
                <w:color w:val="000000" w:themeColor="text1"/>
                <w:sz w:val="28"/>
                <w:szCs w:val="28"/>
              </w:rPr>
              <w:t>8</w:t>
            </w:r>
            <w:r w:rsidR="001116EA" w:rsidRPr="006D49D7">
              <w:rPr>
                <w:color w:val="000000" w:themeColor="text1"/>
                <w:sz w:val="28"/>
                <w:szCs w:val="28"/>
              </w:rPr>
              <w:t>,4</w:t>
            </w:r>
            <w:r w:rsidRPr="006D49D7">
              <w:rPr>
                <w:color w:val="000000" w:themeColor="text1"/>
                <w:sz w:val="28"/>
                <w:szCs w:val="28"/>
              </w:rPr>
              <w:t>47</w:t>
            </w:r>
            <w:r w:rsidR="001116EA" w:rsidRPr="006D49D7">
              <w:rPr>
                <w:color w:val="000000" w:themeColor="text1"/>
                <w:sz w:val="28"/>
                <w:szCs w:val="28"/>
              </w:rPr>
              <w:t>,</w:t>
            </w:r>
            <w:r w:rsidRPr="006D49D7">
              <w:rPr>
                <w:color w:val="000000" w:themeColor="text1"/>
                <w:sz w:val="28"/>
                <w:szCs w:val="28"/>
              </w:rPr>
              <w:t>836</w:t>
            </w:r>
          </w:p>
        </w:tc>
        <w:tc>
          <w:tcPr>
            <w:tcW w:w="1984" w:type="dxa"/>
          </w:tcPr>
          <w:p w:rsidR="004D7C87" w:rsidRPr="006D49D7" w:rsidRDefault="004D7C87" w:rsidP="009F78F4">
            <w:pPr>
              <w:spacing w:line="360" w:lineRule="exact"/>
              <w:jc w:val="right"/>
              <w:rPr>
                <w:color w:val="000000" w:themeColor="text1"/>
                <w:sz w:val="28"/>
                <w:szCs w:val="28"/>
              </w:rPr>
            </w:pPr>
            <w:r w:rsidRPr="006D49D7">
              <w:rPr>
                <w:color w:val="000000" w:themeColor="text1"/>
                <w:sz w:val="28"/>
                <w:szCs w:val="28"/>
              </w:rPr>
              <w:t>374,584,429</w:t>
            </w:r>
          </w:p>
        </w:tc>
      </w:tr>
      <w:tr w:rsidR="006D49D7" w:rsidRPr="006D49D7" w:rsidTr="009F78F4">
        <w:tc>
          <w:tcPr>
            <w:tcW w:w="3402" w:type="dxa"/>
          </w:tcPr>
          <w:p w:rsidR="004D7C87" w:rsidRPr="006D49D7" w:rsidRDefault="004D7C87" w:rsidP="009F78F4">
            <w:pPr>
              <w:spacing w:line="360" w:lineRule="exact"/>
              <w:ind w:left="34"/>
              <w:jc w:val="thaiDistribute"/>
              <w:rPr>
                <w:color w:val="000000" w:themeColor="text1"/>
                <w:sz w:val="28"/>
                <w:szCs w:val="28"/>
              </w:rPr>
            </w:pPr>
            <w:r w:rsidRPr="006D49D7">
              <w:rPr>
                <w:color w:val="000000" w:themeColor="text1"/>
                <w:sz w:val="28"/>
                <w:szCs w:val="28"/>
              </w:rPr>
              <w:t>Increase during the period</w:t>
            </w:r>
          </w:p>
        </w:tc>
        <w:tc>
          <w:tcPr>
            <w:tcW w:w="1417" w:type="dxa"/>
          </w:tcPr>
          <w:p w:rsidR="004D7C87" w:rsidRPr="006D49D7" w:rsidRDefault="004D7C87" w:rsidP="009F78F4">
            <w:pPr>
              <w:spacing w:line="360" w:lineRule="exact"/>
              <w:jc w:val="right"/>
              <w:rPr>
                <w:color w:val="000000" w:themeColor="text1"/>
                <w:sz w:val="28"/>
                <w:szCs w:val="28"/>
              </w:rPr>
            </w:pPr>
          </w:p>
        </w:tc>
        <w:tc>
          <w:tcPr>
            <w:tcW w:w="2127" w:type="dxa"/>
          </w:tcPr>
          <w:p w:rsidR="004D7C87" w:rsidRPr="006D49D7" w:rsidRDefault="004D7C87" w:rsidP="009F78F4">
            <w:pPr>
              <w:spacing w:line="360" w:lineRule="exact"/>
              <w:jc w:val="right"/>
              <w:rPr>
                <w:color w:val="000000" w:themeColor="text1"/>
                <w:sz w:val="28"/>
                <w:szCs w:val="28"/>
                <w:cs/>
              </w:rPr>
            </w:pPr>
            <w:r w:rsidRPr="006D49D7">
              <w:rPr>
                <w:color w:val="000000" w:themeColor="text1"/>
                <w:sz w:val="28"/>
                <w:szCs w:val="28"/>
                <w:cs/>
              </w:rPr>
              <w:t>-</w:t>
            </w:r>
          </w:p>
        </w:tc>
        <w:tc>
          <w:tcPr>
            <w:tcW w:w="1984" w:type="dxa"/>
          </w:tcPr>
          <w:p w:rsidR="004D7C87" w:rsidRPr="006D49D7" w:rsidRDefault="004D7C87" w:rsidP="009F78F4">
            <w:pPr>
              <w:spacing w:line="360" w:lineRule="exact"/>
              <w:jc w:val="right"/>
              <w:rPr>
                <w:color w:val="000000" w:themeColor="text1"/>
                <w:sz w:val="28"/>
                <w:szCs w:val="28"/>
              </w:rPr>
            </w:pPr>
            <w:r w:rsidRPr="006D49D7">
              <w:rPr>
                <w:color w:val="000000" w:themeColor="text1"/>
                <w:sz w:val="28"/>
                <w:szCs w:val="28"/>
              </w:rPr>
              <w:t>-</w:t>
            </w:r>
          </w:p>
        </w:tc>
      </w:tr>
      <w:tr w:rsidR="006D49D7" w:rsidRPr="006D49D7" w:rsidTr="009F78F4">
        <w:tc>
          <w:tcPr>
            <w:tcW w:w="3402" w:type="dxa"/>
          </w:tcPr>
          <w:p w:rsidR="004D7C87" w:rsidRPr="006D49D7" w:rsidRDefault="004D7C87" w:rsidP="009F78F4">
            <w:pPr>
              <w:spacing w:line="360" w:lineRule="exact"/>
              <w:ind w:left="34"/>
              <w:jc w:val="thaiDistribute"/>
              <w:rPr>
                <w:color w:val="000000" w:themeColor="text1"/>
                <w:sz w:val="28"/>
                <w:szCs w:val="28"/>
                <w:cs/>
              </w:rPr>
            </w:pPr>
            <w:r w:rsidRPr="006D49D7">
              <w:rPr>
                <w:color w:val="000000" w:themeColor="text1"/>
                <w:sz w:val="28"/>
                <w:szCs w:val="28"/>
              </w:rPr>
              <w:t>Repayment during the period</w:t>
            </w:r>
          </w:p>
        </w:tc>
        <w:tc>
          <w:tcPr>
            <w:tcW w:w="1417" w:type="dxa"/>
          </w:tcPr>
          <w:p w:rsidR="004D7C87" w:rsidRPr="006D49D7" w:rsidRDefault="004D7C87" w:rsidP="009F78F4">
            <w:pPr>
              <w:spacing w:line="360" w:lineRule="exact"/>
              <w:jc w:val="right"/>
              <w:rPr>
                <w:color w:val="000000" w:themeColor="text1"/>
                <w:sz w:val="28"/>
                <w:szCs w:val="28"/>
              </w:rPr>
            </w:pPr>
          </w:p>
        </w:tc>
        <w:tc>
          <w:tcPr>
            <w:tcW w:w="2127" w:type="dxa"/>
          </w:tcPr>
          <w:p w:rsidR="004D7C87" w:rsidRPr="006D49D7" w:rsidRDefault="00B03ECB" w:rsidP="00B03ECB">
            <w:pPr>
              <w:pBdr>
                <w:bottom w:val="single" w:sz="4" w:space="1" w:color="auto"/>
              </w:pBdr>
              <w:spacing w:line="360" w:lineRule="exact"/>
              <w:jc w:val="right"/>
              <w:rPr>
                <w:color w:val="000000" w:themeColor="text1"/>
                <w:sz w:val="28"/>
                <w:szCs w:val="28"/>
                <w:cs/>
              </w:rPr>
            </w:pPr>
            <w:r w:rsidRPr="006D49D7">
              <w:rPr>
                <w:color w:val="000000" w:themeColor="text1"/>
                <w:sz w:val="28"/>
                <w:szCs w:val="28"/>
              </w:rPr>
              <w:t>(35,047,836)</w:t>
            </w:r>
          </w:p>
        </w:tc>
        <w:tc>
          <w:tcPr>
            <w:tcW w:w="1984" w:type="dxa"/>
          </w:tcPr>
          <w:p w:rsidR="004D7C87" w:rsidRPr="006D49D7" w:rsidRDefault="004D7C87" w:rsidP="009F78F4">
            <w:pPr>
              <w:pBdr>
                <w:bottom w:val="single" w:sz="4" w:space="1" w:color="auto"/>
              </w:pBdr>
              <w:spacing w:line="360" w:lineRule="exact"/>
              <w:jc w:val="right"/>
              <w:rPr>
                <w:color w:val="000000" w:themeColor="text1"/>
                <w:sz w:val="28"/>
                <w:szCs w:val="28"/>
              </w:rPr>
            </w:pPr>
            <w:r w:rsidRPr="006D49D7">
              <w:rPr>
                <w:color w:val="000000" w:themeColor="text1"/>
                <w:sz w:val="28"/>
                <w:szCs w:val="28"/>
              </w:rPr>
              <w:t>(236,136,593)</w:t>
            </w:r>
          </w:p>
        </w:tc>
      </w:tr>
      <w:tr w:rsidR="006D49D7" w:rsidRPr="006D49D7" w:rsidTr="009F78F4">
        <w:tc>
          <w:tcPr>
            <w:tcW w:w="3402" w:type="dxa"/>
          </w:tcPr>
          <w:p w:rsidR="004D7C87" w:rsidRPr="006D49D7" w:rsidRDefault="004D7C87" w:rsidP="00767EB2">
            <w:pPr>
              <w:spacing w:line="360" w:lineRule="exact"/>
              <w:ind w:left="34"/>
              <w:jc w:val="thaiDistribute"/>
              <w:rPr>
                <w:color w:val="000000" w:themeColor="text1"/>
                <w:sz w:val="28"/>
                <w:szCs w:val="28"/>
              </w:rPr>
            </w:pPr>
            <w:r w:rsidRPr="006D49D7">
              <w:rPr>
                <w:color w:val="000000" w:themeColor="text1"/>
                <w:sz w:val="28"/>
                <w:szCs w:val="28"/>
              </w:rPr>
              <w:t xml:space="preserve">Ending </w:t>
            </w:r>
            <w:r w:rsidR="00767EB2" w:rsidRPr="006D49D7">
              <w:rPr>
                <w:color w:val="000000" w:themeColor="text1"/>
                <w:sz w:val="28"/>
                <w:szCs w:val="28"/>
              </w:rPr>
              <w:t>b</w:t>
            </w:r>
            <w:r w:rsidRPr="006D49D7">
              <w:rPr>
                <w:color w:val="000000" w:themeColor="text1"/>
                <w:sz w:val="28"/>
                <w:szCs w:val="28"/>
              </w:rPr>
              <w:t>alance</w:t>
            </w:r>
          </w:p>
        </w:tc>
        <w:tc>
          <w:tcPr>
            <w:tcW w:w="1417" w:type="dxa"/>
          </w:tcPr>
          <w:p w:rsidR="004D7C87" w:rsidRPr="006D49D7" w:rsidRDefault="004D7C87" w:rsidP="009F78F4">
            <w:pPr>
              <w:spacing w:line="360" w:lineRule="exact"/>
              <w:jc w:val="right"/>
              <w:rPr>
                <w:color w:val="000000" w:themeColor="text1"/>
                <w:sz w:val="28"/>
                <w:szCs w:val="28"/>
              </w:rPr>
            </w:pPr>
          </w:p>
        </w:tc>
        <w:tc>
          <w:tcPr>
            <w:tcW w:w="2127" w:type="dxa"/>
          </w:tcPr>
          <w:p w:rsidR="004D7C87" w:rsidRPr="006D49D7" w:rsidRDefault="001116EA" w:rsidP="009F78F4">
            <w:pPr>
              <w:pBdr>
                <w:bottom w:val="double" w:sz="4" w:space="1" w:color="auto"/>
              </w:pBdr>
              <w:spacing w:line="360" w:lineRule="exact"/>
              <w:jc w:val="right"/>
              <w:rPr>
                <w:color w:val="000000" w:themeColor="text1"/>
                <w:sz w:val="28"/>
                <w:szCs w:val="28"/>
                <w:highlight w:val="yellow"/>
              </w:rPr>
            </w:pPr>
            <w:r w:rsidRPr="006D49D7">
              <w:rPr>
                <w:color w:val="000000" w:themeColor="text1"/>
                <w:sz w:val="28"/>
                <w:szCs w:val="28"/>
              </w:rPr>
              <w:t>103,400</w:t>
            </w:r>
            <w:r w:rsidR="004D7C87" w:rsidRPr="006D49D7">
              <w:rPr>
                <w:color w:val="000000" w:themeColor="text1"/>
                <w:sz w:val="28"/>
                <w:szCs w:val="28"/>
              </w:rPr>
              <w:t>,</w:t>
            </w:r>
            <w:r w:rsidRPr="006D49D7">
              <w:rPr>
                <w:color w:val="000000" w:themeColor="text1"/>
                <w:sz w:val="28"/>
                <w:szCs w:val="28"/>
              </w:rPr>
              <w:t>000</w:t>
            </w:r>
          </w:p>
        </w:tc>
        <w:tc>
          <w:tcPr>
            <w:tcW w:w="1984" w:type="dxa"/>
          </w:tcPr>
          <w:p w:rsidR="004D7C87" w:rsidRPr="006D49D7" w:rsidRDefault="004D7C87" w:rsidP="009F78F4">
            <w:pPr>
              <w:pBdr>
                <w:bottom w:val="double" w:sz="4" w:space="1" w:color="auto"/>
              </w:pBdr>
              <w:spacing w:line="360" w:lineRule="exact"/>
              <w:jc w:val="right"/>
              <w:rPr>
                <w:color w:val="000000" w:themeColor="text1"/>
                <w:sz w:val="28"/>
                <w:szCs w:val="28"/>
              </w:rPr>
            </w:pPr>
            <w:r w:rsidRPr="006D49D7">
              <w:rPr>
                <w:color w:val="000000" w:themeColor="text1"/>
                <w:sz w:val="28"/>
                <w:szCs w:val="28"/>
              </w:rPr>
              <w:t>138,447,836</w:t>
            </w:r>
          </w:p>
        </w:tc>
      </w:tr>
    </w:tbl>
    <w:p w:rsidR="004D7C87" w:rsidRPr="002978EA" w:rsidRDefault="004D7C87" w:rsidP="009F78F4">
      <w:pPr>
        <w:spacing w:before="120" w:line="360" w:lineRule="exact"/>
        <w:ind w:left="425" w:firstLine="1"/>
        <w:jc w:val="thaiDistribute"/>
        <w:rPr>
          <w:spacing w:val="-4"/>
          <w:sz w:val="28"/>
          <w:szCs w:val="28"/>
          <w:cs/>
          <w:lang w:val="th-TH"/>
        </w:rPr>
      </w:pPr>
      <w:r w:rsidRPr="002978EA">
        <w:rPr>
          <w:sz w:val="28"/>
          <w:szCs w:val="28"/>
          <w:lang w:val="en-GB"/>
        </w:rPr>
        <w:t xml:space="preserve">As at </w:t>
      </w:r>
      <w:r w:rsidR="00272F64" w:rsidRPr="002978EA">
        <w:rPr>
          <w:rFonts w:asciiTheme="majorBidi" w:hAnsiTheme="majorBidi" w:cstheme="majorBidi"/>
          <w:sz w:val="28"/>
          <w:szCs w:val="28"/>
        </w:rPr>
        <w:t>Septembe</w:t>
      </w:r>
      <w:r w:rsidR="00272F64" w:rsidRPr="002978EA">
        <w:rPr>
          <w:spacing w:val="-6"/>
          <w:sz w:val="28"/>
          <w:szCs w:val="28"/>
        </w:rPr>
        <w:t>r</w:t>
      </w:r>
      <w:r w:rsidRPr="002978EA">
        <w:rPr>
          <w:sz w:val="28"/>
          <w:szCs w:val="28"/>
        </w:rPr>
        <w:t xml:space="preserve"> </w:t>
      </w:r>
      <w:r w:rsidRPr="002978EA">
        <w:rPr>
          <w:sz w:val="28"/>
          <w:szCs w:val="28"/>
          <w:lang w:val="en-GB"/>
        </w:rPr>
        <w:t>30, 2017</w:t>
      </w:r>
      <w:r w:rsidRPr="002978EA">
        <w:rPr>
          <w:sz w:val="28"/>
          <w:szCs w:val="28"/>
        </w:rPr>
        <w:t xml:space="preserve"> and December 31, 2016, long</w:t>
      </w:r>
      <w:r w:rsidRPr="002978EA">
        <w:rPr>
          <w:sz w:val="28"/>
          <w:szCs w:val="28"/>
          <w:cs/>
          <w:lang w:val="th-TH"/>
        </w:rPr>
        <w:t>-</w:t>
      </w:r>
      <w:r w:rsidRPr="002978EA">
        <w:rPr>
          <w:sz w:val="28"/>
          <w:szCs w:val="28"/>
        </w:rPr>
        <w:t>term borrowing</w:t>
      </w:r>
      <w:r w:rsidR="00D54F70" w:rsidRPr="002978EA">
        <w:rPr>
          <w:sz w:val="28"/>
          <w:szCs w:val="28"/>
        </w:rPr>
        <w:t>s</w:t>
      </w:r>
      <w:r w:rsidRPr="002978EA">
        <w:rPr>
          <w:sz w:val="28"/>
          <w:szCs w:val="28"/>
        </w:rPr>
        <w:t xml:space="preserve"> from financial institutions are secured by the mortgage of parts of the Company and subsidiary's projects land, land and construction thereon and guaranteed by the Company's director</w:t>
      </w:r>
      <w:r w:rsidRPr="002978EA">
        <w:rPr>
          <w:sz w:val="28"/>
          <w:szCs w:val="28"/>
          <w:cs/>
          <w:lang w:val="th-TH"/>
        </w:rPr>
        <w:t xml:space="preserve">. </w:t>
      </w:r>
      <w:r w:rsidRPr="002978EA">
        <w:rPr>
          <w:sz w:val="28"/>
          <w:szCs w:val="28"/>
        </w:rPr>
        <w:t>Certain part of long</w:t>
      </w:r>
      <w:r w:rsidRPr="002978EA">
        <w:rPr>
          <w:sz w:val="28"/>
          <w:szCs w:val="28"/>
          <w:cs/>
          <w:lang w:val="th-TH"/>
        </w:rPr>
        <w:t>-</w:t>
      </w:r>
      <w:r w:rsidRPr="002978EA">
        <w:rPr>
          <w:sz w:val="28"/>
          <w:szCs w:val="28"/>
        </w:rPr>
        <w:t>term borrowing</w:t>
      </w:r>
      <w:r w:rsidR="00D54F70" w:rsidRPr="002978EA">
        <w:rPr>
          <w:sz w:val="28"/>
          <w:szCs w:val="28"/>
        </w:rPr>
        <w:t>s</w:t>
      </w:r>
      <w:r w:rsidRPr="002978EA">
        <w:rPr>
          <w:sz w:val="28"/>
          <w:szCs w:val="28"/>
        </w:rPr>
        <w:t xml:space="preserve"> agreements contain covenants which, among other thing, require the Company to maintain debt to equity ratio at the rate prescribed in the agreements and to maintain the shareholding </w:t>
      </w:r>
      <w:r w:rsidR="00592A3F">
        <w:rPr>
          <w:sz w:val="28"/>
          <w:szCs w:val="28"/>
        </w:rPr>
        <w:t xml:space="preserve">ratio of existing shareholders </w:t>
      </w:r>
      <w:r w:rsidRPr="002978EA">
        <w:rPr>
          <w:sz w:val="28"/>
          <w:szCs w:val="28"/>
        </w:rPr>
        <w:t>at least 45 percent of all issued and fully paid</w:t>
      </w:r>
      <w:r w:rsidRPr="002978EA">
        <w:rPr>
          <w:sz w:val="28"/>
          <w:szCs w:val="28"/>
          <w:cs/>
          <w:lang w:val="th-TH"/>
        </w:rPr>
        <w:t>-</w:t>
      </w:r>
      <w:r w:rsidRPr="002978EA">
        <w:rPr>
          <w:sz w:val="28"/>
          <w:szCs w:val="28"/>
        </w:rPr>
        <w:t>up shares or change</w:t>
      </w:r>
      <w:r w:rsidR="00592A3F">
        <w:rPr>
          <w:sz w:val="28"/>
          <w:szCs w:val="28"/>
        </w:rPr>
        <w:t>s</w:t>
      </w:r>
      <w:r w:rsidRPr="002978EA">
        <w:rPr>
          <w:sz w:val="28"/>
          <w:szCs w:val="28"/>
        </w:rPr>
        <w:t xml:space="preserve"> in significant shareholder</w:t>
      </w:r>
      <w:r w:rsidR="00592A3F">
        <w:rPr>
          <w:sz w:val="28"/>
          <w:szCs w:val="28"/>
        </w:rPr>
        <w:t>s structure ratio.</w:t>
      </w:r>
      <w:r w:rsidRPr="002978EA">
        <w:rPr>
          <w:rFonts w:hint="cs"/>
          <w:spacing w:val="-4"/>
          <w:sz w:val="28"/>
          <w:szCs w:val="28"/>
          <w:cs/>
          <w:lang w:val="th-TH"/>
        </w:rPr>
        <w:t xml:space="preserve"> </w:t>
      </w:r>
    </w:p>
    <w:p w:rsidR="009F78F4" w:rsidRDefault="009F78F4" w:rsidP="00EE2FC0">
      <w:pPr>
        <w:spacing w:line="460" w:lineRule="exact"/>
        <w:jc w:val="center"/>
        <w:rPr>
          <w:sz w:val="28"/>
          <w:szCs w:val="28"/>
        </w:rPr>
      </w:pPr>
      <w:r w:rsidRPr="002978EA">
        <w:rPr>
          <w:sz w:val="28"/>
          <w:szCs w:val="28"/>
        </w:rPr>
        <w:br w:type="page"/>
      </w:r>
      <w:r>
        <w:rPr>
          <w:sz w:val="28"/>
          <w:szCs w:val="28"/>
        </w:rPr>
        <w:lastRenderedPageBreak/>
        <w:t>- 2</w:t>
      </w:r>
      <w:r w:rsidR="00EE2FC0">
        <w:rPr>
          <w:sz w:val="28"/>
          <w:szCs w:val="28"/>
        </w:rPr>
        <w:t>8</w:t>
      </w:r>
      <w:r w:rsidRPr="00814010">
        <w:rPr>
          <w:sz w:val="28"/>
          <w:szCs w:val="28"/>
        </w:rPr>
        <w:t xml:space="preserve"> </w:t>
      </w:r>
      <w:r>
        <w:rPr>
          <w:sz w:val="28"/>
          <w:szCs w:val="28"/>
        </w:rPr>
        <w:t>-</w:t>
      </w:r>
    </w:p>
    <w:p w:rsidR="009F78F4" w:rsidRDefault="009F78F4" w:rsidP="00EE2FC0">
      <w:pPr>
        <w:spacing w:line="460" w:lineRule="exact"/>
        <w:jc w:val="center"/>
        <w:rPr>
          <w:sz w:val="28"/>
          <w:szCs w:val="28"/>
        </w:rPr>
      </w:pPr>
    </w:p>
    <w:p w:rsidR="00EE2FC0" w:rsidRPr="002978EA" w:rsidRDefault="00EE2FC0" w:rsidP="00EE2FC0">
      <w:pPr>
        <w:spacing w:before="120" w:line="460" w:lineRule="exact"/>
        <w:ind w:left="425"/>
        <w:jc w:val="thaiDistribute"/>
        <w:rPr>
          <w:sz w:val="28"/>
          <w:szCs w:val="28"/>
        </w:rPr>
      </w:pPr>
      <w:r w:rsidRPr="002978EA">
        <w:rPr>
          <w:sz w:val="28"/>
          <w:szCs w:val="28"/>
          <w:lang w:val="en-GB"/>
        </w:rPr>
        <w:t xml:space="preserve">As at </w:t>
      </w:r>
      <w:r w:rsidRPr="002978EA">
        <w:rPr>
          <w:rFonts w:asciiTheme="majorBidi" w:hAnsiTheme="majorBidi" w:cstheme="majorBidi"/>
          <w:sz w:val="28"/>
          <w:szCs w:val="28"/>
        </w:rPr>
        <w:t>Septembe</w:t>
      </w:r>
      <w:r w:rsidRPr="002978EA">
        <w:rPr>
          <w:spacing w:val="-6"/>
          <w:sz w:val="28"/>
          <w:szCs w:val="28"/>
        </w:rPr>
        <w:t>r</w:t>
      </w:r>
      <w:r w:rsidRPr="002978EA">
        <w:rPr>
          <w:sz w:val="28"/>
          <w:szCs w:val="28"/>
          <w:lang w:val="en-GB"/>
        </w:rPr>
        <w:t xml:space="preserve"> 30, 2017</w:t>
      </w:r>
      <w:r w:rsidRPr="002978EA">
        <w:rPr>
          <w:sz w:val="28"/>
          <w:szCs w:val="28"/>
        </w:rPr>
        <w:t xml:space="preserve"> and December 31, 2016, the long-term borrowings facilities of the Company which have not yet been drawn down amounted to approximately Baht 265.60 million.</w:t>
      </w:r>
    </w:p>
    <w:p w:rsidR="007A4A6D" w:rsidRDefault="007A4A6D" w:rsidP="00EE2FC0">
      <w:pPr>
        <w:spacing w:before="120" w:line="460" w:lineRule="exact"/>
        <w:ind w:left="425"/>
        <w:jc w:val="thaiDistribute"/>
        <w:rPr>
          <w:sz w:val="28"/>
          <w:szCs w:val="28"/>
        </w:rPr>
      </w:pPr>
      <w:r w:rsidRPr="00DC0EEB">
        <w:rPr>
          <w:sz w:val="28"/>
          <w:szCs w:val="28"/>
        </w:rPr>
        <w:t xml:space="preserve">At present, the Company is unable to negotiate to extend the repayment maturity period of borrowings line which matured on March 13, 2017, thus reclassified as defaulted liabilities amount of Baht </w:t>
      </w:r>
      <w:r w:rsidR="008444E7">
        <w:rPr>
          <w:sz w:val="28"/>
          <w:szCs w:val="28"/>
        </w:rPr>
        <w:t>86.83</w:t>
      </w:r>
      <w:r w:rsidRPr="00DC0EEB">
        <w:rPr>
          <w:sz w:val="28"/>
          <w:szCs w:val="28"/>
        </w:rPr>
        <w:t xml:space="preserve"> million and after the reporting period the Company has defaulted the remaining long-term borrowings in the amount of Baht 24.40 million, total defaulted borrowings amount of Baht 1</w:t>
      </w:r>
      <w:r w:rsidR="008444E7">
        <w:rPr>
          <w:sz w:val="28"/>
          <w:szCs w:val="28"/>
        </w:rPr>
        <w:t>11</w:t>
      </w:r>
      <w:r w:rsidRPr="00DC0EEB">
        <w:rPr>
          <w:sz w:val="28"/>
          <w:szCs w:val="28"/>
        </w:rPr>
        <w:t>.</w:t>
      </w:r>
      <w:r w:rsidR="008444E7">
        <w:rPr>
          <w:sz w:val="28"/>
          <w:szCs w:val="28"/>
        </w:rPr>
        <w:t>23</w:t>
      </w:r>
      <w:r w:rsidRPr="00DC0EEB">
        <w:rPr>
          <w:sz w:val="28"/>
          <w:szCs w:val="28"/>
        </w:rPr>
        <w:t xml:space="preserve"> million. At present, the Company is under the negotiation for debt restructuring with such financial institution.</w:t>
      </w:r>
    </w:p>
    <w:p w:rsidR="00EE2FC0" w:rsidRPr="00DC0EEB" w:rsidRDefault="00EE2FC0" w:rsidP="00EE2FC0">
      <w:pPr>
        <w:spacing w:line="460" w:lineRule="exact"/>
        <w:ind w:left="425"/>
        <w:jc w:val="thaiDistribute"/>
        <w:rPr>
          <w:sz w:val="28"/>
          <w:szCs w:val="28"/>
        </w:rPr>
      </w:pPr>
    </w:p>
    <w:p w:rsidR="004D7C87" w:rsidRPr="00072BAE" w:rsidRDefault="004D7C87" w:rsidP="00EE2FC0">
      <w:pPr>
        <w:spacing w:line="460" w:lineRule="exact"/>
        <w:ind w:left="426" w:hanging="426"/>
        <w:jc w:val="both"/>
        <w:rPr>
          <w:b/>
          <w:bCs/>
          <w:color w:val="000000" w:themeColor="text1"/>
          <w:sz w:val="28"/>
          <w:szCs w:val="28"/>
        </w:rPr>
      </w:pPr>
      <w:r w:rsidRPr="00DC0EEB">
        <w:rPr>
          <w:rFonts w:hint="cs"/>
          <w:b/>
          <w:bCs/>
          <w:sz w:val="28"/>
          <w:szCs w:val="28"/>
          <w:cs/>
        </w:rPr>
        <w:t>22.</w:t>
      </w:r>
      <w:r w:rsidRPr="00DC0EEB">
        <w:rPr>
          <w:rFonts w:hint="cs"/>
          <w:b/>
          <w:bCs/>
          <w:sz w:val="28"/>
          <w:szCs w:val="28"/>
          <w:cs/>
        </w:rPr>
        <w:tab/>
      </w:r>
      <w:r w:rsidRPr="00072BAE">
        <w:rPr>
          <w:b/>
          <w:bCs/>
          <w:color w:val="000000" w:themeColor="text1"/>
          <w:sz w:val="28"/>
          <w:szCs w:val="28"/>
        </w:rPr>
        <w:t xml:space="preserve">FINANCE LEASE </w:t>
      </w:r>
      <w:r w:rsidR="00767EB2" w:rsidRPr="00072BAE">
        <w:rPr>
          <w:b/>
          <w:bCs/>
          <w:color w:val="000000" w:themeColor="text1"/>
          <w:sz w:val="28"/>
          <w:szCs w:val="28"/>
        </w:rPr>
        <w:t>LIABILITIES</w:t>
      </w:r>
    </w:p>
    <w:tbl>
      <w:tblPr>
        <w:tblW w:w="8788" w:type="dxa"/>
        <w:tblInd w:w="392" w:type="dxa"/>
        <w:tblLook w:val="04A0" w:firstRow="1" w:lastRow="0" w:firstColumn="1" w:lastColumn="0" w:noHBand="0" w:noVBand="1"/>
      </w:tblPr>
      <w:tblGrid>
        <w:gridCol w:w="3685"/>
        <w:gridCol w:w="993"/>
        <w:gridCol w:w="2126"/>
        <w:gridCol w:w="1984"/>
      </w:tblGrid>
      <w:tr w:rsidR="00072BAE" w:rsidRPr="00072BAE" w:rsidTr="009F78F4">
        <w:tc>
          <w:tcPr>
            <w:tcW w:w="3685" w:type="dxa"/>
          </w:tcPr>
          <w:p w:rsidR="004D7C87" w:rsidRPr="00072BAE" w:rsidRDefault="004D7C87" w:rsidP="009F78F4">
            <w:pPr>
              <w:spacing w:line="480" w:lineRule="exact"/>
              <w:jc w:val="thaiDistribute"/>
              <w:rPr>
                <w:b/>
                <w:bCs/>
                <w:color w:val="000000" w:themeColor="text1"/>
                <w:sz w:val="28"/>
                <w:szCs w:val="28"/>
              </w:rPr>
            </w:pPr>
          </w:p>
        </w:tc>
        <w:tc>
          <w:tcPr>
            <w:tcW w:w="993" w:type="dxa"/>
          </w:tcPr>
          <w:p w:rsidR="004D7C87" w:rsidRPr="00072BAE" w:rsidRDefault="004D7C87" w:rsidP="009F78F4">
            <w:pPr>
              <w:spacing w:line="480" w:lineRule="exact"/>
              <w:jc w:val="center"/>
              <w:rPr>
                <w:color w:val="000000" w:themeColor="text1"/>
                <w:sz w:val="28"/>
                <w:szCs w:val="28"/>
              </w:rPr>
            </w:pPr>
          </w:p>
        </w:tc>
        <w:tc>
          <w:tcPr>
            <w:tcW w:w="4110" w:type="dxa"/>
            <w:gridSpan w:val="2"/>
          </w:tcPr>
          <w:p w:rsidR="004D7C87" w:rsidRPr="00072BAE" w:rsidRDefault="004D7C87" w:rsidP="00D54F70">
            <w:pPr>
              <w:pBdr>
                <w:bottom w:val="single" w:sz="4" w:space="1" w:color="auto"/>
              </w:pBdr>
              <w:spacing w:line="480" w:lineRule="exact"/>
              <w:jc w:val="center"/>
              <w:rPr>
                <w:color w:val="000000" w:themeColor="text1"/>
                <w:sz w:val="28"/>
                <w:szCs w:val="28"/>
                <w:cs/>
              </w:rPr>
            </w:pPr>
            <w:r w:rsidRPr="00072BAE">
              <w:rPr>
                <w:snapToGrid w:val="0"/>
                <w:color w:val="000000" w:themeColor="text1"/>
                <w:sz w:val="28"/>
                <w:szCs w:val="28"/>
                <w:lang w:eastAsia="th-TH"/>
              </w:rPr>
              <w:t>Consolidated / Separate financial statements (Bah</w:t>
            </w:r>
            <w:r w:rsidR="00D54F70" w:rsidRPr="00072BAE">
              <w:rPr>
                <w:snapToGrid w:val="0"/>
                <w:color w:val="000000" w:themeColor="text1"/>
                <w:sz w:val="28"/>
                <w:szCs w:val="28"/>
                <w:lang w:eastAsia="th-TH"/>
              </w:rPr>
              <w:t>t</w:t>
            </w:r>
            <w:r w:rsidRPr="00072BAE">
              <w:rPr>
                <w:snapToGrid w:val="0"/>
                <w:color w:val="000000" w:themeColor="text1"/>
                <w:sz w:val="28"/>
                <w:szCs w:val="28"/>
                <w:lang w:eastAsia="th-TH"/>
              </w:rPr>
              <w:t>)</w:t>
            </w:r>
          </w:p>
        </w:tc>
      </w:tr>
      <w:tr w:rsidR="00072BAE" w:rsidRPr="00072BAE" w:rsidTr="009F78F4">
        <w:tc>
          <w:tcPr>
            <w:tcW w:w="3685" w:type="dxa"/>
          </w:tcPr>
          <w:p w:rsidR="004D7C87" w:rsidRPr="00072BAE" w:rsidRDefault="004D7C87" w:rsidP="009F78F4">
            <w:pPr>
              <w:spacing w:line="480" w:lineRule="exact"/>
              <w:jc w:val="thaiDistribute"/>
              <w:rPr>
                <w:b/>
                <w:bCs/>
                <w:color w:val="000000" w:themeColor="text1"/>
                <w:sz w:val="28"/>
                <w:szCs w:val="28"/>
              </w:rPr>
            </w:pPr>
          </w:p>
        </w:tc>
        <w:tc>
          <w:tcPr>
            <w:tcW w:w="993" w:type="dxa"/>
          </w:tcPr>
          <w:p w:rsidR="004D7C87" w:rsidRPr="00072BAE" w:rsidRDefault="004D7C87" w:rsidP="009F78F4">
            <w:pPr>
              <w:spacing w:line="480" w:lineRule="exact"/>
              <w:jc w:val="center"/>
              <w:rPr>
                <w:color w:val="000000" w:themeColor="text1"/>
                <w:sz w:val="28"/>
                <w:szCs w:val="28"/>
              </w:rPr>
            </w:pPr>
          </w:p>
        </w:tc>
        <w:tc>
          <w:tcPr>
            <w:tcW w:w="2126" w:type="dxa"/>
          </w:tcPr>
          <w:p w:rsidR="004D7C87" w:rsidRPr="00072BAE" w:rsidRDefault="004D7C87" w:rsidP="009F78F4">
            <w:pPr>
              <w:spacing w:line="480" w:lineRule="exact"/>
              <w:jc w:val="center"/>
              <w:rPr>
                <w:color w:val="000000" w:themeColor="text1"/>
                <w:sz w:val="28"/>
                <w:szCs w:val="28"/>
                <w:cs/>
              </w:rPr>
            </w:pPr>
            <w:r w:rsidRPr="00072BAE">
              <w:rPr>
                <w:color w:val="000000" w:themeColor="text1"/>
                <w:sz w:val="28"/>
                <w:szCs w:val="28"/>
              </w:rPr>
              <w:t>As at</w:t>
            </w:r>
          </w:p>
        </w:tc>
        <w:tc>
          <w:tcPr>
            <w:tcW w:w="1984" w:type="dxa"/>
          </w:tcPr>
          <w:p w:rsidR="004D7C87" w:rsidRPr="00072BAE" w:rsidRDefault="004D7C87" w:rsidP="009F78F4">
            <w:pPr>
              <w:spacing w:line="480" w:lineRule="exact"/>
              <w:jc w:val="center"/>
              <w:rPr>
                <w:color w:val="000000" w:themeColor="text1"/>
                <w:sz w:val="28"/>
                <w:szCs w:val="28"/>
                <w:cs/>
              </w:rPr>
            </w:pPr>
            <w:r w:rsidRPr="00072BAE">
              <w:rPr>
                <w:color w:val="000000" w:themeColor="text1"/>
                <w:sz w:val="28"/>
                <w:szCs w:val="28"/>
              </w:rPr>
              <w:t>As at</w:t>
            </w:r>
          </w:p>
        </w:tc>
      </w:tr>
      <w:tr w:rsidR="00072BAE" w:rsidRPr="00072BAE" w:rsidTr="009F78F4">
        <w:tc>
          <w:tcPr>
            <w:tcW w:w="3685" w:type="dxa"/>
          </w:tcPr>
          <w:p w:rsidR="004D7C87" w:rsidRPr="00072BAE" w:rsidRDefault="004D7C87" w:rsidP="009F78F4">
            <w:pPr>
              <w:spacing w:line="480" w:lineRule="exact"/>
              <w:jc w:val="thaiDistribute"/>
              <w:rPr>
                <w:b/>
                <w:bCs/>
                <w:color w:val="000000" w:themeColor="text1"/>
                <w:sz w:val="28"/>
                <w:szCs w:val="28"/>
              </w:rPr>
            </w:pPr>
          </w:p>
        </w:tc>
        <w:tc>
          <w:tcPr>
            <w:tcW w:w="993" w:type="dxa"/>
          </w:tcPr>
          <w:p w:rsidR="004D7C87" w:rsidRPr="00072BAE" w:rsidRDefault="004D7C87" w:rsidP="009F78F4">
            <w:pPr>
              <w:spacing w:line="480" w:lineRule="exact"/>
              <w:ind w:right="-108"/>
              <w:jc w:val="center"/>
              <w:rPr>
                <w:color w:val="000000" w:themeColor="text1"/>
                <w:spacing w:val="-6"/>
                <w:sz w:val="28"/>
                <w:szCs w:val="28"/>
              </w:rPr>
            </w:pPr>
          </w:p>
        </w:tc>
        <w:tc>
          <w:tcPr>
            <w:tcW w:w="2126" w:type="dxa"/>
          </w:tcPr>
          <w:p w:rsidR="004D7C87" w:rsidRPr="00072BAE" w:rsidRDefault="001116EA" w:rsidP="009F78F4">
            <w:pPr>
              <w:spacing w:line="480" w:lineRule="exact"/>
              <w:jc w:val="center"/>
              <w:rPr>
                <w:color w:val="000000" w:themeColor="text1"/>
                <w:spacing w:val="-6"/>
                <w:sz w:val="28"/>
                <w:szCs w:val="28"/>
              </w:rPr>
            </w:pPr>
            <w:r w:rsidRPr="00072BAE">
              <w:rPr>
                <w:rFonts w:asciiTheme="majorBidi" w:hAnsiTheme="majorBidi" w:cstheme="majorBidi"/>
                <w:color w:val="000000" w:themeColor="text1"/>
                <w:sz w:val="28"/>
                <w:szCs w:val="28"/>
              </w:rPr>
              <w:t>Septembe</w:t>
            </w:r>
            <w:r w:rsidRPr="00072BAE">
              <w:rPr>
                <w:color w:val="000000" w:themeColor="text1"/>
                <w:spacing w:val="-6"/>
                <w:sz w:val="28"/>
                <w:szCs w:val="28"/>
              </w:rPr>
              <w:t>r</w:t>
            </w:r>
            <w:r w:rsidR="004D7C87" w:rsidRPr="00072BAE">
              <w:rPr>
                <w:color w:val="000000" w:themeColor="text1"/>
                <w:spacing w:val="-6"/>
                <w:sz w:val="28"/>
                <w:szCs w:val="28"/>
              </w:rPr>
              <w:t xml:space="preserve"> 30, 2017</w:t>
            </w:r>
          </w:p>
        </w:tc>
        <w:tc>
          <w:tcPr>
            <w:tcW w:w="1984" w:type="dxa"/>
          </w:tcPr>
          <w:p w:rsidR="004D7C87" w:rsidRPr="00072BAE" w:rsidRDefault="004D7C87" w:rsidP="009F78F4">
            <w:pPr>
              <w:spacing w:line="480" w:lineRule="exact"/>
              <w:jc w:val="center"/>
              <w:rPr>
                <w:color w:val="000000" w:themeColor="text1"/>
                <w:spacing w:val="-6"/>
                <w:sz w:val="28"/>
                <w:szCs w:val="28"/>
              </w:rPr>
            </w:pPr>
            <w:r w:rsidRPr="00072BAE">
              <w:rPr>
                <w:color w:val="000000" w:themeColor="text1"/>
                <w:spacing w:val="-6"/>
                <w:sz w:val="28"/>
                <w:szCs w:val="28"/>
              </w:rPr>
              <w:t>December 31, 2016</w:t>
            </w:r>
          </w:p>
        </w:tc>
      </w:tr>
      <w:tr w:rsidR="00072BAE" w:rsidRPr="00072BAE" w:rsidTr="009F78F4">
        <w:tc>
          <w:tcPr>
            <w:tcW w:w="3685" w:type="dxa"/>
          </w:tcPr>
          <w:p w:rsidR="004D7C87" w:rsidRPr="00072BAE" w:rsidRDefault="004D7C87" w:rsidP="00D54F70">
            <w:pPr>
              <w:spacing w:line="480" w:lineRule="exact"/>
              <w:ind w:left="34"/>
              <w:jc w:val="thaiDistribute"/>
              <w:rPr>
                <w:snapToGrid w:val="0"/>
                <w:color w:val="000000" w:themeColor="text1"/>
                <w:sz w:val="28"/>
                <w:szCs w:val="28"/>
                <w:cs/>
              </w:rPr>
            </w:pPr>
            <w:r w:rsidRPr="00072BAE">
              <w:rPr>
                <w:snapToGrid w:val="0"/>
                <w:color w:val="000000" w:themeColor="text1"/>
                <w:sz w:val="28"/>
                <w:szCs w:val="28"/>
              </w:rPr>
              <w:t xml:space="preserve">The </w:t>
            </w:r>
            <w:r w:rsidR="00D54F70" w:rsidRPr="00072BAE">
              <w:rPr>
                <w:snapToGrid w:val="0"/>
                <w:color w:val="000000" w:themeColor="text1"/>
                <w:sz w:val="28"/>
                <w:szCs w:val="28"/>
              </w:rPr>
              <w:t>m</w:t>
            </w:r>
            <w:r w:rsidRPr="00072BAE">
              <w:rPr>
                <w:snapToGrid w:val="0"/>
                <w:color w:val="000000" w:themeColor="text1"/>
                <w:sz w:val="28"/>
                <w:szCs w:val="28"/>
              </w:rPr>
              <w:t xml:space="preserve">inimum </w:t>
            </w:r>
            <w:r w:rsidR="00D54F70" w:rsidRPr="00072BAE">
              <w:rPr>
                <w:snapToGrid w:val="0"/>
                <w:color w:val="000000" w:themeColor="text1"/>
                <w:sz w:val="28"/>
                <w:szCs w:val="28"/>
              </w:rPr>
              <w:t>l</w:t>
            </w:r>
            <w:r w:rsidRPr="00072BAE">
              <w:rPr>
                <w:snapToGrid w:val="0"/>
                <w:color w:val="000000" w:themeColor="text1"/>
                <w:sz w:val="28"/>
                <w:szCs w:val="28"/>
              </w:rPr>
              <w:t xml:space="preserve">ease </w:t>
            </w:r>
            <w:r w:rsidR="00D54F70" w:rsidRPr="00072BAE">
              <w:rPr>
                <w:snapToGrid w:val="0"/>
                <w:color w:val="000000" w:themeColor="text1"/>
                <w:sz w:val="28"/>
                <w:szCs w:val="28"/>
              </w:rPr>
              <w:t>p</w:t>
            </w:r>
            <w:r w:rsidRPr="00072BAE">
              <w:rPr>
                <w:snapToGrid w:val="0"/>
                <w:color w:val="000000" w:themeColor="text1"/>
                <w:sz w:val="28"/>
                <w:szCs w:val="28"/>
              </w:rPr>
              <w:t>ayment under</w:t>
            </w:r>
          </w:p>
        </w:tc>
        <w:tc>
          <w:tcPr>
            <w:tcW w:w="993" w:type="dxa"/>
          </w:tcPr>
          <w:p w:rsidR="004D7C87" w:rsidRPr="00072BAE" w:rsidRDefault="004D7C87" w:rsidP="009F78F4">
            <w:pPr>
              <w:spacing w:line="480" w:lineRule="exact"/>
              <w:jc w:val="right"/>
              <w:rPr>
                <w:color w:val="000000" w:themeColor="text1"/>
                <w:sz w:val="28"/>
                <w:szCs w:val="28"/>
              </w:rPr>
            </w:pPr>
          </w:p>
        </w:tc>
        <w:tc>
          <w:tcPr>
            <w:tcW w:w="2126" w:type="dxa"/>
          </w:tcPr>
          <w:p w:rsidR="004D7C87" w:rsidRPr="00072BAE" w:rsidRDefault="004D7C87" w:rsidP="009F78F4">
            <w:pPr>
              <w:spacing w:line="480" w:lineRule="exact"/>
              <w:jc w:val="right"/>
              <w:rPr>
                <w:snapToGrid w:val="0"/>
                <w:color w:val="000000" w:themeColor="text1"/>
                <w:sz w:val="28"/>
                <w:szCs w:val="28"/>
                <w:lang w:eastAsia="th-TH"/>
              </w:rPr>
            </w:pPr>
          </w:p>
        </w:tc>
        <w:tc>
          <w:tcPr>
            <w:tcW w:w="1984" w:type="dxa"/>
          </w:tcPr>
          <w:p w:rsidR="004D7C87" w:rsidRPr="00072BAE" w:rsidRDefault="004D7C87" w:rsidP="009F78F4">
            <w:pPr>
              <w:spacing w:line="480" w:lineRule="exact"/>
              <w:jc w:val="right"/>
              <w:rPr>
                <w:color w:val="000000" w:themeColor="text1"/>
                <w:sz w:val="28"/>
                <w:szCs w:val="28"/>
              </w:rPr>
            </w:pPr>
          </w:p>
        </w:tc>
      </w:tr>
      <w:tr w:rsidR="00072BAE" w:rsidRPr="00072BAE" w:rsidTr="007A724A">
        <w:tc>
          <w:tcPr>
            <w:tcW w:w="3685" w:type="dxa"/>
          </w:tcPr>
          <w:p w:rsidR="001116EA" w:rsidRPr="00072BAE" w:rsidRDefault="001116EA" w:rsidP="00D54F70">
            <w:pPr>
              <w:spacing w:line="480" w:lineRule="exact"/>
              <w:ind w:left="34"/>
              <w:jc w:val="thaiDistribute"/>
              <w:rPr>
                <w:color w:val="000000" w:themeColor="text1"/>
                <w:sz w:val="28"/>
                <w:szCs w:val="28"/>
                <w:cs/>
              </w:rPr>
            </w:pPr>
            <w:r w:rsidRPr="00072BAE">
              <w:rPr>
                <w:snapToGrid w:val="0"/>
                <w:color w:val="000000" w:themeColor="text1"/>
                <w:sz w:val="28"/>
                <w:szCs w:val="28"/>
              </w:rPr>
              <w:t xml:space="preserve">      finance lease </w:t>
            </w:r>
          </w:p>
        </w:tc>
        <w:tc>
          <w:tcPr>
            <w:tcW w:w="993" w:type="dxa"/>
          </w:tcPr>
          <w:p w:rsidR="001116EA" w:rsidRPr="00072BAE" w:rsidRDefault="001116EA" w:rsidP="009F78F4">
            <w:pPr>
              <w:spacing w:line="480" w:lineRule="exact"/>
              <w:jc w:val="right"/>
              <w:rPr>
                <w:color w:val="000000" w:themeColor="text1"/>
                <w:sz w:val="28"/>
                <w:szCs w:val="28"/>
              </w:rPr>
            </w:pPr>
          </w:p>
        </w:tc>
        <w:tc>
          <w:tcPr>
            <w:tcW w:w="2126" w:type="dxa"/>
            <w:vAlign w:val="bottom"/>
          </w:tcPr>
          <w:p w:rsidR="001116EA" w:rsidRPr="00072BAE" w:rsidRDefault="001116EA" w:rsidP="007A724A">
            <w:pPr>
              <w:tabs>
                <w:tab w:val="left" w:pos="1671"/>
              </w:tabs>
              <w:ind w:right="111"/>
              <w:jc w:val="right"/>
              <w:rPr>
                <w:rFonts w:asciiTheme="majorBidi" w:hAnsiTheme="majorBidi" w:cstheme="majorBidi"/>
                <w:snapToGrid w:val="0"/>
                <w:color w:val="000000" w:themeColor="text1"/>
                <w:sz w:val="28"/>
                <w:szCs w:val="28"/>
                <w:lang w:eastAsia="th-TH"/>
              </w:rPr>
            </w:pPr>
            <w:r w:rsidRPr="00072BAE">
              <w:rPr>
                <w:rFonts w:asciiTheme="majorBidi" w:hAnsiTheme="majorBidi" w:cstheme="majorBidi"/>
                <w:snapToGrid w:val="0"/>
                <w:color w:val="000000" w:themeColor="text1"/>
                <w:sz w:val="28"/>
                <w:szCs w:val="28"/>
                <w:lang w:eastAsia="th-TH"/>
              </w:rPr>
              <w:t>7,641,66</w:t>
            </w:r>
            <w:r w:rsidR="00193154" w:rsidRPr="00072BAE">
              <w:rPr>
                <w:rFonts w:asciiTheme="majorBidi" w:hAnsiTheme="majorBidi" w:cstheme="majorBidi"/>
                <w:snapToGrid w:val="0"/>
                <w:color w:val="000000" w:themeColor="text1"/>
                <w:sz w:val="28"/>
                <w:szCs w:val="28"/>
                <w:lang w:eastAsia="th-TH"/>
              </w:rPr>
              <w:t>4</w:t>
            </w:r>
          </w:p>
        </w:tc>
        <w:tc>
          <w:tcPr>
            <w:tcW w:w="1984" w:type="dxa"/>
          </w:tcPr>
          <w:p w:rsidR="001116EA" w:rsidRPr="00072BAE" w:rsidRDefault="001116EA" w:rsidP="009F78F4">
            <w:pPr>
              <w:spacing w:line="480" w:lineRule="exact"/>
              <w:jc w:val="right"/>
              <w:rPr>
                <w:color w:val="000000" w:themeColor="text1"/>
                <w:sz w:val="28"/>
                <w:szCs w:val="28"/>
              </w:rPr>
            </w:pPr>
            <w:r w:rsidRPr="00072BAE">
              <w:rPr>
                <w:color w:val="000000" w:themeColor="text1"/>
                <w:sz w:val="28"/>
                <w:szCs w:val="28"/>
              </w:rPr>
              <w:t>9,782,706</w:t>
            </w:r>
          </w:p>
        </w:tc>
      </w:tr>
      <w:tr w:rsidR="00072BAE" w:rsidRPr="00072BAE" w:rsidTr="007A724A">
        <w:tc>
          <w:tcPr>
            <w:tcW w:w="3685" w:type="dxa"/>
          </w:tcPr>
          <w:p w:rsidR="001116EA" w:rsidRPr="00072BAE" w:rsidRDefault="001116EA" w:rsidP="00D54F70">
            <w:pPr>
              <w:spacing w:line="480" w:lineRule="exact"/>
              <w:ind w:left="34"/>
              <w:jc w:val="thaiDistribute"/>
              <w:rPr>
                <w:color w:val="000000" w:themeColor="text1"/>
                <w:sz w:val="28"/>
                <w:szCs w:val="28"/>
                <w:cs/>
              </w:rPr>
            </w:pPr>
            <w:r w:rsidRPr="00072BAE">
              <w:rPr>
                <w:snapToGrid w:val="0"/>
                <w:color w:val="000000" w:themeColor="text1"/>
                <w:sz w:val="28"/>
                <w:szCs w:val="28"/>
                <w:u w:val="single"/>
              </w:rPr>
              <w:t>Less</w:t>
            </w:r>
            <w:r w:rsidRPr="00072BAE">
              <w:rPr>
                <w:snapToGrid w:val="0"/>
                <w:color w:val="000000" w:themeColor="text1"/>
                <w:sz w:val="28"/>
                <w:szCs w:val="28"/>
              </w:rPr>
              <w:t xml:space="preserve">  Deferred interest</w:t>
            </w:r>
          </w:p>
        </w:tc>
        <w:tc>
          <w:tcPr>
            <w:tcW w:w="993" w:type="dxa"/>
          </w:tcPr>
          <w:p w:rsidR="001116EA" w:rsidRPr="00072BAE" w:rsidRDefault="001116EA" w:rsidP="009F78F4">
            <w:pPr>
              <w:spacing w:line="480" w:lineRule="exact"/>
              <w:jc w:val="right"/>
              <w:rPr>
                <w:color w:val="000000" w:themeColor="text1"/>
                <w:sz w:val="28"/>
                <w:szCs w:val="28"/>
              </w:rPr>
            </w:pPr>
          </w:p>
        </w:tc>
        <w:tc>
          <w:tcPr>
            <w:tcW w:w="2126" w:type="dxa"/>
            <w:vAlign w:val="bottom"/>
          </w:tcPr>
          <w:p w:rsidR="001116EA" w:rsidRPr="00072BAE" w:rsidRDefault="001116EA" w:rsidP="0041353A">
            <w:pPr>
              <w:pBdr>
                <w:bottom w:val="single" w:sz="4" w:space="1" w:color="auto"/>
              </w:pBdr>
              <w:tabs>
                <w:tab w:val="left" w:pos="1671"/>
              </w:tabs>
              <w:ind w:left="112" w:right="111"/>
              <w:jc w:val="right"/>
              <w:rPr>
                <w:rFonts w:asciiTheme="majorBidi" w:hAnsiTheme="majorBidi" w:cstheme="majorBidi"/>
                <w:snapToGrid w:val="0"/>
                <w:color w:val="000000" w:themeColor="text1"/>
                <w:sz w:val="28"/>
                <w:szCs w:val="28"/>
                <w:cs/>
                <w:lang w:eastAsia="th-TH"/>
              </w:rPr>
            </w:pPr>
            <w:r w:rsidRPr="00072BAE">
              <w:rPr>
                <w:rFonts w:asciiTheme="majorBidi" w:hAnsiTheme="majorBidi" w:cstheme="majorBidi"/>
                <w:snapToGrid w:val="0"/>
                <w:color w:val="000000" w:themeColor="text1"/>
                <w:sz w:val="28"/>
                <w:szCs w:val="28"/>
                <w:cs/>
                <w:lang w:eastAsia="th-TH"/>
              </w:rPr>
              <w:t>(</w:t>
            </w:r>
            <w:r w:rsidRPr="00072BAE">
              <w:rPr>
                <w:rFonts w:asciiTheme="majorBidi" w:hAnsiTheme="majorBidi" w:cstheme="majorBidi"/>
                <w:snapToGrid w:val="0"/>
                <w:color w:val="000000" w:themeColor="text1"/>
                <w:sz w:val="28"/>
                <w:szCs w:val="28"/>
                <w:lang w:eastAsia="th-TH"/>
              </w:rPr>
              <w:t>1,206,07</w:t>
            </w:r>
            <w:r w:rsidR="0041353A">
              <w:rPr>
                <w:rFonts w:asciiTheme="majorBidi" w:hAnsiTheme="majorBidi" w:cstheme="majorBidi"/>
                <w:snapToGrid w:val="0"/>
                <w:color w:val="000000" w:themeColor="text1"/>
                <w:sz w:val="28"/>
                <w:szCs w:val="28"/>
                <w:lang w:eastAsia="th-TH"/>
              </w:rPr>
              <w:t>0</w:t>
            </w:r>
            <w:r w:rsidRPr="00072BAE">
              <w:rPr>
                <w:rFonts w:asciiTheme="majorBidi" w:hAnsiTheme="majorBidi" w:cstheme="majorBidi"/>
                <w:snapToGrid w:val="0"/>
                <w:color w:val="000000" w:themeColor="text1"/>
                <w:sz w:val="28"/>
                <w:szCs w:val="28"/>
                <w:cs/>
                <w:lang w:eastAsia="th-TH"/>
              </w:rPr>
              <w:t>)</w:t>
            </w:r>
          </w:p>
        </w:tc>
        <w:tc>
          <w:tcPr>
            <w:tcW w:w="1984" w:type="dxa"/>
          </w:tcPr>
          <w:p w:rsidR="001116EA" w:rsidRPr="00072BAE" w:rsidRDefault="001116EA" w:rsidP="009F78F4">
            <w:pPr>
              <w:pBdr>
                <w:bottom w:val="single" w:sz="4" w:space="1" w:color="auto"/>
              </w:pBdr>
              <w:spacing w:line="480" w:lineRule="exact"/>
              <w:jc w:val="right"/>
              <w:rPr>
                <w:color w:val="000000" w:themeColor="text1"/>
                <w:sz w:val="28"/>
                <w:szCs w:val="28"/>
              </w:rPr>
            </w:pPr>
            <w:r w:rsidRPr="00072BAE">
              <w:rPr>
                <w:color w:val="000000" w:themeColor="text1"/>
                <w:sz w:val="28"/>
                <w:szCs w:val="28"/>
              </w:rPr>
              <w:t>(1,696,081)</w:t>
            </w:r>
          </w:p>
        </w:tc>
      </w:tr>
      <w:tr w:rsidR="00072BAE" w:rsidRPr="00072BAE" w:rsidTr="007A724A">
        <w:tc>
          <w:tcPr>
            <w:tcW w:w="3685" w:type="dxa"/>
          </w:tcPr>
          <w:p w:rsidR="001116EA" w:rsidRPr="00072BAE" w:rsidRDefault="001116EA" w:rsidP="00D54F70">
            <w:pPr>
              <w:spacing w:line="480" w:lineRule="exact"/>
              <w:ind w:left="34"/>
              <w:jc w:val="thaiDistribute"/>
              <w:rPr>
                <w:snapToGrid w:val="0"/>
                <w:color w:val="000000" w:themeColor="text1"/>
                <w:sz w:val="28"/>
                <w:szCs w:val="28"/>
                <w:u w:val="single"/>
                <w:cs/>
              </w:rPr>
            </w:pPr>
            <w:r w:rsidRPr="00072BAE">
              <w:rPr>
                <w:bCs/>
                <w:snapToGrid w:val="0"/>
                <w:color w:val="000000" w:themeColor="text1"/>
                <w:sz w:val="28"/>
                <w:szCs w:val="28"/>
              </w:rPr>
              <w:t>Finance lease liabilities</w:t>
            </w:r>
          </w:p>
        </w:tc>
        <w:tc>
          <w:tcPr>
            <w:tcW w:w="993" w:type="dxa"/>
          </w:tcPr>
          <w:p w:rsidR="001116EA" w:rsidRPr="00072BAE" w:rsidRDefault="001116EA" w:rsidP="009F78F4">
            <w:pPr>
              <w:spacing w:line="480" w:lineRule="exact"/>
              <w:jc w:val="right"/>
              <w:rPr>
                <w:color w:val="000000" w:themeColor="text1"/>
                <w:sz w:val="28"/>
                <w:szCs w:val="28"/>
              </w:rPr>
            </w:pPr>
          </w:p>
        </w:tc>
        <w:tc>
          <w:tcPr>
            <w:tcW w:w="2126" w:type="dxa"/>
            <w:vAlign w:val="bottom"/>
          </w:tcPr>
          <w:p w:rsidR="001116EA" w:rsidRPr="00072BAE" w:rsidRDefault="001116EA" w:rsidP="0041353A">
            <w:pPr>
              <w:tabs>
                <w:tab w:val="left" w:pos="1671"/>
              </w:tabs>
              <w:ind w:right="111"/>
              <w:jc w:val="right"/>
              <w:rPr>
                <w:rFonts w:asciiTheme="majorBidi" w:hAnsiTheme="majorBidi" w:cstheme="majorBidi"/>
                <w:snapToGrid w:val="0"/>
                <w:color w:val="000000" w:themeColor="text1"/>
                <w:sz w:val="28"/>
                <w:szCs w:val="28"/>
                <w:lang w:eastAsia="th-TH"/>
              </w:rPr>
            </w:pPr>
            <w:r w:rsidRPr="00072BAE">
              <w:rPr>
                <w:rFonts w:asciiTheme="majorBidi" w:hAnsiTheme="majorBidi" w:cstheme="majorBidi"/>
                <w:snapToGrid w:val="0"/>
                <w:color w:val="000000" w:themeColor="text1"/>
                <w:sz w:val="28"/>
                <w:szCs w:val="28"/>
                <w:lang w:eastAsia="th-TH"/>
              </w:rPr>
              <w:t>6,435,59</w:t>
            </w:r>
            <w:r w:rsidR="0041353A">
              <w:rPr>
                <w:rFonts w:asciiTheme="majorBidi" w:hAnsiTheme="majorBidi" w:cstheme="majorBidi"/>
                <w:snapToGrid w:val="0"/>
                <w:color w:val="000000" w:themeColor="text1"/>
                <w:sz w:val="28"/>
                <w:szCs w:val="28"/>
                <w:lang w:eastAsia="th-TH"/>
              </w:rPr>
              <w:t>4</w:t>
            </w:r>
          </w:p>
        </w:tc>
        <w:tc>
          <w:tcPr>
            <w:tcW w:w="1984" w:type="dxa"/>
          </w:tcPr>
          <w:p w:rsidR="001116EA" w:rsidRPr="00072BAE" w:rsidRDefault="001116EA" w:rsidP="009F78F4">
            <w:pPr>
              <w:spacing w:line="480" w:lineRule="exact"/>
              <w:jc w:val="right"/>
              <w:rPr>
                <w:color w:val="000000" w:themeColor="text1"/>
                <w:sz w:val="28"/>
                <w:szCs w:val="28"/>
              </w:rPr>
            </w:pPr>
            <w:r w:rsidRPr="00072BAE">
              <w:rPr>
                <w:color w:val="000000" w:themeColor="text1"/>
                <w:sz w:val="28"/>
                <w:szCs w:val="28"/>
              </w:rPr>
              <w:t>8,086,625</w:t>
            </w:r>
          </w:p>
        </w:tc>
      </w:tr>
      <w:tr w:rsidR="00072BAE" w:rsidRPr="00072BAE" w:rsidTr="007A724A">
        <w:tc>
          <w:tcPr>
            <w:tcW w:w="3685" w:type="dxa"/>
          </w:tcPr>
          <w:p w:rsidR="001116EA" w:rsidRPr="00072BAE" w:rsidRDefault="001116EA" w:rsidP="00D54F70">
            <w:pPr>
              <w:spacing w:line="480" w:lineRule="exact"/>
              <w:ind w:left="34"/>
              <w:jc w:val="thaiDistribute"/>
              <w:rPr>
                <w:color w:val="000000" w:themeColor="text1"/>
                <w:sz w:val="28"/>
                <w:szCs w:val="28"/>
                <w:cs/>
              </w:rPr>
            </w:pPr>
            <w:r w:rsidRPr="00072BAE">
              <w:rPr>
                <w:snapToGrid w:val="0"/>
                <w:color w:val="000000" w:themeColor="text1"/>
                <w:sz w:val="28"/>
                <w:szCs w:val="28"/>
                <w:u w:val="single"/>
              </w:rPr>
              <w:t>Less</w:t>
            </w:r>
            <w:r w:rsidRPr="00072BAE">
              <w:rPr>
                <w:snapToGrid w:val="0"/>
                <w:color w:val="000000" w:themeColor="text1"/>
                <w:sz w:val="28"/>
                <w:szCs w:val="28"/>
              </w:rPr>
              <w:t xml:space="preserve">  Current portion</w:t>
            </w:r>
          </w:p>
        </w:tc>
        <w:tc>
          <w:tcPr>
            <w:tcW w:w="993" w:type="dxa"/>
          </w:tcPr>
          <w:p w:rsidR="001116EA" w:rsidRPr="00072BAE" w:rsidRDefault="001116EA" w:rsidP="009F78F4">
            <w:pPr>
              <w:spacing w:line="480" w:lineRule="exact"/>
              <w:jc w:val="right"/>
              <w:rPr>
                <w:color w:val="000000" w:themeColor="text1"/>
                <w:sz w:val="28"/>
                <w:szCs w:val="28"/>
              </w:rPr>
            </w:pPr>
          </w:p>
        </w:tc>
        <w:tc>
          <w:tcPr>
            <w:tcW w:w="2126" w:type="dxa"/>
            <w:vAlign w:val="bottom"/>
          </w:tcPr>
          <w:p w:rsidR="001116EA" w:rsidRPr="00072BAE" w:rsidRDefault="001116EA" w:rsidP="00135F5F">
            <w:pPr>
              <w:pBdr>
                <w:bottom w:val="single" w:sz="4" w:space="1" w:color="auto"/>
              </w:pBdr>
              <w:tabs>
                <w:tab w:val="left" w:pos="1671"/>
              </w:tabs>
              <w:ind w:left="112" w:right="111"/>
              <w:jc w:val="right"/>
              <w:rPr>
                <w:rFonts w:asciiTheme="majorBidi" w:hAnsiTheme="majorBidi" w:cstheme="majorBidi"/>
                <w:snapToGrid w:val="0"/>
                <w:color w:val="000000" w:themeColor="text1"/>
                <w:sz w:val="28"/>
                <w:szCs w:val="28"/>
                <w:cs/>
                <w:lang w:eastAsia="th-TH"/>
              </w:rPr>
            </w:pPr>
            <w:r w:rsidRPr="00072BAE">
              <w:rPr>
                <w:rFonts w:asciiTheme="majorBidi" w:hAnsiTheme="majorBidi" w:cstheme="majorBidi"/>
                <w:snapToGrid w:val="0"/>
                <w:color w:val="000000" w:themeColor="text1"/>
                <w:sz w:val="28"/>
                <w:szCs w:val="28"/>
                <w:cs/>
                <w:lang w:eastAsia="th-TH"/>
              </w:rPr>
              <w:t>(</w:t>
            </w:r>
            <w:r w:rsidR="00135F5F" w:rsidRPr="00072BAE">
              <w:rPr>
                <w:rFonts w:asciiTheme="majorBidi" w:hAnsiTheme="majorBidi" w:cstheme="majorBidi"/>
                <w:snapToGrid w:val="0"/>
                <w:color w:val="000000" w:themeColor="text1"/>
                <w:sz w:val="28"/>
                <w:szCs w:val="28"/>
                <w:lang w:eastAsia="th-TH"/>
              </w:rPr>
              <w:t>2,267</w:t>
            </w:r>
            <w:r w:rsidRPr="00072BAE">
              <w:rPr>
                <w:rFonts w:asciiTheme="majorBidi" w:hAnsiTheme="majorBidi" w:cstheme="majorBidi"/>
                <w:snapToGrid w:val="0"/>
                <w:color w:val="000000" w:themeColor="text1"/>
                <w:sz w:val="28"/>
                <w:szCs w:val="28"/>
                <w:lang w:eastAsia="th-TH"/>
              </w:rPr>
              <w:t>,</w:t>
            </w:r>
            <w:r w:rsidR="00135F5F" w:rsidRPr="00072BAE">
              <w:rPr>
                <w:rFonts w:asciiTheme="majorBidi" w:hAnsiTheme="majorBidi" w:cstheme="majorBidi"/>
                <w:snapToGrid w:val="0"/>
                <w:color w:val="000000" w:themeColor="text1"/>
                <w:sz w:val="28"/>
                <w:szCs w:val="28"/>
                <w:lang w:eastAsia="th-TH"/>
              </w:rPr>
              <w:t>498</w:t>
            </w:r>
            <w:r w:rsidRPr="00072BAE">
              <w:rPr>
                <w:rFonts w:asciiTheme="majorBidi" w:hAnsiTheme="majorBidi" w:cstheme="majorBidi"/>
                <w:snapToGrid w:val="0"/>
                <w:color w:val="000000" w:themeColor="text1"/>
                <w:sz w:val="28"/>
                <w:szCs w:val="28"/>
                <w:cs/>
                <w:lang w:eastAsia="th-TH"/>
              </w:rPr>
              <w:t>)</w:t>
            </w:r>
          </w:p>
        </w:tc>
        <w:tc>
          <w:tcPr>
            <w:tcW w:w="1984" w:type="dxa"/>
          </w:tcPr>
          <w:p w:rsidR="001116EA" w:rsidRPr="00072BAE" w:rsidRDefault="001116EA" w:rsidP="009F78F4">
            <w:pPr>
              <w:pBdr>
                <w:bottom w:val="single" w:sz="4" w:space="1" w:color="auto"/>
              </w:pBdr>
              <w:spacing w:line="480" w:lineRule="exact"/>
              <w:jc w:val="right"/>
              <w:rPr>
                <w:color w:val="000000" w:themeColor="text1"/>
                <w:sz w:val="28"/>
                <w:szCs w:val="28"/>
              </w:rPr>
            </w:pPr>
            <w:r w:rsidRPr="00072BAE">
              <w:rPr>
                <w:color w:val="000000" w:themeColor="text1"/>
                <w:sz w:val="28"/>
                <w:szCs w:val="28"/>
              </w:rPr>
              <w:t>(2,218,953)</w:t>
            </w:r>
          </w:p>
        </w:tc>
      </w:tr>
      <w:tr w:rsidR="00072BAE" w:rsidRPr="00072BAE" w:rsidTr="007A724A">
        <w:tc>
          <w:tcPr>
            <w:tcW w:w="3685" w:type="dxa"/>
          </w:tcPr>
          <w:p w:rsidR="001116EA" w:rsidRPr="00072BAE" w:rsidRDefault="001116EA" w:rsidP="009F78F4">
            <w:pPr>
              <w:spacing w:line="480" w:lineRule="exact"/>
              <w:ind w:left="34"/>
              <w:jc w:val="thaiDistribute"/>
              <w:rPr>
                <w:color w:val="000000" w:themeColor="text1"/>
                <w:sz w:val="28"/>
                <w:szCs w:val="28"/>
              </w:rPr>
            </w:pPr>
            <w:r w:rsidRPr="00072BAE">
              <w:rPr>
                <w:snapToGrid w:val="0"/>
                <w:color w:val="000000" w:themeColor="text1"/>
                <w:sz w:val="28"/>
                <w:szCs w:val="28"/>
              </w:rPr>
              <w:t>Net</w:t>
            </w:r>
          </w:p>
        </w:tc>
        <w:tc>
          <w:tcPr>
            <w:tcW w:w="993" w:type="dxa"/>
          </w:tcPr>
          <w:p w:rsidR="001116EA" w:rsidRPr="00072BAE" w:rsidRDefault="001116EA" w:rsidP="009F78F4">
            <w:pPr>
              <w:spacing w:line="480" w:lineRule="exact"/>
              <w:jc w:val="right"/>
              <w:rPr>
                <w:color w:val="000000" w:themeColor="text1"/>
                <w:sz w:val="28"/>
                <w:szCs w:val="28"/>
              </w:rPr>
            </w:pPr>
          </w:p>
        </w:tc>
        <w:tc>
          <w:tcPr>
            <w:tcW w:w="2126" w:type="dxa"/>
            <w:vAlign w:val="bottom"/>
          </w:tcPr>
          <w:p w:rsidR="001116EA" w:rsidRPr="00072BAE" w:rsidRDefault="001116EA" w:rsidP="0041353A">
            <w:pPr>
              <w:pBdr>
                <w:bottom w:val="double" w:sz="4" w:space="1" w:color="auto"/>
              </w:pBdr>
              <w:tabs>
                <w:tab w:val="left" w:pos="1671"/>
              </w:tabs>
              <w:ind w:left="112" w:right="111"/>
              <w:jc w:val="right"/>
              <w:rPr>
                <w:rFonts w:asciiTheme="majorBidi" w:hAnsiTheme="majorBidi" w:cstheme="majorBidi"/>
                <w:snapToGrid w:val="0"/>
                <w:color w:val="000000" w:themeColor="text1"/>
                <w:sz w:val="28"/>
                <w:szCs w:val="28"/>
                <w:lang w:eastAsia="th-TH"/>
              </w:rPr>
            </w:pPr>
            <w:r w:rsidRPr="00072BAE">
              <w:rPr>
                <w:rFonts w:asciiTheme="majorBidi" w:hAnsiTheme="majorBidi" w:cstheme="majorBidi"/>
                <w:snapToGrid w:val="0"/>
                <w:color w:val="000000" w:themeColor="text1"/>
                <w:sz w:val="28"/>
                <w:szCs w:val="28"/>
                <w:lang w:eastAsia="th-TH"/>
              </w:rPr>
              <w:t>4,1</w:t>
            </w:r>
            <w:r w:rsidR="00AB0631" w:rsidRPr="00072BAE">
              <w:rPr>
                <w:rFonts w:asciiTheme="majorBidi" w:hAnsiTheme="majorBidi" w:cstheme="majorBidi"/>
                <w:snapToGrid w:val="0"/>
                <w:color w:val="000000" w:themeColor="text1"/>
                <w:sz w:val="28"/>
                <w:szCs w:val="28"/>
                <w:lang w:eastAsia="th-TH"/>
              </w:rPr>
              <w:t>68</w:t>
            </w:r>
            <w:r w:rsidRPr="00072BAE">
              <w:rPr>
                <w:rFonts w:asciiTheme="majorBidi" w:hAnsiTheme="majorBidi" w:cstheme="majorBidi"/>
                <w:snapToGrid w:val="0"/>
                <w:color w:val="000000" w:themeColor="text1"/>
                <w:sz w:val="28"/>
                <w:szCs w:val="28"/>
                <w:lang w:eastAsia="th-TH"/>
              </w:rPr>
              <w:t>,</w:t>
            </w:r>
            <w:r w:rsidR="00AB0631" w:rsidRPr="00072BAE">
              <w:rPr>
                <w:rFonts w:asciiTheme="majorBidi" w:hAnsiTheme="majorBidi" w:cstheme="majorBidi"/>
                <w:snapToGrid w:val="0"/>
                <w:color w:val="000000" w:themeColor="text1"/>
                <w:sz w:val="28"/>
                <w:szCs w:val="28"/>
                <w:lang w:eastAsia="th-TH"/>
              </w:rPr>
              <w:t>09</w:t>
            </w:r>
            <w:r w:rsidR="0041353A">
              <w:rPr>
                <w:rFonts w:asciiTheme="majorBidi" w:hAnsiTheme="majorBidi" w:cstheme="majorBidi"/>
                <w:snapToGrid w:val="0"/>
                <w:color w:val="000000" w:themeColor="text1"/>
                <w:sz w:val="28"/>
                <w:szCs w:val="28"/>
                <w:lang w:eastAsia="th-TH"/>
              </w:rPr>
              <w:t>6</w:t>
            </w:r>
          </w:p>
        </w:tc>
        <w:tc>
          <w:tcPr>
            <w:tcW w:w="1984" w:type="dxa"/>
          </w:tcPr>
          <w:p w:rsidR="001116EA" w:rsidRPr="00072BAE" w:rsidRDefault="001116EA" w:rsidP="009F78F4">
            <w:pPr>
              <w:pBdr>
                <w:bottom w:val="double" w:sz="4" w:space="1" w:color="auto"/>
              </w:pBdr>
              <w:spacing w:line="480" w:lineRule="exact"/>
              <w:jc w:val="right"/>
              <w:rPr>
                <w:color w:val="000000" w:themeColor="text1"/>
                <w:sz w:val="28"/>
                <w:szCs w:val="28"/>
              </w:rPr>
            </w:pPr>
            <w:r w:rsidRPr="00072BAE">
              <w:rPr>
                <w:color w:val="000000" w:themeColor="text1"/>
                <w:sz w:val="28"/>
                <w:szCs w:val="28"/>
              </w:rPr>
              <w:t>5,867,672</w:t>
            </w:r>
          </w:p>
        </w:tc>
      </w:tr>
    </w:tbl>
    <w:p w:rsidR="004D7C87" w:rsidRPr="00675EB0" w:rsidRDefault="004D7C87" w:rsidP="00EE2FC0">
      <w:pPr>
        <w:spacing w:before="120" w:line="460" w:lineRule="exact"/>
        <w:ind w:left="425"/>
        <w:jc w:val="thaiDistribute"/>
        <w:rPr>
          <w:color w:val="000000" w:themeColor="text1"/>
          <w:sz w:val="28"/>
          <w:szCs w:val="28"/>
          <w:cs/>
        </w:rPr>
      </w:pPr>
      <w:r w:rsidRPr="00675EB0">
        <w:rPr>
          <w:color w:val="000000" w:themeColor="text1"/>
          <w:sz w:val="28"/>
          <w:szCs w:val="28"/>
          <w:lang w:val="en-GB"/>
        </w:rPr>
        <w:t xml:space="preserve">As at </w:t>
      </w:r>
      <w:r w:rsidR="001116EA" w:rsidRPr="00675EB0">
        <w:rPr>
          <w:rFonts w:asciiTheme="majorBidi" w:hAnsiTheme="majorBidi" w:cstheme="majorBidi"/>
          <w:color w:val="000000" w:themeColor="text1"/>
          <w:sz w:val="28"/>
          <w:szCs w:val="28"/>
        </w:rPr>
        <w:t>Septembe</w:t>
      </w:r>
      <w:r w:rsidR="001116EA" w:rsidRPr="00675EB0">
        <w:rPr>
          <w:color w:val="000000" w:themeColor="text1"/>
          <w:spacing w:val="-6"/>
          <w:sz w:val="28"/>
          <w:szCs w:val="28"/>
        </w:rPr>
        <w:t>r</w:t>
      </w:r>
      <w:r w:rsidR="00024D5F" w:rsidRPr="00675EB0">
        <w:rPr>
          <w:color w:val="000000" w:themeColor="text1"/>
          <w:sz w:val="28"/>
          <w:szCs w:val="28"/>
          <w:lang w:val="en-GB"/>
        </w:rPr>
        <w:t xml:space="preserve"> 30</w:t>
      </w:r>
      <w:r w:rsidRPr="00675EB0">
        <w:rPr>
          <w:color w:val="000000" w:themeColor="text1"/>
          <w:sz w:val="28"/>
          <w:szCs w:val="28"/>
          <w:lang w:val="en-GB"/>
        </w:rPr>
        <w:t>, 2017</w:t>
      </w:r>
      <w:r w:rsidRPr="00675EB0">
        <w:rPr>
          <w:color w:val="000000" w:themeColor="text1"/>
          <w:sz w:val="28"/>
          <w:szCs w:val="28"/>
        </w:rPr>
        <w:t xml:space="preserve"> and December 31, 2016, the aging of the minimum lease payment under finance lease are as follows:</w:t>
      </w:r>
    </w:p>
    <w:tbl>
      <w:tblPr>
        <w:tblW w:w="8789" w:type="dxa"/>
        <w:tblInd w:w="392" w:type="dxa"/>
        <w:tblLook w:val="04A0" w:firstRow="1" w:lastRow="0" w:firstColumn="1" w:lastColumn="0" w:noHBand="0" w:noVBand="1"/>
      </w:tblPr>
      <w:tblGrid>
        <w:gridCol w:w="3685"/>
        <w:gridCol w:w="993"/>
        <w:gridCol w:w="2126"/>
        <w:gridCol w:w="1985"/>
      </w:tblGrid>
      <w:tr w:rsidR="00675EB0" w:rsidRPr="00675EB0" w:rsidTr="009F78F4">
        <w:tc>
          <w:tcPr>
            <w:tcW w:w="3685" w:type="dxa"/>
          </w:tcPr>
          <w:p w:rsidR="004D7C87" w:rsidRPr="00675EB0" w:rsidRDefault="004D7C87" w:rsidP="009F78F4">
            <w:pPr>
              <w:spacing w:line="480" w:lineRule="exact"/>
              <w:jc w:val="thaiDistribute"/>
              <w:rPr>
                <w:b/>
                <w:bCs/>
                <w:color w:val="000000" w:themeColor="text1"/>
                <w:sz w:val="28"/>
                <w:szCs w:val="28"/>
              </w:rPr>
            </w:pPr>
          </w:p>
        </w:tc>
        <w:tc>
          <w:tcPr>
            <w:tcW w:w="993" w:type="dxa"/>
          </w:tcPr>
          <w:p w:rsidR="004D7C87" w:rsidRPr="00675EB0" w:rsidRDefault="004D7C87" w:rsidP="009F78F4">
            <w:pPr>
              <w:spacing w:line="480" w:lineRule="exact"/>
              <w:jc w:val="center"/>
              <w:rPr>
                <w:color w:val="000000" w:themeColor="text1"/>
                <w:sz w:val="28"/>
                <w:szCs w:val="28"/>
              </w:rPr>
            </w:pPr>
          </w:p>
        </w:tc>
        <w:tc>
          <w:tcPr>
            <w:tcW w:w="4111" w:type="dxa"/>
            <w:gridSpan w:val="2"/>
          </w:tcPr>
          <w:p w:rsidR="004D7C87" w:rsidRPr="00675EB0" w:rsidRDefault="004D7C87" w:rsidP="00D54F70">
            <w:pPr>
              <w:pBdr>
                <w:bottom w:val="single" w:sz="4" w:space="1" w:color="auto"/>
              </w:pBdr>
              <w:spacing w:line="480" w:lineRule="exact"/>
              <w:jc w:val="center"/>
              <w:rPr>
                <w:color w:val="000000" w:themeColor="text1"/>
                <w:sz w:val="28"/>
                <w:szCs w:val="28"/>
                <w:cs/>
              </w:rPr>
            </w:pPr>
            <w:r w:rsidRPr="00675EB0">
              <w:rPr>
                <w:snapToGrid w:val="0"/>
                <w:color w:val="000000" w:themeColor="text1"/>
                <w:sz w:val="28"/>
                <w:szCs w:val="28"/>
                <w:lang w:eastAsia="th-TH"/>
              </w:rPr>
              <w:t>Consolidated / Separate financial statements (Bah</w:t>
            </w:r>
            <w:r w:rsidR="00D54F70" w:rsidRPr="00675EB0">
              <w:rPr>
                <w:snapToGrid w:val="0"/>
                <w:color w:val="000000" w:themeColor="text1"/>
                <w:sz w:val="28"/>
                <w:szCs w:val="28"/>
                <w:lang w:eastAsia="th-TH"/>
              </w:rPr>
              <w:t>t</w:t>
            </w:r>
            <w:r w:rsidRPr="00675EB0">
              <w:rPr>
                <w:snapToGrid w:val="0"/>
                <w:color w:val="000000" w:themeColor="text1"/>
                <w:sz w:val="28"/>
                <w:szCs w:val="28"/>
                <w:lang w:eastAsia="th-TH"/>
              </w:rPr>
              <w:t>)</w:t>
            </w:r>
          </w:p>
        </w:tc>
      </w:tr>
      <w:tr w:rsidR="00675EB0" w:rsidRPr="00675EB0" w:rsidTr="009F78F4">
        <w:tc>
          <w:tcPr>
            <w:tcW w:w="3685" w:type="dxa"/>
          </w:tcPr>
          <w:p w:rsidR="004D7C87" w:rsidRPr="00675EB0" w:rsidRDefault="004D7C87" w:rsidP="009F78F4">
            <w:pPr>
              <w:spacing w:line="480" w:lineRule="exact"/>
              <w:jc w:val="thaiDistribute"/>
              <w:rPr>
                <w:b/>
                <w:bCs/>
                <w:color w:val="000000" w:themeColor="text1"/>
                <w:sz w:val="28"/>
                <w:szCs w:val="28"/>
              </w:rPr>
            </w:pPr>
          </w:p>
        </w:tc>
        <w:tc>
          <w:tcPr>
            <w:tcW w:w="993" w:type="dxa"/>
          </w:tcPr>
          <w:p w:rsidR="004D7C87" w:rsidRPr="00675EB0" w:rsidRDefault="004D7C87" w:rsidP="009F78F4">
            <w:pPr>
              <w:spacing w:line="480" w:lineRule="exact"/>
              <w:jc w:val="center"/>
              <w:rPr>
                <w:color w:val="000000" w:themeColor="text1"/>
                <w:sz w:val="28"/>
                <w:szCs w:val="28"/>
              </w:rPr>
            </w:pPr>
          </w:p>
        </w:tc>
        <w:tc>
          <w:tcPr>
            <w:tcW w:w="2126" w:type="dxa"/>
          </w:tcPr>
          <w:p w:rsidR="004D7C87" w:rsidRPr="00675EB0" w:rsidRDefault="004D7C87" w:rsidP="009F78F4">
            <w:pPr>
              <w:spacing w:line="480" w:lineRule="exact"/>
              <w:jc w:val="center"/>
              <w:rPr>
                <w:color w:val="000000" w:themeColor="text1"/>
                <w:sz w:val="28"/>
                <w:szCs w:val="28"/>
                <w:cs/>
              </w:rPr>
            </w:pPr>
            <w:r w:rsidRPr="00675EB0">
              <w:rPr>
                <w:color w:val="000000" w:themeColor="text1"/>
                <w:sz w:val="28"/>
                <w:szCs w:val="28"/>
              </w:rPr>
              <w:t>As at</w:t>
            </w:r>
          </w:p>
        </w:tc>
        <w:tc>
          <w:tcPr>
            <w:tcW w:w="1985" w:type="dxa"/>
          </w:tcPr>
          <w:p w:rsidR="004D7C87" w:rsidRPr="00675EB0" w:rsidRDefault="004D7C87" w:rsidP="009F78F4">
            <w:pPr>
              <w:spacing w:line="480" w:lineRule="exact"/>
              <w:jc w:val="center"/>
              <w:rPr>
                <w:color w:val="000000" w:themeColor="text1"/>
                <w:sz w:val="28"/>
                <w:szCs w:val="28"/>
                <w:cs/>
              </w:rPr>
            </w:pPr>
            <w:r w:rsidRPr="00675EB0">
              <w:rPr>
                <w:color w:val="000000" w:themeColor="text1"/>
                <w:sz w:val="28"/>
                <w:szCs w:val="28"/>
              </w:rPr>
              <w:t>As at</w:t>
            </w:r>
          </w:p>
        </w:tc>
      </w:tr>
      <w:tr w:rsidR="00675EB0" w:rsidRPr="00675EB0" w:rsidTr="009F78F4">
        <w:tc>
          <w:tcPr>
            <w:tcW w:w="3685" w:type="dxa"/>
          </w:tcPr>
          <w:p w:rsidR="004D7C87" w:rsidRPr="00675EB0" w:rsidRDefault="004D7C87" w:rsidP="009F78F4">
            <w:pPr>
              <w:spacing w:line="480" w:lineRule="exact"/>
              <w:jc w:val="thaiDistribute"/>
              <w:rPr>
                <w:b/>
                <w:bCs/>
                <w:color w:val="000000" w:themeColor="text1"/>
                <w:sz w:val="28"/>
                <w:szCs w:val="28"/>
              </w:rPr>
            </w:pPr>
          </w:p>
        </w:tc>
        <w:tc>
          <w:tcPr>
            <w:tcW w:w="993" w:type="dxa"/>
          </w:tcPr>
          <w:p w:rsidR="004D7C87" w:rsidRPr="00675EB0" w:rsidRDefault="004D7C87" w:rsidP="009F78F4">
            <w:pPr>
              <w:spacing w:line="480" w:lineRule="exact"/>
              <w:ind w:right="-108"/>
              <w:jc w:val="center"/>
              <w:rPr>
                <w:color w:val="000000" w:themeColor="text1"/>
                <w:spacing w:val="-6"/>
                <w:sz w:val="28"/>
                <w:szCs w:val="28"/>
              </w:rPr>
            </w:pPr>
          </w:p>
        </w:tc>
        <w:tc>
          <w:tcPr>
            <w:tcW w:w="2126" w:type="dxa"/>
          </w:tcPr>
          <w:p w:rsidR="004D7C87" w:rsidRPr="00675EB0" w:rsidRDefault="001116EA" w:rsidP="009F78F4">
            <w:pPr>
              <w:spacing w:line="480" w:lineRule="exact"/>
              <w:jc w:val="center"/>
              <w:rPr>
                <w:color w:val="000000" w:themeColor="text1"/>
                <w:spacing w:val="-6"/>
                <w:sz w:val="28"/>
                <w:szCs w:val="28"/>
              </w:rPr>
            </w:pPr>
            <w:r w:rsidRPr="00675EB0">
              <w:rPr>
                <w:rFonts w:asciiTheme="majorBidi" w:hAnsiTheme="majorBidi" w:cstheme="majorBidi"/>
                <w:color w:val="000000" w:themeColor="text1"/>
                <w:sz w:val="28"/>
                <w:szCs w:val="28"/>
              </w:rPr>
              <w:t>Septembe</w:t>
            </w:r>
            <w:r w:rsidRPr="00675EB0">
              <w:rPr>
                <w:color w:val="000000" w:themeColor="text1"/>
                <w:spacing w:val="-6"/>
                <w:sz w:val="28"/>
                <w:szCs w:val="28"/>
              </w:rPr>
              <w:t xml:space="preserve">r </w:t>
            </w:r>
            <w:r w:rsidR="004D7C87" w:rsidRPr="00675EB0">
              <w:rPr>
                <w:color w:val="000000" w:themeColor="text1"/>
                <w:spacing w:val="-6"/>
                <w:sz w:val="28"/>
                <w:szCs w:val="28"/>
              </w:rPr>
              <w:t xml:space="preserve"> 3</w:t>
            </w:r>
            <w:r w:rsidR="00024D5F" w:rsidRPr="00675EB0">
              <w:rPr>
                <w:color w:val="000000" w:themeColor="text1"/>
                <w:spacing w:val="-6"/>
                <w:sz w:val="28"/>
                <w:szCs w:val="28"/>
              </w:rPr>
              <w:t>0</w:t>
            </w:r>
            <w:r w:rsidR="004D7C87" w:rsidRPr="00675EB0">
              <w:rPr>
                <w:color w:val="000000" w:themeColor="text1"/>
                <w:spacing w:val="-6"/>
                <w:sz w:val="28"/>
                <w:szCs w:val="28"/>
              </w:rPr>
              <w:t>, 2017</w:t>
            </w:r>
          </w:p>
        </w:tc>
        <w:tc>
          <w:tcPr>
            <w:tcW w:w="1985" w:type="dxa"/>
          </w:tcPr>
          <w:p w:rsidR="004D7C87" w:rsidRPr="00675EB0" w:rsidRDefault="004D7C87" w:rsidP="009F78F4">
            <w:pPr>
              <w:spacing w:line="480" w:lineRule="exact"/>
              <w:jc w:val="center"/>
              <w:rPr>
                <w:color w:val="000000" w:themeColor="text1"/>
                <w:spacing w:val="-6"/>
                <w:sz w:val="28"/>
                <w:szCs w:val="28"/>
              </w:rPr>
            </w:pPr>
            <w:r w:rsidRPr="00675EB0">
              <w:rPr>
                <w:color w:val="000000" w:themeColor="text1"/>
                <w:spacing w:val="-6"/>
                <w:sz w:val="28"/>
                <w:szCs w:val="28"/>
              </w:rPr>
              <w:t>December 31, 2016</w:t>
            </w:r>
          </w:p>
        </w:tc>
      </w:tr>
      <w:tr w:rsidR="00675EB0" w:rsidRPr="00675EB0" w:rsidTr="007A724A">
        <w:tc>
          <w:tcPr>
            <w:tcW w:w="3685" w:type="dxa"/>
          </w:tcPr>
          <w:p w:rsidR="00675EB0" w:rsidRPr="00675EB0" w:rsidRDefault="00675EB0" w:rsidP="009F78F4">
            <w:pPr>
              <w:spacing w:line="480" w:lineRule="exact"/>
              <w:ind w:left="34"/>
              <w:jc w:val="thaiDistribute"/>
              <w:rPr>
                <w:snapToGrid w:val="0"/>
                <w:color w:val="000000" w:themeColor="text1"/>
                <w:sz w:val="28"/>
                <w:szCs w:val="28"/>
                <w:u w:val="single"/>
                <w:cs/>
              </w:rPr>
            </w:pPr>
            <w:r w:rsidRPr="00675EB0">
              <w:rPr>
                <w:color w:val="000000" w:themeColor="text1"/>
                <w:sz w:val="28"/>
                <w:szCs w:val="28"/>
              </w:rPr>
              <w:t>Not over</w:t>
            </w:r>
            <w:r w:rsidRPr="00675EB0">
              <w:rPr>
                <w:color w:val="000000" w:themeColor="text1"/>
                <w:sz w:val="28"/>
                <w:szCs w:val="28"/>
                <w:cs/>
              </w:rPr>
              <w:t xml:space="preserve"> 1 </w:t>
            </w:r>
            <w:r w:rsidRPr="00675EB0">
              <w:rPr>
                <w:color w:val="000000" w:themeColor="text1"/>
                <w:sz w:val="28"/>
                <w:szCs w:val="28"/>
              </w:rPr>
              <w:t>year</w:t>
            </w:r>
          </w:p>
        </w:tc>
        <w:tc>
          <w:tcPr>
            <w:tcW w:w="993" w:type="dxa"/>
          </w:tcPr>
          <w:p w:rsidR="00675EB0" w:rsidRPr="00675EB0" w:rsidRDefault="00675EB0" w:rsidP="009F78F4">
            <w:pPr>
              <w:spacing w:line="480" w:lineRule="exact"/>
              <w:jc w:val="right"/>
              <w:rPr>
                <w:color w:val="000000" w:themeColor="text1"/>
                <w:sz w:val="28"/>
                <w:szCs w:val="28"/>
              </w:rPr>
            </w:pPr>
          </w:p>
        </w:tc>
        <w:tc>
          <w:tcPr>
            <w:tcW w:w="2126" w:type="dxa"/>
            <w:vAlign w:val="bottom"/>
          </w:tcPr>
          <w:p w:rsidR="00675EB0" w:rsidRPr="00675EB0" w:rsidRDefault="00675EB0" w:rsidP="008F13F2">
            <w:pPr>
              <w:tabs>
                <w:tab w:val="left" w:pos="1671"/>
              </w:tabs>
              <w:ind w:right="111"/>
              <w:jc w:val="right"/>
              <w:rPr>
                <w:rFonts w:asciiTheme="majorBidi" w:hAnsiTheme="majorBidi" w:cstheme="majorBidi"/>
                <w:snapToGrid w:val="0"/>
                <w:color w:val="000000" w:themeColor="text1"/>
                <w:sz w:val="28"/>
                <w:szCs w:val="28"/>
                <w:lang w:eastAsia="th-TH"/>
              </w:rPr>
            </w:pPr>
            <w:r w:rsidRPr="00675EB0">
              <w:rPr>
                <w:rFonts w:asciiTheme="majorBidi" w:hAnsiTheme="majorBidi" w:cstheme="majorBidi"/>
                <w:snapToGrid w:val="0"/>
                <w:color w:val="000000" w:themeColor="text1"/>
                <w:sz w:val="28"/>
                <w:szCs w:val="28"/>
                <w:lang w:eastAsia="th-TH"/>
              </w:rPr>
              <w:t>2,780,346</w:t>
            </w:r>
          </w:p>
        </w:tc>
        <w:tc>
          <w:tcPr>
            <w:tcW w:w="1985" w:type="dxa"/>
          </w:tcPr>
          <w:p w:rsidR="00675EB0" w:rsidRPr="00675EB0" w:rsidRDefault="00675EB0" w:rsidP="009F78F4">
            <w:pPr>
              <w:spacing w:line="480" w:lineRule="exact"/>
              <w:jc w:val="right"/>
              <w:rPr>
                <w:color w:val="000000" w:themeColor="text1"/>
                <w:sz w:val="28"/>
                <w:szCs w:val="28"/>
              </w:rPr>
            </w:pPr>
            <w:r w:rsidRPr="00675EB0">
              <w:rPr>
                <w:color w:val="000000" w:themeColor="text1"/>
                <w:sz w:val="28"/>
                <w:szCs w:val="28"/>
              </w:rPr>
              <w:t>6,936,672</w:t>
            </w:r>
          </w:p>
        </w:tc>
      </w:tr>
      <w:tr w:rsidR="00675EB0" w:rsidRPr="00675EB0" w:rsidTr="007A724A">
        <w:tc>
          <w:tcPr>
            <w:tcW w:w="3685" w:type="dxa"/>
          </w:tcPr>
          <w:p w:rsidR="00675EB0" w:rsidRPr="00675EB0" w:rsidRDefault="00675EB0" w:rsidP="009F78F4">
            <w:pPr>
              <w:pStyle w:val="Subtitle"/>
              <w:spacing w:line="480" w:lineRule="exact"/>
              <w:ind w:left="34"/>
              <w:jc w:val="left"/>
              <w:rPr>
                <w:rFonts w:hAnsi="Angsana New"/>
                <w:b w:val="0"/>
                <w:bCs w:val="0"/>
                <w:color w:val="000000" w:themeColor="text1"/>
                <w:sz w:val="28"/>
                <w:szCs w:val="28"/>
              </w:rPr>
            </w:pPr>
            <w:r w:rsidRPr="00675EB0">
              <w:rPr>
                <w:rFonts w:hAnsi="Angsana New"/>
                <w:b w:val="0"/>
                <w:bCs w:val="0"/>
                <w:color w:val="000000" w:themeColor="text1"/>
                <w:sz w:val="28"/>
                <w:szCs w:val="28"/>
              </w:rPr>
              <w:t xml:space="preserve">Over </w:t>
            </w:r>
            <w:r w:rsidRPr="00675EB0">
              <w:rPr>
                <w:rFonts w:hAnsi="Angsana New"/>
                <w:b w:val="0"/>
                <w:bCs w:val="0"/>
                <w:color w:val="000000" w:themeColor="text1"/>
                <w:sz w:val="28"/>
                <w:szCs w:val="28"/>
                <w:cs/>
              </w:rPr>
              <w:t xml:space="preserve">1 </w:t>
            </w:r>
            <w:r w:rsidRPr="00675EB0">
              <w:rPr>
                <w:rFonts w:hAnsi="Angsana New"/>
                <w:b w:val="0"/>
                <w:bCs w:val="0"/>
                <w:color w:val="000000" w:themeColor="text1"/>
                <w:sz w:val="28"/>
                <w:szCs w:val="28"/>
              </w:rPr>
              <w:t>year</w:t>
            </w:r>
            <w:r w:rsidRPr="00675EB0">
              <w:rPr>
                <w:rFonts w:hAnsi="Angsana New"/>
                <w:b w:val="0"/>
                <w:bCs w:val="0"/>
                <w:color w:val="000000" w:themeColor="text1"/>
                <w:sz w:val="28"/>
                <w:szCs w:val="28"/>
                <w:cs/>
              </w:rPr>
              <w:t xml:space="preserve"> </w:t>
            </w:r>
            <w:r w:rsidRPr="00675EB0">
              <w:rPr>
                <w:rFonts w:hAnsi="Angsana New"/>
                <w:b w:val="0"/>
                <w:bCs w:val="0"/>
                <w:color w:val="000000" w:themeColor="text1"/>
                <w:sz w:val="28"/>
                <w:szCs w:val="28"/>
              </w:rPr>
              <w:t>but not over 5</w:t>
            </w:r>
            <w:r w:rsidRPr="00675EB0">
              <w:rPr>
                <w:rFonts w:hAnsi="Angsana New"/>
                <w:b w:val="0"/>
                <w:bCs w:val="0"/>
                <w:color w:val="000000" w:themeColor="text1"/>
                <w:sz w:val="28"/>
                <w:szCs w:val="28"/>
                <w:cs/>
              </w:rPr>
              <w:t xml:space="preserve"> </w:t>
            </w:r>
            <w:r w:rsidRPr="00675EB0">
              <w:rPr>
                <w:rFonts w:hAnsi="Angsana New"/>
                <w:b w:val="0"/>
                <w:bCs w:val="0"/>
                <w:color w:val="000000" w:themeColor="text1"/>
                <w:sz w:val="28"/>
                <w:szCs w:val="28"/>
              </w:rPr>
              <w:t>years</w:t>
            </w:r>
          </w:p>
        </w:tc>
        <w:tc>
          <w:tcPr>
            <w:tcW w:w="993" w:type="dxa"/>
          </w:tcPr>
          <w:p w:rsidR="00675EB0" w:rsidRPr="00675EB0" w:rsidRDefault="00675EB0" w:rsidP="009F78F4">
            <w:pPr>
              <w:spacing w:line="480" w:lineRule="exact"/>
              <w:jc w:val="right"/>
              <w:rPr>
                <w:color w:val="000000" w:themeColor="text1"/>
                <w:sz w:val="28"/>
                <w:szCs w:val="28"/>
              </w:rPr>
            </w:pPr>
          </w:p>
        </w:tc>
        <w:tc>
          <w:tcPr>
            <w:tcW w:w="2126" w:type="dxa"/>
            <w:vAlign w:val="bottom"/>
          </w:tcPr>
          <w:p w:rsidR="00675EB0" w:rsidRPr="00675EB0" w:rsidRDefault="00675EB0" w:rsidP="008F13F2">
            <w:pPr>
              <w:pBdr>
                <w:bottom w:val="single" w:sz="4" w:space="1" w:color="auto"/>
              </w:pBdr>
              <w:tabs>
                <w:tab w:val="left" w:pos="1671"/>
              </w:tabs>
              <w:ind w:left="112" w:right="111"/>
              <w:jc w:val="right"/>
              <w:rPr>
                <w:rFonts w:asciiTheme="majorBidi" w:hAnsiTheme="majorBidi" w:cstheme="majorBidi"/>
                <w:snapToGrid w:val="0"/>
                <w:color w:val="000000" w:themeColor="text1"/>
                <w:sz w:val="28"/>
                <w:szCs w:val="28"/>
                <w:lang w:eastAsia="th-TH"/>
              </w:rPr>
            </w:pPr>
            <w:r w:rsidRPr="00675EB0">
              <w:rPr>
                <w:rFonts w:asciiTheme="majorBidi" w:hAnsiTheme="majorBidi" w:cstheme="majorBidi"/>
                <w:snapToGrid w:val="0"/>
                <w:color w:val="000000" w:themeColor="text1"/>
                <w:sz w:val="28"/>
                <w:szCs w:val="28"/>
                <w:lang w:eastAsia="th-TH"/>
              </w:rPr>
              <w:t>4,861,318</w:t>
            </w:r>
          </w:p>
        </w:tc>
        <w:tc>
          <w:tcPr>
            <w:tcW w:w="1985" w:type="dxa"/>
          </w:tcPr>
          <w:p w:rsidR="00675EB0" w:rsidRPr="00675EB0" w:rsidRDefault="00675EB0" w:rsidP="009F78F4">
            <w:pPr>
              <w:pBdr>
                <w:bottom w:val="single" w:sz="4" w:space="1" w:color="auto"/>
              </w:pBdr>
              <w:spacing w:line="480" w:lineRule="exact"/>
              <w:jc w:val="right"/>
              <w:rPr>
                <w:color w:val="000000" w:themeColor="text1"/>
                <w:sz w:val="28"/>
                <w:szCs w:val="28"/>
              </w:rPr>
            </w:pPr>
            <w:r w:rsidRPr="00675EB0">
              <w:rPr>
                <w:color w:val="000000" w:themeColor="text1"/>
                <w:sz w:val="28"/>
                <w:szCs w:val="28"/>
              </w:rPr>
              <w:t>2,846,034</w:t>
            </w:r>
          </w:p>
        </w:tc>
      </w:tr>
      <w:tr w:rsidR="00675EB0" w:rsidRPr="00675EB0" w:rsidTr="007A724A">
        <w:trPr>
          <w:trHeight w:val="497"/>
        </w:trPr>
        <w:tc>
          <w:tcPr>
            <w:tcW w:w="3685" w:type="dxa"/>
          </w:tcPr>
          <w:p w:rsidR="00675EB0" w:rsidRPr="00675EB0" w:rsidRDefault="00675EB0" w:rsidP="009F78F4">
            <w:pPr>
              <w:spacing w:line="480" w:lineRule="exact"/>
              <w:ind w:left="34"/>
              <w:jc w:val="thaiDistribute"/>
              <w:rPr>
                <w:color w:val="000000" w:themeColor="text1"/>
                <w:sz w:val="28"/>
                <w:szCs w:val="28"/>
              </w:rPr>
            </w:pPr>
            <w:r w:rsidRPr="00675EB0">
              <w:rPr>
                <w:color w:val="000000" w:themeColor="text1"/>
                <w:sz w:val="28"/>
                <w:szCs w:val="28"/>
              </w:rPr>
              <w:t>Total</w:t>
            </w:r>
          </w:p>
        </w:tc>
        <w:tc>
          <w:tcPr>
            <w:tcW w:w="993" w:type="dxa"/>
          </w:tcPr>
          <w:p w:rsidR="00675EB0" w:rsidRPr="00675EB0" w:rsidRDefault="00675EB0" w:rsidP="009F78F4">
            <w:pPr>
              <w:spacing w:line="480" w:lineRule="exact"/>
              <w:jc w:val="right"/>
              <w:rPr>
                <w:color w:val="000000" w:themeColor="text1"/>
                <w:sz w:val="28"/>
                <w:szCs w:val="28"/>
              </w:rPr>
            </w:pPr>
          </w:p>
        </w:tc>
        <w:tc>
          <w:tcPr>
            <w:tcW w:w="2126" w:type="dxa"/>
            <w:vAlign w:val="bottom"/>
          </w:tcPr>
          <w:p w:rsidR="00675EB0" w:rsidRPr="00675EB0" w:rsidRDefault="00675EB0" w:rsidP="008F13F2">
            <w:pPr>
              <w:pBdr>
                <w:bottom w:val="double" w:sz="4" w:space="1" w:color="auto"/>
              </w:pBdr>
              <w:tabs>
                <w:tab w:val="left" w:pos="1671"/>
              </w:tabs>
              <w:ind w:left="112" w:right="111"/>
              <w:jc w:val="right"/>
              <w:rPr>
                <w:rFonts w:asciiTheme="majorBidi" w:hAnsiTheme="majorBidi" w:cstheme="majorBidi"/>
                <w:snapToGrid w:val="0"/>
                <w:color w:val="000000" w:themeColor="text1"/>
                <w:sz w:val="28"/>
                <w:szCs w:val="28"/>
                <w:lang w:eastAsia="th-TH"/>
              </w:rPr>
            </w:pPr>
            <w:r w:rsidRPr="00675EB0">
              <w:rPr>
                <w:rFonts w:asciiTheme="majorBidi" w:hAnsiTheme="majorBidi" w:cstheme="majorBidi"/>
                <w:snapToGrid w:val="0"/>
                <w:color w:val="000000" w:themeColor="text1"/>
                <w:sz w:val="28"/>
                <w:szCs w:val="28"/>
                <w:lang w:eastAsia="th-TH"/>
              </w:rPr>
              <w:t>7,641,664</w:t>
            </w:r>
          </w:p>
        </w:tc>
        <w:tc>
          <w:tcPr>
            <w:tcW w:w="1985" w:type="dxa"/>
          </w:tcPr>
          <w:p w:rsidR="00675EB0" w:rsidRPr="00675EB0" w:rsidRDefault="00675EB0" w:rsidP="009F78F4">
            <w:pPr>
              <w:pBdr>
                <w:bottom w:val="double" w:sz="4" w:space="1" w:color="auto"/>
              </w:pBdr>
              <w:spacing w:line="480" w:lineRule="exact"/>
              <w:jc w:val="right"/>
              <w:rPr>
                <w:color w:val="000000" w:themeColor="text1"/>
                <w:sz w:val="28"/>
                <w:szCs w:val="28"/>
              </w:rPr>
            </w:pPr>
            <w:r w:rsidRPr="00675EB0">
              <w:rPr>
                <w:color w:val="000000" w:themeColor="text1"/>
                <w:sz w:val="28"/>
                <w:szCs w:val="28"/>
              </w:rPr>
              <w:t>9,782,706</w:t>
            </w:r>
          </w:p>
        </w:tc>
      </w:tr>
    </w:tbl>
    <w:p w:rsidR="00B26912" w:rsidRPr="007D29DB" w:rsidRDefault="00B26912" w:rsidP="009F78F4">
      <w:pPr>
        <w:overflowPunct w:val="0"/>
        <w:autoSpaceDE w:val="0"/>
        <w:autoSpaceDN w:val="0"/>
        <w:adjustRightInd w:val="0"/>
        <w:spacing w:line="480" w:lineRule="exact"/>
        <w:jc w:val="thaiDistribute"/>
        <w:textAlignment w:val="baseline"/>
        <w:rPr>
          <w:rFonts w:asciiTheme="majorBidi" w:eastAsia="Times New Roman" w:hAnsiTheme="majorBidi" w:cstheme="majorBidi"/>
          <w:color w:val="FF0000"/>
          <w:sz w:val="28"/>
          <w:szCs w:val="28"/>
        </w:rPr>
      </w:pPr>
    </w:p>
    <w:p w:rsidR="009F78F4" w:rsidRPr="001116EA" w:rsidRDefault="009F78F4" w:rsidP="009F78F4">
      <w:pPr>
        <w:overflowPunct w:val="0"/>
        <w:autoSpaceDE w:val="0"/>
        <w:autoSpaceDN w:val="0"/>
        <w:adjustRightInd w:val="0"/>
        <w:spacing w:line="480" w:lineRule="exact"/>
        <w:jc w:val="thaiDistribute"/>
        <w:textAlignment w:val="baseline"/>
        <w:rPr>
          <w:rFonts w:asciiTheme="majorBidi" w:eastAsia="Times New Roman" w:hAnsiTheme="majorBidi" w:cstheme="majorBidi"/>
          <w:color w:val="0070C0"/>
          <w:sz w:val="28"/>
          <w:szCs w:val="28"/>
        </w:rPr>
      </w:pPr>
      <w:r w:rsidRPr="001116EA">
        <w:rPr>
          <w:rFonts w:asciiTheme="majorBidi" w:eastAsia="Times New Roman" w:hAnsiTheme="majorBidi" w:cstheme="majorBidi"/>
          <w:color w:val="0070C0"/>
          <w:sz w:val="28"/>
          <w:szCs w:val="28"/>
        </w:rPr>
        <w:br w:type="page"/>
      </w:r>
    </w:p>
    <w:p w:rsidR="009F78F4" w:rsidRDefault="009F78F4" w:rsidP="009F78F4">
      <w:pPr>
        <w:spacing w:line="400" w:lineRule="exact"/>
        <w:jc w:val="center"/>
        <w:rPr>
          <w:sz w:val="28"/>
          <w:szCs w:val="28"/>
        </w:rPr>
      </w:pPr>
      <w:r>
        <w:rPr>
          <w:sz w:val="28"/>
          <w:szCs w:val="28"/>
        </w:rPr>
        <w:lastRenderedPageBreak/>
        <w:t>- 2</w:t>
      </w:r>
      <w:r w:rsidR="00EE2FC0">
        <w:rPr>
          <w:sz w:val="28"/>
          <w:szCs w:val="28"/>
        </w:rPr>
        <w:t>9</w:t>
      </w:r>
      <w:r w:rsidRPr="00814010">
        <w:rPr>
          <w:sz w:val="28"/>
          <w:szCs w:val="28"/>
        </w:rPr>
        <w:t xml:space="preserve"> </w:t>
      </w:r>
      <w:r>
        <w:rPr>
          <w:sz w:val="28"/>
          <w:szCs w:val="28"/>
        </w:rPr>
        <w:t>-</w:t>
      </w:r>
    </w:p>
    <w:p w:rsidR="009F78F4" w:rsidRPr="007D29DB" w:rsidRDefault="009F78F4" w:rsidP="009F78F4">
      <w:pPr>
        <w:spacing w:line="400" w:lineRule="exact"/>
        <w:jc w:val="center"/>
        <w:rPr>
          <w:color w:val="FF0000"/>
          <w:sz w:val="28"/>
          <w:szCs w:val="28"/>
        </w:rPr>
      </w:pPr>
    </w:p>
    <w:p w:rsidR="003B6B54" w:rsidRPr="00A77AFF" w:rsidRDefault="003B6B54" w:rsidP="009F78F4">
      <w:pPr>
        <w:spacing w:line="400" w:lineRule="exact"/>
        <w:ind w:left="426" w:hanging="426"/>
        <w:jc w:val="both"/>
        <w:rPr>
          <w:b/>
          <w:bCs/>
          <w:color w:val="000000" w:themeColor="text1"/>
          <w:sz w:val="28"/>
          <w:szCs w:val="28"/>
        </w:rPr>
      </w:pPr>
      <w:r w:rsidRPr="00A77AFF">
        <w:rPr>
          <w:rFonts w:hint="cs"/>
          <w:b/>
          <w:bCs/>
          <w:color w:val="000000" w:themeColor="text1"/>
          <w:sz w:val="28"/>
          <w:szCs w:val="28"/>
          <w:cs/>
        </w:rPr>
        <w:t>23</w:t>
      </w:r>
      <w:r w:rsidRPr="00A77AFF">
        <w:rPr>
          <w:rFonts w:hint="cs"/>
          <w:b/>
          <w:bCs/>
          <w:color w:val="000000" w:themeColor="text1"/>
          <w:sz w:val="28"/>
          <w:szCs w:val="28"/>
          <w:cs/>
        </w:rPr>
        <w:tab/>
      </w:r>
      <w:r w:rsidRPr="00A77AFF">
        <w:rPr>
          <w:b/>
          <w:bCs/>
          <w:color w:val="000000" w:themeColor="text1"/>
          <w:sz w:val="28"/>
          <w:szCs w:val="28"/>
        </w:rPr>
        <w:t>NON-CURRENT PROVISION</w:t>
      </w:r>
      <w:r w:rsidR="00D54F70" w:rsidRPr="00A77AFF">
        <w:rPr>
          <w:b/>
          <w:bCs/>
          <w:color w:val="000000" w:themeColor="text1"/>
          <w:sz w:val="28"/>
          <w:szCs w:val="28"/>
        </w:rPr>
        <w:t>S</w:t>
      </w:r>
      <w:r w:rsidRPr="00A77AFF">
        <w:rPr>
          <w:b/>
          <w:bCs/>
          <w:color w:val="000000" w:themeColor="text1"/>
          <w:sz w:val="28"/>
          <w:szCs w:val="28"/>
        </w:rPr>
        <w:t xml:space="preserve"> FOR EMPLOYEE BENEFIT</w:t>
      </w:r>
    </w:p>
    <w:p w:rsidR="003B6B54" w:rsidRPr="00A77AFF" w:rsidRDefault="003B6B54" w:rsidP="009F78F4">
      <w:pPr>
        <w:spacing w:line="400" w:lineRule="exact"/>
        <w:ind w:left="426"/>
        <w:jc w:val="thaiDistribute"/>
        <w:rPr>
          <w:color w:val="000000" w:themeColor="text1"/>
          <w:sz w:val="28"/>
          <w:szCs w:val="28"/>
        </w:rPr>
      </w:pPr>
      <w:r w:rsidRPr="00A77AFF">
        <w:rPr>
          <w:color w:val="000000" w:themeColor="text1"/>
          <w:sz w:val="28"/>
          <w:szCs w:val="28"/>
          <w:lang w:val="en-GB"/>
        </w:rPr>
        <w:t xml:space="preserve">As at </w:t>
      </w:r>
      <w:r w:rsidR="0026714A" w:rsidRPr="00A77AFF">
        <w:rPr>
          <w:color w:val="000000" w:themeColor="text1"/>
          <w:sz w:val="28"/>
          <w:szCs w:val="28"/>
          <w:lang w:val="en-GB"/>
        </w:rPr>
        <w:t>September</w:t>
      </w:r>
      <w:r w:rsidR="00D52353" w:rsidRPr="00A77AFF">
        <w:rPr>
          <w:color w:val="000000" w:themeColor="text1"/>
          <w:sz w:val="28"/>
          <w:szCs w:val="28"/>
          <w:lang w:val="en-GB"/>
        </w:rPr>
        <w:t xml:space="preserve"> </w:t>
      </w:r>
      <w:r w:rsidRPr="00A77AFF">
        <w:rPr>
          <w:color w:val="000000" w:themeColor="text1"/>
          <w:sz w:val="28"/>
          <w:szCs w:val="28"/>
          <w:lang w:val="en-GB"/>
        </w:rPr>
        <w:t>3</w:t>
      </w:r>
      <w:r w:rsidR="00D52353" w:rsidRPr="00A77AFF">
        <w:rPr>
          <w:color w:val="000000" w:themeColor="text1"/>
          <w:sz w:val="28"/>
          <w:szCs w:val="28"/>
          <w:lang w:val="en-GB"/>
        </w:rPr>
        <w:t>0</w:t>
      </w:r>
      <w:r w:rsidRPr="00A77AFF">
        <w:rPr>
          <w:color w:val="000000" w:themeColor="text1"/>
          <w:sz w:val="28"/>
          <w:szCs w:val="28"/>
          <w:lang w:val="en-GB"/>
        </w:rPr>
        <w:t>, 2017</w:t>
      </w:r>
      <w:r w:rsidRPr="00A77AFF">
        <w:rPr>
          <w:color w:val="000000" w:themeColor="text1"/>
          <w:sz w:val="28"/>
          <w:szCs w:val="28"/>
        </w:rPr>
        <w:t xml:space="preserve"> and December 31, 2016, </w:t>
      </w:r>
      <w:r w:rsidR="00D54F70" w:rsidRPr="00A77AFF">
        <w:rPr>
          <w:color w:val="000000" w:themeColor="text1"/>
          <w:sz w:val="28"/>
          <w:szCs w:val="28"/>
        </w:rPr>
        <w:t>the mo</w:t>
      </w:r>
      <w:r w:rsidR="00767EB2" w:rsidRPr="00A77AFF">
        <w:rPr>
          <w:color w:val="000000" w:themeColor="text1"/>
          <w:sz w:val="28"/>
          <w:szCs w:val="28"/>
        </w:rPr>
        <w:t>ve</w:t>
      </w:r>
      <w:r w:rsidR="00D54F70" w:rsidRPr="00A77AFF">
        <w:rPr>
          <w:color w:val="000000" w:themeColor="text1"/>
          <w:sz w:val="28"/>
          <w:szCs w:val="28"/>
        </w:rPr>
        <w:t xml:space="preserve">ments of employee benefit obligations are </w:t>
      </w:r>
      <w:r w:rsidRPr="00A77AFF">
        <w:rPr>
          <w:color w:val="000000" w:themeColor="text1"/>
          <w:sz w:val="28"/>
          <w:szCs w:val="28"/>
        </w:rPr>
        <w:t>as follows:</w:t>
      </w:r>
    </w:p>
    <w:tbl>
      <w:tblPr>
        <w:tblW w:w="8646" w:type="dxa"/>
        <w:tblInd w:w="392" w:type="dxa"/>
        <w:tblLook w:val="04A0" w:firstRow="1" w:lastRow="0" w:firstColumn="1" w:lastColumn="0" w:noHBand="0" w:noVBand="1"/>
      </w:tblPr>
      <w:tblGrid>
        <w:gridCol w:w="4536"/>
        <w:gridCol w:w="2126"/>
        <w:gridCol w:w="1984"/>
      </w:tblGrid>
      <w:tr w:rsidR="00A77AFF" w:rsidRPr="00A77AFF" w:rsidTr="009F78F4">
        <w:tc>
          <w:tcPr>
            <w:tcW w:w="4536" w:type="dxa"/>
          </w:tcPr>
          <w:p w:rsidR="003B6B54" w:rsidRPr="00A77AFF" w:rsidRDefault="003B6B54" w:rsidP="009F78F4">
            <w:pPr>
              <w:spacing w:line="400" w:lineRule="exact"/>
              <w:jc w:val="thaiDistribute"/>
              <w:rPr>
                <w:b/>
                <w:bCs/>
                <w:color w:val="000000" w:themeColor="text1"/>
                <w:sz w:val="28"/>
                <w:szCs w:val="28"/>
              </w:rPr>
            </w:pPr>
          </w:p>
        </w:tc>
        <w:tc>
          <w:tcPr>
            <w:tcW w:w="4110" w:type="dxa"/>
            <w:gridSpan w:val="2"/>
          </w:tcPr>
          <w:p w:rsidR="003B6B54" w:rsidRPr="00A77AFF" w:rsidRDefault="003B6B54" w:rsidP="00D54F70">
            <w:pPr>
              <w:pBdr>
                <w:bottom w:val="single" w:sz="4" w:space="1" w:color="auto"/>
              </w:pBdr>
              <w:spacing w:line="400" w:lineRule="exact"/>
              <w:jc w:val="center"/>
              <w:rPr>
                <w:color w:val="000000" w:themeColor="text1"/>
                <w:sz w:val="28"/>
                <w:szCs w:val="28"/>
                <w:cs/>
              </w:rPr>
            </w:pPr>
            <w:r w:rsidRPr="00A77AFF">
              <w:rPr>
                <w:snapToGrid w:val="0"/>
                <w:color w:val="000000" w:themeColor="text1"/>
                <w:sz w:val="28"/>
                <w:szCs w:val="28"/>
                <w:lang w:eastAsia="th-TH"/>
              </w:rPr>
              <w:t>Consolidated / Separate financial statements (Bah</w:t>
            </w:r>
            <w:r w:rsidR="00D54F70" w:rsidRPr="00A77AFF">
              <w:rPr>
                <w:snapToGrid w:val="0"/>
                <w:color w:val="000000" w:themeColor="text1"/>
                <w:sz w:val="28"/>
                <w:szCs w:val="28"/>
                <w:lang w:eastAsia="th-TH"/>
              </w:rPr>
              <w:t>t</w:t>
            </w:r>
            <w:r w:rsidRPr="00A77AFF">
              <w:rPr>
                <w:snapToGrid w:val="0"/>
                <w:color w:val="000000" w:themeColor="text1"/>
                <w:sz w:val="28"/>
                <w:szCs w:val="28"/>
                <w:lang w:eastAsia="th-TH"/>
              </w:rPr>
              <w:t>)</w:t>
            </w:r>
          </w:p>
        </w:tc>
      </w:tr>
      <w:tr w:rsidR="00A77AFF" w:rsidRPr="00A77AFF" w:rsidTr="009F78F4">
        <w:tc>
          <w:tcPr>
            <w:tcW w:w="4536" w:type="dxa"/>
          </w:tcPr>
          <w:p w:rsidR="003B6B54" w:rsidRPr="00A77AFF" w:rsidRDefault="003B6B54" w:rsidP="009F78F4">
            <w:pPr>
              <w:spacing w:line="400" w:lineRule="exact"/>
              <w:jc w:val="thaiDistribute"/>
              <w:rPr>
                <w:b/>
                <w:bCs/>
                <w:color w:val="000000" w:themeColor="text1"/>
                <w:sz w:val="28"/>
                <w:szCs w:val="28"/>
              </w:rPr>
            </w:pPr>
          </w:p>
        </w:tc>
        <w:tc>
          <w:tcPr>
            <w:tcW w:w="2126" w:type="dxa"/>
          </w:tcPr>
          <w:p w:rsidR="003B6B54" w:rsidRPr="00A77AFF" w:rsidRDefault="003B6B54" w:rsidP="009F78F4">
            <w:pPr>
              <w:spacing w:line="400" w:lineRule="exact"/>
              <w:jc w:val="center"/>
              <w:rPr>
                <w:color w:val="000000" w:themeColor="text1"/>
                <w:sz w:val="28"/>
                <w:szCs w:val="28"/>
                <w:cs/>
              </w:rPr>
            </w:pPr>
            <w:r w:rsidRPr="00A77AFF">
              <w:rPr>
                <w:color w:val="000000" w:themeColor="text1"/>
                <w:sz w:val="28"/>
                <w:szCs w:val="28"/>
              </w:rPr>
              <w:t>As at</w:t>
            </w:r>
          </w:p>
        </w:tc>
        <w:tc>
          <w:tcPr>
            <w:tcW w:w="1984" w:type="dxa"/>
          </w:tcPr>
          <w:p w:rsidR="003B6B54" w:rsidRPr="00A77AFF" w:rsidRDefault="003B6B54" w:rsidP="009F78F4">
            <w:pPr>
              <w:spacing w:line="400" w:lineRule="exact"/>
              <w:jc w:val="center"/>
              <w:rPr>
                <w:color w:val="000000" w:themeColor="text1"/>
                <w:sz w:val="28"/>
                <w:szCs w:val="28"/>
                <w:cs/>
              </w:rPr>
            </w:pPr>
            <w:r w:rsidRPr="00A77AFF">
              <w:rPr>
                <w:color w:val="000000" w:themeColor="text1"/>
                <w:sz w:val="28"/>
                <w:szCs w:val="28"/>
              </w:rPr>
              <w:t>As at</w:t>
            </w:r>
          </w:p>
        </w:tc>
      </w:tr>
      <w:tr w:rsidR="00A77AFF" w:rsidRPr="00A77AFF" w:rsidTr="009F78F4">
        <w:tc>
          <w:tcPr>
            <w:tcW w:w="4536" w:type="dxa"/>
          </w:tcPr>
          <w:p w:rsidR="003B6B54" w:rsidRPr="00A77AFF" w:rsidRDefault="003B6B54" w:rsidP="009F78F4">
            <w:pPr>
              <w:spacing w:line="400" w:lineRule="exact"/>
              <w:jc w:val="thaiDistribute"/>
              <w:rPr>
                <w:b/>
                <w:bCs/>
                <w:color w:val="000000" w:themeColor="text1"/>
                <w:sz w:val="28"/>
                <w:szCs w:val="28"/>
              </w:rPr>
            </w:pPr>
          </w:p>
        </w:tc>
        <w:tc>
          <w:tcPr>
            <w:tcW w:w="2126" w:type="dxa"/>
          </w:tcPr>
          <w:p w:rsidR="003B6B54" w:rsidRPr="00A77AFF" w:rsidRDefault="00C55F48" w:rsidP="009F78F4">
            <w:pPr>
              <w:spacing w:line="400" w:lineRule="exact"/>
              <w:jc w:val="center"/>
              <w:rPr>
                <w:color w:val="000000" w:themeColor="text1"/>
                <w:spacing w:val="-6"/>
                <w:sz w:val="28"/>
                <w:szCs w:val="28"/>
              </w:rPr>
            </w:pPr>
            <w:r w:rsidRPr="00A77AFF">
              <w:rPr>
                <w:rFonts w:asciiTheme="majorBidi" w:hAnsiTheme="majorBidi" w:cstheme="majorBidi"/>
                <w:color w:val="000000" w:themeColor="text1"/>
                <w:sz w:val="28"/>
                <w:szCs w:val="28"/>
              </w:rPr>
              <w:t>Septembe</w:t>
            </w:r>
            <w:r w:rsidRPr="00A77AFF">
              <w:rPr>
                <w:color w:val="000000" w:themeColor="text1"/>
                <w:spacing w:val="-6"/>
                <w:sz w:val="28"/>
                <w:szCs w:val="28"/>
              </w:rPr>
              <w:t>r</w:t>
            </w:r>
            <w:r w:rsidR="00D52353" w:rsidRPr="00A77AFF">
              <w:rPr>
                <w:color w:val="000000" w:themeColor="text1"/>
                <w:spacing w:val="-6"/>
                <w:sz w:val="28"/>
                <w:szCs w:val="28"/>
              </w:rPr>
              <w:t xml:space="preserve"> 30</w:t>
            </w:r>
            <w:r w:rsidR="003B6B54" w:rsidRPr="00A77AFF">
              <w:rPr>
                <w:color w:val="000000" w:themeColor="text1"/>
                <w:spacing w:val="-6"/>
                <w:sz w:val="28"/>
                <w:szCs w:val="28"/>
              </w:rPr>
              <w:t>, 2017</w:t>
            </w:r>
          </w:p>
        </w:tc>
        <w:tc>
          <w:tcPr>
            <w:tcW w:w="1984" w:type="dxa"/>
          </w:tcPr>
          <w:p w:rsidR="003B6B54" w:rsidRPr="00A77AFF" w:rsidRDefault="003B6B54" w:rsidP="009F78F4">
            <w:pPr>
              <w:spacing w:line="400" w:lineRule="exact"/>
              <w:jc w:val="center"/>
              <w:rPr>
                <w:color w:val="000000" w:themeColor="text1"/>
                <w:spacing w:val="-6"/>
                <w:sz w:val="28"/>
                <w:szCs w:val="28"/>
              </w:rPr>
            </w:pPr>
            <w:r w:rsidRPr="00A77AFF">
              <w:rPr>
                <w:color w:val="000000" w:themeColor="text1"/>
                <w:spacing w:val="-6"/>
                <w:sz w:val="28"/>
                <w:szCs w:val="28"/>
              </w:rPr>
              <w:t>December 31, 2016</w:t>
            </w:r>
          </w:p>
        </w:tc>
      </w:tr>
      <w:tr w:rsidR="00A77AFF" w:rsidRPr="00A77AFF" w:rsidTr="009F78F4">
        <w:tc>
          <w:tcPr>
            <w:tcW w:w="4536" w:type="dxa"/>
          </w:tcPr>
          <w:p w:rsidR="003B6B54" w:rsidRPr="00A77AFF" w:rsidRDefault="003B6B54" w:rsidP="009F78F4">
            <w:pPr>
              <w:spacing w:line="400" w:lineRule="exact"/>
              <w:ind w:left="34"/>
              <w:jc w:val="thaiDistribute"/>
              <w:rPr>
                <w:color w:val="000000" w:themeColor="text1"/>
                <w:sz w:val="28"/>
                <w:szCs w:val="28"/>
                <w:cs/>
              </w:rPr>
            </w:pPr>
            <w:r w:rsidRPr="00A77AFF">
              <w:rPr>
                <w:color w:val="000000" w:themeColor="text1"/>
                <w:sz w:val="28"/>
                <w:szCs w:val="28"/>
              </w:rPr>
              <w:t>Beginning of present value of obligation</w:t>
            </w:r>
            <w:r w:rsidR="00D54F70" w:rsidRPr="00A77AFF">
              <w:rPr>
                <w:color w:val="000000" w:themeColor="text1"/>
                <w:sz w:val="28"/>
                <w:szCs w:val="28"/>
              </w:rPr>
              <w:t>s</w:t>
            </w:r>
          </w:p>
        </w:tc>
        <w:tc>
          <w:tcPr>
            <w:tcW w:w="2126" w:type="dxa"/>
          </w:tcPr>
          <w:p w:rsidR="003B6B54" w:rsidRPr="00A77AFF" w:rsidRDefault="003B6B54" w:rsidP="009F78F4">
            <w:pPr>
              <w:spacing w:line="400" w:lineRule="exact"/>
              <w:jc w:val="right"/>
              <w:rPr>
                <w:color w:val="000000" w:themeColor="text1"/>
                <w:sz w:val="28"/>
                <w:szCs w:val="28"/>
              </w:rPr>
            </w:pPr>
            <w:r w:rsidRPr="00A77AFF">
              <w:rPr>
                <w:snapToGrid w:val="0"/>
                <w:color w:val="000000" w:themeColor="text1"/>
                <w:sz w:val="28"/>
                <w:szCs w:val="28"/>
                <w:lang w:eastAsia="th-TH"/>
              </w:rPr>
              <w:t>3,555,696</w:t>
            </w:r>
          </w:p>
        </w:tc>
        <w:tc>
          <w:tcPr>
            <w:tcW w:w="1984" w:type="dxa"/>
          </w:tcPr>
          <w:p w:rsidR="003B6B54" w:rsidRPr="00A77AFF" w:rsidRDefault="003B6B54" w:rsidP="009F78F4">
            <w:pPr>
              <w:spacing w:line="400" w:lineRule="exact"/>
              <w:jc w:val="right"/>
              <w:rPr>
                <w:color w:val="000000" w:themeColor="text1"/>
                <w:sz w:val="28"/>
                <w:szCs w:val="28"/>
              </w:rPr>
            </w:pPr>
            <w:r w:rsidRPr="00A77AFF">
              <w:rPr>
                <w:rFonts w:hint="cs"/>
                <w:snapToGrid w:val="0"/>
                <w:color w:val="000000" w:themeColor="text1"/>
                <w:sz w:val="28"/>
                <w:szCs w:val="28"/>
                <w:cs/>
                <w:lang w:eastAsia="th-TH"/>
              </w:rPr>
              <w:t>12</w:t>
            </w:r>
            <w:r w:rsidRPr="00A77AFF">
              <w:rPr>
                <w:snapToGrid w:val="0"/>
                <w:color w:val="000000" w:themeColor="text1"/>
                <w:sz w:val="28"/>
                <w:szCs w:val="28"/>
                <w:lang w:eastAsia="th-TH"/>
              </w:rPr>
              <w:t>,</w:t>
            </w:r>
            <w:r w:rsidRPr="00A77AFF">
              <w:rPr>
                <w:rFonts w:hint="cs"/>
                <w:snapToGrid w:val="0"/>
                <w:color w:val="000000" w:themeColor="text1"/>
                <w:sz w:val="28"/>
                <w:szCs w:val="28"/>
                <w:cs/>
                <w:lang w:eastAsia="th-TH"/>
              </w:rPr>
              <w:t>231</w:t>
            </w:r>
            <w:r w:rsidRPr="00A77AFF">
              <w:rPr>
                <w:snapToGrid w:val="0"/>
                <w:color w:val="000000" w:themeColor="text1"/>
                <w:sz w:val="28"/>
                <w:szCs w:val="28"/>
                <w:lang w:eastAsia="th-TH"/>
              </w:rPr>
              <w:t>,</w:t>
            </w:r>
            <w:r w:rsidRPr="00A77AFF">
              <w:rPr>
                <w:rFonts w:hint="cs"/>
                <w:snapToGrid w:val="0"/>
                <w:color w:val="000000" w:themeColor="text1"/>
                <w:sz w:val="28"/>
                <w:szCs w:val="28"/>
                <w:cs/>
                <w:lang w:eastAsia="th-TH"/>
              </w:rPr>
              <w:t>103</w:t>
            </w:r>
          </w:p>
        </w:tc>
      </w:tr>
      <w:tr w:rsidR="00A77AFF" w:rsidRPr="00A77AFF" w:rsidTr="009F78F4">
        <w:tc>
          <w:tcPr>
            <w:tcW w:w="4536" w:type="dxa"/>
          </w:tcPr>
          <w:p w:rsidR="003B6B54" w:rsidRPr="00A77AFF" w:rsidRDefault="003B6B54" w:rsidP="009F78F4">
            <w:pPr>
              <w:spacing w:line="400" w:lineRule="exact"/>
              <w:ind w:left="34"/>
              <w:jc w:val="thaiDistribute"/>
              <w:rPr>
                <w:color w:val="000000" w:themeColor="text1"/>
                <w:sz w:val="28"/>
                <w:szCs w:val="28"/>
                <w:cs/>
              </w:rPr>
            </w:pPr>
            <w:r w:rsidRPr="00A77AFF">
              <w:rPr>
                <w:color w:val="000000" w:themeColor="text1"/>
                <w:sz w:val="28"/>
                <w:szCs w:val="28"/>
              </w:rPr>
              <w:t>Current service cost</w:t>
            </w:r>
          </w:p>
        </w:tc>
        <w:tc>
          <w:tcPr>
            <w:tcW w:w="2126" w:type="dxa"/>
          </w:tcPr>
          <w:p w:rsidR="003B6B54" w:rsidRPr="00A77AFF" w:rsidRDefault="001116EA" w:rsidP="009F78F4">
            <w:pPr>
              <w:spacing w:line="400" w:lineRule="exact"/>
              <w:jc w:val="right"/>
              <w:rPr>
                <w:color w:val="000000" w:themeColor="text1"/>
                <w:sz w:val="28"/>
                <w:szCs w:val="28"/>
                <w:cs/>
              </w:rPr>
            </w:pPr>
            <w:r w:rsidRPr="00A77AFF">
              <w:rPr>
                <w:snapToGrid w:val="0"/>
                <w:color w:val="000000" w:themeColor="text1"/>
                <w:sz w:val="28"/>
                <w:szCs w:val="28"/>
                <w:lang w:eastAsia="th-TH"/>
              </w:rPr>
              <w:t>537</w:t>
            </w:r>
            <w:r w:rsidR="00D52353" w:rsidRPr="00A77AFF">
              <w:rPr>
                <w:snapToGrid w:val="0"/>
                <w:color w:val="000000" w:themeColor="text1"/>
                <w:sz w:val="28"/>
                <w:szCs w:val="28"/>
                <w:lang w:eastAsia="th-TH"/>
              </w:rPr>
              <w:t>,</w:t>
            </w:r>
            <w:r w:rsidRPr="00A77AFF">
              <w:rPr>
                <w:snapToGrid w:val="0"/>
                <w:color w:val="000000" w:themeColor="text1"/>
                <w:sz w:val="28"/>
                <w:szCs w:val="28"/>
                <w:lang w:eastAsia="th-TH"/>
              </w:rPr>
              <w:t>135</w:t>
            </w:r>
          </w:p>
        </w:tc>
        <w:tc>
          <w:tcPr>
            <w:tcW w:w="1984" w:type="dxa"/>
          </w:tcPr>
          <w:p w:rsidR="003B6B54" w:rsidRPr="00A77AFF" w:rsidRDefault="003B6B54" w:rsidP="009F78F4">
            <w:pPr>
              <w:spacing w:line="400" w:lineRule="exact"/>
              <w:jc w:val="right"/>
              <w:rPr>
                <w:color w:val="000000" w:themeColor="text1"/>
                <w:sz w:val="28"/>
                <w:szCs w:val="28"/>
              </w:rPr>
            </w:pPr>
            <w:r w:rsidRPr="00A77AFF">
              <w:rPr>
                <w:rFonts w:hint="cs"/>
                <w:snapToGrid w:val="0"/>
                <w:color w:val="000000" w:themeColor="text1"/>
                <w:sz w:val="28"/>
                <w:szCs w:val="28"/>
                <w:cs/>
                <w:lang w:eastAsia="th-TH"/>
              </w:rPr>
              <w:t>1,</w:t>
            </w:r>
            <w:r w:rsidRPr="00A77AFF">
              <w:rPr>
                <w:snapToGrid w:val="0"/>
                <w:color w:val="000000" w:themeColor="text1"/>
                <w:sz w:val="28"/>
                <w:szCs w:val="28"/>
                <w:lang w:eastAsia="th-TH"/>
              </w:rPr>
              <w:t>1</w:t>
            </w:r>
            <w:r w:rsidRPr="00A77AFF">
              <w:rPr>
                <w:rFonts w:hint="cs"/>
                <w:snapToGrid w:val="0"/>
                <w:color w:val="000000" w:themeColor="text1"/>
                <w:sz w:val="28"/>
                <w:szCs w:val="28"/>
                <w:cs/>
                <w:lang w:eastAsia="th-TH"/>
              </w:rPr>
              <w:t>18</w:t>
            </w:r>
            <w:r w:rsidRPr="00A77AFF">
              <w:rPr>
                <w:snapToGrid w:val="0"/>
                <w:color w:val="000000" w:themeColor="text1"/>
                <w:sz w:val="28"/>
                <w:szCs w:val="28"/>
                <w:lang w:eastAsia="th-TH"/>
              </w:rPr>
              <w:t>,</w:t>
            </w:r>
            <w:r w:rsidRPr="00A77AFF">
              <w:rPr>
                <w:rFonts w:hint="cs"/>
                <w:snapToGrid w:val="0"/>
                <w:color w:val="000000" w:themeColor="text1"/>
                <w:sz w:val="28"/>
                <w:szCs w:val="28"/>
                <w:cs/>
                <w:lang w:eastAsia="th-TH"/>
              </w:rPr>
              <w:t>684</w:t>
            </w:r>
          </w:p>
        </w:tc>
      </w:tr>
      <w:tr w:rsidR="00A77AFF" w:rsidRPr="00A77AFF" w:rsidTr="009F78F4">
        <w:tc>
          <w:tcPr>
            <w:tcW w:w="4536" w:type="dxa"/>
          </w:tcPr>
          <w:p w:rsidR="003B6B54" w:rsidRPr="00A77AFF" w:rsidRDefault="003B6B54" w:rsidP="009F78F4">
            <w:pPr>
              <w:spacing w:line="400" w:lineRule="exact"/>
              <w:ind w:left="34"/>
              <w:jc w:val="thaiDistribute"/>
              <w:rPr>
                <w:snapToGrid w:val="0"/>
                <w:color w:val="000000" w:themeColor="text1"/>
                <w:sz w:val="28"/>
                <w:szCs w:val="28"/>
                <w:u w:val="single"/>
                <w:cs/>
              </w:rPr>
            </w:pPr>
            <w:r w:rsidRPr="00A77AFF">
              <w:rPr>
                <w:color w:val="000000" w:themeColor="text1"/>
                <w:sz w:val="28"/>
                <w:szCs w:val="28"/>
              </w:rPr>
              <w:t>Interest cost</w:t>
            </w:r>
          </w:p>
        </w:tc>
        <w:tc>
          <w:tcPr>
            <w:tcW w:w="2126" w:type="dxa"/>
          </w:tcPr>
          <w:p w:rsidR="003B6B54" w:rsidRPr="00A77AFF" w:rsidRDefault="00C55F48" w:rsidP="009F78F4">
            <w:pPr>
              <w:spacing w:line="400" w:lineRule="exact"/>
              <w:jc w:val="right"/>
              <w:rPr>
                <w:color w:val="000000" w:themeColor="text1"/>
                <w:sz w:val="28"/>
                <w:szCs w:val="28"/>
                <w:cs/>
              </w:rPr>
            </w:pPr>
            <w:r w:rsidRPr="00A77AFF">
              <w:rPr>
                <w:snapToGrid w:val="0"/>
                <w:color w:val="000000" w:themeColor="text1"/>
                <w:sz w:val="28"/>
                <w:szCs w:val="28"/>
                <w:lang w:eastAsia="th-TH"/>
              </w:rPr>
              <w:t>65</w:t>
            </w:r>
            <w:r w:rsidR="00D52353" w:rsidRPr="00A77AFF">
              <w:rPr>
                <w:snapToGrid w:val="0"/>
                <w:color w:val="000000" w:themeColor="text1"/>
                <w:sz w:val="28"/>
                <w:szCs w:val="28"/>
                <w:lang w:eastAsia="th-TH"/>
              </w:rPr>
              <w:t>,</w:t>
            </w:r>
            <w:r w:rsidRPr="00A77AFF">
              <w:rPr>
                <w:snapToGrid w:val="0"/>
                <w:color w:val="000000" w:themeColor="text1"/>
                <w:sz w:val="28"/>
                <w:szCs w:val="28"/>
                <w:lang w:eastAsia="th-TH"/>
              </w:rPr>
              <w:t>474</w:t>
            </w:r>
          </w:p>
        </w:tc>
        <w:tc>
          <w:tcPr>
            <w:tcW w:w="1984" w:type="dxa"/>
          </w:tcPr>
          <w:p w:rsidR="003B6B54" w:rsidRPr="00A77AFF" w:rsidRDefault="003B6B54" w:rsidP="009F78F4">
            <w:pPr>
              <w:spacing w:line="400" w:lineRule="exact"/>
              <w:jc w:val="right"/>
              <w:rPr>
                <w:color w:val="000000" w:themeColor="text1"/>
                <w:sz w:val="28"/>
                <w:szCs w:val="28"/>
              </w:rPr>
            </w:pPr>
            <w:r w:rsidRPr="00A77AFF">
              <w:rPr>
                <w:rFonts w:hint="cs"/>
                <w:snapToGrid w:val="0"/>
                <w:color w:val="000000" w:themeColor="text1"/>
                <w:sz w:val="28"/>
                <w:szCs w:val="28"/>
                <w:cs/>
                <w:lang w:eastAsia="th-TH"/>
              </w:rPr>
              <w:t>462</w:t>
            </w:r>
            <w:r w:rsidRPr="00A77AFF">
              <w:rPr>
                <w:snapToGrid w:val="0"/>
                <w:color w:val="000000" w:themeColor="text1"/>
                <w:sz w:val="28"/>
                <w:szCs w:val="28"/>
                <w:lang w:eastAsia="th-TH"/>
              </w:rPr>
              <w:t>,</w:t>
            </w:r>
            <w:r w:rsidRPr="00A77AFF">
              <w:rPr>
                <w:rFonts w:hint="cs"/>
                <w:snapToGrid w:val="0"/>
                <w:color w:val="000000" w:themeColor="text1"/>
                <w:sz w:val="28"/>
                <w:szCs w:val="28"/>
                <w:cs/>
                <w:lang w:eastAsia="th-TH"/>
              </w:rPr>
              <w:t>626</w:t>
            </w:r>
          </w:p>
        </w:tc>
      </w:tr>
      <w:tr w:rsidR="00A77AFF" w:rsidRPr="00A77AFF" w:rsidTr="009F78F4">
        <w:tc>
          <w:tcPr>
            <w:tcW w:w="4536" w:type="dxa"/>
          </w:tcPr>
          <w:p w:rsidR="003B6B54" w:rsidRPr="00A77AFF" w:rsidRDefault="003B6B54" w:rsidP="009F78F4">
            <w:pPr>
              <w:spacing w:line="400" w:lineRule="exact"/>
              <w:ind w:left="34"/>
              <w:jc w:val="thaiDistribute"/>
              <w:rPr>
                <w:snapToGrid w:val="0"/>
                <w:color w:val="000000" w:themeColor="text1"/>
                <w:sz w:val="28"/>
                <w:szCs w:val="28"/>
                <w:u w:val="single"/>
                <w:cs/>
              </w:rPr>
            </w:pPr>
            <w:r w:rsidRPr="00A77AFF">
              <w:rPr>
                <w:color w:val="000000" w:themeColor="text1"/>
                <w:sz w:val="28"/>
                <w:szCs w:val="28"/>
              </w:rPr>
              <w:t>Benefits paid during the period</w:t>
            </w:r>
          </w:p>
        </w:tc>
        <w:tc>
          <w:tcPr>
            <w:tcW w:w="2126" w:type="dxa"/>
          </w:tcPr>
          <w:p w:rsidR="003B6B54" w:rsidRPr="00A77AFF" w:rsidRDefault="003B6B54" w:rsidP="009F78F4">
            <w:pPr>
              <w:spacing w:line="400" w:lineRule="exact"/>
              <w:jc w:val="right"/>
              <w:rPr>
                <w:color w:val="000000" w:themeColor="text1"/>
                <w:sz w:val="28"/>
                <w:szCs w:val="28"/>
                <w:cs/>
              </w:rPr>
            </w:pPr>
            <w:r w:rsidRPr="00A77AFF">
              <w:rPr>
                <w:rFonts w:hint="cs"/>
                <w:color w:val="000000" w:themeColor="text1"/>
                <w:sz w:val="28"/>
                <w:szCs w:val="28"/>
                <w:cs/>
              </w:rPr>
              <w:t>-</w:t>
            </w:r>
          </w:p>
        </w:tc>
        <w:tc>
          <w:tcPr>
            <w:tcW w:w="1984" w:type="dxa"/>
          </w:tcPr>
          <w:p w:rsidR="003B6B54" w:rsidRPr="00A77AFF" w:rsidRDefault="003B6B54" w:rsidP="009F78F4">
            <w:pPr>
              <w:spacing w:line="400" w:lineRule="exact"/>
              <w:jc w:val="right"/>
              <w:rPr>
                <w:color w:val="000000" w:themeColor="text1"/>
                <w:sz w:val="28"/>
                <w:szCs w:val="28"/>
              </w:rPr>
            </w:pPr>
            <w:r w:rsidRPr="00A77AFF">
              <w:rPr>
                <w:rFonts w:hint="cs"/>
                <w:snapToGrid w:val="0"/>
                <w:color w:val="000000" w:themeColor="text1"/>
                <w:sz w:val="28"/>
                <w:szCs w:val="28"/>
                <w:cs/>
                <w:lang w:eastAsia="th-TH"/>
              </w:rPr>
              <w:t>(316,600)</w:t>
            </w:r>
          </w:p>
        </w:tc>
      </w:tr>
      <w:tr w:rsidR="00A77AFF" w:rsidRPr="00A77AFF" w:rsidTr="009F78F4">
        <w:tc>
          <w:tcPr>
            <w:tcW w:w="4536" w:type="dxa"/>
          </w:tcPr>
          <w:p w:rsidR="003B6B54" w:rsidRPr="00A77AFF" w:rsidRDefault="003B6B54" w:rsidP="009F78F4">
            <w:pPr>
              <w:spacing w:line="400" w:lineRule="exact"/>
              <w:ind w:left="34"/>
              <w:jc w:val="thaiDistribute"/>
              <w:rPr>
                <w:color w:val="000000" w:themeColor="text1"/>
                <w:sz w:val="28"/>
                <w:szCs w:val="28"/>
                <w:cs/>
              </w:rPr>
            </w:pPr>
            <w:r w:rsidRPr="00A77AFF">
              <w:rPr>
                <w:color w:val="000000" w:themeColor="text1"/>
                <w:sz w:val="28"/>
                <w:szCs w:val="28"/>
              </w:rPr>
              <w:t>Actuarial gains</w:t>
            </w:r>
          </w:p>
        </w:tc>
        <w:tc>
          <w:tcPr>
            <w:tcW w:w="2126" w:type="dxa"/>
          </w:tcPr>
          <w:p w:rsidR="003B6B54" w:rsidRPr="00A77AFF" w:rsidRDefault="003B6B54" w:rsidP="009F78F4">
            <w:pPr>
              <w:pBdr>
                <w:bottom w:val="single" w:sz="4" w:space="1" w:color="auto"/>
              </w:pBdr>
              <w:spacing w:line="400" w:lineRule="exact"/>
              <w:jc w:val="right"/>
              <w:rPr>
                <w:color w:val="000000" w:themeColor="text1"/>
                <w:sz w:val="28"/>
                <w:szCs w:val="28"/>
                <w:cs/>
              </w:rPr>
            </w:pPr>
            <w:r w:rsidRPr="00A77AFF">
              <w:rPr>
                <w:rFonts w:hint="cs"/>
                <w:color w:val="000000" w:themeColor="text1"/>
                <w:sz w:val="28"/>
                <w:szCs w:val="28"/>
                <w:cs/>
              </w:rPr>
              <w:t>-</w:t>
            </w:r>
          </w:p>
        </w:tc>
        <w:tc>
          <w:tcPr>
            <w:tcW w:w="1984" w:type="dxa"/>
          </w:tcPr>
          <w:p w:rsidR="003B6B54" w:rsidRPr="00A77AFF" w:rsidRDefault="003B6B54" w:rsidP="009F78F4">
            <w:pPr>
              <w:pBdr>
                <w:bottom w:val="single" w:sz="4" w:space="1" w:color="auto"/>
              </w:pBdr>
              <w:spacing w:line="400" w:lineRule="exact"/>
              <w:jc w:val="right"/>
              <w:rPr>
                <w:color w:val="000000" w:themeColor="text1"/>
                <w:sz w:val="28"/>
                <w:szCs w:val="28"/>
              </w:rPr>
            </w:pPr>
            <w:r w:rsidRPr="00A77AFF">
              <w:rPr>
                <w:rFonts w:hint="cs"/>
                <w:snapToGrid w:val="0"/>
                <w:color w:val="000000" w:themeColor="text1"/>
                <w:sz w:val="28"/>
                <w:szCs w:val="28"/>
                <w:cs/>
                <w:lang w:eastAsia="th-TH"/>
              </w:rPr>
              <w:t>(9,940,117)</w:t>
            </w:r>
          </w:p>
        </w:tc>
      </w:tr>
      <w:tr w:rsidR="00A77AFF" w:rsidRPr="00A77AFF" w:rsidTr="009F78F4">
        <w:trPr>
          <w:trHeight w:val="85"/>
        </w:trPr>
        <w:tc>
          <w:tcPr>
            <w:tcW w:w="4536" w:type="dxa"/>
          </w:tcPr>
          <w:p w:rsidR="003B6B54" w:rsidRPr="00A77AFF" w:rsidRDefault="003B6B54" w:rsidP="009F78F4">
            <w:pPr>
              <w:spacing w:line="400" w:lineRule="exact"/>
              <w:ind w:left="34"/>
              <w:jc w:val="thaiDistribute"/>
              <w:rPr>
                <w:color w:val="000000" w:themeColor="text1"/>
                <w:sz w:val="28"/>
                <w:szCs w:val="28"/>
              </w:rPr>
            </w:pPr>
            <w:r w:rsidRPr="00A77AFF">
              <w:rPr>
                <w:color w:val="000000" w:themeColor="text1"/>
                <w:sz w:val="28"/>
                <w:szCs w:val="28"/>
              </w:rPr>
              <w:t>Ending of present value of obligation</w:t>
            </w:r>
            <w:r w:rsidR="00D54F70" w:rsidRPr="00A77AFF">
              <w:rPr>
                <w:color w:val="000000" w:themeColor="text1"/>
                <w:sz w:val="28"/>
                <w:szCs w:val="28"/>
              </w:rPr>
              <w:t>s</w:t>
            </w:r>
          </w:p>
        </w:tc>
        <w:tc>
          <w:tcPr>
            <w:tcW w:w="2126" w:type="dxa"/>
          </w:tcPr>
          <w:p w:rsidR="003B6B54" w:rsidRPr="00A77AFF" w:rsidRDefault="00C55F48" w:rsidP="009F78F4">
            <w:pPr>
              <w:pBdr>
                <w:bottom w:val="double" w:sz="4" w:space="1" w:color="auto"/>
              </w:pBdr>
              <w:spacing w:line="400" w:lineRule="exact"/>
              <w:jc w:val="right"/>
              <w:rPr>
                <w:color w:val="000000" w:themeColor="text1"/>
                <w:sz w:val="28"/>
                <w:szCs w:val="28"/>
                <w:highlight w:val="yellow"/>
              </w:rPr>
            </w:pPr>
            <w:r w:rsidRPr="00A77AFF">
              <w:rPr>
                <w:snapToGrid w:val="0"/>
                <w:color w:val="000000" w:themeColor="text1"/>
                <w:sz w:val="28"/>
                <w:szCs w:val="28"/>
                <w:lang w:eastAsia="th-TH"/>
              </w:rPr>
              <w:t>4,158</w:t>
            </w:r>
            <w:r w:rsidR="00D52353" w:rsidRPr="00A77AFF">
              <w:rPr>
                <w:snapToGrid w:val="0"/>
                <w:color w:val="000000" w:themeColor="text1"/>
                <w:sz w:val="28"/>
                <w:szCs w:val="28"/>
                <w:lang w:eastAsia="th-TH"/>
              </w:rPr>
              <w:t>,</w:t>
            </w:r>
            <w:r w:rsidRPr="00A77AFF">
              <w:rPr>
                <w:snapToGrid w:val="0"/>
                <w:color w:val="000000" w:themeColor="text1"/>
                <w:sz w:val="28"/>
                <w:szCs w:val="28"/>
                <w:lang w:eastAsia="th-TH"/>
              </w:rPr>
              <w:t>305</w:t>
            </w:r>
          </w:p>
        </w:tc>
        <w:tc>
          <w:tcPr>
            <w:tcW w:w="1984" w:type="dxa"/>
          </w:tcPr>
          <w:p w:rsidR="003B6B54" w:rsidRPr="00A77AFF" w:rsidRDefault="003B6B54" w:rsidP="009F78F4">
            <w:pPr>
              <w:pBdr>
                <w:bottom w:val="double" w:sz="4" w:space="1" w:color="auto"/>
              </w:pBdr>
              <w:spacing w:line="400" w:lineRule="exact"/>
              <w:jc w:val="right"/>
              <w:rPr>
                <w:color w:val="000000" w:themeColor="text1"/>
                <w:sz w:val="28"/>
                <w:szCs w:val="28"/>
              </w:rPr>
            </w:pPr>
            <w:r w:rsidRPr="00A77AFF">
              <w:rPr>
                <w:snapToGrid w:val="0"/>
                <w:color w:val="000000" w:themeColor="text1"/>
                <w:sz w:val="28"/>
                <w:szCs w:val="28"/>
                <w:lang w:eastAsia="th-TH"/>
              </w:rPr>
              <w:t>3,</w:t>
            </w:r>
            <w:r w:rsidRPr="00A77AFF">
              <w:rPr>
                <w:rFonts w:hint="cs"/>
                <w:snapToGrid w:val="0"/>
                <w:color w:val="000000" w:themeColor="text1"/>
                <w:sz w:val="28"/>
                <w:szCs w:val="28"/>
                <w:cs/>
                <w:lang w:eastAsia="th-TH"/>
              </w:rPr>
              <w:t>555</w:t>
            </w:r>
            <w:r w:rsidRPr="00A77AFF">
              <w:rPr>
                <w:snapToGrid w:val="0"/>
                <w:color w:val="000000" w:themeColor="text1"/>
                <w:sz w:val="28"/>
                <w:szCs w:val="28"/>
                <w:lang w:eastAsia="th-TH"/>
              </w:rPr>
              <w:t>,</w:t>
            </w:r>
            <w:r w:rsidRPr="00A77AFF">
              <w:rPr>
                <w:rFonts w:hint="cs"/>
                <w:snapToGrid w:val="0"/>
                <w:color w:val="000000" w:themeColor="text1"/>
                <w:sz w:val="28"/>
                <w:szCs w:val="28"/>
                <w:cs/>
                <w:lang w:eastAsia="th-TH"/>
              </w:rPr>
              <w:t>696</w:t>
            </w:r>
          </w:p>
        </w:tc>
      </w:tr>
    </w:tbl>
    <w:p w:rsidR="003B6B54" w:rsidRPr="00A77AFF" w:rsidRDefault="003B6B54" w:rsidP="0087106A">
      <w:pPr>
        <w:tabs>
          <w:tab w:val="left" w:pos="1276"/>
        </w:tabs>
        <w:spacing w:before="120" w:line="400" w:lineRule="exact"/>
        <w:ind w:left="425"/>
        <w:jc w:val="thaiDistribute"/>
        <w:rPr>
          <w:color w:val="000000" w:themeColor="text1"/>
          <w:sz w:val="28"/>
          <w:szCs w:val="28"/>
        </w:rPr>
      </w:pPr>
      <w:r w:rsidRPr="00A77AFF">
        <w:rPr>
          <w:color w:val="000000" w:themeColor="text1"/>
          <w:sz w:val="28"/>
          <w:szCs w:val="28"/>
        </w:rPr>
        <w:t>The above expenses which are recognized in the profit or loss are included in the items as follows:</w:t>
      </w:r>
    </w:p>
    <w:tbl>
      <w:tblPr>
        <w:tblW w:w="8646" w:type="dxa"/>
        <w:tblInd w:w="392" w:type="dxa"/>
        <w:tblLook w:val="04A0" w:firstRow="1" w:lastRow="0" w:firstColumn="1" w:lastColumn="0" w:noHBand="0" w:noVBand="1"/>
      </w:tblPr>
      <w:tblGrid>
        <w:gridCol w:w="4536"/>
        <w:gridCol w:w="2126"/>
        <w:gridCol w:w="1984"/>
      </w:tblGrid>
      <w:tr w:rsidR="00A77AFF" w:rsidRPr="00A77AFF" w:rsidTr="009F78F4">
        <w:tc>
          <w:tcPr>
            <w:tcW w:w="4536" w:type="dxa"/>
          </w:tcPr>
          <w:p w:rsidR="003B6B54" w:rsidRPr="00A77AFF" w:rsidRDefault="003B6B54" w:rsidP="009F78F4">
            <w:pPr>
              <w:spacing w:line="400" w:lineRule="exact"/>
              <w:jc w:val="thaiDistribute"/>
              <w:rPr>
                <w:b/>
                <w:bCs/>
                <w:color w:val="000000" w:themeColor="text1"/>
                <w:sz w:val="28"/>
                <w:szCs w:val="28"/>
              </w:rPr>
            </w:pPr>
          </w:p>
        </w:tc>
        <w:tc>
          <w:tcPr>
            <w:tcW w:w="4110" w:type="dxa"/>
            <w:gridSpan w:val="2"/>
          </w:tcPr>
          <w:p w:rsidR="003B6B54" w:rsidRPr="00A77AFF" w:rsidRDefault="003B6B54" w:rsidP="00D54F70">
            <w:pPr>
              <w:pBdr>
                <w:bottom w:val="single" w:sz="4" w:space="1" w:color="auto"/>
              </w:pBdr>
              <w:spacing w:line="400" w:lineRule="exact"/>
              <w:jc w:val="center"/>
              <w:rPr>
                <w:color w:val="000000" w:themeColor="text1"/>
                <w:sz w:val="28"/>
                <w:szCs w:val="28"/>
                <w:cs/>
              </w:rPr>
            </w:pPr>
            <w:r w:rsidRPr="00A77AFF">
              <w:rPr>
                <w:snapToGrid w:val="0"/>
                <w:color w:val="000000" w:themeColor="text1"/>
                <w:sz w:val="28"/>
                <w:szCs w:val="28"/>
                <w:lang w:eastAsia="th-TH"/>
              </w:rPr>
              <w:t>Consolidated / Separate financial statements (Bah</w:t>
            </w:r>
            <w:r w:rsidR="00D54F70" w:rsidRPr="00A77AFF">
              <w:rPr>
                <w:snapToGrid w:val="0"/>
                <w:color w:val="000000" w:themeColor="text1"/>
                <w:sz w:val="28"/>
                <w:szCs w:val="28"/>
                <w:lang w:eastAsia="th-TH"/>
              </w:rPr>
              <w:t>t</w:t>
            </w:r>
            <w:r w:rsidRPr="00A77AFF">
              <w:rPr>
                <w:snapToGrid w:val="0"/>
                <w:color w:val="000000" w:themeColor="text1"/>
                <w:sz w:val="28"/>
                <w:szCs w:val="28"/>
                <w:lang w:eastAsia="th-TH"/>
              </w:rPr>
              <w:t>)</w:t>
            </w:r>
          </w:p>
        </w:tc>
      </w:tr>
      <w:tr w:rsidR="00A77AFF" w:rsidRPr="00A77AFF" w:rsidTr="009F78F4">
        <w:tc>
          <w:tcPr>
            <w:tcW w:w="4536" w:type="dxa"/>
          </w:tcPr>
          <w:p w:rsidR="003B6B54" w:rsidRPr="00A77AFF" w:rsidRDefault="003B6B54" w:rsidP="009F78F4">
            <w:pPr>
              <w:spacing w:line="400" w:lineRule="exact"/>
              <w:jc w:val="thaiDistribute"/>
              <w:rPr>
                <w:b/>
                <w:bCs/>
                <w:color w:val="000000" w:themeColor="text1"/>
                <w:sz w:val="28"/>
                <w:szCs w:val="28"/>
              </w:rPr>
            </w:pPr>
          </w:p>
        </w:tc>
        <w:tc>
          <w:tcPr>
            <w:tcW w:w="2126" w:type="dxa"/>
          </w:tcPr>
          <w:p w:rsidR="003B6B54" w:rsidRPr="00A77AFF" w:rsidRDefault="003B6B54" w:rsidP="009F78F4">
            <w:pPr>
              <w:spacing w:line="400" w:lineRule="exact"/>
              <w:jc w:val="center"/>
              <w:rPr>
                <w:color w:val="000000" w:themeColor="text1"/>
                <w:sz w:val="28"/>
                <w:szCs w:val="28"/>
                <w:cs/>
              </w:rPr>
            </w:pPr>
            <w:r w:rsidRPr="00A77AFF">
              <w:rPr>
                <w:color w:val="000000" w:themeColor="text1"/>
                <w:sz w:val="28"/>
                <w:szCs w:val="28"/>
              </w:rPr>
              <w:t>As at</w:t>
            </w:r>
          </w:p>
        </w:tc>
        <w:tc>
          <w:tcPr>
            <w:tcW w:w="1984" w:type="dxa"/>
          </w:tcPr>
          <w:p w:rsidR="003B6B54" w:rsidRPr="00A77AFF" w:rsidRDefault="003B6B54" w:rsidP="009F78F4">
            <w:pPr>
              <w:spacing w:line="400" w:lineRule="exact"/>
              <w:jc w:val="center"/>
              <w:rPr>
                <w:color w:val="000000" w:themeColor="text1"/>
                <w:sz w:val="28"/>
                <w:szCs w:val="28"/>
                <w:cs/>
              </w:rPr>
            </w:pPr>
            <w:r w:rsidRPr="00A77AFF">
              <w:rPr>
                <w:color w:val="000000" w:themeColor="text1"/>
                <w:sz w:val="28"/>
                <w:szCs w:val="28"/>
              </w:rPr>
              <w:t>As at</w:t>
            </w:r>
          </w:p>
        </w:tc>
      </w:tr>
      <w:tr w:rsidR="00A77AFF" w:rsidRPr="00A77AFF" w:rsidTr="009F78F4">
        <w:tc>
          <w:tcPr>
            <w:tcW w:w="4536" w:type="dxa"/>
          </w:tcPr>
          <w:p w:rsidR="003B6B54" w:rsidRPr="00A77AFF" w:rsidRDefault="003B6B54" w:rsidP="009F78F4">
            <w:pPr>
              <w:spacing w:line="400" w:lineRule="exact"/>
              <w:jc w:val="thaiDistribute"/>
              <w:rPr>
                <w:b/>
                <w:bCs/>
                <w:color w:val="000000" w:themeColor="text1"/>
                <w:sz w:val="28"/>
                <w:szCs w:val="28"/>
              </w:rPr>
            </w:pPr>
          </w:p>
        </w:tc>
        <w:tc>
          <w:tcPr>
            <w:tcW w:w="2126" w:type="dxa"/>
          </w:tcPr>
          <w:p w:rsidR="003B6B54" w:rsidRPr="00A77AFF" w:rsidRDefault="00C55F48" w:rsidP="009F78F4">
            <w:pPr>
              <w:spacing w:line="400" w:lineRule="exact"/>
              <w:jc w:val="center"/>
              <w:rPr>
                <w:color w:val="000000" w:themeColor="text1"/>
                <w:spacing w:val="-6"/>
                <w:sz w:val="28"/>
                <w:szCs w:val="28"/>
              </w:rPr>
            </w:pPr>
            <w:r w:rsidRPr="00A77AFF">
              <w:rPr>
                <w:rFonts w:asciiTheme="majorBidi" w:hAnsiTheme="majorBidi" w:cstheme="majorBidi"/>
                <w:color w:val="000000" w:themeColor="text1"/>
                <w:sz w:val="28"/>
                <w:szCs w:val="28"/>
              </w:rPr>
              <w:t>Septembe</w:t>
            </w:r>
            <w:r w:rsidRPr="00A77AFF">
              <w:rPr>
                <w:color w:val="000000" w:themeColor="text1"/>
                <w:spacing w:val="-6"/>
                <w:sz w:val="28"/>
                <w:szCs w:val="28"/>
              </w:rPr>
              <w:t xml:space="preserve">r </w:t>
            </w:r>
            <w:r w:rsidR="003B6B54" w:rsidRPr="00A77AFF">
              <w:rPr>
                <w:color w:val="000000" w:themeColor="text1"/>
                <w:spacing w:val="-6"/>
                <w:sz w:val="28"/>
                <w:szCs w:val="28"/>
              </w:rPr>
              <w:t>3</w:t>
            </w:r>
            <w:r w:rsidR="00D52353" w:rsidRPr="00A77AFF">
              <w:rPr>
                <w:color w:val="000000" w:themeColor="text1"/>
                <w:spacing w:val="-6"/>
                <w:sz w:val="28"/>
                <w:szCs w:val="28"/>
              </w:rPr>
              <w:t>0</w:t>
            </w:r>
            <w:r w:rsidR="003B6B54" w:rsidRPr="00A77AFF">
              <w:rPr>
                <w:color w:val="000000" w:themeColor="text1"/>
                <w:spacing w:val="-6"/>
                <w:sz w:val="28"/>
                <w:szCs w:val="28"/>
              </w:rPr>
              <w:t>, 2017</w:t>
            </w:r>
          </w:p>
        </w:tc>
        <w:tc>
          <w:tcPr>
            <w:tcW w:w="1984" w:type="dxa"/>
          </w:tcPr>
          <w:p w:rsidR="003B6B54" w:rsidRPr="00A77AFF" w:rsidRDefault="00C55F48" w:rsidP="009F78F4">
            <w:pPr>
              <w:spacing w:line="400" w:lineRule="exact"/>
              <w:jc w:val="center"/>
              <w:rPr>
                <w:color w:val="000000" w:themeColor="text1"/>
                <w:spacing w:val="-6"/>
                <w:sz w:val="28"/>
                <w:szCs w:val="28"/>
              </w:rPr>
            </w:pPr>
            <w:r w:rsidRPr="00A77AFF">
              <w:rPr>
                <w:rFonts w:asciiTheme="majorBidi" w:hAnsiTheme="majorBidi" w:cstheme="majorBidi"/>
                <w:color w:val="000000" w:themeColor="text1"/>
                <w:sz w:val="28"/>
                <w:szCs w:val="28"/>
              </w:rPr>
              <w:t>Septembe</w:t>
            </w:r>
            <w:r w:rsidRPr="00A77AFF">
              <w:rPr>
                <w:color w:val="000000" w:themeColor="text1"/>
                <w:spacing w:val="-6"/>
                <w:sz w:val="28"/>
                <w:szCs w:val="28"/>
              </w:rPr>
              <w:t>r</w:t>
            </w:r>
            <w:r w:rsidR="00D52353" w:rsidRPr="00A77AFF">
              <w:rPr>
                <w:color w:val="000000" w:themeColor="text1"/>
                <w:spacing w:val="-6"/>
                <w:sz w:val="28"/>
                <w:szCs w:val="28"/>
              </w:rPr>
              <w:t xml:space="preserve"> </w:t>
            </w:r>
            <w:r w:rsidR="003B6B54" w:rsidRPr="00A77AFF">
              <w:rPr>
                <w:color w:val="000000" w:themeColor="text1"/>
                <w:spacing w:val="-6"/>
                <w:sz w:val="28"/>
                <w:szCs w:val="28"/>
              </w:rPr>
              <w:t>3</w:t>
            </w:r>
            <w:r w:rsidR="00D52353" w:rsidRPr="00A77AFF">
              <w:rPr>
                <w:color w:val="000000" w:themeColor="text1"/>
                <w:spacing w:val="-6"/>
                <w:sz w:val="28"/>
                <w:szCs w:val="28"/>
              </w:rPr>
              <w:t>0</w:t>
            </w:r>
            <w:r w:rsidR="003B6B54" w:rsidRPr="00A77AFF">
              <w:rPr>
                <w:color w:val="000000" w:themeColor="text1"/>
                <w:spacing w:val="-6"/>
                <w:sz w:val="28"/>
                <w:szCs w:val="28"/>
              </w:rPr>
              <w:t>, 2016</w:t>
            </w:r>
          </w:p>
        </w:tc>
      </w:tr>
      <w:tr w:rsidR="00A77AFF" w:rsidRPr="00A77AFF" w:rsidTr="009F78F4">
        <w:tc>
          <w:tcPr>
            <w:tcW w:w="4536" w:type="dxa"/>
          </w:tcPr>
          <w:p w:rsidR="00D52353" w:rsidRPr="00A77AFF" w:rsidRDefault="00D54F70" w:rsidP="00D54F70">
            <w:pPr>
              <w:spacing w:line="400" w:lineRule="exact"/>
              <w:ind w:left="34"/>
              <w:jc w:val="thaiDistribute"/>
              <w:rPr>
                <w:color w:val="000000" w:themeColor="text1"/>
                <w:sz w:val="28"/>
                <w:szCs w:val="28"/>
              </w:rPr>
            </w:pPr>
            <w:r w:rsidRPr="00A77AFF">
              <w:rPr>
                <w:color w:val="000000" w:themeColor="text1"/>
                <w:sz w:val="28"/>
                <w:szCs w:val="28"/>
              </w:rPr>
              <w:t xml:space="preserve">For </w:t>
            </w:r>
            <w:r w:rsidR="00767EB2" w:rsidRPr="00A77AFF">
              <w:rPr>
                <w:color w:val="000000" w:themeColor="text1"/>
                <w:sz w:val="28"/>
                <w:szCs w:val="28"/>
              </w:rPr>
              <w:t xml:space="preserve">the </w:t>
            </w:r>
            <w:r w:rsidRPr="00A77AFF">
              <w:rPr>
                <w:color w:val="000000" w:themeColor="text1"/>
                <w:sz w:val="28"/>
                <w:szCs w:val="28"/>
              </w:rPr>
              <w:t>three-</w:t>
            </w:r>
            <w:r w:rsidR="00D52353" w:rsidRPr="00A77AFF">
              <w:rPr>
                <w:color w:val="000000" w:themeColor="text1"/>
                <w:sz w:val="28"/>
                <w:szCs w:val="28"/>
              </w:rPr>
              <w:t>month period</w:t>
            </w:r>
            <w:r w:rsidR="00767EB2" w:rsidRPr="00A77AFF">
              <w:rPr>
                <w:color w:val="000000" w:themeColor="text1"/>
                <w:sz w:val="28"/>
                <w:szCs w:val="28"/>
              </w:rPr>
              <w:t>s</w:t>
            </w:r>
            <w:r w:rsidR="00D52353" w:rsidRPr="00A77AFF">
              <w:rPr>
                <w:color w:val="000000" w:themeColor="text1"/>
                <w:sz w:val="28"/>
                <w:szCs w:val="28"/>
              </w:rPr>
              <w:t xml:space="preserve"> </w:t>
            </w:r>
            <w:r w:rsidRPr="00A77AFF">
              <w:rPr>
                <w:color w:val="000000" w:themeColor="text1"/>
                <w:sz w:val="28"/>
                <w:szCs w:val="28"/>
              </w:rPr>
              <w:t xml:space="preserve">ended </w:t>
            </w:r>
            <w:r w:rsidR="00C55F48" w:rsidRPr="00A77AFF">
              <w:rPr>
                <w:rFonts w:asciiTheme="majorBidi" w:hAnsiTheme="majorBidi" w:cstheme="majorBidi"/>
                <w:color w:val="000000" w:themeColor="text1"/>
                <w:sz w:val="28"/>
                <w:szCs w:val="28"/>
              </w:rPr>
              <w:t>Septembe</w:t>
            </w:r>
            <w:r w:rsidR="00C55F48" w:rsidRPr="00A77AFF">
              <w:rPr>
                <w:color w:val="000000" w:themeColor="text1"/>
                <w:spacing w:val="-6"/>
                <w:sz w:val="28"/>
                <w:szCs w:val="28"/>
              </w:rPr>
              <w:t>r</w:t>
            </w:r>
            <w:r w:rsidR="0026714A" w:rsidRPr="00A77AFF">
              <w:rPr>
                <w:color w:val="000000" w:themeColor="text1"/>
                <w:sz w:val="28"/>
                <w:szCs w:val="28"/>
              </w:rPr>
              <w:t xml:space="preserve"> 30</w:t>
            </w:r>
          </w:p>
        </w:tc>
        <w:tc>
          <w:tcPr>
            <w:tcW w:w="2126" w:type="dxa"/>
          </w:tcPr>
          <w:p w:rsidR="00D52353" w:rsidRPr="00A77AFF" w:rsidRDefault="00D52353" w:rsidP="009F78F4">
            <w:pPr>
              <w:spacing w:line="400" w:lineRule="exact"/>
              <w:jc w:val="center"/>
              <w:rPr>
                <w:color w:val="000000" w:themeColor="text1"/>
                <w:spacing w:val="-6"/>
                <w:sz w:val="28"/>
                <w:szCs w:val="28"/>
              </w:rPr>
            </w:pPr>
          </w:p>
        </w:tc>
        <w:tc>
          <w:tcPr>
            <w:tcW w:w="1984" w:type="dxa"/>
          </w:tcPr>
          <w:p w:rsidR="00D52353" w:rsidRPr="00A77AFF" w:rsidRDefault="00D52353" w:rsidP="009F78F4">
            <w:pPr>
              <w:spacing w:line="400" w:lineRule="exact"/>
              <w:jc w:val="center"/>
              <w:rPr>
                <w:color w:val="000000" w:themeColor="text1"/>
                <w:spacing w:val="-6"/>
                <w:sz w:val="28"/>
                <w:szCs w:val="28"/>
              </w:rPr>
            </w:pPr>
          </w:p>
        </w:tc>
      </w:tr>
      <w:tr w:rsidR="00A77AFF" w:rsidRPr="00A77AFF" w:rsidTr="009F78F4">
        <w:tc>
          <w:tcPr>
            <w:tcW w:w="4536" w:type="dxa"/>
          </w:tcPr>
          <w:p w:rsidR="006C3618" w:rsidRPr="00A77AFF" w:rsidRDefault="006C3618" w:rsidP="0038104B">
            <w:pPr>
              <w:spacing w:line="400" w:lineRule="exact"/>
              <w:ind w:left="34"/>
              <w:jc w:val="thaiDistribute"/>
              <w:rPr>
                <w:color w:val="000000" w:themeColor="text1"/>
                <w:sz w:val="28"/>
                <w:szCs w:val="28"/>
                <w:cs/>
              </w:rPr>
            </w:pPr>
            <w:r w:rsidRPr="00A77AFF">
              <w:rPr>
                <w:snapToGrid w:val="0"/>
                <w:color w:val="000000" w:themeColor="text1"/>
                <w:sz w:val="28"/>
                <w:szCs w:val="28"/>
                <w:lang w:eastAsia="th-TH"/>
              </w:rPr>
              <w:t xml:space="preserve">Administrative </w:t>
            </w:r>
            <w:r w:rsidR="0038104B">
              <w:rPr>
                <w:snapToGrid w:val="0"/>
                <w:color w:val="000000" w:themeColor="text1"/>
                <w:sz w:val="28"/>
                <w:szCs w:val="28"/>
                <w:lang w:eastAsia="th-TH"/>
              </w:rPr>
              <w:t>e</w:t>
            </w:r>
            <w:r w:rsidRPr="00A77AFF">
              <w:rPr>
                <w:snapToGrid w:val="0"/>
                <w:color w:val="000000" w:themeColor="text1"/>
                <w:sz w:val="28"/>
                <w:szCs w:val="28"/>
                <w:lang w:eastAsia="th-TH"/>
              </w:rPr>
              <w:t>xpenses</w:t>
            </w:r>
          </w:p>
        </w:tc>
        <w:tc>
          <w:tcPr>
            <w:tcW w:w="2126" w:type="dxa"/>
            <w:vAlign w:val="bottom"/>
          </w:tcPr>
          <w:p w:rsidR="006C3618" w:rsidRPr="00A77AFF" w:rsidRDefault="006C3618" w:rsidP="009F78F4">
            <w:pPr>
              <w:spacing w:line="400" w:lineRule="exact"/>
              <w:ind w:right="396"/>
              <w:jc w:val="right"/>
              <w:rPr>
                <w:rFonts w:asciiTheme="majorBidi" w:hAnsiTheme="majorBidi" w:cstheme="majorBidi"/>
                <w:snapToGrid w:val="0"/>
                <w:color w:val="000000" w:themeColor="text1"/>
                <w:sz w:val="28"/>
                <w:szCs w:val="28"/>
                <w:lang w:eastAsia="th-TH"/>
              </w:rPr>
            </w:pPr>
            <w:r w:rsidRPr="00A77AFF">
              <w:rPr>
                <w:rFonts w:asciiTheme="majorBidi" w:hAnsiTheme="majorBidi" w:cstheme="majorBidi"/>
                <w:snapToGrid w:val="0"/>
                <w:color w:val="000000" w:themeColor="text1"/>
                <w:sz w:val="28"/>
                <w:szCs w:val="28"/>
                <w:lang w:eastAsia="th-TH"/>
              </w:rPr>
              <w:t>200,870</w:t>
            </w:r>
          </w:p>
        </w:tc>
        <w:tc>
          <w:tcPr>
            <w:tcW w:w="1984" w:type="dxa"/>
          </w:tcPr>
          <w:p w:rsidR="006C3618" w:rsidRPr="00A77AFF" w:rsidRDefault="006C3618" w:rsidP="009F78F4">
            <w:pPr>
              <w:spacing w:line="400" w:lineRule="exact"/>
              <w:jc w:val="center"/>
              <w:rPr>
                <w:color w:val="000000" w:themeColor="text1"/>
                <w:sz w:val="28"/>
                <w:szCs w:val="28"/>
              </w:rPr>
            </w:pPr>
            <w:r w:rsidRPr="00A77AFF">
              <w:rPr>
                <w:rFonts w:hint="cs"/>
                <w:snapToGrid w:val="0"/>
                <w:color w:val="000000" w:themeColor="text1"/>
                <w:sz w:val="28"/>
                <w:szCs w:val="28"/>
                <w:cs/>
                <w:lang w:eastAsia="th-TH"/>
              </w:rPr>
              <w:t>395</w:t>
            </w:r>
            <w:r w:rsidRPr="00A77AFF">
              <w:rPr>
                <w:snapToGrid w:val="0"/>
                <w:color w:val="000000" w:themeColor="text1"/>
                <w:sz w:val="28"/>
                <w:szCs w:val="28"/>
                <w:lang w:eastAsia="th-TH"/>
              </w:rPr>
              <w:t>,</w:t>
            </w:r>
            <w:r w:rsidRPr="00A77AFF">
              <w:rPr>
                <w:rFonts w:hint="cs"/>
                <w:snapToGrid w:val="0"/>
                <w:color w:val="000000" w:themeColor="text1"/>
                <w:sz w:val="28"/>
                <w:szCs w:val="28"/>
                <w:cs/>
                <w:lang w:eastAsia="th-TH"/>
              </w:rPr>
              <w:t>327</w:t>
            </w:r>
          </w:p>
        </w:tc>
      </w:tr>
      <w:tr w:rsidR="00A77AFF" w:rsidRPr="00A77AFF" w:rsidTr="009F78F4">
        <w:tc>
          <w:tcPr>
            <w:tcW w:w="4536" w:type="dxa"/>
          </w:tcPr>
          <w:p w:rsidR="00D52353" w:rsidRPr="00A77AFF" w:rsidRDefault="00D52353" w:rsidP="009F78F4">
            <w:pPr>
              <w:spacing w:line="400" w:lineRule="exact"/>
              <w:jc w:val="thaiDistribute"/>
              <w:rPr>
                <w:snapToGrid w:val="0"/>
                <w:color w:val="000000" w:themeColor="text1"/>
                <w:sz w:val="28"/>
                <w:szCs w:val="28"/>
                <w:lang w:eastAsia="th-TH"/>
              </w:rPr>
            </w:pPr>
          </w:p>
        </w:tc>
        <w:tc>
          <w:tcPr>
            <w:tcW w:w="2126" w:type="dxa"/>
          </w:tcPr>
          <w:p w:rsidR="00D52353" w:rsidRPr="00A77AFF" w:rsidRDefault="00D52353" w:rsidP="009F78F4">
            <w:pPr>
              <w:spacing w:line="400" w:lineRule="exact"/>
              <w:jc w:val="right"/>
              <w:rPr>
                <w:snapToGrid w:val="0"/>
                <w:color w:val="000000" w:themeColor="text1"/>
                <w:sz w:val="28"/>
                <w:szCs w:val="28"/>
                <w:lang w:eastAsia="th-TH"/>
              </w:rPr>
            </w:pPr>
          </w:p>
        </w:tc>
        <w:tc>
          <w:tcPr>
            <w:tcW w:w="1984" w:type="dxa"/>
          </w:tcPr>
          <w:p w:rsidR="00D52353" w:rsidRPr="00A77AFF" w:rsidRDefault="00D52353" w:rsidP="009F78F4">
            <w:pPr>
              <w:spacing w:line="400" w:lineRule="exact"/>
              <w:jc w:val="right"/>
              <w:rPr>
                <w:snapToGrid w:val="0"/>
                <w:color w:val="000000" w:themeColor="text1"/>
                <w:sz w:val="28"/>
                <w:szCs w:val="28"/>
                <w:cs/>
                <w:lang w:eastAsia="th-TH"/>
              </w:rPr>
            </w:pPr>
          </w:p>
        </w:tc>
      </w:tr>
      <w:tr w:rsidR="00A77AFF" w:rsidRPr="00A77AFF" w:rsidTr="009F78F4">
        <w:tblPrEx>
          <w:tblCellMar>
            <w:left w:w="0" w:type="dxa"/>
            <w:right w:w="0" w:type="dxa"/>
          </w:tblCellMar>
          <w:tblLook w:val="0000" w:firstRow="0" w:lastRow="0" w:firstColumn="0" w:lastColumn="0" w:noHBand="0" w:noVBand="0"/>
        </w:tblPrEx>
        <w:trPr>
          <w:trHeight w:val="20"/>
        </w:trPr>
        <w:tc>
          <w:tcPr>
            <w:tcW w:w="4536" w:type="dxa"/>
            <w:tcMar>
              <w:top w:w="20" w:type="dxa"/>
              <w:left w:w="20" w:type="dxa"/>
              <w:bottom w:w="0" w:type="dxa"/>
              <w:right w:w="20" w:type="dxa"/>
            </w:tcMar>
          </w:tcPr>
          <w:p w:rsidR="00D52353" w:rsidRPr="00A77AFF" w:rsidRDefault="00D52353" w:rsidP="009F78F4">
            <w:pPr>
              <w:spacing w:line="400" w:lineRule="exact"/>
              <w:rPr>
                <w:rFonts w:asciiTheme="majorBidi" w:hAnsiTheme="majorBidi" w:cstheme="majorBidi"/>
                <w:snapToGrid w:val="0"/>
                <w:color w:val="000000" w:themeColor="text1"/>
                <w:sz w:val="28"/>
                <w:szCs w:val="28"/>
                <w:lang w:eastAsia="th-TH"/>
              </w:rPr>
            </w:pPr>
          </w:p>
        </w:tc>
        <w:tc>
          <w:tcPr>
            <w:tcW w:w="4110" w:type="dxa"/>
            <w:gridSpan w:val="2"/>
            <w:tcBorders>
              <w:top w:val="nil"/>
              <w:left w:val="nil"/>
              <w:right w:val="nil"/>
            </w:tcBorders>
            <w:tcMar>
              <w:top w:w="20" w:type="dxa"/>
              <w:left w:w="20" w:type="dxa"/>
              <w:bottom w:w="0" w:type="dxa"/>
              <w:right w:w="20" w:type="dxa"/>
            </w:tcMar>
            <w:vAlign w:val="center"/>
          </w:tcPr>
          <w:p w:rsidR="00D52353" w:rsidRPr="00A77AFF" w:rsidRDefault="00D52353" w:rsidP="00D54F70">
            <w:pPr>
              <w:pBdr>
                <w:bottom w:val="single" w:sz="4" w:space="1" w:color="auto"/>
              </w:pBdr>
              <w:spacing w:line="400" w:lineRule="exact"/>
              <w:jc w:val="center"/>
              <w:rPr>
                <w:rFonts w:asciiTheme="majorBidi" w:hAnsiTheme="majorBidi" w:cstheme="majorBidi"/>
                <w:snapToGrid w:val="0"/>
                <w:color w:val="000000" w:themeColor="text1"/>
                <w:sz w:val="28"/>
                <w:szCs w:val="28"/>
                <w:lang w:eastAsia="th-TH"/>
              </w:rPr>
            </w:pPr>
            <w:r w:rsidRPr="00A77AFF">
              <w:rPr>
                <w:rFonts w:asciiTheme="majorBidi" w:hAnsiTheme="majorBidi" w:cstheme="majorBidi"/>
                <w:snapToGrid w:val="0"/>
                <w:color w:val="000000" w:themeColor="text1"/>
                <w:sz w:val="28"/>
                <w:szCs w:val="28"/>
                <w:lang w:eastAsia="th-TH"/>
              </w:rPr>
              <w:t>Consolidated / Separate financial statements (Bah</w:t>
            </w:r>
            <w:r w:rsidR="00D54F70" w:rsidRPr="00A77AFF">
              <w:rPr>
                <w:rFonts w:asciiTheme="majorBidi" w:hAnsiTheme="majorBidi" w:cstheme="majorBidi"/>
                <w:snapToGrid w:val="0"/>
                <w:color w:val="000000" w:themeColor="text1"/>
                <w:sz w:val="28"/>
                <w:szCs w:val="28"/>
                <w:lang w:eastAsia="th-TH"/>
              </w:rPr>
              <w:t>t</w:t>
            </w:r>
            <w:r w:rsidRPr="00A77AFF">
              <w:rPr>
                <w:rFonts w:asciiTheme="majorBidi" w:hAnsiTheme="majorBidi" w:cstheme="majorBidi"/>
                <w:snapToGrid w:val="0"/>
                <w:color w:val="000000" w:themeColor="text1"/>
                <w:sz w:val="28"/>
                <w:szCs w:val="28"/>
                <w:lang w:eastAsia="th-TH"/>
              </w:rPr>
              <w:t>)</w:t>
            </w:r>
          </w:p>
        </w:tc>
      </w:tr>
      <w:tr w:rsidR="00A77AFF" w:rsidRPr="00A77AFF" w:rsidTr="009F78F4">
        <w:tblPrEx>
          <w:tblCellMar>
            <w:left w:w="0" w:type="dxa"/>
            <w:right w:w="0" w:type="dxa"/>
          </w:tblCellMar>
          <w:tblLook w:val="0000" w:firstRow="0" w:lastRow="0" w:firstColumn="0" w:lastColumn="0" w:noHBand="0" w:noVBand="0"/>
        </w:tblPrEx>
        <w:trPr>
          <w:trHeight w:val="20"/>
        </w:trPr>
        <w:tc>
          <w:tcPr>
            <w:tcW w:w="4536" w:type="dxa"/>
            <w:tcMar>
              <w:top w:w="20" w:type="dxa"/>
              <w:left w:w="20" w:type="dxa"/>
              <w:bottom w:w="0" w:type="dxa"/>
              <w:right w:w="20" w:type="dxa"/>
            </w:tcMar>
          </w:tcPr>
          <w:p w:rsidR="00D52353" w:rsidRPr="00A77AFF" w:rsidRDefault="00D52353" w:rsidP="009F78F4">
            <w:pPr>
              <w:spacing w:line="400" w:lineRule="exact"/>
              <w:rPr>
                <w:rFonts w:asciiTheme="majorBidi" w:hAnsiTheme="majorBidi" w:cstheme="majorBidi"/>
                <w:snapToGrid w:val="0"/>
                <w:color w:val="000000" w:themeColor="text1"/>
                <w:sz w:val="28"/>
                <w:szCs w:val="28"/>
                <w:lang w:eastAsia="th-TH"/>
              </w:rPr>
            </w:pPr>
          </w:p>
        </w:tc>
        <w:tc>
          <w:tcPr>
            <w:tcW w:w="2126" w:type="dxa"/>
            <w:tcBorders>
              <w:top w:val="nil"/>
              <w:left w:val="nil"/>
              <w:right w:val="nil"/>
            </w:tcBorders>
            <w:tcMar>
              <w:top w:w="20" w:type="dxa"/>
              <w:left w:w="20" w:type="dxa"/>
              <w:bottom w:w="0" w:type="dxa"/>
              <w:right w:w="20" w:type="dxa"/>
            </w:tcMar>
            <w:vAlign w:val="center"/>
          </w:tcPr>
          <w:p w:rsidR="00D52353" w:rsidRPr="00A77AFF" w:rsidRDefault="00D52353" w:rsidP="009F78F4">
            <w:pPr>
              <w:spacing w:line="400" w:lineRule="exact"/>
              <w:jc w:val="center"/>
              <w:rPr>
                <w:rFonts w:asciiTheme="majorBidi" w:hAnsiTheme="majorBidi" w:cstheme="majorBidi"/>
                <w:snapToGrid w:val="0"/>
                <w:color w:val="000000" w:themeColor="text1"/>
                <w:sz w:val="28"/>
                <w:szCs w:val="28"/>
                <w:lang w:eastAsia="th-TH"/>
              </w:rPr>
            </w:pPr>
            <w:r w:rsidRPr="00A77AFF">
              <w:rPr>
                <w:rFonts w:asciiTheme="majorBidi" w:hAnsiTheme="majorBidi" w:cstheme="majorBidi"/>
                <w:snapToGrid w:val="0"/>
                <w:color w:val="000000" w:themeColor="text1"/>
                <w:sz w:val="28"/>
                <w:szCs w:val="28"/>
                <w:lang w:eastAsia="th-TH"/>
              </w:rPr>
              <w:t>As at</w:t>
            </w:r>
          </w:p>
          <w:p w:rsidR="00D52353" w:rsidRPr="00A77AFF" w:rsidRDefault="00C55F48" w:rsidP="009F78F4">
            <w:pPr>
              <w:spacing w:line="400" w:lineRule="exact"/>
              <w:jc w:val="center"/>
              <w:rPr>
                <w:rFonts w:asciiTheme="majorBidi" w:hAnsiTheme="majorBidi" w:cstheme="majorBidi"/>
                <w:snapToGrid w:val="0"/>
                <w:color w:val="000000" w:themeColor="text1"/>
                <w:sz w:val="28"/>
                <w:szCs w:val="28"/>
                <w:cs/>
                <w:lang w:eastAsia="th-TH"/>
              </w:rPr>
            </w:pPr>
            <w:r w:rsidRPr="00A77AFF">
              <w:rPr>
                <w:rFonts w:asciiTheme="majorBidi" w:hAnsiTheme="majorBidi" w:cstheme="majorBidi"/>
                <w:color w:val="000000" w:themeColor="text1"/>
                <w:sz w:val="28"/>
                <w:szCs w:val="28"/>
              </w:rPr>
              <w:t>Septembe</w:t>
            </w:r>
            <w:r w:rsidRPr="00A77AFF">
              <w:rPr>
                <w:color w:val="000000" w:themeColor="text1"/>
                <w:spacing w:val="-6"/>
                <w:sz w:val="28"/>
                <w:szCs w:val="28"/>
              </w:rPr>
              <w:t>r</w:t>
            </w:r>
            <w:r w:rsidR="00D52353" w:rsidRPr="00A77AFF">
              <w:rPr>
                <w:rFonts w:asciiTheme="majorBidi" w:hAnsiTheme="majorBidi" w:cstheme="majorBidi"/>
                <w:snapToGrid w:val="0"/>
                <w:color w:val="000000" w:themeColor="text1"/>
                <w:sz w:val="28"/>
                <w:szCs w:val="28"/>
                <w:lang w:eastAsia="th-TH"/>
              </w:rPr>
              <w:t xml:space="preserve"> 30, 2017</w:t>
            </w:r>
          </w:p>
        </w:tc>
        <w:tc>
          <w:tcPr>
            <w:tcW w:w="1984" w:type="dxa"/>
            <w:tcBorders>
              <w:top w:val="nil"/>
              <w:left w:val="nil"/>
              <w:right w:val="nil"/>
            </w:tcBorders>
            <w:tcMar>
              <w:top w:w="20" w:type="dxa"/>
              <w:left w:w="20" w:type="dxa"/>
              <w:bottom w:w="0" w:type="dxa"/>
              <w:right w:w="20" w:type="dxa"/>
            </w:tcMar>
            <w:vAlign w:val="center"/>
          </w:tcPr>
          <w:p w:rsidR="00D52353" w:rsidRPr="00A77AFF" w:rsidRDefault="00D52353" w:rsidP="009F78F4">
            <w:pPr>
              <w:spacing w:line="400" w:lineRule="exact"/>
              <w:jc w:val="center"/>
              <w:rPr>
                <w:rFonts w:asciiTheme="majorBidi" w:hAnsiTheme="majorBidi" w:cstheme="majorBidi"/>
                <w:snapToGrid w:val="0"/>
                <w:color w:val="000000" w:themeColor="text1"/>
                <w:sz w:val="28"/>
                <w:szCs w:val="28"/>
                <w:lang w:eastAsia="th-TH"/>
              </w:rPr>
            </w:pPr>
            <w:r w:rsidRPr="00A77AFF">
              <w:rPr>
                <w:rFonts w:asciiTheme="majorBidi" w:hAnsiTheme="majorBidi" w:cstheme="majorBidi"/>
                <w:snapToGrid w:val="0"/>
                <w:color w:val="000000" w:themeColor="text1"/>
                <w:sz w:val="28"/>
                <w:szCs w:val="28"/>
                <w:lang w:eastAsia="th-TH"/>
              </w:rPr>
              <w:t>As at</w:t>
            </w:r>
          </w:p>
          <w:p w:rsidR="00D52353" w:rsidRPr="00A77AFF" w:rsidRDefault="00C55F48" w:rsidP="009F78F4">
            <w:pPr>
              <w:spacing w:line="400" w:lineRule="exact"/>
              <w:jc w:val="center"/>
              <w:rPr>
                <w:rFonts w:asciiTheme="majorBidi" w:hAnsiTheme="majorBidi" w:cstheme="majorBidi"/>
                <w:snapToGrid w:val="0"/>
                <w:color w:val="000000" w:themeColor="text1"/>
                <w:sz w:val="28"/>
                <w:szCs w:val="28"/>
                <w:cs/>
                <w:lang w:eastAsia="th-TH"/>
              </w:rPr>
            </w:pPr>
            <w:r w:rsidRPr="00A77AFF">
              <w:rPr>
                <w:rFonts w:asciiTheme="majorBidi" w:hAnsiTheme="majorBidi" w:cstheme="majorBidi"/>
                <w:color w:val="000000" w:themeColor="text1"/>
                <w:sz w:val="28"/>
                <w:szCs w:val="28"/>
              </w:rPr>
              <w:t>Septembe</w:t>
            </w:r>
            <w:r w:rsidRPr="00A77AFF">
              <w:rPr>
                <w:color w:val="000000" w:themeColor="text1"/>
                <w:spacing w:val="-6"/>
                <w:sz w:val="28"/>
                <w:szCs w:val="28"/>
              </w:rPr>
              <w:t>r</w:t>
            </w:r>
            <w:r w:rsidR="00D52353" w:rsidRPr="00A77AFF">
              <w:rPr>
                <w:rFonts w:asciiTheme="majorBidi" w:hAnsiTheme="majorBidi" w:cstheme="majorBidi"/>
                <w:snapToGrid w:val="0"/>
                <w:color w:val="000000" w:themeColor="text1"/>
                <w:sz w:val="28"/>
                <w:szCs w:val="28"/>
                <w:lang w:eastAsia="th-TH"/>
              </w:rPr>
              <w:t xml:space="preserve"> </w:t>
            </w:r>
            <w:r w:rsidR="00D52353" w:rsidRPr="00A77AFF">
              <w:rPr>
                <w:rFonts w:asciiTheme="majorBidi" w:hAnsiTheme="majorBidi"/>
                <w:snapToGrid w:val="0"/>
                <w:color w:val="000000" w:themeColor="text1"/>
                <w:sz w:val="28"/>
                <w:szCs w:val="28"/>
                <w:cs/>
                <w:lang w:eastAsia="th-TH"/>
              </w:rPr>
              <w:t>3</w:t>
            </w:r>
            <w:r w:rsidR="00D52353" w:rsidRPr="00A77AFF">
              <w:rPr>
                <w:rFonts w:asciiTheme="majorBidi" w:hAnsiTheme="majorBidi" w:cstheme="majorBidi" w:hint="cs"/>
                <w:snapToGrid w:val="0"/>
                <w:color w:val="000000" w:themeColor="text1"/>
                <w:sz w:val="28"/>
                <w:szCs w:val="28"/>
                <w:cs/>
                <w:lang w:eastAsia="th-TH"/>
              </w:rPr>
              <w:t>0</w:t>
            </w:r>
            <w:r w:rsidR="00D52353" w:rsidRPr="00A77AFF">
              <w:rPr>
                <w:rFonts w:asciiTheme="majorBidi" w:hAnsiTheme="majorBidi" w:cstheme="majorBidi"/>
                <w:snapToGrid w:val="0"/>
                <w:color w:val="000000" w:themeColor="text1"/>
                <w:sz w:val="28"/>
                <w:szCs w:val="28"/>
                <w:lang w:eastAsia="th-TH"/>
              </w:rPr>
              <w:t xml:space="preserve">, </w:t>
            </w:r>
            <w:r w:rsidR="00D52353" w:rsidRPr="00A77AFF">
              <w:rPr>
                <w:rFonts w:asciiTheme="majorBidi" w:hAnsiTheme="majorBidi"/>
                <w:snapToGrid w:val="0"/>
                <w:color w:val="000000" w:themeColor="text1"/>
                <w:sz w:val="28"/>
                <w:szCs w:val="28"/>
                <w:cs/>
                <w:lang w:eastAsia="th-TH"/>
              </w:rPr>
              <w:t>2016</w:t>
            </w:r>
          </w:p>
        </w:tc>
      </w:tr>
      <w:tr w:rsidR="00A77AFF" w:rsidRPr="00A77AFF" w:rsidTr="009F78F4">
        <w:tblPrEx>
          <w:tblCellMar>
            <w:left w:w="0" w:type="dxa"/>
            <w:right w:w="0" w:type="dxa"/>
          </w:tblCellMar>
          <w:tblLook w:val="0000" w:firstRow="0" w:lastRow="0" w:firstColumn="0" w:lastColumn="0" w:noHBand="0" w:noVBand="0"/>
        </w:tblPrEx>
        <w:trPr>
          <w:trHeight w:val="20"/>
        </w:trPr>
        <w:tc>
          <w:tcPr>
            <w:tcW w:w="4536" w:type="dxa"/>
            <w:tcMar>
              <w:top w:w="20" w:type="dxa"/>
              <w:left w:w="20" w:type="dxa"/>
              <w:bottom w:w="0" w:type="dxa"/>
              <w:right w:w="20" w:type="dxa"/>
            </w:tcMar>
          </w:tcPr>
          <w:p w:rsidR="00D52353" w:rsidRPr="00A77AFF" w:rsidRDefault="00D52353" w:rsidP="00767EB2">
            <w:pPr>
              <w:spacing w:line="400" w:lineRule="exact"/>
              <w:ind w:left="720" w:hanging="598"/>
              <w:rPr>
                <w:rFonts w:asciiTheme="majorBidi" w:hAnsiTheme="majorBidi" w:cstheme="majorBidi"/>
                <w:snapToGrid w:val="0"/>
                <w:color w:val="000000" w:themeColor="text1"/>
                <w:sz w:val="28"/>
                <w:szCs w:val="28"/>
                <w:cs/>
                <w:lang w:eastAsia="th-TH"/>
              </w:rPr>
            </w:pPr>
            <w:r w:rsidRPr="00A77AFF">
              <w:rPr>
                <w:rFonts w:asciiTheme="majorBidi" w:hAnsiTheme="majorBidi" w:cstheme="majorBidi"/>
                <w:snapToGrid w:val="0"/>
                <w:color w:val="000000" w:themeColor="text1"/>
                <w:sz w:val="28"/>
                <w:szCs w:val="28"/>
                <w:lang w:eastAsia="th-TH"/>
              </w:rPr>
              <w:t xml:space="preserve">For </w:t>
            </w:r>
            <w:r w:rsidR="00767EB2" w:rsidRPr="00A77AFF">
              <w:rPr>
                <w:rFonts w:asciiTheme="majorBidi" w:hAnsiTheme="majorBidi" w:cstheme="majorBidi"/>
                <w:snapToGrid w:val="0"/>
                <w:color w:val="000000" w:themeColor="text1"/>
                <w:sz w:val="28"/>
                <w:szCs w:val="28"/>
                <w:lang w:eastAsia="th-TH"/>
              </w:rPr>
              <w:t xml:space="preserve">the </w:t>
            </w:r>
            <w:r w:rsidR="00A77AFF" w:rsidRPr="00A77AFF">
              <w:rPr>
                <w:rFonts w:asciiTheme="majorBidi" w:hAnsiTheme="majorBidi" w:cstheme="majorBidi"/>
                <w:snapToGrid w:val="0"/>
                <w:color w:val="000000" w:themeColor="text1"/>
                <w:sz w:val="28"/>
                <w:szCs w:val="28"/>
                <w:lang w:eastAsia="th-TH"/>
              </w:rPr>
              <w:t>nine</w:t>
            </w:r>
            <w:r w:rsidR="00D54F70" w:rsidRPr="00A77AFF">
              <w:rPr>
                <w:rFonts w:asciiTheme="majorBidi" w:hAnsiTheme="majorBidi" w:cstheme="majorBidi"/>
                <w:snapToGrid w:val="0"/>
                <w:color w:val="000000" w:themeColor="text1"/>
                <w:sz w:val="28"/>
                <w:szCs w:val="28"/>
                <w:lang w:eastAsia="th-TH"/>
              </w:rPr>
              <w:t>-</w:t>
            </w:r>
            <w:r w:rsidRPr="00A77AFF">
              <w:rPr>
                <w:rFonts w:asciiTheme="majorBidi" w:hAnsiTheme="majorBidi" w:cstheme="majorBidi"/>
                <w:snapToGrid w:val="0"/>
                <w:color w:val="000000" w:themeColor="text1"/>
                <w:sz w:val="28"/>
                <w:szCs w:val="28"/>
                <w:lang w:eastAsia="th-TH"/>
              </w:rPr>
              <w:t>month period</w:t>
            </w:r>
            <w:r w:rsidR="00767EB2" w:rsidRPr="00A77AFF">
              <w:rPr>
                <w:rFonts w:asciiTheme="majorBidi" w:hAnsiTheme="majorBidi" w:cstheme="majorBidi"/>
                <w:snapToGrid w:val="0"/>
                <w:color w:val="000000" w:themeColor="text1"/>
                <w:sz w:val="28"/>
                <w:szCs w:val="28"/>
                <w:lang w:eastAsia="th-TH"/>
              </w:rPr>
              <w:t>s</w:t>
            </w:r>
            <w:r w:rsidRPr="00A77AFF">
              <w:rPr>
                <w:rFonts w:asciiTheme="majorBidi" w:hAnsiTheme="majorBidi" w:cstheme="majorBidi"/>
                <w:snapToGrid w:val="0"/>
                <w:color w:val="000000" w:themeColor="text1"/>
                <w:sz w:val="28"/>
                <w:szCs w:val="28"/>
                <w:lang w:eastAsia="th-TH"/>
              </w:rPr>
              <w:t xml:space="preserve"> </w:t>
            </w:r>
            <w:r w:rsidR="00D54F70" w:rsidRPr="00A77AFF">
              <w:rPr>
                <w:rFonts w:asciiTheme="majorBidi" w:hAnsiTheme="majorBidi" w:cstheme="majorBidi"/>
                <w:snapToGrid w:val="0"/>
                <w:color w:val="000000" w:themeColor="text1"/>
                <w:sz w:val="28"/>
                <w:szCs w:val="28"/>
                <w:lang w:eastAsia="th-TH"/>
              </w:rPr>
              <w:t xml:space="preserve">ended </w:t>
            </w:r>
            <w:r w:rsidR="00C55F48" w:rsidRPr="00A77AFF">
              <w:rPr>
                <w:rFonts w:asciiTheme="majorBidi" w:hAnsiTheme="majorBidi" w:cstheme="majorBidi"/>
                <w:color w:val="000000" w:themeColor="text1"/>
                <w:sz w:val="28"/>
                <w:szCs w:val="28"/>
              </w:rPr>
              <w:t>Septembe</w:t>
            </w:r>
            <w:r w:rsidR="00C55F48" w:rsidRPr="00A77AFF">
              <w:rPr>
                <w:color w:val="000000" w:themeColor="text1"/>
                <w:spacing w:val="-6"/>
                <w:sz w:val="28"/>
                <w:szCs w:val="28"/>
              </w:rPr>
              <w:t>r</w:t>
            </w:r>
            <w:r w:rsidRPr="00A77AFF">
              <w:rPr>
                <w:rFonts w:asciiTheme="majorBidi" w:hAnsiTheme="majorBidi" w:cstheme="majorBidi"/>
                <w:snapToGrid w:val="0"/>
                <w:color w:val="000000" w:themeColor="text1"/>
                <w:sz w:val="28"/>
                <w:szCs w:val="28"/>
                <w:lang w:eastAsia="th-TH"/>
              </w:rPr>
              <w:t xml:space="preserve"> </w:t>
            </w:r>
            <w:r w:rsidRPr="00A77AFF">
              <w:rPr>
                <w:rFonts w:asciiTheme="majorBidi" w:hAnsiTheme="majorBidi"/>
                <w:snapToGrid w:val="0"/>
                <w:color w:val="000000" w:themeColor="text1"/>
                <w:sz w:val="28"/>
                <w:szCs w:val="28"/>
                <w:cs/>
                <w:lang w:eastAsia="th-TH"/>
              </w:rPr>
              <w:t>30</w:t>
            </w:r>
          </w:p>
        </w:tc>
        <w:tc>
          <w:tcPr>
            <w:tcW w:w="2126" w:type="dxa"/>
            <w:tcBorders>
              <w:top w:val="nil"/>
              <w:left w:val="nil"/>
              <w:right w:val="nil"/>
            </w:tcBorders>
            <w:tcMar>
              <w:top w:w="20" w:type="dxa"/>
              <w:left w:w="20" w:type="dxa"/>
              <w:bottom w:w="0" w:type="dxa"/>
              <w:right w:w="20" w:type="dxa"/>
            </w:tcMar>
            <w:vAlign w:val="center"/>
          </w:tcPr>
          <w:p w:rsidR="00D52353" w:rsidRPr="00A77AFF" w:rsidRDefault="00D52353" w:rsidP="009F78F4">
            <w:pPr>
              <w:spacing w:line="400" w:lineRule="exact"/>
              <w:jc w:val="center"/>
              <w:rPr>
                <w:rFonts w:asciiTheme="majorBidi" w:hAnsiTheme="majorBidi" w:cstheme="majorBidi"/>
                <w:snapToGrid w:val="0"/>
                <w:color w:val="000000" w:themeColor="text1"/>
                <w:sz w:val="28"/>
                <w:szCs w:val="28"/>
                <w:lang w:eastAsia="th-TH"/>
              </w:rPr>
            </w:pPr>
          </w:p>
        </w:tc>
        <w:tc>
          <w:tcPr>
            <w:tcW w:w="1984" w:type="dxa"/>
            <w:tcBorders>
              <w:top w:val="nil"/>
              <w:left w:val="nil"/>
              <w:right w:val="nil"/>
            </w:tcBorders>
            <w:tcMar>
              <w:top w:w="20" w:type="dxa"/>
              <w:left w:w="20" w:type="dxa"/>
              <w:bottom w:w="0" w:type="dxa"/>
              <w:right w:w="20" w:type="dxa"/>
            </w:tcMar>
            <w:vAlign w:val="center"/>
          </w:tcPr>
          <w:p w:rsidR="00D52353" w:rsidRPr="00A77AFF" w:rsidRDefault="00D52353" w:rsidP="009F78F4">
            <w:pPr>
              <w:spacing w:line="400" w:lineRule="exact"/>
              <w:jc w:val="center"/>
              <w:rPr>
                <w:rFonts w:asciiTheme="majorBidi" w:hAnsiTheme="majorBidi" w:cstheme="majorBidi"/>
                <w:snapToGrid w:val="0"/>
                <w:color w:val="000000" w:themeColor="text1"/>
                <w:sz w:val="28"/>
                <w:szCs w:val="28"/>
                <w:lang w:eastAsia="th-TH"/>
              </w:rPr>
            </w:pPr>
          </w:p>
        </w:tc>
      </w:tr>
      <w:tr w:rsidR="00A77AFF" w:rsidRPr="00A77AFF" w:rsidTr="009F78F4">
        <w:tblPrEx>
          <w:tblCellMar>
            <w:left w:w="30" w:type="dxa"/>
            <w:right w:w="30" w:type="dxa"/>
          </w:tblCellMar>
          <w:tblLook w:val="0000" w:firstRow="0" w:lastRow="0" w:firstColumn="0" w:lastColumn="0" w:noHBand="0" w:noVBand="0"/>
        </w:tblPrEx>
        <w:trPr>
          <w:trHeight w:val="20"/>
        </w:trPr>
        <w:tc>
          <w:tcPr>
            <w:tcW w:w="4536" w:type="dxa"/>
            <w:shd w:val="clear" w:color="auto" w:fill="auto"/>
            <w:vAlign w:val="bottom"/>
          </w:tcPr>
          <w:p w:rsidR="00D52353" w:rsidRPr="00A77AFF" w:rsidRDefault="00D52353" w:rsidP="0038104B">
            <w:pPr>
              <w:spacing w:line="400" w:lineRule="exact"/>
              <w:ind w:left="112"/>
              <w:rPr>
                <w:rFonts w:asciiTheme="majorBidi" w:hAnsiTheme="majorBidi" w:cstheme="majorBidi"/>
                <w:snapToGrid w:val="0"/>
                <w:color w:val="000000" w:themeColor="text1"/>
                <w:sz w:val="28"/>
                <w:szCs w:val="28"/>
                <w:cs/>
                <w:lang w:eastAsia="th-TH"/>
              </w:rPr>
            </w:pPr>
            <w:r w:rsidRPr="00A77AFF">
              <w:rPr>
                <w:snapToGrid w:val="0"/>
                <w:color w:val="000000" w:themeColor="text1"/>
                <w:sz w:val="28"/>
                <w:szCs w:val="28"/>
                <w:lang w:eastAsia="th-TH"/>
              </w:rPr>
              <w:t xml:space="preserve">Administrative </w:t>
            </w:r>
            <w:r w:rsidR="0038104B">
              <w:rPr>
                <w:snapToGrid w:val="0"/>
                <w:color w:val="000000" w:themeColor="text1"/>
                <w:sz w:val="28"/>
                <w:szCs w:val="28"/>
                <w:lang w:eastAsia="th-TH"/>
              </w:rPr>
              <w:t>e</w:t>
            </w:r>
            <w:r w:rsidRPr="00A77AFF">
              <w:rPr>
                <w:snapToGrid w:val="0"/>
                <w:color w:val="000000" w:themeColor="text1"/>
                <w:sz w:val="28"/>
                <w:szCs w:val="28"/>
                <w:lang w:eastAsia="th-TH"/>
              </w:rPr>
              <w:t>xpenses</w:t>
            </w:r>
          </w:p>
        </w:tc>
        <w:tc>
          <w:tcPr>
            <w:tcW w:w="2126" w:type="dxa"/>
            <w:vAlign w:val="bottom"/>
          </w:tcPr>
          <w:p w:rsidR="00D52353" w:rsidRPr="00A77AFF" w:rsidRDefault="00C55F48" w:rsidP="009F78F4">
            <w:pPr>
              <w:spacing w:line="400" w:lineRule="exact"/>
              <w:ind w:right="396"/>
              <w:jc w:val="right"/>
              <w:rPr>
                <w:rFonts w:asciiTheme="majorBidi" w:hAnsiTheme="majorBidi" w:cstheme="majorBidi"/>
                <w:snapToGrid w:val="0"/>
                <w:color w:val="000000" w:themeColor="text1"/>
                <w:sz w:val="28"/>
                <w:szCs w:val="28"/>
                <w:lang w:eastAsia="th-TH"/>
              </w:rPr>
            </w:pPr>
            <w:r w:rsidRPr="00A77AFF">
              <w:rPr>
                <w:rFonts w:asciiTheme="majorBidi" w:hAnsiTheme="majorBidi" w:cstheme="majorBidi"/>
                <w:snapToGrid w:val="0"/>
                <w:color w:val="000000" w:themeColor="text1"/>
                <w:sz w:val="28"/>
                <w:szCs w:val="28"/>
                <w:lang w:eastAsia="th-TH"/>
              </w:rPr>
              <w:t>602</w:t>
            </w:r>
            <w:r w:rsidR="00D52353" w:rsidRPr="00A77AFF">
              <w:rPr>
                <w:rFonts w:asciiTheme="majorBidi" w:hAnsiTheme="majorBidi" w:cstheme="majorBidi"/>
                <w:snapToGrid w:val="0"/>
                <w:color w:val="000000" w:themeColor="text1"/>
                <w:sz w:val="28"/>
                <w:szCs w:val="28"/>
                <w:lang w:eastAsia="th-TH"/>
              </w:rPr>
              <w:t>,</w:t>
            </w:r>
            <w:r w:rsidRPr="00A77AFF">
              <w:rPr>
                <w:rFonts w:asciiTheme="majorBidi" w:hAnsiTheme="majorBidi" w:cstheme="majorBidi" w:hint="cs"/>
                <w:snapToGrid w:val="0"/>
                <w:color w:val="000000" w:themeColor="text1"/>
                <w:sz w:val="28"/>
                <w:szCs w:val="28"/>
                <w:cs/>
                <w:lang w:eastAsia="th-TH"/>
              </w:rPr>
              <w:t>609</w:t>
            </w:r>
          </w:p>
        </w:tc>
        <w:tc>
          <w:tcPr>
            <w:tcW w:w="1984" w:type="dxa"/>
          </w:tcPr>
          <w:p w:rsidR="00D52353" w:rsidRPr="00A77AFF" w:rsidRDefault="00C55F48" w:rsidP="009F78F4">
            <w:pPr>
              <w:spacing w:line="400" w:lineRule="exact"/>
              <w:jc w:val="center"/>
              <w:rPr>
                <w:rFonts w:asciiTheme="majorBidi" w:hAnsiTheme="majorBidi" w:cstheme="majorBidi"/>
                <w:color w:val="000000" w:themeColor="text1"/>
                <w:sz w:val="28"/>
                <w:szCs w:val="28"/>
                <w:cs/>
              </w:rPr>
            </w:pPr>
            <w:r w:rsidRPr="00A77AFF">
              <w:rPr>
                <w:rFonts w:asciiTheme="majorBidi" w:hAnsiTheme="majorBidi" w:cstheme="majorBidi" w:hint="cs"/>
                <w:snapToGrid w:val="0"/>
                <w:color w:val="000000" w:themeColor="text1"/>
                <w:sz w:val="28"/>
                <w:szCs w:val="28"/>
                <w:cs/>
                <w:lang w:eastAsia="th-TH"/>
              </w:rPr>
              <w:t>1,185</w:t>
            </w:r>
            <w:r w:rsidR="00D52353" w:rsidRPr="00A77AFF">
              <w:rPr>
                <w:rFonts w:asciiTheme="majorBidi" w:hAnsiTheme="majorBidi" w:cstheme="majorBidi"/>
                <w:snapToGrid w:val="0"/>
                <w:color w:val="000000" w:themeColor="text1"/>
                <w:sz w:val="28"/>
                <w:szCs w:val="28"/>
                <w:lang w:eastAsia="th-TH"/>
              </w:rPr>
              <w:t>,</w:t>
            </w:r>
            <w:r w:rsidRPr="00A77AFF">
              <w:rPr>
                <w:rFonts w:asciiTheme="majorBidi" w:hAnsiTheme="majorBidi" w:cstheme="majorBidi" w:hint="cs"/>
                <w:snapToGrid w:val="0"/>
                <w:color w:val="000000" w:themeColor="text1"/>
                <w:sz w:val="28"/>
                <w:szCs w:val="28"/>
                <w:cs/>
                <w:lang w:eastAsia="th-TH"/>
              </w:rPr>
              <w:t>983</w:t>
            </w:r>
          </w:p>
        </w:tc>
      </w:tr>
    </w:tbl>
    <w:p w:rsidR="003B6B54" w:rsidRPr="00AD33F8" w:rsidRDefault="003B6B54" w:rsidP="009F78F4">
      <w:pPr>
        <w:tabs>
          <w:tab w:val="left" w:pos="1418"/>
        </w:tabs>
        <w:spacing w:before="120" w:line="400" w:lineRule="exact"/>
        <w:ind w:left="425" w:firstLine="1"/>
        <w:jc w:val="thaiDistribute"/>
        <w:rPr>
          <w:color w:val="000000" w:themeColor="text1"/>
          <w:sz w:val="28"/>
          <w:szCs w:val="28"/>
        </w:rPr>
      </w:pPr>
      <w:r w:rsidRPr="00AD33F8">
        <w:rPr>
          <w:color w:val="000000" w:themeColor="text1"/>
          <w:sz w:val="28"/>
          <w:szCs w:val="28"/>
        </w:rPr>
        <w:t>Key actuarial assumptions used for the valuation are as follows:</w:t>
      </w:r>
    </w:p>
    <w:tbl>
      <w:tblPr>
        <w:tblW w:w="8642" w:type="dxa"/>
        <w:tblInd w:w="392" w:type="dxa"/>
        <w:tblLook w:val="04A0" w:firstRow="1" w:lastRow="0" w:firstColumn="1" w:lastColumn="0" w:noHBand="0" w:noVBand="1"/>
      </w:tblPr>
      <w:tblGrid>
        <w:gridCol w:w="4536"/>
        <w:gridCol w:w="2126"/>
        <w:gridCol w:w="1980"/>
      </w:tblGrid>
      <w:tr w:rsidR="00AD33F8" w:rsidRPr="00AD33F8" w:rsidTr="009F78F4">
        <w:tc>
          <w:tcPr>
            <w:tcW w:w="4536" w:type="dxa"/>
          </w:tcPr>
          <w:p w:rsidR="003B6B54" w:rsidRPr="00AD33F8" w:rsidRDefault="003B6B54" w:rsidP="009F78F4">
            <w:pPr>
              <w:spacing w:line="400" w:lineRule="exact"/>
              <w:ind w:left="34"/>
              <w:jc w:val="thaiDistribute"/>
              <w:rPr>
                <w:b/>
                <w:bCs/>
                <w:color w:val="000000" w:themeColor="text1"/>
                <w:sz w:val="28"/>
                <w:szCs w:val="28"/>
              </w:rPr>
            </w:pPr>
          </w:p>
        </w:tc>
        <w:tc>
          <w:tcPr>
            <w:tcW w:w="4106" w:type="dxa"/>
            <w:gridSpan w:val="2"/>
          </w:tcPr>
          <w:p w:rsidR="003B6B54" w:rsidRPr="00AD33F8" w:rsidRDefault="003B6B54" w:rsidP="00D54F70">
            <w:pPr>
              <w:pBdr>
                <w:bottom w:val="single" w:sz="4" w:space="1" w:color="auto"/>
              </w:pBdr>
              <w:spacing w:line="400" w:lineRule="exact"/>
              <w:jc w:val="center"/>
              <w:rPr>
                <w:color w:val="000000" w:themeColor="text1"/>
                <w:sz w:val="28"/>
                <w:szCs w:val="28"/>
                <w:cs/>
              </w:rPr>
            </w:pPr>
            <w:r w:rsidRPr="00AD33F8">
              <w:rPr>
                <w:snapToGrid w:val="0"/>
                <w:color w:val="000000" w:themeColor="text1"/>
                <w:sz w:val="28"/>
                <w:szCs w:val="28"/>
                <w:lang w:eastAsia="th-TH"/>
              </w:rPr>
              <w:t>Consolidated / Separate financial statements (Bah</w:t>
            </w:r>
            <w:r w:rsidR="00D54F70" w:rsidRPr="00AD33F8">
              <w:rPr>
                <w:snapToGrid w:val="0"/>
                <w:color w:val="000000" w:themeColor="text1"/>
                <w:sz w:val="28"/>
                <w:szCs w:val="28"/>
                <w:lang w:eastAsia="th-TH"/>
              </w:rPr>
              <w:t>t</w:t>
            </w:r>
            <w:r w:rsidRPr="00AD33F8">
              <w:rPr>
                <w:snapToGrid w:val="0"/>
                <w:color w:val="000000" w:themeColor="text1"/>
                <w:sz w:val="28"/>
                <w:szCs w:val="28"/>
                <w:lang w:eastAsia="th-TH"/>
              </w:rPr>
              <w:t>)</w:t>
            </w:r>
          </w:p>
        </w:tc>
      </w:tr>
      <w:tr w:rsidR="00AD33F8" w:rsidRPr="00AD33F8" w:rsidTr="009F78F4">
        <w:tc>
          <w:tcPr>
            <w:tcW w:w="4536" w:type="dxa"/>
          </w:tcPr>
          <w:p w:rsidR="003B6B54" w:rsidRPr="00AD33F8" w:rsidRDefault="003B6B54" w:rsidP="009F78F4">
            <w:pPr>
              <w:spacing w:line="400" w:lineRule="exact"/>
              <w:ind w:left="34"/>
              <w:jc w:val="thaiDistribute"/>
              <w:rPr>
                <w:b/>
                <w:bCs/>
                <w:color w:val="000000" w:themeColor="text1"/>
                <w:sz w:val="28"/>
                <w:szCs w:val="28"/>
              </w:rPr>
            </w:pPr>
          </w:p>
        </w:tc>
        <w:tc>
          <w:tcPr>
            <w:tcW w:w="2126" w:type="dxa"/>
          </w:tcPr>
          <w:p w:rsidR="003B6B54" w:rsidRPr="00AD33F8" w:rsidRDefault="003B6B54" w:rsidP="009F78F4">
            <w:pPr>
              <w:spacing w:line="400" w:lineRule="exact"/>
              <w:jc w:val="center"/>
              <w:rPr>
                <w:color w:val="000000" w:themeColor="text1"/>
                <w:sz w:val="28"/>
                <w:szCs w:val="28"/>
                <w:cs/>
              </w:rPr>
            </w:pPr>
            <w:r w:rsidRPr="00AD33F8">
              <w:rPr>
                <w:color w:val="000000" w:themeColor="text1"/>
                <w:sz w:val="28"/>
                <w:szCs w:val="28"/>
              </w:rPr>
              <w:t>As at</w:t>
            </w:r>
          </w:p>
        </w:tc>
        <w:tc>
          <w:tcPr>
            <w:tcW w:w="1980" w:type="dxa"/>
          </w:tcPr>
          <w:p w:rsidR="003B6B54" w:rsidRPr="00AD33F8" w:rsidRDefault="003B6B54" w:rsidP="009F78F4">
            <w:pPr>
              <w:spacing w:line="400" w:lineRule="exact"/>
              <w:jc w:val="center"/>
              <w:rPr>
                <w:color w:val="000000" w:themeColor="text1"/>
                <w:sz w:val="28"/>
                <w:szCs w:val="28"/>
                <w:cs/>
              </w:rPr>
            </w:pPr>
            <w:r w:rsidRPr="00AD33F8">
              <w:rPr>
                <w:color w:val="000000" w:themeColor="text1"/>
                <w:sz w:val="28"/>
                <w:szCs w:val="28"/>
              </w:rPr>
              <w:t>As at</w:t>
            </w:r>
          </w:p>
        </w:tc>
      </w:tr>
      <w:tr w:rsidR="00AD33F8" w:rsidRPr="00AD33F8" w:rsidTr="009F78F4">
        <w:tc>
          <w:tcPr>
            <w:tcW w:w="4536" w:type="dxa"/>
          </w:tcPr>
          <w:p w:rsidR="003B6B54" w:rsidRPr="00AD33F8" w:rsidRDefault="003B6B54" w:rsidP="009F78F4">
            <w:pPr>
              <w:spacing w:line="400" w:lineRule="exact"/>
              <w:ind w:left="34"/>
              <w:jc w:val="thaiDistribute"/>
              <w:rPr>
                <w:b/>
                <w:bCs/>
                <w:color w:val="000000" w:themeColor="text1"/>
                <w:sz w:val="28"/>
                <w:szCs w:val="28"/>
              </w:rPr>
            </w:pPr>
          </w:p>
        </w:tc>
        <w:tc>
          <w:tcPr>
            <w:tcW w:w="2126" w:type="dxa"/>
          </w:tcPr>
          <w:p w:rsidR="003B6B54" w:rsidRPr="00AD33F8" w:rsidRDefault="00C55F48" w:rsidP="00D54F70">
            <w:pPr>
              <w:spacing w:line="400" w:lineRule="exact"/>
              <w:jc w:val="center"/>
              <w:rPr>
                <w:color w:val="000000" w:themeColor="text1"/>
                <w:spacing w:val="-6"/>
                <w:sz w:val="28"/>
                <w:szCs w:val="28"/>
              </w:rPr>
            </w:pPr>
            <w:r w:rsidRPr="00AD33F8">
              <w:rPr>
                <w:rFonts w:asciiTheme="majorBidi" w:hAnsiTheme="majorBidi" w:cstheme="majorBidi"/>
                <w:color w:val="000000" w:themeColor="text1"/>
                <w:sz w:val="28"/>
                <w:szCs w:val="28"/>
              </w:rPr>
              <w:t>Septembe</w:t>
            </w:r>
            <w:r w:rsidRPr="00AD33F8">
              <w:rPr>
                <w:color w:val="000000" w:themeColor="text1"/>
                <w:spacing w:val="-6"/>
                <w:sz w:val="28"/>
                <w:szCs w:val="28"/>
              </w:rPr>
              <w:t>r</w:t>
            </w:r>
            <w:r w:rsidR="00D54F70" w:rsidRPr="00AD33F8">
              <w:rPr>
                <w:color w:val="000000" w:themeColor="text1"/>
                <w:spacing w:val="-6"/>
                <w:sz w:val="28"/>
                <w:szCs w:val="28"/>
              </w:rPr>
              <w:t xml:space="preserve"> </w:t>
            </w:r>
            <w:r w:rsidR="003B6B54" w:rsidRPr="00AD33F8">
              <w:rPr>
                <w:color w:val="000000" w:themeColor="text1"/>
                <w:spacing w:val="-6"/>
                <w:sz w:val="28"/>
                <w:szCs w:val="28"/>
              </w:rPr>
              <w:t>3</w:t>
            </w:r>
            <w:r w:rsidR="00D54F70" w:rsidRPr="00AD33F8">
              <w:rPr>
                <w:color w:val="000000" w:themeColor="text1"/>
                <w:spacing w:val="-6"/>
                <w:sz w:val="28"/>
                <w:szCs w:val="28"/>
              </w:rPr>
              <w:t>0</w:t>
            </w:r>
            <w:r w:rsidR="003B6B54" w:rsidRPr="00AD33F8">
              <w:rPr>
                <w:color w:val="000000" w:themeColor="text1"/>
                <w:spacing w:val="-6"/>
                <w:sz w:val="28"/>
                <w:szCs w:val="28"/>
              </w:rPr>
              <w:t>, 2017</w:t>
            </w:r>
          </w:p>
        </w:tc>
        <w:tc>
          <w:tcPr>
            <w:tcW w:w="1980" w:type="dxa"/>
          </w:tcPr>
          <w:p w:rsidR="003B6B54" w:rsidRPr="00AD33F8" w:rsidRDefault="003B6B54" w:rsidP="009F78F4">
            <w:pPr>
              <w:spacing w:line="400" w:lineRule="exact"/>
              <w:jc w:val="center"/>
              <w:rPr>
                <w:color w:val="000000" w:themeColor="text1"/>
                <w:spacing w:val="-6"/>
                <w:sz w:val="28"/>
                <w:szCs w:val="28"/>
              </w:rPr>
            </w:pPr>
            <w:r w:rsidRPr="00AD33F8">
              <w:rPr>
                <w:color w:val="000000" w:themeColor="text1"/>
                <w:spacing w:val="-6"/>
                <w:sz w:val="28"/>
                <w:szCs w:val="28"/>
              </w:rPr>
              <w:t>December 31, 2016</w:t>
            </w:r>
          </w:p>
        </w:tc>
      </w:tr>
      <w:tr w:rsidR="00AD33F8" w:rsidRPr="00AD33F8" w:rsidTr="009F78F4">
        <w:tc>
          <w:tcPr>
            <w:tcW w:w="4536" w:type="dxa"/>
          </w:tcPr>
          <w:p w:rsidR="003B6B54" w:rsidRPr="00AD33F8" w:rsidRDefault="003B6B54" w:rsidP="009F78F4">
            <w:pPr>
              <w:spacing w:line="400" w:lineRule="exact"/>
              <w:ind w:left="34"/>
              <w:jc w:val="thaiDistribute"/>
              <w:rPr>
                <w:color w:val="000000" w:themeColor="text1"/>
                <w:sz w:val="28"/>
                <w:szCs w:val="28"/>
                <w:cs/>
              </w:rPr>
            </w:pPr>
          </w:p>
        </w:tc>
        <w:tc>
          <w:tcPr>
            <w:tcW w:w="2126" w:type="dxa"/>
          </w:tcPr>
          <w:p w:rsidR="003B6B54" w:rsidRPr="00AD33F8" w:rsidRDefault="003B6B54" w:rsidP="009F78F4">
            <w:pPr>
              <w:spacing w:line="400" w:lineRule="exact"/>
              <w:jc w:val="center"/>
              <w:rPr>
                <w:color w:val="000000" w:themeColor="text1"/>
                <w:sz w:val="28"/>
                <w:szCs w:val="28"/>
              </w:rPr>
            </w:pPr>
            <w:r w:rsidRPr="00AD33F8">
              <w:rPr>
                <w:snapToGrid w:val="0"/>
                <w:color w:val="000000" w:themeColor="text1"/>
                <w:sz w:val="28"/>
                <w:szCs w:val="28"/>
                <w:lang w:eastAsia="th-TH"/>
              </w:rPr>
              <w:t>(% per annum)</w:t>
            </w:r>
          </w:p>
        </w:tc>
        <w:tc>
          <w:tcPr>
            <w:tcW w:w="1980" w:type="dxa"/>
          </w:tcPr>
          <w:p w:rsidR="003B6B54" w:rsidRPr="00AD33F8" w:rsidRDefault="003B6B54" w:rsidP="009F78F4">
            <w:pPr>
              <w:spacing w:line="400" w:lineRule="exact"/>
              <w:jc w:val="center"/>
              <w:rPr>
                <w:color w:val="000000" w:themeColor="text1"/>
                <w:sz w:val="28"/>
                <w:szCs w:val="28"/>
              </w:rPr>
            </w:pPr>
            <w:r w:rsidRPr="00AD33F8">
              <w:rPr>
                <w:snapToGrid w:val="0"/>
                <w:color w:val="000000" w:themeColor="text1"/>
                <w:sz w:val="28"/>
                <w:szCs w:val="28"/>
                <w:lang w:eastAsia="th-TH"/>
              </w:rPr>
              <w:t>(% per annum)</w:t>
            </w:r>
          </w:p>
        </w:tc>
      </w:tr>
      <w:tr w:rsidR="00AD33F8" w:rsidRPr="00AD33F8" w:rsidTr="009F78F4">
        <w:tc>
          <w:tcPr>
            <w:tcW w:w="4536" w:type="dxa"/>
          </w:tcPr>
          <w:p w:rsidR="003B6B54" w:rsidRPr="00AD33F8" w:rsidRDefault="003B6B54" w:rsidP="009F78F4">
            <w:pPr>
              <w:spacing w:line="400" w:lineRule="exact"/>
              <w:ind w:left="34"/>
              <w:jc w:val="thaiDistribute"/>
              <w:rPr>
                <w:color w:val="000000" w:themeColor="text1"/>
                <w:sz w:val="28"/>
                <w:szCs w:val="28"/>
                <w:cs/>
              </w:rPr>
            </w:pPr>
            <w:r w:rsidRPr="00AD33F8">
              <w:rPr>
                <w:color w:val="000000" w:themeColor="text1"/>
                <w:sz w:val="28"/>
                <w:szCs w:val="28"/>
              </w:rPr>
              <w:t>Discount rate</w:t>
            </w:r>
          </w:p>
        </w:tc>
        <w:tc>
          <w:tcPr>
            <w:tcW w:w="2126" w:type="dxa"/>
          </w:tcPr>
          <w:p w:rsidR="003B6B54" w:rsidRPr="00AD33F8" w:rsidRDefault="0026714A" w:rsidP="009F78F4">
            <w:pPr>
              <w:spacing w:line="400" w:lineRule="exact"/>
              <w:jc w:val="center"/>
              <w:rPr>
                <w:color w:val="000000" w:themeColor="text1"/>
                <w:sz w:val="28"/>
                <w:szCs w:val="28"/>
              </w:rPr>
            </w:pPr>
            <w:r w:rsidRPr="00AD33F8">
              <w:rPr>
                <w:color w:val="000000" w:themeColor="text1"/>
                <w:sz w:val="28"/>
                <w:szCs w:val="28"/>
              </w:rPr>
              <w:t>2.28</w:t>
            </w:r>
          </w:p>
        </w:tc>
        <w:tc>
          <w:tcPr>
            <w:tcW w:w="1980" w:type="dxa"/>
          </w:tcPr>
          <w:p w:rsidR="003B6B54" w:rsidRPr="00AD33F8" w:rsidRDefault="003B6B54" w:rsidP="009F78F4">
            <w:pPr>
              <w:spacing w:line="400" w:lineRule="exact"/>
              <w:jc w:val="center"/>
              <w:rPr>
                <w:color w:val="000000" w:themeColor="text1"/>
                <w:sz w:val="28"/>
                <w:szCs w:val="28"/>
              </w:rPr>
            </w:pPr>
            <w:r w:rsidRPr="00AD33F8">
              <w:rPr>
                <w:color w:val="000000" w:themeColor="text1"/>
                <w:sz w:val="28"/>
                <w:szCs w:val="28"/>
              </w:rPr>
              <w:t>2.23</w:t>
            </w:r>
          </w:p>
        </w:tc>
      </w:tr>
      <w:tr w:rsidR="00AD33F8" w:rsidRPr="00AD33F8" w:rsidTr="009F78F4">
        <w:tc>
          <w:tcPr>
            <w:tcW w:w="4536" w:type="dxa"/>
          </w:tcPr>
          <w:p w:rsidR="003B6B54" w:rsidRPr="00AD33F8" w:rsidRDefault="003B6B54" w:rsidP="009F78F4">
            <w:pPr>
              <w:spacing w:line="400" w:lineRule="exact"/>
              <w:jc w:val="thaiDistribute"/>
              <w:rPr>
                <w:color w:val="000000" w:themeColor="text1"/>
                <w:sz w:val="28"/>
                <w:szCs w:val="28"/>
              </w:rPr>
            </w:pPr>
            <w:r w:rsidRPr="00AD33F8">
              <w:rPr>
                <w:color w:val="000000" w:themeColor="text1"/>
                <w:sz w:val="28"/>
                <w:szCs w:val="28"/>
              </w:rPr>
              <w:t>Salaries increase rate</w:t>
            </w:r>
          </w:p>
        </w:tc>
        <w:tc>
          <w:tcPr>
            <w:tcW w:w="2126" w:type="dxa"/>
          </w:tcPr>
          <w:p w:rsidR="003B6B54" w:rsidRPr="00AD33F8" w:rsidRDefault="003B6B54" w:rsidP="009F78F4">
            <w:pPr>
              <w:spacing w:line="400" w:lineRule="exact"/>
              <w:jc w:val="center"/>
              <w:rPr>
                <w:color w:val="000000" w:themeColor="text1"/>
                <w:sz w:val="28"/>
                <w:szCs w:val="28"/>
              </w:rPr>
            </w:pPr>
            <w:r w:rsidRPr="00AD33F8">
              <w:rPr>
                <w:color w:val="000000" w:themeColor="text1"/>
                <w:sz w:val="28"/>
                <w:szCs w:val="28"/>
              </w:rPr>
              <w:t>6</w:t>
            </w:r>
          </w:p>
        </w:tc>
        <w:tc>
          <w:tcPr>
            <w:tcW w:w="1980" w:type="dxa"/>
          </w:tcPr>
          <w:p w:rsidR="003B6B54" w:rsidRPr="00AD33F8" w:rsidRDefault="003B6B54" w:rsidP="009F78F4">
            <w:pPr>
              <w:spacing w:line="400" w:lineRule="exact"/>
              <w:jc w:val="center"/>
              <w:rPr>
                <w:color w:val="000000" w:themeColor="text1"/>
                <w:sz w:val="28"/>
                <w:szCs w:val="28"/>
              </w:rPr>
            </w:pPr>
            <w:r w:rsidRPr="00AD33F8">
              <w:rPr>
                <w:color w:val="000000" w:themeColor="text1"/>
                <w:sz w:val="28"/>
                <w:szCs w:val="28"/>
              </w:rPr>
              <w:t>6</w:t>
            </w:r>
          </w:p>
        </w:tc>
      </w:tr>
      <w:tr w:rsidR="00AD33F8" w:rsidRPr="00AD33F8" w:rsidTr="009F78F4">
        <w:tc>
          <w:tcPr>
            <w:tcW w:w="4536" w:type="dxa"/>
          </w:tcPr>
          <w:p w:rsidR="003B6B54" w:rsidRPr="00AD33F8" w:rsidRDefault="003B6B54" w:rsidP="009F78F4">
            <w:pPr>
              <w:spacing w:line="400" w:lineRule="exact"/>
              <w:jc w:val="thaiDistribute"/>
              <w:rPr>
                <w:color w:val="000000" w:themeColor="text1"/>
                <w:sz w:val="28"/>
                <w:szCs w:val="28"/>
                <w:cs/>
              </w:rPr>
            </w:pPr>
            <w:r w:rsidRPr="00AD33F8">
              <w:rPr>
                <w:rFonts w:eastAsia="Brush Script MT"/>
                <w:color w:val="000000" w:themeColor="text1"/>
                <w:sz w:val="28"/>
                <w:szCs w:val="28"/>
              </w:rPr>
              <w:t>Employee turnover rate</w:t>
            </w:r>
          </w:p>
        </w:tc>
        <w:tc>
          <w:tcPr>
            <w:tcW w:w="2126" w:type="dxa"/>
          </w:tcPr>
          <w:p w:rsidR="003B6B54" w:rsidRPr="00AD33F8" w:rsidRDefault="003B6B54" w:rsidP="009F78F4">
            <w:pPr>
              <w:spacing w:line="400" w:lineRule="exact"/>
              <w:jc w:val="center"/>
              <w:rPr>
                <w:color w:val="000000" w:themeColor="text1"/>
                <w:sz w:val="28"/>
                <w:szCs w:val="28"/>
              </w:rPr>
            </w:pPr>
            <w:r w:rsidRPr="00AD33F8">
              <w:rPr>
                <w:color w:val="000000" w:themeColor="text1"/>
                <w:sz w:val="28"/>
                <w:szCs w:val="28"/>
              </w:rPr>
              <w:t>2 -12</w:t>
            </w:r>
          </w:p>
        </w:tc>
        <w:tc>
          <w:tcPr>
            <w:tcW w:w="1980" w:type="dxa"/>
          </w:tcPr>
          <w:p w:rsidR="003B6B54" w:rsidRPr="00AD33F8" w:rsidRDefault="003B6B54" w:rsidP="009F78F4">
            <w:pPr>
              <w:spacing w:line="400" w:lineRule="exact"/>
              <w:jc w:val="center"/>
              <w:rPr>
                <w:color w:val="000000" w:themeColor="text1"/>
                <w:sz w:val="28"/>
                <w:szCs w:val="28"/>
              </w:rPr>
            </w:pPr>
            <w:r w:rsidRPr="00AD33F8">
              <w:rPr>
                <w:color w:val="000000" w:themeColor="text1"/>
                <w:sz w:val="28"/>
                <w:szCs w:val="28"/>
              </w:rPr>
              <w:t>2 -12</w:t>
            </w:r>
          </w:p>
        </w:tc>
      </w:tr>
    </w:tbl>
    <w:p w:rsidR="009F78F4" w:rsidRPr="0026714A" w:rsidRDefault="009F78F4" w:rsidP="003B6B54">
      <w:pPr>
        <w:tabs>
          <w:tab w:val="left" w:pos="426"/>
        </w:tabs>
        <w:spacing w:line="460" w:lineRule="exact"/>
        <w:ind w:left="426" w:firstLine="567"/>
        <w:jc w:val="thaiDistribute"/>
        <w:rPr>
          <w:sz w:val="28"/>
          <w:szCs w:val="28"/>
        </w:rPr>
      </w:pPr>
      <w:r w:rsidRPr="0026714A">
        <w:rPr>
          <w:sz w:val="28"/>
          <w:szCs w:val="28"/>
        </w:rPr>
        <w:br w:type="page"/>
      </w:r>
    </w:p>
    <w:p w:rsidR="009F78F4" w:rsidRPr="00485D8C" w:rsidRDefault="00A54C5B" w:rsidP="00960FA7">
      <w:pPr>
        <w:spacing w:line="460" w:lineRule="exact"/>
        <w:jc w:val="center"/>
        <w:rPr>
          <w:color w:val="000000" w:themeColor="text1"/>
          <w:sz w:val="28"/>
          <w:szCs w:val="28"/>
        </w:rPr>
      </w:pPr>
      <w:r w:rsidRPr="00485D8C">
        <w:rPr>
          <w:color w:val="000000" w:themeColor="text1"/>
          <w:sz w:val="28"/>
          <w:szCs w:val="28"/>
        </w:rPr>
        <w:lastRenderedPageBreak/>
        <w:t xml:space="preserve">- </w:t>
      </w:r>
      <w:r w:rsidR="00EE2FC0">
        <w:rPr>
          <w:color w:val="000000" w:themeColor="text1"/>
          <w:sz w:val="28"/>
          <w:szCs w:val="28"/>
        </w:rPr>
        <w:t>30</w:t>
      </w:r>
      <w:r w:rsidR="009F78F4" w:rsidRPr="00485D8C">
        <w:rPr>
          <w:color w:val="000000" w:themeColor="text1"/>
          <w:sz w:val="28"/>
          <w:szCs w:val="28"/>
        </w:rPr>
        <w:t xml:space="preserve"> -</w:t>
      </w:r>
    </w:p>
    <w:p w:rsidR="009F78F4" w:rsidRPr="007D29DB" w:rsidRDefault="009F78F4" w:rsidP="00960FA7">
      <w:pPr>
        <w:spacing w:line="460" w:lineRule="exact"/>
        <w:jc w:val="center"/>
        <w:rPr>
          <w:color w:val="FF0000"/>
          <w:sz w:val="28"/>
          <w:szCs w:val="28"/>
        </w:rPr>
      </w:pPr>
    </w:p>
    <w:p w:rsidR="003F68DE" w:rsidRPr="00EB2B11" w:rsidRDefault="003F68DE" w:rsidP="0087106A">
      <w:pPr>
        <w:spacing w:before="120" w:line="460" w:lineRule="exact"/>
        <w:ind w:left="425" w:hanging="425"/>
        <w:jc w:val="both"/>
        <w:rPr>
          <w:b/>
          <w:bCs/>
          <w:color w:val="000000" w:themeColor="text1"/>
          <w:sz w:val="28"/>
          <w:szCs w:val="28"/>
        </w:rPr>
      </w:pPr>
      <w:r w:rsidRPr="00EB2B11">
        <w:rPr>
          <w:rFonts w:hint="cs"/>
          <w:b/>
          <w:bCs/>
          <w:color w:val="000000" w:themeColor="text1"/>
          <w:sz w:val="28"/>
          <w:szCs w:val="28"/>
          <w:cs/>
        </w:rPr>
        <w:t>24.</w:t>
      </w:r>
      <w:r w:rsidRPr="00EB2B11">
        <w:rPr>
          <w:rFonts w:hint="cs"/>
          <w:b/>
          <w:bCs/>
          <w:color w:val="000000" w:themeColor="text1"/>
          <w:sz w:val="28"/>
          <w:szCs w:val="28"/>
          <w:cs/>
        </w:rPr>
        <w:tab/>
      </w:r>
      <w:r w:rsidRPr="00EB2B11">
        <w:rPr>
          <w:b/>
          <w:bCs/>
          <w:color w:val="000000" w:themeColor="text1"/>
          <w:sz w:val="28"/>
          <w:szCs w:val="28"/>
        </w:rPr>
        <w:t>SHARE CAPITAL</w:t>
      </w:r>
    </w:p>
    <w:tbl>
      <w:tblPr>
        <w:tblW w:w="9072" w:type="dxa"/>
        <w:tblInd w:w="392" w:type="dxa"/>
        <w:tblLayout w:type="fixed"/>
        <w:tblLook w:val="04A0" w:firstRow="1" w:lastRow="0" w:firstColumn="1" w:lastColumn="0" w:noHBand="0" w:noVBand="1"/>
      </w:tblPr>
      <w:tblGrid>
        <w:gridCol w:w="2268"/>
        <w:gridCol w:w="851"/>
        <w:gridCol w:w="1275"/>
        <w:gridCol w:w="1276"/>
        <w:gridCol w:w="849"/>
        <w:gridCol w:w="1276"/>
        <w:gridCol w:w="1277"/>
      </w:tblGrid>
      <w:tr w:rsidR="00EB2B11" w:rsidRPr="00EB2B11" w:rsidTr="007D29DB">
        <w:trPr>
          <w:trHeight w:val="80"/>
        </w:trPr>
        <w:tc>
          <w:tcPr>
            <w:tcW w:w="2268" w:type="dxa"/>
          </w:tcPr>
          <w:p w:rsidR="003F68DE" w:rsidRPr="00EB2B11" w:rsidRDefault="003F68DE" w:rsidP="00960FA7">
            <w:pPr>
              <w:spacing w:line="460" w:lineRule="exact"/>
              <w:ind w:left="-108" w:firstLine="108"/>
              <w:rPr>
                <w:color w:val="000000" w:themeColor="text1"/>
                <w:spacing w:val="1"/>
                <w:sz w:val="26"/>
                <w:szCs w:val="26"/>
              </w:rPr>
            </w:pPr>
          </w:p>
        </w:tc>
        <w:tc>
          <w:tcPr>
            <w:tcW w:w="851" w:type="dxa"/>
          </w:tcPr>
          <w:p w:rsidR="003F68DE" w:rsidRPr="00EB2B11" w:rsidRDefault="003F68DE" w:rsidP="00D54F70">
            <w:pPr>
              <w:spacing w:line="460" w:lineRule="exact"/>
              <w:ind w:left="-107" w:right="-19"/>
              <w:jc w:val="center"/>
              <w:rPr>
                <w:color w:val="000000" w:themeColor="text1"/>
                <w:spacing w:val="1"/>
                <w:sz w:val="26"/>
                <w:szCs w:val="26"/>
              </w:rPr>
            </w:pPr>
            <w:r w:rsidRPr="00EB2B11">
              <w:rPr>
                <w:color w:val="000000" w:themeColor="text1"/>
                <w:spacing w:val="1"/>
                <w:sz w:val="26"/>
                <w:szCs w:val="26"/>
              </w:rPr>
              <w:t xml:space="preserve">Par </w:t>
            </w:r>
            <w:r w:rsidR="00D54F70" w:rsidRPr="00EB2B11">
              <w:rPr>
                <w:color w:val="000000" w:themeColor="text1"/>
                <w:spacing w:val="1"/>
                <w:sz w:val="26"/>
                <w:szCs w:val="26"/>
              </w:rPr>
              <w:t>v</w:t>
            </w:r>
            <w:r w:rsidRPr="00EB2B11">
              <w:rPr>
                <w:color w:val="000000" w:themeColor="text1"/>
                <w:spacing w:val="1"/>
                <w:sz w:val="26"/>
                <w:szCs w:val="26"/>
              </w:rPr>
              <w:t>alue</w:t>
            </w:r>
          </w:p>
        </w:tc>
        <w:tc>
          <w:tcPr>
            <w:tcW w:w="2551" w:type="dxa"/>
            <w:gridSpan w:val="2"/>
            <w:vAlign w:val="center"/>
          </w:tcPr>
          <w:p w:rsidR="003F68DE" w:rsidRPr="00EB2B11" w:rsidRDefault="003F68DE" w:rsidP="00960FA7">
            <w:pPr>
              <w:pBdr>
                <w:bottom w:val="single" w:sz="4" w:space="1" w:color="auto"/>
              </w:pBdr>
              <w:spacing w:line="460" w:lineRule="exact"/>
              <w:jc w:val="center"/>
              <w:rPr>
                <w:color w:val="000000" w:themeColor="text1"/>
                <w:spacing w:val="1"/>
                <w:sz w:val="26"/>
                <w:szCs w:val="26"/>
                <w:cs/>
              </w:rPr>
            </w:pPr>
            <w:r w:rsidRPr="00EB2B11">
              <w:rPr>
                <w:color w:val="000000" w:themeColor="text1"/>
                <w:spacing w:val="1"/>
                <w:sz w:val="26"/>
                <w:szCs w:val="26"/>
              </w:rPr>
              <w:t xml:space="preserve">As at </w:t>
            </w:r>
            <w:r w:rsidR="007A724A" w:rsidRPr="00EB2B11">
              <w:rPr>
                <w:rFonts w:asciiTheme="majorBidi" w:hAnsiTheme="majorBidi" w:cstheme="majorBidi"/>
                <w:color w:val="000000" w:themeColor="text1"/>
                <w:sz w:val="28"/>
                <w:szCs w:val="28"/>
              </w:rPr>
              <w:t>Septembe</w:t>
            </w:r>
            <w:r w:rsidR="007A724A" w:rsidRPr="00EB2B11">
              <w:rPr>
                <w:color w:val="000000" w:themeColor="text1"/>
                <w:spacing w:val="-6"/>
                <w:sz w:val="28"/>
                <w:szCs w:val="28"/>
              </w:rPr>
              <w:t>r</w:t>
            </w:r>
            <w:r w:rsidRPr="00EB2B11">
              <w:rPr>
                <w:color w:val="000000" w:themeColor="text1"/>
                <w:spacing w:val="1"/>
                <w:sz w:val="26"/>
                <w:szCs w:val="26"/>
              </w:rPr>
              <w:t xml:space="preserve"> 30, 2017</w:t>
            </w:r>
          </w:p>
        </w:tc>
        <w:tc>
          <w:tcPr>
            <w:tcW w:w="849" w:type="dxa"/>
          </w:tcPr>
          <w:p w:rsidR="003F68DE" w:rsidRPr="00EB2B11" w:rsidRDefault="003F68DE" w:rsidP="00D54F70">
            <w:pPr>
              <w:spacing w:line="460" w:lineRule="exact"/>
              <w:ind w:left="-107" w:right="-19"/>
              <w:jc w:val="center"/>
              <w:rPr>
                <w:color w:val="000000" w:themeColor="text1"/>
                <w:spacing w:val="1"/>
                <w:sz w:val="26"/>
                <w:szCs w:val="26"/>
              </w:rPr>
            </w:pPr>
            <w:r w:rsidRPr="00EB2B11">
              <w:rPr>
                <w:color w:val="000000" w:themeColor="text1"/>
                <w:spacing w:val="1"/>
                <w:sz w:val="26"/>
                <w:szCs w:val="26"/>
              </w:rPr>
              <w:t xml:space="preserve">Par </w:t>
            </w:r>
            <w:r w:rsidR="00D54F70" w:rsidRPr="00EB2B11">
              <w:rPr>
                <w:color w:val="000000" w:themeColor="text1"/>
                <w:spacing w:val="1"/>
                <w:sz w:val="26"/>
                <w:szCs w:val="26"/>
              </w:rPr>
              <w:t>v</w:t>
            </w:r>
            <w:r w:rsidRPr="00EB2B11">
              <w:rPr>
                <w:color w:val="000000" w:themeColor="text1"/>
                <w:spacing w:val="1"/>
                <w:sz w:val="26"/>
                <w:szCs w:val="26"/>
              </w:rPr>
              <w:t>alue</w:t>
            </w:r>
          </w:p>
        </w:tc>
        <w:tc>
          <w:tcPr>
            <w:tcW w:w="2553" w:type="dxa"/>
            <w:gridSpan w:val="2"/>
            <w:vAlign w:val="center"/>
          </w:tcPr>
          <w:p w:rsidR="003F68DE" w:rsidRPr="00EB2B11" w:rsidRDefault="003F68DE" w:rsidP="00960FA7">
            <w:pPr>
              <w:pBdr>
                <w:bottom w:val="single" w:sz="4" w:space="1" w:color="auto"/>
              </w:pBdr>
              <w:spacing w:line="460" w:lineRule="exact"/>
              <w:jc w:val="center"/>
              <w:rPr>
                <w:color w:val="000000" w:themeColor="text1"/>
                <w:spacing w:val="1"/>
                <w:sz w:val="26"/>
                <w:szCs w:val="26"/>
                <w:cs/>
              </w:rPr>
            </w:pPr>
            <w:r w:rsidRPr="00EB2B11">
              <w:rPr>
                <w:color w:val="000000" w:themeColor="text1"/>
                <w:spacing w:val="1"/>
                <w:sz w:val="26"/>
                <w:szCs w:val="26"/>
              </w:rPr>
              <w:t>As at</w:t>
            </w:r>
            <w:r w:rsidRPr="00EB2B11">
              <w:rPr>
                <w:rFonts w:hint="cs"/>
                <w:color w:val="000000" w:themeColor="text1"/>
                <w:spacing w:val="1"/>
                <w:sz w:val="26"/>
                <w:szCs w:val="26"/>
                <w:cs/>
              </w:rPr>
              <w:t xml:space="preserve"> </w:t>
            </w:r>
            <w:r w:rsidRPr="00EB2B11">
              <w:rPr>
                <w:color w:val="000000" w:themeColor="text1"/>
                <w:spacing w:val="1"/>
                <w:sz w:val="26"/>
                <w:szCs w:val="26"/>
              </w:rPr>
              <w:t>December 31, 2016</w:t>
            </w:r>
          </w:p>
        </w:tc>
      </w:tr>
      <w:tr w:rsidR="00EB2B11" w:rsidRPr="00EB2B11" w:rsidTr="007D29DB">
        <w:tc>
          <w:tcPr>
            <w:tcW w:w="2268" w:type="dxa"/>
          </w:tcPr>
          <w:p w:rsidR="003F68DE" w:rsidRPr="00EB2B11" w:rsidRDefault="003F68DE" w:rsidP="00960FA7">
            <w:pPr>
              <w:spacing w:line="460" w:lineRule="exact"/>
              <w:rPr>
                <w:color w:val="000000" w:themeColor="text1"/>
                <w:spacing w:val="1"/>
                <w:sz w:val="26"/>
                <w:szCs w:val="26"/>
              </w:rPr>
            </w:pPr>
          </w:p>
        </w:tc>
        <w:tc>
          <w:tcPr>
            <w:tcW w:w="851" w:type="dxa"/>
          </w:tcPr>
          <w:p w:rsidR="003F68DE" w:rsidRPr="00EB2B11" w:rsidRDefault="003F68DE" w:rsidP="00960FA7">
            <w:pPr>
              <w:spacing w:line="460" w:lineRule="exact"/>
              <w:ind w:left="-107" w:right="-108"/>
              <w:jc w:val="center"/>
              <w:rPr>
                <w:color w:val="000000" w:themeColor="text1"/>
                <w:spacing w:val="1"/>
                <w:sz w:val="26"/>
                <w:szCs w:val="26"/>
                <w:cs/>
              </w:rPr>
            </w:pPr>
            <w:r w:rsidRPr="00EB2B11">
              <w:rPr>
                <w:color w:val="000000" w:themeColor="text1"/>
                <w:spacing w:val="1"/>
                <w:sz w:val="26"/>
                <w:szCs w:val="26"/>
              </w:rPr>
              <w:t>Baht per</w:t>
            </w:r>
          </w:p>
        </w:tc>
        <w:tc>
          <w:tcPr>
            <w:tcW w:w="1275" w:type="dxa"/>
            <w:vAlign w:val="center"/>
          </w:tcPr>
          <w:p w:rsidR="003F68DE" w:rsidRPr="00EB2B11" w:rsidRDefault="003F68DE" w:rsidP="00960FA7">
            <w:pPr>
              <w:spacing w:line="460" w:lineRule="exact"/>
              <w:jc w:val="center"/>
              <w:rPr>
                <w:color w:val="000000" w:themeColor="text1"/>
                <w:spacing w:val="1"/>
                <w:sz w:val="26"/>
                <w:szCs w:val="26"/>
                <w:cs/>
              </w:rPr>
            </w:pPr>
            <w:r w:rsidRPr="00EB2B11">
              <w:rPr>
                <w:color w:val="000000" w:themeColor="text1"/>
                <w:spacing w:val="1"/>
                <w:sz w:val="26"/>
                <w:szCs w:val="26"/>
              </w:rPr>
              <w:t xml:space="preserve">Number of </w:t>
            </w:r>
          </w:p>
        </w:tc>
        <w:tc>
          <w:tcPr>
            <w:tcW w:w="1276" w:type="dxa"/>
            <w:vAlign w:val="center"/>
          </w:tcPr>
          <w:p w:rsidR="003F68DE" w:rsidRPr="00EB2B11" w:rsidRDefault="003F68DE" w:rsidP="00960FA7">
            <w:pPr>
              <w:spacing w:line="460" w:lineRule="exact"/>
              <w:jc w:val="center"/>
              <w:rPr>
                <w:color w:val="000000" w:themeColor="text1"/>
                <w:spacing w:val="1"/>
                <w:sz w:val="26"/>
                <w:szCs w:val="26"/>
                <w:cs/>
              </w:rPr>
            </w:pPr>
            <w:r w:rsidRPr="00EB2B11">
              <w:rPr>
                <w:color w:val="000000" w:themeColor="text1"/>
                <w:spacing w:val="1"/>
                <w:sz w:val="26"/>
                <w:szCs w:val="26"/>
              </w:rPr>
              <w:t>Amount</w:t>
            </w:r>
          </w:p>
        </w:tc>
        <w:tc>
          <w:tcPr>
            <w:tcW w:w="849" w:type="dxa"/>
          </w:tcPr>
          <w:p w:rsidR="003F68DE" w:rsidRPr="00EB2B11" w:rsidRDefault="003F68DE" w:rsidP="00960FA7">
            <w:pPr>
              <w:spacing w:line="460" w:lineRule="exact"/>
              <w:ind w:left="-107" w:right="-87"/>
              <w:jc w:val="center"/>
              <w:rPr>
                <w:color w:val="000000" w:themeColor="text1"/>
                <w:spacing w:val="1"/>
                <w:sz w:val="26"/>
                <w:szCs w:val="26"/>
                <w:cs/>
              </w:rPr>
            </w:pPr>
            <w:r w:rsidRPr="00EB2B11">
              <w:rPr>
                <w:color w:val="000000" w:themeColor="text1"/>
                <w:spacing w:val="1"/>
                <w:sz w:val="26"/>
                <w:szCs w:val="26"/>
              </w:rPr>
              <w:t>Baht per</w:t>
            </w:r>
          </w:p>
        </w:tc>
        <w:tc>
          <w:tcPr>
            <w:tcW w:w="1276" w:type="dxa"/>
            <w:vAlign w:val="center"/>
          </w:tcPr>
          <w:p w:rsidR="003F68DE" w:rsidRPr="00EB2B11" w:rsidRDefault="003F68DE" w:rsidP="00960FA7">
            <w:pPr>
              <w:spacing w:line="460" w:lineRule="exact"/>
              <w:jc w:val="center"/>
              <w:rPr>
                <w:color w:val="000000" w:themeColor="text1"/>
                <w:spacing w:val="1"/>
                <w:sz w:val="26"/>
                <w:szCs w:val="26"/>
                <w:cs/>
              </w:rPr>
            </w:pPr>
            <w:r w:rsidRPr="00EB2B11">
              <w:rPr>
                <w:color w:val="000000" w:themeColor="text1"/>
                <w:spacing w:val="1"/>
                <w:sz w:val="26"/>
                <w:szCs w:val="26"/>
              </w:rPr>
              <w:t xml:space="preserve">Number of </w:t>
            </w:r>
          </w:p>
        </w:tc>
        <w:tc>
          <w:tcPr>
            <w:tcW w:w="1277" w:type="dxa"/>
            <w:vAlign w:val="center"/>
          </w:tcPr>
          <w:p w:rsidR="003F68DE" w:rsidRPr="00EB2B11" w:rsidRDefault="003F68DE" w:rsidP="00960FA7">
            <w:pPr>
              <w:spacing w:line="460" w:lineRule="exact"/>
              <w:jc w:val="center"/>
              <w:rPr>
                <w:color w:val="000000" w:themeColor="text1"/>
                <w:spacing w:val="1"/>
                <w:sz w:val="26"/>
                <w:szCs w:val="26"/>
                <w:cs/>
              </w:rPr>
            </w:pPr>
            <w:r w:rsidRPr="00EB2B11">
              <w:rPr>
                <w:color w:val="000000" w:themeColor="text1"/>
                <w:spacing w:val="1"/>
                <w:sz w:val="26"/>
                <w:szCs w:val="26"/>
              </w:rPr>
              <w:t>Amount</w:t>
            </w:r>
          </w:p>
        </w:tc>
      </w:tr>
      <w:tr w:rsidR="00EB2B11" w:rsidRPr="00EB2B11" w:rsidTr="007D29DB">
        <w:tc>
          <w:tcPr>
            <w:tcW w:w="2268" w:type="dxa"/>
          </w:tcPr>
          <w:p w:rsidR="003F68DE" w:rsidRPr="00EB2B11" w:rsidRDefault="003F68DE" w:rsidP="00960FA7">
            <w:pPr>
              <w:spacing w:line="460" w:lineRule="exact"/>
              <w:rPr>
                <w:color w:val="000000" w:themeColor="text1"/>
                <w:spacing w:val="1"/>
                <w:sz w:val="26"/>
                <w:szCs w:val="26"/>
              </w:rPr>
            </w:pPr>
          </w:p>
        </w:tc>
        <w:tc>
          <w:tcPr>
            <w:tcW w:w="851" w:type="dxa"/>
          </w:tcPr>
          <w:p w:rsidR="003F68DE" w:rsidRPr="00EB2B11" w:rsidRDefault="003F68DE" w:rsidP="00960FA7">
            <w:pPr>
              <w:spacing w:line="460" w:lineRule="exact"/>
              <w:ind w:left="-107" w:right="-108"/>
              <w:jc w:val="center"/>
              <w:rPr>
                <w:color w:val="000000" w:themeColor="text1"/>
                <w:spacing w:val="1"/>
                <w:sz w:val="26"/>
                <w:szCs w:val="26"/>
                <w:cs/>
              </w:rPr>
            </w:pPr>
            <w:r w:rsidRPr="00EB2B11">
              <w:rPr>
                <w:color w:val="000000" w:themeColor="text1"/>
                <w:spacing w:val="1"/>
                <w:sz w:val="26"/>
                <w:szCs w:val="26"/>
              </w:rPr>
              <w:t>share</w:t>
            </w:r>
          </w:p>
        </w:tc>
        <w:tc>
          <w:tcPr>
            <w:tcW w:w="1275" w:type="dxa"/>
          </w:tcPr>
          <w:p w:rsidR="003F68DE" w:rsidRPr="00EB2B11" w:rsidRDefault="00D54F70" w:rsidP="00D54F70">
            <w:pPr>
              <w:spacing w:line="460" w:lineRule="exact"/>
              <w:jc w:val="center"/>
              <w:rPr>
                <w:color w:val="000000" w:themeColor="text1"/>
                <w:spacing w:val="1"/>
                <w:sz w:val="26"/>
                <w:szCs w:val="26"/>
                <w:cs/>
              </w:rPr>
            </w:pPr>
            <w:r w:rsidRPr="00EB2B11">
              <w:rPr>
                <w:color w:val="000000" w:themeColor="text1"/>
                <w:spacing w:val="1"/>
                <w:sz w:val="26"/>
                <w:szCs w:val="26"/>
              </w:rPr>
              <w:t>s</w:t>
            </w:r>
            <w:r w:rsidR="003F68DE" w:rsidRPr="00EB2B11">
              <w:rPr>
                <w:color w:val="000000" w:themeColor="text1"/>
                <w:spacing w:val="1"/>
                <w:sz w:val="26"/>
                <w:szCs w:val="26"/>
              </w:rPr>
              <w:t>hares</w:t>
            </w:r>
          </w:p>
        </w:tc>
        <w:tc>
          <w:tcPr>
            <w:tcW w:w="1276" w:type="dxa"/>
          </w:tcPr>
          <w:p w:rsidR="003F68DE" w:rsidRPr="00EB2B11" w:rsidRDefault="003F68DE" w:rsidP="00960FA7">
            <w:pPr>
              <w:spacing w:line="460" w:lineRule="exact"/>
              <w:jc w:val="center"/>
              <w:rPr>
                <w:color w:val="000000" w:themeColor="text1"/>
                <w:spacing w:val="1"/>
                <w:sz w:val="26"/>
                <w:szCs w:val="26"/>
                <w:cs/>
              </w:rPr>
            </w:pPr>
            <w:r w:rsidRPr="00EB2B11">
              <w:rPr>
                <w:color w:val="000000" w:themeColor="text1"/>
                <w:spacing w:val="1"/>
                <w:sz w:val="26"/>
                <w:szCs w:val="26"/>
              </w:rPr>
              <w:t>Baht</w:t>
            </w:r>
          </w:p>
        </w:tc>
        <w:tc>
          <w:tcPr>
            <w:tcW w:w="849" w:type="dxa"/>
          </w:tcPr>
          <w:p w:rsidR="003F68DE" w:rsidRPr="00EB2B11" w:rsidRDefault="003F68DE" w:rsidP="00960FA7">
            <w:pPr>
              <w:spacing w:line="460" w:lineRule="exact"/>
              <w:ind w:left="-107" w:right="-87"/>
              <w:jc w:val="center"/>
              <w:rPr>
                <w:color w:val="000000" w:themeColor="text1"/>
                <w:spacing w:val="1"/>
                <w:sz w:val="26"/>
                <w:szCs w:val="26"/>
              </w:rPr>
            </w:pPr>
            <w:r w:rsidRPr="00EB2B11">
              <w:rPr>
                <w:color w:val="000000" w:themeColor="text1"/>
                <w:spacing w:val="1"/>
                <w:sz w:val="26"/>
                <w:szCs w:val="26"/>
              </w:rPr>
              <w:t>share</w:t>
            </w:r>
          </w:p>
        </w:tc>
        <w:tc>
          <w:tcPr>
            <w:tcW w:w="1276" w:type="dxa"/>
          </w:tcPr>
          <w:p w:rsidR="003F68DE" w:rsidRPr="00EB2B11" w:rsidRDefault="00D54F70" w:rsidP="00D54F70">
            <w:pPr>
              <w:spacing w:line="460" w:lineRule="exact"/>
              <w:jc w:val="center"/>
              <w:rPr>
                <w:color w:val="000000" w:themeColor="text1"/>
                <w:spacing w:val="1"/>
                <w:sz w:val="26"/>
                <w:szCs w:val="26"/>
                <w:cs/>
              </w:rPr>
            </w:pPr>
            <w:r w:rsidRPr="00EB2B11">
              <w:rPr>
                <w:color w:val="000000" w:themeColor="text1"/>
                <w:spacing w:val="1"/>
                <w:sz w:val="26"/>
                <w:szCs w:val="26"/>
              </w:rPr>
              <w:t>s</w:t>
            </w:r>
            <w:r w:rsidR="003F68DE" w:rsidRPr="00EB2B11">
              <w:rPr>
                <w:color w:val="000000" w:themeColor="text1"/>
                <w:spacing w:val="1"/>
                <w:sz w:val="26"/>
                <w:szCs w:val="26"/>
              </w:rPr>
              <w:t>hares</w:t>
            </w:r>
          </w:p>
        </w:tc>
        <w:tc>
          <w:tcPr>
            <w:tcW w:w="1277" w:type="dxa"/>
          </w:tcPr>
          <w:p w:rsidR="003F68DE" w:rsidRPr="00EB2B11" w:rsidRDefault="003F68DE" w:rsidP="00960FA7">
            <w:pPr>
              <w:spacing w:line="460" w:lineRule="exact"/>
              <w:jc w:val="center"/>
              <w:rPr>
                <w:color w:val="000000" w:themeColor="text1"/>
                <w:spacing w:val="1"/>
                <w:sz w:val="26"/>
                <w:szCs w:val="26"/>
                <w:cs/>
              </w:rPr>
            </w:pPr>
            <w:r w:rsidRPr="00EB2B11">
              <w:rPr>
                <w:color w:val="000000" w:themeColor="text1"/>
                <w:spacing w:val="1"/>
                <w:sz w:val="26"/>
                <w:szCs w:val="26"/>
              </w:rPr>
              <w:t>Baht</w:t>
            </w:r>
          </w:p>
        </w:tc>
      </w:tr>
      <w:tr w:rsidR="00EB2B11" w:rsidRPr="00EB2B11" w:rsidTr="007D29DB">
        <w:tc>
          <w:tcPr>
            <w:tcW w:w="3119" w:type="dxa"/>
            <w:gridSpan w:val="2"/>
          </w:tcPr>
          <w:p w:rsidR="003F68DE" w:rsidRPr="00EB2B11" w:rsidRDefault="003F68DE" w:rsidP="00D54F70">
            <w:pPr>
              <w:spacing w:line="460" w:lineRule="exact"/>
              <w:ind w:left="34"/>
              <w:rPr>
                <w:color w:val="000000" w:themeColor="text1"/>
                <w:spacing w:val="1"/>
                <w:sz w:val="26"/>
                <w:szCs w:val="26"/>
              </w:rPr>
            </w:pPr>
            <w:r w:rsidRPr="00EB2B11">
              <w:rPr>
                <w:b/>
                <w:bCs/>
                <w:color w:val="000000" w:themeColor="text1"/>
                <w:spacing w:val="1"/>
                <w:sz w:val="26"/>
                <w:szCs w:val="26"/>
              </w:rPr>
              <w:t xml:space="preserve">Authorized </w:t>
            </w:r>
            <w:r w:rsidR="00D54F70" w:rsidRPr="00EB2B11">
              <w:rPr>
                <w:b/>
                <w:bCs/>
                <w:color w:val="000000" w:themeColor="text1"/>
                <w:spacing w:val="1"/>
                <w:sz w:val="26"/>
                <w:szCs w:val="26"/>
              </w:rPr>
              <w:t>s</w:t>
            </w:r>
            <w:r w:rsidRPr="00EB2B11">
              <w:rPr>
                <w:b/>
                <w:bCs/>
                <w:color w:val="000000" w:themeColor="text1"/>
                <w:spacing w:val="1"/>
                <w:sz w:val="26"/>
                <w:szCs w:val="26"/>
              </w:rPr>
              <w:t xml:space="preserve">hare </w:t>
            </w:r>
            <w:r w:rsidR="00D54F70" w:rsidRPr="00EB2B11">
              <w:rPr>
                <w:b/>
                <w:bCs/>
                <w:color w:val="000000" w:themeColor="text1"/>
                <w:spacing w:val="1"/>
                <w:sz w:val="26"/>
                <w:szCs w:val="26"/>
              </w:rPr>
              <w:t>c</w:t>
            </w:r>
            <w:r w:rsidRPr="00EB2B11">
              <w:rPr>
                <w:b/>
                <w:bCs/>
                <w:color w:val="000000" w:themeColor="text1"/>
                <w:spacing w:val="1"/>
                <w:sz w:val="26"/>
                <w:szCs w:val="26"/>
              </w:rPr>
              <w:t>apital</w:t>
            </w:r>
          </w:p>
        </w:tc>
        <w:tc>
          <w:tcPr>
            <w:tcW w:w="1275" w:type="dxa"/>
          </w:tcPr>
          <w:p w:rsidR="003F68DE" w:rsidRPr="00EB2B11" w:rsidRDefault="003F68DE" w:rsidP="00960FA7">
            <w:pPr>
              <w:spacing w:line="460" w:lineRule="exact"/>
              <w:jc w:val="center"/>
              <w:rPr>
                <w:color w:val="000000" w:themeColor="text1"/>
                <w:spacing w:val="1"/>
                <w:sz w:val="26"/>
                <w:szCs w:val="26"/>
                <w:cs/>
              </w:rPr>
            </w:pPr>
          </w:p>
        </w:tc>
        <w:tc>
          <w:tcPr>
            <w:tcW w:w="1276" w:type="dxa"/>
          </w:tcPr>
          <w:p w:rsidR="003F68DE" w:rsidRPr="00EB2B11" w:rsidRDefault="003F68DE" w:rsidP="00960FA7">
            <w:pPr>
              <w:spacing w:line="460" w:lineRule="exact"/>
              <w:jc w:val="center"/>
              <w:rPr>
                <w:color w:val="000000" w:themeColor="text1"/>
                <w:spacing w:val="1"/>
                <w:sz w:val="26"/>
                <w:szCs w:val="26"/>
                <w:cs/>
              </w:rPr>
            </w:pPr>
          </w:p>
        </w:tc>
        <w:tc>
          <w:tcPr>
            <w:tcW w:w="849" w:type="dxa"/>
          </w:tcPr>
          <w:p w:rsidR="003F68DE" w:rsidRPr="00EB2B11" w:rsidRDefault="003F68DE" w:rsidP="00960FA7">
            <w:pPr>
              <w:spacing w:line="460" w:lineRule="exact"/>
              <w:jc w:val="center"/>
              <w:rPr>
                <w:color w:val="000000" w:themeColor="text1"/>
                <w:spacing w:val="1"/>
                <w:sz w:val="26"/>
                <w:szCs w:val="26"/>
                <w:cs/>
              </w:rPr>
            </w:pPr>
          </w:p>
        </w:tc>
        <w:tc>
          <w:tcPr>
            <w:tcW w:w="1276" w:type="dxa"/>
          </w:tcPr>
          <w:p w:rsidR="003F68DE" w:rsidRPr="00EB2B11" w:rsidRDefault="003F68DE" w:rsidP="00960FA7">
            <w:pPr>
              <w:spacing w:line="460" w:lineRule="exact"/>
              <w:jc w:val="center"/>
              <w:rPr>
                <w:color w:val="000000" w:themeColor="text1"/>
                <w:spacing w:val="1"/>
                <w:sz w:val="26"/>
                <w:szCs w:val="26"/>
                <w:cs/>
              </w:rPr>
            </w:pPr>
          </w:p>
        </w:tc>
        <w:tc>
          <w:tcPr>
            <w:tcW w:w="1277" w:type="dxa"/>
          </w:tcPr>
          <w:p w:rsidR="003F68DE" w:rsidRPr="00EB2B11" w:rsidRDefault="003F68DE" w:rsidP="00960FA7">
            <w:pPr>
              <w:spacing w:line="460" w:lineRule="exact"/>
              <w:jc w:val="center"/>
              <w:rPr>
                <w:color w:val="000000" w:themeColor="text1"/>
                <w:spacing w:val="1"/>
                <w:sz w:val="26"/>
                <w:szCs w:val="26"/>
                <w:cs/>
              </w:rPr>
            </w:pPr>
          </w:p>
        </w:tc>
      </w:tr>
      <w:tr w:rsidR="00EB2B11" w:rsidRPr="00EB2B11" w:rsidTr="007D29DB">
        <w:tc>
          <w:tcPr>
            <w:tcW w:w="2268" w:type="dxa"/>
          </w:tcPr>
          <w:p w:rsidR="003F68DE" w:rsidRPr="00EB2B11" w:rsidRDefault="003F68DE" w:rsidP="00D54F70">
            <w:pPr>
              <w:spacing w:line="460" w:lineRule="exact"/>
              <w:ind w:left="34"/>
              <w:rPr>
                <w:color w:val="000000" w:themeColor="text1"/>
                <w:spacing w:val="1"/>
                <w:sz w:val="26"/>
                <w:szCs w:val="26"/>
                <w:cs/>
              </w:rPr>
            </w:pPr>
            <w:proofErr w:type="spellStart"/>
            <w:r w:rsidRPr="00EB2B11">
              <w:rPr>
                <w:color w:val="000000" w:themeColor="text1"/>
                <w:spacing w:val="1"/>
                <w:sz w:val="26"/>
                <w:szCs w:val="26"/>
                <w:cs/>
              </w:rPr>
              <w:t>Beginning</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o</w:t>
            </w:r>
            <w:proofErr w:type="spellStart"/>
            <w:r w:rsidRPr="00EB2B11">
              <w:rPr>
                <w:color w:val="000000" w:themeColor="text1"/>
                <w:spacing w:val="1"/>
                <w:sz w:val="26"/>
                <w:szCs w:val="26"/>
                <w:cs/>
              </w:rPr>
              <w:t>rdinary</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s</w:t>
            </w:r>
            <w:proofErr w:type="spellStart"/>
            <w:r w:rsidRPr="00EB2B11">
              <w:rPr>
                <w:color w:val="000000" w:themeColor="text1"/>
                <w:spacing w:val="1"/>
                <w:sz w:val="26"/>
                <w:szCs w:val="26"/>
                <w:cs/>
              </w:rPr>
              <w:t>hares</w:t>
            </w:r>
            <w:proofErr w:type="spellEnd"/>
          </w:p>
        </w:tc>
        <w:tc>
          <w:tcPr>
            <w:tcW w:w="851"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5"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c>
          <w:tcPr>
            <w:tcW w:w="1276"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c>
          <w:tcPr>
            <w:tcW w:w="849"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6"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c>
          <w:tcPr>
            <w:tcW w:w="1277"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r>
      <w:tr w:rsidR="00EB2B11" w:rsidRPr="00EB2B11" w:rsidTr="007D29DB">
        <w:tc>
          <w:tcPr>
            <w:tcW w:w="2268" w:type="dxa"/>
          </w:tcPr>
          <w:p w:rsidR="003F68DE" w:rsidRPr="00EB2B11" w:rsidRDefault="003F68DE" w:rsidP="00D54F70">
            <w:pPr>
              <w:spacing w:line="460" w:lineRule="exact"/>
              <w:ind w:left="34"/>
              <w:rPr>
                <w:color w:val="000000" w:themeColor="text1"/>
                <w:spacing w:val="1"/>
                <w:sz w:val="26"/>
                <w:szCs w:val="26"/>
                <w:cs/>
              </w:rPr>
            </w:pPr>
            <w:r w:rsidRPr="00EB2B11">
              <w:rPr>
                <w:color w:val="000000" w:themeColor="text1"/>
                <w:spacing w:val="1"/>
                <w:sz w:val="26"/>
                <w:szCs w:val="26"/>
              </w:rPr>
              <w:t>End</w:t>
            </w:r>
            <w:proofErr w:type="spellStart"/>
            <w:r w:rsidRPr="00EB2B11">
              <w:rPr>
                <w:color w:val="000000" w:themeColor="text1"/>
                <w:spacing w:val="1"/>
                <w:sz w:val="26"/>
                <w:szCs w:val="26"/>
                <w:cs/>
              </w:rPr>
              <w:t>ing</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o</w:t>
            </w:r>
            <w:proofErr w:type="spellStart"/>
            <w:r w:rsidRPr="00EB2B11">
              <w:rPr>
                <w:color w:val="000000" w:themeColor="text1"/>
                <w:spacing w:val="1"/>
                <w:sz w:val="26"/>
                <w:szCs w:val="26"/>
                <w:cs/>
              </w:rPr>
              <w:t>rdinary</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s</w:t>
            </w:r>
            <w:proofErr w:type="spellStart"/>
            <w:r w:rsidRPr="00EB2B11">
              <w:rPr>
                <w:color w:val="000000" w:themeColor="text1"/>
                <w:spacing w:val="1"/>
                <w:sz w:val="26"/>
                <w:szCs w:val="26"/>
                <w:cs/>
              </w:rPr>
              <w:t>hares</w:t>
            </w:r>
            <w:proofErr w:type="spellEnd"/>
          </w:p>
        </w:tc>
        <w:tc>
          <w:tcPr>
            <w:tcW w:w="851"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5"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c>
          <w:tcPr>
            <w:tcW w:w="1276"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c>
          <w:tcPr>
            <w:tcW w:w="849"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6"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c>
          <w:tcPr>
            <w:tcW w:w="1277"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1,100,000,000</w:t>
            </w:r>
          </w:p>
        </w:tc>
      </w:tr>
      <w:tr w:rsidR="00EB2B11" w:rsidRPr="00EB2B11" w:rsidTr="007D29DB">
        <w:tc>
          <w:tcPr>
            <w:tcW w:w="3119" w:type="dxa"/>
            <w:gridSpan w:val="2"/>
          </w:tcPr>
          <w:p w:rsidR="003F68DE" w:rsidRPr="00EB2B11" w:rsidRDefault="003F68DE" w:rsidP="00D54F70">
            <w:pPr>
              <w:spacing w:line="460" w:lineRule="exact"/>
              <w:ind w:left="34"/>
              <w:rPr>
                <w:color w:val="000000" w:themeColor="text1"/>
                <w:spacing w:val="1"/>
                <w:sz w:val="26"/>
                <w:szCs w:val="26"/>
              </w:rPr>
            </w:pPr>
            <w:r w:rsidRPr="00EB2B11">
              <w:rPr>
                <w:b/>
                <w:bCs/>
                <w:color w:val="000000" w:themeColor="text1"/>
                <w:spacing w:val="1"/>
                <w:sz w:val="26"/>
                <w:szCs w:val="26"/>
              </w:rPr>
              <w:t xml:space="preserve">Issued and </w:t>
            </w:r>
            <w:r w:rsidR="00D54F70" w:rsidRPr="00EB2B11">
              <w:rPr>
                <w:b/>
                <w:bCs/>
                <w:color w:val="000000" w:themeColor="text1"/>
                <w:spacing w:val="1"/>
                <w:sz w:val="26"/>
                <w:szCs w:val="26"/>
              </w:rPr>
              <w:t>p</w:t>
            </w:r>
            <w:r w:rsidRPr="00EB2B11">
              <w:rPr>
                <w:b/>
                <w:bCs/>
                <w:color w:val="000000" w:themeColor="text1"/>
                <w:spacing w:val="1"/>
                <w:sz w:val="26"/>
                <w:szCs w:val="26"/>
              </w:rPr>
              <w:t xml:space="preserve">aid-up </w:t>
            </w:r>
            <w:r w:rsidR="00D54F70" w:rsidRPr="00EB2B11">
              <w:rPr>
                <w:b/>
                <w:bCs/>
                <w:color w:val="000000" w:themeColor="text1"/>
                <w:spacing w:val="1"/>
                <w:sz w:val="26"/>
                <w:szCs w:val="26"/>
              </w:rPr>
              <w:t>s</w:t>
            </w:r>
            <w:r w:rsidRPr="00EB2B11">
              <w:rPr>
                <w:b/>
                <w:bCs/>
                <w:color w:val="000000" w:themeColor="text1"/>
                <w:spacing w:val="1"/>
                <w:sz w:val="26"/>
                <w:szCs w:val="26"/>
              </w:rPr>
              <w:t xml:space="preserve">hare </w:t>
            </w:r>
            <w:r w:rsidR="00D54F70" w:rsidRPr="00EB2B11">
              <w:rPr>
                <w:b/>
                <w:bCs/>
                <w:color w:val="000000" w:themeColor="text1"/>
                <w:spacing w:val="1"/>
                <w:sz w:val="26"/>
                <w:szCs w:val="26"/>
              </w:rPr>
              <w:t>c</w:t>
            </w:r>
            <w:r w:rsidRPr="00EB2B11">
              <w:rPr>
                <w:b/>
                <w:bCs/>
                <w:color w:val="000000" w:themeColor="text1"/>
                <w:spacing w:val="1"/>
                <w:sz w:val="26"/>
                <w:szCs w:val="26"/>
              </w:rPr>
              <w:t>apital</w:t>
            </w:r>
          </w:p>
        </w:tc>
        <w:tc>
          <w:tcPr>
            <w:tcW w:w="1275" w:type="dxa"/>
          </w:tcPr>
          <w:p w:rsidR="003F68DE" w:rsidRPr="00EB2B11" w:rsidRDefault="003F68DE" w:rsidP="00960FA7">
            <w:pPr>
              <w:spacing w:line="460" w:lineRule="exact"/>
              <w:jc w:val="right"/>
              <w:rPr>
                <w:color w:val="000000" w:themeColor="text1"/>
                <w:spacing w:val="1"/>
                <w:sz w:val="26"/>
                <w:szCs w:val="26"/>
              </w:rPr>
            </w:pPr>
          </w:p>
        </w:tc>
        <w:tc>
          <w:tcPr>
            <w:tcW w:w="1276" w:type="dxa"/>
          </w:tcPr>
          <w:p w:rsidR="003F68DE" w:rsidRPr="00EB2B11" w:rsidRDefault="003F68DE" w:rsidP="00960FA7">
            <w:pPr>
              <w:spacing w:line="460" w:lineRule="exact"/>
              <w:ind w:right="-30"/>
              <w:jc w:val="right"/>
              <w:rPr>
                <w:color w:val="000000" w:themeColor="text1"/>
                <w:spacing w:val="1"/>
                <w:sz w:val="26"/>
                <w:szCs w:val="26"/>
              </w:rPr>
            </w:pPr>
          </w:p>
        </w:tc>
        <w:tc>
          <w:tcPr>
            <w:tcW w:w="849" w:type="dxa"/>
          </w:tcPr>
          <w:p w:rsidR="003F68DE" w:rsidRPr="00EB2B11" w:rsidRDefault="003F68DE" w:rsidP="00960FA7">
            <w:pPr>
              <w:spacing w:line="460" w:lineRule="exact"/>
              <w:ind w:right="605"/>
              <w:jc w:val="right"/>
              <w:rPr>
                <w:color w:val="000000" w:themeColor="text1"/>
                <w:spacing w:val="1"/>
                <w:sz w:val="26"/>
                <w:szCs w:val="26"/>
              </w:rPr>
            </w:pPr>
          </w:p>
        </w:tc>
        <w:tc>
          <w:tcPr>
            <w:tcW w:w="1276" w:type="dxa"/>
          </w:tcPr>
          <w:p w:rsidR="003F68DE" w:rsidRPr="00EB2B11" w:rsidRDefault="003F68DE" w:rsidP="00960FA7">
            <w:pPr>
              <w:spacing w:line="460" w:lineRule="exact"/>
              <w:jc w:val="right"/>
              <w:rPr>
                <w:color w:val="000000" w:themeColor="text1"/>
                <w:spacing w:val="1"/>
                <w:sz w:val="26"/>
                <w:szCs w:val="26"/>
              </w:rPr>
            </w:pPr>
          </w:p>
        </w:tc>
        <w:tc>
          <w:tcPr>
            <w:tcW w:w="1277" w:type="dxa"/>
          </w:tcPr>
          <w:p w:rsidR="003F68DE" w:rsidRPr="00EB2B11" w:rsidRDefault="003F68DE" w:rsidP="00960FA7">
            <w:pPr>
              <w:spacing w:line="460" w:lineRule="exact"/>
              <w:ind w:right="-30"/>
              <w:jc w:val="right"/>
              <w:rPr>
                <w:color w:val="000000" w:themeColor="text1"/>
                <w:spacing w:val="1"/>
                <w:sz w:val="26"/>
                <w:szCs w:val="26"/>
              </w:rPr>
            </w:pPr>
          </w:p>
        </w:tc>
      </w:tr>
      <w:tr w:rsidR="00EB2B11" w:rsidRPr="00EB2B11" w:rsidTr="007D29DB">
        <w:tc>
          <w:tcPr>
            <w:tcW w:w="2268" w:type="dxa"/>
          </w:tcPr>
          <w:p w:rsidR="003F68DE" w:rsidRPr="00EB2B11" w:rsidRDefault="003F68DE" w:rsidP="00D54F70">
            <w:pPr>
              <w:spacing w:line="460" w:lineRule="exact"/>
              <w:ind w:left="34"/>
              <w:rPr>
                <w:color w:val="000000" w:themeColor="text1"/>
                <w:spacing w:val="1"/>
                <w:sz w:val="26"/>
                <w:szCs w:val="26"/>
                <w:cs/>
              </w:rPr>
            </w:pPr>
            <w:proofErr w:type="spellStart"/>
            <w:r w:rsidRPr="00EB2B11">
              <w:rPr>
                <w:color w:val="000000" w:themeColor="text1"/>
                <w:spacing w:val="1"/>
                <w:sz w:val="26"/>
                <w:szCs w:val="26"/>
                <w:cs/>
              </w:rPr>
              <w:t>Beginning</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o</w:t>
            </w:r>
            <w:proofErr w:type="spellStart"/>
            <w:r w:rsidRPr="00EB2B11">
              <w:rPr>
                <w:color w:val="000000" w:themeColor="text1"/>
                <w:spacing w:val="1"/>
                <w:sz w:val="26"/>
                <w:szCs w:val="26"/>
                <w:cs/>
              </w:rPr>
              <w:t>rdinary</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s</w:t>
            </w:r>
            <w:proofErr w:type="spellStart"/>
            <w:r w:rsidRPr="00EB2B11">
              <w:rPr>
                <w:color w:val="000000" w:themeColor="text1"/>
                <w:spacing w:val="1"/>
                <w:sz w:val="26"/>
                <w:szCs w:val="26"/>
                <w:cs/>
              </w:rPr>
              <w:t>hares</w:t>
            </w:r>
            <w:proofErr w:type="spellEnd"/>
          </w:p>
        </w:tc>
        <w:tc>
          <w:tcPr>
            <w:tcW w:w="851"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5"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c>
          <w:tcPr>
            <w:tcW w:w="1276"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c>
          <w:tcPr>
            <w:tcW w:w="849"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6"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c>
          <w:tcPr>
            <w:tcW w:w="1277" w:type="dxa"/>
          </w:tcPr>
          <w:p w:rsidR="003F68DE" w:rsidRPr="00EB2B11" w:rsidRDefault="003F68DE" w:rsidP="00960FA7">
            <w:pPr>
              <w:pBdr>
                <w:bottom w:val="sing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r>
      <w:tr w:rsidR="00EB2B11" w:rsidRPr="00EB2B11" w:rsidTr="007D29DB">
        <w:tc>
          <w:tcPr>
            <w:tcW w:w="2268" w:type="dxa"/>
          </w:tcPr>
          <w:p w:rsidR="003F68DE" w:rsidRPr="00EB2B11" w:rsidRDefault="003F68DE" w:rsidP="00D54F70">
            <w:pPr>
              <w:spacing w:line="460" w:lineRule="exact"/>
              <w:ind w:left="34"/>
              <w:rPr>
                <w:color w:val="000000" w:themeColor="text1"/>
                <w:spacing w:val="1"/>
                <w:sz w:val="26"/>
                <w:szCs w:val="26"/>
                <w:cs/>
              </w:rPr>
            </w:pPr>
            <w:r w:rsidRPr="00EB2B11">
              <w:rPr>
                <w:color w:val="000000" w:themeColor="text1"/>
                <w:spacing w:val="1"/>
                <w:sz w:val="26"/>
                <w:szCs w:val="26"/>
              </w:rPr>
              <w:t>End</w:t>
            </w:r>
            <w:proofErr w:type="spellStart"/>
            <w:r w:rsidRPr="00EB2B11">
              <w:rPr>
                <w:color w:val="000000" w:themeColor="text1"/>
                <w:spacing w:val="1"/>
                <w:sz w:val="26"/>
                <w:szCs w:val="26"/>
                <w:cs/>
              </w:rPr>
              <w:t>ing</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o</w:t>
            </w:r>
            <w:proofErr w:type="spellStart"/>
            <w:r w:rsidRPr="00EB2B11">
              <w:rPr>
                <w:color w:val="000000" w:themeColor="text1"/>
                <w:spacing w:val="1"/>
                <w:sz w:val="26"/>
                <w:szCs w:val="26"/>
                <w:cs/>
              </w:rPr>
              <w:t>rdinary</w:t>
            </w:r>
            <w:proofErr w:type="spellEnd"/>
            <w:r w:rsidRPr="00EB2B11">
              <w:rPr>
                <w:color w:val="000000" w:themeColor="text1"/>
                <w:spacing w:val="1"/>
                <w:sz w:val="26"/>
                <w:szCs w:val="26"/>
                <w:cs/>
              </w:rPr>
              <w:t xml:space="preserve"> </w:t>
            </w:r>
            <w:r w:rsidR="00D54F70" w:rsidRPr="00EB2B11">
              <w:rPr>
                <w:color w:val="000000" w:themeColor="text1"/>
                <w:spacing w:val="1"/>
                <w:sz w:val="26"/>
                <w:szCs w:val="26"/>
              </w:rPr>
              <w:t>s</w:t>
            </w:r>
            <w:proofErr w:type="spellStart"/>
            <w:r w:rsidRPr="00EB2B11">
              <w:rPr>
                <w:color w:val="000000" w:themeColor="text1"/>
                <w:spacing w:val="1"/>
                <w:sz w:val="26"/>
                <w:szCs w:val="26"/>
                <w:cs/>
              </w:rPr>
              <w:t>hares</w:t>
            </w:r>
            <w:proofErr w:type="spellEnd"/>
          </w:p>
        </w:tc>
        <w:tc>
          <w:tcPr>
            <w:tcW w:w="851"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5"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c>
          <w:tcPr>
            <w:tcW w:w="1276"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c>
          <w:tcPr>
            <w:tcW w:w="849" w:type="dxa"/>
          </w:tcPr>
          <w:p w:rsidR="003F68DE" w:rsidRPr="00EB2B11" w:rsidRDefault="003F68DE" w:rsidP="00960FA7">
            <w:pPr>
              <w:spacing w:line="460" w:lineRule="exact"/>
              <w:jc w:val="center"/>
              <w:rPr>
                <w:color w:val="000000" w:themeColor="text1"/>
                <w:spacing w:val="1"/>
                <w:sz w:val="26"/>
                <w:szCs w:val="26"/>
              </w:rPr>
            </w:pPr>
            <w:r w:rsidRPr="00EB2B11">
              <w:rPr>
                <w:color w:val="000000" w:themeColor="text1"/>
                <w:spacing w:val="1"/>
                <w:sz w:val="26"/>
                <w:szCs w:val="26"/>
              </w:rPr>
              <w:t>1</w:t>
            </w:r>
            <w:r w:rsidRPr="00EB2B11">
              <w:rPr>
                <w:color w:val="000000" w:themeColor="text1"/>
                <w:spacing w:val="1"/>
                <w:sz w:val="26"/>
                <w:szCs w:val="26"/>
                <w:cs/>
              </w:rPr>
              <w:t>.</w:t>
            </w:r>
            <w:r w:rsidRPr="00EB2B11">
              <w:rPr>
                <w:color w:val="000000" w:themeColor="text1"/>
                <w:spacing w:val="1"/>
                <w:sz w:val="26"/>
                <w:szCs w:val="26"/>
              </w:rPr>
              <w:t>00</w:t>
            </w:r>
          </w:p>
        </w:tc>
        <w:tc>
          <w:tcPr>
            <w:tcW w:w="1276"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c>
          <w:tcPr>
            <w:tcW w:w="1277" w:type="dxa"/>
          </w:tcPr>
          <w:p w:rsidR="003F68DE" w:rsidRPr="00EB2B11" w:rsidRDefault="003F68DE" w:rsidP="00960FA7">
            <w:pPr>
              <w:pBdr>
                <w:bottom w:val="double" w:sz="4" w:space="1" w:color="auto"/>
              </w:pBdr>
              <w:tabs>
                <w:tab w:val="left" w:pos="1029"/>
              </w:tabs>
              <w:spacing w:line="460" w:lineRule="exact"/>
              <w:ind w:right="-30"/>
              <w:jc w:val="right"/>
              <w:rPr>
                <w:color w:val="000000" w:themeColor="text1"/>
                <w:spacing w:val="1"/>
                <w:sz w:val="26"/>
                <w:szCs w:val="26"/>
              </w:rPr>
            </w:pPr>
            <w:r w:rsidRPr="00EB2B11">
              <w:rPr>
                <w:color w:val="000000" w:themeColor="text1"/>
                <w:spacing w:val="1"/>
                <w:sz w:val="26"/>
                <w:szCs w:val="26"/>
              </w:rPr>
              <w:t>875,000,000</w:t>
            </w:r>
          </w:p>
        </w:tc>
      </w:tr>
    </w:tbl>
    <w:p w:rsidR="003F68DE" w:rsidRPr="004B7E0B" w:rsidRDefault="003F68DE" w:rsidP="0087106A">
      <w:pPr>
        <w:spacing w:before="120" w:line="460" w:lineRule="exact"/>
        <w:ind w:left="425" w:hanging="425"/>
        <w:jc w:val="both"/>
        <w:rPr>
          <w:b/>
          <w:bCs/>
          <w:sz w:val="28"/>
          <w:szCs w:val="28"/>
        </w:rPr>
      </w:pPr>
      <w:r w:rsidRPr="004B7E0B">
        <w:rPr>
          <w:rFonts w:hint="cs"/>
          <w:b/>
          <w:bCs/>
          <w:sz w:val="28"/>
          <w:szCs w:val="28"/>
          <w:cs/>
        </w:rPr>
        <w:t>25.</w:t>
      </w:r>
      <w:r w:rsidRPr="004B7E0B">
        <w:rPr>
          <w:rFonts w:hint="cs"/>
          <w:b/>
          <w:bCs/>
          <w:sz w:val="28"/>
          <w:szCs w:val="28"/>
          <w:cs/>
        </w:rPr>
        <w:tab/>
      </w:r>
      <w:r w:rsidRPr="004B7E0B">
        <w:rPr>
          <w:b/>
          <w:bCs/>
          <w:sz w:val="28"/>
          <w:szCs w:val="28"/>
        </w:rPr>
        <w:t>LEGAL RESERVE</w:t>
      </w:r>
    </w:p>
    <w:p w:rsidR="003F68DE" w:rsidRPr="004B7E0B" w:rsidRDefault="003F68DE" w:rsidP="0087106A">
      <w:pPr>
        <w:pStyle w:val="BodyTextIndent"/>
        <w:spacing w:before="120" w:line="460" w:lineRule="exact"/>
        <w:ind w:left="426" w:firstLine="0"/>
        <w:jc w:val="thaiDistribute"/>
        <w:rPr>
          <w:sz w:val="28"/>
          <w:szCs w:val="28"/>
        </w:rPr>
      </w:pPr>
      <w:r w:rsidRPr="004B7E0B">
        <w:rPr>
          <w:sz w:val="28"/>
          <w:szCs w:val="28"/>
        </w:rPr>
        <w:t>Pursuant to Section 116 of the Public Limited Companies Act B.E. 2535, the Company is required to set aside to a statutory reserve at least 5 percent of its net profit after deducting accumulated deficit brought forward (if any), until the reserve reach 10 percent of the registered capital. The statutory reserve is not available for dividend distribution.</w:t>
      </w:r>
    </w:p>
    <w:p w:rsidR="003F68DE" w:rsidRPr="004B7E0B" w:rsidRDefault="003F68DE" w:rsidP="0087106A">
      <w:pPr>
        <w:spacing w:before="120" w:line="460" w:lineRule="exact"/>
        <w:ind w:left="425" w:hanging="425"/>
        <w:jc w:val="both"/>
        <w:rPr>
          <w:b/>
          <w:bCs/>
          <w:sz w:val="28"/>
          <w:szCs w:val="28"/>
          <w:cs/>
        </w:rPr>
      </w:pPr>
      <w:r w:rsidRPr="004B7E0B">
        <w:rPr>
          <w:rFonts w:hint="cs"/>
          <w:b/>
          <w:bCs/>
          <w:sz w:val="28"/>
          <w:szCs w:val="28"/>
          <w:cs/>
        </w:rPr>
        <w:t>26.</w:t>
      </w:r>
      <w:r w:rsidRPr="004B7E0B">
        <w:rPr>
          <w:rFonts w:hint="cs"/>
          <w:b/>
          <w:bCs/>
          <w:sz w:val="28"/>
          <w:szCs w:val="28"/>
          <w:cs/>
        </w:rPr>
        <w:tab/>
      </w:r>
      <w:r w:rsidRPr="004B7E0B">
        <w:rPr>
          <w:b/>
          <w:bCs/>
          <w:sz w:val="28"/>
          <w:szCs w:val="28"/>
        </w:rPr>
        <w:t>CAPITAL MANAGEMENT</w:t>
      </w:r>
    </w:p>
    <w:p w:rsidR="003F68DE" w:rsidRPr="004B7E0B" w:rsidRDefault="003F68DE" w:rsidP="0087106A">
      <w:pPr>
        <w:pStyle w:val="BodyTextIndent"/>
        <w:spacing w:before="120" w:line="460" w:lineRule="exact"/>
        <w:ind w:left="426" w:firstLine="0"/>
        <w:jc w:val="thaiDistribute"/>
        <w:rPr>
          <w:rFonts w:hAnsi="Angsana New"/>
          <w:sz w:val="28"/>
          <w:szCs w:val="28"/>
          <w:cs/>
        </w:rPr>
      </w:pPr>
      <w:r w:rsidRPr="004B7E0B">
        <w:rPr>
          <w:rFonts w:hAnsi="Angsana New"/>
          <w:sz w:val="28"/>
          <w:szCs w:val="28"/>
        </w:rPr>
        <w:t>The primary objectives of the Company’s capital management are to maintain their abilities to continue as a going concern and to maintain an appropriate capital structure.</w:t>
      </w:r>
    </w:p>
    <w:p w:rsidR="003F68DE" w:rsidRPr="004B7E0B" w:rsidRDefault="003F68DE" w:rsidP="0087106A">
      <w:pPr>
        <w:pStyle w:val="BodyTextIndent"/>
        <w:spacing w:before="120" w:line="460" w:lineRule="exact"/>
        <w:ind w:left="425" w:firstLine="0"/>
        <w:jc w:val="thaiDistribute"/>
        <w:rPr>
          <w:rFonts w:hAnsi="Angsana New"/>
          <w:sz w:val="28"/>
          <w:szCs w:val="28"/>
        </w:rPr>
      </w:pPr>
      <w:r w:rsidRPr="004B7E0B">
        <w:rPr>
          <w:rFonts w:hAnsi="Angsana New"/>
          <w:sz w:val="28"/>
          <w:szCs w:val="28"/>
        </w:rPr>
        <w:t xml:space="preserve">The consolidated financial statements, </w:t>
      </w:r>
      <w:r w:rsidRPr="004B7E0B">
        <w:rPr>
          <w:rFonts w:hAnsi="Angsana New"/>
          <w:sz w:val="28"/>
          <w:szCs w:val="28"/>
          <w:lang w:val="en-GB"/>
        </w:rPr>
        <w:t xml:space="preserve">as at </w:t>
      </w:r>
      <w:r w:rsidR="007A724A" w:rsidRPr="004B7E0B">
        <w:rPr>
          <w:rFonts w:asciiTheme="majorBidi" w:hAnsiTheme="majorBidi" w:cstheme="majorBidi"/>
          <w:sz w:val="28"/>
          <w:szCs w:val="28"/>
        </w:rPr>
        <w:t>Septembe</w:t>
      </w:r>
      <w:r w:rsidR="007A724A" w:rsidRPr="004B7E0B">
        <w:rPr>
          <w:spacing w:val="-6"/>
          <w:sz w:val="28"/>
          <w:szCs w:val="28"/>
        </w:rPr>
        <w:t>r</w:t>
      </w:r>
      <w:r w:rsidR="007A724A" w:rsidRPr="004B7E0B">
        <w:rPr>
          <w:rFonts w:hAnsi="Angsana New"/>
          <w:sz w:val="28"/>
          <w:szCs w:val="28"/>
          <w:lang w:val="en-GB"/>
        </w:rPr>
        <w:t xml:space="preserve"> </w:t>
      </w:r>
      <w:r w:rsidRPr="004B7E0B">
        <w:rPr>
          <w:rFonts w:hAnsi="Angsana New"/>
          <w:sz w:val="28"/>
          <w:szCs w:val="28"/>
          <w:lang w:val="en-GB"/>
        </w:rPr>
        <w:t>30, 2017</w:t>
      </w:r>
      <w:r w:rsidRPr="004B7E0B">
        <w:rPr>
          <w:rFonts w:hAnsi="Angsana New"/>
          <w:sz w:val="28"/>
          <w:szCs w:val="28"/>
        </w:rPr>
        <w:t xml:space="preserve"> and December 31, 2016, debts to equity ratio in the financial statements </w:t>
      </w:r>
      <w:r w:rsidRPr="00F776BA">
        <w:rPr>
          <w:rFonts w:hAnsi="Angsana New"/>
          <w:sz w:val="28"/>
          <w:szCs w:val="28"/>
        </w:rPr>
        <w:t xml:space="preserve">are </w:t>
      </w:r>
      <w:r w:rsidR="00F248FC">
        <w:rPr>
          <w:rFonts w:hAnsi="Angsana New"/>
          <w:sz w:val="28"/>
          <w:szCs w:val="28"/>
        </w:rPr>
        <w:t>1</w:t>
      </w:r>
      <w:r w:rsidR="007C609E" w:rsidRPr="00F776BA">
        <w:rPr>
          <w:rFonts w:hAnsi="Angsana New" w:hint="cs"/>
          <w:sz w:val="28"/>
          <w:szCs w:val="28"/>
          <w:cs/>
        </w:rPr>
        <w:t>.</w:t>
      </w:r>
      <w:r w:rsidR="006D0596">
        <w:rPr>
          <w:rFonts w:hAnsi="Angsana New"/>
          <w:sz w:val="28"/>
          <w:szCs w:val="28"/>
        </w:rPr>
        <w:t>01</w:t>
      </w:r>
      <w:r w:rsidRPr="00F776BA">
        <w:rPr>
          <w:rFonts w:hAnsi="Angsana New"/>
          <w:sz w:val="28"/>
          <w:szCs w:val="28"/>
        </w:rPr>
        <w:t>:1 and</w:t>
      </w:r>
      <w:r w:rsidR="006D0596">
        <w:rPr>
          <w:rFonts w:hAnsi="Angsana New" w:hint="cs"/>
          <w:sz w:val="28"/>
          <w:szCs w:val="28"/>
          <w:cs/>
        </w:rPr>
        <w:t xml:space="preserve"> </w:t>
      </w:r>
      <w:r w:rsidR="006D0596">
        <w:rPr>
          <w:rFonts w:hAnsi="Angsana New"/>
          <w:sz w:val="28"/>
          <w:szCs w:val="28"/>
        </w:rPr>
        <w:t>0.79</w:t>
      </w:r>
      <w:r w:rsidRPr="004B7E0B">
        <w:rPr>
          <w:rFonts w:hAnsi="Angsana New"/>
          <w:sz w:val="28"/>
          <w:szCs w:val="28"/>
        </w:rPr>
        <w:t xml:space="preserve">:1 respectively. And separate financial statements, </w:t>
      </w:r>
      <w:r w:rsidR="004B7E0B" w:rsidRPr="004B7E0B">
        <w:rPr>
          <w:rFonts w:hAnsi="Angsana New"/>
          <w:sz w:val="28"/>
          <w:szCs w:val="28"/>
          <w:lang w:val="en-GB"/>
        </w:rPr>
        <w:t>as at September</w:t>
      </w:r>
      <w:r w:rsidRPr="004B7E0B">
        <w:rPr>
          <w:rFonts w:hAnsi="Angsana New"/>
          <w:sz w:val="28"/>
          <w:szCs w:val="28"/>
          <w:lang w:val="en-GB"/>
        </w:rPr>
        <w:t xml:space="preserve"> 30, 2017</w:t>
      </w:r>
      <w:r w:rsidRPr="004B7E0B">
        <w:rPr>
          <w:rFonts w:hAnsi="Angsana New"/>
          <w:sz w:val="28"/>
          <w:szCs w:val="28"/>
        </w:rPr>
        <w:t xml:space="preserve"> and December 31, 2016, debts to equity ratio in the financial statements are </w:t>
      </w:r>
      <w:r w:rsidR="001F7327">
        <w:rPr>
          <w:rFonts w:hAnsi="Angsana New"/>
          <w:sz w:val="28"/>
          <w:szCs w:val="28"/>
        </w:rPr>
        <w:t>1</w:t>
      </w:r>
      <w:r w:rsidR="007C609E">
        <w:rPr>
          <w:rFonts w:hAnsi="Angsana New"/>
          <w:sz w:val="28"/>
          <w:szCs w:val="28"/>
        </w:rPr>
        <w:t>.</w:t>
      </w:r>
      <w:r w:rsidR="001F7327">
        <w:rPr>
          <w:rFonts w:hAnsi="Angsana New"/>
          <w:sz w:val="28"/>
          <w:szCs w:val="28"/>
        </w:rPr>
        <w:t>1</w:t>
      </w:r>
      <w:r w:rsidR="007C609E">
        <w:rPr>
          <w:rFonts w:hAnsi="Angsana New"/>
          <w:sz w:val="28"/>
          <w:szCs w:val="28"/>
        </w:rPr>
        <w:t>8</w:t>
      </w:r>
      <w:r w:rsidRPr="008C48DC">
        <w:rPr>
          <w:rFonts w:hAnsi="Angsana New"/>
          <w:sz w:val="28"/>
          <w:szCs w:val="28"/>
        </w:rPr>
        <w:t>:1</w:t>
      </w:r>
      <w:r w:rsidRPr="004B7E0B">
        <w:rPr>
          <w:rFonts w:hAnsi="Angsana New"/>
          <w:sz w:val="28"/>
          <w:szCs w:val="28"/>
        </w:rPr>
        <w:t xml:space="preserve"> and</w:t>
      </w:r>
      <w:r w:rsidRPr="004B7E0B">
        <w:rPr>
          <w:rFonts w:hAnsi="Angsana New" w:hint="cs"/>
          <w:sz w:val="28"/>
          <w:szCs w:val="28"/>
          <w:cs/>
        </w:rPr>
        <w:t xml:space="preserve"> </w:t>
      </w:r>
      <w:r w:rsidRPr="004B7E0B">
        <w:rPr>
          <w:rFonts w:hAnsi="Angsana New"/>
          <w:sz w:val="28"/>
          <w:szCs w:val="28"/>
        </w:rPr>
        <w:t>0.</w:t>
      </w:r>
      <w:r w:rsidR="007C609E">
        <w:rPr>
          <w:rFonts w:hAnsi="Angsana New"/>
          <w:sz w:val="28"/>
          <w:szCs w:val="28"/>
        </w:rPr>
        <w:t>91</w:t>
      </w:r>
      <w:r w:rsidRPr="004B7E0B">
        <w:rPr>
          <w:rFonts w:hAnsi="Angsana New"/>
          <w:sz w:val="28"/>
          <w:szCs w:val="28"/>
        </w:rPr>
        <w:t>:1 respectively.</w:t>
      </w:r>
    </w:p>
    <w:p w:rsidR="003F68DE" w:rsidRPr="003D3A0F" w:rsidRDefault="003F68DE" w:rsidP="0087106A">
      <w:pPr>
        <w:spacing w:before="120" w:line="460" w:lineRule="exact"/>
        <w:ind w:left="426" w:hanging="426"/>
        <w:jc w:val="both"/>
        <w:rPr>
          <w:b/>
          <w:bCs/>
          <w:sz w:val="28"/>
          <w:szCs w:val="28"/>
        </w:rPr>
      </w:pPr>
      <w:r w:rsidRPr="003D3A0F">
        <w:rPr>
          <w:rFonts w:hint="cs"/>
          <w:b/>
          <w:bCs/>
          <w:sz w:val="28"/>
          <w:szCs w:val="28"/>
          <w:cs/>
        </w:rPr>
        <w:t>27.</w:t>
      </w:r>
      <w:r w:rsidRPr="003D3A0F">
        <w:rPr>
          <w:rFonts w:hint="cs"/>
          <w:b/>
          <w:bCs/>
          <w:sz w:val="28"/>
          <w:szCs w:val="28"/>
          <w:cs/>
        </w:rPr>
        <w:tab/>
      </w:r>
      <w:r w:rsidRPr="003D3A0F">
        <w:rPr>
          <w:b/>
          <w:bCs/>
          <w:sz w:val="28"/>
          <w:szCs w:val="28"/>
        </w:rPr>
        <w:t>SEGMENT INFORMATION</w:t>
      </w:r>
    </w:p>
    <w:p w:rsidR="003F68DE" w:rsidRPr="003D3A0F" w:rsidRDefault="003F68DE" w:rsidP="0087106A">
      <w:pPr>
        <w:pStyle w:val="BodyTextIndent"/>
        <w:spacing w:before="120" w:line="460" w:lineRule="exact"/>
        <w:ind w:left="426" w:right="-1" w:firstLine="0"/>
        <w:jc w:val="thaiDistribute"/>
        <w:rPr>
          <w:rFonts w:eastAsia="Angsana New" w:hAnsi="Angsana New"/>
          <w:sz w:val="28"/>
          <w:szCs w:val="28"/>
          <w:cs/>
        </w:rPr>
      </w:pPr>
      <w:r w:rsidRPr="003D3A0F">
        <w:rPr>
          <w:rFonts w:hAnsi="Angsana New"/>
          <w:sz w:val="28"/>
          <w:szCs w:val="28"/>
        </w:rPr>
        <w:t xml:space="preserve">The Company operates in only one business sector, namely of property development for sales business sector and in one geographical area which is Thailand. Thus all incomes, profit and assets as shown </w:t>
      </w:r>
      <w:r w:rsidR="0038104B">
        <w:rPr>
          <w:rFonts w:hAnsi="Angsana New"/>
          <w:sz w:val="28"/>
          <w:szCs w:val="28"/>
        </w:rPr>
        <w:t>i</w:t>
      </w:r>
      <w:r w:rsidRPr="003D3A0F">
        <w:rPr>
          <w:rFonts w:hAnsi="Angsana New"/>
          <w:sz w:val="28"/>
          <w:szCs w:val="28"/>
        </w:rPr>
        <w:t xml:space="preserve">n the financial statements were related to the business </w:t>
      </w:r>
      <w:r w:rsidR="0038104B">
        <w:rPr>
          <w:rFonts w:hAnsi="Angsana New"/>
          <w:sz w:val="28"/>
          <w:szCs w:val="28"/>
        </w:rPr>
        <w:t xml:space="preserve">segment </w:t>
      </w:r>
      <w:r w:rsidRPr="003D3A0F">
        <w:rPr>
          <w:rFonts w:hAnsi="Angsana New"/>
          <w:sz w:val="28"/>
          <w:szCs w:val="28"/>
        </w:rPr>
        <w:t xml:space="preserve">and geographical area as </w:t>
      </w:r>
      <w:r w:rsidR="0038104B">
        <w:rPr>
          <w:rFonts w:hAnsi="Angsana New"/>
          <w:sz w:val="28"/>
          <w:szCs w:val="28"/>
        </w:rPr>
        <w:t>aforementioned.</w:t>
      </w:r>
    </w:p>
    <w:p w:rsidR="003F68DE" w:rsidRPr="003D3A0F" w:rsidRDefault="003F68DE" w:rsidP="003F68DE">
      <w:pPr>
        <w:spacing w:line="380" w:lineRule="exact"/>
        <w:ind w:left="426" w:hanging="426"/>
        <w:jc w:val="both"/>
        <w:rPr>
          <w:sz w:val="28"/>
          <w:szCs w:val="28"/>
        </w:rPr>
      </w:pPr>
    </w:p>
    <w:p w:rsidR="00960FA7" w:rsidRPr="003D3A0F" w:rsidRDefault="00960FA7" w:rsidP="003F68DE">
      <w:pPr>
        <w:spacing w:line="380" w:lineRule="exact"/>
        <w:ind w:left="426" w:hanging="426"/>
        <w:jc w:val="both"/>
        <w:rPr>
          <w:sz w:val="28"/>
          <w:szCs w:val="28"/>
        </w:rPr>
      </w:pPr>
      <w:r w:rsidRPr="003D3A0F">
        <w:rPr>
          <w:sz w:val="28"/>
          <w:szCs w:val="28"/>
        </w:rPr>
        <w:br w:type="page"/>
      </w:r>
    </w:p>
    <w:p w:rsidR="00960FA7" w:rsidRPr="00485D8C" w:rsidRDefault="00960FA7" w:rsidP="00960FA7">
      <w:pPr>
        <w:spacing w:line="420" w:lineRule="exact"/>
        <w:jc w:val="center"/>
        <w:rPr>
          <w:color w:val="000000" w:themeColor="text1"/>
          <w:sz w:val="28"/>
          <w:szCs w:val="28"/>
        </w:rPr>
      </w:pPr>
      <w:r w:rsidRPr="00485D8C">
        <w:rPr>
          <w:color w:val="000000" w:themeColor="text1"/>
          <w:sz w:val="28"/>
          <w:szCs w:val="28"/>
        </w:rPr>
        <w:lastRenderedPageBreak/>
        <w:t>- 3</w:t>
      </w:r>
      <w:r w:rsidR="00EE2FC0">
        <w:rPr>
          <w:color w:val="000000" w:themeColor="text1"/>
          <w:sz w:val="28"/>
          <w:szCs w:val="28"/>
        </w:rPr>
        <w:t>1</w:t>
      </w:r>
      <w:r w:rsidRPr="00485D8C">
        <w:rPr>
          <w:color w:val="000000" w:themeColor="text1"/>
          <w:sz w:val="28"/>
          <w:szCs w:val="28"/>
        </w:rPr>
        <w:t xml:space="preserve"> -</w:t>
      </w:r>
    </w:p>
    <w:p w:rsidR="00960FA7" w:rsidRPr="007A724A" w:rsidRDefault="00960FA7" w:rsidP="00960FA7">
      <w:pPr>
        <w:spacing w:line="420" w:lineRule="exact"/>
        <w:jc w:val="center"/>
        <w:rPr>
          <w:color w:val="0070C0"/>
          <w:sz w:val="28"/>
          <w:szCs w:val="28"/>
        </w:rPr>
      </w:pPr>
    </w:p>
    <w:p w:rsidR="003F68DE" w:rsidRPr="004A00C3" w:rsidRDefault="003F68DE" w:rsidP="0087106A">
      <w:pPr>
        <w:spacing w:before="120" w:line="420" w:lineRule="exact"/>
        <w:ind w:left="426" w:hanging="426"/>
        <w:jc w:val="both"/>
        <w:rPr>
          <w:b/>
          <w:bCs/>
          <w:sz w:val="28"/>
          <w:szCs w:val="28"/>
        </w:rPr>
      </w:pPr>
      <w:r w:rsidRPr="004A00C3">
        <w:rPr>
          <w:rFonts w:hint="cs"/>
          <w:b/>
          <w:bCs/>
          <w:sz w:val="28"/>
          <w:szCs w:val="28"/>
          <w:cs/>
        </w:rPr>
        <w:t>28.</w:t>
      </w:r>
      <w:r w:rsidRPr="004A00C3">
        <w:rPr>
          <w:rFonts w:hint="cs"/>
          <w:b/>
          <w:bCs/>
          <w:sz w:val="28"/>
          <w:szCs w:val="28"/>
          <w:cs/>
        </w:rPr>
        <w:tab/>
      </w:r>
      <w:r w:rsidRPr="004A00C3">
        <w:rPr>
          <w:b/>
          <w:bCs/>
          <w:sz w:val="28"/>
          <w:szCs w:val="28"/>
        </w:rPr>
        <w:t>DISCLOSURE OF FINANCIAL INSTRUMENTS</w:t>
      </w:r>
    </w:p>
    <w:p w:rsidR="003F68DE" w:rsidRPr="004A00C3" w:rsidRDefault="003F68DE" w:rsidP="0087106A">
      <w:pPr>
        <w:pStyle w:val="ListParagraph"/>
        <w:spacing w:before="120" w:line="420" w:lineRule="exact"/>
        <w:ind w:left="425"/>
        <w:jc w:val="both"/>
        <w:outlineLvl w:val="0"/>
        <w:rPr>
          <w:b/>
          <w:bCs/>
          <w:sz w:val="28"/>
          <w:szCs w:val="28"/>
        </w:rPr>
      </w:pPr>
      <w:r w:rsidRPr="004A00C3">
        <w:rPr>
          <w:b/>
          <w:bCs/>
          <w:sz w:val="28"/>
          <w:szCs w:val="28"/>
        </w:rPr>
        <w:t>Financial risk factor</w:t>
      </w:r>
    </w:p>
    <w:p w:rsidR="003F68DE" w:rsidRPr="004A00C3" w:rsidRDefault="003F68DE" w:rsidP="0087106A">
      <w:pPr>
        <w:pStyle w:val="ListParagraph"/>
        <w:spacing w:before="120" w:line="420" w:lineRule="exact"/>
        <w:ind w:left="426"/>
        <w:jc w:val="thaiDistribute"/>
        <w:outlineLvl w:val="0"/>
        <w:rPr>
          <w:sz w:val="28"/>
          <w:szCs w:val="28"/>
        </w:rPr>
      </w:pPr>
      <w:r w:rsidRPr="004A00C3">
        <w:rPr>
          <w:sz w:val="28"/>
          <w:szCs w:val="28"/>
        </w:rPr>
        <w:t xml:space="preserve">The Group’s activities expose it to a variety of financial risks: market risk (including currency risk, fair value interest rate risk, cash flow interest rate risk and price risk), credit risk and liquidity risk.  The Group’s overall risk management </w:t>
      </w:r>
      <w:proofErr w:type="spellStart"/>
      <w:r w:rsidRPr="004A00C3">
        <w:rPr>
          <w:sz w:val="28"/>
          <w:szCs w:val="28"/>
        </w:rPr>
        <w:t>programme</w:t>
      </w:r>
      <w:proofErr w:type="spellEnd"/>
      <w:r w:rsidRPr="004A00C3">
        <w:rPr>
          <w:sz w:val="28"/>
          <w:szCs w:val="28"/>
        </w:rPr>
        <w:t xml:space="preserve"> focuses on the unpredictability of financial markets and seeks to minimize potential adverse effects on the Group’s financial performance.</w:t>
      </w:r>
      <w:r w:rsidRPr="004A00C3">
        <w:rPr>
          <w:sz w:val="28"/>
          <w:szCs w:val="28"/>
          <w:cs/>
        </w:rPr>
        <w:t xml:space="preserve"> </w:t>
      </w:r>
    </w:p>
    <w:p w:rsidR="003F68DE" w:rsidRPr="007A724A" w:rsidRDefault="003F68DE" w:rsidP="0087106A">
      <w:pPr>
        <w:pStyle w:val="ListParagraph"/>
        <w:spacing w:before="120" w:line="420" w:lineRule="exact"/>
        <w:ind w:left="426"/>
        <w:jc w:val="thaiDistribute"/>
        <w:outlineLvl w:val="0"/>
        <w:rPr>
          <w:color w:val="0070C0"/>
          <w:sz w:val="28"/>
          <w:szCs w:val="28"/>
        </w:rPr>
      </w:pPr>
      <w:r w:rsidRPr="004A00C3">
        <w:rPr>
          <w:sz w:val="28"/>
          <w:szCs w:val="28"/>
        </w:rPr>
        <w:t>Risk management is carried out by a central treasury department (Treasury) under policies approved by the Board of Directors.  The Treasury identifies, evaluates and hedges financial risks in close co-operation with the Group’s operating units.  The Board provides written principles for overall risk management, as well as written policies covering specific areas, such as foreign exchange risk, interest rate risk, credit risk, and investment excess liquidity</w:t>
      </w:r>
      <w:r w:rsidRPr="007A724A">
        <w:rPr>
          <w:color w:val="0070C0"/>
          <w:sz w:val="28"/>
          <w:szCs w:val="28"/>
        </w:rPr>
        <w:t>.</w:t>
      </w:r>
    </w:p>
    <w:p w:rsidR="003F68DE" w:rsidRPr="004A00C3" w:rsidRDefault="003F68DE" w:rsidP="0087106A">
      <w:pPr>
        <w:pStyle w:val="ListParagraph"/>
        <w:tabs>
          <w:tab w:val="left" w:pos="709"/>
        </w:tabs>
        <w:spacing w:before="120" w:line="420" w:lineRule="exact"/>
        <w:ind w:left="426"/>
        <w:jc w:val="both"/>
        <w:outlineLvl w:val="0"/>
        <w:rPr>
          <w:b/>
          <w:bCs/>
          <w:sz w:val="28"/>
          <w:szCs w:val="28"/>
        </w:rPr>
      </w:pPr>
      <w:r w:rsidRPr="004A00C3">
        <w:rPr>
          <w:b/>
          <w:bCs/>
          <w:sz w:val="28"/>
          <w:szCs w:val="28"/>
        </w:rPr>
        <w:t>Credit risk</w:t>
      </w:r>
    </w:p>
    <w:p w:rsidR="003F68DE" w:rsidRPr="004A00C3" w:rsidRDefault="003F68DE" w:rsidP="0087106A">
      <w:pPr>
        <w:pStyle w:val="ListParagraph"/>
        <w:spacing w:before="120" w:line="420" w:lineRule="exact"/>
        <w:ind w:left="426"/>
        <w:jc w:val="thaiDistribute"/>
        <w:outlineLvl w:val="0"/>
        <w:rPr>
          <w:sz w:val="28"/>
          <w:szCs w:val="28"/>
        </w:rPr>
      </w:pPr>
      <w:r w:rsidRPr="004A00C3">
        <w:rPr>
          <w:sz w:val="28"/>
          <w:szCs w:val="28"/>
        </w:rPr>
        <w:t>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rsidR="003F68DE" w:rsidRPr="004A00C3" w:rsidRDefault="003F68DE" w:rsidP="0087106A">
      <w:pPr>
        <w:pStyle w:val="ListParagraph"/>
        <w:spacing w:before="120" w:line="420" w:lineRule="exact"/>
        <w:ind w:left="426"/>
        <w:jc w:val="both"/>
        <w:outlineLvl w:val="0"/>
        <w:rPr>
          <w:b/>
          <w:bCs/>
          <w:sz w:val="28"/>
          <w:szCs w:val="28"/>
        </w:rPr>
      </w:pPr>
      <w:r w:rsidRPr="004A00C3">
        <w:rPr>
          <w:b/>
          <w:bCs/>
          <w:sz w:val="28"/>
          <w:szCs w:val="28"/>
        </w:rPr>
        <w:t>Interest rate risk</w:t>
      </w:r>
    </w:p>
    <w:p w:rsidR="003F68DE" w:rsidRPr="004A00C3" w:rsidRDefault="003F68DE" w:rsidP="0087106A">
      <w:pPr>
        <w:pStyle w:val="ListParagraph"/>
        <w:spacing w:before="120" w:line="420" w:lineRule="exact"/>
        <w:ind w:left="426"/>
        <w:jc w:val="thaiDistribute"/>
        <w:outlineLvl w:val="0"/>
        <w:rPr>
          <w:sz w:val="28"/>
          <w:szCs w:val="28"/>
        </w:rPr>
      </w:pPr>
      <w:r w:rsidRPr="004A00C3">
        <w:rPr>
          <w:sz w:val="28"/>
          <w:szCs w:val="28"/>
        </w:rPr>
        <w:t>Interest rate risk arises from the changing of interest rates in the market which effects net interest expense. The Group manages interest rate risk relates primarily to its cash at financial institutions, liabilities under financial lease contracts and long-term loan by using both fixed interest rates and floating interest rates, depending on the market circumstances.</w:t>
      </w:r>
    </w:p>
    <w:p w:rsidR="003F68DE" w:rsidRPr="004A00C3" w:rsidRDefault="003F68DE" w:rsidP="0087106A">
      <w:pPr>
        <w:pStyle w:val="ListParagraph"/>
        <w:tabs>
          <w:tab w:val="left" w:pos="7661"/>
        </w:tabs>
        <w:spacing w:before="120" w:line="420" w:lineRule="exact"/>
        <w:ind w:left="426"/>
        <w:jc w:val="both"/>
        <w:outlineLvl w:val="0"/>
        <w:rPr>
          <w:b/>
          <w:bCs/>
          <w:sz w:val="28"/>
          <w:szCs w:val="28"/>
        </w:rPr>
      </w:pPr>
      <w:r w:rsidRPr="004A00C3">
        <w:rPr>
          <w:b/>
          <w:bCs/>
          <w:sz w:val="28"/>
          <w:szCs w:val="28"/>
        </w:rPr>
        <w:t>Liquidity risk</w:t>
      </w:r>
    </w:p>
    <w:p w:rsidR="003F68DE" w:rsidRPr="004A00C3" w:rsidRDefault="003F68DE" w:rsidP="0087106A">
      <w:pPr>
        <w:pStyle w:val="ListParagraph"/>
        <w:spacing w:before="120" w:line="420" w:lineRule="exact"/>
        <w:ind w:left="426"/>
        <w:jc w:val="thaiDistribute"/>
        <w:rPr>
          <w:sz w:val="28"/>
          <w:szCs w:val="28"/>
        </w:rPr>
      </w:pPr>
      <w:r w:rsidRPr="004A00C3">
        <w:rPr>
          <w:sz w:val="28"/>
          <w:szCs w:val="2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Treasury aims at maintaining flexibility in funding by keeping committed credit lines available.</w:t>
      </w:r>
      <w:r w:rsidRPr="004A00C3">
        <w:rPr>
          <w:sz w:val="28"/>
          <w:szCs w:val="28"/>
          <w:cs/>
        </w:rPr>
        <w:t xml:space="preserve"> </w:t>
      </w:r>
    </w:p>
    <w:p w:rsidR="003F68DE" w:rsidRPr="004A00C3" w:rsidRDefault="003F68DE" w:rsidP="0087106A">
      <w:pPr>
        <w:pStyle w:val="ListParagraph"/>
        <w:tabs>
          <w:tab w:val="left" w:pos="7661"/>
        </w:tabs>
        <w:spacing w:before="120" w:line="420" w:lineRule="exact"/>
        <w:ind w:left="426"/>
        <w:jc w:val="both"/>
        <w:outlineLvl w:val="0"/>
        <w:rPr>
          <w:b/>
          <w:bCs/>
          <w:sz w:val="28"/>
          <w:szCs w:val="28"/>
        </w:rPr>
      </w:pPr>
      <w:r w:rsidRPr="004A00C3">
        <w:rPr>
          <w:b/>
          <w:bCs/>
          <w:sz w:val="28"/>
          <w:szCs w:val="28"/>
        </w:rPr>
        <w:t>Foreign exchange risk</w:t>
      </w:r>
    </w:p>
    <w:p w:rsidR="003F68DE" w:rsidRPr="004A00C3" w:rsidRDefault="003F68DE" w:rsidP="0087106A">
      <w:pPr>
        <w:pStyle w:val="ListParagraph"/>
        <w:spacing w:before="120" w:line="420" w:lineRule="exact"/>
        <w:ind w:left="426"/>
        <w:jc w:val="thaiDistribute"/>
        <w:rPr>
          <w:sz w:val="28"/>
          <w:szCs w:val="28"/>
        </w:rPr>
      </w:pPr>
      <w:r w:rsidRPr="004A00C3">
        <w:rPr>
          <w:sz w:val="28"/>
          <w:szCs w:val="28"/>
        </w:rPr>
        <w:t>The Group has limited exposure to foreign currency exchange fluctuations on purchasing of goods and services and these purchases are not significant in the ordinary course of business.</w:t>
      </w:r>
    </w:p>
    <w:p w:rsidR="00960FA7" w:rsidRPr="004A00C3" w:rsidRDefault="00960FA7" w:rsidP="00960FA7">
      <w:pPr>
        <w:tabs>
          <w:tab w:val="left" w:pos="360"/>
          <w:tab w:val="left" w:pos="1418"/>
          <w:tab w:val="left" w:pos="2880"/>
        </w:tabs>
        <w:spacing w:line="420" w:lineRule="exact"/>
        <w:jc w:val="thaiDistribute"/>
        <w:rPr>
          <w:sz w:val="28"/>
          <w:szCs w:val="28"/>
        </w:rPr>
      </w:pPr>
      <w:r w:rsidRPr="004A00C3">
        <w:rPr>
          <w:sz w:val="28"/>
          <w:szCs w:val="28"/>
        </w:rPr>
        <w:br w:type="page"/>
      </w:r>
    </w:p>
    <w:p w:rsidR="00960FA7" w:rsidRDefault="00960FA7" w:rsidP="00960FA7">
      <w:pPr>
        <w:spacing w:line="340" w:lineRule="exact"/>
        <w:jc w:val="center"/>
        <w:rPr>
          <w:sz w:val="28"/>
          <w:szCs w:val="28"/>
        </w:rPr>
      </w:pPr>
      <w:r>
        <w:rPr>
          <w:sz w:val="28"/>
          <w:szCs w:val="28"/>
        </w:rPr>
        <w:lastRenderedPageBreak/>
        <w:t>- 3</w:t>
      </w:r>
      <w:r w:rsidR="00EE2FC0">
        <w:rPr>
          <w:sz w:val="28"/>
          <w:szCs w:val="28"/>
        </w:rPr>
        <w:t>2</w:t>
      </w:r>
      <w:r w:rsidRPr="00814010">
        <w:rPr>
          <w:sz w:val="28"/>
          <w:szCs w:val="28"/>
        </w:rPr>
        <w:t xml:space="preserve"> </w:t>
      </w:r>
      <w:r>
        <w:rPr>
          <w:sz w:val="28"/>
          <w:szCs w:val="28"/>
        </w:rPr>
        <w:t>-</w:t>
      </w:r>
    </w:p>
    <w:p w:rsidR="00960FA7" w:rsidRPr="007D29DB" w:rsidRDefault="00960FA7" w:rsidP="00960FA7">
      <w:pPr>
        <w:spacing w:line="340" w:lineRule="exact"/>
        <w:jc w:val="center"/>
        <w:rPr>
          <w:color w:val="FF0000"/>
          <w:sz w:val="28"/>
          <w:szCs w:val="28"/>
        </w:rPr>
      </w:pPr>
    </w:p>
    <w:p w:rsidR="003F68DE" w:rsidRPr="008305D6" w:rsidRDefault="003F68DE" w:rsidP="00960FA7">
      <w:pPr>
        <w:spacing w:line="340" w:lineRule="exact"/>
        <w:ind w:left="426" w:hanging="426"/>
        <w:jc w:val="both"/>
        <w:rPr>
          <w:b/>
          <w:bCs/>
          <w:color w:val="000000" w:themeColor="text1"/>
          <w:sz w:val="28"/>
          <w:szCs w:val="28"/>
        </w:rPr>
      </w:pPr>
      <w:r w:rsidRPr="008305D6">
        <w:rPr>
          <w:rFonts w:hint="cs"/>
          <w:b/>
          <w:bCs/>
          <w:color w:val="000000" w:themeColor="text1"/>
          <w:sz w:val="28"/>
          <w:szCs w:val="28"/>
          <w:cs/>
        </w:rPr>
        <w:t>29.</w:t>
      </w:r>
      <w:r w:rsidRPr="008305D6">
        <w:rPr>
          <w:rFonts w:hint="cs"/>
          <w:b/>
          <w:bCs/>
          <w:color w:val="000000" w:themeColor="text1"/>
          <w:sz w:val="28"/>
          <w:szCs w:val="28"/>
          <w:cs/>
        </w:rPr>
        <w:tab/>
      </w:r>
      <w:r w:rsidRPr="008305D6">
        <w:rPr>
          <w:b/>
          <w:bCs/>
          <w:color w:val="000000" w:themeColor="text1"/>
          <w:sz w:val="28"/>
          <w:szCs w:val="28"/>
        </w:rPr>
        <w:t>RELATED PARTY TRANSACTIONS</w:t>
      </w:r>
    </w:p>
    <w:p w:rsidR="003F68DE" w:rsidRPr="008305D6" w:rsidRDefault="003F68DE" w:rsidP="00960FA7">
      <w:pPr>
        <w:spacing w:line="340" w:lineRule="exact"/>
        <w:ind w:left="426"/>
        <w:jc w:val="thaiDistribute"/>
        <w:rPr>
          <w:color w:val="000000" w:themeColor="text1"/>
          <w:sz w:val="28"/>
          <w:szCs w:val="28"/>
          <w:cs/>
        </w:rPr>
      </w:pPr>
      <w:r w:rsidRPr="008305D6">
        <w:rPr>
          <w:color w:val="000000" w:themeColor="text1"/>
          <w:sz w:val="28"/>
          <w:szCs w:val="28"/>
        </w:rPr>
        <w:t xml:space="preserve">The Company and its subsidiary had significant business transactions with related parties. Such transactions, which are summarized below, arose in the ordinary course of business and were concluded on terms and bases agreed upon between the </w:t>
      </w:r>
      <w:proofErr w:type="gramStart"/>
      <w:r w:rsidRPr="008305D6">
        <w:rPr>
          <w:color w:val="000000" w:themeColor="text1"/>
          <w:sz w:val="28"/>
          <w:szCs w:val="28"/>
        </w:rPr>
        <w:t>Company</w:t>
      </w:r>
      <w:proofErr w:type="gramEnd"/>
      <w:r w:rsidRPr="008305D6">
        <w:rPr>
          <w:color w:val="000000" w:themeColor="text1"/>
          <w:sz w:val="28"/>
          <w:szCs w:val="28"/>
        </w:rPr>
        <w:t>, its subsidiary and those related parties</w:t>
      </w:r>
      <w:r w:rsidRPr="008305D6">
        <w:rPr>
          <w:b/>
          <w:bCs/>
          <w:color w:val="000000" w:themeColor="text1"/>
          <w:sz w:val="28"/>
          <w:szCs w:val="28"/>
        </w:rPr>
        <w:t>.</w:t>
      </w:r>
    </w:p>
    <w:p w:rsidR="003F68DE" w:rsidRPr="008305D6" w:rsidRDefault="003F68DE" w:rsidP="00960FA7">
      <w:pPr>
        <w:spacing w:line="340" w:lineRule="exact"/>
        <w:ind w:left="993" w:hanging="567"/>
        <w:jc w:val="thaiDistribute"/>
        <w:rPr>
          <w:b/>
          <w:bCs/>
          <w:color w:val="000000" w:themeColor="text1"/>
          <w:sz w:val="28"/>
          <w:szCs w:val="28"/>
        </w:rPr>
      </w:pPr>
      <w:r w:rsidRPr="008305D6">
        <w:rPr>
          <w:rFonts w:hint="cs"/>
          <w:b/>
          <w:bCs/>
          <w:color w:val="000000" w:themeColor="text1"/>
          <w:sz w:val="28"/>
          <w:szCs w:val="28"/>
          <w:cs/>
        </w:rPr>
        <w:t>29.1</w:t>
      </w:r>
      <w:r w:rsidRPr="008305D6">
        <w:rPr>
          <w:rFonts w:hint="cs"/>
          <w:b/>
          <w:bCs/>
          <w:color w:val="000000" w:themeColor="text1"/>
          <w:sz w:val="28"/>
          <w:szCs w:val="28"/>
          <w:cs/>
        </w:rPr>
        <w:tab/>
      </w:r>
      <w:r w:rsidRPr="008305D6">
        <w:rPr>
          <w:b/>
          <w:bCs/>
          <w:color w:val="000000" w:themeColor="text1"/>
          <w:sz w:val="28"/>
          <w:szCs w:val="28"/>
        </w:rPr>
        <w:t>Inter-revenue and expenses</w:t>
      </w:r>
    </w:p>
    <w:tbl>
      <w:tblPr>
        <w:tblW w:w="9343" w:type="dxa"/>
        <w:tblInd w:w="108" w:type="dxa"/>
        <w:tblLayout w:type="fixed"/>
        <w:tblLook w:val="0000" w:firstRow="0" w:lastRow="0" w:firstColumn="0" w:lastColumn="0" w:noHBand="0" w:noVBand="0"/>
      </w:tblPr>
      <w:tblGrid>
        <w:gridCol w:w="2954"/>
        <w:gridCol w:w="1159"/>
        <w:gridCol w:w="1126"/>
        <w:gridCol w:w="1125"/>
        <w:gridCol w:w="1200"/>
        <w:gridCol w:w="1779"/>
      </w:tblGrid>
      <w:tr w:rsidR="008305D6" w:rsidRPr="008305D6" w:rsidTr="00584C06">
        <w:trPr>
          <w:trHeight w:val="20"/>
        </w:trPr>
        <w:tc>
          <w:tcPr>
            <w:tcW w:w="2954" w:type="dxa"/>
          </w:tcPr>
          <w:p w:rsidR="003F68DE" w:rsidRPr="008305D6" w:rsidRDefault="003F68DE" w:rsidP="0087106A">
            <w:pPr>
              <w:spacing w:line="280" w:lineRule="exact"/>
              <w:ind w:left="252" w:hanging="180"/>
              <w:contextualSpacing/>
              <w:jc w:val="thaiDistribute"/>
              <w:rPr>
                <w:color w:val="000000" w:themeColor="text1"/>
                <w:sz w:val="26"/>
                <w:szCs w:val="26"/>
                <w:u w:val="single"/>
                <w:cs/>
              </w:rPr>
            </w:pPr>
          </w:p>
        </w:tc>
        <w:tc>
          <w:tcPr>
            <w:tcW w:w="2285" w:type="dxa"/>
            <w:gridSpan w:val="2"/>
          </w:tcPr>
          <w:p w:rsidR="003F68DE" w:rsidRPr="008305D6" w:rsidRDefault="003F68DE" w:rsidP="0087106A">
            <w:pPr>
              <w:pBdr>
                <w:bottom w:val="single" w:sz="4" w:space="1" w:color="auto"/>
              </w:pBdr>
              <w:spacing w:line="280" w:lineRule="exact"/>
              <w:contextualSpacing/>
              <w:jc w:val="center"/>
              <w:rPr>
                <w:color w:val="000000" w:themeColor="text1"/>
                <w:sz w:val="26"/>
                <w:szCs w:val="26"/>
                <w:cs/>
              </w:rPr>
            </w:pPr>
            <w:r w:rsidRPr="008305D6">
              <w:rPr>
                <w:color w:val="000000" w:themeColor="text1"/>
                <w:sz w:val="26"/>
                <w:szCs w:val="26"/>
              </w:rPr>
              <w:t>Consolidated financial statements (Baht</w:t>
            </w:r>
            <w:r w:rsidRPr="008305D6">
              <w:rPr>
                <w:rFonts w:hint="cs"/>
                <w:color w:val="000000" w:themeColor="text1"/>
                <w:sz w:val="26"/>
                <w:szCs w:val="26"/>
                <w:cs/>
              </w:rPr>
              <w:t>)</w:t>
            </w:r>
          </w:p>
        </w:tc>
        <w:tc>
          <w:tcPr>
            <w:tcW w:w="2325" w:type="dxa"/>
            <w:gridSpan w:val="2"/>
          </w:tcPr>
          <w:p w:rsidR="003F68DE" w:rsidRPr="008305D6" w:rsidRDefault="003F68DE" w:rsidP="0087106A">
            <w:pPr>
              <w:pBdr>
                <w:bottom w:val="single" w:sz="4" w:space="1" w:color="auto"/>
              </w:pBdr>
              <w:spacing w:line="280" w:lineRule="exact"/>
              <w:contextualSpacing/>
              <w:jc w:val="center"/>
              <w:rPr>
                <w:color w:val="000000" w:themeColor="text1"/>
                <w:sz w:val="26"/>
                <w:szCs w:val="26"/>
              </w:rPr>
            </w:pPr>
            <w:r w:rsidRPr="008305D6">
              <w:rPr>
                <w:color w:val="000000" w:themeColor="text1"/>
                <w:sz w:val="26"/>
                <w:szCs w:val="26"/>
              </w:rPr>
              <w:t>Separate financial statements</w:t>
            </w:r>
            <w:r w:rsidRPr="008305D6">
              <w:rPr>
                <w:rFonts w:hint="cs"/>
                <w:color w:val="000000" w:themeColor="text1"/>
                <w:sz w:val="26"/>
                <w:szCs w:val="26"/>
                <w:cs/>
              </w:rPr>
              <w:t xml:space="preserve"> (</w:t>
            </w:r>
            <w:r w:rsidRPr="008305D6">
              <w:rPr>
                <w:color w:val="000000" w:themeColor="text1"/>
                <w:sz w:val="26"/>
                <w:szCs w:val="26"/>
              </w:rPr>
              <w:t>Baht</w:t>
            </w:r>
            <w:r w:rsidRPr="008305D6">
              <w:rPr>
                <w:rFonts w:hint="cs"/>
                <w:color w:val="000000" w:themeColor="text1"/>
                <w:sz w:val="26"/>
                <w:szCs w:val="26"/>
                <w:cs/>
              </w:rPr>
              <w:t>)</w:t>
            </w:r>
          </w:p>
        </w:tc>
        <w:tc>
          <w:tcPr>
            <w:tcW w:w="1779" w:type="dxa"/>
          </w:tcPr>
          <w:p w:rsidR="003F68DE" w:rsidRPr="008305D6" w:rsidRDefault="003F68DE" w:rsidP="0087106A">
            <w:pPr>
              <w:spacing w:line="280" w:lineRule="exact"/>
              <w:ind w:right="-108"/>
              <w:contextualSpacing/>
              <w:jc w:val="center"/>
              <w:rPr>
                <w:color w:val="000000" w:themeColor="text1"/>
                <w:sz w:val="26"/>
                <w:szCs w:val="26"/>
                <w:cs/>
              </w:rPr>
            </w:pPr>
          </w:p>
        </w:tc>
      </w:tr>
      <w:tr w:rsidR="008305D6" w:rsidRPr="008305D6" w:rsidTr="00584C06">
        <w:trPr>
          <w:trHeight w:val="20"/>
        </w:trPr>
        <w:tc>
          <w:tcPr>
            <w:tcW w:w="2954" w:type="dxa"/>
          </w:tcPr>
          <w:p w:rsidR="003F68DE" w:rsidRPr="008305D6" w:rsidRDefault="003F68DE" w:rsidP="0087106A">
            <w:pPr>
              <w:spacing w:line="280" w:lineRule="exact"/>
              <w:ind w:left="252" w:hanging="180"/>
              <w:contextualSpacing/>
              <w:jc w:val="thaiDistribute"/>
              <w:rPr>
                <w:color w:val="000000" w:themeColor="text1"/>
                <w:sz w:val="26"/>
                <w:szCs w:val="26"/>
                <w:u w:val="single"/>
                <w:cs/>
              </w:rPr>
            </w:pPr>
          </w:p>
        </w:tc>
        <w:tc>
          <w:tcPr>
            <w:tcW w:w="2285" w:type="dxa"/>
            <w:gridSpan w:val="2"/>
          </w:tcPr>
          <w:p w:rsidR="003F68DE" w:rsidRPr="008305D6" w:rsidRDefault="004B0BC9" w:rsidP="0087106A">
            <w:pPr>
              <w:spacing w:line="280" w:lineRule="exact"/>
              <w:contextualSpacing/>
              <w:jc w:val="center"/>
              <w:rPr>
                <w:color w:val="000000" w:themeColor="text1"/>
                <w:sz w:val="26"/>
                <w:szCs w:val="26"/>
                <w:cs/>
              </w:rPr>
            </w:pPr>
            <w:r>
              <w:rPr>
                <w:color w:val="000000" w:themeColor="text1"/>
                <w:sz w:val="26"/>
                <w:szCs w:val="26"/>
              </w:rPr>
              <w:t>for the three</w:t>
            </w:r>
            <w:r w:rsidR="00D94A3B" w:rsidRPr="008305D6">
              <w:rPr>
                <w:color w:val="000000" w:themeColor="text1"/>
                <w:sz w:val="26"/>
                <w:szCs w:val="26"/>
              </w:rPr>
              <w:t xml:space="preserve">-month periods </w:t>
            </w:r>
            <w:r w:rsidR="00D54F70" w:rsidRPr="008305D6">
              <w:rPr>
                <w:color w:val="000000" w:themeColor="text1"/>
                <w:sz w:val="26"/>
                <w:szCs w:val="26"/>
              </w:rPr>
              <w:t>ended</w:t>
            </w:r>
          </w:p>
        </w:tc>
        <w:tc>
          <w:tcPr>
            <w:tcW w:w="2325" w:type="dxa"/>
            <w:gridSpan w:val="2"/>
          </w:tcPr>
          <w:p w:rsidR="003F68DE" w:rsidRPr="008305D6" w:rsidRDefault="00A1017A" w:rsidP="0087106A">
            <w:pPr>
              <w:spacing w:line="280" w:lineRule="exact"/>
              <w:contextualSpacing/>
              <w:jc w:val="center"/>
              <w:rPr>
                <w:color w:val="000000" w:themeColor="text1"/>
                <w:sz w:val="26"/>
                <w:szCs w:val="26"/>
              </w:rPr>
            </w:pPr>
            <w:r w:rsidRPr="008305D6">
              <w:rPr>
                <w:color w:val="000000" w:themeColor="text1"/>
                <w:sz w:val="26"/>
                <w:szCs w:val="26"/>
              </w:rPr>
              <w:t xml:space="preserve">for the </w:t>
            </w:r>
            <w:r w:rsidR="004B0BC9">
              <w:rPr>
                <w:color w:val="000000" w:themeColor="text1"/>
                <w:sz w:val="26"/>
                <w:szCs w:val="26"/>
              </w:rPr>
              <w:t>three</w:t>
            </w:r>
            <w:r w:rsidR="00D94A3B" w:rsidRPr="008305D6">
              <w:rPr>
                <w:color w:val="000000" w:themeColor="text1"/>
                <w:sz w:val="26"/>
                <w:szCs w:val="26"/>
              </w:rPr>
              <w:t xml:space="preserve">-month periods </w:t>
            </w:r>
            <w:r w:rsidR="00D54F70" w:rsidRPr="008305D6">
              <w:rPr>
                <w:color w:val="000000" w:themeColor="text1"/>
                <w:sz w:val="26"/>
                <w:szCs w:val="26"/>
              </w:rPr>
              <w:t>ended</w:t>
            </w:r>
          </w:p>
        </w:tc>
        <w:tc>
          <w:tcPr>
            <w:tcW w:w="1779" w:type="dxa"/>
          </w:tcPr>
          <w:p w:rsidR="003F68DE" w:rsidRPr="008305D6" w:rsidRDefault="003F68DE" w:rsidP="0087106A">
            <w:pPr>
              <w:spacing w:line="280" w:lineRule="exact"/>
              <w:ind w:left="-74" w:right="-108"/>
              <w:contextualSpacing/>
              <w:jc w:val="center"/>
              <w:rPr>
                <w:color w:val="000000" w:themeColor="text1"/>
                <w:sz w:val="26"/>
                <w:szCs w:val="26"/>
              </w:rPr>
            </w:pPr>
            <w:r w:rsidRPr="008305D6">
              <w:rPr>
                <w:color w:val="000000" w:themeColor="text1"/>
                <w:sz w:val="26"/>
                <w:szCs w:val="26"/>
              </w:rPr>
              <w:t>Pricing policy</w:t>
            </w:r>
          </w:p>
        </w:tc>
      </w:tr>
      <w:tr w:rsidR="008305D6" w:rsidRPr="008305D6" w:rsidTr="00584C06">
        <w:trPr>
          <w:trHeight w:val="20"/>
        </w:trPr>
        <w:tc>
          <w:tcPr>
            <w:tcW w:w="2954" w:type="dxa"/>
          </w:tcPr>
          <w:p w:rsidR="003F68DE" w:rsidRPr="008305D6" w:rsidRDefault="003F68DE" w:rsidP="0087106A">
            <w:pPr>
              <w:spacing w:line="280" w:lineRule="exact"/>
              <w:ind w:left="252" w:hanging="180"/>
              <w:contextualSpacing/>
              <w:jc w:val="thaiDistribute"/>
              <w:rPr>
                <w:color w:val="000000" w:themeColor="text1"/>
                <w:sz w:val="26"/>
                <w:szCs w:val="26"/>
                <w:u w:val="single"/>
                <w:cs/>
              </w:rPr>
            </w:pPr>
          </w:p>
        </w:tc>
        <w:tc>
          <w:tcPr>
            <w:tcW w:w="1159" w:type="dxa"/>
          </w:tcPr>
          <w:p w:rsidR="003F68DE" w:rsidRPr="008305D6" w:rsidRDefault="007A724A" w:rsidP="0087106A">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003F68DE" w:rsidRPr="008305D6">
              <w:rPr>
                <w:color w:val="000000" w:themeColor="text1"/>
                <w:sz w:val="26"/>
                <w:szCs w:val="26"/>
              </w:rPr>
              <w:t xml:space="preserve"> 30,</w:t>
            </w:r>
            <w:r w:rsidRPr="008305D6">
              <w:rPr>
                <w:color w:val="000000" w:themeColor="text1"/>
                <w:sz w:val="26"/>
                <w:szCs w:val="26"/>
              </w:rPr>
              <w:t xml:space="preserve"> 2017</w:t>
            </w:r>
          </w:p>
        </w:tc>
        <w:tc>
          <w:tcPr>
            <w:tcW w:w="1126" w:type="dxa"/>
          </w:tcPr>
          <w:p w:rsidR="003F68DE" w:rsidRPr="008305D6" w:rsidRDefault="007A724A" w:rsidP="0087106A">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003F68DE" w:rsidRPr="008305D6">
              <w:rPr>
                <w:color w:val="000000" w:themeColor="text1"/>
                <w:sz w:val="26"/>
                <w:szCs w:val="26"/>
              </w:rPr>
              <w:t xml:space="preserve"> </w:t>
            </w:r>
            <w:r w:rsidR="00A1017A" w:rsidRPr="008305D6">
              <w:rPr>
                <w:color w:val="000000" w:themeColor="text1"/>
                <w:sz w:val="26"/>
                <w:szCs w:val="26"/>
              </w:rPr>
              <w:t>30, 2016</w:t>
            </w:r>
          </w:p>
        </w:tc>
        <w:tc>
          <w:tcPr>
            <w:tcW w:w="1125" w:type="dxa"/>
          </w:tcPr>
          <w:p w:rsidR="003F68DE" w:rsidRPr="008305D6" w:rsidRDefault="007A724A" w:rsidP="0087106A">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003F68DE" w:rsidRPr="008305D6">
              <w:rPr>
                <w:color w:val="000000" w:themeColor="text1"/>
                <w:sz w:val="26"/>
                <w:szCs w:val="26"/>
              </w:rPr>
              <w:t xml:space="preserve"> </w:t>
            </w:r>
            <w:r w:rsidR="00A1017A" w:rsidRPr="008305D6">
              <w:rPr>
                <w:color w:val="000000" w:themeColor="text1"/>
                <w:sz w:val="26"/>
                <w:szCs w:val="26"/>
              </w:rPr>
              <w:t>30, 2017</w:t>
            </w:r>
          </w:p>
        </w:tc>
        <w:tc>
          <w:tcPr>
            <w:tcW w:w="1200" w:type="dxa"/>
          </w:tcPr>
          <w:p w:rsidR="003F68DE" w:rsidRPr="008305D6" w:rsidRDefault="007A724A" w:rsidP="0087106A">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003F68DE" w:rsidRPr="008305D6">
              <w:rPr>
                <w:color w:val="000000" w:themeColor="text1"/>
                <w:sz w:val="26"/>
                <w:szCs w:val="26"/>
              </w:rPr>
              <w:t xml:space="preserve"> </w:t>
            </w:r>
            <w:r w:rsidR="00A1017A" w:rsidRPr="008305D6">
              <w:rPr>
                <w:color w:val="000000" w:themeColor="text1"/>
                <w:sz w:val="26"/>
                <w:szCs w:val="26"/>
              </w:rPr>
              <w:t>30, 2016</w:t>
            </w:r>
          </w:p>
        </w:tc>
        <w:tc>
          <w:tcPr>
            <w:tcW w:w="1779" w:type="dxa"/>
          </w:tcPr>
          <w:p w:rsidR="003F68DE" w:rsidRPr="008305D6" w:rsidRDefault="003F68DE" w:rsidP="0087106A">
            <w:pPr>
              <w:spacing w:line="280" w:lineRule="exact"/>
              <w:contextualSpacing/>
              <w:jc w:val="center"/>
              <w:rPr>
                <w:color w:val="000000" w:themeColor="text1"/>
                <w:sz w:val="26"/>
                <w:szCs w:val="26"/>
              </w:rPr>
            </w:pPr>
          </w:p>
        </w:tc>
      </w:tr>
      <w:tr w:rsidR="008305D6" w:rsidRPr="008305D6" w:rsidTr="00584C06">
        <w:trPr>
          <w:trHeight w:val="20"/>
        </w:trPr>
        <w:tc>
          <w:tcPr>
            <w:tcW w:w="2954" w:type="dxa"/>
          </w:tcPr>
          <w:p w:rsidR="003F68DE" w:rsidRPr="008305D6" w:rsidRDefault="003F68DE" w:rsidP="00584C06">
            <w:pPr>
              <w:spacing w:line="300" w:lineRule="exact"/>
              <w:ind w:left="252" w:hanging="180"/>
              <w:contextualSpacing/>
              <w:jc w:val="thaiDistribute"/>
              <w:rPr>
                <w:color w:val="000000" w:themeColor="text1"/>
                <w:sz w:val="26"/>
                <w:szCs w:val="26"/>
                <w:u w:val="single"/>
                <w:cs/>
              </w:rPr>
            </w:pPr>
            <w:r w:rsidRPr="008305D6">
              <w:rPr>
                <w:color w:val="000000" w:themeColor="text1"/>
                <w:sz w:val="26"/>
                <w:szCs w:val="26"/>
                <w:u w:val="single"/>
              </w:rPr>
              <w:t>Transactions with subsidiary</w:t>
            </w:r>
          </w:p>
        </w:tc>
        <w:tc>
          <w:tcPr>
            <w:tcW w:w="1159" w:type="dxa"/>
          </w:tcPr>
          <w:p w:rsidR="003F68DE" w:rsidRPr="008305D6" w:rsidRDefault="003F68DE" w:rsidP="00584C06">
            <w:pPr>
              <w:spacing w:line="300" w:lineRule="exact"/>
              <w:contextualSpacing/>
              <w:jc w:val="right"/>
              <w:rPr>
                <w:color w:val="000000" w:themeColor="text1"/>
                <w:sz w:val="26"/>
                <w:szCs w:val="26"/>
                <w:u w:val="single"/>
              </w:rPr>
            </w:pPr>
          </w:p>
        </w:tc>
        <w:tc>
          <w:tcPr>
            <w:tcW w:w="1126" w:type="dxa"/>
          </w:tcPr>
          <w:p w:rsidR="003F68DE" w:rsidRPr="008305D6" w:rsidRDefault="003F68DE" w:rsidP="00584C06">
            <w:pPr>
              <w:spacing w:line="300" w:lineRule="exact"/>
              <w:contextualSpacing/>
              <w:jc w:val="right"/>
              <w:rPr>
                <w:color w:val="000000" w:themeColor="text1"/>
                <w:sz w:val="26"/>
                <w:szCs w:val="26"/>
                <w:u w:val="single"/>
              </w:rPr>
            </w:pPr>
          </w:p>
        </w:tc>
        <w:tc>
          <w:tcPr>
            <w:tcW w:w="1125" w:type="dxa"/>
          </w:tcPr>
          <w:p w:rsidR="003F68DE" w:rsidRPr="008305D6" w:rsidRDefault="003F68DE" w:rsidP="00584C06">
            <w:pPr>
              <w:spacing w:line="300" w:lineRule="exact"/>
              <w:contextualSpacing/>
              <w:jc w:val="right"/>
              <w:rPr>
                <w:color w:val="000000" w:themeColor="text1"/>
                <w:sz w:val="26"/>
                <w:szCs w:val="26"/>
                <w:u w:val="single"/>
              </w:rPr>
            </w:pPr>
          </w:p>
        </w:tc>
        <w:tc>
          <w:tcPr>
            <w:tcW w:w="1200" w:type="dxa"/>
          </w:tcPr>
          <w:p w:rsidR="003F68DE" w:rsidRPr="008305D6" w:rsidRDefault="003F68DE" w:rsidP="00584C06">
            <w:pPr>
              <w:spacing w:line="300" w:lineRule="exact"/>
              <w:contextualSpacing/>
              <w:jc w:val="right"/>
              <w:rPr>
                <w:color w:val="000000" w:themeColor="text1"/>
                <w:sz w:val="26"/>
                <w:szCs w:val="26"/>
                <w:u w:val="single"/>
              </w:rPr>
            </w:pPr>
          </w:p>
        </w:tc>
        <w:tc>
          <w:tcPr>
            <w:tcW w:w="1779" w:type="dxa"/>
          </w:tcPr>
          <w:p w:rsidR="003F68DE" w:rsidRPr="008305D6" w:rsidRDefault="003F68DE" w:rsidP="00584C06">
            <w:pPr>
              <w:tabs>
                <w:tab w:val="decimal" w:pos="972"/>
              </w:tabs>
              <w:spacing w:line="300" w:lineRule="exact"/>
              <w:contextualSpacing/>
              <w:jc w:val="right"/>
              <w:rPr>
                <w:color w:val="000000" w:themeColor="text1"/>
                <w:sz w:val="26"/>
                <w:szCs w:val="26"/>
              </w:rPr>
            </w:pPr>
          </w:p>
        </w:tc>
      </w:tr>
      <w:tr w:rsidR="008305D6" w:rsidRPr="008305D6" w:rsidTr="00584C06">
        <w:trPr>
          <w:trHeight w:val="20"/>
        </w:trPr>
        <w:tc>
          <w:tcPr>
            <w:tcW w:w="2954" w:type="dxa"/>
          </w:tcPr>
          <w:p w:rsidR="003F68DE" w:rsidRPr="008305D6" w:rsidRDefault="003F68DE" w:rsidP="00584C06">
            <w:pPr>
              <w:spacing w:line="300" w:lineRule="exact"/>
              <w:ind w:left="252" w:hanging="76"/>
              <w:contextualSpacing/>
              <w:jc w:val="thaiDistribute"/>
              <w:rPr>
                <w:color w:val="000000" w:themeColor="text1"/>
                <w:sz w:val="26"/>
                <w:szCs w:val="26"/>
              </w:rPr>
            </w:pPr>
            <w:r w:rsidRPr="008305D6">
              <w:rPr>
                <w:color w:val="000000" w:themeColor="text1"/>
                <w:sz w:val="26"/>
                <w:szCs w:val="26"/>
              </w:rPr>
              <w:t xml:space="preserve">(Eliminated from the consolidated    </w:t>
            </w:r>
          </w:p>
          <w:p w:rsidR="003F68DE" w:rsidRPr="008305D6" w:rsidRDefault="003F68DE" w:rsidP="00584C06">
            <w:pPr>
              <w:spacing w:line="300" w:lineRule="exact"/>
              <w:ind w:left="252" w:hanging="76"/>
              <w:contextualSpacing/>
              <w:jc w:val="thaiDistribute"/>
              <w:rPr>
                <w:color w:val="000000" w:themeColor="text1"/>
                <w:sz w:val="26"/>
                <w:szCs w:val="26"/>
                <w:cs/>
              </w:rPr>
            </w:pPr>
            <w:r w:rsidRPr="008305D6">
              <w:rPr>
                <w:color w:val="000000" w:themeColor="text1"/>
                <w:sz w:val="26"/>
                <w:szCs w:val="26"/>
              </w:rPr>
              <w:t xml:space="preserve">    financial statements)</w:t>
            </w:r>
          </w:p>
        </w:tc>
        <w:tc>
          <w:tcPr>
            <w:tcW w:w="1159" w:type="dxa"/>
          </w:tcPr>
          <w:p w:rsidR="003F68DE" w:rsidRPr="008305D6" w:rsidRDefault="003F68DE" w:rsidP="00584C06">
            <w:pPr>
              <w:spacing w:line="300" w:lineRule="exact"/>
              <w:contextualSpacing/>
              <w:jc w:val="right"/>
              <w:rPr>
                <w:color w:val="000000" w:themeColor="text1"/>
                <w:sz w:val="26"/>
                <w:szCs w:val="26"/>
              </w:rPr>
            </w:pPr>
          </w:p>
        </w:tc>
        <w:tc>
          <w:tcPr>
            <w:tcW w:w="1126" w:type="dxa"/>
            <w:shd w:val="clear" w:color="auto" w:fill="auto"/>
          </w:tcPr>
          <w:p w:rsidR="003F68DE" w:rsidRPr="008305D6" w:rsidRDefault="003F68DE" w:rsidP="00584C06">
            <w:pPr>
              <w:spacing w:line="300" w:lineRule="exact"/>
              <w:contextualSpacing/>
              <w:jc w:val="right"/>
              <w:rPr>
                <w:color w:val="000000" w:themeColor="text1"/>
                <w:sz w:val="26"/>
                <w:szCs w:val="26"/>
              </w:rPr>
            </w:pPr>
          </w:p>
        </w:tc>
        <w:tc>
          <w:tcPr>
            <w:tcW w:w="1125" w:type="dxa"/>
          </w:tcPr>
          <w:p w:rsidR="003F68DE" w:rsidRPr="008305D6" w:rsidRDefault="003F68DE" w:rsidP="00584C06">
            <w:pPr>
              <w:spacing w:line="300" w:lineRule="exact"/>
              <w:contextualSpacing/>
              <w:jc w:val="right"/>
              <w:rPr>
                <w:color w:val="000000" w:themeColor="text1"/>
                <w:sz w:val="26"/>
                <w:szCs w:val="26"/>
              </w:rPr>
            </w:pPr>
          </w:p>
        </w:tc>
        <w:tc>
          <w:tcPr>
            <w:tcW w:w="1200" w:type="dxa"/>
          </w:tcPr>
          <w:p w:rsidR="003F68DE" w:rsidRPr="008305D6" w:rsidRDefault="003F68DE" w:rsidP="00584C06">
            <w:pPr>
              <w:spacing w:line="300" w:lineRule="exact"/>
              <w:contextualSpacing/>
              <w:jc w:val="right"/>
              <w:rPr>
                <w:color w:val="000000" w:themeColor="text1"/>
                <w:sz w:val="26"/>
                <w:szCs w:val="26"/>
              </w:rPr>
            </w:pPr>
          </w:p>
        </w:tc>
        <w:tc>
          <w:tcPr>
            <w:tcW w:w="1779" w:type="dxa"/>
          </w:tcPr>
          <w:p w:rsidR="003F68DE" w:rsidRPr="008305D6" w:rsidRDefault="003F68DE" w:rsidP="00584C06">
            <w:pPr>
              <w:spacing w:line="300" w:lineRule="exact"/>
              <w:ind w:right="-121"/>
              <w:contextualSpacing/>
              <w:jc w:val="right"/>
              <w:rPr>
                <w:color w:val="000000" w:themeColor="text1"/>
                <w:sz w:val="26"/>
                <w:szCs w:val="26"/>
              </w:rPr>
            </w:pPr>
          </w:p>
        </w:tc>
      </w:tr>
      <w:tr w:rsidR="008305D6" w:rsidRPr="008305D6" w:rsidTr="00584C06">
        <w:trPr>
          <w:trHeight w:val="20"/>
        </w:trPr>
        <w:tc>
          <w:tcPr>
            <w:tcW w:w="2954" w:type="dxa"/>
          </w:tcPr>
          <w:p w:rsidR="003F68DE" w:rsidRPr="008305D6" w:rsidRDefault="003F68DE" w:rsidP="00584C06">
            <w:pPr>
              <w:spacing w:line="300" w:lineRule="exact"/>
              <w:ind w:left="162"/>
              <w:contextualSpacing/>
              <w:jc w:val="thaiDistribute"/>
              <w:rPr>
                <w:color w:val="000000" w:themeColor="text1"/>
                <w:sz w:val="26"/>
                <w:szCs w:val="26"/>
                <w:cs/>
              </w:rPr>
            </w:pPr>
            <w:r w:rsidRPr="008305D6">
              <w:rPr>
                <w:color w:val="000000" w:themeColor="text1"/>
                <w:sz w:val="26"/>
                <w:szCs w:val="26"/>
              </w:rPr>
              <w:t>Interest expenses</w:t>
            </w:r>
          </w:p>
        </w:tc>
        <w:tc>
          <w:tcPr>
            <w:tcW w:w="1159"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126" w:type="dxa"/>
            <w:shd w:val="clear" w:color="auto" w:fill="auto"/>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125" w:type="dxa"/>
          </w:tcPr>
          <w:p w:rsidR="003F68DE" w:rsidRPr="008305D6" w:rsidRDefault="007A724A" w:rsidP="00584C06">
            <w:pPr>
              <w:spacing w:line="300" w:lineRule="exact"/>
              <w:contextualSpacing/>
              <w:jc w:val="right"/>
              <w:rPr>
                <w:color w:val="000000" w:themeColor="text1"/>
                <w:sz w:val="26"/>
                <w:szCs w:val="26"/>
              </w:rPr>
            </w:pPr>
            <w:r w:rsidRPr="008305D6">
              <w:rPr>
                <w:color w:val="000000" w:themeColor="text1"/>
                <w:sz w:val="26"/>
                <w:szCs w:val="26"/>
              </w:rPr>
              <w:t>430</w:t>
            </w:r>
            <w:r w:rsidR="003F68DE" w:rsidRPr="008305D6">
              <w:rPr>
                <w:color w:val="000000" w:themeColor="text1"/>
                <w:sz w:val="26"/>
                <w:szCs w:val="26"/>
              </w:rPr>
              <w:t>,</w:t>
            </w:r>
            <w:r w:rsidRPr="008305D6">
              <w:rPr>
                <w:color w:val="000000" w:themeColor="text1"/>
                <w:sz w:val="26"/>
                <w:szCs w:val="26"/>
              </w:rPr>
              <w:t>281</w:t>
            </w:r>
          </w:p>
        </w:tc>
        <w:tc>
          <w:tcPr>
            <w:tcW w:w="1200" w:type="dxa"/>
          </w:tcPr>
          <w:p w:rsidR="003F68DE" w:rsidRPr="008305D6" w:rsidRDefault="007A724A" w:rsidP="00584C06">
            <w:pPr>
              <w:spacing w:line="300" w:lineRule="exact"/>
              <w:contextualSpacing/>
              <w:jc w:val="right"/>
              <w:rPr>
                <w:color w:val="000000" w:themeColor="text1"/>
                <w:sz w:val="26"/>
                <w:szCs w:val="26"/>
              </w:rPr>
            </w:pPr>
            <w:r w:rsidRPr="008305D6">
              <w:rPr>
                <w:color w:val="000000" w:themeColor="text1"/>
                <w:sz w:val="26"/>
                <w:szCs w:val="26"/>
              </w:rPr>
              <w:t>208</w:t>
            </w:r>
            <w:r w:rsidR="003F68DE" w:rsidRPr="008305D6">
              <w:rPr>
                <w:color w:val="000000" w:themeColor="text1"/>
                <w:sz w:val="26"/>
                <w:szCs w:val="26"/>
              </w:rPr>
              <w:t>,</w:t>
            </w:r>
            <w:r w:rsidRPr="008305D6">
              <w:rPr>
                <w:color w:val="000000" w:themeColor="text1"/>
                <w:sz w:val="26"/>
                <w:szCs w:val="26"/>
              </w:rPr>
              <w:t>069</w:t>
            </w:r>
          </w:p>
        </w:tc>
        <w:tc>
          <w:tcPr>
            <w:tcW w:w="1779" w:type="dxa"/>
          </w:tcPr>
          <w:p w:rsidR="003F68DE" w:rsidRPr="008305D6" w:rsidRDefault="00965D15" w:rsidP="00584C06">
            <w:pPr>
              <w:spacing w:line="300" w:lineRule="exact"/>
              <w:contextualSpacing/>
              <w:jc w:val="center"/>
              <w:rPr>
                <w:color w:val="000000" w:themeColor="text1"/>
                <w:sz w:val="26"/>
                <w:szCs w:val="26"/>
              </w:rPr>
            </w:pPr>
            <w:r w:rsidRPr="008305D6">
              <w:rPr>
                <w:color w:val="000000" w:themeColor="text1"/>
                <w:sz w:val="26"/>
                <w:szCs w:val="26"/>
              </w:rPr>
              <w:t>8 percent per annum</w:t>
            </w:r>
          </w:p>
        </w:tc>
      </w:tr>
      <w:tr w:rsidR="008305D6" w:rsidRPr="008305D6" w:rsidTr="00584C06">
        <w:trPr>
          <w:trHeight w:val="20"/>
        </w:trPr>
        <w:tc>
          <w:tcPr>
            <w:tcW w:w="2954" w:type="dxa"/>
          </w:tcPr>
          <w:p w:rsidR="003F68DE" w:rsidRPr="008305D6" w:rsidRDefault="003F68DE" w:rsidP="00584C06">
            <w:pPr>
              <w:spacing w:line="300" w:lineRule="exact"/>
              <w:ind w:left="252" w:right="-108" w:hanging="180"/>
              <w:contextualSpacing/>
              <w:rPr>
                <w:color w:val="000000" w:themeColor="text1"/>
                <w:sz w:val="26"/>
                <w:szCs w:val="26"/>
                <w:u w:val="single"/>
                <w:cs/>
              </w:rPr>
            </w:pPr>
            <w:r w:rsidRPr="008305D6">
              <w:rPr>
                <w:color w:val="000000" w:themeColor="text1"/>
                <w:sz w:val="26"/>
                <w:szCs w:val="26"/>
                <w:u w:val="single"/>
              </w:rPr>
              <w:t>Transactions with related parties</w:t>
            </w:r>
          </w:p>
        </w:tc>
        <w:tc>
          <w:tcPr>
            <w:tcW w:w="1159" w:type="dxa"/>
          </w:tcPr>
          <w:p w:rsidR="003F68DE" w:rsidRPr="008305D6" w:rsidRDefault="003F68DE" w:rsidP="00584C06">
            <w:pPr>
              <w:spacing w:line="300" w:lineRule="exact"/>
              <w:contextualSpacing/>
              <w:jc w:val="right"/>
              <w:rPr>
                <w:color w:val="000000" w:themeColor="text1"/>
                <w:sz w:val="26"/>
                <w:szCs w:val="26"/>
                <w:highlight w:val="yellow"/>
              </w:rPr>
            </w:pPr>
          </w:p>
        </w:tc>
        <w:tc>
          <w:tcPr>
            <w:tcW w:w="1126" w:type="dxa"/>
            <w:shd w:val="clear" w:color="auto" w:fill="auto"/>
          </w:tcPr>
          <w:p w:rsidR="003F68DE" w:rsidRPr="008305D6" w:rsidRDefault="003F68DE" w:rsidP="00584C06">
            <w:pPr>
              <w:spacing w:line="300" w:lineRule="exact"/>
              <w:contextualSpacing/>
              <w:jc w:val="right"/>
              <w:rPr>
                <w:color w:val="000000" w:themeColor="text1"/>
                <w:sz w:val="26"/>
                <w:szCs w:val="26"/>
              </w:rPr>
            </w:pPr>
          </w:p>
        </w:tc>
        <w:tc>
          <w:tcPr>
            <w:tcW w:w="1125" w:type="dxa"/>
          </w:tcPr>
          <w:p w:rsidR="003F68DE" w:rsidRPr="008305D6" w:rsidRDefault="003F68DE" w:rsidP="00584C06">
            <w:pPr>
              <w:spacing w:line="300" w:lineRule="exact"/>
              <w:contextualSpacing/>
              <w:jc w:val="right"/>
              <w:rPr>
                <w:color w:val="000000" w:themeColor="text1"/>
                <w:sz w:val="26"/>
                <w:szCs w:val="26"/>
                <w:highlight w:val="yellow"/>
              </w:rPr>
            </w:pPr>
          </w:p>
        </w:tc>
        <w:tc>
          <w:tcPr>
            <w:tcW w:w="1200" w:type="dxa"/>
          </w:tcPr>
          <w:p w:rsidR="003F68DE" w:rsidRPr="008305D6" w:rsidRDefault="003F68DE" w:rsidP="00584C06">
            <w:pPr>
              <w:spacing w:line="300" w:lineRule="exact"/>
              <w:contextualSpacing/>
              <w:jc w:val="right"/>
              <w:rPr>
                <w:color w:val="000000" w:themeColor="text1"/>
                <w:sz w:val="26"/>
                <w:szCs w:val="26"/>
              </w:rPr>
            </w:pPr>
          </w:p>
        </w:tc>
        <w:tc>
          <w:tcPr>
            <w:tcW w:w="1779" w:type="dxa"/>
          </w:tcPr>
          <w:p w:rsidR="003F68DE" w:rsidRPr="008305D6" w:rsidRDefault="003F68DE" w:rsidP="00584C06">
            <w:pPr>
              <w:spacing w:line="300" w:lineRule="exact"/>
              <w:contextualSpacing/>
              <w:jc w:val="center"/>
              <w:rPr>
                <w:color w:val="000000" w:themeColor="text1"/>
                <w:sz w:val="26"/>
                <w:szCs w:val="26"/>
                <w:cs/>
                <w:lang w:val="th-TH"/>
              </w:rPr>
            </w:pPr>
          </w:p>
        </w:tc>
      </w:tr>
      <w:tr w:rsidR="008305D6" w:rsidRPr="008305D6" w:rsidTr="00584C06">
        <w:trPr>
          <w:trHeight w:val="20"/>
        </w:trPr>
        <w:tc>
          <w:tcPr>
            <w:tcW w:w="2954" w:type="dxa"/>
          </w:tcPr>
          <w:p w:rsidR="007A724A" w:rsidRPr="008305D6" w:rsidRDefault="007A724A" w:rsidP="00584C06">
            <w:pPr>
              <w:spacing w:line="300" w:lineRule="exact"/>
              <w:ind w:left="176" w:right="-108"/>
              <w:contextualSpacing/>
              <w:rPr>
                <w:color w:val="000000" w:themeColor="text1"/>
                <w:sz w:val="26"/>
                <w:szCs w:val="26"/>
                <w:cs/>
              </w:rPr>
            </w:pPr>
            <w:r w:rsidRPr="008305D6">
              <w:rPr>
                <w:color w:val="000000" w:themeColor="text1"/>
                <w:sz w:val="26"/>
                <w:szCs w:val="26"/>
              </w:rPr>
              <w:t>Value of sales projects</w:t>
            </w:r>
          </w:p>
        </w:tc>
        <w:tc>
          <w:tcPr>
            <w:tcW w:w="1159" w:type="dxa"/>
          </w:tcPr>
          <w:p w:rsidR="007A724A" w:rsidRPr="008305D6" w:rsidRDefault="007A724A" w:rsidP="00584C06">
            <w:pPr>
              <w:spacing w:line="300" w:lineRule="exact"/>
              <w:contextualSpacing/>
              <w:jc w:val="right"/>
              <w:rPr>
                <w:color w:val="000000" w:themeColor="text1"/>
                <w:sz w:val="24"/>
                <w:szCs w:val="24"/>
                <w:highlight w:val="yellow"/>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contextualSpacing/>
              <w:jc w:val="right"/>
              <w:rPr>
                <w:color w:val="000000" w:themeColor="text1"/>
                <w:sz w:val="24"/>
                <w:szCs w:val="24"/>
                <w:highlight w:val="yellow"/>
              </w:rPr>
            </w:pPr>
            <w:r w:rsidRPr="008305D6">
              <w:rPr>
                <w:color w:val="000000" w:themeColor="text1"/>
                <w:sz w:val="24"/>
                <w:szCs w:val="24"/>
              </w:rPr>
              <w:t>65,000</w:t>
            </w:r>
            <w:r w:rsidRPr="008305D6">
              <w:rPr>
                <w:color w:val="000000" w:themeColor="text1"/>
                <w:sz w:val="24"/>
                <w:szCs w:val="24"/>
                <w:cs/>
              </w:rPr>
              <w:t>,000</w:t>
            </w:r>
          </w:p>
        </w:tc>
        <w:tc>
          <w:tcPr>
            <w:tcW w:w="1125" w:type="dxa"/>
          </w:tcPr>
          <w:p w:rsidR="007A724A" w:rsidRPr="008305D6" w:rsidRDefault="007A724A" w:rsidP="00584C06">
            <w:pPr>
              <w:spacing w:line="300" w:lineRule="exact"/>
              <w:ind w:right="25"/>
              <w:contextualSpacing/>
              <w:jc w:val="right"/>
              <w:rPr>
                <w:color w:val="000000" w:themeColor="text1"/>
                <w:sz w:val="24"/>
                <w:szCs w:val="24"/>
                <w:highlight w:val="yellow"/>
              </w:rPr>
            </w:pPr>
            <w:r w:rsidRPr="008305D6">
              <w:rPr>
                <w:color w:val="000000" w:themeColor="text1"/>
                <w:sz w:val="24"/>
                <w:szCs w:val="24"/>
              </w:rPr>
              <w:t>-</w:t>
            </w:r>
          </w:p>
        </w:tc>
        <w:tc>
          <w:tcPr>
            <w:tcW w:w="1200" w:type="dxa"/>
          </w:tcPr>
          <w:p w:rsidR="007A724A" w:rsidRPr="008305D6" w:rsidRDefault="007A724A" w:rsidP="00584C06">
            <w:pPr>
              <w:spacing w:line="300" w:lineRule="exact"/>
              <w:ind w:left="-348" w:right="25"/>
              <w:contextualSpacing/>
              <w:jc w:val="right"/>
              <w:rPr>
                <w:color w:val="000000" w:themeColor="text1"/>
                <w:sz w:val="24"/>
                <w:szCs w:val="24"/>
              </w:rPr>
            </w:pPr>
            <w:r w:rsidRPr="008305D6">
              <w:rPr>
                <w:color w:val="000000" w:themeColor="text1"/>
                <w:sz w:val="24"/>
                <w:szCs w:val="24"/>
              </w:rPr>
              <w:t>65,000</w:t>
            </w:r>
            <w:r w:rsidRPr="008305D6">
              <w:rPr>
                <w:color w:val="000000" w:themeColor="text1"/>
                <w:sz w:val="24"/>
                <w:szCs w:val="24"/>
                <w:cs/>
              </w:rPr>
              <w:t>,000</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3F68DE" w:rsidRPr="008305D6" w:rsidRDefault="003F68DE" w:rsidP="00584C06">
            <w:pPr>
              <w:spacing w:line="300" w:lineRule="exact"/>
              <w:ind w:left="176" w:right="-108"/>
              <w:contextualSpacing/>
              <w:rPr>
                <w:color w:val="000000" w:themeColor="text1"/>
                <w:sz w:val="26"/>
                <w:szCs w:val="26"/>
              </w:rPr>
            </w:pPr>
            <w:r w:rsidRPr="008305D6">
              <w:rPr>
                <w:color w:val="000000" w:themeColor="text1"/>
                <w:sz w:val="26"/>
                <w:szCs w:val="26"/>
              </w:rPr>
              <w:t xml:space="preserve">Value of sales land held for     </w:t>
            </w:r>
          </w:p>
        </w:tc>
        <w:tc>
          <w:tcPr>
            <w:tcW w:w="1159" w:type="dxa"/>
          </w:tcPr>
          <w:p w:rsidR="003F68DE" w:rsidRPr="008305D6" w:rsidRDefault="003F68DE" w:rsidP="00584C06">
            <w:pPr>
              <w:spacing w:line="300" w:lineRule="exact"/>
              <w:contextualSpacing/>
              <w:jc w:val="right"/>
              <w:rPr>
                <w:color w:val="000000" w:themeColor="text1"/>
                <w:sz w:val="26"/>
                <w:szCs w:val="26"/>
                <w:cs/>
              </w:rPr>
            </w:pPr>
          </w:p>
        </w:tc>
        <w:tc>
          <w:tcPr>
            <w:tcW w:w="1126" w:type="dxa"/>
            <w:shd w:val="clear" w:color="auto" w:fill="auto"/>
          </w:tcPr>
          <w:p w:rsidR="003F68DE" w:rsidRPr="008305D6" w:rsidRDefault="003F68DE" w:rsidP="00584C06">
            <w:pPr>
              <w:spacing w:line="300" w:lineRule="exact"/>
              <w:contextualSpacing/>
              <w:jc w:val="right"/>
              <w:rPr>
                <w:color w:val="000000" w:themeColor="text1"/>
                <w:sz w:val="26"/>
                <w:szCs w:val="26"/>
              </w:rPr>
            </w:pPr>
          </w:p>
        </w:tc>
        <w:tc>
          <w:tcPr>
            <w:tcW w:w="1125" w:type="dxa"/>
          </w:tcPr>
          <w:p w:rsidR="003F68DE" w:rsidRPr="008305D6" w:rsidRDefault="003F68DE" w:rsidP="00584C06">
            <w:pPr>
              <w:spacing w:line="300" w:lineRule="exact"/>
              <w:contextualSpacing/>
              <w:jc w:val="right"/>
              <w:rPr>
                <w:color w:val="000000" w:themeColor="text1"/>
                <w:sz w:val="26"/>
                <w:szCs w:val="26"/>
                <w:cs/>
              </w:rPr>
            </w:pPr>
          </w:p>
        </w:tc>
        <w:tc>
          <w:tcPr>
            <w:tcW w:w="1200" w:type="dxa"/>
          </w:tcPr>
          <w:p w:rsidR="003F68DE" w:rsidRPr="008305D6" w:rsidRDefault="003F68DE" w:rsidP="00584C06">
            <w:pPr>
              <w:spacing w:line="300" w:lineRule="exact"/>
              <w:contextualSpacing/>
              <w:jc w:val="right"/>
              <w:rPr>
                <w:color w:val="000000" w:themeColor="text1"/>
                <w:sz w:val="26"/>
                <w:szCs w:val="26"/>
              </w:rPr>
            </w:pPr>
          </w:p>
        </w:tc>
        <w:tc>
          <w:tcPr>
            <w:tcW w:w="1779" w:type="dxa"/>
          </w:tcPr>
          <w:p w:rsidR="003F68DE" w:rsidRPr="008305D6" w:rsidRDefault="003F68DE" w:rsidP="00584C06">
            <w:pPr>
              <w:spacing w:line="300" w:lineRule="exact"/>
              <w:contextualSpacing/>
              <w:jc w:val="center"/>
              <w:rPr>
                <w:color w:val="000000" w:themeColor="text1"/>
                <w:sz w:val="26"/>
                <w:szCs w:val="26"/>
                <w:cs/>
                <w:lang w:val="th-TH"/>
              </w:rPr>
            </w:pPr>
          </w:p>
        </w:tc>
      </w:tr>
      <w:tr w:rsidR="008305D6" w:rsidRPr="008305D6" w:rsidTr="00584C06">
        <w:trPr>
          <w:trHeight w:val="20"/>
        </w:trPr>
        <w:tc>
          <w:tcPr>
            <w:tcW w:w="2954" w:type="dxa"/>
          </w:tcPr>
          <w:p w:rsidR="003F68DE" w:rsidRPr="008305D6" w:rsidRDefault="003F68DE" w:rsidP="00584C06">
            <w:pPr>
              <w:spacing w:line="300" w:lineRule="exact"/>
              <w:ind w:left="176" w:right="-108"/>
              <w:contextualSpacing/>
              <w:rPr>
                <w:color w:val="000000" w:themeColor="text1"/>
                <w:sz w:val="26"/>
                <w:szCs w:val="26"/>
                <w:cs/>
              </w:rPr>
            </w:pPr>
            <w:r w:rsidRPr="008305D6">
              <w:rPr>
                <w:color w:val="000000" w:themeColor="text1"/>
                <w:sz w:val="26"/>
                <w:szCs w:val="26"/>
              </w:rPr>
              <w:t xml:space="preserve">        development</w:t>
            </w:r>
          </w:p>
        </w:tc>
        <w:tc>
          <w:tcPr>
            <w:tcW w:w="1159"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cs/>
              </w:rPr>
              <w:t>-</w:t>
            </w:r>
          </w:p>
        </w:tc>
        <w:tc>
          <w:tcPr>
            <w:tcW w:w="1126" w:type="dxa"/>
            <w:shd w:val="clear" w:color="auto" w:fill="auto"/>
          </w:tcPr>
          <w:p w:rsidR="003F68DE" w:rsidRPr="008305D6" w:rsidRDefault="007A724A" w:rsidP="00584C06">
            <w:pPr>
              <w:spacing w:line="300" w:lineRule="exact"/>
              <w:contextualSpacing/>
              <w:jc w:val="right"/>
              <w:rPr>
                <w:color w:val="000000" w:themeColor="text1"/>
                <w:sz w:val="26"/>
                <w:szCs w:val="26"/>
              </w:rPr>
            </w:pPr>
            <w:r w:rsidRPr="008305D6">
              <w:rPr>
                <w:rFonts w:hint="cs"/>
                <w:color w:val="000000" w:themeColor="text1"/>
                <w:sz w:val="26"/>
                <w:szCs w:val="26"/>
                <w:cs/>
              </w:rPr>
              <w:t>-</w:t>
            </w:r>
          </w:p>
        </w:tc>
        <w:tc>
          <w:tcPr>
            <w:tcW w:w="1125"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cs/>
              </w:rPr>
              <w:t>-</w:t>
            </w:r>
          </w:p>
        </w:tc>
        <w:tc>
          <w:tcPr>
            <w:tcW w:w="1200"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779" w:type="dxa"/>
          </w:tcPr>
          <w:p w:rsidR="003F68DE" w:rsidRPr="008305D6" w:rsidRDefault="003F68DE"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7A724A" w:rsidRPr="008305D6" w:rsidRDefault="007A724A" w:rsidP="00584C06">
            <w:pPr>
              <w:spacing w:line="300" w:lineRule="exact"/>
              <w:ind w:left="176" w:right="-108"/>
              <w:contextualSpacing/>
              <w:rPr>
                <w:color w:val="000000" w:themeColor="text1"/>
                <w:sz w:val="26"/>
                <w:szCs w:val="26"/>
                <w:cs/>
              </w:rPr>
            </w:pPr>
            <w:r w:rsidRPr="008305D6">
              <w:rPr>
                <w:color w:val="000000" w:themeColor="text1"/>
                <w:sz w:val="26"/>
                <w:szCs w:val="26"/>
              </w:rPr>
              <w:t>Value of sales assets</w:t>
            </w:r>
          </w:p>
        </w:tc>
        <w:tc>
          <w:tcPr>
            <w:tcW w:w="1159" w:type="dxa"/>
          </w:tcPr>
          <w:p w:rsidR="007A724A" w:rsidRPr="008305D6" w:rsidRDefault="007A724A" w:rsidP="00584C06">
            <w:pPr>
              <w:spacing w:line="300" w:lineRule="exact"/>
              <w:contextualSpacing/>
              <w:jc w:val="right"/>
              <w:rPr>
                <w:color w:val="000000" w:themeColor="text1"/>
                <w:sz w:val="24"/>
                <w:szCs w:val="24"/>
                <w:highlight w:val="yellow"/>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contextualSpacing/>
              <w:jc w:val="right"/>
              <w:rPr>
                <w:color w:val="000000" w:themeColor="text1"/>
                <w:sz w:val="24"/>
                <w:szCs w:val="24"/>
                <w:highlight w:val="yellow"/>
              </w:rPr>
            </w:pPr>
            <w:r w:rsidRPr="008305D6">
              <w:rPr>
                <w:rFonts w:hint="cs"/>
                <w:color w:val="000000" w:themeColor="text1"/>
                <w:sz w:val="24"/>
                <w:szCs w:val="24"/>
                <w:cs/>
              </w:rPr>
              <w:t>170,000</w:t>
            </w:r>
          </w:p>
        </w:tc>
        <w:tc>
          <w:tcPr>
            <w:tcW w:w="1125" w:type="dxa"/>
          </w:tcPr>
          <w:p w:rsidR="007A724A" w:rsidRPr="008305D6" w:rsidRDefault="007A724A" w:rsidP="00584C06">
            <w:pPr>
              <w:spacing w:line="300" w:lineRule="exact"/>
              <w:ind w:right="25"/>
              <w:contextualSpacing/>
              <w:jc w:val="right"/>
              <w:rPr>
                <w:color w:val="000000" w:themeColor="text1"/>
                <w:sz w:val="24"/>
                <w:szCs w:val="24"/>
                <w:highlight w:val="yellow"/>
              </w:rPr>
            </w:pPr>
            <w:r w:rsidRPr="008305D6">
              <w:rPr>
                <w:color w:val="000000" w:themeColor="text1"/>
                <w:sz w:val="24"/>
                <w:szCs w:val="24"/>
              </w:rPr>
              <w:t>-</w:t>
            </w:r>
          </w:p>
        </w:tc>
        <w:tc>
          <w:tcPr>
            <w:tcW w:w="1200" w:type="dxa"/>
          </w:tcPr>
          <w:p w:rsidR="007A724A" w:rsidRPr="008305D6" w:rsidRDefault="007A724A" w:rsidP="00584C06">
            <w:pPr>
              <w:spacing w:line="300" w:lineRule="exact"/>
              <w:ind w:right="25"/>
              <w:contextualSpacing/>
              <w:jc w:val="right"/>
              <w:rPr>
                <w:color w:val="000000" w:themeColor="text1"/>
                <w:sz w:val="24"/>
                <w:szCs w:val="24"/>
                <w:highlight w:val="yellow"/>
              </w:rPr>
            </w:pPr>
            <w:r w:rsidRPr="008305D6">
              <w:rPr>
                <w:color w:val="000000" w:themeColor="text1"/>
                <w:sz w:val="24"/>
                <w:szCs w:val="24"/>
              </w:rPr>
              <w:t>170</w:t>
            </w:r>
            <w:r w:rsidRPr="008305D6">
              <w:rPr>
                <w:color w:val="000000" w:themeColor="text1"/>
                <w:sz w:val="24"/>
                <w:szCs w:val="24"/>
                <w:cs/>
              </w:rPr>
              <w:t>,000</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agreed price</w:t>
            </w:r>
          </w:p>
        </w:tc>
      </w:tr>
      <w:tr w:rsidR="008305D6" w:rsidRPr="008305D6" w:rsidTr="00584C06">
        <w:trPr>
          <w:trHeight w:val="20"/>
        </w:trPr>
        <w:tc>
          <w:tcPr>
            <w:tcW w:w="2954" w:type="dxa"/>
          </w:tcPr>
          <w:p w:rsidR="007A724A" w:rsidRPr="008305D6" w:rsidRDefault="007A724A" w:rsidP="00584C06">
            <w:pPr>
              <w:spacing w:line="300" w:lineRule="exact"/>
              <w:ind w:left="176"/>
              <w:contextualSpacing/>
              <w:jc w:val="thaiDistribute"/>
              <w:rPr>
                <w:color w:val="000000" w:themeColor="text1"/>
                <w:sz w:val="26"/>
                <w:szCs w:val="26"/>
              </w:rPr>
            </w:pPr>
            <w:r w:rsidRPr="008305D6">
              <w:rPr>
                <w:color w:val="000000" w:themeColor="text1"/>
                <w:sz w:val="26"/>
                <w:szCs w:val="26"/>
              </w:rPr>
              <w:t>Rental expenses</w:t>
            </w:r>
          </w:p>
        </w:tc>
        <w:tc>
          <w:tcPr>
            <w:tcW w:w="1159" w:type="dxa"/>
          </w:tcPr>
          <w:p w:rsidR="007A724A" w:rsidRPr="008305D6" w:rsidRDefault="007A724A" w:rsidP="00584C06">
            <w:pPr>
              <w:spacing w:line="300" w:lineRule="exact"/>
              <w:contextualSpacing/>
              <w:jc w:val="right"/>
              <w:rPr>
                <w:color w:val="000000" w:themeColor="text1"/>
                <w:sz w:val="24"/>
                <w:szCs w:val="24"/>
                <w:highlight w:val="yellow"/>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contextualSpacing/>
              <w:jc w:val="right"/>
              <w:rPr>
                <w:color w:val="000000" w:themeColor="text1"/>
                <w:sz w:val="24"/>
                <w:szCs w:val="24"/>
                <w:highlight w:val="yellow"/>
              </w:rPr>
            </w:pPr>
            <w:r w:rsidRPr="008305D6">
              <w:rPr>
                <w:color w:val="000000" w:themeColor="text1"/>
                <w:sz w:val="24"/>
                <w:szCs w:val="24"/>
              </w:rPr>
              <w:t>925</w:t>
            </w:r>
            <w:r w:rsidRPr="008305D6">
              <w:rPr>
                <w:color w:val="000000" w:themeColor="text1"/>
                <w:sz w:val="24"/>
                <w:szCs w:val="24"/>
                <w:cs/>
              </w:rPr>
              <w:t>,</w:t>
            </w:r>
            <w:r w:rsidRPr="008305D6">
              <w:rPr>
                <w:rFonts w:hint="cs"/>
                <w:color w:val="000000" w:themeColor="text1"/>
                <w:sz w:val="24"/>
                <w:szCs w:val="24"/>
                <w:cs/>
              </w:rPr>
              <w:t>615</w:t>
            </w:r>
          </w:p>
        </w:tc>
        <w:tc>
          <w:tcPr>
            <w:tcW w:w="1125" w:type="dxa"/>
          </w:tcPr>
          <w:p w:rsidR="007A724A" w:rsidRPr="008305D6" w:rsidRDefault="007A724A" w:rsidP="00584C06">
            <w:pPr>
              <w:spacing w:line="300" w:lineRule="exact"/>
              <w:ind w:right="25"/>
              <w:contextualSpacing/>
              <w:jc w:val="right"/>
              <w:rPr>
                <w:color w:val="000000" w:themeColor="text1"/>
                <w:sz w:val="24"/>
                <w:szCs w:val="24"/>
                <w:highlight w:val="yellow"/>
              </w:rPr>
            </w:pPr>
            <w:r w:rsidRPr="008305D6">
              <w:rPr>
                <w:color w:val="000000" w:themeColor="text1"/>
                <w:sz w:val="24"/>
                <w:szCs w:val="24"/>
              </w:rPr>
              <w:t>-</w:t>
            </w:r>
          </w:p>
        </w:tc>
        <w:tc>
          <w:tcPr>
            <w:tcW w:w="1200" w:type="dxa"/>
          </w:tcPr>
          <w:p w:rsidR="007A724A" w:rsidRPr="008305D6" w:rsidRDefault="007A724A" w:rsidP="00584C06">
            <w:pPr>
              <w:spacing w:line="300" w:lineRule="exact"/>
              <w:ind w:left="-348" w:right="25"/>
              <w:contextualSpacing/>
              <w:jc w:val="right"/>
              <w:rPr>
                <w:color w:val="000000" w:themeColor="text1"/>
                <w:sz w:val="24"/>
                <w:szCs w:val="24"/>
              </w:rPr>
            </w:pPr>
            <w:r w:rsidRPr="008305D6">
              <w:rPr>
                <w:color w:val="000000" w:themeColor="text1"/>
                <w:sz w:val="24"/>
                <w:szCs w:val="24"/>
              </w:rPr>
              <w:t>925</w:t>
            </w:r>
            <w:r w:rsidRPr="008305D6">
              <w:rPr>
                <w:color w:val="000000" w:themeColor="text1"/>
                <w:sz w:val="24"/>
                <w:szCs w:val="24"/>
                <w:cs/>
              </w:rPr>
              <w:t>,</w:t>
            </w:r>
            <w:r w:rsidRPr="008305D6">
              <w:rPr>
                <w:rFonts w:hint="cs"/>
                <w:color w:val="000000" w:themeColor="text1"/>
                <w:sz w:val="24"/>
                <w:szCs w:val="24"/>
                <w:cs/>
              </w:rPr>
              <w:t>615</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3F68DE" w:rsidRPr="008305D6" w:rsidRDefault="003F68DE" w:rsidP="00584C06">
            <w:pPr>
              <w:spacing w:line="300" w:lineRule="exact"/>
              <w:ind w:hanging="36"/>
              <w:contextualSpacing/>
              <w:jc w:val="center"/>
              <w:rPr>
                <w:color w:val="000000" w:themeColor="text1"/>
                <w:sz w:val="26"/>
                <w:szCs w:val="26"/>
                <w:cs/>
              </w:rPr>
            </w:pPr>
            <w:r w:rsidRPr="008305D6">
              <w:rPr>
                <w:color w:val="000000" w:themeColor="text1"/>
                <w:sz w:val="26"/>
                <w:szCs w:val="26"/>
                <w:u w:val="single"/>
              </w:rPr>
              <w:t>Transactions with related person</w:t>
            </w:r>
            <w:r w:rsidR="00D54F70" w:rsidRPr="008305D6">
              <w:rPr>
                <w:color w:val="000000" w:themeColor="text1"/>
                <w:sz w:val="26"/>
                <w:szCs w:val="26"/>
                <w:u w:val="single"/>
              </w:rPr>
              <w:t>s</w:t>
            </w:r>
          </w:p>
        </w:tc>
        <w:tc>
          <w:tcPr>
            <w:tcW w:w="1159" w:type="dxa"/>
          </w:tcPr>
          <w:p w:rsidR="003F68DE" w:rsidRPr="008305D6" w:rsidRDefault="003F68DE" w:rsidP="00584C06">
            <w:pPr>
              <w:spacing w:line="300" w:lineRule="exact"/>
              <w:contextualSpacing/>
              <w:jc w:val="center"/>
              <w:rPr>
                <w:color w:val="000000" w:themeColor="text1"/>
                <w:sz w:val="26"/>
                <w:szCs w:val="26"/>
                <w:highlight w:val="yellow"/>
              </w:rPr>
            </w:pPr>
          </w:p>
        </w:tc>
        <w:tc>
          <w:tcPr>
            <w:tcW w:w="1126" w:type="dxa"/>
            <w:shd w:val="clear" w:color="auto" w:fill="auto"/>
          </w:tcPr>
          <w:p w:rsidR="003F68DE" w:rsidRPr="008305D6" w:rsidRDefault="003F68DE" w:rsidP="00584C06">
            <w:pPr>
              <w:spacing w:line="300" w:lineRule="exact"/>
              <w:contextualSpacing/>
              <w:jc w:val="center"/>
              <w:rPr>
                <w:color w:val="000000" w:themeColor="text1"/>
                <w:sz w:val="26"/>
                <w:szCs w:val="26"/>
              </w:rPr>
            </w:pPr>
          </w:p>
        </w:tc>
        <w:tc>
          <w:tcPr>
            <w:tcW w:w="1125" w:type="dxa"/>
          </w:tcPr>
          <w:p w:rsidR="003F68DE" w:rsidRPr="008305D6" w:rsidRDefault="003F68DE" w:rsidP="00584C06">
            <w:pPr>
              <w:spacing w:line="300" w:lineRule="exact"/>
              <w:contextualSpacing/>
              <w:jc w:val="center"/>
              <w:rPr>
                <w:color w:val="000000" w:themeColor="text1"/>
                <w:sz w:val="26"/>
                <w:szCs w:val="26"/>
                <w:highlight w:val="yellow"/>
              </w:rPr>
            </w:pPr>
          </w:p>
        </w:tc>
        <w:tc>
          <w:tcPr>
            <w:tcW w:w="1200" w:type="dxa"/>
          </w:tcPr>
          <w:p w:rsidR="003F68DE" w:rsidRPr="008305D6" w:rsidRDefault="003F68DE" w:rsidP="00584C06">
            <w:pPr>
              <w:spacing w:line="300" w:lineRule="exact"/>
              <w:contextualSpacing/>
              <w:jc w:val="center"/>
              <w:rPr>
                <w:color w:val="000000" w:themeColor="text1"/>
                <w:sz w:val="26"/>
                <w:szCs w:val="26"/>
              </w:rPr>
            </w:pPr>
          </w:p>
        </w:tc>
        <w:tc>
          <w:tcPr>
            <w:tcW w:w="1779" w:type="dxa"/>
          </w:tcPr>
          <w:p w:rsidR="003F68DE" w:rsidRPr="008305D6" w:rsidRDefault="003F68DE" w:rsidP="00584C06">
            <w:pPr>
              <w:spacing w:line="300" w:lineRule="exact"/>
              <w:contextualSpacing/>
              <w:jc w:val="center"/>
              <w:rPr>
                <w:color w:val="000000" w:themeColor="text1"/>
                <w:sz w:val="26"/>
                <w:szCs w:val="26"/>
                <w:cs/>
                <w:lang w:val="th-TH"/>
              </w:rPr>
            </w:pPr>
          </w:p>
        </w:tc>
      </w:tr>
      <w:tr w:rsidR="008305D6" w:rsidRPr="008305D6" w:rsidTr="00584C06">
        <w:trPr>
          <w:trHeight w:val="20"/>
        </w:trPr>
        <w:tc>
          <w:tcPr>
            <w:tcW w:w="2954" w:type="dxa"/>
          </w:tcPr>
          <w:p w:rsidR="003F68DE" w:rsidRPr="008305D6" w:rsidRDefault="003F68DE" w:rsidP="00584C06">
            <w:pPr>
              <w:spacing w:line="300" w:lineRule="exact"/>
              <w:ind w:left="162"/>
              <w:contextualSpacing/>
              <w:rPr>
                <w:color w:val="000000" w:themeColor="text1"/>
                <w:sz w:val="26"/>
                <w:szCs w:val="26"/>
                <w:cs/>
              </w:rPr>
            </w:pPr>
            <w:r w:rsidRPr="008305D6">
              <w:rPr>
                <w:color w:val="000000" w:themeColor="text1"/>
                <w:sz w:val="26"/>
                <w:szCs w:val="26"/>
              </w:rPr>
              <w:t>Value of sales land in projects</w:t>
            </w:r>
          </w:p>
        </w:tc>
        <w:tc>
          <w:tcPr>
            <w:tcW w:w="1159"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126" w:type="dxa"/>
            <w:shd w:val="clear" w:color="auto" w:fill="auto"/>
          </w:tcPr>
          <w:p w:rsidR="003F68DE" w:rsidRPr="008305D6" w:rsidRDefault="007A724A"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125"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200" w:type="dxa"/>
          </w:tcPr>
          <w:p w:rsidR="003F68DE" w:rsidRPr="008305D6" w:rsidRDefault="007A724A"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779" w:type="dxa"/>
          </w:tcPr>
          <w:p w:rsidR="003F68DE" w:rsidRPr="008305D6" w:rsidRDefault="003F68DE"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3F68DE" w:rsidRPr="008305D6" w:rsidRDefault="003F68DE" w:rsidP="00584C06">
            <w:pPr>
              <w:spacing w:line="300" w:lineRule="exact"/>
              <w:ind w:left="162"/>
              <w:contextualSpacing/>
              <w:rPr>
                <w:color w:val="000000" w:themeColor="text1"/>
                <w:sz w:val="26"/>
                <w:szCs w:val="26"/>
                <w:cs/>
              </w:rPr>
            </w:pPr>
            <w:r w:rsidRPr="008305D6">
              <w:rPr>
                <w:color w:val="000000" w:themeColor="text1"/>
                <w:sz w:val="26"/>
                <w:szCs w:val="26"/>
              </w:rPr>
              <w:t>Interest expenses</w:t>
            </w:r>
          </w:p>
        </w:tc>
        <w:tc>
          <w:tcPr>
            <w:tcW w:w="1159"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126" w:type="dxa"/>
            <w:shd w:val="clear" w:color="auto" w:fill="auto"/>
          </w:tcPr>
          <w:p w:rsidR="003F68DE" w:rsidRPr="008305D6" w:rsidRDefault="007A724A"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125"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200" w:type="dxa"/>
          </w:tcPr>
          <w:p w:rsidR="003F68DE" w:rsidRPr="008305D6" w:rsidRDefault="007A724A"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779" w:type="dxa"/>
          </w:tcPr>
          <w:p w:rsidR="003F68DE" w:rsidRPr="008305D6" w:rsidRDefault="003F68DE"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3F68DE" w:rsidRPr="008305D6" w:rsidRDefault="003F68DE" w:rsidP="00584C06">
            <w:pPr>
              <w:spacing w:line="300" w:lineRule="exact"/>
              <w:ind w:left="162"/>
              <w:contextualSpacing/>
              <w:rPr>
                <w:color w:val="000000" w:themeColor="text1"/>
                <w:sz w:val="26"/>
                <w:szCs w:val="26"/>
                <w:cs/>
              </w:rPr>
            </w:pPr>
            <w:r w:rsidRPr="008305D6">
              <w:rPr>
                <w:color w:val="000000" w:themeColor="text1"/>
                <w:sz w:val="26"/>
                <w:szCs w:val="26"/>
              </w:rPr>
              <w:t>Consult fees</w:t>
            </w:r>
          </w:p>
        </w:tc>
        <w:tc>
          <w:tcPr>
            <w:tcW w:w="1159"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126" w:type="dxa"/>
            <w:shd w:val="clear" w:color="auto" w:fill="auto"/>
          </w:tcPr>
          <w:p w:rsidR="003F68DE" w:rsidRPr="008305D6" w:rsidRDefault="007A724A" w:rsidP="00584C06">
            <w:pPr>
              <w:tabs>
                <w:tab w:val="center" w:pos="459"/>
                <w:tab w:val="right" w:pos="918"/>
              </w:tabs>
              <w:spacing w:line="300" w:lineRule="exact"/>
              <w:contextualSpacing/>
              <w:jc w:val="right"/>
              <w:rPr>
                <w:color w:val="000000" w:themeColor="text1"/>
                <w:sz w:val="26"/>
                <w:szCs w:val="26"/>
              </w:rPr>
            </w:pPr>
            <w:r w:rsidRPr="008305D6">
              <w:rPr>
                <w:color w:val="000000" w:themeColor="text1"/>
                <w:sz w:val="26"/>
                <w:szCs w:val="26"/>
              </w:rPr>
              <w:t>-</w:t>
            </w:r>
          </w:p>
        </w:tc>
        <w:tc>
          <w:tcPr>
            <w:tcW w:w="1125" w:type="dxa"/>
          </w:tcPr>
          <w:p w:rsidR="003F68DE" w:rsidRPr="008305D6" w:rsidRDefault="003F68DE"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200" w:type="dxa"/>
          </w:tcPr>
          <w:p w:rsidR="003F68DE" w:rsidRPr="008305D6" w:rsidRDefault="007A724A"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779" w:type="dxa"/>
          </w:tcPr>
          <w:p w:rsidR="003F68DE" w:rsidRPr="008305D6" w:rsidRDefault="003F68DE"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D34F21" w:rsidRPr="008305D6" w:rsidTr="00584C06">
        <w:trPr>
          <w:trHeight w:val="20"/>
        </w:trPr>
        <w:tc>
          <w:tcPr>
            <w:tcW w:w="2954" w:type="dxa"/>
          </w:tcPr>
          <w:p w:rsidR="00D34F21" w:rsidRPr="008305D6" w:rsidRDefault="00D34F21" w:rsidP="00584C06">
            <w:pPr>
              <w:spacing w:line="300" w:lineRule="exact"/>
              <w:ind w:left="162"/>
              <w:contextualSpacing/>
              <w:rPr>
                <w:color w:val="000000" w:themeColor="text1"/>
                <w:sz w:val="26"/>
                <w:szCs w:val="26"/>
              </w:rPr>
            </w:pPr>
          </w:p>
        </w:tc>
        <w:tc>
          <w:tcPr>
            <w:tcW w:w="1159" w:type="dxa"/>
          </w:tcPr>
          <w:p w:rsidR="00D34F21" w:rsidRPr="008305D6" w:rsidRDefault="00D34F21" w:rsidP="00584C06">
            <w:pPr>
              <w:spacing w:line="300" w:lineRule="exact"/>
              <w:contextualSpacing/>
              <w:jc w:val="right"/>
              <w:rPr>
                <w:color w:val="000000" w:themeColor="text1"/>
                <w:sz w:val="26"/>
                <w:szCs w:val="26"/>
              </w:rPr>
            </w:pPr>
          </w:p>
        </w:tc>
        <w:tc>
          <w:tcPr>
            <w:tcW w:w="1126" w:type="dxa"/>
            <w:shd w:val="clear" w:color="auto" w:fill="auto"/>
          </w:tcPr>
          <w:p w:rsidR="00D34F21" w:rsidRPr="008305D6" w:rsidRDefault="00D34F21" w:rsidP="00584C06">
            <w:pPr>
              <w:tabs>
                <w:tab w:val="center" w:pos="459"/>
                <w:tab w:val="right" w:pos="918"/>
              </w:tabs>
              <w:spacing w:line="300" w:lineRule="exact"/>
              <w:contextualSpacing/>
              <w:jc w:val="right"/>
              <w:rPr>
                <w:color w:val="000000" w:themeColor="text1"/>
                <w:sz w:val="26"/>
                <w:szCs w:val="26"/>
              </w:rPr>
            </w:pPr>
          </w:p>
        </w:tc>
        <w:tc>
          <w:tcPr>
            <w:tcW w:w="1125" w:type="dxa"/>
          </w:tcPr>
          <w:p w:rsidR="00D34F21" w:rsidRPr="008305D6" w:rsidRDefault="00D34F21" w:rsidP="00584C06">
            <w:pPr>
              <w:spacing w:line="300" w:lineRule="exact"/>
              <w:contextualSpacing/>
              <w:jc w:val="right"/>
              <w:rPr>
                <w:color w:val="000000" w:themeColor="text1"/>
                <w:sz w:val="26"/>
                <w:szCs w:val="26"/>
              </w:rPr>
            </w:pPr>
          </w:p>
        </w:tc>
        <w:tc>
          <w:tcPr>
            <w:tcW w:w="1200" w:type="dxa"/>
          </w:tcPr>
          <w:p w:rsidR="00D34F21" w:rsidRPr="008305D6" w:rsidRDefault="00D34F21" w:rsidP="00584C06">
            <w:pPr>
              <w:spacing w:line="300" w:lineRule="exact"/>
              <w:contextualSpacing/>
              <w:jc w:val="right"/>
              <w:rPr>
                <w:color w:val="000000" w:themeColor="text1"/>
                <w:sz w:val="26"/>
                <w:szCs w:val="26"/>
              </w:rPr>
            </w:pPr>
          </w:p>
        </w:tc>
        <w:tc>
          <w:tcPr>
            <w:tcW w:w="1779" w:type="dxa"/>
          </w:tcPr>
          <w:p w:rsidR="00D34F21" w:rsidRPr="008305D6" w:rsidRDefault="00D34F21" w:rsidP="00584C06">
            <w:pPr>
              <w:spacing w:line="300" w:lineRule="exact"/>
              <w:contextualSpacing/>
              <w:jc w:val="center"/>
              <w:rPr>
                <w:color w:val="000000" w:themeColor="text1"/>
                <w:sz w:val="26"/>
                <w:szCs w:val="26"/>
              </w:rPr>
            </w:pPr>
          </w:p>
        </w:tc>
      </w:tr>
      <w:tr w:rsidR="004B0BC9" w:rsidRPr="008305D6" w:rsidTr="00584C06">
        <w:trPr>
          <w:trHeight w:val="20"/>
        </w:trPr>
        <w:tc>
          <w:tcPr>
            <w:tcW w:w="2954" w:type="dxa"/>
          </w:tcPr>
          <w:p w:rsidR="004B0BC9" w:rsidRPr="008305D6" w:rsidRDefault="004B0BC9" w:rsidP="0087106A">
            <w:pPr>
              <w:spacing w:line="280" w:lineRule="exact"/>
              <w:ind w:left="252" w:hanging="180"/>
              <w:contextualSpacing/>
              <w:jc w:val="thaiDistribute"/>
              <w:rPr>
                <w:color w:val="000000" w:themeColor="text1"/>
                <w:sz w:val="26"/>
                <w:szCs w:val="26"/>
                <w:u w:val="single"/>
              </w:rPr>
            </w:pPr>
          </w:p>
        </w:tc>
        <w:tc>
          <w:tcPr>
            <w:tcW w:w="2285" w:type="dxa"/>
            <w:gridSpan w:val="2"/>
          </w:tcPr>
          <w:p w:rsidR="004B0BC9" w:rsidRPr="008305D6" w:rsidRDefault="004B0BC9" w:rsidP="0087106A">
            <w:pPr>
              <w:pBdr>
                <w:bottom w:val="single" w:sz="4" w:space="1" w:color="auto"/>
              </w:pBdr>
              <w:spacing w:line="280" w:lineRule="exact"/>
              <w:contextualSpacing/>
              <w:jc w:val="center"/>
              <w:rPr>
                <w:color w:val="000000" w:themeColor="text1"/>
                <w:sz w:val="26"/>
                <w:szCs w:val="26"/>
                <w:cs/>
              </w:rPr>
            </w:pPr>
            <w:r w:rsidRPr="008305D6">
              <w:rPr>
                <w:color w:val="000000" w:themeColor="text1"/>
                <w:sz w:val="26"/>
                <w:szCs w:val="26"/>
              </w:rPr>
              <w:t>Consolidated financial statements (Baht</w:t>
            </w:r>
            <w:r w:rsidRPr="008305D6">
              <w:rPr>
                <w:rFonts w:hint="cs"/>
                <w:color w:val="000000" w:themeColor="text1"/>
                <w:sz w:val="26"/>
                <w:szCs w:val="26"/>
                <w:cs/>
              </w:rPr>
              <w:t>)</w:t>
            </w:r>
          </w:p>
        </w:tc>
        <w:tc>
          <w:tcPr>
            <w:tcW w:w="2325" w:type="dxa"/>
            <w:gridSpan w:val="2"/>
          </w:tcPr>
          <w:p w:rsidR="004B0BC9" w:rsidRPr="008305D6" w:rsidRDefault="004B0BC9" w:rsidP="0087106A">
            <w:pPr>
              <w:pBdr>
                <w:bottom w:val="single" w:sz="4" w:space="1" w:color="auto"/>
              </w:pBdr>
              <w:spacing w:line="280" w:lineRule="exact"/>
              <w:contextualSpacing/>
              <w:jc w:val="center"/>
              <w:rPr>
                <w:color w:val="000000" w:themeColor="text1"/>
                <w:sz w:val="26"/>
                <w:szCs w:val="26"/>
              </w:rPr>
            </w:pPr>
            <w:r w:rsidRPr="008305D6">
              <w:rPr>
                <w:color w:val="000000" w:themeColor="text1"/>
                <w:sz w:val="26"/>
                <w:szCs w:val="26"/>
              </w:rPr>
              <w:t>Separate financial statements</w:t>
            </w:r>
            <w:r w:rsidRPr="008305D6">
              <w:rPr>
                <w:rFonts w:hint="cs"/>
                <w:color w:val="000000" w:themeColor="text1"/>
                <w:sz w:val="26"/>
                <w:szCs w:val="26"/>
                <w:cs/>
              </w:rPr>
              <w:t xml:space="preserve"> (</w:t>
            </w:r>
            <w:r w:rsidRPr="008305D6">
              <w:rPr>
                <w:color w:val="000000" w:themeColor="text1"/>
                <w:sz w:val="26"/>
                <w:szCs w:val="26"/>
              </w:rPr>
              <w:t>Baht</w:t>
            </w:r>
            <w:r w:rsidRPr="008305D6">
              <w:rPr>
                <w:rFonts w:hint="cs"/>
                <w:color w:val="000000" w:themeColor="text1"/>
                <w:sz w:val="26"/>
                <w:szCs w:val="26"/>
                <w:cs/>
              </w:rPr>
              <w:t>)</w:t>
            </w:r>
          </w:p>
        </w:tc>
        <w:tc>
          <w:tcPr>
            <w:tcW w:w="1779" w:type="dxa"/>
          </w:tcPr>
          <w:p w:rsidR="004B0BC9" w:rsidRPr="008305D6" w:rsidRDefault="004B0BC9" w:rsidP="0087106A">
            <w:pPr>
              <w:spacing w:line="280" w:lineRule="exact"/>
              <w:ind w:right="-108"/>
              <w:contextualSpacing/>
              <w:jc w:val="center"/>
              <w:rPr>
                <w:color w:val="000000" w:themeColor="text1"/>
                <w:sz w:val="26"/>
                <w:szCs w:val="26"/>
                <w:cs/>
              </w:rPr>
            </w:pPr>
          </w:p>
        </w:tc>
      </w:tr>
      <w:tr w:rsidR="004B0BC9" w:rsidRPr="008305D6" w:rsidTr="00584C06">
        <w:trPr>
          <w:trHeight w:val="20"/>
        </w:trPr>
        <w:tc>
          <w:tcPr>
            <w:tcW w:w="2954" w:type="dxa"/>
          </w:tcPr>
          <w:p w:rsidR="004B0BC9" w:rsidRPr="008305D6" w:rsidRDefault="004B0BC9" w:rsidP="0087106A">
            <w:pPr>
              <w:spacing w:line="280" w:lineRule="exact"/>
              <w:ind w:left="252" w:hanging="180"/>
              <w:contextualSpacing/>
              <w:jc w:val="thaiDistribute"/>
              <w:rPr>
                <w:color w:val="000000" w:themeColor="text1"/>
                <w:sz w:val="26"/>
                <w:szCs w:val="26"/>
                <w:u w:val="single"/>
              </w:rPr>
            </w:pPr>
          </w:p>
        </w:tc>
        <w:tc>
          <w:tcPr>
            <w:tcW w:w="2285" w:type="dxa"/>
            <w:gridSpan w:val="2"/>
          </w:tcPr>
          <w:p w:rsidR="004B0BC9" w:rsidRPr="008305D6" w:rsidRDefault="004B0BC9" w:rsidP="0087106A">
            <w:pPr>
              <w:spacing w:line="280" w:lineRule="exact"/>
              <w:contextualSpacing/>
              <w:jc w:val="center"/>
              <w:rPr>
                <w:color w:val="000000" w:themeColor="text1"/>
                <w:sz w:val="26"/>
                <w:szCs w:val="26"/>
                <w:cs/>
              </w:rPr>
            </w:pPr>
            <w:r w:rsidRPr="008305D6">
              <w:rPr>
                <w:color w:val="000000" w:themeColor="text1"/>
                <w:sz w:val="26"/>
                <w:szCs w:val="26"/>
              </w:rPr>
              <w:t>for the nine-month periods ended</w:t>
            </w:r>
          </w:p>
        </w:tc>
        <w:tc>
          <w:tcPr>
            <w:tcW w:w="2325" w:type="dxa"/>
            <w:gridSpan w:val="2"/>
          </w:tcPr>
          <w:p w:rsidR="004B0BC9" w:rsidRPr="008305D6" w:rsidRDefault="004B0BC9" w:rsidP="0087106A">
            <w:pPr>
              <w:spacing w:line="280" w:lineRule="exact"/>
              <w:contextualSpacing/>
              <w:jc w:val="center"/>
              <w:rPr>
                <w:color w:val="000000" w:themeColor="text1"/>
                <w:sz w:val="26"/>
                <w:szCs w:val="26"/>
              </w:rPr>
            </w:pPr>
            <w:r w:rsidRPr="008305D6">
              <w:rPr>
                <w:color w:val="000000" w:themeColor="text1"/>
                <w:sz w:val="26"/>
                <w:szCs w:val="26"/>
              </w:rPr>
              <w:t>for the nine-month periods ended</w:t>
            </w:r>
          </w:p>
        </w:tc>
        <w:tc>
          <w:tcPr>
            <w:tcW w:w="1779" w:type="dxa"/>
          </w:tcPr>
          <w:p w:rsidR="004B0BC9" w:rsidRPr="008305D6" w:rsidRDefault="004B0BC9" w:rsidP="0087106A">
            <w:pPr>
              <w:spacing w:line="280" w:lineRule="exact"/>
              <w:ind w:left="-74" w:right="-108"/>
              <w:contextualSpacing/>
              <w:jc w:val="center"/>
              <w:rPr>
                <w:color w:val="000000" w:themeColor="text1"/>
                <w:sz w:val="26"/>
                <w:szCs w:val="26"/>
              </w:rPr>
            </w:pPr>
            <w:r w:rsidRPr="008305D6">
              <w:rPr>
                <w:color w:val="000000" w:themeColor="text1"/>
                <w:sz w:val="26"/>
                <w:szCs w:val="26"/>
              </w:rPr>
              <w:t>Pricing policy</w:t>
            </w:r>
          </w:p>
        </w:tc>
      </w:tr>
      <w:tr w:rsidR="004B0BC9" w:rsidRPr="008305D6" w:rsidTr="00584C06">
        <w:trPr>
          <w:trHeight w:val="20"/>
        </w:trPr>
        <w:tc>
          <w:tcPr>
            <w:tcW w:w="2954" w:type="dxa"/>
          </w:tcPr>
          <w:p w:rsidR="004B0BC9" w:rsidRPr="008305D6" w:rsidRDefault="004B0BC9" w:rsidP="0087106A">
            <w:pPr>
              <w:spacing w:line="280" w:lineRule="exact"/>
              <w:ind w:left="252" w:hanging="180"/>
              <w:contextualSpacing/>
              <w:jc w:val="thaiDistribute"/>
              <w:rPr>
                <w:color w:val="000000" w:themeColor="text1"/>
                <w:sz w:val="26"/>
                <w:szCs w:val="26"/>
                <w:u w:val="single"/>
              </w:rPr>
            </w:pPr>
          </w:p>
        </w:tc>
        <w:tc>
          <w:tcPr>
            <w:tcW w:w="1159" w:type="dxa"/>
          </w:tcPr>
          <w:p w:rsidR="004B0BC9" w:rsidRPr="008305D6" w:rsidRDefault="004B0BC9" w:rsidP="0087106A">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Pr="008305D6">
              <w:rPr>
                <w:color w:val="000000" w:themeColor="text1"/>
                <w:sz w:val="26"/>
                <w:szCs w:val="26"/>
              </w:rPr>
              <w:t xml:space="preserve"> 30, 2017</w:t>
            </w:r>
          </w:p>
        </w:tc>
        <w:tc>
          <w:tcPr>
            <w:tcW w:w="1126" w:type="dxa"/>
          </w:tcPr>
          <w:p w:rsidR="004B0BC9" w:rsidRPr="008305D6" w:rsidRDefault="004B0BC9" w:rsidP="0087106A">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Pr="008305D6">
              <w:rPr>
                <w:color w:val="000000" w:themeColor="text1"/>
                <w:sz w:val="26"/>
                <w:szCs w:val="26"/>
              </w:rPr>
              <w:t xml:space="preserve"> 30, 2016</w:t>
            </w:r>
          </w:p>
        </w:tc>
        <w:tc>
          <w:tcPr>
            <w:tcW w:w="1125" w:type="dxa"/>
          </w:tcPr>
          <w:p w:rsidR="004B0BC9" w:rsidRPr="008305D6" w:rsidRDefault="004B0BC9" w:rsidP="0087106A">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Pr="008305D6">
              <w:rPr>
                <w:color w:val="000000" w:themeColor="text1"/>
                <w:sz w:val="26"/>
                <w:szCs w:val="26"/>
              </w:rPr>
              <w:t xml:space="preserve"> 30, 2017</w:t>
            </w:r>
          </w:p>
        </w:tc>
        <w:tc>
          <w:tcPr>
            <w:tcW w:w="1200" w:type="dxa"/>
          </w:tcPr>
          <w:p w:rsidR="004B0BC9" w:rsidRPr="008305D6" w:rsidRDefault="004B0BC9" w:rsidP="00EE2FC0">
            <w:pPr>
              <w:spacing w:line="280" w:lineRule="exact"/>
              <w:contextualSpacing/>
              <w:jc w:val="center"/>
              <w:rPr>
                <w:color w:val="000000" w:themeColor="text1"/>
                <w:sz w:val="26"/>
                <w:szCs w:val="26"/>
              </w:rPr>
            </w:pPr>
            <w:r w:rsidRPr="008305D6">
              <w:rPr>
                <w:rFonts w:asciiTheme="majorBidi" w:hAnsiTheme="majorBidi" w:cstheme="majorBidi"/>
                <w:color w:val="000000" w:themeColor="text1"/>
                <w:sz w:val="28"/>
                <w:szCs w:val="28"/>
              </w:rPr>
              <w:t>Septembe</w:t>
            </w:r>
            <w:r w:rsidRPr="008305D6">
              <w:rPr>
                <w:color w:val="000000" w:themeColor="text1"/>
                <w:spacing w:val="-6"/>
                <w:sz w:val="28"/>
                <w:szCs w:val="28"/>
              </w:rPr>
              <w:t>r</w:t>
            </w:r>
            <w:r w:rsidRPr="008305D6">
              <w:rPr>
                <w:color w:val="000000" w:themeColor="text1"/>
                <w:sz w:val="26"/>
                <w:szCs w:val="26"/>
              </w:rPr>
              <w:t xml:space="preserve"> 30, 201</w:t>
            </w:r>
            <w:r w:rsidR="00EE2FC0">
              <w:rPr>
                <w:color w:val="000000" w:themeColor="text1"/>
                <w:sz w:val="26"/>
                <w:szCs w:val="26"/>
              </w:rPr>
              <w:t>6</w:t>
            </w:r>
          </w:p>
        </w:tc>
        <w:tc>
          <w:tcPr>
            <w:tcW w:w="1779" w:type="dxa"/>
          </w:tcPr>
          <w:p w:rsidR="004B0BC9" w:rsidRPr="008305D6" w:rsidRDefault="004B0BC9" w:rsidP="0087106A">
            <w:pPr>
              <w:spacing w:line="280" w:lineRule="exact"/>
              <w:contextualSpacing/>
              <w:jc w:val="center"/>
              <w:rPr>
                <w:color w:val="000000" w:themeColor="text1"/>
                <w:sz w:val="26"/>
                <w:szCs w:val="26"/>
              </w:rPr>
            </w:pPr>
          </w:p>
        </w:tc>
      </w:tr>
      <w:tr w:rsidR="008305D6" w:rsidRPr="008305D6" w:rsidTr="00584C06">
        <w:trPr>
          <w:trHeight w:val="20"/>
        </w:trPr>
        <w:tc>
          <w:tcPr>
            <w:tcW w:w="2954" w:type="dxa"/>
          </w:tcPr>
          <w:p w:rsidR="004F5393" w:rsidRPr="008305D6" w:rsidRDefault="004F5393" w:rsidP="00584C06">
            <w:pPr>
              <w:spacing w:line="300" w:lineRule="exact"/>
              <w:ind w:left="252" w:hanging="180"/>
              <w:contextualSpacing/>
              <w:jc w:val="thaiDistribute"/>
              <w:rPr>
                <w:color w:val="000000" w:themeColor="text1"/>
                <w:sz w:val="26"/>
                <w:szCs w:val="26"/>
                <w:u w:val="single"/>
                <w:cs/>
              </w:rPr>
            </w:pPr>
            <w:r w:rsidRPr="008305D6">
              <w:rPr>
                <w:color w:val="000000" w:themeColor="text1"/>
                <w:sz w:val="26"/>
                <w:szCs w:val="26"/>
                <w:u w:val="single"/>
              </w:rPr>
              <w:t>Transactions with subsidiary</w:t>
            </w:r>
          </w:p>
        </w:tc>
        <w:tc>
          <w:tcPr>
            <w:tcW w:w="1159" w:type="dxa"/>
          </w:tcPr>
          <w:p w:rsidR="004F5393" w:rsidRPr="008305D6" w:rsidRDefault="004F5393" w:rsidP="00584C06">
            <w:pPr>
              <w:spacing w:line="300" w:lineRule="exact"/>
              <w:contextualSpacing/>
              <w:jc w:val="right"/>
              <w:rPr>
                <w:color w:val="000000" w:themeColor="text1"/>
                <w:sz w:val="26"/>
                <w:szCs w:val="26"/>
                <w:u w:val="single"/>
              </w:rPr>
            </w:pPr>
          </w:p>
        </w:tc>
        <w:tc>
          <w:tcPr>
            <w:tcW w:w="1126" w:type="dxa"/>
          </w:tcPr>
          <w:p w:rsidR="004F5393" w:rsidRPr="008305D6" w:rsidRDefault="004F5393" w:rsidP="00584C06">
            <w:pPr>
              <w:spacing w:line="300" w:lineRule="exact"/>
              <w:contextualSpacing/>
              <w:jc w:val="right"/>
              <w:rPr>
                <w:color w:val="000000" w:themeColor="text1"/>
                <w:sz w:val="26"/>
                <w:szCs w:val="26"/>
                <w:u w:val="single"/>
              </w:rPr>
            </w:pPr>
          </w:p>
        </w:tc>
        <w:tc>
          <w:tcPr>
            <w:tcW w:w="1125" w:type="dxa"/>
          </w:tcPr>
          <w:p w:rsidR="004F5393" w:rsidRPr="008305D6" w:rsidRDefault="004F5393" w:rsidP="00584C06">
            <w:pPr>
              <w:spacing w:line="300" w:lineRule="exact"/>
              <w:contextualSpacing/>
              <w:jc w:val="right"/>
              <w:rPr>
                <w:color w:val="000000" w:themeColor="text1"/>
                <w:sz w:val="26"/>
                <w:szCs w:val="26"/>
                <w:u w:val="single"/>
              </w:rPr>
            </w:pPr>
          </w:p>
        </w:tc>
        <w:tc>
          <w:tcPr>
            <w:tcW w:w="1200" w:type="dxa"/>
          </w:tcPr>
          <w:p w:rsidR="004F5393" w:rsidRPr="008305D6" w:rsidRDefault="004F5393" w:rsidP="00584C06">
            <w:pPr>
              <w:spacing w:line="300" w:lineRule="exact"/>
              <w:contextualSpacing/>
              <w:jc w:val="right"/>
              <w:rPr>
                <w:color w:val="000000" w:themeColor="text1"/>
                <w:sz w:val="26"/>
                <w:szCs w:val="26"/>
                <w:u w:val="single"/>
              </w:rPr>
            </w:pPr>
          </w:p>
        </w:tc>
        <w:tc>
          <w:tcPr>
            <w:tcW w:w="1779" w:type="dxa"/>
          </w:tcPr>
          <w:p w:rsidR="004F5393" w:rsidRPr="008305D6" w:rsidRDefault="004F5393" w:rsidP="00584C06">
            <w:pPr>
              <w:tabs>
                <w:tab w:val="decimal" w:pos="972"/>
              </w:tabs>
              <w:spacing w:line="300" w:lineRule="exact"/>
              <w:contextualSpacing/>
              <w:jc w:val="right"/>
              <w:rPr>
                <w:color w:val="000000" w:themeColor="text1"/>
                <w:sz w:val="26"/>
                <w:szCs w:val="26"/>
              </w:rPr>
            </w:pPr>
          </w:p>
        </w:tc>
      </w:tr>
      <w:tr w:rsidR="008305D6" w:rsidRPr="008305D6" w:rsidTr="00584C06">
        <w:trPr>
          <w:trHeight w:val="20"/>
        </w:trPr>
        <w:tc>
          <w:tcPr>
            <w:tcW w:w="2954" w:type="dxa"/>
          </w:tcPr>
          <w:p w:rsidR="004F5393" w:rsidRPr="008305D6" w:rsidRDefault="004F5393" w:rsidP="00584C06">
            <w:pPr>
              <w:spacing w:line="300" w:lineRule="exact"/>
              <w:ind w:left="252" w:hanging="76"/>
              <w:contextualSpacing/>
              <w:jc w:val="thaiDistribute"/>
              <w:rPr>
                <w:color w:val="000000" w:themeColor="text1"/>
                <w:sz w:val="26"/>
                <w:szCs w:val="26"/>
              </w:rPr>
            </w:pPr>
            <w:r w:rsidRPr="008305D6">
              <w:rPr>
                <w:color w:val="000000" w:themeColor="text1"/>
                <w:sz w:val="26"/>
                <w:szCs w:val="26"/>
              </w:rPr>
              <w:t xml:space="preserve">(Eliminated from the consolidated    </w:t>
            </w:r>
          </w:p>
          <w:p w:rsidR="004F5393" w:rsidRPr="008305D6" w:rsidRDefault="004F5393" w:rsidP="00584C06">
            <w:pPr>
              <w:spacing w:line="300" w:lineRule="exact"/>
              <w:ind w:left="252" w:hanging="76"/>
              <w:contextualSpacing/>
              <w:jc w:val="thaiDistribute"/>
              <w:rPr>
                <w:color w:val="000000" w:themeColor="text1"/>
                <w:sz w:val="26"/>
                <w:szCs w:val="26"/>
                <w:cs/>
              </w:rPr>
            </w:pPr>
            <w:r w:rsidRPr="008305D6">
              <w:rPr>
                <w:color w:val="000000" w:themeColor="text1"/>
                <w:sz w:val="26"/>
                <w:szCs w:val="26"/>
              </w:rPr>
              <w:t xml:space="preserve">    financial statements)</w:t>
            </w:r>
          </w:p>
        </w:tc>
        <w:tc>
          <w:tcPr>
            <w:tcW w:w="1159" w:type="dxa"/>
          </w:tcPr>
          <w:p w:rsidR="004F5393" w:rsidRPr="008305D6" w:rsidRDefault="004F5393" w:rsidP="00584C06">
            <w:pPr>
              <w:spacing w:line="300" w:lineRule="exact"/>
              <w:contextualSpacing/>
              <w:jc w:val="right"/>
              <w:rPr>
                <w:color w:val="000000" w:themeColor="text1"/>
                <w:sz w:val="26"/>
                <w:szCs w:val="26"/>
              </w:rPr>
            </w:pPr>
          </w:p>
        </w:tc>
        <w:tc>
          <w:tcPr>
            <w:tcW w:w="1126" w:type="dxa"/>
            <w:shd w:val="clear" w:color="auto" w:fill="auto"/>
          </w:tcPr>
          <w:p w:rsidR="004F5393" w:rsidRPr="008305D6" w:rsidRDefault="004F5393" w:rsidP="00584C06">
            <w:pPr>
              <w:spacing w:line="300" w:lineRule="exact"/>
              <w:contextualSpacing/>
              <w:jc w:val="right"/>
              <w:rPr>
                <w:color w:val="000000" w:themeColor="text1"/>
                <w:sz w:val="26"/>
                <w:szCs w:val="26"/>
              </w:rPr>
            </w:pPr>
          </w:p>
        </w:tc>
        <w:tc>
          <w:tcPr>
            <w:tcW w:w="1125" w:type="dxa"/>
          </w:tcPr>
          <w:p w:rsidR="004F5393" w:rsidRPr="008305D6" w:rsidRDefault="004F5393" w:rsidP="00584C06">
            <w:pPr>
              <w:spacing w:line="300" w:lineRule="exact"/>
              <w:contextualSpacing/>
              <w:jc w:val="right"/>
              <w:rPr>
                <w:color w:val="000000" w:themeColor="text1"/>
                <w:sz w:val="26"/>
                <w:szCs w:val="26"/>
              </w:rPr>
            </w:pPr>
          </w:p>
        </w:tc>
        <w:tc>
          <w:tcPr>
            <w:tcW w:w="1200" w:type="dxa"/>
          </w:tcPr>
          <w:p w:rsidR="004F5393" w:rsidRPr="008305D6" w:rsidRDefault="004F5393" w:rsidP="00584C06">
            <w:pPr>
              <w:spacing w:line="300" w:lineRule="exact"/>
              <w:contextualSpacing/>
              <w:jc w:val="right"/>
              <w:rPr>
                <w:color w:val="000000" w:themeColor="text1"/>
                <w:sz w:val="26"/>
                <w:szCs w:val="26"/>
              </w:rPr>
            </w:pPr>
          </w:p>
        </w:tc>
        <w:tc>
          <w:tcPr>
            <w:tcW w:w="1779" w:type="dxa"/>
          </w:tcPr>
          <w:p w:rsidR="004F5393" w:rsidRPr="008305D6" w:rsidRDefault="004F5393" w:rsidP="00584C06">
            <w:pPr>
              <w:spacing w:line="300" w:lineRule="exact"/>
              <w:contextualSpacing/>
              <w:jc w:val="right"/>
              <w:rPr>
                <w:color w:val="000000" w:themeColor="text1"/>
                <w:sz w:val="26"/>
                <w:szCs w:val="26"/>
              </w:rPr>
            </w:pPr>
          </w:p>
        </w:tc>
      </w:tr>
      <w:tr w:rsidR="008305D6" w:rsidRPr="008305D6" w:rsidTr="00584C06">
        <w:trPr>
          <w:trHeight w:val="20"/>
        </w:trPr>
        <w:tc>
          <w:tcPr>
            <w:tcW w:w="2954" w:type="dxa"/>
          </w:tcPr>
          <w:p w:rsidR="007A724A" w:rsidRPr="008305D6" w:rsidRDefault="007A724A" w:rsidP="00584C06">
            <w:pPr>
              <w:spacing w:line="300" w:lineRule="exact"/>
              <w:ind w:left="162"/>
              <w:contextualSpacing/>
              <w:jc w:val="thaiDistribute"/>
              <w:rPr>
                <w:color w:val="000000" w:themeColor="text1"/>
                <w:sz w:val="26"/>
                <w:szCs w:val="26"/>
                <w:cs/>
              </w:rPr>
            </w:pPr>
            <w:r w:rsidRPr="008305D6">
              <w:rPr>
                <w:color w:val="000000" w:themeColor="text1"/>
                <w:sz w:val="26"/>
                <w:szCs w:val="26"/>
              </w:rPr>
              <w:t>Interest expenses</w:t>
            </w:r>
          </w:p>
        </w:tc>
        <w:tc>
          <w:tcPr>
            <w:tcW w:w="1159" w:type="dxa"/>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rPr>
              <w:t>-</w:t>
            </w:r>
          </w:p>
        </w:tc>
        <w:tc>
          <w:tcPr>
            <w:tcW w:w="1125" w:type="dxa"/>
          </w:tcPr>
          <w:p w:rsidR="007A724A" w:rsidRPr="008305D6" w:rsidRDefault="007A724A" w:rsidP="00584C06">
            <w:pPr>
              <w:spacing w:line="300" w:lineRule="exact"/>
              <w:ind w:left="-348" w:right="34"/>
              <w:contextualSpacing/>
              <w:jc w:val="right"/>
              <w:rPr>
                <w:color w:val="000000" w:themeColor="text1"/>
                <w:sz w:val="24"/>
                <w:szCs w:val="24"/>
                <w:highlight w:val="yellow"/>
                <w:cs/>
              </w:rPr>
            </w:pPr>
            <w:r w:rsidRPr="008305D6">
              <w:rPr>
                <w:rFonts w:hint="cs"/>
                <w:color w:val="000000" w:themeColor="text1"/>
                <w:sz w:val="24"/>
                <w:szCs w:val="24"/>
                <w:cs/>
              </w:rPr>
              <w:t>1,301</w:t>
            </w:r>
            <w:r w:rsidRPr="008305D6">
              <w:rPr>
                <w:color w:val="000000" w:themeColor="text1"/>
                <w:sz w:val="24"/>
                <w:szCs w:val="24"/>
                <w:cs/>
              </w:rPr>
              <w:t>,</w:t>
            </w:r>
            <w:r w:rsidRPr="008305D6">
              <w:rPr>
                <w:rFonts w:hint="cs"/>
                <w:color w:val="000000" w:themeColor="text1"/>
                <w:sz w:val="24"/>
                <w:szCs w:val="24"/>
                <w:cs/>
              </w:rPr>
              <w:t>864</w:t>
            </w:r>
          </w:p>
        </w:tc>
        <w:tc>
          <w:tcPr>
            <w:tcW w:w="1200" w:type="dxa"/>
          </w:tcPr>
          <w:p w:rsidR="007A724A" w:rsidRPr="008305D6" w:rsidRDefault="007A724A" w:rsidP="00584C06">
            <w:pPr>
              <w:spacing w:line="300" w:lineRule="exact"/>
              <w:ind w:left="-348" w:right="34"/>
              <w:contextualSpacing/>
              <w:jc w:val="right"/>
              <w:rPr>
                <w:color w:val="000000" w:themeColor="text1"/>
                <w:sz w:val="24"/>
                <w:szCs w:val="24"/>
                <w:highlight w:val="yellow"/>
                <w:cs/>
              </w:rPr>
            </w:pPr>
            <w:r w:rsidRPr="008305D6">
              <w:rPr>
                <w:color w:val="000000" w:themeColor="text1"/>
                <w:sz w:val="24"/>
                <w:szCs w:val="24"/>
              </w:rPr>
              <w:t>534</w:t>
            </w:r>
            <w:r w:rsidRPr="008305D6">
              <w:rPr>
                <w:color w:val="000000" w:themeColor="text1"/>
                <w:sz w:val="24"/>
                <w:szCs w:val="24"/>
                <w:cs/>
              </w:rPr>
              <w:t>,</w:t>
            </w:r>
            <w:r w:rsidRPr="008305D6">
              <w:rPr>
                <w:color w:val="000000" w:themeColor="text1"/>
                <w:sz w:val="24"/>
                <w:szCs w:val="24"/>
              </w:rPr>
              <w:t>973</w:t>
            </w:r>
          </w:p>
        </w:tc>
        <w:tc>
          <w:tcPr>
            <w:tcW w:w="1779" w:type="dxa"/>
          </w:tcPr>
          <w:p w:rsidR="007A724A" w:rsidRPr="008305D6" w:rsidRDefault="007A724A" w:rsidP="00584C06">
            <w:pPr>
              <w:spacing w:line="300" w:lineRule="exact"/>
              <w:contextualSpacing/>
              <w:jc w:val="center"/>
              <w:rPr>
                <w:color w:val="000000" w:themeColor="text1"/>
                <w:sz w:val="26"/>
                <w:szCs w:val="26"/>
              </w:rPr>
            </w:pPr>
            <w:r w:rsidRPr="008305D6">
              <w:rPr>
                <w:color w:val="000000" w:themeColor="text1"/>
                <w:sz w:val="26"/>
                <w:szCs w:val="26"/>
              </w:rPr>
              <w:t>8 percent per annum</w:t>
            </w:r>
          </w:p>
        </w:tc>
      </w:tr>
      <w:tr w:rsidR="008305D6" w:rsidRPr="008305D6" w:rsidTr="00584C06">
        <w:trPr>
          <w:trHeight w:val="20"/>
        </w:trPr>
        <w:tc>
          <w:tcPr>
            <w:tcW w:w="2954" w:type="dxa"/>
          </w:tcPr>
          <w:p w:rsidR="004F5393" w:rsidRPr="008305D6" w:rsidRDefault="004F5393" w:rsidP="00584C06">
            <w:pPr>
              <w:spacing w:line="300" w:lineRule="exact"/>
              <w:ind w:left="252" w:right="-108" w:hanging="180"/>
              <w:contextualSpacing/>
              <w:rPr>
                <w:color w:val="000000" w:themeColor="text1"/>
                <w:sz w:val="26"/>
                <w:szCs w:val="26"/>
                <w:u w:val="single"/>
                <w:cs/>
              </w:rPr>
            </w:pPr>
            <w:r w:rsidRPr="008305D6">
              <w:rPr>
                <w:color w:val="000000" w:themeColor="text1"/>
                <w:sz w:val="26"/>
                <w:szCs w:val="26"/>
                <w:u w:val="single"/>
              </w:rPr>
              <w:t>Transactions with related parties</w:t>
            </w:r>
          </w:p>
        </w:tc>
        <w:tc>
          <w:tcPr>
            <w:tcW w:w="1159" w:type="dxa"/>
          </w:tcPr>
          <w:p w:rsidR="004F5393" w:rsidRPr="008305D6" w:rsidRDefault="004F5393" w:rsidP="00584C06">
            <w:pPr>
              <w:spacing w:line="300" w:lineRule="exact"/>
              <w:contextualSpacing/>
              <w:jc w:val="right"/>
              <w:rPr>
                <w:color w:val="000000" w:themeColor="text1"/>
                <w:sz w:val="26"/>
                <w:szCs w:val="26"/>
                <w:highlight w:val="yellow"/>
              </w:rPr>
            </w:pPr>
          </w:p>
        </w:tc>
        <w:tc>
          <w:tcPr>
            <w:tcW w:w="1126" w:type="dxa"/>
            <w:shd w:val="clear" w:color="auto" w:fill="auto"/>
          </w:tcPr>
          <w:p w:rsidR="004F5393" w:rsidRPr="008305D6" w:rsidRDefault="004F5393" w:rsidP="00584C06">
            <w:pPr>
              <w:spacing w:line="300" w:lineRule="exact"/>
              <w:contextualSpacing/>
              <w:jc w:val="right"/>
              <w:rPr>
                <w:color w:val="000000" w:themeColor="text1"/>
                <w:sz w:val="26"/>
                <w:szCs w:val="26"/>
              </w:rPr>
            </w:pPr>
          </w:p>
        </w:tc>
        <w:tc>
          <w:tcPr>
            <w:tcW w:w="1125" w:type="dxa"/>
          </w:tcPr>
          <w:p w:rsidR="004F5393" w:rsidRPr="008305D6" w:rsidRDefault="004F5393" w:rsidP="00584C06">
            <w:pPr>
              <w:spacing w:line="300" w:lineRule="exact"/>
              <w:contextualSpacing/>
              <w:jc w:val="right"/>
              <w:rPr>
                <w:color w:val="000000" w:themeColor="text1"/>
                <w:sz w:val="26"/>
                <w:szCs w:val="26"/>
                <w:highlight w:val="yellow"/>
              </w:rPr>
            </w:pPr>
          </w:p>
        </w:tc>
        <w:tc>
          <w:tcPr>
            <w:tcW w:w="1200" w:type="dxa"/>
          </w:tcPr>
          <w:p w:rsidR="004F5393" w:rsidRPr="008305D6" w:rsidRDefault="004F5393" w:rsidP="00584C06">
            <w:pPr>
              <w:spacing w:line="300" w:lineRule="exact"/>
              <w:contextualSpacing/>
              <w:jc w:val="right"/>
              <w:rPr>
                <w:color w:val="000000" w:themeColor="text1"/>
                <w:sz w:val="26"/>
                <w:szCs w:val="26"/>
              </w:rPr>
            </w:pPr>
          </w:p>
        </w:tc>
        <w:tc>
          <w:tcPr>
            <w:tcW w:w="1779" w:type="dxa"/>
          </w:tcPr>
          <w:p w:rsidR="004F5393" w:rsidRPr="008305D6" w:rsidRDefault="004F5393" w:rsidP="00584C06">
            <w:pPr>
              <w:spacing w:line="300" w:lineRule="exact"/>
              <w:contextualSpacing/>
              <w:jc w:val="center"/>
              <w:rPr>
                <w:color w:val="000000" w:themeColor="text1"/>
                <w:sz w:val="26"/>
                <w:szCs w:val="26"/>
                <w:cs/>
                <w:lang w:val="th-TH"/>
              </w:rPr>
            </w:pPr>
          </w:p>
        </w:tc>
      </w:tr>
      <w:tr w:rsidR="008305D6" w:rsidRPr="008305D6" w:rsidTr="00584C06">
        <w:trPr>
          <w:trHeight w:val="20"/>
        </w:trPr>
        <w:tc>
          <w:tcPr>
            <w:tcW w:w="2954" w:type="dxa"/>
          </w:tcPr>
          <w:p w:rsidR="007A724A" w:rsidRPr="008305D6" w:rsidRDefault="007A724A" w:rsidP="00584C06">
            <w:pPr>
              <w:spacing w:line="300" w:lineRule="exact"/>
              <w:ind w:left="176" w:right="-108"/>
              <w:contextualSpacing/>
              <w:rPr>
                <w:color w:val="000000" w:themeColor="text1"/>
                <w:sz w:val="26"/>
                <w:szCs w:val="26"/>
                <w:cs/>
              </w:rPr>
            </w:pPr>
            <w:r w:rsidRPr="008305D6">
              <w:rPr>
                <w:color w:val="000000" w:themeColor="text1"/>
                <w:sz w:val="26"/>
                <w:szCs w:val="26"/>
              </w:rPr>
              <w:t>Value of sales projects</w:t>
            </w:r>
          </w:p>
        </w:tc>
        <w:tc>
          <w:tcPr>
            <w:tcW w:w="1159"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415,600,</w:t>
            </w:r>
            <w:r w:rsidRPr="008305D6">
              <w:rPr>
                <w:color w:val="000000" w:themeColor="text1"/>
                <w:sz w:val="24"/>
                <w:szCs w:val="24"/>
                <w:cs/>
              </w:rPr>
              <w:t>0</w:t>
            </w:r>
            <w:r w:rsidRPr="008305D6">
              <w:rPr>
                <w:color w:val="000000" w:themeColor="text1"/>
                <w:sz w:val="24"/>
                <w:szCs w:val="24"/>
              </w:rPr>
              <w:t>00</w:t>
            </w:r>
          </w:p>
        </w:tc>
        <w:tc>
          <w:tcPr>
            <w:tcW w:w="1125" w:type="dxa"/>
          </w:tcPr>
          <w:p w:rsidR="007A724A" w:rsidRPr="008305D6" w:rsidRDefault="007A724A" w:rsidP="00584C06">
            <w:pPr>
              <w:spacing w:line="300" w:lineRule="exact"/>
              <w:ind w:left="-348" w:right="34"/>
              <w:contextualSpacing/>
              <w:jc w:val="right"/>
              <w:rPr>
                <w:color w:val="000000" w:themeColor="text1"/>
                <w:sz w:val="24"/>
                <w:szCs w:val="24"/>
              </w:rPr>
            </w:pPr>
            <w:r w:rsidRPr="008305D6">
              <w:rPr>
                <w:color w:val="000000" w:themeColor="text1"/>
                <w:sz w:val="24"/>
                <w:szCs w:val="24"/>
              </w:rPr>
              <w:t>-</w:t>
            </w:r>
          </w:p>
        </w:tc>
        <w:tc>
          <w:tcPr>
            <w:tcW w:w="1200"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415,600,</w:t>
            </w:r>
            <w:r w:rsidRPr="008305D6">
              <w:rPr>
                <w:color w:val="000000" w:themeColor="text1"/>
                <w:sz w:val="24"/>
                <w:szCs w:val="24"/>
                <w:cs/>
              </w:rPr>
              <w:t>0</w:t>
            </w:r>
            <w:r w:rsidRPr="008305D6">
              <w:rPr>
                <w:color w:val="000000" w:themeColor="text1"/>
                <w:sz w:val="24"/>
                <w:szCs w:val="24"/>
              </w:rPr>
              <w:t>00</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4F5393" w:rsidRPr="008305D6" w:rsidRDefault="004F5393" w:rsidP="00584C06">
            <w:pPr>
              <w:spacing w:line="300" w:lineRule="exact"/>
              <w:ind w:left="176" w:right="-108"/>
              <w:contextualSpacing/>
              <w:rPr>
                <w:color w:val="000000" w:themeColor="text1"/>
                <w:sz w:val="26"/>
                <w:szCs w:val="26"/>
              </w:rPr>
            </w:pPr>
            <w:r w:rsidRPr="008305D6">
              <w:rPr>
                <w:color w:val="000000" w:themeColor="text1"/>
                <w:sz w:val="26"/>
                <w:szCs w:val="26"/>
              </w:rPr>
              <w:t xml:space="preserve">Value of sales land held for     </w:t>
            </w:r>
          </w:p>
        </w:tc>
        <w:tc>
          <w:tcPr>
            <w:tcW w:w="1159" w:type="dxa"/>
          </w:tcPr>
          <w:p w:rsidR="004F5393" w:rsidRPr="008305D6" w:rsidRDefault="004F5393" w:rsidP="00584C06">
            <w:pPr>
              <w:spacing w:line="300" w:lineRule="exact"/>
              <w:contextualSpacing/>
              <w:jc w:val="right"/>
              <w:rPr>
                <w:color w:val="000000" w:themeColor="text1"/>
                <w:sz w:val="26"/>
                <w:szCs w:val="26"/>
                <w:cs/>
              </w:rPr>
            </w:pPr>
          </w:p>
        </w:tc>
        <w:tc>
          <w:tcPr>
            <w:tcW w:w="1126" w:type="dxa"/>
            <w:shd w:val="clear" w:color="auto" w:fill="auto"/>
          </w:tcPr>
          <w:p w:rsidR="004F5393" w:rsidRPr="008305D6" w:rsidRDefault="004F5393" w:rsidP="00584C06">
            <w:pPr>
              <w:spacing w:line="300" w:lineRule="exact"/>
              <w:contextualSpacing/>
              <w:jc w:val="right"/>
              <w:rPr>
                <w:color w:val="000000" w:themeColor="text1"/>
                <w:sz w:val="26"/>
                <w:szCs w:val="26"/>
              </w:rPr>
            </w:pPr>
          </w:p>
        </w:tc>
        <w:tc>
          <w:tcPr>
            <w:tcW w:w="1125" w:type="dxa"/>
          </w:tcPr>
          <w:p w:rsidR="004F5393" w:rsidRPr="008305D6" w:rsidRDefault="004F5393" w:rsidP="00584C06">
            <w:pPr>
              <w:spacing w:line="300" w:lineRule="exact"/>
              <w:contextualSpacing/>
              <w:jc w:val="right"/>
              <w:rPr>
                <w:color w:val="000000" w:themeColor="text1"/>
                <w:sz w:val="26"/>
                <w:szCs w:val="26"/>
                <w:cs/>
              </w:rPr>
            </w:pPr>
          </w:p>
        </w:tc>
        <w:tc>
          <w:tcPr>
            <w:tcW w:w="1200" w:type="dxa"/>
          </w:tcPr>
          <w:p w:rsidR="004F5393" w:rsidRPr="008305D6" w:rsidRDefault="004F5393" w:rsidP="00584C06">
            <w:pPr>
              <w:spacing w:line="300" w:lineRule="exact"/>
              <w:contextualSpacing/>
              <w:jc w:val="right"/>
              <w:rPr>
                <w:color w:val="000000" w:themeColor="text1"/>
                <w:sz w:val="26"/>
                <w:szCs w:val="26"/>
              </w:rPr>
            </w:pPr>
          </w:p>
        </w:tc>
        <w:tc>
          <w:tcPr>
            <w:tcW w:w="1779" w:type="dxa"/>
          </w:tcPr>
          <w:p w:rsidR="004F5393" w:rsidRPr="008305D6" w:rsidRDefault="004F5393" w:rsidP="00584C06">
            <w:pPr>
              <w:spacing w:line="300" w:lineRule="exact"/>
              <w:contextualSpacing/>
              <w:jc w:val="center"/>
              <w:rPr>
                <w:color w:val="000000" w:themeColor="text1"/>
                <w:sz w:val="26"/>
                <w:szCs w:val="26"/>
                <w:cs/>
                <w:lang w:val="th-TH"/>
              </w:rPr>
            </w:pPr>
          </w:p>
        </w:tc>
      </w:tr>
      <w:tr w:rsidR="008305D6" w:rsidRPr="008305D6" w:rsidTr="00584C06">
        <w:trPr>
          <w:trHeight w:val="20"/>
        </w:trPr>
        <w:tc>
          <w:tcPr>
            <w:tcW w:w="2954" w:type="dxa"/>
          </w:tcPr>
          <w:p w:rsidR="004F5393" w:rsidRPr="008305D6" w:rsidRDefault="004F5393" w:rsidP="00584C06">
            <w:pPr>
              <w:spacing w:line="300" w:lineRule="exact"/>
              <w:ind w:left="176" w:right="-108"/>
              <w:contextualSpacing/>
              <w:rPr>
                <w:color w:val="000000" w:themeColor="text1"/>
                <w:sz w:val="26"/>
                <w:szCs w:val="26"/>
                <w:cs/>
              </w:rPr>
            </w:pPr>
            <w:r w:rsidRPr="008305D6">
              <w:rPr>
                <w:color w:val="000000" w:themeColor="text1"/>
                <w:sz w:val="26"/>
                <w:szCs w:val="26"/>
              </w:rPr>
              <w:t xml:space="preserve">        development</w:t>
            </w:r>
          </w:p>
        </w:tc>
        <w:tc>
          <w:tcPr>
            <w:tcW w:w="1159" w:type="dxa"/>
          </w:tcPr>
          <w:p w:rsidR="004F5393" w:rsidRPr="008305D6" w:rsidRDefault="004F5393" w:rsidP="00584C06">
            <w:pPr>
              <w:spacing w:line="300" w:lineRule="exact"/>
              <w:contextualSpacing/>
              <w:jc w:val="right"/>
              <w:rPr>
                <w:color w:val="000000" w:themeColor="text1"/>
                <w:sz w:val="26"/>
                <w:szCs w:val="26"/>
              </w:rPr>
            </w:pPr>
            <w:r w:rsidRPr="008305D6">
              <w:rPr>
                <w:color w:val="000000" w:themeColor="text1"/>
                <w:sz w:val="26"/>
                <w:szCs w:val="26"/>
                <w:cs/>
              </w:rPr>
              <w:t>-</w:t>
            </w:r>
          </w:p>
        </w:tc>
        <w:tc>
          <w:tcPr>
            <w:tcW w:w="1126" w:type="dxa"/>
            <w:shd w:val="clear" w:color="auto" w:fill="auto"/>
          </w:tcPr>
          <w:p w:rsidR="004F5393" w:rsidRPr="008305D6" w:rsidRDefault="004F5393" w:rsidP="00584C06">
            <w:pPr>
              <w:spacing w:line="300" w:lineRule="exact"/>
              <w:contextualSpacing/>
              <w:jc w:val="right"/>
              <w:rPr>
                <w:color w:val="000000" w:themeColor="text1"/>
                <w:sz w:val="26"/>
                <w:szCs w:val="26"/>
              </w:rPr>
            </w:pPr>
            <w:r w:rsidRPr="008305D6">
              <w:rPr>
                <w:color w:val="000000" w:themeColor="text1"/>
                <w:sz w:val="26"/>
                <w:szCs w:val="26"/>
              </w:rPr>
              <w:t>5,000,000</w:t>
            </w:r>
          </w:p>
        </w:tc>
        <w:tc>
          <w:tcPr>
            <w:tcW w:w="1125" w:type="dxa"/>
          </w:tcPr>
          <w:p w:rsidR="004F5393" w:rsidRPr="008305D6" w:rsidRDefault="004F5393" w:rsidP="00584C06">
            <w:pPr>
              <w:spacing w:line="300" w:lineRule="exact"/>
              <w:contextualSpacing/>
              <w:jc w:val="right"/>
              <w:rPr>
                <w:color w:val="000000" w:themeColor="text1"/>
                <w:sz w:val="26"/>
                <w:szCs w:val="26"/>
              </w:rPr>
            </w:pPr>
            <w:r w:rsidRPr="008305D6">
              <w:rPr>
                <w:color w:val="000000" w:themeColor="text1"/>
                <w:sz w:val="26"/>
                <w:szCs w:val="26"/>
                <w:cs/>
              </w:rPr>
              <w:t>-</w:t>
            </w:r>
          </w:p>
        </w:tc>
        <w:tc>
          <w:tcPr>
            <w:tcW w:w="1200" w:type="dxa"/>
          </w:tcPr>
          <w:p w:rsidR="004F5393" w:rsidRPr="008305D6" w:rsidRDefault="004F5393" w:rsidP="00584C06">
            <w:pPr>
              <w:spacing w:line="300" w:lineRule="exact"/>
              <w:contextualSpacing/>
              <w:jc w:val="right"/>
              <w:rPr>
                <w:color w:val="000000" w:themeColor="text1"/>
                <w:sz w:val="26"/>
                <w:szCs w:val="26"/>
              </w:rPr>
            </w:pPr>
            <w:r w:rsidRPr="008305D6">
              <w:rPr>
                <w:color w:val="000000" w:themeColor="text1"/>
                <w:sz w:val="26"/>
                <w:szCs w:val="26"/>
              </w:rPr>
              <w:t>-</w:t>
            </w:r>
          </w:p>
        </w:tc>
        <w:tc>
          <w:tcPr>
            <w:tcW w:w="1779" w:type="dxa"/>
          </w:tcPr>
          <w:p w:rsidR="004F5393" w:rsidRPr="008305D6" w:rsidRDefault="004F5393"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7A724A" w:rsidRPr="008305D6" w:rsidRDefault="007A724A" w:rsidP="00584C06">
            <w:pPr>
              <w:spacing w:line="300" w:lineRule="exact"/>
              <w:ind w:left="176" w:right="-108"/>
              <w:contextualSpacing/>
              <w:rPr>
                <w:color w:val="000000" w:themeColor="text1"/>
                <w:sz w:val="26"/>
                <w:szCs w:val="26"/>
                <w:cs/>
              </w:rPr>
            </w:pPr>
            <w:r w:rsidRPr="008305D6">
              <w:rPr>
                <w:color w:val="000000" w:themeColor="text1"/>
                <w:sz w:val="26"/>
                <w:szCs w:val="26"/>
              </w:rPr>
              <w:t>Value of sales assets</w:t>
            </w:r>
          </w:p>
        </w:tc>
        <w:tc>
          <w:tcPr>
            <w:tcW w:w="1159"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120,000</w:t>
            </w:r>
          </w:p>
        </w:tc>
        <w:tc>
          <w:tcPr>
            <w:tcW w:w="1126" w:type="dxa"/>
            <w:shd w:val="clear" w:color="auto" w:fill="auto"/>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lang w:val="en-GB"/>
              </w:rPr>
              <w:t>1,378</w:t>
            </w:r>
            <w:r w:rsidRPr="008305D6">
              <w:rPr>
                <w:color w:val="000000" w:themeColor="text1"/>
                <w:sz w:val="24"/>
                <w:szCs w:val="24"/>
                <w:cs/>
                <w:lang w:val="en-GB"/>
              </w:rPr>
              <w:t>,000</w:t>
            </w:r>
          </w:p>
        </w:tc>
        <w:tc>
          <w:tcPr>
            <w:tcW w:w="1125" w:type="dxa"/>
          </w:tcPr>
          <w:p w:rsidR="007A724A" w:rsidRPr="008305D6" w:rsidRDefault="007A724A" w:rsidP="00584C06">
            <w:pPr>
              <w:spacing w:line="300" w:lineRule="exact"/>
              <w:ind w:left="-348" w:right="34"/>
              <w:contextualSpacing/>
              <w:jc w:val="right"/>
              <w:rPr>
                <w:color w:val="000000" w:themeColor="text1"/>
                <w:sz w:val="24"/>
                <w:szCs w:val="24"/>
              </w:rPr>
            </w:pPr>
            <w:r w:rsidRPr="008305D6">
              <w:rPr>
                <w:color w:val="000000" w:themeColor="text1"/>
                <w:sz w:val="24"/>
                <w:szCs w:val="24"/>
              </w:rPr>
              <w:t>120,000</w:t>
            </w:r>
          </w:p>
        </w:tc>
        <w:tc>
          <w:tcPr>
            <w:tcW w:w="1200" w:type="dxa"/>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lang w:val="en-GB"/>
              </w:rPr>
              <w:t>1,378</w:t>
            </w:r>
            <w:r w:rsidRPr="008305D6">
              <w:rPr>
                <w:color w:val="000000" w:themeColor="text1"/>
                <w:sz w:val="24"/>
                <w:szCs w:val="24"/>
                <w:cs/>
                <w:lang w:val="en-GB"/>
              </w:rPr>
              <w:t>,000</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agreed price</w:t>
            </w:r>
          </w:p>
        </w:tc>
      </w:tr>
      <w:tr w:rsidR="008305D6" w:rsidRPr="008305D6" w:rsidTr="00584C06">
        <w:trPr>
          <w:trHeight w:val="20"/>
        </w:trPr>
        <w:tc>
          <w:tcPr>
            <w:tcW w:w="2954" w:type="dxa"/>
          </w:tcPr>
          <w:p w:rsidR="007A724A" w:rsidRPr="008305D6" w:rsidRDefault="007A724A" w:rsidP="00584C06">
            <w:pPr>
              <w:spacing w:line="300" w:lineRule="exact"/>
              <w:ind w:left="176"/>
              <w:contextualSpacing/>
              <w:jc w:val="thaiDistribute"/>
              <w:rPr>
                <w:color w:val="000000" w:themeColor="text1"/>
                <w:sz w:val="26"/>
                <w:szCs w:val="26"/>
              </w:rPr>
            </w:pPr>
            <w:r w:rsidRPr="008305D6">
              <w:rPr>
                <w:color w:val="000000" w:themeColor="text1"/>
                <w:sz w:val="26"/>
                <w:szCs w:val="26"/>
              </w:rPr>
              <w:t>Rental expenses</w:t>
            </w:r>
          </w:p>
        </w:tc>
        <w:tc>
          <w:tcPr>
            <w:tcW w:w="1159"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ind w:right="34"/>
              <w:contextualSpacing/>
              <w:jc w:val="right"/>
              <w:rPr>
                <w:color w:val="000000" w:themeColor="text1"/>
                <w:sz w:val="24"/>
                <w:szCs w:val="24"/>
                <w:cs/>
                <w:lang w:val="en-GB"/>
              </w:rPr>
            </w:pPr>
            <w:r w:rsidRPr="008305D6">
              <w:rPr>
                <w:color w:val="000000" w:themeColor="text1"/>
                <w:sz w:val="24"/>
                <w:szCs w:val="24"/>
                <w:lang w:val="en-GB"/>
              </w:rPr>
              <w:t>2,77</w:t>
            </w:r>
            <w:r w:rsidRPr="008305D6">
              <w:rPr>
                <w:rFonts w:hint="cs"/>
                <w:color w:val="000000" w:themeColor="text1"/>
                <w:sz w:val="24"/>
                <w:szCs w:val="24"/>
                <w:cs/>
                <w:lang w:val="en-GB"/>
              </w:rPr>
              <w:t>3</w:t>
            </w:r>
            <w:r w:rsidRPr="008305D6">
              <w:rPr>
                <w:color w:val="000000" w:themeColor="text1"/>
                <w:sz w:val="24"/>
                <w:szCs w:val="24"/>
                <w:cs/>
                <w:lang w:val="en-GB"/>
              </w:rPr>
              <w:t>,</w:t>
            </w:r>
            <w:r w:rsidRPr="008305D6">
              <w:rPr>
                <w:rFonts w:hint="cs"/>
                <w:color w:val="000000" w:themeColor="text1"/>
                <w:sz w:val="24"/>
                <w:szCs w:val="24"/>
                <w:cs/>
                <w:lang w:val="en-GB"/>
              </w:rPr>
              <w:t>845</w:t>
            </w:r>
          </w:p>
        </w:tc>
        <w:tc>
          <w:tcPr>
            <w:tcW w:w="1125" w:type="dxa"/>
          </w:tcPr>
          <w:p w:rsidR="007A724A" w:rsidRPr="008305D6" w:rsidRDefault="007A724A" w:rsidP="00584C06">
            <w:pPr>
              <w:spacing w:line="300" w:lineRule="exact"/>
              <w:ind w:left="-348" w:right="34"/>
              <w:contextualSpacing/>
              <w:jc w:val="right"/>
              <w:rPr>
                <w:color w:val="000000" w:themeColor="text1"/>
                <w:sz w:val="24"/>
                <w:szCs w:val="24"/>
              </w:rPr>
            </w:pPr>
            <w:r w:rsidRPr="008305D6">
              <w:rPr>
                <w:color w:val="000000" w:themeColor="text1"/>
                <w:sz w:val="24"/>
                <w:szCs w:val="24"/>
              </w:rPr>
              <w:t>-</w:t>
            </w:r>
          </w:p>
        </w:tc>
        <w:tc>
          <w:tcPr>
            <w:tcW w:w="1200" w:type="dxa"/>
          </w:tcPr>
          <w:p w:rsidR="007A724A" w:rsidRPr="008305D6" w:rsidRDefault="007A724A" w:rsidP="00584C06">
            <w:pPr>
              <w:spacing w:line="300" w:lineRule="exact"/>
              <w:ind w:left="-348" w:right="34"/>
              <w:contextualSpacing/>
              <w:jc w:val="right"/>
              <w:rPr>
                <w:color w:val="000000" w:themeColor="text1"/>
                <w:sz w:val="24"/>
                <w:szCs w:val="24"/>
              </w:rPr>
            </w:pPr>
            <w:r w:rsidRPr="008305D6">
              <w:rPr>
                <w:color w:val="000000" w:themeColor="text1"/>
                <w:sz w:val="24"/>
                <w:szCs w:val="24"/>
                <w:lang w:val="en-GB"/>
              </w:rPr>
              <w:t>2,77</w:t>
            </w:r>
            <w:r w:rsidRPr="008305D6">
              <w:rPr>
                <w:rFonts w:hint="cs"/>
                <w:color w:val="000000" w:themeColor="text1"/>
                <w:sz w:val="24"/>
                <w:szCs w:val="24"/>
                <w:cs/>
                <w:lang w:val="en-GB"/>
              </w:rPr>
              <w:t>3</w:t>
            </w:r>
            <w:r w:rsidRPr="008305D6">
              <w:rPr>
                <w:color w:val="000000" w:themeColor="text1"/>
                <w:sz w:val="24"/>
                <w:szCs w:val="24"/>
                <w:cs/>
                <w:lang w:val="en-GB"/>
              </w:rPr>
              <w:t>,</w:t>
            </w:r>
            <w:r w:rsidRPr="008305D6">
              <w:rPr>
                <w:rFonts w:hint="cs"/>
                <w:color w:val="000000" w:themeColor="text1"/>
                <w:sz w:val="24"/>
                <w:szCs w:val="24"/>
                <w:cs/>
                <w:lang w:val="en-GB"/>
              </w:rPr>
              <w:t>845</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4F5393" w:rsidRPr="008305D6" w:rsidRDefault="004F5393" w:rsidP="00584C06">
            <w:pPr>
              <w:spacing w:line="300" w:lineRule="exact"/>
              <w:ind w:firstLine="34"/>
              <w:contextualSpacing/>
              <w:rPr>
                <w:color w:val="000000" w:themeColor="text1"/>
                <w:sz w:val="26"/>
                <w:szCs w:val="26"/>
                <w:cs/>
              </w:rPr>
            </w:pPr>
            <w:r w:rsidRPr="008305D6">
              <w:rPr>
                <w:color w:val="000000" w:themeColor="text1"/>
                <w:sz w:val="26"/>
                <w:szCs w:val="26"/>
                <w:u w:val="single"/>
              </w:rPr>
              <w:t>Transactions with related person</w:t>
            </w:r>
            <w:r w:rsidR="00D54F70" w:rsidRPr="008305D6">
              <w:rPr>
                <w:color w:val="000000" w:themeColor="text1"/>
                <w:sz w:val="26"/>
                <w:szCs w:val="26"/>
                <w:u w:val="single"/>
              </w:rPr>
              <w:t>s</w:t>
            </w:r>
          </w:p>
        </w:tc>
        <w:tc>
          <w:tcPr>
            <w:tcW w:w="1159" w:type="dxa"/>
          </w:tcPr>
          <w:p w:rsidR="004F5393" w:rsidRPr="008305D6" w:rsidRDefault="004F5393" w:rsidP="00584C06">
            <w:pPr>
              <w:spacing w:line="300" w:lineRule="exact"/>
              <w:contextualSpacing/>
              <w:jc w:val="right"/>
              <w:rPr>
                <w:color w:val="000000" w:themeColor="text1"/>
                <w:sz w:val="26"/>
                <w:szCs w:val="26"/>
                <w:highlight w:val="yellow"/>
              </w:rPr>
            </w:pPr>
          </w:p>
        </w:tc>
        <w:tc>
          <w:tcPr>
            <w:tcW w:w="1126" w:type="dxa"/>
            <w:shd w:val="clear" w:color="auto" w:fill="auto"/>
          </w:tcPr>
          <w:p w:rsidR="004F5393" w:rsidRPr="008305D6" w:rsidRDefault="004F5393" w:rsidP="00584C06">
            <w:pPr>
              <w:spacing w:line="300" w:lineRule="exact"/>
              <w:contextualSpacing/>
              <w:jc w:val="right"/>
              <w:rPr>
                <w:color w:val="000000" w:themeColor="text1"/>
                <w:sz w:val="26"/>
                <w:szCs w:val="26"/>
              </w:rPr>
            </w:pPr>
          </w:p>
        </w:tc>
        <w:tc>
          <w:tcPr>
            <w:tcW w:w="1125" w:type="dxa"/>
          </w:tcPr>
          <w:p w:rsidR="004F5393" w:rsidRPr="008305D6" w:rsidRDefault="004F5393" w:rsidP="00584C06">
            <w:pPr>
              <w:spacing w:line="300" w:lineRule="exact"/>
              <w:contextualSpacing/>
              <w:jc w:val="right"/>
              <w:rPr>
                <w:color w:val="000000" w:themeColor="text1"/>
                <w:sz w:val="26"/>
                <w:szCs w:val="26"/>
                <w:highlight w:val="yellow"/>
              </w:rPr>
            </w:pPr>
          </w:p>
        </w:tc>
        <w:tc>
          <w:tcPr>
            <w:tcW w:w="1200" w:type="dxa"/>
          </w:tcPr>
          <w:p w:rsidR="004F5393" w:rsidRPr="008305D6" w:rsidRDefault="004F5393" w:rsidP="00584C06">
            <w:pPr>
              <w:spacing w:line="300" w:lineRule="exact"/>
              <w:contextualSpacing/>
              <w:jc w:val="right"/>
              <w:rPr>
                <w:color w:val="000000" w:themeColor="text1"/>
                <w:sz w:val="26"/>
                <w:szCs w:val="26"/>
              </w:rPr>
            </w:pPr>
          </w:p>
        </w:tc>
        <w:tc>
          <w:tcPr>
            <w:tcW w:w="1779" w:type="dxa"/>
          </w:tcPr>
          <w:p w:rsidR="004F5393" w:rsidRPr="008305D6" w:rsidRDefault="004F5393" w:rsidP="00584C06">
            <w:pPr>
              <w:spacing w:line="300" w:lineRule="exact"/>
              <w:contextualSpacing/>
              <w:jc w:val="center"/>
              <w:rPr>
                <w:color w:val="000000" w:themeColor="text1"/>
                <w:sz w:val="26"/>
                <w:szCs w:val="26"/>
                <w:cs/>
                <w:lang w:val="th-TH"/>
              </w:rPr>
            </w:pPr>
          </w:p>
        </w:tc>
      </w:tr>
      <w:tr w:rsidR="008305D6" w:rsidRPr="008305D6" w:rsidTr="00584C06">
        <w:trPr>
          <w:trHeight w:val="20"/>
        </w:trPr>
        <w:tc>
          <w:tcPr>
            <w:tcW w:w="2954" w:type="dxa"/>
          </w:tcPr>
          <w:p w:rsidR="007A724A" w:rsidRPr="008305D6" w:rsidRDefault="007A724A" w:rsidP="00584C06">
            <w:pPr>
              <w:spacing w:line="300" w:lineRule="exact"/>
              <w:ind w:left="162"/>
              <w:contextualSpacing/>
              <w:rPr>
                <w:color w:val="000000" w:themeColor="text1"/>
                <w:sz w:val="26"/>
                <w:szCs w:val="26"/>
                <w:cs/>
              </w:rPr>
            </w:pPr>
            <w:r w:rsidRPr="008305D6">
              <w:rPr>
                <w:color w:val="000000" w:themeColor="text1"/>
                <w:sz w:val="26"/>
                <w:szCs w:val="26"/>
              </w:rPr>
              <w:t>Value of sales land in projects</w:t>
            </w:r>
          </w:p>
        </w:tc>
        <w:tc>
          <w:tcPr>
            <w:tcW w:w="1159"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rPr>
              <w:t>15,500</w:t>
            </w:r>
            <w:r w:rsidRPr="008305D6">
              <w:rPr>
                <w:color w:val="000000" w:themeColor="text1"/>
                <w:sz w:val="24"/>
                <w:szCs w:val="24"/>
                <w:cs/>
              </w:rPr>
              <w:t>,000</w:t>
            </w:r>
          </w:p>
        </w:tc>
        <w:tc>
          <w:tcPr>
            <w:tcW w:w="1125"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200" w:type="dxa"/>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rPr>
              <w:t>15,500</w:t>
            </w:r>
            <w:r w:rsidRPr="008305D6">
              <w:rPr>
                <w:color w:val="000000" w:themeColor="text1"/>
                <w:sz w:val="24"/>
                <w:szCs w:val="24"/>
                <w:cs/>
              </w:rPr>
              <w:t>,000</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7A724A" w:rsidRPr="008305D6" w:rsidRDefault="007A724A" w:rsidP="00584C06">
            <w:pPr>
              <w:spacing w:line="300" w:lineRule="exact"/>
              <w:ind w:left="162"/>
              <w:contextualSpacing/>
              <w:rPr>
                <w:color w:val="000000" w:themeColor="text1"/>
                <w:sz w:val="26"/>
                <w:szCs w:val="26"/>
                <w:cs/>
              </w:rPr>
            </w:pPr>
            <w:r w:rsidRPr="008305D6">
              <w:rPr>
                <w:color w:val="000000" w:themeColor="text1"/>
                <w:sz w:val="26"/>
                <w:szCs w:val="26"/>
              </w:rPr>
              <w:t>Interest expenses</w:t>
            </w:r>
          </w:p>
        </w:tc>
        <w:tc>
          <w:tcPr>
            <w:tcW w:w="1159"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126" w:type="dxa"/>
            <w:shd w:val="clear" w:color="auto" w:fill="auto"/>
          </w:tcPr>
          <w:p w:rsidR="007A724A" w:rsidRPr="008305D6" w:rsidRDefault="007A724A" w:rsidP="00584C06">
            <w:pPr>
              <w:tabs>
                <w:tab w:val="left" w:pos="967"/>
              </w:tabs>
              <w:spacing w:line="300" w:lineRule="exact"/>
              <w:ind w:left="-348" w:right="34"/>
              <w:contextualSpacing/>
              <w:jc w:val="right"/>
              <w:rPr>
                <w:color w:val="000000" w:themeColor="text1"/>
                <w:sz w:val="24"/>
                <w:szCs w:val="24"/>
              </w:rPr>
            </w:pPr>
            <w:r w:rsidRPr="008305D6">
              <w:rPr>
                <w:color w:val="000000" w:themeColor="text1"/>
                <w:sz w:val="24"/>
                <w:szCs w:val="24"/>
              </w:rPr>
              <w:t xml:space="preserve">              1,428,596</w:t>
            </w:r>
          </w:p>
        </w:tc>
        <w:tc>
          <w:tcPr>
            <w:tcW w:w="1125"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200" w:type="dxa"/>
          </w:tcPr>
          <w:p w:rsidR="007A724A" w:rsidRPr="008305D6" w:rsidRDefault="007A724A" w:rsidP="00584C06">
            <w:pPr>
              <w:spacing w:line="300" w:lineRule="exact"/>
              <w:ind w:left="-348" w:right="34"/>
              <w:contextualSpacing/>
              <w:jc w:val="right"/>
              <w:rPr>
                <w:color w:val="000000" w:themeColor="text1"/>
                <w:sz w:val="24"/>
                <w:szCs w:val="24"/>
              </w:rPr>
            </w:pPr>
            <w:r w:rsidRPr="008305D6">
              <w:rPr>
                <w:color w:val="000000" w:themeColor="text1"/>
                <w:sz w:val="24"/>
                <w:szCs w:val="24"/>
              </w:rPr>
              <w:t xml:space="preserve">            1,428,596</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r w:rsidR="008305D6" w:rsidRPr="008305D6" w:rsidTr="00584C06">
        <w:trPr>
          <w:trHeight w:val="20"/>
        </w:trPr>
        <w:tc>
          <w:tcPr>
            <w:tcW w:w="2954" w:type="dxa"/>
          </w:tcPr>
          <w:p w:rsidR="007A724A" w:rsidRPr="008305D6" w:rsidRDefault="007A724A" w:rsidP="00584C06">
            <w:pPr>
              <w:spacing w:line="300" w:lineRule="exact"/>
              <w:ind w:left="162"/>
              <w:contextualSpacing/>
              <w:rPr>
                <w:color w:val="000000" w:themeColor="text1"/>
                <w:sz w:val="26"/>
                <w:szCs w:val="26"/>
                <w:cs/>
              </w:rPr>
            </w:pPr>
            <w:r w:rsidRPr="008305D6">
              <w:rPr>
                <w:color w:val="000000" w:themeColor="text1"/>
                <w:sz w:val="26"/>
                <w:szCs w:val="26"/>
              </w:rPr>
              <w:t>Consult fees</w:t>
            </w:r>
          </w:p>
        </w:tc>
        <w:tc>
          <w:tcPr>
            <w:tcW w:w="1159"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126" w:type="dxa"/>
            <w:shd w:val="clear" w:color="auto" w:fill="auto"/>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rPr>
              <w:t>75</w:t>
            </w:r>
            <w:r w:rsidRPr="008305D6">
              <w:rPr>
                <w:color w:val="000000" w:themeColor="text1"/>
                <w:sz w:val="24"/>
                <w:szCs w:val="24"/>
                <w:cs/>
              </w:rPr>
              <w:t>,000</w:t>
            </w:r>
          </w:p>
        </w:tc>
        <w:tc>
          <w:tcPr>
            <w:tcW w:w="1125" w:type="dxa"/>
          </w:tcPr>
          <w:p w:rsidR="007A724A" w:rsidRPr="008305D6" w:rsidRDefault="007A724A" w:rsidP="00584C06">
            <w:pPr>
              <w:spacing w:line="300" w:lineRule="exact"/>
              <w:ind w:right="34"/>
              <w:contextualSpacing/>
              <w:jc w:val="right"/>
              <w:rPr>
                <w:color w:val="000000" w:themeColor="text1"/>
                <w:sz w:val="24"/>
                <w:szCs w:val="24"/>
              </w:rPr>
            </w:pPr>
            <w:r w:rsidRPr="008305D6">
              <w:rPr>
                <w:color w:val="000000" w:themeColor="text1"/>
                <w:sz w:val="24"/>
                <w:szCs w:val="24"/>
              </w:rPr>
              <w:t>-</w:t>
            </w:r>
          </w:p>
        </w:tc>
        <w:tc>
          <w:tcPr>
            <w:tcW w:w="1200" w:type="dxa"/>
          </w:tcPr>
          <w:p w:rsidR="007A724A" w:rsidRPr="008305D6" w:rsidRDefault="007A724A" w:rsidP="00584C06">
            <w:pPr>
              <w:spacing w:line="300" w:lineRule="exact"/>
              <w:ind w:right="34"/>
              <w:contextualSpacing/>
              <w:jc w:val="right"/>
              <w:rPr>
                <w:color w:val="000000" w:themeColor="text1"/>
                <w:sz w:val="24"/>
                <w:szCs w:val="24"/>
                <w:highlight w:val="yellow"/>
              </w:rPr>
            </w:pPr>
            <w:r w:rsidRPr="008305D6">
              <w:rPr>
                <w:color w:val="000000" w:themeColor="text1"/>
                <w:sz w:val="24"/>
                <w:szCs w:val="24"/>
              </w:rPr>
              <w:t>75</w:t>
            </w:r>
            <w:r w:rsidRPr="008305D6">
              <w:rPr>
                <w:color w:val="000000" w:themeColor="text1"/>
                <w:sz w:val="24"/>
                <w:szCs w:val="24"/>
                <w:cs/>
              </w:rPr>
              <w:t>,000</w:t>
            </w:r>
          </w:p>
        </w:tc>
        <w:tc>
          <w:tcPr>
            <w:tcW w:w="1779" w:type="dxa"/>
          </w:tcPr>
          <w:p w:rsidR="007A724A" w:rsidRPr="008305D6" w:rsidRDefault="007A724A" w:rsidP="00584C06">
            <w:pPr>
              <w:spacing w:line="300" w:lineRule="exact"/>
              <w:contextualSpacing/>
              <w:jc w:val="center"/>
              <w:rPr>
                <w:color w:val="000000" w:themeColor="text1"/>
                <w:sz w:val="26"/>
                <w:szCs w:val="26"/>
                <w:cs/>
                <w:lang w:val="th-TH"/>
              </w:rPr>
            </w:pPr>
            <w:r w:rsidRPr="008305D6">
              <w:rPr>
                <w:color w:val="000000" w:themeColor="text1"/>
                <w:sz w:val="26"/>
                <w:szCs w:val="26"/>
              </w:rPr>
              <w:t>At contract price</w:t>
            </w:r>
          </w:p>
        </w:tc>
      </w:tr>
    </w:tbl>
    <w:p w:rsidR="0087106A" w:rsidRDefault="0087106A">
      <w:pPr>
        <w:rPr>
          <w:sz w:val="28"/>
          <w:szCs w:val="28"/>
        </w:rPr>
      </w:pPr>
      <w:r>
        <w:rPr>
          <w:sz w:val="28"/>
          <w:szCs w:val="28"/>
        </w:rPr>
        <w:br w:type="page"/>
      </w:r>
    </w:p>
    <w:p w:rsidR="00960FA7" w:rsidRDefault="00960FA7" w:rsidP="00960FA7">
      <w:pPr>
        <w:spacing w:line="480" w:lineRule="exact"/>
        <w:jc w:val="center"/>
        <w:rPr>
          <w:sz w:val="28"/>
          <w:szCs w:val="28"/>
        </w:rPr>
      </w:pPr>
      <w:r>
        <w:rPr>
          <w:sz w:val="28"/>
          <w:szCs w:val="28"/>
        </w:rPr>
        <w:lastRenderedPageBreak/>
        <w:t>- 3</w:t>
      </w:r>
      <w:r w:rsidR="00EE2FC0">
        <w:rPr>
          <w:sz w:val="28"/>
          <w:szCs w:val="28"/>
        </w:rPr>
        <w:t>3</w:t>
      </w:r>
      <w:r w:rsidRPr="00814010">
        <w:rPr>
          <w:sz w:val="28"/>
          <w:szCs w:val="28"/>
        </w:rPr>
        <w:t xml:space="preserve"> </w:t>
      </w:r>
      <w:r>
        <w:rPr>
          <w:sz w:val="28"/>
          <w:szCs w:val="28"/>
        </w:rPr>
        <w:t>-</w:t>
      </w:r>
    </w:p>
    <w:p w:rsidR="00960FA7" w:rsidRDefault="00960FA7" w:rsidP="00960FA7">
      <w:pPr>
        <w:spacing w:line="480" w:lineRule="exact"/>
        <w:jc w:val="center"/>
        <w:rPr>
          <w:sz w:val="28"/>
          <w:szCs w:val="28"/>
        </w:rPr>
      </w:pPr>
    </w:p>
    <w:p w:rsidR="009E482E" w:rsidRPr="001B1A24" w:rsidRDefault="009E482E" w:rsidP="009E482E">
      <w:pPr>
        <w:spacing w:line="380" w:lineRule="exact"/>
        <w:ind w:left="993" w:hanging="567"/>
        <w:jc w:val="thaiDistribute"/>
        <w:rPr>
          <w:b/>
          <w:bCs/>
          <w:color w:val="000000" w:themeColor="text1"/>
          <w:sz w:val="28"/>
          <w:szCs w:val="28"/>
        </w:rPr>
      </w:pPr>
      <w:r w:rsidRPr="001B1A24">
        <w:rPr>
          <w:rFonts w:hint="cs"/>
          <w:b/>
          <w:bCs/>
          <w:color w:val="000000" w:themeColor="text1"/>
          <w:sz w:val="28"/>
          <w:szCs w:val="28"/>
          <w:cs/>
        </w:rPr>
        <w:t>29.2</w:t>
      </w:r>
      <w:r w:rsidRPr="001B1A24">
        <w:rPr>
          <w:rFonts w:hint="cs"/>
          <w:b/>
          <w:bCs/>
          <w:color w:val="000000" w:themeColor="text1"/>
          <w:sz w:val="28"/>
          <w:szCs w:val="28"/>
          <w:cs/>
        </w:rPr>
        <w:tab/>
      </w:r>
      <w:r w:rsidRPr="001B1A24">
        <w:rPr>
          <w:b/>
          <w:bCs/>
          <w:color w:val="000000" w:themeColor="text1"/>
          <w:sz w:val="28"/>
          <w:szCs w:val="28"/>
        </w:rPr>
        <w:t>Inter-assets and liabilities</w:t>
      </w:r>
    </w:p>
    <w:tbl>
      <w:tblPr>
        <w:tblStyle w:val="TableGrid"/>
        <w:tblW w:w="990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559"/>
        <w:gridCol w:w="1701"/>
        <w:gridCol w:w="1683"/>
        <w:gridCol w:w="1702"/>
      </w:tblGrid>
      <w:tr w:rsidR="001B1A24" w:rsidRPr="001B1A24" w:rsidTr="00267C3B">
        <w:tc>
          <w:tcPr>
            <w:tcW w:w="3261" w:type="dxa"/>
          </w:tcPr>
          <w:p w:rsidR="009E482E" w:rsidRPr="001B1A24" w:rsidRDefault="009E482E" w:rsidP="009E482E">
            <w:pPr>
              <w:spacing w:line="380" w:lineRule="exact"/>
              <w:rPr>
                <w:color w:val="000000" w:themeColor="text1"/>
                <w:sz w:val="28"/>
                <w:szCs w:val="28"/>
              </w:rPr>
            </w:pPr>
          </w:p>
        </w:tc>
        <w:tc>
          <w:tcPr>
            <w:tcW w:w="3260" w:type="dxa"/>
            <w:gridSpan w:val="2"/>
          </w:tcPr>
          <w:p w:rsidR="009E482E" w:rsidRPr="001B1A24" w:rsidRDefault="009E482E" w:rsidP="009E482E">
            <w:pPr>
              <w:pBdr>
                <w:bottom w:val="single" w:sz="4" w:space="1" w:color="auto"/>
              </w:pBdr>
              <w:spacing w:line="380" w:lineRule="exact"/>
              <w:jc w:val="center"/>
              <w:rPr>
                <w:color w:val="000000" w:themeColor="text1"/>
                <w:sz w:val="28"/>
                <w:szCs w:val="28"/>
              </w:rPr>
            </w:pPr>
            <w:r w:rsidRPr="001B1A24">
              <w:rPr>
                <w:snapToGrid w:val="0"/>
                <w:color w:val="000000" w:themeColor="text1"/>
                <w:sz w:val="28"/>
                <w:szCs w:val="28"/>
                <w:lang w:eastAsia="th-TH"/>
              </w:rPr>
              <w:t>Consolidated financial statements (Baht</w:t>
            </w:r>
            <w:r w:rsidRPr="001B1A24">
              <w:rPr>
                <w:rFonts w:hint="cs"/>
                <w:snapToGrid w:val="0"/>
                <w:color w:val="000000" w:themeColor="text1"/>
                <w:sz w:val="28"/>
                <w:szCs w:val="28"/>
                <w:cs/>
                <w:lang w:eastAsia="th-TH"/>
              </w:rPr>
              <w:t>)</w:t>
            </w:r>
          </w:p>
        </w:tc>
        <w:tc>
          <w:tcPr>
            <w:tcW w:w="3385" w:type="dxa"/>
            <w:gridSpan w:val="2"/>
          </w:tcPr>
          <w:p w:rsidR="009E482E" w:rsidRPr="001B1A24" w:rsidRDefault="009E482E" w:rsidP="009E482E">
            <w:pPr>
              <w:pBdr>
                <w:bottom w:val="single" w:sz="4" w:space="1" w:color="auto"/>
              </w:pBdr>
              <w:spacing w:line="380" w:lineRule="exact"/>
              <w:jc w:val="center"/>
              <w:rPr>
                <w:snapToGrid w:val="0"/>
                <w:color w:val="000000" w:themeColor="text1"/>
                <w:sz w:val="28"/>
                <w:szCs w:val="28"/>
                <w:lang w:eastAsia="th-TH"/>
              </w:rPr>
            </w:pPr>
            <w:r w:rsidRPr="001B1A24">
              <w:rPr>
                <w:snapToGrid w:val="0"/>
                <w:color w:val="000000" w:themeColor="text1"/>
                <w:sz w:val="28"/>
                <w:szCs w:val="28"/>
                <w:lang w:eastAsia="th-TH"/>
              </w:rPr>
              <w:t>Separate financial statements</w:t>
            </w:r>
            <w:r w:rsidRPr="001B1A24">
              <w:rPr>
                <w:rFonts w:hint="cs"/>
                <w:snapToGrid w:val="0"/>
                <w:color w:val="000000" w:themeColor="text1"/>
                <w:sz w:val="28"/>
                <w:szCs w:val="28"/>
                <w:cs/>
                <w:lang w:eastAsia="th-TH"/>
              </w:rPr>
              <w:t xml:space="preserve"> (</w:t>
            </w:r>
            <w:r w:rsidRPr="001B1A24">
              <w:rPr>
                <w:snapToGrid w:val="0"/>
                <w:color w:val="000000" w:themeColor="text1"/>
                <w:sz w:val="28"/>
                <w:szCs w:val="28"/>
                <w:lang w:eastAsia="th-TH"/>
              </w:rPr>
              <w:t>Baht</w:t>
            </w:r>
            <w:r w:rsidRPr="001B1A24">
              <w:rPr>
                <w:rFonts w:hint="cs"/>
                <w:snapToGrid w:val="0"/>
                <w:color w:val="000000" w:themeColor="text1"/>
                <w:sz w:val="28"/>
                <w:szCs w:val="28"/>
                <w:cs/>
                <w:lang w:eastAsia="th-TH"/>
              </w:rPr>
              <w:t>)</w:t>
            </w:r>
          </w:p>
        </w:tc>
      </w:tr>
      <w:tr w:rsidR="001B1A24" w:rsidRPr="001B1A24" w:rsidTr="00267C3B">
        <w:tc>
          <w:tcPr>
            <w:tcW w:w="3261" w:type="dxa"/>
          </w:tcPr>
          <w:p w:rsidR="009E482E" w:rsidRPr="001B1A24" w:rsidRDefault="009E482E" w:rsidP="009E482E">
            <w:pPr>
              <w:spacing w:line="380" w:lineRule="exact"/>
              <w:rPr>
                <w:color w:val="000000" w:themeColor="text1"/>
                <w:sz w:val="28"/>
                <w:szCs w:val="28"/>
              </w:rPr>
            </w:pPr>
          </w:p>
        </w:tc>
        <w:tc>
          <w:tcPr>
            <w:tcW w:w="1559" w:type="dxa"/>
          </w:tcPr>
          <w:p w:rsidR="009E482E" w:rsidRPr="001B1A24" w:rsidRDefault="009E482E" w:rsidP="009E482E">
            <w:pPr>
              <w:spacing w:line="380" w:lineRule="exact"/>
              <w:jc w:val="center"/>
              <w:rPr>
                <w:color w:val="000000" w:themeColor="text1"/>
                <w:sz w:val="28"/>
                <w:szCs w:val="28"/>
              </w:rPr>
            </w:pPr>
            <w:r w:rsidRPr="001B1A24">
              <w:rPr>
                <w:color w:val="000000" w:themeColor="text1"/>
                <w:sz w:val="28"/>
                <w:szCs w:val="28"/>
              </w:rPr>
              <w:t>As at</w:t>
            </w:r>
          </w:p>
        </w:tc>
        <w:tc>
          <w:tcPr>
            <w:tcW w:w="1701" w:type="dxa"/>
          </w:tcPr>
          <w:p w:rsidR="009E482E" w:rsidRPr="001B1A24" w:rsidRDefault="009E482E" w:rsidP="009E482E">
            <w:pPr>
              <w:spacing w:line="380" w:lineRule="exact"/>
              <w:jc w:val="center"/>
              <w:rPr>
                <w:color w:val="000000" w:themeColor="text1"/>
                <w:sz w:val="28"/>
                <w:szCs w:val="28"/>
              </w:rPr>
            </w:pPr>
            <w:r w:rsidRPr="001B1A24">
              <w:rPr>
                <w:color w:val="000000" w:themeColor="text1"/>
                <w:sz w:val="28"/>
                <w:szCs w:val="28"/>
              </w:rPr>
              <w:t>As at</w:t>
            </w:r>
          </w:p>
        </w:tc>
        <w:tc>
          <w:tcPr>
            <w:tcW w:w="1683" w:type="dxa"/>
          </w:tcPr>
          <w:p w:rsidR="009E482E" w:rsidRPr="001B1A24" w:rsidRDefault="009E482E" w:rsidP="009E482E">
            <w:pPr>
              <w:spacing w:line="380" w:lineRule="exact"/>
              <w:jc w:val="center"/>
              <w:rPr>
                <w:color w:val="000000" w:themeColor="text1"/>
                <w:sz w:val="28"/>
                <w:szCs w:val="28"/>
              </w:rPr>
            </w:pPr>
            <w:r w:rsidRPr="001B1A24">
              <w:rPr>
                <w:color w:val="000000" w:themeColor="text1"/>
                <w:sz w:val="28"/>
                <w:szCs w:val="28"/>
              </w:rPr>
              <w:t>As at</w:t>
            </w:r>
          </w:p>
        </w:tc>
        <w:tc>
          <w:tcPr>
            <w:tcW w:w="1702" w:type="dxa"/>
          </w:tcPr>
          <w:p w:rsidR="009E482E" w:rsidRPr="001B1A24" w:rsidRDefault="009E482E" w:rsidP="009E482E">
            <w:pPr>
              <w:spacing w:line="380" w:lineRule="exact"/>
              <w:jc w:val="center"/>
              <w:rPr>
                <w:color w:val="000000" w:themeColor="text1"/>
                <w:sz w:val="28"/>
                <w:szCs w:val="28"/>
              </w:rPr>
            </w:pPr>
            <w:r w:rsidRPr="001B1A24">
              <w:rPr>
                <w:color w:val="000000" w:themeColor="text1"/>
                <w:sz w:val="28"/>
                <w:szCs w:val="28"/>
              </w:rPr>
              <w:t>As at</w:t>
            </w:r>
          </w:p>
        </w:tc>
      </w:tr>
      <w:tr w:rsidR="001B1A24" w:rsidRPr="001B1A24" w:rsidTr="00267C3B">
        <w:tc>
          <w:tcPr>
            <w:tcW w:w="3261" w:type="dxa"/>
          </w:tcPr>
          <w:p w:rsidR="009E482E" w:rsidRPr="001B1A24" w:rsidRDefault="009E482E" w:rsidP="009E482E">
            <w:pPr>
              <w:spacing w:line="380" w:lineRule="exact"/>
              <w:rPr>
                <w:color w:val="000000" w:themeColor="text1"/>
                <w:sz w:val="28"/>
                <w:szCs w:val="28"/>
              </w:rPr>
            </w:pPr>
          </w:p>
        </w:tc>
        <w:tc>
          <w:tcPr>
            <w:tcW w:w="1559" w:type="dxa"/>
          </w:tcPr>
          <w:p w:rsidR="009E482E" w:rsidRPr="001B1A24" w:rsidRDefault="00A1017A" w:rsidP="00E21726">
            <w:pPr>
              <w:spacing w:line="380" w:lineRule="exact"/>
              <w:ind w:left="-108" w:hanging="142"/>
              <w:jc w:val="right"/>
              <w:rPr>
                <w:color w:val="000000" w:themeColor="text1"/>
                <w:sz w:val="28"/>
                <w:szCs w:val="28"/>
                <w:cs/>
              </w:rPr>
            </w:pPr>
            <w:r w:rsidRPr="001B1A24">
              <w:rPr>
                <w:rFonts w:asciiTheme="majorBidi" w:hAnsiTheme="majorBidi" w:cstheme="majorBidi"/>
                <w:color w:val="000000" w:themeColor="text1"/>
                <w:sz w:val="28"/>
                <w:szCs w:val="28"/>
              </w:rPr>
              <w:t>Septembe</w:t>
            </w:r>
            <w:r w:rsidRPr="001B1A24">
              <w:rPr>
                <w:color w:val="000000" w:themeColor="text1"/>
                <w:spacing w:val="-6"/>
                <w:sz w:val="28"/>
                <w:szCs w:val="28"/>
              </w:rPr>
              <w:t>r</w:t>
            </w:r>
            <w:r w:rsidR="009E482E" w:rsidRPr="001B1A24">
              <w:rPr>
                <w:color w:val="000000" w:themeColor="text1"/>
                <w:sz w:val="28"/>
                <w:szCs w:val="28"/>
              </w:rPr>
              <w:t xml:space="preserve"> 30, 2017</w:t>
            </w:r>
          </w:p>
        </w:tc>
        <w:tc>
          <w:tcPr>
            <w:tcW w:w="1701" w:type="dxa"/>
          </w:tcPr>
          <w:p w:rsidR="009E482E" w:rsidRPr="001B1A24" w:rsidRDefault="009E482E" w:rsidP="009E482E">
            <w:pPr>
              <w:spacing w:line="380" w:lineRule="exact"/>
              <w:jc w:val="center"/>
              <w:rPr>
                <w:color w:val="000000" w:themeColor="text1"/>
                <w:sz w:val="28"/>
                <w:szCs w:val="28"/>
              </w:rPr>
            </w:pPr>
            <w:r w:rsidRPr="001B1A24">
              <w:rPr>
                <w:color w:val="000000" w:themeColor="text1"/>
                <w:sz w:val="28"/>
                <w:szCs w:val="28"/>
              </w:rPr>
              <w:t>December 31, 2016</w:t>
            </w:r>
          </w:p>
        </w:tc>
        <w:tc>
          <w:tcPr>
            <w:tcW w:w="1683" w:type="dxa"/>
          </w:tcPr>
          <w:p w:rsidR="009E482E" w:rsidRPr="001B1A24" w:rsidRDefault="00A1017A" w:rsidP="00267C3B">
            <w:pPr>
              <w:spacing w:line="380" w:lineRule="exact"/>
              <w:ind w:left="-249"/>
              <w:jc w:val="right"/>
              <w:rPr>
                <w:color w:val="000000" w:themeColor="text1"/>
                <w:sz w:val="28"/>
                <w:szCs w:val="28"/>
                <w:cs/>
              </w:rPr>
            </w:pPr>
            <w:r w:rsidRPr="001B1A24">
              <w:rPr>
                <w:rFonts w:asciiTheme="majorBidi" w:hAnsiTheme="majorBidi" w:cstheme="majorBidi"/>
                <w:color w:val="000000" w:themeColor="text1"/>
                <w:sz w:val="28"/>
                <w:szCs w:val="28"/>
              </w:rPr>
              <w:t>Septembe</w:t>
            </w:r>
            <w:r w:rsidRPr="001B1A24">
              <w:rPr>
                <w:color w:val="000000" w:themeColor="text1"/>
                <w:spacing w:val="-6"/>
                <w:sz w:val="28"/>
                <w:szCs w:val="28"/>
              </w:rPr>
              <w:t>r</w:t>
            </w:r>
            <w:r w:rsidR="009E482E" w:rsidRPr="001B1A24">
              <w:rPr>
                <w:color w:val="000000" w:themeColor="text1"/>
                <w:sz w:val="28"/>
                <w:szCs w:val="28"/>
              </w:rPr>
              <w:t xml:space="preserve"> 30, 2017</w:t>
            </w:r>
          </w:p>
        </w:tc>
        <w:tc>
          <w:tcPr>
            <w:tcW w:w="1702" w:type="dxa"/>
          </w:tcPr>
          <w:p w:rsidR="009E482E" w:rsidRPr="001B1A24" w:rsidRDefault="009E482E" w:rsidP="009E482E">
            <w:pPr>
              <w:spacing w:line="380" w:lineRule="exact"/>
              <w:jc w:val="center"/>
              <w:rPr>
                <w:color w:val="000000" w:themeColor="text1"/>
                <w:sz w:val="28"/>
                <w:szCs w:val="28"/>
              </w:rPr>
            </w:pPr>
            <w:r w:rsidRPr="001B1A24">
              <w:rPr>
                <w:color w:val="000000" w:themeColor="text1"/>
                <w:sz w:val="28"/>
                <w:szCs w:val="28"/>
              </w:rPr>
              <w:t>December 31, 2016</w:t>
            </w:r>
          </w:p>
        </w:tc>
      </w:tr>
      <w:tr w:rsidR="001B1A24" w:rsidRPr="001B1A24" w:rsidTr="00267C3B">
        <w:tc>
          <w:tcPr>
            <w:tcW w:w="3261" w:type="dxa"/>
          </w:tcPr>
          <w:p w:rsidR="009E482E" w:rsidRPr="001B1A24" w:rsidRDefault="009E482E" w:rsidP="00F008F6">
            <w:pPr>
              <w:spacing w:line="380" w:lineRule="exact"/>
              <w:ind w:left="34"/>
              <w:rPr>
                <w:color w:val="000000" w:themeColor="text1"/>
                <w:sz w:val="28"/>
                <w:szCs w:val="28"/>
              </w:rPr>
            </w:pPr>
            <w:r w:rsidRPr="001B1A24">
              <w:rPr>
                <w:color w:val="000000" w:themeColor="text1"/>
                <w:sz w:val="28"/>
                <w:szCs w:val="28"/>
              </w:rPr>
              <w:t xml:space="preserve">Other </w:t>
            </w:r>
            <w:r w:rsidR="00370258" w:rsidRPr="001B1A24">
              <w:rPr>
                <w:color w:val="000000" w:themeColor="text1"/>
                <w:sz w:val="28"/>
                <w:szCs w:val="28"/>
              </w:rPr>
              <w:t>r</w:t>
            </w:r>
            <w:r w:rsidRPr="001B1A24">
              <w:rPr>
                <w:color w:val="000000" w:themeColor="text1"/>
                <w:sz w:val="28"/>
                <w:szCs w:val="28"/>
              </w:rPr>
              <w:t>eceivable</w:t>
            </w:r>
            <w:r w:rsidR="00767EB2" w:rsidRPr="001B1A24">
              <w:rPr>
                <w:color w:val="000000" w:themeColor="text1"/>
                <w:sz w:val="28"/>
                <w:szCs w:val="28"/>
              </w:rPr>
              <w:t>s</w:t>
            </w:r>
          </w:p>
        </w:tc>
        <w:tc>
          <w:tcPr>
            <w:tcW w:w="1559" w:type="dxa"/>
          </w:tcPr>
          <w:p w:rsidR="009E482E" w:rsidRPr="001B1A24" w:rsidRDefault="009E482E" w:rsidP="009E482E">
            <w:pPr>
              <w:spacing w:line="380" w:lineRule="exact"/>
              <w:jc w:val="right"/>
              <w:rPr>
                <w:color w:val="000000" w:themeColor="text1"/>
                <w:sz w:val="28"/>
                <w:szCs w:val="28"/>
                <w:cs/>
              </w:rPr>
            </w:pP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color w:val="000000" w:themeColor="text1"/>
                <w:sz w:val="28"/>
                <w:szCs w:val="28"/>
              </w:rPr>
            </w:pPr>
          </w:p>
        </w:tc>
        <w:tc>
          <w:tcPr>
            <w:tcW w:w="1702" w:type="dxa"/>
          </w:tcPr>
          <w:p w:rsidR="009E482E" w:rsidRPr="001B1A24" w:rsidRDefault="009E482E" w:rsidP="009E482E">
            <w:pPr>
              <w:spacing w:line="380" w:lineRule="exact"/>
              <w:jc w:val="right"/>
              <w:rPr>
                <w:color w:val="000000" w:themeColor="text1"/>
                <w:sz w:val="28"/>
                <w:szCs w:val="28"/>
              </w:rPr>
            </w:pPr>
          </w:p>
        </w:tc>
      </w:tr>
      <w:tr w:rsidR="001B1A24" w:rsidRPr="001B1A24" w:rsidTr="00267C3B">
        <w:tc>
          <w:tcPr>
            <w:tcW w:w="3261" w:type="dxa"/>
          </w:tcPr>
          <w:p w:rsidR="009E482E" w:rsidRPr="001B1A24" w:rsidRDefault="009E482E" w:rsidP="009E482E">
            <w:pPr>
              <w:spacing w:line="380" w:lineRule="exact"/>
              <w:ind w:left="142"/>
              <w:rPr>
                <w:color w:val="000000" w:themeColor="text1"/>
                <w:sz w:val="28"/>
                <w:szCs w:val="28"/>
              </w:rPr>
            </w:pPr>
            <w:r w:rsidRPr="001B1A24">
              <w:rPr>
                <w:color w:val="000000" w:themeColor="text1"/>
                <w:sz w:val="28"/>
                <w:szCs w:val="28"/>
              </w:rPr>
              <w:t>Related parties</w:t>
            </w:r>
          </w:p>
        </w:tc>
        <w:tc>
          <w:tcPr>
            <w:tcW w:w="1559" w:type="dxa"/>
          </w:tcPr>
          <w:p w:rsidR="009E482E" w:rsidRPr="001B1A24" w:rsidRDefault="009E482E" w:rsidP="009E482E">
            <w:pPr>
              <w:spacing w:line="380" w:lineRule="exact"/>
              <w:jc w:val="right"/>
              <w:rPr>
                <w:color w:val="000000" w:themeColor="text1"/>
                <w:sz w:val="28"/>
                <w:szCs w:val="28"/>
              </w:rPr>
            </w:pP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color w:val="000000" w:themeColor="text1"/>
                <w:sz w:val="28"/>
                <w:szCs w:val="28"/>
              </w:rPr>
            </w:pPr>
          </w:p>
        </w:tc>
        <w:tc>
          <w:tcPr>
            <w:tcW w:w="1702" w:type="dxa"/>
          </w:tcPr>
          <w:p w:rsidR="009E482E" w:rsidRPr="001B1A24" w:rsidRDefault="009E482E" w:rsidP="009E482E">
            <w:pPr>
              <w:spacing w:line="380" w:lineRule="exact"/>
              <w:jc w:val="right"/>
              <w:rPr>
                <w:color w:val="000000" w:themeColor="text1"/>
                <w:sz w:val="28"/>
                <w:szCs w:val="28"/>
              </w:rPr>
            </w:pPr>
          </w:p>
        </w:tc>
      </w:tr>
      <w:tr w:rsidR="001B1A24" w:rsidRPr="001B1A24" w:rsidTr="00267C3B">
        <w:tc>
          <w:tcPr>
            <w:tcW w:w="3261" w:type="dxa"/>
          </w:tcPr>
          <w:p w:rsidR="00A1017A" w:rsidRPr="001B1A24" w:rsidRDefault="00A1017A" w:rsidP="00960FA7">
            <w:pPr>
              <w:tabs>
                <w:tab w:val="left" w:pos="567"/>
              </w:tabs>
              <w:spacing w:line="380" w:lineRule="exact"/>
              <w:ind w:left="318"/>
              <w:jc w:val="both"/>
              <w:rPr>
                <w:color w:val="000000" w:themeColor="text1"/>
                <w:sz w:val="28"/>
                <w:szCs w:val="28"/>
                <w:cs/>
              </w:rPr>
            </w:pPr>
            <w:r w:rsidRPr="001B1A24">
              <w:rPr>
                <w:color w:val="000000" w:themeColor="text1"/>
                <w:sz w:val="28"/>
                <w:szCs w:val="28"/>
              </w:rPr>
              <w:t>Greenland Living Place Co., Ltd.</w:t>
            </w:r>
          </w:p>
        </w:tc>
        <w:tc>
          <w:tcPr>
            <w:tcW w:w="1559"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194,906</w:t>
            </w:r>
          </w:p>
        </w:tc>
        <w:tc>
          <w:tcPr>
            <w:tcW w:w="1701"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 xml:space="preserve">            42,003</w:t>
            </w:r>
          </w:p>
        </w:tc>
        <w:tc>
          <w:tcPr>
            <w:tcW w:w="1683"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194,906</w:t>
            </w:r>
          </w:p>
        </w:tc>
        <w:tc>
          <w:tcPr>
            <w:tcW w:w="1702"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 xml:space="preserve">          42,003</w:t>
            </w:r>
          </w:p>
        </w:tc>
      </w:tr>
      <w:tr w:rsidR="001B1A24" w:rsidRPr="001B1A24" w:rsidTr="00267C3B">
        <w:tc>
          <w:tcPr>
            <w:tcW w:w="3261" w:type="dxa"/>
          </w:tcPr>
          <w:p w:rsidR="00A1017A" w:rsidRPr="001B1A24" w:rsidRDefault="00A1017A" w:rsidP="00960FA7">
            <w:pPr>
              <w:tabs>
                <w:tab w:val="left" w:pos="555"/>
              </w:tabs>
              <w:spacing w:line="380" w:lineRule="exact"/>
              <w:ind w:left="318"/>
              <w:jc w:val="both"/>
              <w:rPr>
                <w:color w:val="000000" w:themeColor="text1"/>
                <w:sz w:val="28"/>
                <w:szCs w:val="28"/>
                <w:cs/>
              </w:rPr>
            </w:pPr>
            <w:proofErr w:type="spellStart"/>
            <w:r w:rsidRPr="001B1A24">
              <w:rPr>
                <w:color w:val="000000" w:themeColor="text1"/>
                <w:sz w:val="28"/>
                <w:szCs w:val="28"/>
              </w:rPr>
              <w:t>Pornsawan</w:t>
            </w:r>
            <w:proofErr w:type="spellEnd"/>
            <w:r w:rsidRPr="001B1A24">
              <w:rPr>
                <w:color w:val="000000" w:themeColor="text1"/>
                <w:sz w:val="28"/>
                <w:szCs w:val="28"/>
              </w:rPr>
              <w:t xml:space="preserve"> Real Estate Co., Ltd.</w:t>
            </w:r>
          </w:p>
        </w:tc>
        <w:tc>
          <w:tcPr>
            <w:tcW w:w="1559"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14,924</w:t>
            </w:r>
          </w:p>
        </w:tc>
        <w:tc>
          <w:tcPr>
            <w:tcW w:w="1701"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w:t>
            </w:r>
          </w:p>
        </w:tc>
        <w:tc>
          <w:tcPr>
            <w:tcW w:w="1683"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14,924</w:t>
            </w:r>
          </w:p>
        </w:tc>
        <w:tc>
          <w:tcPr>
            <w:tcW w:w="1702"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 xml:space="preserve">           -</w:t>
            </w:r>
          </w:p>
        </w:tc>
      </w:tr>
      <w:tr w:rsidR="001B1A24" w:rsidRPr="001B1A24" w:rsidTr="00267C3B">
        <w:tc>
          <w:tcPr>
            <w:tcW w:w="3261" w:type="dxa"/>
          </w:tcPr>
          <w:p w:rsidR="00A1017A" w:rsidRPr="001B1A24" w:rsidRDefault="00A1017A" w:rsidP="00960FA7">
            <w:pPr>
              <w:spacing w:line="380" w:lineRule="exact"/>
              <w:ind w:left="318"/>
              <w:jc w:val="both"/>
              <w:rPr>
                <w:color w:val="000000" w:themeColor="text1"/>
                <w:sz w:val="28"/>
                <w:szCs w:val="28"/>
              </w:rPr>
            </w:pPr>
            <w:r w:rsidRPr="001B1A24">
              <w:rPr>
                <w:color w:val="000000" w:themeColor="text1"/>
                <w:sz w:val="28"/>
                <w:szCs w:val="28"/>
              </w:rPr>
              <w:t>Green Parkland  Co., Ltd.</w:t>
            </w:r>
          </w:p>
        </w:tc>
        <w:tc>
          <w:tcPr>
            <w:tcW w:w="1559"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21,640</w:t>
            </w:r>
          </w:p>
        </w:tc>
        <w:tc>
          <w:tcPr>
            <w:tcW w:w="1701"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 xml:space="preserve">          188,644</w:t>
            </w:r>
          </w:p>
        </w:tc>
        <w:tc>
          <w:tcPr>
            <w:tcW w:w="1683"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21,640</w:t>
            </w:r>
          </w:p>
        </w:tc>
        <w:tc>
          <w:tcPr>
            <w:tcW w:w="1702" w:type="dxa"/>
          </w:tcPr>
          <w:p w:rsidR="00A1017A" w:rsidRPr="001B1A24" w:rsidRDefault="00A1017A" w:rsidP="00B23FDA">
            <w:pPr>
              <w:spacing w:line="360" w:lineRule="exact"/>
              <w:ind w:right="57"/>
              <w:jc w:val="right"/>
              <w:rPr>
                <w:color w:val="000000" w:themeColor="text1"/>
                <w:sz w:val="28"/>
                <w:szCs w:val="28"/>
              </w:rPr>
            </w:pPr>
            <w:r w:rsidRPr="001B1A24">
              <w:rPr>
                <w:color w:val="000000" w:themeColor="text1"/>
                <w:sz w:val="28"/>
                <w:szCs w:val="28"/>
              </w:rPr>
              <w:t xml:space="preserve">        188,644</w:t>
            </w:r>
          </w:p>
        </w:tc>
      </w:tr>
      <w:tr w:rsidR="001B1A24" w:rsidRPr="001B1A24" w:rsidTr="00267C3B">
        <w:tc>
          <w:tcPr>
            <w:tcW w:w="3261" w:type="dxa"/>
          </w:tcPr>
          <w:p w:rsidR="00A1017A" w:rsidRPr="001B1A24" w:rsidRDefault="00A1017A" w:rsidP="00960FA7">
            <w:pPr>
              <w:spacing w:line="380" w:lineRule="exact"/>
              <w:ind w:left="318"/>
              <w:jc w:val="both"/>
              <w:rPr>
                <w:color w:val="000000" w:themeColor="text1"/>
                <w:sz w:val="28"/>
                <w:szCs w:val="28"/>
              </w:rPr>
            </w:pPr>
            <w:r w:rsidRPr="001B1A24">
              <w:rPr>
                <w:color w:val="000000" w:themeColor="text1"/>
                <w:sz w:val="28"/>
                <w:szCs w:val="28"/>
              </w:rPr>
              <w:t>Property Gold Co., Ltd.</w:t>
            </w:r>
          </w:p>
        </w:tc>
        <w:tc>
          <w:tcPr>
            <w:tcW w:w="1559" w:type="dxa"/>
          </w:tcPr>
          <w:p w:rsidR="00A1017A" w:rsidRPr="001B1A24" w:rsidRDefault="00A1017A" w:rsidP="00B23FDA">
            <w:pPr>
              <w:pBdr>
                <w:bottom w:val="single" w:sz="4" w:space="1" w:color="auto"/>
              </w:pBdr>
              <w:spacing w:line="360" w:lineRule="exact"/>
              <w:ind w:right="57"/>
              <w:jc w:val="right"/>
              <w:rPr>
                <w:color w:val="000000" w:themeColor="text1"/>
                <w:sz w:val="28"/>
                <w:szCs w:val="28"/>
              </w:rPr>
            </w:pPr>
            <w:r w:rsidRPr="001B1A24">
              <w:rPr>
                <w:color w:val="000000" w:themeColor="text1"/>
                <w:sz w:val="28"/>
                <w:szCs w:val="28"/>
              </w:rPr>
              <w:t>130,841</w:t>
            </w:r>
          </w:p>
        </w:tc>
        <w:tc>
          <w:tcPr>
            <w:tcW w:w="1701" w:type="dxa"/>
          </w:tcPr>
          <w:p w:rsidR="00A1017A" w:rsidRPr="001B1A24" w:rsidRDefault="00A1017A" w:rsidP="00B23FDA">
            <w:pPr>
              <w:pBdr>
                <w:bottom w:val="single" w:sz="4" w:space="1" w:color="auto"/>
              </w:pBdr>
              <w:spacing w:line="360" w:lineRule="exact"/>
              <w:ind w:right="57"/>
              <w:jc w:val="right"/>
              <w:rPr>
                <w:color w:val="000000" w:themeColor="text1"/>
                <w:sz w:val="28"/>
                <w:szCs w:val="28"/>
              </w:rPr>
            </w:pPr>
            <w:r w:rsidRPr="001B1A24">
              <w:rPr>
                <w:color w:val="000000" w:themeColor="text1"/>
                <w:sz w:val="28"/>
                <w:szCs w:val="28"/>
              </w:rPr>
              <w:t xml:space="preserve">          130,841</w:t>
            </w:r>
          </w:p>
        </w:tc>
        <w:tc>
          <w:tcPr>
            <w:tcW w:w="1683" w:type="dxa"/>
          </w:tcPr>
          <w:p w:rsidR="00A1017A" w:rsidRPr="001B1A24" w:rsidRDefault="00A1017A" w:rsidP="00B23FDA">
            <w:pPr>
              <w:pBdr>
                <w:bottom w:val="single" w:sz="4" w:space="1" w:color="auto"/>
              </w:pBdr>
              <w:spacing w:line="360" w:lineRule="exact"/>
              <w:ind w:right="57"/>
              <w:jc w:val="right"/>
              <w:rPr>
                <w:color w:val="000000" w:themeColor="text1"/>
                <w:sz w:val="28"/>
                <w:szCs w:val="28"/>
              </w:rPr>
            </w:pPr>
            <w:r w:rsidRPr="001B1A24">
              <w:rPr>
                <w:color w:val="000000" w:themeColor="text1"/>
                <w:sz w:val="28"/>
                <w:szCs w:val="28"/>
              </w:rPr>
              <w:t>130,841</w:t>
            </w:r>
          </w:p>
        </w:tc>
        <w:tc>
          <w:tcPr>
            <w:tcW w:w="1702" w:type="dxa"/>
          </w:tcPr>
          <w:p w:rsidR="00A1017A" w:rsidRPr="001B1A24" w:rsidRDefault="00A1017A" w:rsidP="00B23FDA">
            <w:pPr>
              <w:pBdr>
                <w:bottom w:val="single" w:sz="4" w:space="1" w:color="auto"/>
              </w:pBdr>
              <w:spacing w:line="360" w:lineRule="exact"/>
              <w:ind w:right="57"/>
              <w:jc w:val="right"/>
              <w:rPr>
                <w:color w:val="000000" w:themeColor="text1"/>
                <w:sz w:val="28"/>
                <w:szCs w:val="28"/>
              </w:rPr>
            </w:pPr>
            <w:r w:rsidRPr="001B1A24">
              <w:rPr>
                <w:color w:val="000000" w:themeColor="text1"/>
                <w:sz w:val="28"/>
                <w:szCs w:val="28"/>
              </w:rPr>
              <w:t xml:space="preserve">        130,841</w:t>
            </w:r>
          </w:p>
        </w:tc>
      </w:tr>
      <w:tr w:rsidR="001B1A24" w:rsidRPr="001B1A24" w:rsidTr="00267C3B">
        <w:tc>
          <w:tcPr>
            <w:tcW w:w="3261" w:type="dxa"/>
          </w:tcPr>
          <w:p w:rsidR="00A1017A" w:rsidRPr="001B1A24" w:rsidRDefault="00A1017A" w:rsidP="009E482E">
            <w:pPr>
              <w:spacing w:line="380" w:lineRule="exact"/>
              <w:ind w:firstLine="743"/>
              <w:rPr>
                <w:color w:val="000000" w:themeColor="text1"/>
                <w:sz w:val="28"/>
                <w:szCs w:val="28"/>
              </w:rPr>
            </w:pPr>
            <w:r w:rsidRPr="001B1A24">
              <w:rPr>
                <w:color w:val="000000" w:themeColor="text1"/>
                <w:sz w:val="28"/>
                <w:szCs w:val="28"/>
              </w:rPr>
              <w:t>Total</w:t>
            </w:r>
          </w:p>
        </w:tc>
        <w:tc>
          <w:tcPr>
            <w:tcW w:w="1559" w:type="dxa"/>
          </w:tcPr>
          <w:p w:rsidR="00A1017A" w:rsidRPr="001B1A24" w:rsidRDefault="00A1017A" w:rsidP="00B23FDA">
            <w:pPr>
              <w:pBdr>
                <w:bottom w:val="double" w:sz="4" w:space="1" w:color="auto"/>
              </w:pBdr>
              <w:spacing w:line="360" w:lineRule="exact"/>
              <w:ind w:right="57"/>
              <w:jc w:val="right"/>
              <w:rPr>
                <w:color w:val="000000" w:themeColor="text1"/>
                <w:sz w:val="28"/>
                <w:szCs w:val="28"/>
              </w:rPr>
            </w:pPr>
            <w:r w:rsidRPr="001B1A24">
              <w:rPr>
                <w:color w:val="000000" w:themeColor="text1"/>
                <w:sz w:val="28"/>
                <w:szCs w:val="28"/>
              </w:rPr>
              <w:t>362,311</w:t>
            </w:r>
          </w:p>
        </w:tc>
        <w:tc>
          <w:tcPr>
            <w:tcW w:w="1701" w:type="dxa"/>
          </w:tcPr>
          <w:p w:rsidR="00A1017A" w:rsidRPr="001B1A24" w:rsidRDefault="00A1017A" w:rsidP="00B23FDA">
            <w:pPr>
              <w:pBdr>
                <w:bottom w:val="double" w:sz="4" w:space="1" w:color="auto"/>
              </w:pBdr>
              <w:spacing w:line="360" w:lineRule="exact"/>
              <w:ind w:right="57"/>
              <w:jc w:val="right"/>
              <w:rPr>
                <w:color w:val="000000" w:themeColor="text1"/>
                <w:sz w:val="28"/>
                <w:szCs w:val="28"/>
              </w:rPr>
            </w:pPr>
            <w:r w:rsidRPr="001B1A24">
              <w:rPr>
                <w:color w:val="000000" w:themeColor="text1"/>
                <w:sz w:val="28"/>
                <w:szCs w:val="28"/>
              </w:rPr>
              <w:t xml:space="preserve">          361,488</w:t>
            </w:r>
          </w:p>
        </w:tc>
        <w:tc>
          <w:tcPr>
            <w:tcW w:w="1683" w:type="dxa"/>
          </w:tcPr>
          <w:p w:rsidR="00A1017A" w:rsidRPr="001B1A24" w:rsidRDefault="00A1017A" w:rsidP="00B23FDA">
            <w:pPr>
              <w:pBdr>
                <w:bottom w:val="double" w:sz="4" w:space="1" w:color="auto"/>
              </w:pBdr>
              <w:spacing w:line="360" w:lineRule="exact"/>
              <w:ind w:right="57"/>
              <w:jc w:val="right"/>
              <w:rPr>
                <w:color w:val="000000" w:themeColor="text1"/>
                <w:sz w:val="28"/>
                <w:szCs w:val="28"/>
              </w:rPr>
            </w:pPr>
            <w:r w:rsidRPr="001B1A24">
              <w:rPr>
                <w:color w:val="000000" w:themeColor="text1"/>
                <w:sz w:val="28"/>
                <w:szCs w:val="28"/>
              </w:rPr>
              <w:t>362,311</w:t>
            </w:r>
          </w:p>
        </w:tc>
        <w:tc>
          <w:tcPr>
            <w:tcW w:w="1702" w:type="dxa"/>
          </w:tcPr>
          <w:p w:rsidR="00A1017A" w:rsidRPr="001B1A24" w:rsidRDefault="00A1017A" w:rsidP="00B23FDA">
            <w:pPr>
              <w:pBdr>
                <w:bottom w:val="double" w:sz="4" w:space="1" w:color="auto"/>
              </w:pBdr>
              <w:spacing w:line="360" w:lineRule="exact"/>
              <w:ind w:right="57"/>
              <w:jc w:val="right"/>
              <w:rPr>
                <w:color w:val="000000" w:themeColor="text1"/>
                <w:sz w:val="28"/>
                <w:szCs w:val="28"/>
              </w:rPr>
            </w:pPr>
            <w:r w:rsidRPr="001B1A24">
              <w:rPr>
                <w:color w:val="000000" w:themeColor="text1"/>
                <w:sz w:val="28"/>
                <w:szCs w:val="28"/>
              </w:rPr>
              <w:t xml:space="preserve">        361,488</w:t>
            </w:r>
          </w:p>
        </w:tc>
      </w:tr>
      <w:tr w:rsidR="001B1A24" w:rsidRPr="001B1A24" w:rsidTr="00267C3B">
        <w:tc>
          <w:tcPr>
            <w:tcW w:w="3261" w:type="dxa"/>
          </w:tcPr>
          <w:p w:rsidR="009E482E" w:rsidRPr="001B1A24" w:rsidRDefault="009E482E" w:rsidP="009E482E">
            <w:pPr>
              <w:spacing w:line="380" w:lineRule="exact"/>
              <w:ind w:firstLine="743"/>
              <w:rPr>
                <w:color w:val="000000" w:themeColor="text1"/>
                <w:sz w:val="28"/>
                <w:szCs w:val="28"/>
                <w:cs/>
              </w:rPr>
            </w:pPr>
          </w:p>
        </w:tc>
        <w:tc>
          <w:tcPr>
            <w:tcW w:w="1559" w:type="dxa"/>
          </w:tcPr>
          <w:p w:rsidR="009E482E" w:rsidRPr="001B1A24" w:rsidRDefault="009E482E" w:rsidP="009E482E">
            <w:pPr>
              <w:spacing w:line="380" w:lineRule="exact"/>
              <w:jc w:val="right"/>
              <w:rPr>
                <w:color w:val="000000" w:themeColor="text1"/>
                <w:sz w:val="28"/>
                <w:szCs w:val="28"/>
              </w:rPr>
            </w:pP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color w:val="000000" w:themeColor="text1"/>
                <w:sz w:val="28"/>
                <w:szCs w:val="28"/>
              </w:rPr>
            </w:pPr>
          </w:p>
        </w:tc>
        <w:tc>
          <w:tcPr>
            <w:tcW w:w="1702" w:type="dxa"/>
          </w:tcPr>
          <w:p w:rsidR="009E482E" w:rsidRPr="001B1A24" w:rsidRDefault="009E482E" w:rsidP="009E482E">
            <w:pPr>
              <w:spacing w:line="380" w:lineRule="exact"/>
              <w:jc w:val="right"/>
              <w:rPr>
                <w:color w:val="000000" w:themeColor="text1"/>
                <w:sz w:val="28"/>
                <w:szCs w:val="28"/>
              </w:rPr>
            </w:pPr>
          </w:p>
        </w:tc>
      </w:tr>
      <w:tr w:rsidR="001B1A24" w:rsidRPr="001B1A24" w:rsidTr="00267C3B">
        <w:tc>
          <w:tcPr>
            <w:tcW w:w="4820" w:type="dxa"/>
            <w:gridSpan w:val="2"/>
          </w:tcPr>
          <w:p w:rsidR="009E482E" w:rsidRPr="001B1A24" w:rsidRDefault="00370258" w:rsidP="00370258">
            <w:pPr>
              <w:spacing w:line="380" w:lineRule="exact"/>
              <w:rPr>
                <w:color w:val="000000" w:themeColor="text1"/>
                <w:sz w:val="28"/>
                <w:szCs w:val="28"/>
              </w:rPr>
            </w:pPr>
            <w:r w:rsidRPr="001B1A24">
              <w:rPr>
                <w:color w:val="000000" w:themeColor="text1"/>
                <w:sz w:val="28"/>
                <w:szCs w:val="28"/>
              </w:rPr>
              <w:t>R</w:t>
            </w:r>
            <w:r w:rsidR="009E482E" w:rsidRPr="001B1A24">
              <w:rPr>
                <w:color w:val="000000" w:themeColor="text1"/>
                <w:sz w:val="28"/>
                <w:szCs w:val="28"/>
              </w:rPr>
              <w:t>elated persons</w:t>
            </w:r>
            <w:r w:rsidRPr="001B1A24">
              <w:rPr>
                <w:color w:val="000000" w:themeColor="text1"/>
                <w:sz w:val="28"/>
                <w:szCs w:val="28"/>
              </w:rPr>
              <w:t xml:space="preserve"> receivable</w:t>
            </w: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color w:val="000000" w:themeColor="text1"/>
                <w:sz w:val="28"/>
                <w:szCs w:val="28"/>
              </w:rPr>
            </w:pPr>
          </w:p>
        </w:tc>
        <w:tc>
          <w:tcPr>
            <w:tcW w:w="1702" w:type="dxa"/>
          </w:tcPr>
          <w:p w:rsidR="009E482E" w:rsidRPr="001B1A24" w:rsidRDefault="009E482E" w:rsidP="009E482E">
            <w:pPr>
              <w:spacing w:line="380" w:lineRule="exact"/>
              <w:jc w:val="right"/>
              <w:rPr>
                <w:color w:val="000000" w:themeColor="text1"/>
                <w:sz w:val="28"/>
                <w:szCs w:val="28"/>
              </w:rPr>
            </w:pPr>
          </w:p>
        </w:tc>
      </w:tr>
      <w:tr w:rsidR="001B1A24" w:rsidRPr="001B1A24" w:rsidTr="00267C3B">
        <w:tc>
          <w:tcPr>
            <w:tcW w:w="3261" w:type="dxa"/>
          </w:tcPr>
          <w:p w:rsidR="009E482E" w:rsidRPr="001B1A24" w:rsidRDefault="009E482E" w:rsidP="009E482E">
            <w:pPr>
              <w:spacing w:line="380" w:lineRule="exact"/>
              <w:ind w:left="317"/>
              <w:rPr>
                <w:color w:val="000000" w:themeColor="text1"/>
                <w:sz w:val="28"/>
                <w:szCs w:val="28"/>
                <w:cs/>
              </w:rPr>
            </w:pPr>
            <w:r w:rsidRPr="001B1A24">
              <w:rPr>
                <w:snapToGrid w:val="0"/>
                <w:color w:val="000000" w:themeColor="text1"/>
                <w:sz w:val="28"/>
                <w:szCs w:val="28"/>
                <w:lang w:eastAsia="th-TH"/>
              </w:rPr>
              <w:t>Beginning balance</w:t>
            </w:r>
          </w:p>
        </w:tc>
        <w:tc>
          <w:tcPr>
            <w:tcW w:w="1559" w:type="dxa"/>
          </w:tcPr>
          <w:p w:rsidR="009E482E" w:rsidRPr="001B1A24" w:rsidRDefault="009E482E" w:rsidP="009E482E">
            <w:pPr>
              <w:spacing w:line="380" w:lineRule="exact"/>
              <w:jc w:val="right"/>
              <w:rPr>
                <w:color w:val="000000" w:themeColor="text1"/>
                <w:sz w:val="28"/>
                <w:szCs w:val="28"/>
              </w:rPr>
            </w:pPr>
            <w:r w:rsidRPr="001B1A24">
              <w:rPr>
                <w:color w:val="000000" w:themeColor="text1"/>
                <w:sz w:val="28"/>
                <w:szCs w:val="28"/>
              </w:rPr>
              <w:t>330,507,794</w:t>
            </w:r>
          </w:p>
        </w:tc>
        <w:tc>
          <w:tcPr>
            <w:tcW w:w="1701" w:type="dxa"/>
          </w:tcPr>
          <w:p w:rsidR="009E482E" w:rsidRPr="001B1A24" w:rsidRDefault="009E482E" w:rsidP="009E482E">
            <w:pPr>
              <w:spacing w:line="380" w:lineRule="exact"/>
              <w:jc w:val="right"/>
              <w:rPr>
                <w:color w:val="000000" w:themeColor="text1"/>
                <w:sz w:val="28"/>
                <w:szCs w:val="28"/>
              </w:rPr>
            </w:pPr>
            <w:r w:rsidRPr="001B1A24">
              <w:rPr>
                <w:rFonts w:asciiTheme="majorBidi" w:hAnsiTheme="majorBidi" w:cstheme="majorBidi"/>
                <w:color w:val="000000" w:themeColor="text1"/>
                <w:spacing w:val="-4"/>
                <w:sz w:val="28"/>
                <w:szCs w:val="28"/>
              </w:rPr>
              <w:t>394,213,506</w:t>
            </w:r>
          </w:p>
        </w:tc>
        <w:tc>
          <w:tcPr>
            <w:tcW w:w="1683" w:type="dxa"/>
          </w:tcPr>
          <w:p w:rsidR="009E482E" w:rsidRPr="001B1A24" w:rsidRDefault="009E482E" w:rsidP="009E482E">
            <w:pPr>
              <w:spacing w:line="380" w:lineRule="exact"/>
              <w:jc w:val="right"/>
              <w:rPr>
                <w:color w:val="000000" w:themeColor="text1"/>
                <w:sz w:val="28"/>
                <w:szCs w:val="28"/>
              </w:rPr>
            </w:pPr>
            <w:r w:rsidRPr="001B1A24">
              <w:rPr>
                <w:color w:val="000000" w:themeColor="text1"/>
                <w:sz w:val="28"/>
                <w:szCs w:val="28"/>
              </w:rPr>
              <w:t>329,232,906</w:t>
            </w:r>
          </w:p>
        </w:tc>
        <w:tc>
          <w:tcPr>
            <w:tcW w:w="1702" w:type="dxa"/>
          </w:tcPr>
          <w:p w:rsidR="009E482E" w:rsidRPr="001B1A24" w:rsidRDefault="009E482E" w:rsidP="009E482E">
            <w:pPr>
              <w:spacing w:line="380" w:lineRule="exact"/>
              <w:jc w:val="right"/>
              <w:rPr>
                <w:color w:val="000000" w:themeColor="text1"/>
                <w:sz w:val="28"/>
                <w:szCs w:val="28"/>
              </w:rPr>
            </w:pPr>
            <w:r w:rsidRPr="001B1A24">
              <w:rPr>
                <w:rFonts w:asciiTheme="majorBidi" w:hAnsiTheme="majorBidi" w:cstheme="majorBidi"/>
                <w:color w:val="000000" w:themeColor="text1"/>
                <w:spacing w:val="-4"/>
                <w:sz w:val="28"/>
                <w:szCs w:val="28"/>
                <w:cs/>
              </w:rPr>
              <w:t>394</w:t>
            </w:r>
            <w:r w:rsidRPr="001B1A24">
              <w:rPr>
                <w:rFonts w:asciiTheme="majorBidi" w:hAnsiTheme="majorBidi" w:cstheme="majorBidi"/>
                <w:color w:val="000000" w:themeColor="text1"/>
                <w:spacing w:val="-4"/>
                <w:sz w:val="28"/>
                <w:szCs w:val="28"/>
              </w:rPr>
              <w:t>,</w:t>
            </w:r>
            <w:r w:rsidRPr="001B1A24">
              <w:rPr>
                <w:rFonts w:asciiTheme="majorBidi" w:hAnsiTheme="majorBidi" w:cstheme="majorBidi"/>
                <w:color w:val="000000" w:themeColor="text1"/>
                <w:spacing w:val="-4"/>
                <w:sz w:val="28"/>
                <w:szCs w:val="28"/>
                <w:cs/>
              </w:rPr>
              <w:t>213</w:t>
            </w:r>
            <w:r w:rsidRPr="001B1A24">
              <w:rPr>
                <w:rFonts w:asciiTheme="majorBidi" w:hAnsiTheme="majorBidi" w:cstheme="majorBidi"/>
                <w:color w:val="000000" w:themeColor="text1"/>
                <w:spacing w:val="-4"/>
                <w:sz w:val="28"/>
                <w:szCs w:val="28"/>
              </w:rPr>
              <w:t>,</w:t>
            </w:r>
            <w:r w:rsidRPr="001B1A24">
              <w:rPr>
                <w:rFonts w:asciiTheme="majorBidi" w:hAnsiTheme="majorBidi" w:cstheme="majorBidi"/>
                <w:color w:val="000000" w:themeColor="text1"/>
                <w:spacing w:val="-4"/>
                <w:sz w:val="28"/>
                <w:szCs w:val="28"/>
                <w:cs/>
              </w:rPr>
              <w:t>506</w:t>
            </w:r>
          </w:p>
        </w:tc>
      </w:tr>
      <w:tr w:rsidR="001B1A24" w:rsidRPr="001B1A24" w:rsidTr="00267C3B">
        <w:tc>
          <w:tcPr>
            <w:tcW w:w="3261" w:type="dxa"/>
          </w:tcPr>
          <w:p w:rsidR="009E482E" w:rsidRPr="001B1A24" w:rsidRDefault="009E482E" w:rsidP="009E482E">
            <w:pPr>
              <w:spacing w:line="380" w:lineRule="exact"/>
              <w:ind w:left="317"/>
              <w:rPr>
                <w:color w:val="000000" w:themeColor="text1"/>
                <w:sz w:val="28"/>
                <w:szCs w:val="28"/>
              </w:rPr>
            </w:pPr>
            <w:r w:rsidRPr="001B1A24">
              <w:rPr>
                <w:snapToGrid w:val="0"/>
                <w:color w:val="000000" w:themeColor="text1"/>
                <w:sz w:val="28"/>
                <w:szCs w:val="28"/>
                <w:lang w:eastAsia="th-TH"/>
              </w:rPr>
              <w:t>Increase during the period</w:t>
            </w:r>
          </w:p>
        </w:tc>
        <w:tc>
          <w:tcPr>
            <w:tcW w:w="1559" w:type="dxa"/>
          </w:tcPr>
          <w:p w:rsidR="009E482E" w:rsidRPr="001B1A24" w:rsidRDefault="009E482E" w:rsidP="009E482E">
            <w:pPr>
              <w:spacing w:line="380" w:lineRule="exact"/>
              <w:jc w:val="right"/>
              <w:rPr>
                <w:color w:val="000000" w:themeColor="text1"/>
                <w:sz w:val="28"/>
                <w:szCs w:val="28"/>
              </w:rPr>
            </w:pPr>
            <w:r w:rsidRPr="001B1A24">
              <w:rPr>
                <w:rFonts w:hint="cs"/>
                <w:color w:val="000000" w:themeColor="text1"/>
                <w:sz w:val="28"/>
                <w:szCs w:val="28"/>
                <w:cs/>
              </w:rPr>
              <w:t>-</w:t>
            </w:r>
          </w:p>
        </w:tc>
        <w:tc>
          <w:tcPr>
            <w:tcW w:w="1701" w:type="dxa"/>
          </w:tcPr>
          <w:p w:rsidR="009E482E" w:rsidRPr="001B1A24" w:rsidRDefault="009E482E" w:rsidP="009E482E">
            <w:pPr>
              <w:spacing w:line="380" w:lineRule="exact"/>
              <w:jc w:val="right"/>
              <w:rPr>
                <w:color w:val="000000" w:themeColor="text1"/>
                <w:sz w:val="28"/>
                <w:szCs w:val="28"/>
              </w:rPr>
            </w:pPr>
            <w:r w:rsidRPr="001B1A24">
              <w:rPr>
                <w:color w:val="000000" w:themeColor="text1"/>
                <w:sz w:val="28"/>
                <w:szCs w:val="28"/>
              </w:rPr>
              <w:t>1,274,888</w:t>
            </w:r>
          </w:p>
        </w:tc>
        <w:tc>
          <w:tcPr>
            <w:tcW w:w="1683" w:type="dxa"/>
          </w:tcPr>
          <w:p w:rsidR="009E482E" w:rsidRPr="001B1A24" w:rsidRDefault="009E482E" w:rsidP="009E482E">
            <w:pPr>
              <w:spacing w:line="380" w:lineRule="exact"/>
              <w:jc w:val="right"/>
              <w:rPr>
                <w:color w:val="000000" w:themeColor="text1"/>
                <w:sz w:val="28"/>
                <w:szCs w:val="28"/>
              </w:rPr>
            </w:pPr>
            <w:r w:rsidRPr="001B1A24">
              <w:rPr>
                <w:rFonts w:hint="cs"/>
                <w:color w:val="000000" w:themeColor="text1"/>
                <w:sz w:val="28"/>
                <w:szCs w:val="28"/>
                <w:cs/>
              </w:rPr>
              <w:t>-</w:t>
            </w:r>
          </w:p>
        </w:tc>
        <w:tc>
          <w:tcPr>
            <w:tcW w:w="1702" w:type="dxa"/>
          </w:tcPr>
          <w:p w:rsidR="009E482E" w:rsidRPr="001B1A24" w:rsidRDefault="009E482E" w:rsidP="009E482E">
            <w:pPr>
              <w:spacing w:line="380" w:lineRule="exact"/>
              <w:jc w:val="right"/>
              <w:rPr>
                <w:color w:val="000000" w:themeColor="text1"/>
                <w:sz w:val="28"/>
                <w:szCs w:val="28"/>
              </w:rPr>
            </w:pPr>
            <w:r w:rsidRPr="001B1A24">
              <w:rPr>
                <w:rFonts w:hint="cs"/>
                <w:color w:val="000000" w:themeColor="text1"/>
                <w:sz w:val="28"/>
                <w:szCs w:val="28"/>
                <w:cs/>
              </w:rPr>
              <w:t>-</w:t>
            </w:r>
          </w:p>
        </w:tc>
      </w:tr>
      <w:tr w:rsidR="001B1A24" w:rsidRPr="001B1A24" w:rsidTr="00267C3B">
        <w:tc>
          <w:tcPr>
            <w:tcW w:w="3261" w:type="dxa"/>
          </w:tcPr>
          <w:p w:rsidR="009E482E" w:rsidRPr="001B1A24" w:rsidRDefault="009E482E" w:rsidP="00F008F6">
            <w:pPr>
              <w:spacing w:line="380" w:lineRule="exact"/>
              <w:ind w:left="317"/>
              <w:rPr>
                <w:color w:val="000000" w:themeColor="text1"/>
                <w:sz w:val="28"/>
                <w:szCs w:val="28"/>
                <w:cs/>
              </w:rPr>
            </w:pPr>
            <w:r w:rsidRPr="001B1A24">
              <w:rPr>
                <w:snapToGrid w:val="0"/>
                <w:color w:val="000000" w:themeColor="text1"/>
                <w:sz w:val="28"/>
                <w:szCs w:val="28"/>
                <w:lang w:eastAsia="th-TH"/>
              </w:rPr>
              <w:t>Decrease during the period</w:t>
            </w:r>
          </w:p>
        </w:tc>
        <w:tc>
          <w:tcPr>
            <w:tcW w:w="1559"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rFonts w:hint="cs"/>
                <w:color w:val="000000" w:themeColor="text1"/>
                <w:sz w:val="28"/>
                <w:szCs w:val="28"/>
                <w:cs/>
              </w:rPr>
              <w:t>-</w:t>
            </w:r>
          </w:p>
        </w:tc>
        <w:tc>
          <w:tcPr>
            <w:tcW w:w="1701"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(64,980,600)</w:t>
            </w:r>
          </w:p>
        </w:tc>
        <w:tc>
          <w:tcPr>
            <w:tcW w:w="1683"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rFonts w:hint="cs"/>
                <w:color w:val="000000" w:themeColor="text1"/>
                <w:sz w:val="28"/>
                <w:szCs w:val="28"/>
                <w:cs/>
              </w:rPr>
              <w:t>-</w:t>
            </w:r>
          </w:p>
        </w:tc>
        <w:tc>
          <w:tcPr>
            <w:tcW w:w="1702"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(64,980,600)</w:t>
            </w:r>
          </w:p>
        </w:tc>
      </w:tr>
      <w:tr w:rsidR="001B1A24" w:rsidRPr="001B1A24" w:rsidTr="00267C3B">
        <w:tc>
          <w:tcPr>
            <w:tcW w:w="3261" w:type="dxa"/>
          </w:tcPr>
          <w:p w:rsidR="009E482E" w:rsidRPr="001B1A24" w:rsidRDefault="009E482E" w:rsidP="009E482E">
            <w:pPr>
              <w:spacing w:line="380" w:lineRule="exact"/>
              <w:ind w:left="317"/>
              <w:rPr>
                <w:color w:val="000000" w:themeColor="text1"/>
                <w:sz w:val="28"/>
                <w:szCs w:val="28"/>
                <w:cs/>
              </w:rPr>
            </w:pPr>
            <w:r w:rsidRPr="001B1A24">
              <w:rPr>
                <w:snapToGrid w:val="0"/>
                <w:color w:val="000000" w:themeColor="text1"/>
                <w:sz w:val="28"/>
                <w:szCs w:val="28"/>
                <w:lang w:eastAsia="th-TH"/>
              </w:rPr>
              <w:t>Ending balance</w:t>
            </w:r>
          </w:p>
        </w:tc>
        <w:tc>
          <w:tcPr>
            <w:tcW w:w="1559"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330,507,794</w:t>
            </w:r>
          </w:p>
        </w:tc>
        <w:tc>
          <w:tcPr>
            <w:tcW w:w="1701"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330,507,794</w:t>
            </w:r>
          </w:p>
        </w:tc>
        <w:tc>
          <w:tcPr>
            <w:tcW w:w="1683"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rFonts w:asciiTheme="majorBidi" w:hAnsiTheme="majorBidi" w:cstheme="majorBidi"/>
                <w:color w:val="000000" w:themeColor="text1"/>
                <w:sz w:val="28"/>
                <w:szCs w:val="28"/>
                <w:cs/>
              </w:rPr>
              <w:t>329</w:t>
            </w:r>
            <w:r w:rsidRPr="001B1A24">
              <w:rPr>
                <w:rFonts w:asciiTheme="majorBidi" w:hAnsiTheme="majorBidi" w:cstheme="majorBidi"/>
                <w:color w:val="000000" w:themeColor="text1"/>
                <w:sz w:val="28"/>
                <w:szCs w:val="28"/>
              </w:rPr>
              <w:t>,232,906</w:t>
            </w:r>
          </w:p>
        </w:tc>
        <w:tc>
          <w:tcPr>
            <w:tcW w:w="1702"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329,232,906</w:t>
            </w:r>
          </w:p>
        </w:tc>
      </w:tr>
      <w:tr w:rsidR="001B1A24" w:rsidRPr="001B1A24" w:rsidTr="00267C3B">
        <w:tc>
          <w:tcPr>
            <w:tcW w:w="4820" w:type="dxa"/>
            <w:gridSpan w:val="2"/>
          </w:tcPr>
          <w:p w:rsidR="009E482E" w:rsidRPr="001B1A24" w:rsidRDefault="009E482E" w:rsidP="009E482E">
            <w:pPr>
              <w:spacing w:line="380" w:lineRule="exact"/>
              <w:rPr>
                <w:color w:val="000000" w:themeColor="text1"/>
                <w:sz w:val="28"/>
                <w:szCs w:val="28"/>
              </w:rPr>
            </w:pPr>
            <w:r w:rsidRPr="001B1A24">
              <w:rPr>
                <w:color w:val="000000" w:themeColor="text1"/>
                <w:sz w:val="28"/>
                <w:szCs w:val="28"/>
              </w:rPr>
              <w:t>Allowance for doubtful account</w:t>
            </w:r>
            <w:r w:rsidR="00370258" w:rsidRPr="001B1A24">
              <w:rPr>
                <w:color w:val="000000" w:themeColor="text1"/>
                <w:sz w:val="28"/>
                <w:szCs w:val="28"/>
              </w:rPr>
              <w:t>s</w:t>
            </w:r>
            <w:r w:rsidRPr="001B1A24">
              <w:rPr>
                <w:color w:val="000000" w:themeColor="text1"/>
                <w:sz w:val="28"/>
                <w:szCs w:val="28"/>
                <w:cs/>
              </w:rPr>
              <w:t xml:space="preserve"> – </w:t>
            </w: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color w:val="000000" w:themeColor="text1"/>
                <w:sz w:val="28"/>
                <w:szCs w:val="28"/>
              </w:rPr>
            </w:pPr>
          </w:p>
        </w:tc>
        <w:tc>
          <w:tcPr>
            <w:tcW w:w="1702" w:type="dxa"/>
          </w:tcPr>
          <w:p w:rsidR="009E482E" w:rsidRPr="001B1A24" w:rsidRDefault="009E482E" w:rsidP="009E482E">
            <w:pPr>
              <w:spacing w:line="380" w:lineRule="exact"/>
              <w:jc w:val="right"/>
              <w:rPr>
                <w:color w:val="000000" w:themeColor="text1"/>
                <w:sz w:val="28"/>
                <w:szCs w:val="28"/>
              </w:rPr>
            </w:pPr>
          </w:p>
        </w:tc>
      </w:tr>
      <w:tr w:rsidR="001B1A24" w:rsidRPr="001B1A24" w:rsidTr="00267C3B">
        <w:tc>
          <w:tcPr>
            <w:tcW w:w="4820" w:type="dxa"/>
            <w:gridSpan w:val="2"/>
          </w:tcPr>
          <w:p w:rsidR="009E482E" w:rsidRPr="001B1A24" w:rsidRDefault="00370258" w:rsidP="00370258">
            <w:pPr>
              <w:spacing w:line="380" w:lineRule="exact"/>
              <w:ind w:left="318"/>
              <w:rPr>
                <w:b/>
                <w:bCs/>
                <w:color w:val="000000" w:themeColor="text1"/>
                <w:sz w:val="28"/>
                <w:szCs w:val="28"/>
              </w:rPr>
            </w:pPr>
            <w:r w:rsidRPr="001B1A24">
              <w:rPr>
                <w:color w:val="000000" w:themeColor="text1"/>
                <w:sz w:val="28"/>
                <w:szCs w:val="28"/>
              </w:rPr>
              <w:t>R</w:t>
            </w:r>
            <w:r w:rsidR="009E482E" w:rsidRPr="001B1A24">
              <w:rPr>
                <w:color w:val="000000" w:themeColor="text1"/>
                <w:sz w:val="28"/>
                <w:szCs w:val="28"/>
              </w:rPr>
              <w:t>elated persons</w:t>
            </w:r>
            <w:r w:rsidRPr="001B1A24">
              <w:rPr>
                <w:color w:val="000000" w:themeColor="text1"/>
                <w:sz w:val="28"/>
                <w:szCs w:val="28"/>
              </w:rPr>
              <w:t xml:space="preserve"> receivable</w:t>
            </w: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color w:val="000000" w:themeColor="text1"/>
                <w:sz w:val="28"/>
                <w:szCs w:val="28"/>
              </w:rPr>
            </w:pPr>
          </w:p>
        </w:tc>
        <w:tc>
          <w:tcPr>
            <w:tcW w:w="1702" w:type="dxa"/>
          </w:tcPr>
          <w:p w:rsidR="009E482E" w:rsidRPr="001B1A24" w:rsidRDefault="009E482E" w:rsidP="009E482E">
            <w:pPr>
              <w:spacing w:line="380" w:lineRule="exact"/>
              <w:jc w:val="right"/>
              <w:rPr>
                <w:color w:val="000000" w:themeColor="text1"/>
                <w:sz w:val="28"/>
                <w:szCs w:val="28"/>
              </w:rPr>
            </w:pPr>
          </w:p>
        </w:tc>
      </w:tr>
      <w:tr w:rsidR="001B1A24" w:rsidRPr="001B1A24" w:rsidTr="00267C3B">
        <w:tc>
          <w:tcPr>
            <w:tcW w:w="3261" w:type="dxa"/>
          </w:tcPr>
          <w:p w:rsidR="009E482E" w:rsidRPr="001B1A24" w:rsidRDefault="009E482E" w:rsidP="009E482E">
            <w:pPr>
              <w:spacing w:line="380" w:lineRule="exact"/>
              <w:ind w:left="317"/>
              <w:rPr>
                <w:color w:val="000000" w:themeColor="text1"/>
                <w:sz w:val="28"/>
                <w:szCs w:val="28"/>
                <w:cs/>
              </w:rPr>
            </w:pPr>
            <w:r w:rsidRPr="001B1A24">
              <w:rPr>
                <w:snapToGrid w:val="0"/>
                <w:color w:val="000000" w:themeColor="text1"/>
                <w:sz w:val="28"/>
                <w:szCs w:val="28"/>
                <w:lang w:eastAsia="th-TH"/>
              </w:rPr>
              <w:t>Beginning balance</w:t>
            </w:r>
          </w:p>
        </w:tc>
        <w:tc>
          <w:tcPr>
            <w:tcW w:w="1559" w:type="dxa"/>
          </w:tcPr>
          <w:p w:rsidR="009E482E" w:rsidRPr="001B1A24" w:rsidRDefault="009E482E" w:rsidP="009E482E">
            <w:pPr>
              <w:spacing w:line="380" w:lineRule="exact"/>
              <w:jc w:val="right"/>
              <w:rPr>
                <w:color w:val="000000" w:themeColor="text1"/>
                <w:sz w:val="28"/>
                <w:szCs w:val="28"/>
              </w:rPr>
            </w:pPr>
            <w:r w:rsidRPr="001B1A24">
              <w:rPr>
                <w:rFonts w:asciiTheme="majorBidi" w:hAnsiTheme="majorBidi" w:cstheme="majorBidi"/>
                <w:color w:val="000000" w:themeColor="text1"/>
                <w:spacing w:val="-4"/>
                <w:sz w:val="28"/>
                <w:szCs w:val="28"/>
                <w:cs/>
              </w:rPr>
              <w:t>(3</w:t>
            </w:r>
            <w:r w:rsidRPr="001B1A24">
              <w:rPr>
                <w:rFonts w:asciiTheme="majorBidi" w:hAnsiTheme="majorBidi" w:cstheme="majorBidi" w:hint="cs"/>
                <w:color w:val="000000" w:themeColor="text1"/>
                <w:spacing w:val="-4"/>
                <w:sz w:val="28"/>
                <w:szCs w:val="28"/>
                <w:cs/>
              </w:rPr>
              <w:t>29</w:t>
            </w:r>
            <w:r w:rsidRPr="001B1A24">
              <w:rPr>
                <w:rFonts w:asciiTheme="majorBidi" w:hAnsiTheme="majorBidi" w:cstheme="majorBidi"/>
                <w:color w:val="000000" w:themeColor="text1"/>
                <w:spacing w:val="-4"/>
                <w:sz w:val="28"/>
                <w:szCs w:val="28"/>
              </w:rPr>
              <w:t>,</w:t>
            </w:r>
            <w:r w:rsidRPr="001B1A24">
              <w:rPr>
                <w:rFonts w:asciiTheme="majorBidi" w:hAnsiTheme="majorBidi" w:cstheme="majorBidi" w:hint="cs"/>
                <w:color w:val="000000" w:themeColor="text1"/>
                <w:spacing w:val="-4"/>
                <w:sz w:val="28"/>
                <w:szCs w:val="28"/>
                <w:cs/>
              </w:rPr>
              <w:t>870</w:t>
            </w:r>
            <w:r w:rsidRPr="001B1A24">
              <w:rPr>
                <w:rFonts w:asciiTheme="majorBidi" w:hAnsiTheme="majorBidi" w:cstheme="majorBidi"/>
                <w:color w:val="000000" w:themeColor="text1"/>
                <w:spacing w:val="-4"/>
                <w:sz w:val="28"/>
                <w:szCs w:val="28"/>
              </w:rPr>
              <w:t>,</w:t>
            </w:r>
            <w:r w:rsidRPr="001B1A24">
              <w:rPr>
                <w:rFonts w:asciiTheme="majorBidi" w:hAnsiTheme="majorBidi" w:cstheme="majorBidi" w:hint="cs"/>
                <w:color w:val="000000" w:themeColor="text1"/>
                <w:spacing w:val="-4"/>
                <w:sz w:val="28"/>
                <w:szCs w:val="28"/>
                <w:cs/>
              </w:rPr>
              <w:t>350</w:t>
            </w:r>
            <w:r w:rsidRPr="001B1A24">
              <w:rPr>
                <w:rFonts w:asciiTheme="majorBidi" w:hAnsiTheme="majorBidi" w:cstheme="majorBidi"/>
                <w:color w:val="000000" w:themeColor="text1"/>
                <w:spacing w:val="-4"/>
                <w:sz w:val="28"/>
                <w:szCs w:val="28"/>
                <w:cs/>
              </w:rPr>
              <w:t>)</w:t>
            </w:r>
          </w:p>
        </w:tc>
        <w:tc>
          <w:tcPr>
            <w:tcW w:w="1701" w:type="dxa"/>
          </w:tcPr>
          <w:p w:rsidR="009E482E" w:rsidRPr="001B1A24" w:rsidRDefault="009E482E" w:rsidP="009E482E">
            <w:pPr>
              <w:spacing w:line="380" w:lineRule="exact"/>
              <w:jc w:val="right"/>
              <w:rPr>
                <w:color w:val="000000" w:themeColor="text1"/>
                <w:sz w:val="28"/>
                <w:szCs w:val="28"/>
              </w:rPr>
            </w:pPr>
            <w:r w:rsidRPr="001B1A24">
              <w:rPr>
                <w:color w:val="000000" w:themeColor="text1"/>
                <w:sz w:val="28"/>
                <w:szCs w:val="28"/>
              </w:rPr>
              <w:t>(394,213,506)</w:t>
            </w:r>
          </w:p>
        </w:tc>
        <w:tc>
          <w:tcPr>
            <w:tcW w:w="1683" w:type="dxa"/>
          </w:tcPr>
          <w:p w:rsidR="009E482E" w:rsidRPr="001B1A24" w:rsidRDefault="009E482E" w:rsidP="009E482E">
            <w:pPr>
              <w:spacing w:line="380" w:lineRule="exact"/>
              <w:jc w:val="right"/>
              <w:rPr>
                <w:color w:val="000000" w:themeColor="text1"/>
                <w:sz w:val="28"/>
                <w:szCs w:val="28"/>
              </w:rPr>
            </w:pPr>
            <w:r w:rsidRPr="001B1A24">
              <w:rPr>
                <w:rFonts w:hint="cs"/>
                <w:color w:val="000000" w:themeColor="text1"/>
                <w:sz w:val="28"/>
                <w:szCs w:val="28"/>
                <w:cs/>
              </w:rPr>
              <w:t>(</w:t>
            </w:r>
            <w:r w:rsidRPr="001B1A24">
              <w:rPr>
                <w:color w:val="000000" w:themeColor="text1"/>
                <w:sz w:val="28"/>
                <w:szCs w:val="28"/>
              </w:rPr>
              <w:t>329,232,906</w:t>
            </w:r>
            <w:r w:rsidRPr="001B1A24">
              <w:rPr>
                <w:rFonts w:hint="cs"/>
                <w:color w:val="000000" w:themeColor="text1"/>
                <w:sz w:val="28"/>
                <w:szCs w:val="28"/>
                <w:cs/>
              </w:rPr>
              <w:t>)</w:t>
            </w:r>
          </w:p>
        </w:tc>
        <w:tc>
          <w:tcPr>
            <w:tcW w:w="1702" w:type="dxa"/>
          </w:tcPr>
          <w:p w:rsidR="009E482E" w:rsidRPr="001B1A24" w:rsidRDefault="009E482E" w:rsidP="009E482E">
            <w:pPr>
              <w:spacing w:line="380" w:lineRule="exact"/>
              <w:jc w:val="right"/>
              <w:rPr>
                <w:color w:val="000000" w:themeColor="text1"/>
                <w:sz w:val="28"/>
                <w:szCs w:val="28"/>
              </w:rPr>
            </w:pPr>
            <w:r w:rsidRPr="001B1A24">
              <w:rPr>
                <w:color w:val="000000" w:themeColor="text1"/>
                <w:sz w:val="28"/>
                <w:szCs w:val="28"/>
              </w:rPr>
              <w:t>(394,213,506)</w:t>
            </w:r>
          </w:p>
        </w:tc>
      </w:tr>
      <w:tr w:rsidR="001B1A24" w:rsidRPr="001B1A24" w:rsidTr="00267C3B">
        <w:tc>
          <w:tcPr>
            <w:tcW w:w="3261" w:type="dxa"/>
          </w:tcPr>
          <w:p w:rsidR="009E482E" w:rsidRPr="001B1A24" w:rsidRDefault="009E482E" w:rsidP="009E482E">
            <w:pPr>
              <w:spacing w:line="380" w:lineRule="exact"/>
              <w:ind w:left="317"/>
              <w:rPr>
                <w:color w:val="000000" w:themeColor="text1"/>
                <w:sz w:val="28"/>
                <w:szCs w:val="28"/>
              </w:rPr>
            </w:pPr>
            <w:r w:rsidRPr="001B1A24">
              <w:rPr>
                <w:snapToGrid w:val="0"/>
                <w:color w:val="000000" w:themeColor="text1"/>
                <w:sz w:val="28"/>
                <w:szCs w:val="28"/>
                <w:lang w:eastAsia="th-TH"/>
              </w:rPr>
              <w:t>Increase during the period</w:t>
            </w:r>
          </w:p>
        </w:tc>
        <w:tc>
          <w:tcPr>
            <w:tcW w:w="1559" w:type="dxa"/>
          </w:tcPr>
          <w:p w:rsidR="009E482E" w:rsidRPr="001B1A24" w:rsidRDefault="009E482E" w:rsidP="009E482E">
            <w:pPr>
              <w:spacing w:line="380" w:lineRule="exact"/>
              <w:jc w:val="right"/>
              <w:rPr>
                <w:color w:val="000000" w:themeColor="text1"/>
                <w:sz w:val="28"/>
                <w:szCs w:val="28"/>
              </w:rPr>
            </w:pPr>
            <w:r w:rsidRPr="001B1A24">
              <w:rPr>
                <w:color w:val="000000" w:themeColor="text1"/>
                <w:sz w:val="28"/>
                <w:szCs w:val="28"/>
              </w:rPr>
              <w:t>(637,444)</w:t>
            </w:r>
          </w:p>
        </w:tc>
        <w:tc>
          <w:tcPr>
            <w:tcW w:w="1701" w:type="dxa"/>
          </w:tcPr>
          <w:p w:rsidR="009E482E" w:rsidRPr="001B1A24" w:rsidRDefault="009E482E" w:rsidP="009E482E">
            <w:pPr>
              <w:spacing w:line="380" w:lineRule="exact"/>
              <w:jc w:val="right"/>
              <w:rPr>
                <w:color w:val="000000" w:themeColor="text1"/>
                <w:sz w:val="28"/>
                <w:szCs w:val="28"/>
              </w:rPr>
            </w:pPr>
            <w:r w:rsidRPr="001B1A24">
              <w:rPr>
                <w:color w:val="000000" w:themeColor="text1"/>
                <w:sz w:val="28"/>
                <w:szCs w:val="28"/>
              </w:rPr>
              <w:t>(637,444)</w:t>
            </w:r>
          </w:p>
        </w:tc>
        <w:tc>
          <w:tcPr>
            <w:tcW w:w="1683" w:type="dxa"/>
          </w:tcPr>
          <w:p w:rsidR="009E482E" w:rsidRPr="001B1A24" w:rsidRDefault="009E482E" w:rsidP="009E482E">
            <w:pPr>
              <w:spacing w:line="380" w:lineRule="exact"/>
              <w:jc w:val="right"/>
              <w:rPr>
                <w:color w:val="000000" w:themeColor="text1"/>
                <w:sz w:val="28"/>
                <w:szCs w:val="28"/>
              </w:rPr>
            </w:pPr>
            <w:r w:rsidRPr="001B1A24">
              <w:rPr>
                <w:rFonts w:hint="cs"/>
                <w:color w:val="000000" w:themeColor="text1"/>
                <w:sz w:val="28"/>
                <w:szCs w:val="28"/>
                <w:cs/>
              </w:rPr>
              <w:t>-</w:t>
            </w:r>
          </w:p>
        </w:tc>
        <w:tc>
          <w:tcPr>
            <w:tcW w:w="1702" w:type="dxa"/>
          </w:tcPr>
          <w:p w:rsidR="009E482E" w:rsidRPr="001B1A24" w:rsidRDefault="009E482E" w:rsidP="009E482E">
            <w:pPr>
              <w:spacing w:line="380" w:lineRule="exact"/>
              <w:jc w:val="right"/>
              <w:rPr>
                <w:color w:val="000000" w:themeColor="text1"/>
                <w:sz w:val="28"/>
                <w:szCs w:val="28"/>
              </w:rPr>
            </w:pPr>
            <w:r w:rsidRPr="001B1A24">
              <w:rPr>
                <w:rFonts w:hint="cs"/>
                <w:color w:val="000000" w:themeColor="text1"/>
                <w:sz w:val="28"/>
                <w:szCs w:val="28"/>
                <w:cs/>
              </w:rPr>
              <w:t>-</w:t>
            </w:r>
          </w:p>
        </w:tc>
      </w:tr>
      <w:tr w:rsidR="001B1A24" w:rsidRPr="001B1A24" w:rsidTr="00267C3B">
        <w:tc>
          <w:tcPr>
            <w:tcW w:w="3261" w:type="dxa"/>
          </w:tcPr>
          <w:p w:rsidR="009E482E" w:rsidRPr="001B1A24" w:rsidRDefault="009E482E" w:rsidP="00F008F6">
            <w:pPr>
              <w:spacing w:line="380" w:lineRule="exact"/>
              <w:ind w:left="317"/>
              <w:rPr>
                <w:color w:val="000000" w:themeColor="text1"/>
                <w:sz w:val="28"/>
                <w:szCs w:val="28"/>
                <w:cs/>
              </w:rPr>
            </w:pPr>
            <w:r w:rsidRPr="001B1A24">
              <w:rPr>
                <w:snapToGrid w:val="0"/>
                <w:color w:val="000000" w:themeColor="text1"/>
                <w:sz w:val="28"/>
                <w:szCs w:val="28"/>
                <w:lang w:eastAsia="th-TH"/>
              </w:rPr>
              <w:t>Decrease during the period</w:t>
            </w:r>
          </w:p>
        </w:tc>
        <w:tc>
          <w:tcPr>
            <w:tcW w:w="1559"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rFonts w:hint="cs"/>
                <w:color w:val="000000" w:themeColor="text1"/>
                <w:sz w:val="28"/>
                <w:szCs w:val="28"/>
                <w:cs/>
              </w:rPr>
              <w:t>-</w:t>
            </w:r>
          </w:p>
        </w:tc>
        <w:tc>
          <w:tcPr>
            <w:tcW w:w="1701"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64,980,600</w:t>
            </w:r>
          </w:p>
        </w:tc>
        <w:tc>
          <w:tcPr>
            <w:tcW w:w="1683"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rFonts w:hint="cs"/>
                <w:color w:val="000000" w:themeColor="text1"/>
                <w:sz w:val="28"/>
                <w:szCs w:val="28"/>
                <w:cs/>
              </w:rPr>
              <w:t>-</w:t>
            </w:r>
          </w:p>
        </w:tc>
        <w:tc>
          <w:tcPr>
            <w:tcW w:w="1702"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64,980,600</w:t>
            </w:r>
          </w:p>
        </w:tc>
      </w:tr>
      <w:tr w:rsidR="001B1A24" w:rsidRPr="001B1A24" w:rsidTr="00267C3B">
        <w:tc>
          <w:tcPr>
            <w:tcW w:w="3261" w:type="dxa"/>
          </w:tcPr>
          <w:p w:rsidR="009E482E" w:rsidRPr="001B1A24" w:rsidRDefault="009E482E" w:rsidP="009E482E">
            <w:pPr>
              <w:spacing w:line="380" w:lineRule="exact"/>
              <w:ind w:left="317"/>
              <w:rPr>
                <w:color w:val="000000" w:themeColor="text1"/>
                <w:sz w:val="28"/>
                <w:szCs w:val="28"/>
                <w:cs/>
              </w:rPr>
            </w:pPr>
            <w:r w:rsidRPr="001B1A24">
              <w:rPr>
                <w:snapToGrid w:val="0"/>
                <w:color w:val="000000" w:themeColor="text1"/>
                <w:sz w:val="28"/>
                <w:szCs w:val="28"/>
                <w:lang w:eastAsia="th-TH"/>
              </w:rPr>
              <w:t>Ending balance</w:t>
            </w:r>
          </w:p>
        </w:tc>
        <w:tc>
          <w:tcPr>
            <w:tcW w:w="1559"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(330,507,794)</w:t>
            </w:r>
          </w:p>
        </w:tc>
        <w:tc>
          <w:tcPr>
            <w:tcW w:w="1701"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(329,870,350)</w:t>
            </w:r>
          </w:p>
        </w:tc>
        <w:tc>
          <w:tcPr>
            <w:tcW w:w="1683"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rFonts w:asciiTheme="majorBidi" w:hAnsiTheme="majorBidi" w:cstheme="majorBidi" w:hint="cs"/>
                <w:color w:val="000000" w:themeColor="text1"/>
                <w:sz w:val="28"/>
                <w:szCs w:val="28"/>
                <w:cs/>
              </w:rPr>
              <w:t>(</w:t>
            </w:r>
            <w:r w:rsidRPr="001B1A24">
              <w:rPr>
                <w:rFonts w:asciiTheme="majorBidi" w:hAnsiTheme="majorBidi" w:cstheme="majorBidi"/>
                <w:color w:val="000000" w:themeColor="text1"/>
                <w:sz w:val="28"/>
                <w:szCs w:val="28"/>
                <w:cs/>
              </w:rPr>
              <w:t>329</w:t>
            </w:r>
            <w:r w:rsidRPr="001B1A24">
              <w:rPr>
                <w:rFonts w:asciiTheme="majorBidi" w:hAnsiTheme="majorBidi" w:cstheme="majorBidi"/>
                <w:color w:val="000000" w:themeColor="text1"/>
                <w:sz w:val="28"/>
                <w:szCs w:val="28"/>
              </w:rPr>
              <w:t>,232,906</w:t>
            </w:r>
            <w:r w:rsidRPr="001B1A24">
              <w:rPr>
                <w:rFonts w:asciiTheme="majorBidi" w:hAnsiTheme="majorBidi" w:cstheme="majorBidi" w:hint="cs"/>
                <w:color w:val="000000" w:themeColor="text1"/>
                <w:sz w:val="28"/>
                <w:szCs w:val="28"/>
                <w:cs/>
              </w:rPr>
              <w:t>)</w:t>
            </w:r>
          </w:p>
        </w:tc>
        <w:tc>
          <w:tcPr>
            <w:tcW w:w="1702" w:type="dxa"/>
          </w:tcPr>
          <w:p w:rsidR="009E482E" w:rsidRPr="001B1A24" w:rsidRDefault="009E482E" w:rsidP="009E482E">
            <w:pPr>
              <w:pBdr>
                <w:bottom w:val="single" w:sz="4" w:space="1" w:color="auto"/>
              </w:pBdr>
              <w:spacing w:line="380" w:lineRule="exact"/>
              <w:jc w:val="right"/>
              <w:rPr>
                <w:color w:val="000000" w:themeColor="text1"/>
                <w:sz w:val="28"/>
                <w:szCs w:val="28"/>
              </w:rPr>
            </w:pPr>
            <w:r w:rsidRPr="001B1A24">
              <w:rPr>
                <w:color w:val="000000" w:themeColor="text1"/>
                <w:sz w:val="28"/>
                <w:szCs w:val="28"/>
              </w:rPr>
              <w:t>(329,232,906)</w:t>
            </w:r>
          </w:p>
        </w:tc>
      </w:tr>
      <w:tr w:rsidR="001B1A24" w:rsidRPr="001B1A24" w:rsidTr="00267C3B">
        <w:tc>
          <w:tcPr>
            <w:tcW w:w="3261" w:type="dxa"/>
          </w:tcPr>
          <w:p w:rsidR="009E482E" w:rsidRPr="001B1A24" w:rsidRDefault="009E482E" w:rsidP="009E482E">
            <w:pPr>
              <w:spacing w:line="380" w:lineRule="exact"/>
              <w:ind w:firstLine="743"/>
              <w:rPr>
                <w:snapToGrid w:val="0"/>
                <w:color w:val="000000" w:themeColor="text1"/>
                <w:sz w:val="28"/>
                <w:szCs w:val="28"/>
                <w:cs/>
                <w:lang w:eastAsia="th-TH"/>
              </w:rPr>
            </w:pPr>
            <w:r w:rsidRPr="001B1A24">
              <w:rPr>
                <w:color w:val="000000" w:themeColor="text1"/>
                <w:sz w:val="28"/>
                <w:szCs w:val="28"/>
              </w:rPr>
              <w:t>Total</w:t>
            </w:r>
          </w:p>
        </w:tc>
        <w:tc>
          <w:tcPr>
            <w:tcW w:w="1559" w:type="dxa"/>
          </w:tcPr>
          <w:p w:rsidR="009E482E" w:rsidRPr="001B1A24" w:rsidRDefault="009E482E" w:rsidP="009E482E">
            <w:pPr>
              <w:pBdr>
                <w:bottom w:val="double" w:sz="4" w:space="1" w:color="auto"/>
              </w:pBdr>
              <w:spacing w:line="380" w:lineRule="exact"/>
              <w:jc w:val="right"/>
              <w:rPr>
                <w:color w:val="000000" w:themeColor="text1"/>
                <w:sz w:val="28"/>
                <w:szCs w:val="28"/>
              </w:rPr>
            </w:pPr>
            <w:r w:rsidRPr="001B1A24">
              <w:rPr>
                <w:rFonts w:hint="cs"/>
                <w:color w:val="000000" w:themeColor="text1"/>
                <w:sz w:val="28"/>
                <w:szCs w:val="28"/>
                <w:cs/>
              </w:rPr>
              <w:t>-</w:t>
            </w:r>
          </w:p>
        </w:tc>
        <w:tc>
          <w:tcPr>
            <w:tcW w:w="1701" w:type="dxa"/>
          </w:tcPr>
          <w:p w:rsidR="009E482E" w:rsidRPr="001B1A24" w:rsidRDefault="009E482E" w:rsidP="009E482E">
            <w:pPr>
              <w:pBdr>
                <w:bottom w:val="double" w:sz="4" w:space="1" w:color="auto"/>
              </w:pBdr>
              <w:spacing w:line="380" w:lineRule="exact"/>
              <w:jc w:val="right"/>
              <w:rPr>
                <w:color w:val="000000" w:themeColor="text1"/>
                <w:sz w:val="28"/>
                <w:szCs w:val="28"/>
              </w:rPr>
            </w:pPr>
            <w:r w:rsidRPr="001B1A24">
              <w:rPr>
                <w:color w:val="000000" w:themeColor="text1"/>
                <w:sz w:val="28"/>
                <w:szCs w:val="28"/>
              </w:rPr>
              <w:t>637,444</w:t>
            </w:r>
          </w:p>
        </w:tc>
        <w:tc>
          <w:tcPr>
            <w:tcW w:w="1683" w:type="dxa"/>
          </w:tcPr>
          <w:p w:rsidR="009E482E" w:rsidRPr="001B1A24" w:rsidRDefault="009E482E" w:rsidP="009E482E">
            <w:pPr>
              <w:pBdr>
                <w:bottom w:val="double" w:sz="4" w:space="1" w:color="auto"/>
              </w:pBdr>
              <w:spacing w:line="380" w:lineRule="exact"/>
              <w:jc w:val="right"/>
              <w:rPr>
                <w:rFonts w:asciiTheme="majorBidi" w:hAnsiTheme="majorBidi" w:cstheme="majorBidi"/>
                <w:color w:val="000000" w:themeColor="text1"/>
                <w:sz w:val="28"/>
                <w:szCs w:val="28"/>
                <w:cs/>
              </w:rPr>
            </w:pPr>
            <w:r w:rsidRPr="001B1A24">
              <w:rPr>
                <w:rFonts w:asciiTheme="majorBidi" w:hAnsiTheme="majorBidi" w:cstheme="majorBidi" w:hint="cs"/>
                <w:color w:val="000000" w:themeColor="text1"/>
                <w:sz w:val="28"/>
                <w:szCs w:val="28"/>
                <w:cs/>
              </w:rPr>
              <w:t>-</w:t>
            </w:r>
          </w:p>
        </w:tc>
        <w:tc>
          <w:tcPr>
            <w:tcW w:w="1702" w:type="dxa"/>
          </w:tcPr>
          <w:p w:rsidR="009E482E" w:rsidRPr="001B1A24" w:rsidRDefault="009E482E" w:rsidP="009E482E">
            <w:pPr>
              <w:pBdr>
                <w:bottom w:val="double" w:sz="4" w:space="1" w:color="auto"/>
              </w:pBdr>
              <w:spacing w:line="380" w:lineRule="exact"/>
              <w:jc w:val="right"/>
              <w:rPr>
                <w:color w:val="000000" w:themeColor="text1"/>
                <w:sz w:val="28"/>
                <w:szCs w:val="28"/>
              </w:rPr>
            </w:pPr>
            <w:r w:rsidRPr="001B1A24">
              <w:rPr>
                <w:rFonts w:hint="cs"/>
                <w:color w:val="000000" w:themeColor="text1"/>
                <w:sz w:val="28"/>
                <w:szCs w:val="28"/>
                <w:cs/>
              </w:rPr>
              <w:t>-</w:t>
            </w:r>
          </w:p>
        </w:tc>
      </w:tr>
      <w:tr w:rsidR="001B1A24" w:rsidRPr="001B1A24" w:rsidTr="00267C3B">
        <w:tc>
          <w:tcPr>
            <w:tcW w:w="3261" w:type="dxa"/>
          </w:tcPr>
          <w:p w:rsidR="009E482E" w:rsidRPr="001B1A24" w:rsidRDefault="009E482E" w:rsidP="009E482E">
            <w:pPr>
              <w:spacing w:line="380" w:lineRule="exact"/>
              <w:rPr>
                <w:color w:val="000000" w:themeColor="text1"/>
                <w:sz w:val="28"/>
                <w:szCs w:val="28"/>
                <w:cs/>
              </w:rPr>
            </w:pPr>
            <w:r w:rsidRPr="001B1A24">
              <w:rPr>
                <w:snapToGrid w:val="0"/>
                <w:color w:val="000000" w:themeColor="text1"/>
                <w:sz w:val="28"/>
                <w:szCs w:val="28"/>
                <w:lang w:eastAsia="th-TH"/>
              </w:rPr>
              <w:t>Short-term loa</w:t>
            </w:r>
            <w:r w:rsidR="00370258" w:rsidRPr="001B1A24">
              <w:rPr>
                <w:snapToGrid w:val="0"/>
                <w:color w:val="000000" w:themeColor="text1"/>
                <w:sz w:val="28"/>
                <w:szCs w:val="28"/>
                <w:lang w:eastAsia="th-TH"/>
              </w:rPr>
              <w:t>ns</w:t>
            </w:r>
          </w:p>
        </w:tc>
        <w:tc>
          <w:tcPr>
            <w:tcW w:w="1559" w:type="dxa"/>
          </w:tcPr>
          <w:p w:rsidR="009E482E" w:rsidRPr="001B1A24" w:rsidRDefault="009E482E" w:rsidP="009E482E">
            <w:pPr>
              <w:spacing w:line="380" w:lineRule="exact"/>
              <w:jc w:val="right"/>
              <w:rPr>
                <w:color w:val="000000" w:themeColor="text1"/>
                <w:sz w:val="28"/>
                <w:szCs w:val="28"/>
                <w:cs/>
              </w:rPr>
            </w:pP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rFonts w:asciiTheme="majorBidi" w:hAnsiTheme="majorBidi" w:cstheme="majorBidi"/>
                <w:color w:val="000000" w:themeColor="text1"/>
                <w:sz w:val="28"/>
                <w:szCs w:val="28"/>
                <w:cs/>
              </w:rPr>
            </w:pPr>
          </w:p>
        </w:tc>
        <w:tc>
          <w:tcPr>
            <w:tcW w:w="1702" w:type="dxa"/>
          </w:tcPr>
          <w:p w:rsidR="009E482E" w:rsidRPr="001B1A24" w:rsidRDefault="009E482E" w:rsidP="009E482E">
            <w:pPr>
              <w:spacing w:line="380" w:lineRule="exact"/>
              <w:jc w:val="right"/>
              <w:rPr>
                <w:color w:val="000000" w:themeColor="text1"/>
                <w:sz w:val="28"/>
                <w:szCs w:val="28"/>
                <w:cs/>
              </w:rPr>
            </w:pPr>
          </w:p>
        </w:tc>
      </w:tr>
      <w:tr w:rsidR="001B1A24" w:rsidRPr="001B1A24" w:rsidTr="00267C3B">
        <w:tc>
          <w:tcPr>
            <w:tcW w:w="3261" w:type="dxa"/>
          </w:tcPr>
          <w:p w:rsidR="009E482E" w:rsidRPr="001B1A24" w:rsidRDefault="009E482E" w:rsidP="009E482E">
            <w:pPr>
              <w:spacing w:line="380" w:lineRule="exact"/>
              <w:ind w:firstLine="176"/>
              <w:rPr>
                <w:color w:val="000000" w:themeColor="text1"/>
                <w:sz w:val="28"/>
                <w:szCs w:val="28"/>
                <w:cs/>
              </w:rPr>
            </w:pPr>
            <w:r w:rsidRPr="001B1A24">
              <w:rPr>
                <w:snapToGrid w:val="0"/>
                <w:color w:val="000000" w:themeColor="text1"/>
                <w:sz w:val="28"/>
                <w:szCs w:val="28"/>
                <w:lang w:eastAsia="th-TH"/>
              </w:rPr>
              <w:t>Subsidiary</w:t>
            </w:r>
            <w:r w:rsidRPr="001B1A24">
              <w:rPr>
                <w:rFonts w:hint="cs"/>
                <w:snapToGrid w:val="0"/>
                <w:color w:val="000000" w:themeColor="text1"/>
                <w:sz w:val="28"/>
                <w:szCs w:val="28"/>
                <w:cs/>
                <w:lang w:eastAsia="th-TH"/>
              </w:rPr>
              <w:t xml:space="preserve"> - </w:t>
            </w:r>
            <w:r w:rsidRPr="001B1A24">
              <w:rPr>
                <w:snapToGrid w:val="0"/>
                <w:color w:val="000000" w:themeColor="text1"/>
                <w:sz w:val="28"/>
                <w:szCs w:val="28"/>
                <w:lang w:eastAsia="th-TH"/>
              </w:rPr>
              <w:t>Modern Street Co., Ltd.</w:t>
            </w:r>
          </w:p>
        </w:tc>
        <w:tc>
          <w:tcPr>
            <w:tcW w:w="1559" w:type="dxa"/>
          </w:tcPr>
          <w:p w:rsidR="009E482E" w:rsidRPr="001B1A24" w:rsidRDefault="009E482E" w:rsidP="009E482E">
            <w:pPr>
              <w:spacing w:line="380" w:lineRule="exact"/>
              <w:jc w:val="right"/>
              <w:rPr>
                <w:color w:val="000000" w:themeColor="text1"/>
                <w:sz w:val="28"/>
                <w:szCs w:val="28"/>
                <w:cs/>
              </w:rPr>
            </w:pP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rFonts w:asciiTheme="majorBidi" w:hAnsiTheme="majorBidi" w:cstheme="majorBidi"/>
                <w:color w:val="000000" w:themeColor="text1"/>
                <w:sz w:val="28"/>
                <w:szCs w:val="28"/>
                <w:cs/>
              </w:rPr>
            </w:pPr>
          </w:p>
        </w:tc>
        <w:tc>
          <w:tcPr>
            <w:tcW w:w="1702" w:type="dxa"/>
          </w:tcPr>
          <w:p w:rsidR="009E482E" w:rsidRPr="001B1A24" w:rsidRDefault="009E482E" w:rsidP="009E482E">
            <w:pPr>
              <w:spacing w:line="380" w:lineRule="exact"/>
              <w:jc w:val="right"/>
              <w:rPr>
                <w:color w:val="000000" w:themeColor="text1"/>
                <w:sz w:val="28"/>
                <w:szCs w:val="28"/>
                <w:cs/>
              </w:rPr>
            </w:pPr>
          </w:p>
        </w:tc>
      </w:tr>
      <w:tr w:rsidR="001B1A24" w:rsidRPr="001B1A24" w:rsidTr="00267C3B">
        <w:tc>
          <w:tcPr>
            <w:tcW w:w="3261" w:type="dxa"/>
          </w:tcPr>
          <w:p w:rsidR="00A1017A" w:rsidRPr="001B1A24" w:rsidRDefault="00A1017A" w:rsidP="009E482E">
            <w:pPr>
              <w:spacing w:line="380" w:lineRule="exact"/>
              <w:ind w:left="317"/>
              <w:rPr>
                <w:color w:val="000000" w:themeColor="text1"/>
                <w:sz w:val="28"/>
                <w:szCs w:val="28"/>
                <w:cs/>
              </w:rPr>
            </w:pPr>
            <w:r w:rsidRPr="001B1A24">
              <w:rPr>
                <w:snapToGrid w:val="0"/>
                <w:color w:val="000000" w:themeColor="text1"/>
                <w:sz w:val="28"/>
                <w:szCs w:val="28"/>
                <w:lang w:eastAsia="th-TH"/>
              </w:rPr>
              <w:t>Beginning balance</w:t>
            </w:r>
          </w:p>
        </w:tc>
        <w:tc>
          <w:tcPr>
            <w:tcW w:w="1559" w:type="dxa"/>
            <w:vAlign w:val="bottom"/>
          </w:tcPr>
          <w:p w:rsidR="00A1017A" w:rsidRPr="001B1A24" w:rsidRDefault="00A1017A" w:rsidP="00B23FDA">
            <w:pP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701" w:type="dxa"/>
            <w:vAlign w:val="bottom"/>
          </w:tcPr>
          <w:p w:rsidR="00A1017A" w:rsidRPr="001B1A24" w:rsidRDefault="00A1017A" w:rsidP="00B23FDA">
            <w:pP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683" w:type="dxa"/>
            <w:vAlign w:val="bottom"/>
          </w:tcPr>
          <w:p w:rsidR="00A1017A" w:rsidRPr="001B1A24" w:rsidRDefault="00A1017A" w:rsidP="00B23FDA">
            <w:pPr>
              <w:spacing w:line="360" w:lineRule="exact"/>
              <w:ind w:left="72" w:right="57"/>
              <w:jc w:val="right"/>
              <w:rPr>
                <w:color w:val="000000" w:themeColor="text1"/>
                <w:spacing w:val="-4"/>
                <w:sz w:val="28"/>
                <w:szCs w:val="28"/>
              </w:rPr>
            </w:pPr>
            <w:r w:rsidRPr="001B1A24">
              <w:rPr>
                <w:color w:val="000000" w:themeColor="text1"/>
                <w:sz w:val="28"/>
                <w:szCs w:val="28"/>
              </w:rPr>
              <w:t>58,760,000</w:t>
            </w:r>
          </w:p>
        </w:tc>
        <w:tc>
          <w:tcPr>
            <w:tcW w:w="1702" w:type="dxa"/>
          </w:tcPr>
          <w:p w:rsidR="00A1017A" w:rsidRPr="001B1A24" w:rsidRDefault="00A1017A" w:rsidP="00B23FDA">
            <w:pPr>
              <w:spacing w:line="360" w:lineRule="exact"/>
              <w:ind w:left="72" w:right="57"/>
              <w:jc w:val="right"/>
              <w:rPr>
                <w:color w:val="000000" w:themeColor="text1"/>
                <w:sz w:val="28"/>
                <w:szCs w:val="28"/>
              </w:rPr>
            </w:pPr>
            <w:r w:rsidRPr="001B1A24">
              <w:rPr>
                <w:color w:val="000000" w:themeColor="text1"/>
                <w:sz w:val="28"/>
                <w:szCs w:val="28"/>
              </w:rPr>
              <w:t>7,000,000</w:t>
            </w:r>
          </w:p>
        </w:tc>
      </w:tr>
      <w:tr w:rsidR="001B1A24" w:rsidRPr="001B1A24" w:rsidTr="00267C3B">
        <w:tc>
          <w:tcPr>
            <w:tcW w:w="3261" w:type="dxa"/>
          </w:tcPr>
          <w:p w:rsidR="00A1017A" w:rsidRPr="001B1A24" w:rsidRDefault="00A1017A" w:rsidP="009E482E">
            <w:pPr>
              <w:spacing w:line="380" w:lineRule="exact"/>
              <w:ind w:left="317"/>
              <w:rPr>
                <w:color w:val="000000" w:themeColor="text1"/>
                <w:sz w:val="28"/>
                <w:szCs w:val="28"/>
              </w:rPr>
            </w:pPr>
            <w:r w:rsidRPr="001B1A24">
              <w:rPr>
                <w:snapToGrid w:val="0"/>
                <w:color w:val="000000" w:themeColor="text1"/>
                <w:sz w:val="28"/>
                <w:szCs w:val="28"/>
                <w:lang w:eastAsia="th-TH"/>
              </w:rPr>
              <w:t>Increase during the period</w:t>
            </w:r>
          </w:p>
        </w:tc>
        <w:tc>
          <w:tcPr>
            <w:tcW w:w="1559" w:type="dxa"/>
            <w:vAlign w:val="bottom"/>
          </w:tcPr>
          <w:p w:rsidR="00A1017A" w:rsidRPr="001B1A24" w:rsidRDefault="00A1017A" w:rsidP="00B23FDA">
            <w:pP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701" w:type="dxa"/>
            <w:vAlign w:val="bottom"/>
          </w:tcPr>
          <w:p w:rsidR="00A1017A" w:rsidRPr="001B1A24" w:rsidRDefault="00A1017A" w:rsidP="00B23FDA">
            <w:pP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683" w:type="dxa"/>
            <w:vAlign w:val="bottom"/>
          </w:tcPr>
          <w:p w:rsidR="00A1017A" w:rsidRPr="001B1A24" w:rsidRDefault="00A1017A" w:rsidP="00B23FDA">
            <w:pP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702" w:type="dxa"/>
          </w:tcPr>
          <w:p w:rsidR="00A1017A" w:rsidRPr="001B1A24" w:rsidRDefault="00A1017A" w:rsidP="00B23FDA">
            <w:pPr>
              <w:spacing w:line="360" w:lineRule="exact"/>
              <w:ind w:left="72" w:right="57"/>
              <w:jc w:val="right"/>
              <w:rPr>
                <w:color w:val="000000" w:themeColor="text1"/>
                <w:sz w:val="28"/>
                <w:szCs w:val="28"/>
              </w:rPr>
            </w:pPr>
            <w:r w:rsidRPr="001B1A24">
              <w:rPr>
                <w:color w:val="000000" w:themeColor="text1"/>
                <w:sz w:val="28"/>
                <w:szCs w:val="28"/>
              </w:rPr>
              <w:t>51,800,000</w:t>
            </w:r>
          </w:p>
        </w:tc>
      </w:tr>
      <w:tr w:rsidR="001B1A24" w:rsidRPr="001B1A24" w:rsidTr="00267C3B">
        <w:tc>
          <w:tcPr>
            <w:tcW w:w="3261" w:type="dxa"/>
          </w:tcPr>
          <w:p w:rsidR="00A1017A" w:rsidRPr="001B1A24" w:rsidRDefault="00A1017A" w:rsidP="00F008F6">
            <w:pPr>
              <w:spacing w:line="380" w:lineRule="exact"/>
              <w:ind w:left="317"/>
              <w:rPr>
                <w:color w:val="000000" w:themeColor="text1"/>
                <w:sz w:val="28"/>
                <w:szCs w:val="28"/>
                <w:cs/>
              </w:rPr>
            </w:pPr>
            <w:r w:rsidRPr="001B1A24">
              <w:rPr>
                <w:snapToGrid w:val="0"/>
                <w:color w:val="000000" w:themeColor="text1"/>
                <w:sz w:val="28"/>
                <w:szCs w:val="28"/>
                <w:lang w:eastAsia="th-TH"/>
              </w:rPr>
              <w:t>Decrease during the period</w:t>
            </w:r>
          </w:p>
        </w:tc>
        <w:tc>
          <w:tcPr>
            <w:tcW w:w="1559" w:type="dxa"/>
            <w:vAlign w:val="bottom"/>
          </w:tcPr>
          <w:p w:rsidR="00A1017A" w:rsidRPr="001B1A24" w:rsidRDefault="00A1017A" w:rsidP="00B23FDA">
            <w:pPr>
              <w:pBdr>
                <w:bottom w:val="single" w:sz="4"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701" w:type="dxa"/>
            <w:vAlign w:val="bottom"/>
          </w:tcPr>
          <w:p w:rsidR="00A1017A" w:rsidRPr="001B1A24" w:rsidRDefault="00A1017A" w:rsidP="00B23FDA">
            <w:pPr>
              <w:pBdr>
                <w:bottom w:val="single" w:sz="4"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683" w:type="dxa"/>
            <w:vAlign w:val="bottom"/>
          </w:tcPr>
          <w:p w:rsidR="00A1017A" w:rsidRPr="001B1A24" w:rsidRDefault="00A1017A" w:rsidP="00B23FDA">
            <w:pPr>
              <w:pBdr>
                <w:bottom w:val="single" w:sz="4" w:space="1" w:color="auto"/>
              </w:pBdr>
              <w:spacing w:line="360" w:lineRule="exact"/>
              <w:ind w:left="72" w:right="57"/>
              <w:jc w:val="right"/>
              <w:rPr>
                <w:color w:val="000000" w:themeColor="text1"/>
                <w:spacing w:val="-4"/>
                <w:sz w:val="28"/>
                <w:szCs w:val="28"/>
              </w:rPr>
            </w:pPr>
            <w:r w:rsidRPr="001B1A24">
              <w:rPr>
                <w:color w:val="000000" w:themeColor="text1"/>
                <w:sz w:val="28"/>
                <w:szCs w:val="28"/>
              </w:rPr>
              <w:t>(</w:t>
            </w:r>
            <w:r w:rsidRPr="001B1A24">
              <w:rPr>
                <w:rFonts w:hint="cs"/>
                <w:color w:val="000000" w:themeColor="text1"/>
                <w:sz w:val="28"/>
                <w:szCs w:val="28"/>
                <w:cs/>
              </w:rPr>
              <w:t>3,320</w:t>
            </w:r>
            <w:r w:rsidRPr="001B1A24">
              <w:rPr>
                <w:color w:val="000000" w:themeColor="text1"/>
                <w:sz w:val="28"/>
                <w:szCs w:val="28"/>
              </w:rPr>
              <w:t>,000)</w:t>
            </w:r>
          </w:p>
        </w:tc>
        <w:tc>
          <w:tcPr>
            <w:tcW w:w="1702" w:type="dxa"/>
          </w:tcPr>
          <w:p w:rsidR="00A1017A" w:rsidRPr="001B1A24" w:rsidRDefault="00A1017A" w:rsidP="00B23FDA">
            <w:pPr>
              <w:pBdr>
                <w:bottom w:val="single" w:sz="4" w:space="1" w:color="auto"/>
              </w:pBdr>
              <w:spacing w:line="360" w:lineRule="exact"/>
              <w:ind w:left="72" w:right="57"/>
              <w:jc w:val="right"/>
              <w:rPr>
                <w:color w:val="000000" w:themeColor="text1"/>
                <w:sz w:val="28"/>
                <w:szCs w:val="28"/>
              </w:rPr>
            </w:pPr>
            <w:r w:rsidRPr="001B1A24">
              <w:rPr>
                <w:color w:val="000000" w:themeColor="text1"/>
                <w:sz w:val="28"/>
                <w:szCs w:val="28"/>
              </w:rPr>
              <w:t xml:space="preserve"> (40,000)</w:t>
            </w:r>
          </w:p>
        </w:tc>
      </w:tr>
      <w:tr w:rsidR="001B1A24" w:rsidRPr="001B1A24" w:rsidTr="00267C3B">
        <w:tc>
          <w:tcPr>
            <w:tcW w:w="3261" w:type="dxa"/>
          </w:tcPr>
          <w:p w:rsidR="00A1017A" w:rsidRPr="001B1A24" w:rsidRDefault="00A1017A" w:rsidP="009E482E">
            <w:pPr>
              <w:spacing w:line="380" w:lineRule="exact"/>
              <w:ind w:left="317"/>
              <w:rPr>
                <w:color w:val="000000" w:themeColor="text1"/>
                <w:sz w:val="28"/>
                <w:szCs w:val="28"/>
                <w:cs/>
              </w:rPr>
            </w:pPr>
            <w:r w:rsidRPr="001B1A24">
              <w:rPr>
                <w:snapToGrid w:val="0"/>
                <w:color w:val="000000" w:themeColor="text1"/>
                <w:sz w:val="28"/>
                <w:szCs w:val="28"/>
                <w:lang w:eastAsia="th-TH"/>
              </w:rPr>
              <w:t>Ending balance</w:t>
            </w:r>
          </w:p>
        </w:tc>
        <w:tc>
          <w:tcPr>
            <w:tcW w:w="1559" w:type="dxa"/>
            <w:vAlign w:val="bottom"/>
          </w:tcPr>
          <w:p w:rsidR="00A1017A" w:rsidRPr="001B1A24" w:rsidRDefault="00A1017A" w:rsidP="00B23FDA">
            <w:pPr>
              <w:pBdr>
                <w:bottom w:val="single" w:sz="4"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701" w:type="dxa"/>
            <w:vAlign w:val="bottom"/>
          </w:tcPr>
          <w:p w:rsidR="00A1017A" w:rsidRPr="001B1A24" w:rsidRDefault="00A1017A" w:rsidP="00B23FDA">
            <w:pPr>
              <w:pBdr>
                <w:bottom w:val="single" w:sz="4"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683" w:type="dxa"/>
            <w:vAlign w:val="bottom"/>
          </w:tcPr>
          <w:p w:rsidR="00A1017A" w:rsidRPr="001B1A24" w:rsidRDefault="00A1017A" w:rsidP="00B23FDA">
            <w:pPr>
              <w:pBdr>
                <w:bottom w:val="single" w:sz="4"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rPr>
              <w:t>55,440,000</w:t>
            </w:r>
          </w:p>
        </w:tc>
        <w:tc>
          <w:tcPr>
            <w:tcW w:w="1702" w:type="dxa"/>
          </w:tcPr>
          <w:p w:rsidR="00A1017A" w:rsidRPr="001B1A24" w:rsidRDefault="00A1017A" w:rsidP="00B23FDA">
            <w:pPr>
              <w:pBdr>
                <w:bottom w:val="single" w:sz="4" w:space="1" w:color="auto"/>
              </w:pBdr>
              <w:spacing w:line="360" w:lineRule="exact"/>
              <w:ind w:left="72" w:right="57"/>
              <w:jc w:val="right"/>
              <w:rPr>
                <w:color w:val="000000" w:themeColor="text1"/>
                <w:sz w:val="28"/>
                <w:szCs w:val="28"/>
              </w:rPr>
            </w:pPr>
            <w:r w:rsidRPr="001B1A24">
              <w:rPr>
                <w:color w:val="000000" w:themeColor="text1"/>
                <w:sz w:val="28"/>
                <w:szCs w:val="28"/>
              </w:rPr>
              <w:t>58,760,000</w:t>
            </w:r>
          </w:p>
        </w:tc>
      </w:tr>
      <w:tr w:rsidR="001B1A24" w:rsidRPr="001B1A24" w:rsidTr="00267C3B">
        <w:tc>
          <w:tcPr>
            <w:tcW w:w="3261" w:type="dxa"/>
          </w:tcPr>
          <w:p w:rsidR="009E482E" w:rsidRPr="001B1A24" w:rsidRDefault="009E482E" w:rsidP="009E482E">
            <w:pPr>
              <w:spacing w:line="380" w:lineRule="exact"/>
              <w:rPr>
                <w:snapToGrid w:val="0"/>
                <w:color w:val="000000" w:themeColor="text1"/>
                <w:sz w:val="28"/>
                <w:szCs w:val="28"/>
                <w:cs/>
                <w:lang w:eastAsia="th-TH"/>
              </w:rPr>
            </w:pPr>
            <w:r w:rsidRPr="001B1A24">
              <w:rPr>
                <w:snapToGrid w:val="0"/>
                <w:color w:val="000000" w:themeColor="text1"/>
                <w:sz w:val="28"/>
                <w:szCs w:val="28"/>
                <w:lang w:eastAsia="th-TH"/>
              </w:rPr>
              <w:t>Accrued interest</w:t>
            </w:r>
            <w:r w:rsidR="00370258" w:rsidRPr="001B1A24">
              <w:rPr>
                <w:snapToGrid w:val="0"/>
                <w:color w:val="000000" w:themeColor="text1"/>
                <w:sz w:val="28"/>
                <w:szCs w:val="28"/>
                <w:lang w:eastAsia="th-TH"/>
              </w:rPr>
              <w:t xml:space="preserve"> expenses</w:t>
            </w:r>
          </w:p>
        </w:tc>
        <w:tc>
          <w:tcPr>
            <w:tcW w:w="1559" w:type="dxa"/>
          </w:tcPr>
          <w:p w:rsidR="009E482E" w:rsidRPr="001B1A24" w:rsidRDefault="009E482E" w:rsidP="009E482E">
            <w:pPr>
              <w:spacing w:line="380" w:lineRule="exact"/>
              <w:jc w:val="right"/>
              <w:rPr>
                <w:color w:val="000000" w:themeColor="text1"/>
                <w:sz w:val="28"/>
                <w:szCs w:val="28"/>
                <w:cs/>
              </w:rPr>
            </w:pPr>
          </w:p>
        </w:tc>
        <w:tc>
          <w:tcPr>
            <w:tcW w:w="1701" w:type="dxa"/>
          </w:tcPr>
          <w:p w:rsidR="009E482E" w:rsidRPr="001B1A24" w:rsidRDefault="009E482E" w:rsidP="009E482E">
            <w:pPr>
              <w:spacing w:line="380" w:lineRule="exact"/>
              <w:jc w:val="right"/>
              <w:rPr>
                <w:color w:val="000000" w:themeColor="text1"/>
                <w:sz w:val="28"/>
                <w:szCs w:val="28"/>
              </w:rPr>
            </w:pPr>
          </w:p>
        </w:tc>
        <w:tc>
          <w:tcPr>
            <w:tcW w:w="1683" w:type="dxa"/>
          </w:tcPr>
          <w:p w:rsidR="009E482E" w:rsidRPr="001B1A24" w:rsidRDefault="009E482E" w:rsidP="009E482E">
            <w:pPr>
              <w:spacing w:line="380" w:lineRule="exact"/>
              <w:jc w:val="right"/>
              <w:rPr>
                <w:rFonts w:asciiTheme="majorBidi" w:hAnsiTheme="majorBidi" w:cstheme="majorBidi"/>
                <w:color w:val="000000" w:themeColor="text1"/>
                <w:sz w:val="28"/>
                <w:szCs w:val="28"/>
                <w:cs/>
              </w:rPr>
            </w:pPr>
          </w:p>
        </w:tc>
        <w:tc>
          <w:tcPr>
            <w:tcW w:w="1702" w:type="dxa"/>
          </w:tcPr>
          <w:p w:rsidR="009E482E" w:rsidRPr="001B1A24" w:rsidRDefault="009E482E" w:rsidP="009E482E">
            <w:pPr>
              <w:spacing w:line="380" w:lineRule="exact"/>
              <w:jc w:val="right"/>
              <w:rPr>
                <w:color w:val="000000" w:themeColor="text1"/>
                <w:sz w:val="28"/>
                <w:szCs w:val="28"/>
                <w:cs/>
              </w:rPr>
            </w:pPr>
          </w:p>
        </w:tc>
      </w:tr>
      <w:tr w:rsidR="001B1A24" w:rsidRPr="001B1A24" w:rsidTr="00267C3B">
        <w:tc>
          <w:tcPr>
            <w:tcW w:w="3261" w:type="dxa"/>
          </w:tcPr>
          <w:p w:rsidR="00A1017A" w:rsidRPr="001B1A24" w:rsidRDefault="00A1017A" w:rsidP="009E482E">
            <w:pPr>
              <w:spacing w:line="380" w:lineRule="exact"/>
              <w:ind w:firstLine="176"/>
              <w:rPr>
                <w:snapToGrid w:val="0"/>
                <w:color w:val="000000" w:themeColor="text1"/>
                <w:sz w:val="28"/>
                <w:szCs w:val="28"/>
                <w:cs/>
                <w:lang w:eastAsia="th-TH"/>
              </w:rPr>
            </w:pPr>
            <w:r w:rsidRPr="001B1A24">
              <w:rPr>
                <w:snapToGrid w:val="0"/>
                <w:color w:val="000000" w:themeColor="text1"/>
                <w:sz w:val="28"/>
                <w:szCs w:val="28"/>
                <w:lang w:eastAsia="th-TH"/>
              </w:rPr>
              <w:t>Subsidiary</w:t>
            </w:r>
          </w:p>
        </w:tc>
        <w:tc>
          <w:tcPr>
            <w:tcW w:w="1559" w:type="dxa"/>
            <w:vAlign w:val="bottom"/>
          </w:tcPr>
          <w:p w:rsidR="00A1017A" w:rsidRPr="001B1A24" w:rsidRDefault="00A1017A" w:rsidP="00B23FDA">
            <w:pPr>
              <w:pBdr>
                <w:bottom w:val="single" w:sz="2"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701" w:type="dxa"/>
            <w:vAlign w:val="bottom"/>
          </w:tcPr>
          <w:p w:rsidR="00A1017A" w:rsidRPr="001B1A24" w:rsidRDefault="00A1017A" w:rsidP="00B23FDA">
            <w:pPr>
              <w:pBdr>
                <w:bottom w:val="single" w:sz="2"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cs/>
              </w:rPr>
              <w:t>-</w:t>
            </w:r>
          </w:p>
        </w:tc>
        <w:tc>
          <w:tcPr>
            <w:tcW w:w="1683" w:type="dxa"/>
            <w:vAlign w:val="bottom"/>
          </w:tcPr>
          <w:p w:rsidR="00A1017A" w:rsidRPr="001B1A24" w:rsidRDefault="00A1017A" w:rsidP="00B23FDA">
            <w:pPr>
              <w:pBdr>
                <w:bottom w:val="single" w:sz="2"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cs/>
              </w:rPr>
              <w:t>3,</w:t>
            </w:r>
            <w:r w:rsidRPr="001B1A24">
              <w:rPr>
                <w:rFonts w:hint="cs"/>
                <w:color w:val="000000" w:themeColor="text1"/>
                <w:spacing w:val="-4"/>
                <w:sz w:val="28"/>
                <w:szCs w:val="28"/>
                <w:cs/>
              </w:rPr>
              <w:t>594</w:t>
            </w:r>
            <w:r w:rsidRPr="001B1A24">
              <w:rPr>
                <w:color w:val="000000" w:themeColor="text1"/>
                <w:spacing w:val="-4"/>
                <w:sz w:val="28"/>
                <w:szCs w:val="28"/>
                <w:cs/>
              </w:rPr>
              <w:t>,</w:t>
            </w:r>
            <w:r w:rsidRPr="001B1A24">
              <w:rPr>
                <w:rFonts w:hint="cs"/>
                <w:color w:val="000000" w:themeColor="text1"/>
                <w:spacing w:val="-4"/>
                <w:sz w:val="28"/>
                <w:szCs w:val="28"/>
                <w:cs/>
              </w:rPr>
              <w:t>125</w:t>
            </w:r>
          </w:p>
        </w:tc>
        <w:tc>
          <w:tcPr>
            <w:tcW w:w="1702" w:type="dxa"/>
          </w:tcPr>
          <w:p w:rsidR="00A1017A" w:rsidRPr="001B1A24" w:rsidRDefault="00A1017A" w:rsidP="00B23FDA">
            <w:pPr>
              <w:pBdr>
                <w:bottom w:val="single" w:sz="2"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rPr>
              <w:t>2,292,262</w:t>
            </w:r>
          </w:p>
        </w:tc>
      </w:tr>
      <w:tr w:rsidR="001B1A24" w:rsidRPr="001B1A24" w:rsidTr="00267C3B">
        <w:tc>
          <w:tcPr>
            <w:tcW w:w="3261" w:type="dxa"/>
          </w:tcPr>
          <w:p w:rsidR="00A1017A" w:rsidRPr="001B1A24" w:rsidRDefault="00A1017A" w:rsidP="009E482E">
            <w:pPr>
              <w:spacing w:line="380" w:lineRule="exact"/>
              <w:ind w:firstLine="744"/>
              <w:rPr>
                <w:snapToGrid w:val="0"/>
                <w:color w:val="000000" w:themeColor="text1"/>
                <w:sz w:val="28"/>
                <w:szCs w:val="28"/>
                <w:cs/>
                <w:lang w:eastAsia="th-TH"/>
              </w:rPr>
            </w:pPr>
            <w:r w:rsidRPr="001B1A24">
              <w:rPr>
                <w:snapToGrid w:val="0"/>
                <w:color w:val="000000" w:themeColor="text1"/>
                <w:sz w:val="28"/>
                <w:szCs w:val="28"/>
                <w:lang w:eastAsia="th-TH"/>
              </w:rPr>
              <w:t>Total</w:t>
            </w:r>
          </w:p>
        </w:tc>
        <w:tc>
          <w:tcPr>
            <w:tcW w:w="1559" w:type="dxa"/>
            <w:vAlign w:val="bottom"/>
          </w:tcPr>
          <w:p w:rsidR="00A1017A" w:rsidRPr="001B1A24" w:rsidRDefault="00A1017A" w:rsidP="00B23FDA">
            <w:pPr>
              <w:pBdr>
                <w:bottom w:val="double" w:sz="4" w:space="1" w:color="auto"/>
              </w:pBdr>
              <w:spacing w:line="360" w:lineRule="exact"/>
              <w:ind w:left="72" w:right="57"/>
              <w:jc w:val="right"/>
              <w:rPr>
                <w:color w:val="000000" w:themeColor="text1"/>
                <w:spacing w:val="-4"/>
                <w:sz w:val="28"/>
                <w:szCs w:val="28"/>
                <w:cs/>
              </w:rPr>
            </w:pPr>
            <w:r w:rsidRPr="001B1A24">
              <w:rPr>
                <w:rFonts w:hint="cs"/>
                <w:color w:val="000000" w:themeColor="text1"/>
                <w:spacing w:val="-4"/>
                <w:sz w:val="28"/>
                <w:szCs w:val="28"/>
                <w:cs/>
              </w:rPr>
              <w:t>-</w:t>
            </w:r>
          </w:p>
        </w:tc>
        <w:tc>
          <w:tcPr>
            <w:tcW w:w="1701" w:type="dxa"/>
            <w:vAlign w:val="bottom"/>
          </w:tcPr>
          <w:p w:rsidR="00A1017A" w:rsidRPr="001B1A24" w:rsidRDefault="00A1017A" w:rsidP="00B23FDA">
            <w:pPr>
              <w:pBdr>
                <w:bottom w:val="double" w:sz="4" w:space="1" w:color="auto"/>
              </w:pBdr>
              <w:spacing w:line="360" w:lineRule="exact"/>
              <w:ind w:right="57"/>
              <w:jc w:val="right"/>
              <w:rPr>
                <w:color w:val="000000" w:themeColor="text1"/>
                <w:spacing w:val="-4"/>
                <w:sz w:val="28"/>
                <w:szCs w:val="28"/>
                <w:cs/>
              </w:rPr>
            </w:pPr>
            <w:r w:rsidRPr="001B1A24">
              <w:rPr>
                <w:color w:val="000000" w:themeColor="text1"/>
                <w:spacing w:val="-4"/>
                <w:sz w:val="28"/>
                <w:szCs w:val="28"/>
                <w:cs/>
              </w:rPr>
              <w:t>-</w:t>
            </w:r>
          </w:p>
        </w:tc>
        <w:tc>
          <w:tcPr>
            <w:tcW w:w="1683" w:type="dxa"/>
            <w:vAlign w:val="bottom"/>
          </w:tcPr>
          <w:p w:rsidR="00A1017A" w:rsidRPr="001B1A24" w:rsidRDefault="00A1017A" w:rsidP="00B23FDA">
            <w:pPr>
              <w:pBdr>
                <w:bottom w:val="double" w:sz="4" w:space="1" w:color="auto"/>
              </w:pBdr>
              <w:spacing w:line="360" w:lineRule="exact"/>
              <w:ind w:right="57"/>
              <w:jc w:val="right"/>
              <w:rPr>
                <w:color w:val="000000" w:themeColor="text1"/>
                <w:spacing w:val="-4"/>
                <w:sz w:val="28"/>
                <w:szCs w:val="28"/>
              </w:rPr>
            </w:pPr>
            <w:r w:rsidRPr="001B1A24">
              <w:rPr>
                <w:color w:val="000000" w:themeColor="text1"/>
                <w:spacing w:val="-4"/>
                <w:sz w:val="28"/>
                <w:szCs w:val="28"/>
              </w:rPr>
              <w:t>59,034,125</w:t>
            </w:r>
          </w:p>
        </w:tc>
        <w:tc>
          <w:tcPr>
            <w:tcW w:w="1702" w:type="dxa"/>
          </w:tcPr>
          <w:p w:rsidR="00A1017A" w:rsidRPr="001B1A24" w:rsidRDefault="00A1017A" w:rsidP="00B23FDA">
            <w:pPr>
              <w:pBdr>
                <w:bottom w:val="double" w:sz="4" w:space="1" w:color="auto"/>
              </w:pBdr>
              <w:spacing w:line="360" w:lineRule="exact"/>
              <w:ind w:left="72" w:right="57"/>
              <w:jc w:val="right"/>
              <w:rPr>
                <w:color w:val="000000" w:themeColor="text1"/>
                <w:spacing w:val="-4"/>
                <w:sz w:val="28"/>
                <w:szCs w:val="28"/>
              </w:rPr>
            </w:pPr>
            <w:r w:rsidRPr="001B1A24">
              <w:rPr>
                <w:color w:val="000000" w:themeColor="text1"/>
                <w:spacing w:val="-4"/>
                <w:sz w:val="28"/>
                <w:szCs w:val="28"/>
              </w:rPr>
              <w:t>61,052,262</w:t>
            </w:r>
          </w:p>
        </w:tc>
      </w:tr>
    </w:tbl>
    <w:p w:rsidR="00960FA7" w:rsidRDefault="00960FA7" w:rsidP="003F68DE">
      <w:pPr>
        <w:tabs>
          <w:tab w:val="left" w:pos="360"/>
          <w:tab w:val="left" w:pos="1418"/>
          <w:tab w:val="left" w:pos="2880"/>
        </w:tabs>
        <w:jc w:val="thaiDistribute"/>
        <w:rPr>
          <w:sz w:val="28"/>
          <w:szCs w:val="28"/>
        </w:rPr>
      </w:pPr>
      <w:r>
        <w:rPr>
          <w:sz w:val="28"/>
          <w:szCs w:val="28"/>
        </w:rPr>
        <w:br w:type="page"/>
      </w:r>
    </w:p>
    <w:p w:rsidR="00960FA7" w:rsidRPr="00A22988" w:rsidRDefault="00A54C5B" w:rsidP="00960FA7">
      <w:pPr>
        <w:spacing w:line="360" w:lineRule="exact"/>
        <w:jc w:val="center"/>
        <w:rPr>
          <w:sz w:val="28"/>
          <w:szCs w:val="28"/>
        </w:rPr>
      </w:pPr>
      <w:r>
        <w:rPr>
          <w:sz w:val="28"/>
          <w:szCs w:val="28"/>
        </w:rPr>
        <w:lastRenderedPageBreak/>
        <w:t>- 3</w:t>
      </w:r>
      <w:r w:rsidR="00EE2FC0">
        <w:rPr>
          <w:sz w:val="28"/>
          <w:szCs w:val="28"/>
        </w:rPr>
        <w:t>4</w:t>
      </w:r>
      <w:r w:rsidR="00960FA7" w:rsidRPr="00A22988">
        <w:rPr>
          <w:sz w:val="28"/>
          <w:szCs w:val="28"/>
        </w:rPr>
        <w:t xml:space="preserve"> -</w:t>
      </w:r>
    </w:p>
    <w:p w:rsidR="00960FA7" w:rsidRPr="00F2796F" w:rsidRDefault="00960FA7" w:rsidP="00960FA7">
      <w:pPr>
        <w:spacing w:line="360" w:lineRule="exact"/>
        <w:jc w:val="center"/>
        <w:rPr>
          <w:color w:val="000000" w:themeColor="text1"/>
          <w:sz w:val="28"/>
          <w:szCs w:val="28"/>
        </w:rPr>
      </w:pPr>
    </w:p>
    <w:tbl>
      <w:tblPr>
        <w:tblStyle w:val="TableGrid"/>
        <w:tblW w:w="992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665"/>
        <w:gridCol w:w="1666"/>
        <w:gridCol w:w="1666"/>
        <w:gridCol w:w="1666"/>
      </w:tblGrid>
      <w:tr w:rsidR="00F2796F" w:rsidRPr="00F2796F" w:rsidTr="007B68D5">
        <w:tc>
          <w:tcPr>
            <w:tcW w:w="3261" w:type="dxa"/>
          </w:tcPr>
          <w:p w:rsidR="00960FA7" w:rsidRPr="00F2796F" w:rsidRDefault="00960FA7" w:rsidP="00960FA7">
            <w:pPr>
              <w:spacing w:line="360" w:lineRule="exact"/>
              <w:rPr>
                <w:color w:val="000000" w:themeColor="text1"/>
                <w:sz w:val="28"/>
                <w:szCs w:val="28"/>
              </w:rPr>
            </w:pPr>
            <w:r w:rsidRPr="00F2796F">
              <w:rPr>
                <w:color w:val="000000" w:themeColor="text1"/>
                <w:sz w:val="28"/>
                <w:szCs w:val="28"/>
                <w:cs/>
              </w:rPr>
              <w:br w:type="page"/>
            </w:r>
          </w:p>
        </w:tc>
        <w:tc>
          <w:tcPr>
            <w:tcW w:w="3331" w:type="dxa"/>
            <w:gridSpan w:val="2"/>
          </w:tcPr>
          <w:p w:rsidR="00960FA7" w:rsidRPr="00F2796F" w:rsidRDefault="00960FA7" w:rsidP="00960FA7">
            <w:pPr>
              <w:pBdr>
                <w:bottom w:val="single" w:sz="4" w:space="1" w:color="auto"/>
              </w:pBdr>
              <w:spacing w:line="360" w:lineRule="exact"/>
              <w:jc w:val="center"/>
              <w:rPr>
                <w:color w:val="000000" w:themeColor="text1"/>
                <w:sz w:val="28"/>
                <w:szCs w:val="28"/>
              </w:rPr>
            </w:pPr>
            <w:r w:rsidRPr="00F2796F">
              <w:rPr>
                <w:snapToGrid w:val="0"/>
                <w:color w:val="000000" w:themeColor="text1"/>
                <w:sz w:val="28"/>
                <w:szCs w:val="28"/>
                <w:lang w:eastAsia="th-TH"/>
              </w:rPr>
              <w:t>Consolidated financial statements (Baht</w:t>
            </w:r>
            <w:r w:rsidRPr="00F2796F">
              <w:rPr>
                <w:rFonts w:hint="cs"/>
                <w:snapToGrid w:val="0"/>
                <w:color w:val="000000" w:themeColor="text1"/>
                <w:sz w:val="28"/>
                <w:szCs w:val="28"/>
                <w:cs/>
                <w:lang w:eastAsia="th-TH"/>
              </w:rPr>
              <w:t>)</w:t>
            </w:r>
          </w:p>
        </w:tc>
        <w:tc>
          <w:tcPr>
            <w:tcW w:w="3332" w:type="dxa"/>
            <w:gridSpan w:val="2"/>
          </w:tcPr>
          <w:p w:rsidR="00960FA7" w:rsidRPr="00F2796F" w:rsidRDefault="00960FA7" w:rsidP="00960FA7">
            <w:pPr>
              <w:pBdr>
                <w:bottom w:val="single" w:sz="4" w:space="1" w:color="auto"/>
              </w:pBdr>
              <w:spacing w:line="360" w:lineRule="exact"/>
              <w:jc w:val="center"/>
              <w:rPr>
                <w:snapToGrid w:val="0"/>
                <w:color w:val="000000" w:themeColor="text1"/>
                <w:sz w:val="28"/>
                <w:szCs w:val="28"/>
                <w:lang w:eastAsia="th-TH"/>
              </w:rPr>
            </w:pPr>
            <w:r w:rsidRPr="00F2796F">
              <w:rPr>
                <w:snapToGrid w:val="0"/>
                <w:color w:val="000000" w:themeColor="text1"/>
                <w:sz w:val="28"/>
                <w:szCs w:val="28"/>
                <w:lang w:eastAsia="th-TH"/>
              </w:rPr>
              <w:t>Separate financial statements</w:t>
            </w:r>
            <w:r w:rsidRPr="00F2796F">
              <w:rPr>
                <w:rFonts w:hint="cs"/>
                <w:snapToGrid w:val="0"/>
                <w:color w:val="000000" w:themeColor="text1"/>
                <w:sz w:val="28"/>
                <w:szCs w:val="28"/>
                <w:cs/>
                <w:lang w:eastAsia="th-TH"/>
              </w:rPr>
              <w:t xml:space="preserve"> (</w:t>
            </w:r>
            <w:r w:rsidRPr="00F2796F">
              <w:rPr>
                <w:snapToGrid w:val="0"/>
                <w:color w:val="000000" w:themeColor="text1"/>
                <w:sz w:val="28"/>
                <w:szCs w:val="28"/>
                <w:lang w:eastAsia="th-TH"/>
              </w:rPr>
              <w:t>Baht</w:t>
            </w:r>
            <w:r w:rsidRPr="00F2796F">
              <w:rPr>
                <w:rFonts w:hint="cs"/>
                <w:snapToGrid w:val="0"/>
                <w:color w:val="000000" w:themeColor="text1"/>
                <w:sz w:val="28"/>
                <w:szCs w:val="28"/>
                <w:cs/>
                <w:lang w:eastAsia="th-TH"/>
              </w:rPr>
              <w:t>)</w:t>
            </w:r>
          </w:p>
        </w:tc>
      </w:tr>
      <w:tr w:rsidR="00F2796F" w:rsidRPr="00F2796F" w:rsidTr="007B68D5">
        <w:tc>
          <w:tcPr>
            <w:tcW w:w="3261" w:type="dxa"/>
          </w:tcPr>
          <w:p w:rsidR="00960FA7" w:rsidRPr="00F2796F" w:rsidRDefault="00960FA7" w:rsidP="00960FA7">
            <w:pPr>
              <w:spacing w:line="360" w:lineRule="exact"/>
              <w:rPr>
                <w:color w:val="000000" w:themeColor="text1"/>
                <w:sz w:val="28"/>
                <w:szCs w:val="28"/>
              </w:rPr>
            </w:pPr>
          </w:p>
        </w:tc>
        <w:tc>
          <w:tcPr>
            <w:tcW w:w="1665" w:type="dxa"/>
          </w:tcPr>
          <w:p w:rsidR="00960FA7" w:rsidRPr="00F2796F" w:rsidRDefault="00960FA7" w:rsidP="00960FA7">
            <w:pPr>
              <w:spacing w:line="360" w:lineRule="exact"/>
              <w:jc w:val="center"/>
              <w:rPr>
                <w:color w:val="000000" w:themeColor="text1"/>
                <w:sz w:val="28"/>
                <w:szCs w:val="28"/>
              </w:rPr>
            </w:pPr>
            <w:r w:rsidRPr="00F2796F">
              <w:rPr>
                <w:color w:val="000000" w:themeColor="text1"/>
                <w:sz w:val="28"/>
                <w:szCs w:val="28"/>
              </w:rPr>
              <w:t>As at</w:t>
            </w:r>
          </w:p>
        </w:tc>
        <w:tc>
          <w:tcPr>
            <w:tcW w:w="1666" w:type="dxa"/>
          </w:tcPr>
          <w:p w:rsidR="00960FA7" w:rsidRPr="00F2796F" w:rsidRDefault="00960FA7" w:rsidP="00960FA7">
            <w:pPr>
              <w:spacing w:line="360" w:lineRule="exact"/>
              <w:jc w:val="center"/>
              <w:rPr>
                <w:color w:val="000000" w:themeColor="text1"/>
                <w:sz w:val="28"/>
                <w:szCs w:val="28"/>
              </w:rPr>
            </w:pPr>
            <w:r w:rsidRPr="00F2796F">
              <w:rPr>
                <w:color w:val="000000" w:themeColor="text1"/>
                <w:sz w:val="28"/>
                <w:szCs w:val="28"/>
              </w:rPr>
              <w:t>As at</w:t>
            </w:r>
          </w:p>
        </w:tc>
        <w:tc>
          <w:tcPr>
            <w:tcW w:w="1666" w:type="dxa"/>
          </w:tcPr>
          <w:p w:rsidR="00960FA7" w:rsidRPr="00F2796F" w:rsidRDefault="00960FA7" w:rsidP="00960FA7">
            <w:pPr>
              <w:spacing w:line="360" w:lineRule="exact"/>
              <w:jc w:val="center"/>
              <w:rPr>
                <w:color w:val="000000" w:themeColor="text1"/>
                <w:sz w:val="28"/>
                <w:szCs w:val="28"/>
              </w:rPr>
            </w:pPr>
            <w:r w:rsidRPr="00F2796F">
              <w:rPr>
                <w:color w:val="000000" w:themeColor="text1"/>
                <w:sz w:val="28"/>
                <w:szCs w:val="28"/>
              </w:rPr>
              <w:t>As at</w:t>
            </w:r>
          </w:p>
        </w:tc>
        <w:tc>
          <w:tcPr>
            <w:tcW w:w="1666" w:type="dxa"/>
          </w:tcPr>
          <w:p w:rsidR="00960FA7" w:rsidRPr="00F2796F" w:rsidRDefault="00960FA7" w:rsidP="00960FA7">
            <w:pPr>
              <w:spacing w:line="360" w:lineRule="exact"/>
              <w:jc w:val="center"/>
              <w:rPr>
                <w:color w:val="000000" w:themeColor="text1"/>
                <w:sz w:val="28"/>
                <w:szCs w:val="28"/>
              </w:rPr>
            </w:pPr>
            <w:r w:rsidRPr="00F2796F">
              <w:rPr>
                <w:color w:val="000000" w:themeColor="text1"/>
                <w:sz w:val="28"/>
                <w:szCs w:val="28"/>
              </w:rPr>
              <w:t>As at</w:t>
            </w:r>
          </w:p>
        </w:tc>
      </w:tr>
      <w:tr w:rsidR="00F2796F" w:rsidRPr="00F2796F" w:rsidTr="007B68D5">
        <w:tc>
          <w:tcPr>
            <w:tcW w:w="3261" w:type="dxa"/>
          </w:tcPr>
          <w:p w:rsidR="00960FA7" w:rsidRPr="00267C3B" w:rsidRDefault="00960FA7" w:rsidP="00960FA7">
            <w:pPr>
              <w:spacing w:line="360" w:lineRule="exact"/>
              <w:rPr>
                <w:color w:val="000000" w:themeColor="text1"/>
                <w:sz w:val="28"/>
                <w:szCs w:val="28"/>
                <w:highlight w:val="yellow"/>
              </w:rPr>
            </w:pPr>
          </w:p>
        </w:tc>
        <w:tc>
          <w:tcPr>
            <w:tcW w:w="1665" w:type="dxa"/>
          </w:tcPr>
          <w:p w:rsidR="00960FA7" w:rsidRPr="007C6CC1" w:rsidRDefault="00A1017A" w:rsidP="00A534E1">
            <w:pPr>
              <w:spacing w:line="360" w:lineRule="exact"/>
              <w:ind w:left="-250" w:firstLine="108"/>
              <w:jc w:val="center"/>
              <w:rPr>
                <w:color w:val="000000" w:themeColor="text1"/>
                <w:sz w:val="28"/>
                <w:szCs w:val="28"/>
                <w:cs/>
              </w:rPr>
            </w:pPr>
            <w:r w:rsidRPr="007C6CC1">
              <w:rPr>
                <w:rFonts w:asciiTheme="majorBidi" w:hAnsiTheme="majorBidi" w:cstheme="majorBidi"/>
                <w:color w:val="000000" w:themeColor="text1"/>
                <w:sz w:val="28"/>
                <w:szCs w:val="28"/>
              </w:rPr>
              <w:t>Septembe</w:t>
            </w:r>
            <w:r w:rsidRPr="007C6CC1">
              <w:rPr>
                <w:color w:val="000000" w:themeColor="text1"/>
                <w:spacing w:val="-6"/>
                <w:sz w:val="28"/>
                <w:szCs w:val="28"/>
              </w:rPr>
              <w:t>r</w:t>
            </w:r>
            <w:r w:rsidRPr="007C6CC1">
              <w:rPr>
                <w:color w:val="000000" w:themeColor="text1"/>
                <w:sz w:val="28"/>
                <w:szCs w:val="28"/>
              </w:rPr>
              <w:t xml:space="preserve"> </w:t>
            </w:r>
            <w:r w:rsidR="00960FA7" w:rsidRPr="007C6CC1">
              <w:rPr>
                <w:color w:val="000000" w:themeColor="text1"/>
                <w:sz w:val="28"/>
                <w:szCs w:val="28"/>
              </w:rPr>
              <w:t>30, 2017</w:t>
            </w:r>
          </w:p>
        </w:tc>
        <w:tc>
          <w:tcPr>
            <w:tcW w:w="1666" w:type="dxa"/>
          </w:tcPr>
          <w:p w:rsidR="00960FA7" w:rsidRPr="007C6CC1" w:rsidRDefault="007B68D5" w:rsidP="00A534E1">
            <w:pPr>
              <w:spacing w:line="360" w:lineRule="exact"/>
              <w:ind w:right="-37" w:hanging="72"/>
              <w:rPr>
                <w:color w:val="000000" w:themeColor="text1"/>
                <w:sz w:val="28"/>
                <w:szCs w:val="28"/>
              </w:rPr>
            </w:pPr>
            <w:r w:rsidRPr="007C6CC1">
              <w:rPr>
                <w:color w:val="000000" w:themeColor="text1"/>
                <w:sz w:val="28"/>
                <w:szCs w:val="28"/>
              </w:rPr>
              <w:t>December 31,</w:t>
            </w:r>
            <w:r w:rsidR="00A534E1">
              <w:rPr>
                <w:color w:val="000000" w:themeColor="text1"/>
                <w:sz w:val="28"/>
                <w:szCs w:val="28"/>
              </w:rPr>
              <w:t xml:space="preserve"> </w:t>
            </w:r>
            <w:r w:rsidR="00960FA7" w:rsidRPr="007C6CC1">
              <w:rPr>
                <w:color w:val="000000" w:themeColor="text1"/>
                <w:sz w:val="28"/>
                <w:szCs w:val="28"/>
              </w:rPr>
              <w:t>2016</w:t>
            </w:r>
          </w:p>
        </w:tc>
        <w:tc>
          <w:tcPr>
            <w:tcW w:w="1666" w:type="dxa"/>
          </w:tcPr>
          <w:p w:rsidR="00960FA7" w:rsidRPr="007C6CC1" w:rsidRDefault="00A1017A" w:rsidP="00356A66">
            <w:pPr>
              <w:spacing w:line="360" w:lineRule="exact"/>
              <w:ind w:left="-391" w:firstLine="250"/>
              <w:jc w:val="center"/>
              <w:rPr>
                <w:color w:val="000000" w:themeColor="text1"/>
                <w:sz w:val="28"/>
                <w:szCs w:val="28"/>
                <w:cs/>
              </w:rPr>
            </w:pPr>
            <w:r w:rsidRPr="007C6CC1">
              <w:rPr>
                <w:rFonts w:asciiTheme="majorBidi" w:hAnsiTheme="majorBidi" w:cstheme="majorBidi"/>
                <w:color w:val="000000" w:themeColor="text1"/>
                <w:sz w:val="28"/>
                <w:szCs w:val="28"/>
              </w:rPr>
              <w:t>Septembe</w:t>
            </w:r>
            <w:r w:rsidRPr="007C6CC1">
              <w:rPr>
                <w:color w:val="000000" w:themeColor="text1"/>
                <w:spacing w:val="-6"/>
                <w:sz w:val="28"/>
                <w:szCs w:val="28"/>
              </w:rPr>
              <w:t>r</w:t>
            </w:r>
            <w:r w:rsidR="00960FA7" w:rsidRPr="007C6CC1">
              <w:rPr>
                <w:color w:val="000000" w:themeColor="text1"/>
                <w:sz w:val="28"/>
                <w:szCs w:val="28"/>
              </w:rPr>
              <w:t xml:space="preserve"> 30, 2017</w:t>
            </w:r>
          </w:p>
        </w:tc>
        <w:tc>
          <w:tcPr>
            <w:tcW w:w="1666" w:type="dxa"/>
          </w:tcPr>
          <w:p w:rsidR="00960FA7" w:rsidRPr="007C6CC1" w:rsidRDefault="007B68D5" w:rsidP="00A534E1">
            <w:pPr>
              <w:spacing w:line="360" w:lineRule="exact"/>
              <w:ind w:right="-107" w:hanging="144"/>
              <w:jc w:val="center"/>
              <w:rPr>
                <w:color w:val="000000" w:themeColor="text1"/>
                <w:sz w:val="28"/>
                <w:szCs w:val="28"/>
              </w:rPr>
            </w:pPr>
            <w:r w:rsidRPr="007C6CC1">
              <w:rPr>
                <w:color w:val="000000" w:themeColor="text1"/>
                <w:sz w:val="28"/>
                <w:szCs w:val="28"/>
              </w:rPr>
              <w:t>December 31,</w:t>
            </w:r>
            <w:r w:rsidR="00A534E1">
              <w:rPr>
                <w:color w:val="000000" w:themeColor="text1"/>
                <w:sz w:val="28"/>
                <w:szCs w:val="28"/>
              </w:rPr>
              <w:t xml:space="preserve"> </w:t>
            </w:r>
            <w:r w:rsidR="00960FA7" w:rsidRPr="007C6CC1">
              <w:rPr>
                <w:color w:val="000000" w:themeColor="text1"/>
                <w:sz w:val="28"/>
                <w:szCs w:val="28"/>
              </w:rPr>
              <w:t>2016</w:t>
            </w:r>
          </w:p>
        </w:tc>
      </w:tr>
      <w:tr w:rsidR="00F2796F" w:rsidRPr="00F2796F" w:rsidTr="007B68D5">
        <w:tc>
          <w:tcPr>
            <w:tcW w:w="3261" w:type="dxa"/>
          </w:tcPr>
          <w:p w:rsidR="00960FA7" w:rsidRPr="00F2796F" w:rsidRDefault="00960FA7" w:rsidP="00960FA7">
            <w:pPr>
              <w:spacing w:line="360" w:lineRule="exact"/>
              <w:ind w:left="34"/>
              <w:rPr>
                <w:color w:val="000000" w:themeColor="text1"/>
                <w:sz w:val="28"/>
                <w:szCs w:val="28"/>
              </w:rPr>
            </w:pPr>
            <w:r w:rsidRPr="00F2796F">
              <w:rPr>
                <w:snapToGrid w:val="0"/>
                <w:color w:val="000000" w:themeColor="text1"/>
                <w:sz w:val="28"/>
                <w:szCs w:val="28"/>
                <w:lang w:eastAsia="th-TH"/>
              </w:rPr>
              <w:t xml:space="preserve">Short-term </w:t>
            </w:r>
            <w:r w:rsidR="00370258" w:rsidRPr="00F2796F">
              <w:rPr>
                <w:snapToGrid w:val="0"/>
                <w:color w:val="000000" w:themeColor="text1"/>
                <w:sz w:val="28"/>
                <w:szCs w:val="28"/>
                <w:lang w:eastAsia="th-TH"/>
              </w:rPr>
              <w:t>borrowings</w:t>
            </w:r>
          </w:p>
        </w:tc>
        <w:tc>
          <w:tcPr>
            <w:tcW w:w="1665"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r>
      <w:tr w:rsidR="00F2796F" w:rsidRPr="00F2796F" w:rsidTr="007B68D5">
        <w:tc>
          <w:tcPr>
            <w:tcW w:w="3261" w:type="dxa"/>
          </w:tcPr>
          <w:p w:rsidR="00960FA7" w:rsidRPr="00F2796F" w:rsidRDefault="00960FA7" w:rsidP="00960FA7">
            <w:pPr>
              <w:spacing w:line="360" w:lineRule="exact"/>
              <w:ind w:left="34"/>
              <w:rPr>
                <w:color w:val="000000" w:themeColor="text1"/>
                <w:sz w:val="28"/>
                <w:szCs w:val="28"/>
              </w:rPr>
            </w:pPr>
            <w:r w:rsidRPr="00F2796F">
              <w:rPr>
                <w:snapToGrid w:val="0"/>
                <w:color w:val="000000" w:themeColor="text1"/>
                <w:sz w:val="28"/>
                <w:szCs w:val="28"/>
                <w:lang w:eastAsia="th-TH"/>
              </w:rPr>
              <w:t xml:space="preserve">   Related person</w:t>
            </w:r>
          </w:p>
        </w:tc>
        <w:tc>
          <w:tcPr>
            <w:tcW w:w="1665"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r>
      <w:tr w:rsidR="00F2796F" w:rsidRPr="00F2796F" w:rsidTr="007B68D5">
        <w:tc>
          <w:tcPr>
            <w:tcW w:w="3261" w:type="dxa"/>
          </w:tcPr>
          <w:p w:rsidR="00960FA7" w:rsidRPr="00F2796F" w:rsidRDefault="00960FA7" w:rsidP="00960FA7">
            <w:pPr>
              <w:spacing w:line="360" w:lineRule="exact"/>
              <w:ind w:left="176"/>
              <w:rPr>
                <w:color w:val="000000" w:themeColor="text1"/>
                <w:sz w:val="28"/>
                <w:szCs w:val="28"/>
                <w:cs/>
              </w:rPr>
            </w:pPr>
            <w:proofErr w:type="spellStart"/>
            <w:r w:rsidRPr="00F2796F">
              <w:rPr>
                <w:snapToGrid w:val="0"/>
                <w:color w:val="000000" w:themeColor="text1"/>
                <w:sz w:val="28"/>
                <w:szCs w:val="28"/>
                <w:lang w:eastAsia="th-TH"/>
              </w:rPr>
              <w:t>Mr.Suthamma</w:t>
            </w:r>
            <w:proofErr w:type="spellEnd"/>
            <w:r w:rsidRPr="00F2796F">
              <w:rPr>
                <w:snapToGrid w:val="0"/>
                <w:color w:val="000000" w:themeColor="text1"/>
                <w:sz w:val="28"/>
                <w:szCs w:val="28"/>
                <w:lang w:eastAsia="th-TH"/>
              </w:rPr>
              <w:t xml:space="preserve"> </w:t>
            </w:r>
            <w:proofErr w:type="spellStart"/>
            <w:r w:rsidRPr="00F2796F">
              <w:rPr>
                <w:snapToGrid w:val="0"/>
                <w:color w:val="000000" w:themeColor="text1"/>
                <w:sz w:val="28"/>
                <w:szCs w:val="28"/>
                <w:lang w:eastAsia="th-TH"/>
              </w:rPr>
              <w:t>Choksakulnimit</w:t>
            </w:r>
            <w:proofErr w:type="spellEnd"/>
          </w:p>
        </w:tc>
        <w:tc>
          <w:tcPr>
            <w:tcW w:w="1665"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Beginning balance</w:t>
            </w:r>
          </w:p>
        </w:tc>
        <w:tc>
          <w:tcPr>
            <w:tcW w:w="1665" w:type="dxa"/>
          </w:tcPr>
          <w:p w:rsidR="00960FA7" w:rsidRPr="00F2796F" w:rsidRDefault="00960FA7" w:rsidP="00960FA7">
            <w:pP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75,000,000</w:t>
            </w:r>
          </w:p>
        </w:tc>
        <w:tc>
          <w:tcPr>
            <w:tcW w:w="1666" w:type="dxa"/>
          </w:tcPr>
          <w:p w:rsidR="00960FA7" w:rsidRPr="00F2796F" w:rsidRDefault="00960FA7" w:rsidP="00960FA7">
            <w:pP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75,000,000</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Increase during the period</w:t>
            </w:r>
          </w:p>
        </w:tc>
        <w:tc>
          <w:tcPr>
            <w:tcW w:w="1665" w:type="dxa"/>
          </w:tcPr>
          <w:p w:rsidR="00960FA7" w:rsidRPr="00F2796F" w:rsidRDefault="00960FA7" w:rsidP="00960FA7">
            <w:pP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rPr>
            </w:pPr>
            <w:r w:rsidRPr="00F2796F">
              <w:rPr>
                <w:rFonts w:hint="cs"/>
                <w:color w:val="000000" w:themeColor="text1"/>
                <w:sz w:val="28"/>
                <w:szCs w:val="28"/>
                <w:cs/>
              </w:rPr>
              <w:t>-</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cs/>
              </w:rPr>
            </w:pPr>
            <w:r w:rsidRPr="00F2796F">
              <w:rPr>
                <w:snapToGrid w:val="0"/>
                <w:color w:val="000000" w:themeColor="text1"/>
                <w:sz w:val="28"/>
                <w:szCs w:val="28"/>
                <w:lang w:eastAsia="th-TH"/>
              </w:rPr>
              <w:t>Decrease  during the period</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color w:val="000000" w:themeColor="text1"/>
                <w:sz w:val="28"/>
                <w:szCs w:val="28"/>
              </w:rPr>
              <w:t>(75,000,000)</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color w:val="000000" w:themeColor="text1"/>
                <w:sz w:val="28"/>
                <w:szCs w:val="28"/>
              </w:rPr>
              <w:t>(75,000,000)</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Ending balance</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rFonts w:hint="cs"/>
                <w:color w:val="000000" w:themeColor="text1"/>
                <w:sz w:val="28"/>
                <w:szCs w:val="28"/>
                <w:cs/>
              </w:rPr>
              <w:t>-</w:t>
            </w:r>
          </w:p>
        </w:tc>
      </w:tr>
      <w:tr w:rsidR="00F2796F" w:rsidRPr="00F2796F" w:rsidTr="007B68D5">
        <w:tc>
          <w:tcPr>
            <w:tcW w:w="3261" w:type="dxa"/>
          </w:tcPr>
          <w:p w:rsidR="00960FA7" w:rsidRPr="00F2796F" w:rsidRDefault="00960FA7" w:rsidP="00960FA7">
            <w:pPr>
              <w:spacing w:line="360" w:lineRule="exact"/>
              <w:ind w:left="176"/>
              <w:rPr>
                <w:snapToGrid w:val="0"/>
                <w:color w:val="000000" w:themeColor="text1"/>
                <w:sz w:val="28"/>
                <w:szCs w:val="28"/>
                <w:cs/>
                <w:lang w:eastAsia="th-TH"/>
              </w:rPr>
            </w:pPr>
            <w:proofErr w:type="spellStart"/>
            <w:r w:rsidRPr="00F2796F">
              <w:rPr>
                <w:snapToGrid w:val="0"/>
                <w:color w:val="000000" w:themeColor="text1"/>
                <w:sz w:val="28"/>
                <w:szCs w:val="28"/>
                <w:lang w:eastAsia="th-TH"/>
              </w:rPr>
              <w:t>Mr.Chai</w:t>
            </w:r>
            <w:proofErr w:type="spellEnd"/>
            <w:r w:rsidRPr="00F2796F">
              <w:rPr>
                <w:snapToGrid w:val="0"/>
                <w:color w:val="000000" w:themeColor="text1"/>
                <w:sz w:val="28"/>
                <w:szCs w:val="28"/>
                <w:lang w:eastAsia="th-TH"/>
              </w:rPr>
              <w:t xml:space="preserve"> </w:t>
            </w:r>
            <w:proofErr w:type="spellStart"/>
            <w:r w:rsidRPr="00F2796F">
              <w:rPr>
                <w:snapToGrid w:val="0"/>
                <w:color w:val="000000" w:themeColor="text1"/>
                <w:sz w:val="28"/>
                <w:szCs w:val="28"/>
                <w:lang w:eastAsia="th-TH"/>
              </w:rPr>
              <w:t>Ngamachariyakul</w:t>
            </w:r>
            <w:proofErr w:type="spellEnd"/>
          </w:p>
        </w:tc>
        <w:tc>
          <w:tcPr>
            <w:tcW w:w="1665"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Beginning balance</w:t>
            </w:r>
          </w:p>
        </w:tc>
        <w:tc>
          <w:tcPr>
            <w:tcW w:w="1665"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Increase during the period</w:t>
            </w:r>
          </w:p>
        </w:tc>
        <w:tc>
          <w:tcPr>
            <w:tcW w:w="1665"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100,000,000</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100,000,000</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cs/>
              </w:rPr>
            </w:pPr>
            <w:r w:rsidRPr="00F2796F">
              <w:rPr>
                <w:snapToGrid w:val="0"/>
                <w:color w:val="000000" w:themeColor="text1"/>
                <w:sz w:val="28"/>
                <w:szCs w:val="28"/>
                <w:lang w:eastAsia="th-TH"/>
              </w:rPr>
              <w:t>Decrease  during the period</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pacing w:val="-4"/>
                <w:sz w:val="28"/>
                <w:szCs w:val="28"/>
                <w:cs/>
              </w:rPr>
              <w:t>(</w:t>
            </w:r>
            <w:r w:rsidRPr="00F2796F">
              <w:rPr>
                <w:color w:val="000000" w:themeColor="text1"/>
                <w:spacing w:val="-4"/>
                <w:sz w:val="28"/>
                <w:szCs w:val="28"/>
              </w:rPr>
              <w:t>100,000,000</w:t>
            </w:r>
            <w:r w:rsidRPr="00F2796F">
              <w:rPr>
                <w:rFonts w:hint="cs"/>
                <w:color w:val="000000" w:themeColor="text1"/>
                <w:spacing w:val="-4"/>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pacing w:val="-4"/>
                <w:sz w:val="28"/>
                <w:szCs w:val="28"/>
                <w:cs/>
              </w:rPr>
              <w:t>(</w:t>
            </w:r>
            <w:r w:rsidRPr="00F2796F">
              <w:rPr>
                <w:color w:val="000000" w:themeColor="text1"/>
                <w:spacing w:val="-4"/>
                <w:sz w:val="28"/>
                <w:szCs w:val="28"/>
              </w:rPr>
              <w:t>100,000,000</w:t>
            </w:r>
            <w:r w:rsidRPr="00F2796F">
              <w:rPr>
                <w:rFonts w:hint="cs"/>
                <w:color w:val="000000" w:themeColor="text1"/>
                <w:spacing w:val="-4"/>
                <w:sz w:val="28"/>
                <w:szCs w:val="28"/>
                <w:cs/>
              </w:rPr>
              <w:t>)</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Ending balance</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r>
      <w:tr w:rsidR="00F2796F" w:rsidRPr="00F2796F" w:rsidTr="007B68D5">
        <w:tc>
          <w:tcPr>
            <w:tcW w:w="3261" w:type="dxa"/>
          </w:tcPr>
          <w:p w:rsidR="00960FA7" w:rsidRPr="00F2796F" w:rsidRDefault="00960FA7" w:rsidP="00960FA7">
            <w:pPr>
              <w:spacing w:line="360" w:lineRule="exact"/>
              <w:ind w:left="176"/>
              <w:rPr>
                <w:snapToGrid w:val="0"/>
                <w:color w:val="000000" w:themeColor="text1"/>
                <w:sz w:val="28"/>
                <w:szCs w:val="28"/>
                <w:cs/>
                <w:lang w:eastAsia="th-TH"/>
              </w:rPr>
            </w:pPr>
            <w:proofErr w:type="spellStart"/>
            <w:r w:rsidRPr="00F2796F">
              <w:rPr>
                <w:snapToGrid w:val="0"/>
                <w:color w:val="000000" w:themeColor="text1"/>
                <w:sz w:val="28"/>
                <w:szCs w:val="28"/>
                <w:lang w:eastAsia="th-TH"/>
              </w:rPr>
              <w:t>Mr.Sanchai</w:t>
            </w:r>
            <w:proofErr w:type="spellEnd"/>
            <w:r w:rsidRPr="00F2796F">
              <w:rPr>
                <w:snapToGrid w:val="0"/>
                <w:color w:val="000000" w:themeColor="text1"/>
                <w:sz w:val="28"/>
                <w:szCs w:val="28"/>
                <w:lang w:eastAsia="th-TH"/>
              </w:rPr>
              <w:t xml:space="preserve"> </w:t>
            </w:r>
            <w:proofErr w:type="spellStart"/>
            <w:r w:rsidRPr="00F2796F">
              <w:rPr>
                <w:snapToGrid w:val="0"/>
                <w:color w:val="000000" w:themeColor="text1"/>
                <w:sz w:val="28"/>
                <w:szCs w:val="28"/>
                <w:lang w:eastAsia="th-TH"/>
              </w:rPr>
              <w:t>Intharaaksorn</w:t>
            </w:r>
            <w:proofErr w:type="spellEnd"/>
          </w:p>
        </w:tc>
        <w:tc>
          <w:tcPr>
            <w:tcW w:w="1665"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Beginning balance</w:t>
            </w:r>
          </w:p>
        </w:tc>
        <w:tc>
          <w:tcPr>
            <w:tcW w:w="1665"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spacing w:line="360" w:lineRule="exact"/>
              <w:jc w:val="right"/>
              <w:rPr>
                <w:color w:val="000000" w:themeColor="text1"/>
                <w:sz w:val="28"/>
                <w:szCs w:val="28"/>
                <w:cs/>
              </w:rPr>
            </w:pP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Increase during the period</w:t>
            </w:r>
          </w:p>
        </w:tc>
        <w:tc>
          <w:tcPr>
            <w:tcW w:w="1665"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4,450,000</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4,450,000</w:t>
            </w:r>
          </w:p>
        </w:tc>
      </w:tr>
      <w:tr w:rsidR="00F2796F" w:rsidRPr="00F2796F" w:rsidTr="007B68D5">
        <w:tc>
          <w:tcPr>
            <w:tcW w:w="3261" w:type="dxa"/>
          </w:tcPr>
          <w:p w:rsidR="00960FA7" w:rsidRPr="00F2796F" w:rsidRDefault="00960FA7" w:rsidP="00370258">
            <w:pPr>
              <w:spacing w:line="360" w:lineRule="exact"/>
              <w:ind w:left="317"/>
              <w:rPr>
                <w:color w:val="000000" w:themeColor="text1"/>
                <w:sz w:val="28"/>
                <w:szCs w:val="28"/>
                <w:cs/>
              </w:rPr>
            </w:pPr>
            <w:r w:rsidRPr="00F2796F">
              <w:rPr>
                <w:snapToGrid w:val="0"/>
                <w:color w:val="000000" w:themeColor="text1"/>
                <w:sz w:val="28"/>
                <w:szCs w:val="28"/>
                <w:lang w:eastAsia="th-TH"/>
              </w:rPr>
              <w:t xml:space="preserve">Decrease  during the </w:t>
            </w:r>
            <w:r w:rsidR="00370258" w:rsidRPr="00F2796F">
              <w:rPr>
                <w:snapToGrid w:val="0"/>
                <w:color w:val="000000" w:themeColor="text1"/>
                <w:sz w:val="28"/>
                <w:szCs w:val="28"/>
                <w:lang w:eastAsia="th-TH"/>
              </w:rPr>
              <w:t>period</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pacing w:val="-4"/>
                <w:sz w:val="28"/>
                <w:szCs w:val="28"/>
                <w:cs/>
              </w:rPr>
              <w:t>(</w:t>
            </w:r>
            <w:r w:rsidRPr="00F2796F">
              <w:rPr>
                <w:color w:val="000000" w:themeColor="text1"/>
                <w:spacing w:val="-4"/>
                <w:sz w:val="28"/>
                <w:szCs w:val="28"/>
              </w:rPr>
              <w:t>4,200,000</w:t>
            </w:r>
            <w:r w:rsidRPr="00F2796F">
              <w:rPr>
                <w:rFonts w:hint="cs"/>
                <w:color w:val="000000" w:themeColor="text1"/>
                <w:spacing w:val="-4"/>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pacing w:val="-4"/>
                <w:sz w:val="28"/>
                <w:szCs w:val="28"/>
                <w:cs/>
              </w:rPr>
              <w:t>(</w:t>
            </w:r>
            <w:r w:rsidRPr="00F2796F">
              <w:rPr>
                <w:color w:val="000000" w:themeColor="text1"/>
                <w:spacing w:val="-4"/>
                <w:sz w:val="28"/>
                <w:szCs w:val="28"/>
              </w:rPr>
              <w:t>4,200,000</w:t>
            </w:r>
            <w:r w:rsidRPr="00F2796F">
              <w:rPr>
                <w:rFonts w:hint="cs"/>
                <w:color w:val="000000" w:themeColor="text1"/>
                <w:spacing w:val="-4"/>
                <w:sz w:val="28"/>
                <w:szCs w:val="28"/>
                <w:cs/>
              </w:rPr>
              <w:t>)</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Ending balance</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r>
      <w:tr w:rsidR="00F2796F" w:rsidRPr="00F2796F" w:rsidTr="007B68D5">
        <w:tc>
          <w:tcPr>
            <w:tcW w:w="3261" w:type="dxa"/>
          </w:tcPr>
          <w:p w:rsidR="00960FA7" w:rsidRPr="00F2796F" w:rsidRDefault="00960FA7" w:rsidP="00960FA7">
            <w:pPr>
              <w:spacing w:line="360" w:lineRule="exact"/>
              <w:ind w:left="176"/>
              <w:rPr>
                <w:snapToGrid w:val="0"/>
                <w:color w:val="000000" w:themeColor="text1"/>
                <w:sz w:val="28"/>
                <w:szCs w:val="28"/>
                <w:cs/>
                <w:lang w:eastAsia="th-TH"/>
              </w:rPr>
            </w:pPr>
            <w:proofErr w:type="spellStart"/>
            <w:r w:rsidRPr="00F2796F">
              <w:rPr>
                <w:snapToGrid w:val="0"/>
                <w:color w:val="000000" w:themeColor="text1"/>
                <w:sz w:val="28"/>
                <w:szCs w:val="28"/>
                <w:lang w:eastAsia="th-TH"/>
              </w:rPr>
              <w:t>Mr.Kitisarn</w:t>
            </w:r>
            <w:proofErr w:type="spellEnd"/>
            <w:r w:rsidRPr="00F2796F">
              <w:rPr>
                <w:snapToGrid w:val="0"/>
                <w:color w:val="000000" w:themeColor="text1"/>
                <w:sz w:val="28"/>
                <w:szCs w:val="28"/>
                <w:lang w:eastAsia="th-TH"/>
              </w:rPr>
              <w:t xml:space="preserve"> </w:t>
            </w:r>
            <w:proofErr w:type="spellStart"/>
            <w:r w:rsidRPr="00F2796F">
              <w:rPr>
                <w:snapToGrid w:val="0"/>
                <w:color w:val="000000" w:themeColor="text1"/>
                <w:sz w:val="28"/>
                <w:szCs w:val="28"/>
                <w:lang w:eastAsia="th-TH"/>
              </w:rPr>
              <w:t>Mookdee</w:t>
            </w:r>
            <w:proofErr w:type="spellEnd"/>
          </w:p>
        </w:tc>
        <w:tc>
          <w:tcPr>
            <w:tcW w:w="1665"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cs/>
              </w:rPr>
            </w:pP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rPr>
            </w:pPr>
            <w:r w:rsidRPr="00F2796F">
              <w:rPr>
                <w:snapToGrid w:val="0"/>
                <w:color w:val="000000" w:themeColor="text1"/>
                <w:sz w:val="28"/>
                <w:szCs w:val="28"/>
                <w:lang w:eastAsia="th-TH"/>
              </w:rPr>
              <w:t>Beginning balance</w:t>
            </w:r>
          </w:p>
        </w:tc>
        <w:tc>
          <w:tcPr>
            <w:tcW w:w="1665"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r>
      <w:tr w:rsidR="00F2796F" w:rsidRPr="00F2796F" w:rsidTr="007B68D5">
        <w:tc>
          <w:tcPr>
            <w:tcW w:w="3261" w:type="dxa"/>
          </w:tcPr>
          <w:p w:rsidR="00960FA7" w:rsidRPr="00F2796F" w:rsidRDefault="00960FA7" w:rsidP="00370258">
            <w:pPr>
              <w:spacing w:line="360" w:lineRule="exact"/>
              <w:ind w:left="317"/>
              <w:rPr>
                <w:color w:val="000000" w:themeColor="text1"/>
                <w:sz w:val="28"/>
                <w:szCs w:val="28"/>
              </w:rPr>
            </w:pPr>
            <w:r w:rsidRPr="00F2796F">
              <w:rPr>
                <w:snapToGrid w:val="0"/>
                <w:color w:val="000000" w:themeColor="text1"/>
                <w:sz w:val="28"/>
                <w:szCs w:val="28"/>
                <w:lang w:eastAsia="th-TH"/>
              </w:rPr>
              <w:t>Increase during the period</w:t>
            </w:r>
          </w:p>
        </w:tc>
        <w:tc>
          <w:tcPr>
            <w:tcW w:w="1665"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16,340,000</w:t>
            </w:r>
          </w:p>
        </w:tc>
        <w:tc>
          <w:tcPr>
            <w:tcW w:w="1666" w:type="dxa"/>
          </w:tcPr>
          <w:p w:rsidR="00960FA7" w:rsidRPr="00F2796F" w:rsidRDefault="00960FA7" w:rsidP="00960FA7">
            <w:pP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spacing w:line="360" w:lineRule="exact"/>
              <w:jc w:val="right"/>
              <w:rPr>
                <w:color w:val="000000" w:themeColor="text1"/>
                <w:sz w:val="28"/>
                <w:szCs w:val="28"/>
                <w:cs/>
              </w:rPr>
            </w:pPr>
            <w:r w:rsidRPr="00F2796F">
              <w:rPr>
                <w:color w:val="000000" w:themeColor="text1"/>
                <w:spacing w:val="-4"/>
                <w:sz w:val="28"/>
                <w:szCs w:val="28"/>
              </w:rPr>
              <w:t>16,340,000</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cs/>
              </w:rPr>
            </w:pPr>
            <w:r w:rsidRPr="00F2796F">
              <w:rPr>
                <w:snapToGrid w:val="0"/>
                <w:color w:val="000000" w:themeColor="text1"/>
                <w:sz w:val="28"/>
                <w:szCs w:val="28"/>
                <w:lang w:eastAsia="th-TH"/>
              </w:rPr>
              <w:t>Decrease  during the period</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pacing w:val="-4"/>
                <w:sz w:val="28"/>
                <w:szCs w:val="28"/>
                <w:cs/>
              </w:rPr>
              <w:t>(</w:t>
            </w:r>
            <w:r w:rsidRPr="00F2796F">
              <w:rPr>
                <w:color w:val="000000" w:themeColor="text1"/>
                <w:spacing w:val="-4"/>
                <w:sz w:val="28"/>
                <w:szCs w:val="28"/>
              </w:rPr>
              <w:t>16,340,000</w:t>
            </w:r>
            <w:r w:rsidRPr="00F2796F">
              <w:rPr>
                <w:rFonts w:hint="cs"/>
                <w:color w:val="000000" w:themeColor="text1"/>
                <w:spacing w:val="-4"/>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pacing w:val="-4"/>
                <w:sz w:val="28"/>
                <w:szCs w:val="28"/>
                <w:cs/>
              </w:rPr>
              <w:t>(</w:t>
            </w:r>
            <w:r w:rsidRPr="00F2796F">
              <w:rPr>
                <w:color w:val="000000" w:themeColor="text1"/>
                <w:spacing w:val="-4"/>
                <w:sz w:val="28"/>
                <w:szCs w:val="28"/>
              </w:rPr>
              <w:t>16,340,000</w:t>
            </w:r>
            <w:r w:rsidRPr="00F2796F">
              <w:rPr>
                <w:rFonts w:hint="cs"/>
                <w:color w:val="000000" w:themeColor="text1"/>
                <w:spacing w:val="-4"/>
                <w:sz w:val="28"/>
                <w:szCs w:val="28"/>
                <w:cs/>
              </w:rPr>
              <w:t>)</w:t>
            </w:r>
          </w:p>
        </w:tc>
      </w:tr>
      <w:tr w:rsidR="00F2796F" w:rsidRPr="00F2796F" w:rsidTr="007B68D5">
        <w:tc>
          <w:tcPr>
            <w:tcW w:w="3261" w:type="dxa"/>
          </w:tcPr>
          <w:p w:rsidR="00960FA7" w:rsidRPr="00F2796F" w:rsidRDefault="00960FA7" w:rsidP="00960FA7">
            <w:pPr>
              <w:spacing w:line="360" w:lineRule="exact"/>
              <w:ind w:left="317"/>
              <w:rPr>
                <w:color w:val="000000" w:themeColor="text1"/>
                <w:sz w:val="28"/>
                <w:szCs w:val="28"/>
                <w:cs/>
              </w:rPr>
            </w:pPr>
            <w:r w:rsidRPr="00F2796F">
              <w:rPr>
                <w:snapToGrid w:val="0"/>
                <w:color w:val="000000" w:themeColor="text1"/>
                <w:sz w:val="28"/>
                <w:szCs w:val="28"/>
                <w:lang w:eastAsia="th-TH"/>
              </w:rPr>
              <w:t>Ending balance</w:t>
            </w:r>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cs/>
              </w:rPr>
            </w:pPr>
            <w:r w:rsidRPr="00F2796F">
              <w:rPr>
                <w:rFonts w:hint="cs"/>
                <w:color w:val="000000" w:themeColor="text1"/>
                <w:sz w:val="28"/>
                <w:szCs w:val="28"/>
                <w:cs/>
              </w:rPr>
              <w:t>-</w:t>
            </w:r>
          </w:p>
        </w:tc>
      </w:tr>
      <w:tr w:rsidR="00F2796F" w:rsidRPr="00F2796F" w:rsidTr="007B68D5">
        <w:tc>
          <w:tcPr>
            <w:tcW w:w="3261" w:type="dxa"/>
          </w:tcPr>
          <w:p w:rsidR="00960FA7" w:rsidRPr="00F2796F" w:rsidRDefault="00960FA7" w:rsidP="00370258">
            <w:pPr>
              <w:spacing w:line="360" w:lineRule="exact"/>
              <w:ind w:left="34"/>
              <w:rPr>
                <w:color w:val="000000" w:themeColor="text1"/>
                <w:sz w:val="28"/>
                <w:szCs w:val="28"/>
              </w:rPr>
            </w:pPr>
            <w:r w:rsidRPr="00F2796F">
              <w:rPr>
                <w:color w:val="000000" w:themeColor="text1"/>
                <w:sz w:val="28"/>
                <w:szCs w:val="28"/>
              </w:rPr>
              <w:t xml:space="preserve">Total </w:t>
            </w:r>
            <w:r w:rsidR="00370258" w:rsidRPr="00F2796F">
              <w:rPr>
                <w:color w:val="000000" w:themeColor="text1"/>
                <w:sz w:val="28"/>
                <w:szCs w:val="28"/>
              </w:rPr>
              <w:t>s</w:t>
            </w:r>
            <w:r w:rsidRPr="00F2796F">
              <w:rPr>
                <w:color w:val="000000" w:themeColor="text1"/>
                <w:sz w:val="28"/>
                <w:szCs w:val="28"/>
              </w:rPr>
              <w:t xml:space="preserve">hort-term </w:t>
            </w:r>
            <w:r w:rsidR="00370258" w:rsidRPr="00F2796F">
              <w:rPr>
                <w:color w:val="000000" w:themeColor="text1"/>
                <w:sz w:val="28"/>
                <w:szCs w:val="28"/>
              </w:rPr>
              <w:t>borrowings and</w:t>
            </w:r>
          </w:p>
        </w:tc>
        <w:tc>
          <w:tcPr>
            <w:tcW w:w="1665" w:type="dxa"/>
          </w:tcPr>
          <w:p w:rsidR="00960FA7" w:rsidRPr="00F2796F" w:rsidRDefault="00960FA7" w:rsidP="00960FA7">
            <w:pPr>
              <w:spacing w:line="360" w:lineRule="exact"/>
              <w:jc w:val="right"/>
              <w:rPr>
                <w:color w:val="000000" w:themeColor="text1"/>
                <w:spacing w:val="-4"/>
                <w:sz w:val="28"/>
                <w:szCs w:val="28"/>
              </w:rPr>
            </w:pPr>
          </w:p>
        </w:tc>
        <w:tc>
          <w:tcPr>
            <w:tcW w:w="1666" w:type="dxa"/>
          </w:tcPr>
          <w:p w:rsidR="00960FA7" w:rsidRPr="00F2796F" w:rsidRDefault="00960FA7" w:rsidP="00960FA7">
            <w:pPr>
              <w:spacing w:line="360" w:lineRule="exact"/>
              <w:jc w:val="right"/>
              <w:rPr>
                <w:color w:val="000000" w:themeColor="text1"/>
                <w:spacing w:val="-4"/>
                <w:sz w:val="28"/>
                <w:szCs w:val="28"/>
              </w:rPr>
            </w:pPr>
          </w:p>
        </w:tc>
        <w:tc>
          <w:tcPr>
            <w:tcW w:w="1666" w:type="dxa"/>
          </w:tcPr>
          <w:p w:rsidR="00960FA7" w:rsidRPr="00F2796F" w:rsidRDefault="00960FA7" w:rsidP="00960FA7">
            <w:pPr>
              <w:spacing w:line="360" w:lineRule="exact"/>
              <w:jc w:val="right"/>
              <w:rPr>
                <w:color w:val="000000" w:themeColor="text1"/>
                <w:spacing w:val="-4"/>
                <w:sz w:val="28"/>
                <w:szCs w:val="28"/>
              </w:rPr>
            </w:pPr>
          </w:p>
        </w:tc>
        <w:tc>
          <w:tcPr>
            <w:tcW w:w="1666" w:type="dxa"/>
          </w:tcPr>
          <w:p w:rsidR="00960FA7" w:rsidRPr="00F2796F" w:rsidRDefault="00960FA7" w:rsidP="00960FA7">
            <w:pPr>
              <w:spacing w:line="360" w:lineRule="exact"/>
              <w:jc w:val="right"/>
              <w:rPr>
                <w:color w:val="000000" w:themeColor="text1"/>
                <w:spacing w:val="-4"/>
                <w:sz w:val="28"/>
                <w:szCs w:val="28"/>
              </w:rPr>
            </w:pPr>
          </w:p>
        </w:tc>
      </w:tr>
      <w:tr w:rsidR="00F2796F" w:rsidRPr="00F2796F" w:rsidTr="007B68D5">
        <w:tc>
          <w:tcPr>
            <w:tcW w:w="3261" w:type="dxa"/>
          </w:tcPr>
          <w:p w:rsidR="00960FA7" w:rsidRPr="00F2796F" w:rsidRDefault="00960FA7" w:rsidP="00370258">
            <w:pPr>
              <w:spacing w:line="360" w:lineRule="exact"/>
              <w:ind w:left="34"/>
              <w:rPr>
                <w:snapToGrid w:val="0"/>
                <w:color w:val="000000" w:themeColor="text1"/>
                <w:sz w:val="28"/>
                <w:szCs w:val="28"/>
                <w:cs/>
                <w:lang w:eastAsia="th-TH"/>
              </w:rPr>
            </w:pPr>
            <w:r w:rsidRPr="00F2796F">
              <w:rPr>
                <w:snapToGrid w:val="0"/>
                <w:color w:val="000000" w:themeColor="text1"/>
                <w:sz w:val="28"/>
                <w:szCs w:val="28"/>
                <w:lang w:eastAsia="th-TH"/>
              </w:rPr>
              <w:t xml:space="preserve">      </w:t>
            </w:r>
            <w:r w:rsidR="00370258" w:rsidRPr="00F2796F">
              <w:rPr>
                <w:snapToGrid w:val="0"/>
                <w:color w:val="000000" w:themeColor="text1"/>
                <w:sz w:val="28"/>
                <w:szCs w:val="28"/>
                <w:lang w:eastAsia="th-TH"/>
              </w:rPr>
              <w:t>a</w:t>
            </w:r>
            <w:r w:rsidRPr="00F2796F">
              <w:rPr>
                <w:snapToGrid w:val="0"/>
                <w:color w:val="000000" w:themeColor="text1"/>
                <w:sz w:val="28"/>
                <w:szCs w:val="28"/>
                <w:lang w:eastAsia="th-TH"/>
              </w:rPr>
              <w:t>ccrued interest</w:t>
            </w:r>
            <w:r w:rsidR="00370258" w:rsidRPr="00F2796F">
              <w:rPr>
                <w:snapToGrid w:val="0"/>
                <w:color w:val="000000" w:themeColor="text1"/>
                <w:sz w:val="28"/>
                <w:szCs w:val="28"/>
                <w:lang w:eastAsia="th-TH"/>
              </w:rPr>
              <w:t xml:space="preserve"> expenses</w:t>
            </w:r>
          </w:p>
        </w:tc>
        <w:tc>
          <w:tcPr>
            <w:tcW w:w="1665" w:type="dxa"/>
          </w:tcPr>
          <w:p w:rsidR="00960FA7" w:rsidRPr="00F2796F" w:rsidRDefault="00960FA7" w:rsidP="00960FA7">
            <w:pPr>
              <w:pBdr>
                <w:bottom w:val="doub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pBdr>
                <w:bottom w:val="doub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pBdr>
                <w:bottom w:val="doub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c>
          <w:tcPr>
            <w:tcW w:w="1666" w:type="dxa"/>
          </w:tcPr>
          <w:p w:rsidR="00960FA7" w:rsidRPr="00F2796F" w:rsidRDefault="00960FA7" w:rsidP="00960FA7">
            <w:pPr>
              <w:pBdr>
                <w:bottom w:val="double" w:sz="4" w:space="1" w:color="auto"/>
              </w:pBdr>
              <w:spacing w:line="360" w:lineRule="exact"/>
              <w:jc w:val="right"/>
              <w:rPr>
                <w:color w:val="000000" w:themeColor="text1"/>
                <w:sz w:val="28"/>
                <w:szCs w:val="28"/>
                <w:cs/>
              </w:rPr>
            </w:pPr>
            <w:r w:rsidRPr="00F2796F">
              <w:rPr>
                <w:color w:val="000000" w:themeColor="text1"/>
                <w:spacing w:val="-4"/>
                <w:sz w:val="28"/>
                <w:szCs w:val="28"/>
              </w:rPr>
              <w:t>250,000</w:t>
            </w:r>
          </w:p>
        </w:tc>
      </w:tr>
      <w:tr w:rsidR="00F2796F" w:rsidRPr="00F2796F" w:rsidTr="007B68D5">
        <w:tc>
          <w:tcPr>
            <w:tcW w:w="3261" w:type="dxa"/>
          </w:tcPr>
          <w:p w:rsidR="00960FA7" w:rsidRPr="00F2796F" w:rsidRDefault="00960FA7" w:rsidP="00370258">
            <w:pPr>
              <w:spacing w:line="360" w:lineRule="exact"/>
              <w:ind w:left="34"/>
              <w:rPr>
                <w:color w:val="000000" w:themeColor="text1"/>
                <w:sz w:val="28"/>
                <w:szCs w:val="28"/>
              </w:rPr>
            </w:pPr>
            <w:r w:rsidRPr="00F2796F">
              <w:rPr>
                <w:color w:val="000000" w:themeColor="text1"/>
                <w:sz w:val="28"/>
                <w:szCs w:val="28"/>
              </w:rPr>
              <w:t xml:space="preserve">Accounts payable </w:t>
            </w:r>
            <w:r w:rsidRPr="00F2796F">
              <w:rPr>
                <w:rFonts w:hint="cs"/>
                <w:color w:val="000000" w:themeColor="text1"/>
                <w:sz w:val="28"/>
                <w:szCs w:val="28"/>
                <w:cs/>
              </w:rPr>
              <w:t>(</w:t>
            </w:r>
            <w:r w:rsidRPr="00F2796F">
              <w:rPr>
                <w:color w:val="000000" w:themeColor="text1"/>
                <w:sz w:val="28"/>
                <w:szCs w:val="28"/>
              </w:rPr>
              <w:t>Note</w:t>
            </w:r>
            <w:r w:rsidRPr="00F2796F">
              <w:rPr>
                <w:rFonts w:hint="cs"/>
                <w:color w:val="000000" w:themeColor="text1"/>
                <w:sz w:val="28"/>
                <w:szCs w:val="28"/>
                <w:cs/>
              </w:rPr>
              <w:t xml:space="preserve"> </w:t>
            </w:r>
            <w:r w:rsidRPr="00F2796F">
              <w:rPr>
                <w:color w:val="000000" w:themeColor="text1"/>
                <w:sz w:val="28"/>
                <w:szCs w:val="28"/>
              </w:rPr>
              <w:t>1</w:t>
            </w:r>
            <w:r w:rsidR="007C5920">
              <w:rPr>
                <w:color w:val="000000" w:themeColor="text1"/>
                <w:sz w:val="28"/>
                <w:szCs w:val="28"/>
              </w:rPr>
              <w:t>8</w:t>
            </w:r>
            <w:r w:rsidRPr="00F2796F">
              <w:rPr>
                <w:rFonts w:hint="cs"/>
                <w:color w:val="000000" w:themeColor="text1"/>
                <w:sz w:val="28"/>
                <w:szCs w:val="28"/>
                <w:cs/>
              </w:rPr>
              <w:t>)</w:t>
            </w:r>
          </w:p>
        </w:tc>
        <w:tc>
          <w:tcPr>
            <w:tcW w:w="1665" w:type="dxa"/>
          </w:tcPr>
          <w:p w:rsidR="00960FA7" w:rsidRPr="00F2796F" w:rsidRDefault="00960FA7" w:rsidP="00960FA7">
            <w:pPr>
              <w:spacing w:line="360" w:lineRule="exact"/>
              <w:jc w:val="right"/>
              <w:rPr>
                <w:color w:val="000000" w:themeColor="text1"/>
                <w:sz w:val="28"/>
                <w:szCs w:val="28"/>
                <w:cs/>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r>
      <w:tr w:rsidR="00F2796F" w:rsidRPr="00F2796F" w:rsidTr="007B68D5">
        <w:tc>
          <w:tcPr>
            <w:tcW w:w="3261" w:type="dxa"/>
          </w:tcPr>
          <w:p w:rsidR="00960FA7" w:rsidRPr="00F2796F" w:rsidRDefault="00960FA7" w:rsidP="00960FA7">
            <w:pPr>
              <w:spacing w:line="360" w:lineRule="exact"/>
              <w:ind w:left="34"/>
              <w:rPr>
                <w:color w:val="000000" w:themeColor="text1"/>
                <w:sz w:val="28"/>
                <w:szCs w:val="28"/>
              </w:rPr>
            </w:pPr>
            <w:r w:rsidRPr="00F2796F">
              <w:rPr>
                <w:color w:val="000000" w:themeColor="text1"/>
                <w:sz w:val="28"/>
                <w:szCs w:val="28"/>
              </w:rPr>
              <w:t xml:space="preserve">      Related parties</w:t>
            </w:r>
          </w:p>
        </w:tc>
        <w:tc>
          <w:tcPr>
            <w:tcW w:w="1665"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r>
      <w:tr w:rsidR="00F2796F" w:rsidRPr="00F2796F" w:rsidTr="007B68D5">
        <w:tc>
          <w:tcPr>
            <w:tcW w:w="3261" w:type="dxa"/>
          </w:tcPr>
          <w:p w:rsidR="00960FA7" w:rsidRPr="00F2796F" w:rsidRDefault="00960FA7" w:rsidP="00960FA7">
            <w:pPr>
              <w:spacing w:line="360" w:lineRule="exact"/>
              <w:ind w:left="318"/>
              <w:rPr>
                <w:color w:val="000000" w:themeColor="text1"/>
                <w:sz w:val="28"/>
                <w:szCs w:val="28"/>
                <w:cs/>
              </w:rPr>
            </w:pPr>
            <w:proofErr w:type="spellStart"/>
            <w:r w:rsidRPr="00F2796F">
              <w:rPr>
                <w:color w:val="000000" w:themeColor="text1"/>
                <w:sz w:val="28"/>
                <w:szCs w:val="28"/>
              </w:rPr>
              <w:t>Ruam</w:t>
            </w:r>
            <w:proofErr w:type="spellEnd"/>
            <w:r w:rsidRPr="00F2796F">
              <w:rPr>
                <w:color w:val="000000" w:themeColor="text1"/>
                <w:sz w:val="28"/>
                <w:szCs w:val="28"/>
              </w:rPr>
              <w:t xml:space="preserve"> Chai Real Estate Co., Ltd.</w:t>
            </w:r>
          </w:p>
        </w:tc>
        <w:tc>
          <w:tcPr>
            <w:tcW w:w="1665"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308,205</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308,205</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308,205</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308,205</w:t>
            </w:r>
          </w:p>
        </w:tc>
      </w:tr>
      <w:tr w:rsidR="00F2796F" w:rsidRPr="00F2796F" w:rsidTr="007B68D5">
        <w:tc>
          <w:tcPr>
            <w:tcW w:w="3261" w:type="dxa"/>
          </w:tcPr>
          <w:p w:rsidR="00960FA7" w:rsidRPr="00F2796F" w:rsidRDefault="00960FA7" w:rsidP="00960FA7">
            <w:pPr>
              <w:spacing w:line="360" w:lineRule="exact"/>
              <w:ind w:left="318"/>
              <w:rPr>
                <w:color w:val="000000" w:themeColor="text1"/>
                <w:sz w:val="28"/>
                <w:szCs w:val="28"/>
                <w:cs/>
              </w:rPr>
            </w:pPr>
            <w:proofErr w:type="spellStart"/>
            <w:r w:rsidRPr="00F2796F">
              <w:rPr>
                <w:color w:val="000000" w:themeColor="text1"/>
                <w:sz w:val="28"/>
                <w:szCs w:val="28"/>
              </w:rPr>
              <w:t>Ruam</w:t>
            </w:r>
            <w:proofErr w:type="spellEnd"/>
            <w:r w:rsidRPr="00F2796F">
              <w:rPr>
                <w:color w:val="000000" w:themeColor="text1"/>
                <w:sz w:val="28"/>
                <w:szCs w:val="28"/>
              </w:rPr>
              <w:t xml:space="preserve"> Chai Plywood Co., Ltd.</w:t>
            </w:r>
          </w:p>
        </w:tc>
        <w:tc>
          <w:tcPr>
            <w:tcW w:w="1665"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76,270</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76,270</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76,270</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76,270</w:t>
            </w:r>
          </w:p>
        </w:tc>
      </w:tr>
      <w:tr w:rsidR="00F2796F" w:rsidRPr="00F2796F" w:rsidTr="007B68D5">
        <w:tc>
          <w:tcPr>
            <w:tcW w:w="3261" w:type="dxa"/>
          </w:tcPr>
          <w:p w:rsidR="00960FA7" w:rsidRPr="00F2796F" w:rsidRDefault="00960FA7" w:rsidP="00960FA7">
            <w:pPr>
              <w:spacing w:line="360" w:lineRule="exact"/>
              <w:ind w:left="318"/>
              <w:rPr>
                <w:color w:val="000000" w:themeColor="text1"/>
                <w:sz w:val="28"/>
                <w:szCs w:val="28"/>
                <w:cs/>
              </w:rPr>
            </w:pPr>
            <w:proofErr w:type="spellStart"/>
            <w:r w:rsidRPr="00F2796F">
              <w:rPr>
                <w:color w:val="000000" w:themeColor="text1"/>
                <w:sz w:val="28"/>
                <w:szCs w:val="28"/>
              </w:rPr>
              <w:t>Pornsawan</w:t>
            </w:r>
            <w:proofErr w:type="spellEnd"/>
            <w:r w:rsidRPr="00F2796F">
              <w:rPr>
                <w:color w:val="000000" w:themeColor="text1"/>
                <w:sz w:val="28"/>
                <w:szCs w:val="28"/>
              </w:rPr>
              <w:t xml:space="preserve"> Real Estate Co., Ltd.</w:t>
            </w:r>
          </w:p>
        </w:tc>
        <w:tc>
          <w:tcPr>
            <w:tcW w:w="1665"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10,000</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10,000</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10,000</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10,000</w:t>
            </w:r>
          </w:p>
        </w:tc>
      </w:tr>
      <w:tr w:rsidR="00F2796F" w:rsidRPr="00F2796F" w:rsidTr="007B68D5">
        <w:tc>
          <w:tcPr>
            <w:tcW w:w="3261" w:type="dxa"/>
          </w:tcPr>
          <w:p w:rsidR="00960FA7" w:rsidRPr="00F2796F" w:rsidRDefault="00960FA7" w:rsidP="00960FA7">
            <w:pPr>
              <w:spacing w:line="360" w:lineRule="exact"/>
              <w:ind w:left="318"/>
              <w:rPr>
                <w:color w:val="000000" w:themeColor="text1"/>
                <w:sz w:val="28"/>
                <w:szCs w:val="28"/>
              </w:rPr>
            </w:pPr>
            <w:r w:rsidRPr="00F2796F">
              <w:rPr>
                <w:color w:val="000000" w:themeColor="text1"/>
                <w:sz w:val="28"/>
                <w:szCs w:val="28"/>
              </w:rPr>
              <w:t>Greenland Living Place Co., Ltd.</w:t>
            </w:r>
          </w:p>
        </w:tc>
        <w:tc>
          <w:tcPr>
            <w:tcW w:w="1665"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189,816</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w:t>
            </w:r>
          </w:p>
        </w:tc>
        <w:tc>
          <w:tcPr>
            <w:tcW w:w="1666" w:type="dxa"/>
          </w:tcPr>
          <w:p w:rsidR="00960FA7" w:rsidRPr="00F2796F" w:rsidRDefault="00960FA7" w:rsidP="00960FA7">
            <w:pPr>
              <w:spacing w:line="360" w:lineRule="exact"/>
              <w:jc w:val="right"/>
              <w:rPr>
                <w:color w:val="000000" w:themeColor="text1"/>
                <w:sz w:val="28"/>
                <w:szCs w:val="28"/>
              </w:rPr>
            </w:pPr>
            <w:r w:rsidRPr="00F2796F">
              <w:rPr>
                <w:color w:val="000000" w:themeColor="text1"/>
                <w:sz w:val="28"/>
                <w:szCs w:val="28"/>
              </w:rPr>
              <w:t>189,816</w:t>
            </w:r>
          </w:p>
        </w:tc>
      </w:tr>
      <w:tr w:rsidR="00F2796F" w:rsidRPr="00F2796F" w:rsidTr="007B68D5">
        <w:tc>
          <w:tcPr>
            <w:tcW w:w="3261" w:type="dxa"/>
          </w:tcPr>
          <w:p w:rsidR="00960FA7" w:rsidRPr="00F2796F" w:rsidRDefault="00960FA7" w:rsidP="00960FA7">
            <w:pPr>
              <w:spacing w:line="360" w:lineRule="exact"/>
              <w:rPr>
                <w:color w:val="000000" w:themeColor="text1"/>
                <w:sz w:val="28"/>
                <w:szCs w:val="28"/>
                <w:cs/>
              </w:rPr>
            </w:pPr>
            <w:r w:rsidRPr="00F2796F">
              <w:rPr>
                <w:color w:val="000000" w:themeColor="text1"/>
                <w:sz w:val="28"/>
                <w:szCs w:val="28"/>
              </w:rPr>
              <w:t>Related person</w:t>
            </w:r>
          </w:p>
        </w:tc>
        <w:tc>
          <w:tcPr>
            <w:tcW w:w="1665"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c>
          <w:tcPr>
            <w:tcW w:w="1666" w:type="dxa"/>
          </w:tcPr>
          <w:p w:rsidR="00960FA7" w:rsidRPr="00F2796F" w:rsidRDefault="00960FA7" w:rsidP="00960FA7">
            <w:pPr>
              <w:spacing w:line="360" w:lineRule="exact"/>
              <w:jc w:val="right"/>
              <w:rPr>
                <w:color w:val="000000" w:themeColor="text1"/>
                <w:sz w:val="28"/>
                <w:szCs w:val="28"/>
              </w:rPr>
            </w:pPr>
          </w:p>
        </w:tc>
      </w:tr>
      <w:tr w:rsidR="00F2796F" w:rsidRPr="00F2796F" w:rsidTr="007B68D5">
        <w:tc>
          <w:tcPr>
            <w:tcW w:w="3261" w:type="dxa"/>
          </w:tcPr>
          <w:p w:rsidR="00960FA7" w:rsidRPr="00F2796F" w:rsidRDefault="00960FA7" w:rsidP="00960FA7">
            <w:pPr>
              <w:spacing w:line="360" w:lineRule="exact"/>
              <w:ind w:left="176"/>
              <w:rPr>
                <w:color w:val="000000" w:themeColor="text1"/>
                <w:sz w:val="28"/>
                <w:szCs w:val="28"/>
                <w:cs/>
              </w:rPr>
            </w:pPr>
            <w:r w:rsidRPr="00F2796F">
              <w:rPr>
                <w:color w:val="000000" w:themeColor="text1"/>
                <w:sz w:val="28"/>
                <w:szCs w:val="28"/>
              </w:rPr>
              <w:t xml:space="preserve">   </w:t>
            </w:r>
            <w:proofErr w:type="spellStart"/>
            <w:r w:rsidRPr="00F2796F">
              <w:rPr>
                <w:color w:val="000000" w:themeColor="text1"/>
                <w:sz w:val="28"/>
                <w:szCs w:val="28"/>
              </w:rPr>
              <w:t>Mr.Chai</w:t>
            </w:r>
            <w:proofErr w:type="spellEnd"/>
            <w:r w:rsidRPr="00F2796F">
              <w:rPr>
                <w:color w:val="000000" w:themeColor="text1"/>
                <w:sz w:val="28"/>
                <w:szCs w:val="28"/>
              </w:rPr>
              <w:t xml:space="preserve"> </w:t>
            </w:r>
            <w:proofErr w:type="spellStart"/>
            <w:r w:rsidRPr="00F2796F">
              <w:rPr>
                <w:color w:val="000000" w:themeColor="text1"/>
                <w:sz w:val="28"/>
                <w:szCs w:val="28"/>
              </w:rPr>
              <w:t>Ngamachariyakul</w:t>
            </w:r>
            <w:proofErr w:type="spellEnd"/>
          </w:p>
        </w:tc>
        <w:tc>
          <w:tcPr>
            <w:tcW w:w="1665"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color w:val="000000" w:themeColor="text1"/>
                <w:sz w:val="28"/>
                <w:szCs w:val="28"/>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color w:val="000000" w:themeColor="text1"/>
                <w:sz w:val="28"/>
                <w:szCs w:val="28"/>
              </w:rPr>
              <w:t>219,289</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color w:val="000000" w:themeColor="text1"/>
                <w:sz w:val="28"/>
                <w:szCs w:val="28"/>
              </w:rPr>
              <w:t>-</w:t>
            </w:r>
          </w:p>
        </w:tc>
        <w:tc>
          <w:tcPr>
            <w:tcW w:w="1666" w:type="dxa"/>
          </w:tcPr>
          <w:p w:rsidR="00960FA7" w:rsidRPr="00F2796F" w:rsidRDefault="00960FA7" w:rsidP="00960FA7">
            <w:pPr>
              <w:pBdr>
                <w:bottom w:val="single" w:sz="4" w:space="1" w:color="auto"/>
              </w:pBdr>
              <w:spacing w:line="360" w:lineRule="exact"/>
              <w:jc w:val="right"/>
              <w:rPr>
                <w:color w:val="000000" w:themeColor="text1"/>
                <w:sz w:val="28"/>
                <w:szCs w:val="28"/>
              </w:rPr>
            </w:pPr>
            <w:r w:rsidRPr="00F2796F">
              <w:rPr>
                <w:color w:val="000000" w:themeColor="text1"/>
                <w:sz w:val="28"/>
                <w:szCs w:val="28"/>
              </w:rPr>
              <w:t>219,289</w:t>
            </w:r>
          </w:p>
        </w:tc>
      </w:tr>
      <w:tr w:rsidR="00F2796F" w:rsidRPr="00F2796F" w:rsidTr="007B68D5">
        <w:trPr>
          <w:trHeight w:val="441"/>
        </w:trPr>
        <w:tc>
          <w:tcPr>
            <w:tcW w:w="3261" w:type="dxa"/>
          </w:tcPr>
          <w:p w:rsidR="00960FA7" w:rsidRPr="00F2796F" w:rsidRDefault="00960FA7" w:rsidP="00960FA7">
            <w:pPr>
              <w:spacing w:line="360" w:lineRule="exact"/>
              <w:rPr>
                <w:color w:val="000000" w:themeColor="text1"/>
                <w:sz w:val="28"/>
                <w:szCs w:val="28"/>
                <w:cs/>
              </w:rPr>
            </w:pPr>
            <w:r w:rsidRPr="00F2796F">
              <w:rPr>
                <w:color w:val="000000" w:themeColor="text1"/>
                <w:sz w:val="28"/>
                <w:szCs w:val="28"/>
              </w:rPr>
              <w:t>Total</w:t>
            </w:r>
          </w:p>
        </w:tc>
        <w:tc>
          <w:tcPr>
            <w:tcW w:w="1665" w:type="dxa"/>
          </w:tcPr>
          <w:p w:rsidR="00960FA7" w:rsidRPr="00F2796F" w:rsidRDefault="00960FA7" w:rsidP="00960FA7">
            <w:pPr>
              <w:pBdr>
                <w:bottom w:val="double" w:sz="4" w:space="1" w:color="auto"/>
              </w:pBdr>
              <w:spacing w:line="360" w:lineRule="exact"/>
              <w:jc w:val="right"/>
              <w:rPr>
                <w:color w:val="000000" w:themeColor="text1"/>
                <w:sz w:val="28"/>
                <w:szCs w:val="28"/>
              </w:rPr>
            </w:pPr>
            <w:r w:rsidRPr="00F2796F">
              <w:rPr>
                <w:color w:val="000000" w:themeColor="text1"/>
                <w:spacing w:val="-4"/>
                <w:sz w:val="28"/>
                <w:szCs w:val="28"/>
              </w:rPr>
              <w:t>394,475</w:t>
            </w:r>
          </w:p>
        </w:tc>
        <w:tc>
          <w:tcPr>
            <w:tcW w:w="1666" w:type="dxa"/>
          </w:tcPr>
          <w:p w:rsidR="00960FA7" w:rsidRPr="00F2796F" w:rsidRDefault="00960FA7" w:rsidP="00960FA7">
            <w:pPr>
              <w:pBdr>
                <w:bottom w:val="double" w:sz="4" w:space="1" w:color="auto"/>
              </w:pBdr>
              <w:spacing w:line="360" w:lineRule="exact"/>
              <w:jc w:val="right"/>
              <w:rPr>
                <w:color w:val="000000" w:themeColor="text1"/>
                <w:sz w:val="28"/>
                <w:szCs w:val="28"/>
              </w:rPr>
            </w:pPr>
            <w:r w:rsidRPr="00F2796F">
              <w:rPr>
                <w:color w:val="000000" w:themeColor="text1"/>
                <w:spacing w:val="-4"/>
                <w:sz w:val="28"/>
                <w:szCs w:val="28"/>
              </w:rPr>
              <w:t>803,580</w:t>
            </w:r>
          </w:p>
        </w:tc>
        <w:tc>
          <w:tcPr>
            <w:tcW w:w="1666" w:type="dxa"/>
          </w:tcPr>
          <w:p w:rsidR="00960FA7" w:rsidRPr="00F2796F" w:rsidRDefault="00960FA7" w:rsidP="00960FA7">
            <w:pPr>
              <w:pBdr>
                <w:bottom w:val="double" w:sz="4" w:space="1" w:color="auto"/>
              </w:pBdr>
              <w:spacing w:line="360" w:lineRule="exact"/>
              <w:jc w:val="right"/>
              <w:rPr>
                <w:color w:val="000000" w:themeColor="text1"/>
                <w:sz w:val="28"/>
                <w:szCs w:val="28"/>
              </w:rPr>
            </w:pPr>
            <w:r w:rsidRPr="00F2796F">
              <w:rPr>
                <w:color w:val="000000" w:themeColor="text1"/>
                <w:spacing w:val="-4"/>
                <w:sz w:val="28"/>
                <w:szCs w:val="28"/>
              </w:rPr>
              <w:t>394,475</w:t>
            </w:r>
          </w:p>
        </w:tc>
        <w:tc>
          <w:tcPr>
            <w:tcW w:w="1666" w:type="dxa"/>
          </w:tcPr>
          <w:p w:rsidR="00960FA7" w:rsidRPr="00F2796F" w:rsidRDefault="00960FA7" w:rsidP="00960FA7">
            <w:pPr>
              <w:pBdr>
                <w:bottom w:val="double" w:sz="4" w:space="1" w:color="auto"/>
              </w:pBdr>
              <w:spacing w:line="360" w:lineRule="exact"/>
              <w:jc w:val="right"/>
              <w:rPr>
                <w:color w:val="000000" w:themeColor="text1"/>
                <w:sz w:val="28"/>
                <w:szCs w:val="28"/>
              </w:rPr>
            </w:pPr>
            <w:r w:rsidRPr="00F2796F">
              <w:rPr>
                <w:color w:val="000000" w:themeColor="text1"/>
                <w:spacing w:val="-4"/>
                <w:sz w:val="28"/>
                <w:szCs w:val="28"/>
              </w:rPr>
              <w:t>803,580</w:t>
            </w:r>
          </w:p>
        </w:tc>
      </w:tr>
    </w:tbl>
    <w:p w:rsidR="00960FA7" w:rsidRDefault="003F68DE" w:rsidP="00533DC0">
      <w:pPr>
        <w:tabs>
          <w:tab w:val="left" w:pos="360"/>
          <w:tab w:val="left" w:pos="1418"/>
          <w:tab w:val="left" w:pos="2880"/>
        </w:tabs>
        <w:spacing w:line="440" w:lineRule="exact"/>
        <w:ind w:left="3262" w:firstLine="1058"/>
        <w:jc w:val="thaiDistribute"/>
        <w:rPr>
          <w:sz w:val="28"/>
          <w:szCs w:val="28"/>
        </w:rPr>
      </w:pPr>
      <w:r w:rsidRPr="00A22988">
        <w:rPr>
          <w:sz w:val="28"/>
          <w:szCs w:val="28"/>
          <w:cs/>
        </w:rPr>
        <w:br w:type="page"/>
      </w:r>
      <w:r w:rsidR="002F5049">
        <w:rPr>
          <w:sz w:val="28"/>
          <w:szCs w:val="28"/>
        </w:rPr>
        <w:lastRenderedPageBreak/>
        <w:t>- 3</w:t>
      </w:r>
      <w:r w:rsidR="00EE2FC0">
        <w:rPr>
          <w:sz w:val="28"/>
          <w:szCs w:val="28"/>
        </w:rPr>
        <w:t>5</w:t>
      </w:r>
      <w:r w:rsidR="00960FA7" w:rsidRPr="00814010">
        <w:rPr>
          <w:sz w:val="28"/>
          <w:szCs w:val="28"/>
        </w:rPr>
        <w:t xml:space="preserve"> </w:t>
      </w:r>
      <w:r w:rsidR="00960FA7">
        <w:rPr>
          <w:sz w:val="28"/>
          <w:szCs w:val="28"/>
        </w:rPr>
        <w:t>-</w:t>
      </w:r>
    </w:p>
    <w:p w:rsidR="00960FA7" w:rsidRPr="001D32CD" w:rsidRDefault="00960FA7" w:rsidP="00533DC0">
      <w:pPr>
        <w:spacing w:line="440" w:lineRule="exact"/>
        <w:jc w:val="center"/>
        <w:rPr>
          <w:color w:val="0070C0"/>
          <w:sz w:val="28"/>
          <w:szCs w:val="28"/>
        </w:rPr>
      </w:pPr>
    </w:p>
    <w:p w:rsidR="00F1194B" w:rsidRPr="00424927" w:rsidRDefault="00F1194B" w:rsidP="00533DC0">
      <w:pPr>
        <w:tabs>
          <w:tab w:val="left" w:pos="1440"/>
        </w:tabs>
        <w:spacing w:line="440" w:lineRule="exact"/>
        <w:ind w:left="426"/>
        <w:jc w:val="thaiDistribute"/>
        <w:rPr>
          <w:spacing w:val="-2"/>
          <w:sz w:val="28"/>
          <w:szCs w:val="28"/>
          <w:u w:val="single"/>
        </w:rPr>
      </w:pPr>
      <w:r w:rsidRPr="00424927">
        <w:rPr>
          <w:spacing w:val="-2"/>
          <w:sz w:val="28"/>
          <w:szCs w:val="28"/>
          <w:u w:val="single"/>
        </w:rPr>
        <w:t>Short-term borrowings and accrued interest from subsidiary</w:t>
      </w:r>
    </w:p>
    <w:p w:rsidR="00F1194B" w:rsidRPr="00424927" w:rsidRDefault="00F1194B" w:rsidP="00533DC0">
      <w:pPr>
        <w:spacing w:line="440" w:lineRule="exact"/>
        <w:ind w:left="426"/>
        <w:jc w:val="thaiDistribute"/>
        <w:rPr>
          <w:sz w:val="28"/>
          <w:szCs w:val="28"/>
        </w:rPr>
      </w:pPr>
      <w:r w:rsidRPr="00424927">
        <w:rPr>
          <w:sz w:val="28"/>
          <w:szCs w:val="28"/>
          <w:lang w:val="en-GB"/>
        </w:rPr>
        <w:t xml:space="preserve">As at </w:t>
      </w:r>
      <w:r w:rsidR="00A1017A" w:rsidRPr="00424927">
        <w:rPr>
          <w:rFonts w:asciiTheme="majorBidi" w:hAnsiTheme="majorBidi" w:cstheme="majorBidi"/>
          <w:sz w:val="28"/>
          <w:szCs w:val="28"/>
        </w:rPr>
        <w:t>Septembe</w:t>
      </w:r>
      <w:r w:rsidR="00A1017A" w:rsidRPr="00424927">
        <w:rPr>
          <w:spacing w:val="-6"/>
          <w:sz w:val="28"/>
          <w:szCs w:val="28"/>
        </w:rPr>
        <w:t>r</w:t>
      </w:r>
      <w:r w:rsidR="00370258" w:rsidRPr="00424927">
        <w:rPr>
          <w:sz w:val="28"/>
          <w:szCs w:val="28"/>
          <w:lang w:val="en-GB"/>
        </w:rPr>
        <w:t xml:space="preserve"> </w:t>
      </w:r>
      <w:r w:rsidRPr="00424927">
        <w:rPr>
          <w:sz w:val="28"/>
          <w:szCs w:val="28"/>
          <w:lang w:val="en-GB"/>
        </w:rPr>
        <w:t>3</w:t>
      </w:r>
      <w:r w:rsidR="00370258" w:rsidRPr="00424927">
        <w:rPr>
          <w:sz w:val="28"/>
          <w:szCs w:val="28"/>
          <w:lang w:val="en-GB"/>
        </w:rPr>
        <w:t>0</w:t>
      </w:r>
      <w:r w:rsidRPr="00424927">
        <w:rPr>
          <w:sz w:val="28"/>
          <w:szCs w:val="28"/>
          <w:lang w:val="en-GB"/>
        </w:rPr>
        <w:t>, 2017</w:t>
      </w:r>
      <w:r w:rsidRPr="00424927">
        <w:rPr>
          <w:sz w:val="28"/>
          <w:szCs w:val="28"/>
        </w:rPr>
        <w:t xml:space="preserve"> and December 31, 2016, </w:t>
      </w:r>
      <w:r w:rsidR="00370258" w:rsidRPr="00424927">
        <w:rPr>
          <w:sz w:val="28"/>
          <w:szCs w:val="28"/>
        </w:rPr>
        <w:t>s</w:t>
      </w:r>
      <w:r w:rsidRPr="00424927">
        <w:rPr>
          <w:sz w:val="28"/>
          <w:szCs w:val="28"/>
        </w:rPr>
        <w:t>hort</w:t>
      </w:r>
      <w:r w:rsidRPr="00424927">
        <w:rPr>
          <w:sz w:val="28"/>
          <w:szCs w:val="28"/>
          <w:cs/>
          <w:lang w:val="th-TH"/>
        </w:rPr>
        <w:t>-</w:t>
      </w:r>
      <w:r w:rsidRPr="00424927">
        <w:rPr>
          <w:sz w:val="28"/>
          <w:szCs w:val="28"/>
        </w:rPr>
        <w:t xml:space="preserve">term </w:t>
      </w:r>
      <w:r w:rsidR="003625D6">
        <w:rPr>
          <w:sz w:val="28"/>
          <w:szCs w:val="28"/>
        </w:rPr>
        <w:t xml:space="preserve">borrowings </w:t>
      </w:r>
      <w:r w:rsidRPr="00424927">
        <w:rPr>
          <w:sz w:val="28"/>
          <w:szCs w:val="28"/>
        </w:rPr>
        <w:t>in the amount of Baht 5</w:t>
      </w:r>
      <w:r w:rsidR="00424927" w:rsidRPr="00424927">
        <w:rPr>
          <w:sz w:val="28"/>
          <w:szCs w:val="28"/>
        </w:rPr>
        <w:t>5.44</w:t>
      </w:r>
      <w:r w:rsidR="00370258" w:rsidRPr="00424927">
        <w:rPr>
          <w:sz w:val="28"/>
          <w:szCs w:val="28"/>
        </w:rPr>
        <w:t xml:space="preserve"> </w:t>
      </w:r>
      <w:r w:rsidRPr="00424927">
        <w:rPr>
          <w:sz w:val="28"/>
          <w:szCs w:val="28"/>
        </w:rPr>
        <w:t>million and Baht 58.76 million</w:t>
      </w:r>
      <w:r w:rsidRPr="00424927">
        <w:rPr>
          <w:rFonts w:ascii="AngsanaUPC" w:eastAsia="Times New Roman" w:hAnsi="AngsanaUPC" w:cs="AngsanaUPC"/>
          <w:sz w:val="28"/>
          <w:szCs w:val="28"/>
        </w:rPr>
        <w:t xml:space="preserve"> </w:t>
      </w:r>
      <w:r w:rsidRPr="00424927">
        <w:rPr>
          <w:sz w:val="28"/>
          <w:szCs w:val="28"/>
        </w:rPr>
        <w:t xml:space="preserve">respectively, and accrued interest payable to a subsidiary in the amount of Baht </w:t>
      </w:r>
      <w:r w:rsidR="00424927" w:rsidRPr="00424927">
        <w:rPr>
          <w:sz w:val="28"/>
          <w:szCs w:val="28"/>
        </w:rPr>
        <w:t>3.59</w:t>
      </w:r>
      <w:r w:rsidR="00370258" w:rsidRPr="00424927">
        <w:rPr>
          <w:sz w:val="28"/>
          <w:szCs w:val="28"/>
        </w:rPr>
        <w:t xml:space="preserve"> </w:t>
      </w:r>
      <w:r w:rsidRPr="00424927">
        <w:rPr>
          <w:sz w:val="28"/>
          <w:szCs w:val="28"/>
        </w:rPr>
        <w:t>million and Baht 2.29 million respectively are promissory notes and accrued interest due to a subsidiary</w:t>
      </w:r>
      <w:r w:rsidRPr="00424927">
        <w:rPr>
          <w:sz w:val="28"/>
          <w:szCs w:val="28"/>
          <w:cs/>
          <w:lang w:val="th-TH"/>
        </w:rPr>
        <w:t>.</w:t>
      </w:r>
      <w:r w:rsidRPr="00424927">
        <w:rPr>
          <w:sz w:val="28"/>
          <w:szCs w:val="28"/>
        </w:rPr>
        <w:t xml:space="preserve"> The promissory notes are carrying interest at the rate of 3</w:t>
      </w:r>
      <w:r w:rsidRPr="00424927">
        <w:rPr>
          <w:sz w:val="28"/>
          <w:szCs w:val="28"/>
          <w:cs/>
          <w:lang w:val="th-TH"/>
        </w:rPr>
        <w:t>-</w:t>
      </w:r>
      <w:r w:rsidRPr="00424927">
        <w:rPr>
          <w:sz w:val="28"/>
          <w:szCs w:val="28"/>
        </w:rPr>
        <w:t>8</w:t>
      </w:r>
      <w:r w:rsidRPr="00424927">
        <w:rPr>
          <w:sz w:val="28"/>
          <w:szCs w:val="28"/>
          <w:cs/>
          <w:lang w:val="th-TH"/>
        </w:rPr>
        <w:t xml:space="preserve">% </w:t>
      </w:r>
      <w:r w:rsidRPr="00424927">
        <w:rPr>
          <w:sz w:val="28"/>
          <w:szCs w:val="28"/>
        </w:rPr>
        <w:t>per annum</w:t>
      </w:r>
      <w:r w:rsidR="00370258" w:rsidRPr="00424927">
        <w:rPr>
          <w:sz w:val="28"/>
          <w:szCs w:val="28"/>
        </w:rPr>
        <w:t xml:space="preserve">. </w:t>
      </w:r>
      <w:proofErr w:type="spellStart"/>
      <w:r w:rsidRPr="00424927">
        <w:rPr>
          <w:sz w:val="28"/>
          <w:szCs w:val="28"/>
          <w:cs/>
          <w:lang w:val="th-TH"/>
        </w:rPr>
        <w:t>The</w:t>
      </w:r>
      <w:proofErr w:type="spellEnd"/>
      <w:r w:rsidRPr="00424927">
        <w:rPr>
          <w:sz w:val="28"/>
          <w:szCs w:val="28"/>
          <w:cs/>
          <w:lang w:val="th-TH"/>
        </w:rPr>
        <w:t xml:space="preserve"> </w:t>
      </w:r>
      <w:proofErr w:type="spellStart"/>
      <w:r w:rsidRPr="00424927">
        <w:rPr>
          <w:sz w:val="28"/>
          <w:szCs w:val="28"/>
          <w:cs/>
          <w:lang w:val="th-TH"/>
        </w:rPr>
        <w:t>notes</w:t>
      </w:r>
      <w:proofErr w:type="spellEnd"/>
      <w:r w:rsidRPr="00424927">
        <w:rPr>
          <w:sz w:val="28"/>
          <w:szCs w:val="28"/>
          <w:cs/>
          <w:lang w:val="th-TH"/>
        </w:rPr>
        <w:t xml:space="preserve"> </w:t>
      </w:r>
      <w:proofErr w:type="spellStart"/>
      <w:r w:rsidRPr="00424927">
        <w:rPr>
          <w:sz w:val="28"/>
          <w:szCs w:val="28"/>
          <w:cs/>
          <w:lang w:val="th-TH"/>
        </w:rPr>
        <w:t>are</w:t>
      </w:r>
      <w:proofErr w:type="spellEnd"/>
      <w:r w:rsidRPr="00424927">
        <w:rPr>
          <w:sz w:val="28"/>
          <w:szCs w:val="28"/>
          <w:cs/>
          <w:lang w:val="th-TH"/>
        </w:rPr>
        <w:t xml:space="preserve"> </w:t>
      </w:r>
      <w:proofErr w:type="spellStart"/>
      <w:r w:rsidRPr="00424927">
        <w:rPr>
          <w:sz w:val="28"/>
          <w:szCs w:val="28"/>
          <w:cs/>
          <w:lang w:val="th-TH"/>
        </w:rPr>
        <w:t>due</w:t>
      </w:r>
      <w:proofErr w:type="spellEnd"/>
      <w:r w:rsidRPr="00424927">
        <w:rPr>
          <w:sz w:val="28"/>
          <w:szCs w:val="28"/>
          <w:cs/>
          <w:lang w:val="th-TH"/>
        </w:rPr>
        <w:t xml:space="preserve"> </w:t>
      </w:r>
      <w:proofErr w:type="spellStart"/>
      <w:r w:rsidRPr="00424927">
        <w:rPr>
          <w:sz w:val="28"/>
          <w:szCs w:val="28"/>
          <w:cs/>
          <w:lang w:val="th-TH"/>
        </w:rPr>
        <w:t>at</w:t>
      </w:r>
      <w:proofErr w:type="spellEnd"/>
      <w:r w:rsidRPr="00424927">
        <w:rPr>
          <w:sz w:val="28"/>
          <w:szCs w:val="28"/>
          <w:cs/>
          <w:lang w:val="th-TH"/>
        </w:rPr>
        <w:t xml:space="preserve"> </w:t>
      </w:r>
      <w:proofErr w:type="spellStart"/>
      <w:r w:rsidRPr="00424927">
        <w:rPr>
          <w:sz w:val="28"/>
          <w:szCs w:val="28"/>
          <w:cs/>
          <w:lang w:val="th-TH"/>
        </w:rPr>
        <w:t>call</w:t>
      </w:r>
      <w:proofErr w:type="spellEnd"/>
      <w:r w:rsidRPr="00424927">
        <w:rPr>
          <w:sz w:val="28"/>
          <w:szCs w:val="28"/>
          <w:cs/>
          <w:lang w:val="th-TH"/>
        </w:rPr>
        <w:t>.</w:t>
      </w:r>
    </w:p>
    <w:p w:rsidR="00F1194B" w:rsidRPr="00424927" w:rsidRDefault="00F1194B" w:rsidP="00533DC0">
      <w:pPr>
        <w:spacing w:line="440" w:lineRule="exact"/>
        <w:ind w:left="993" w:hanging="567"/>
        <w:rPr>
          <w:rFonts w:asciiTheme="majorBidi" w:hAnsiTheme="majorBidi" w:cstheme="majorBidi"/>
          <w:b/>
          <w:bCs/>
          <w:sz w:val="28"/>
          <w:szCs w:val="28"/>
        </w:rPr>
      </w:pPr>
      <w:r w:rsidRPr="00424927">
        <w:rPr>
          <w:b/>
          <w:bCs/>
          <w:sz w:val="28"/>
          <w:szCs w:val="28"/>
        </w:rPr>
        <w:t>29</w:t>
      </w:r>
      <w:r w:rsidRPr="00424927">
        <w:rPr>
          <w:b/>
          <w:bCs/>
          <w:sz w:val="28"/>
          <w:szCs w:val="28"/>
          <w:cs/>
        </w:rPr>
        <w:t>.</w:t>
      </w:r>
      <w:r w:rsidRPr="00424927">
        <w:rPr>
          <w:b/>
          <w:bCs/>
          <w:sz w:val="28"/>
          <w:szCs w:val="28"/>
        </w:rPr>
        <w:t>3</w:t>
      </w:r>
      <w:r w:rsidRPr="00424927">
        <w:rPr>
          <w:rFonts w:hint="cs"/>
          <w:b/>
          <w:bCs/>
          <w:sz w:val="28"/>
          <w:szCs w:val="28"/>
          <w:cs/>
        </w:rPr>
        <w:tab/>
      </w:r>
      <w:r w:rsidRPr="00424927">
        <w:rPr>
          <w:rFonts w:asciiTheme="majorBidi" w:hAnsiTheme="majorBidi" w:cstheme="majorBidi"/>
          <w:b/>
          <w:bCs/>
          <w:sz w:val="28"/>
          <w:szCs w:val="28"/>
        </w:rPr>
        <w:t>Relationship</w:t>
      </w:r>
    </w:p>
    <w:tbl>
      <w:tblPr>
        <w:tblW w:w="8506" w:type="dxa"/>
        <w:tblInd w:w="959" w:type="dxa"/>
        <w:tblLayout w:type="fixed"/>
        <w:tblLook w:val="0000" w:firstRow="0" w:lastRow="0" w:firstColumn="0" w:lastColumn="0" w:noHBand="0" w:noVBand="0"/>
      </w:tblPr>
      <w:tblGrid>
        <w:gridCol w:w="3119"/>
        <w:gridCol w:w="5387"/>
      </w:tblGrid>
      <w:tr w:rsidR="00F1194B" w:rsidRPr="00424927" w:rsidTr="006D7465">
        <w:trPr>
          <w:tblHeader/>
        </w:trPr>
        <w:tc>
          <w:tcPr>
            <w:tcW w:w="3119" w:type="dxa"/>
          </w:tcPr>
          <w:p w:rsidR="00F1194B" w:rsidRPr="00424927" w:rsidRDefault="00F1194B" w:rsidP="00533DC0">
            <w:pPr>
              <w:spacing w:line="440" w:lineRule="exact"/>
              <w:jc w:val="center"/>
              <w:rPr>
                <w:rFonts w:asciiTheme="majorBidi" w:hAnsiTheme="majorBidi" w:cstheme="majorBidi"/>
                <w:sz w:val="28"/>
                <w:szCs w:val="28"/>
                <w:u w:val="single"/>
                <w:cs/>
              </w:rPr>
            </w:pPr>
            <w:r w:rsidRPr="00424927">
              <w:rPr>
                <w:rFonts w:asciiTheme="majorBidi" w:hAnsiTheme="majorBidi" w:cstheme="majorBidi"/>
                <w:sz w:val="28"/>
                <w:szCs w:val="28"/>
                <w:u w:val="single"/>
              </w:rPr>
              <w:t>Name of Company</w:t>
            </w:r>
          </w:p>
        </w:tc>
        <w:tc>
          <w:tcPr>
            <w:tcW w:w="5387" w:type="dxa"/>
          </w:tcPr>
          <w:p w:rsidR="00F1194B" w:rsidRPr="00424927" w:rsidRDefault="00F1194B" w:rsidP="00533DC0">
            <w:pPr>
              <w:spacing w:line="440" w:lineRule="exact"/>
              <w:jc w:val="center"/>
              <w:rPr>
                <w:rFonts w:asciiTheme="majorBidi" w:hAnsiTheme="majorBidi" w:cstheme="majorBidi"/>
                <w:sz w:val="28"/>
                <w:szCs w:val="28"/>
                <w:u w:val="single"/>
                <w:cs/>
              </w:rPr>
            </w:pPr>
            <w:proofErr w:type="spellStart"/>
            <w:r w:rsidRPr="00424927">
              <w:rPr>
                <w:rFonts w:asciiTheme="majorBidi" w:hAnsiTheme="majorBidi" w:cstheme="majorBidi"/>
                <w:sz w:val="28"/>
                <w:szCs w:val="28"/>
                <w:u w:val="single"/>
                <w:cs/>
              </w:rPr>
              <w:t>Nature</w:t>
            </w:r>
            <w:proofErr w:type="spellEnd"/>
            <w:r w:rsidRPr="00424927">
              <w:rPr>
                <w:rFonts w:asciiTheme="majorBidi" w:hAnsiTheme="majorBidi" w:cstheme="majorBidi"/>
                <w:sz w:val="28"/>
                <w:szCs w:val="28"/>
                <w:u w:val="single"/>
                <w:cs/>
              </w:rPr>
              <w:t xml:space="preserve"> </w:t>
            </w:r>
            <w:proofErr w:type="spellStart"/>
            <w:r w:rsidRPr="00424927">
              <w:rPr>
                <w:rFonts w:asciiTheme="majorBidi" w:hAnsiTheme="majorBidi" w:cstheme="majorBidi"/>
                <w:sz w:val="28"/>
                <w:szCs w:val="28"/>
                <w:u w:val="single"/>
                <w:cs/>
              </w:rPr>
              <w:t>of</w:t>
            </w:r>
            <w:proofErr w:type="spellEnd"/>
            <w:r w:rsidRPr="00424927">
              <w:rPr>
                <w:rFonts w:asciiTheme="majorBidi" w:hAnsiTheme="majorBidi" w:cstheme="majorBidi"/>
                <w:sz w:val="28"/>
                <w:szCs w:val="28"/>
                <w:u w:val="single"/>
                <w:cs/>
              </w:rPr>
              <w:t xml:space="preserve"> </w:t>
            </w:r>
            <w:proofErr w:type="spellStart"/>
            <w:r w:rsidRPr="00424927">
              <w:rPr>
                <w:rFonts w:asciiTheme="majorBidi" w:hAnsiTheme="majorBidi" w:cstheme="majorBidi"/>
                <w:sz w:val="28"/>
                <w:szCs w:val="28"/>
                <w:u w:val="single"/>
                <w:cs/>
              </w:rPr>
              <w:t>Relationship</w:t>
            </w:r>
            <w:proofErr w:type="spellEnd"/>
          </w:p>
        </w:tc>
      </w:tr>
      <w:tr w:rsidR="00F1194B" w:rsidRPr="00424927" w:rsidTr="006D7465">
        <w:tc>
          <w:tcPr>
            <w:tcW w:w="3119" w:type="dxa"/>
          </w:tcPr>
          <w:p w:rsidR="00F1194B" w:rsidRPr="00424927" w:rsidRDefault="00F1194B" w:rsidP="00533DC0">
            <w:pPr>
              <w:spacing w:line="440" w:lineRule="exact"/>
              <w:ind w:left="34"/>
              <w:rPr>
                <w:rFonts w:asciiTheme="majorBidi" w:hAnsiTheme="majorBidi" w:cstheme="majorBidi"/>
                <w:sz w:val="28"/>
                <w:szCs w:val="28"/>
              </w:rPr>
            </w:pPr>
            <w:r w:rsidRPr="00424927">
              <w:rPr>
                <w:rFonts w:asciiTheme="majorBidi" w:hAnsiTheme="majorBidi" w:cstheme="majorBidi"/>
                <w:sz w:val="28"/>
                <w:szCs w:val="28"/>
              </w:rPr>
              <w:t>Modern Street  Co., Ltd.</w:t>
            </w:r>
          </w:p>
        </w:tc>
        <w:tc>
          <w:tcPr>
            <w:tcW w:w="5387" w:type="dxa"/>
          </w:tcPr>
          <w:p w:rsidR="00F1194B" w:rsidRPr="00424927" w:rsidRDefault="00F1194B" w:rsidP="00533DC0">
            <w:pPr>
              <w:spacing w:line="440" w:lineRule="exact"/>
              <w:ind w:right="-108"/>
              <w:rPr>
                <w:rFonts w:asciiTheme="majorBidi" w:hAnsiTheme="majorBidi" w:cstheme="majorBidi"/>
                <w:sz w:val="28"/>
                <w:szCs w:val="28"/>
                <w:cs/>
              </w:rPr>
            </w:pPr>
            <w:r w:rsidRPr="00424927">
              <w:rPr>
                <w:rFonts w:asciiTheme="majorBidi" w:hAnsiTheme="majorBidi" w:cstheme="majorBidi"/>
                <w:sz w:val="28"/>
                <w:szCs w:val="28"/>
              </w:rPr>
              <w:t>Subsidiary by direct shareholding</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roofErr w:type="spellStart"/>
            <w:r w:rsidRPr="00424927">
              <w:rPr>
                <w:rFonts w:asciiTheme="majorBidi" w:hAnsiTheme="majorBidi" w:cstheme="majorBidi"/>
                <w:sz w:val="28"/>
                <w:szCs w:val="28"/>
              </w:rPr>
              <w:t>Wongwaenrobnok</w:t>
            </w:r>
            <w:proofErr w:type="spellEnd"/>
            <w:r w:rsidRPr="00424927">
              <w:rPr>
                <w:rFonts w:asciiTheme="majorBidi" w:hAnsiTheme="majorBidi" w:cstheme="majorBidi"/>
                <w:sz w:val="28"/>
                <w:szCs w:val="28"/>
              </w:rPr>
              <w:t xml:space="preserve">  Co., Ltd.</w:t>
            </w:r>
          </w:p>
        </w:tc>
        <w:tc>
          <w:tcPr>
            <w:tcW w:w="5387" w:type="dxa"/>
          </w:tcPr>
          <w:p w:rsidR="00F1194B" w:rsidRPr="00424927" w:rsidRDefault="00F1194B" w:rsidP="00533DC0">
            <w:pPr>
              <w:spacing w:line="440" w:lineRule="exact"/>
              <w:ind w:right="-108"/>
              <w:rPr>
                <w:rFonts w:asciiTheme="majorBidi" w:hAnsiTheme="majorBidi" w:cstheme="majorBidi"/>
                <w:sz w:val="28"/>
                <w:szCs w:val="28"/>
              </w:rPr>
            </w:pPr>
            <w:r w:rsidRPr="00424927">
              <w:rPr>
                <w:rFonts w:asciiTheme="majorBidi" w:hAnsiTheme="majorBidi" w:cstheme="majorBidi"/>
                <w:sz w:val="28"/>
                <w:szCs w:val="28"/>
              </w:rPr>
              <w:t>R</w:t>
            </w:r>
            <w:proofErr w:type="spellStart"/>
            <w:r w:rsidRPr="00424927">
              <w:rPr>
                <w:rFonts w:asciiTheme="majorBidi" w:hAnsiTheme="majorBidi" w:cstheme="majorBidi"/>
                <w:sz w:val="28"/>
                <w:szCs w:val="28"/>
                <w:cs/>
              </w:rPr>
              <w:t>elated</w:t>
            </w:r>
            <w:proofErr w:type="spellEnd"/>
            <w:r w:rsidRPr="00424927">
              <w:rPr>
                <w:rFonts w:asciiTheme="majorBidi" w:hAnsiTheme="majorBidi" w:cstheme="majorBidi"/>
                <w:sz w:val="28"/>
                <w:szCs w:val="28"/>
                <w:cs/>
              </w:rPr>
              <w:t xml:space="preserve"> </w:t>
            </w:r>
            <w:proofErr w:type="spellStart"/>
            <w:r w:rsidRPr="00424927">
              <w:rPr>
                <w:rFonts w:asciiTheme="majorBidi" w:hAnsiTheme="majorBidi" w:cstheme="majorBidi"/>
                <w:sz w:val="28"/>
                <w:szCs w:val="28"/>
                <w:cs/>
              </w:rPr>
              <w:t>company</w:t>
            </w:r>
            <w:proofErr w:type="spellEnd"/>
            <w:r w:rsidRPr="00424927">
              <w:rPr>
                <w:rFonts w:asciiTheme="majorBidi" w:hAnsiTheme="majorBidi" w:cstheme="majorBidi"/>
                <w:sz w:val="28"/>
                <w:szCs w:val="28"/>
                <w:cs/>
              </w:rPr>
              <w:t xml:space="preserve"> </w:t>
            </w:r>
            <w:r w:rsidRPr="00424927">
              <w:rPr>
                <w:rFonts w:asciiTheme="majorBidi" w:hAnsiTheme="majorBidi" w:cstheme="majorBidi"/>
                <w:sz w:val="28"/>
                <w:szCs w:val="28"/>
              </w:rPr>
              <w:t>by</w:t>
            </w:r>
            <w:r w:rsidRPr="00424927">
              <w:rPr>
                <w:rFonts w:asciiTheme="majorBidi" w:hAnsiTheme="majorBidi" w:cstheme="majorBidi"/>
                <w:sz w:val="28"/>
                <w:szCs w:val="28"/>
                <w:cs/>
              </w:rPr>
              <w:t xml:space="preserve"> </w:t>
            </w:r>
            <w:r w:rsidRPr="00424927">
              <w:rPr>
                <w:rFonts w:asciiTheme="majorBidi" w:hAnsiTheme="majorBidi" w:cstheme="majorBidi"/>
                <w:sz w:val="28"/>
                <w:szCs w:val="28"/>
              </w:rPr>
              <w:t>a</w:t>
            </w:r>
            <w:r w:rsidRPr="00424927">
              <w:rPr>
                <w:rFonts w:asciiTheme="majorBidi" w:hAnsiTheme="majorBidi" w:cstheme="majorBidi"/>
                <w:sz w:val="28"/>
                <w:szCs w:val="28"/>
                <w:cs/>
              </w:rPr>
              <w:t xml:space="preserve"> </w:t>
            </w:r>
            <w:proofErr w:type="spellStart"/>
            <w:r w:rsidRPr="00424927">
              <w:rPr>
                <w:rFonts w:asciiTheme="majorBidi" w:hAnsiTheme="majorBidi" w:cstheme="majorBidi"/>
                <w:sz w:val="28"/>
                <w:szCs w:val="28"/>
                <w:cs/>
              </w:rPr>
              <w:t>director</w:t>
            </w:r>
            <w:proofErr w:type="spellEnd"/>
            <w:r w:rsidRPr="00424927">
              <w:rPr>
                <w:rFonts w:asciiTheme="majorBidi" w:hAnsiTheme="majorBidi" w:cstheme="majorBidi"/>
                <w:sz w:val="28"/>
                <w:szCs w:val="28"/>
                <w:cs/>
              </w:rPr>
              <w:t xml:space="preserve"> </w:t>
            </w:r>
            <w:r w:rsidRPr="00424927">
              <w:rPr>
                <w:rFonts w:asciiTheme="majorBidi" w:hAnsiTheme="majorBidi" w:cstheme="majorBidi"/>
                <w:sz w:val="28"/>
                <w:szCs w:val="28"/>
              </w:rPr>
              <w:t>is a</w:t>
            </w:r>
            <w:r w:rsidRPr="00424927">
              <w:rPr>
                <w:rFonts w:asciiTheme="majorBidi" w:hAnsiTheme="majorBidi" w:cstheme="majorBidi"/>
                <w:sz w:val="28"/>
                <w:szCs w:val="28"/>
                <w:cs/>
              </w:rPr>
              <w:t xml:space="preserve"> </w:t>
            </w:r>
            <w:r w:rsidRPr="00424927">
              <w:rPr>
                <w:rFonts w:asciiTheme="majorBidi" w:hAnsiTheme="majorBidi" w:cstheme="majorBidi"/>
                <w:sz w:val="28"/>
                <w:szCs w:val="28"/>
              </w:rPr>
              <w:t>common shareholder</w:t>
            </w:r>
            <w:r w:rsidR="003625D6">
              <w:rPr>
                <w:rFonts w:asciiTheme="majorBidi" w:hAnsiTheme="majorBidi" w:cstheme="majorBidi"/>
                <w:sz w:val="28"/>
                <w:szCs w:val="28"/>
              </w:rPr>
              <w:t xml:space="preserve"> of </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
        </w:tc>
        <w:tc>
          <w:tcPr>
            <w:tcW w:w="5387" w:type="dxa"/>
          </w:tcPr>
          <w:p w:rsidR="00F1194B" w:rsidRPr="00424927" w:rsidRDefault="00F1194B" w:rsidP="00533DC0">
            <w:pPr>
              <w:spacing w:line="440" w:lineRule="exact"/>
              <w:ind w:right="-108" w:firstLine="317"/>
              <w:rPr>
                <w:rFonts w:asciiTheme="majorBidi" w:hAnsiTheme="majorBidi" w:cstheme="majorBidi"/>
                <w:sz w:val="28"/>
                <w:szCs w:val="28"/>
                <w:cs/>
              </w:rPr>
            </w:pPr>
            <w:r w:rsidRPr="00424927">
              <w:rPr>
                <w:rFonts w:asciiTheme="majorBidi" w:hAnsiTheme="majorBidi" w:cstheme="majorBidi"/>
                <w:sz w:val="28"/>
                <w:szCs w:val="28"/>
              </w:rPr>
              <w:t xml:space="preserve">K.C. Property Plc., </w:t>
            </w:r>
            <w:r w:rsidR="003625D6">
              <w:rPr>
                <w:rFonts w:asciiTheme="majorBidi" w:hAnsiTheme="majorBidi" w:cstheme="majorBidi"/>
                <w:sz w:val="28"/>
                <w:szCs w:val="28"/>
              </w:rPr>
              <w:t xml:space="preserve">at </w:t>
            </w:r>
            <w:r w:rsidRPr="00424927">
              <w:rPr>
                <w:rFonts w:asciiTheme="majorBidi" w:hAnsiTheme="majorBidi" w:cstheme="majorBidi"/>
                <w:sz w:val="28"/>
                <w:szCs w:val="28"/>
              </w:rPr>
              <w:t>shareholding of 3.7%</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r w:rsidRPr="00424927">
              <w:rPr>
                <w:rFonts w:asciiTheme="majorBidi" w:hAnsiTheme="majorBidi" w:cstheme="majorBidi"/>
                <w:sz w:val="28"/>
                <w:szCs w:val="28"/>
              </w:rPr>
              <w:t xml:space="preserve">Property Gold </w:t>
            </w:r>
            <w:proofErr w:type="spellStart"/>
            <w:r w:rsidRPr="00424927">
              <w:rPr>
                <w:rFonts w:asciiTheme="majorBidi" w:hAnsiTheme="majorBidi" w:cstheme="majorBidi"/>
                <w:sz w:val="28"/>
                <w:szCs w:val="28"/>
              </w:rPr>
              <w:t>Co.,Ltd</w:t>
            </w:r>
            <w:proofErr w:type="spellEnd"/>
            <w:r w:rsidRPr="00424927">
              <w:rPr>
                <w:rFonts w:asciiTheme="majorBidi" w:hAnsiTheme="majorBidi" w:cstheme="majorBidi"/>
                <w:sz w:val="28"/>
                <w:szCs w:val="28"/>
              </w:rPr>
              <w:t>.</w:t>
            </w:r>
          </w:p>
        </w:tc>
        <w:tc>
          <w:tcPr>
            <w:tcW w:w="5387" w:type="dxa"/>
          </w:tcPr>
          <w:p w:rsidR="00F1194B" w:rsidRPr="00424927" w:rsidRDefault="00F1194B" w:rsidP="00533DC0">
            <w:pPr>
              <w:spacing w:line="440" w:lineRule="exact"/>
              <w:ind w:right="-108"/>
              <w:rPr>
                <w:rFonts w:asciiTheme="majorBidi" w:hAnsiTheme="majorBidi" w:cstheme="majorBidi"/>
                <w:sz w:val="28"/>
                <w:szCs w:val="28"/>
                <w:cs/>
              </w:rPr>
            </w:pPr>
            <w:r w:rsidRPr="00424927">
              <w:rPr>
                <w:rFonts w:asciiTheme="majorBidi" w:hAnsiTheme="majorBidi" w:cstheme="majorBidi"/>
                <w:sz w:val="28"/>
                <w:szCs w:val="28"/>
              </w:rPr>
              <w:t>R</w:t>
            </w:r>
            <w:proofErr w:type="spellStart"/>
            <w:r w:rsidRPr="00424927">
              <w:rPr>
                <w:rFonts w:asciiTheme="majorBidi" w:hAnsiTheme="majorBidi" w:cstheme="majorBidi"/>
                <w:sz w:val="28"/>
                <w:szCs w:val="28"/>
                <w:cs/>
              </w:rPr>
              <w:t>elated</w:t>
            </w:r>
            <w:proofErr w:type="spellEnd"/>
            <w:r w:rsidRPr="00424927">
              <w:rPr>
                <w:rFonts w:asciiTheme="majorBidi" w:hAnsiTheme="majorBidi" w:cstheme="majorBidi"/>
                <w:sz w:val="28"/>
                <w:szCs w:val="28"/>
                <w:cs/>
              </w:rPr>
              <w:t xml:space="preserve"> </w:t>
            </w:r>
            <w:proofErr w:type="spellStart"/>
            <w:r w:rsidRPr="00424927">
              <w:rPr>
                <w:rFonts w:asciiTheme="majorBidi" w:hAnsiTheme="majorBidi" w:cstheme="majorBidi"/>
                <w:sz w:val="28"/>
                <w:szCs w:val="28"/>
                <w:cs/>
              </w:rPr>
              <w:t>company</w:t>
            </w:r>
            <w:proofErr w:type="spellEnd"/>
            <w:r w:rsidRPr="00424927">
              <w:rPr>
                <w:rFonts w:asciiTheme="majorBidi" w:hAnsiTheme="majorBidi" w:cstheme="majorBidi"/>
                <w:sz w:val="28"/>
                <w:szCs w:val="28"/>
                <w:cs/>
              </w:rPr>
              <w:t xml:space="preserve"> </w:t>
            </w:r>
            <w:r w:rsidRPr="00424927">
              <w:rPr>
                <w:rFonts w:asciiTheme="majorBidi" w:hAnsiTheme="majorBidi" w:cstheme="majorBidi"/>
                <w:sz w:val="28"/>
                <w:szCs w:val="28"/>
              </w:rPr>
              <w:t>by</w:t>
            </w:r>
            <w:r w:rsidRPr="00424927">
              <w:rPr>
                <w:rFonts w:asciiTheme="majorBidi" w:hAnsiTheme="majorBidi" w:cstheme="majorBidi"/>
                <w:sz w:val="28"/>
                <w:szCs w:val="28"/>
                <w:cs/>
              </w:rPr>
              <w:t xml:space="preserve"> </w:t>
            </w:r>
            <w:r w:rsidRPr="00424927">
              <w:rPr>
                <w:rFonts w:asciiTheme="majorBidi" w:hAnsiTheme="majorBidi" w:cstheme="majorBidi"/>
                <w:sz w:val="28"/>
                <w:szCs w:val="28"/>
              </w:rPr>
              <w:t>a</w:t>
            </w:r>
            <w:r w:rsidRPr="00424927">
              <w:rPr>
                <w:rFonts w:asciiTheme="majorBidi" w:hAnsiTheme="majorBidi" w:cstheme="majorBidi"/>
                <w:sz w:val="28"/>
                <w:szCs w:val="28"/>
                <w:cs/>
              </w:rPr>
              <w:t xml:space="preserve"> </w:t>
            </w:r>
            <w:proofErr w:type="spellStart"/>
            <w:r w:rsidRPr="00424927">
              <w:rPr>
                <w:rFonts w:asciiTheme="majorBidi" w:hAnsiTheme="majorBidi" w:cstheme="majorBidi"/>
                <w:sz w:val="28"/>
                <w:szCs w:val="28"/>
                <w:cs/>
              </w:rPr>
              <w:t>director</w:t>
            </w:r>
            <w:proofErr w:type="spellEnd"/>
            <w:r w:rsidRPr="00424927">
              <w:rPr>
                <w:rFonts w:asciiTheme="majorBidi" w:hAnsiTheme="majorBidi" w:cstheme="majorBidi"/>
                <w:sz w:val="28"/>
                <w:szCs w:val="28"/>
                <w:cs/>
              </w:rPr>
              <w:t xml:space="preserve"> </w:t>
            </w:r>
            <w:r w:rsidRPr="00424927">
              <w:rPr>
                <w:rFonts w:asciiTheme="majorBidi" w:hAnsiTheme="majorBidi" w:cstheme="majorBidi"/>
                <w:sz w:val="28"/>
                <w:szCs w:val="28"/>
              </w:rPr>
              <w:t>is a</w:t>
            </w:r>
            <w:r w:rsidRPr="00424927">
              <w:rPr>
                <w:rFonts w:asciiTheme="majorBidi" w:hAnsiTheme="majorBidi" w:cstheme="majorBidi"/>
                <w:sz w:val="28"/>
                <w:szCs w:val="28"/>
                <w:cs/>
              </w:rPr>
              <w:t xml:space="preserve"> </w:t>
            </w:r>
            <w:r w:rsidRPr="00424927">
              <w:rPr>
                <w:rFonts w:asciiTheme="majorBidi" w:hAnsiTheme="majorBidi" w:cstheme="majorBidi"/>
                <w:sz w:val="28"/>
                <w:szCs w:val="28"/>
              </w:rPr>
              <w:t>common shareholde</w:t>
            </w:r>
            <w:r w:rsidR="003625D6">
              <w:rPr>
                <w:rFonts w:asciiTheme="majorBidi" w:hAnsiTheme="majorBidi" w:cstheme="majorBidi"/>
                <w:sz w:val="28"/>
                <w:szCs w:val="28"/>
              </w:rPr>
              <w:t xml:space="preserve">r of </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
        </w:tc>
        <w:tc>
          <w:tcPr>
            <w:tcW w:w="5387" w:type="dxa"/>
          </w:tcPr>
          <w:p w:rsidR="00F1194B" w:rsidRPr="00424927" w:rsidRDefault="00F1194B" w:rsidP="00533DC0">
            <w:pPr>
              <w:spacing w:line="440" w:lineRule="exact"/>
              <w:ind w:right="-108" w:firstLine="317"/>
              <w:rPr>
                <w:rFonts w:asciiTheme="majorBidi" w:hAnsiTheme="majorBidi" w:cstheme="majorBidi"/>
                <w:sz w:val="28"/>
                <w:szCs w:val="28"/>
                <w:cs/>
              </w:rPr>
            </w:pPr>
            <w:r w:rsidRPr="00424927">
              <w:rPr>
                <w:rFonts w:asciiTheme="majorBidi" w:hAnsiTheme="majorBidi" w:cstheme="majorBidi"/>
                <w:sz w:val="28"/>
                <w:szCs w:val="28"/>
              </w:rPr>
              <w:t xml:space="preserve">K.C. Property Plc., </w:t>
            </w:r>
            <w:r w:rsidR="003625D6">
              <w:rPr>
                <w:rFonts w:asciiTheme="majorBidi" w:hAnsiTheme="majorBidi" w:cstheme="majorBidi"/>
                <w:sz w:val="28"/>
                <w:szCs w:val="28"/>
              </w:rPr>
              <w:t xml:space="preserve">at </w:t>
            </w:r>
            <w:r w:rsidRPr="00424927">
              <w:rPr>
                <w:rFonts w:asciiTheme="majorBidi" w:hAnsiTheme="majorBidi" w:cstheme="majorBidi"/>
                <w:sz w:val="28"/>
                <w:szCs w:val="28"/>
              </w:rPr>
              <w:t>shareholding of 3.7%</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r w:rsidRPr="00424927">
              <w:rPr>
                <w:rFonts w:asciiTheme="majorBidi" w:hAnsiTheme="majorBidi" w:cstheme="majorBidi"/>
                <w:sz w:val="28"/>
                <w:szCs w:val="28"/>
              </w:rPr>
              <w:t>Green Park Land Co., Ltd.</w:t>
            </w:r>
          </w:p>
        </w:tc>
        <w:tc>
          <w:tcPr>
            <w:tcW w:w="5387" w:type="dxa"/>
          </w:tcPr>
          <w:p w:rsidR="00F1194B" w:rsidRPr="00424927" w:rsidRDefault="00F1194B" w:rsidP="00533DC0">
            <w:pPr>
              <w:spacing w:line="440" w:lineRule="exact"/>
              <w:ind w:right="-108"/>
              <w:rPr>
                <w:rFonts w:asciiTheme="majorBidi" w:hAnsiTheme="majorBidi" w:cstheme="majorBidi"/>
                <w:sz w:val="28"/>
                <w:szCs w:val="28"/>
                <w:cs/>
              </w:rPr>
            </w:pPr>
            <w:r w:rsidRPr="00424927">
              <w:rPr>
                <w:rFonts w:asciiTheme="majorBidi" w:hAnsiTheme="majorBidi" w:cstheme="majorBidi"/>
                <w:sz w:val="28"/>
                <w:szCs w:val="28"/>
              </w:rPr>
              <w:t>Related to the same group of management, shareholder and director,</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
        </w:tc>
        <w:tc>
          <w:tcPr>
            <w:tcW w:w="5387" w:type="dxa"/>
          </w:tcPr>
          <w:p w:rsidR="00F1194B" w:rsidRPr="00424927" w:rsidRDefault="00F1194B" w:rsidP="00533DC0">
            <w:pPr>
              <w:spacing w:line="440" w:lineRule="exact"/>
              <w:ind w:left="317" w:right="-108"/>
              <w:rPr>
                <w:rFonts w:asciiTheme="majorBidi" w:hAnsiTheme="majorBidi" w:cstheme="majorBidi"/>
                <w:sz w:val="28"/>
                <w:szCs w:val="28"/>
                <w:cs/>
              </w:rPr>
            </w:pPr>
            <w:r w:rsidRPr="00424927">
              <w:rPr>
                <w:rFonts w:asciiTheme="majorBidi" w:hAnsiTheme="majorBidi" w:cstheme="majorBidi"/>
                <w:sz w:val="28"/>
                <w:szCs w:val="28"/>
              </w:rPr>
              <w:t>which are relat</w:t>
            </w:r>
            <w:r w:rsidR="003625D6">
              <w:rPr>
                <w:rFonts w:asciiTheme="majorBidi" w:hAnsiTheme="majorBidi" w:cstheme="majorBidi"/>
                <w:sz w:val="28"/>
                <w:szCs w:val="28"/>
              </w:rPr>
              <w:t xml:space="preserve">ed </w:t>
            </w:r>
            <w:r w:rsidRPr="00424927">
              <w:rPr>
                <w:rFonts w:asciiTheme="majorBidi" w:hAnsiTheme="majorBidi" w:cstheme="majorBidi"/>
                <w:sz w:val="28"/>
                <w:szCs w:val="28"/>
              </w:rPr>
              <w:t xml:space="preserve">by </w:t>
            </w:r>
            <w:proofErr w:type="spellStart"/>
            <w:r w:rsidRPr="00424927">
              <w:rPr>
                <w:rFonts w:asciiTheme="majorBidi" w:hAnsiTheme="majorBidi" w:cstheme="majorBidi"/>
                <w:sz w:val="28"/>
                <w:szCs w:val="28"/>
              </w:rPr>
              <w:t>Ngamachariyakul</w:t>
            </w:r>
            <w:proofErr w:type="spellEnd"/>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r w:rsidRPr="00424927">
              <w:rPr>
                <w:rFonts w:asciiTheme="majorBidi" w:hAnsiTheme="majorBidi" w:cstheme="majorBidi"/>
                <w:sz w:val="28"/>
                <w:szCs w:val="28"/>
              </w:rPr>
              <w:t>Greenland Living Place Co., Ltd.</w:t>
            </w:r>
          </w:p>
        </w:tc>
        <w:tc>
          <w:tcPr>
            <w:tcW w:w="5387" w:type="dxa"/>
          </w:tcPr>
          <w:p w:rsidR="00F1194B" w:rsidRPr="00424927" w:rsidRDefault="00F1194B" w:rsidP="00533DC0">
            <w:pPr>
              <w:spacing w:line="440" w:lineRule="exact"/>
              <w:ind w:right="-108"/>
              <w:rPr>
                <w:rFonts w:asciiTheme="majorBidi" w:hAnsiTheme="majorBidi" w:cstheme="majorBidi"/>
                <w:sz w:val="28"/>
                <w:szCs w:val="28"/>
                <w:cs/>
              </w:rPr>
            </w:pPr>
            <w:r w:rsidRPr="00424927">
              <w:rPr>
                <w:rFonts w:asciiTheme="majorBidi" w:hAnsiTheme="majorBidi" w:cstheme="majorBidi"/>
                <w:sz w:val="28"/>
                <w:szCs w:val="28"/>
              </w:rPr>
              <w:t>Related to the same group of management, shareholder and director,</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
        </w:tc>
        <w:tc>
          <w:tcPr>
            <w:tcW w:w="5387" w:type="dxa"/>
          </w:tcPr>
          <w:p w:rsidR="00F1194B" w:rsidRPr="00424927" w:rsidRDefault="00F1194B" w:rsidP="00533DC0">
            <w:pPr>
              <w:spacing w:line="440" w:lineRule="exact"/>
              <w:ind w:left="317" w:right="-108"/>
              <w:rPr>
                <w:rFonts w:asciiTheme="majorBidi" w:hAnsiTheme="majorBidi" w:cstheme="majorBidi"/>
                <w:sz w:val="28"/>
                <w:szCs w:val="28"/>
                <w:cs/>
              </w:rPr>
            </w:pPr>
            <w:r w:rsidRPr="00424927">
              <w:rPr>
                <w:rFonts w:asciiTheme="majorBidi" w:hAnsiTheme="majorBidi" w:cstheme="majorBidi"/>
                <w:sz w:val="28"/>
                <w:szCs w:val="28"/>
              </w:rPr>
              <w:t>which are relat</w:t>
            </w:r>
            <w:r w:rsidR="003625D6">
              <w:rPr>
                <w:rFonts w:asciiTheme="majorBidi" w:hAnsiTheme="majorBidi" w:cstheme="majorBidi"/>
                <w:sz w:val="28"/>
                <w:szCs w:val="28"/>
              </w:rPr>
              <w:t xml:space="preserve">ed </w:t>
            </w:r>
            <w:r w:rsidRPr="00424927">
              <w:rPr>
                <w:rFonts w:asciiTheme="majorBidi" w:hAnsiTheme="majorBidi" w:cstheme="majorBidi"/>
                <w:sz w:val="28"/>
                <w:szCs w:val="28"/>
              </w:rPr>
              <w:t xml:space="preserve">by </w:t>
            </w:r>
            <w:proofErr w:type="spellStart"/>
            <w:r w:rsidRPr="00424927">
              <w:rPr>
                <w:rFonts w:asciiTheme="majorBidi" w:hAnsiTheme="majorBidi" w:cstheme="majorBidi"/>
                <w:sz w:val="28"/>
                <w:szCs w:val="28"/>
              </w:rPr>
              <w:t>Ngamachariyakul</w:t>
            </w:r>
            <w:proofErr w:type="spellEnd"/>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roofErr w:type="spellStart"/>
            <w:r w:rsidRPr="00424927">
              <w:rPr>
                <w:rFonts w:asciiTheme="majorBidi" w:hAnsiTheme="majorBidi" w:cstheme="majorBidi"/>
                <w:sz w:val="28"/>
                <w:szCs w:val="28"/>
              </w:rPr>
              <w:t>Ruam</w:t>
            </w:r>
            <w:proofErr w:type="spellEnd"/>
            <w:r w:rsidRPr="00424927">
              <w:rPr>
                <w:rFonts w:asciiTheme="majorBidi" w:hAnsiTheme="majorBidi" w:cstheme="majorBidi"/>
                <w:sz w:val="28"/>
                <w:szCs w:val="28"/>
              </w:rPr>
              <w:t xml:space="preserve"> Chai Real Estate Co., Ltd.</w:t>
            </w:r>
          </w:p>
        </w:tc>
        <w:tc>
          <w:tcPr>
            <w:tcW w:w="5387" w:type="dxa"/>
          </w:tcPr>
          <w:p w:rsidR="00F1194B" w:rsidRPr="00424927" w:rsidRDefault="00F1194B" w:rsidP="00533DC0">
            <w:pPr>
              <w:spacing w:line="440" w:lineRule="exact"/>
              <w:ind w:right="-108"/>
              <w:rPr>
                <w:rFonts w:asciiTheme="majorBidi" w:hAnsiTheme="majorBidi" w:cstheme="majorBidi"/>
                <w:sz w:val="28"/>
                <w:szCs w:val="28"/>
                <w:cs/>
              </w:rPr>
            </w:pPr>
            <w:r w:rsidRPr="00424927">
              <w:rPr>
                <w:rFonts w:asciiTheme="majorBidi" w:hAnsiTheme="majorBidi" w:cstheme="majorBidi"/>
                <w:sz w:val="28"/>
                <w:szCs w:val="28"/>
              </w:rPr>
              <w:t>Related to the same group of management, shareholder and director,</w:t>
            </w:r>
            <w:r w:rsidRPr="00424927">
              <w:rPr>
                <w:rFonts w:asciiTheme="majorBidi" w:hAnsiTheme="majorBidi" w:cstheme="majorBidi"/>
                <w:sz w:val="28"/>
                <w:szCs w:val="28"/>
                <w:cs/>
              </w:rPr>
              <w:t xml:space="preserve"> </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
        </w:tc>
        <w:tc>
          <w:tcPr>
            <w:tcW w:w="5387" w:type="dxa"/>
          </w:tcPr>
          <w:p w:rsidR="00F1194B" w:rsidRPr="00424927" w:rsidRDefault="00F1194B" w:rsidP="00533DC0">
            <w:pPr>
              <w:spacing w:line="440" w:lineRule="exact"/>
              <w:ind w:left="317" w:right="-108"/>
              <w:rPr>
                <w:rFonts w:asciiTheme="majorBidi" w:hAnsiTheme="majorBidi" w:cstheme="majorBidi"/>
                <w:sz w:val="28"/>
                <w:szCs w:val="28"/>
                <w:cs/>
              </w:rPr>
            </w:pPr>
            <w:r w:rsidRPr="00424927">
              <w:rPr>
                <w:rFonts w:asciiTheme="majorBidi" w:hAnsiTheme="majorBidi" w:cstheme="majorBidi"/>
                <w:sz w:val="28"/>
                <w:szCs w:val="28"/>
              </w:rPr>
              <w:t>which are relat</w:t>
            </w:r>
            <w:r w:rsidR="003625D6">
              <w:rPr>
                <w:rFonts w:asciiTheme="majorBidi" w:hAnsiTheme="majorBidi" w:cstheme="majorBidi"/>
                <w:sz w:val="28"/>
                <w:szCs w:val="28"/>
              </w:rPr>
              <w:t xml:space="preserve">ed </w:t>
            </w:r>
            <w:r w:rsidRPr="00424927">
              <w:rPr>
                <w:rFonts w:asciiTheme="majorBidi" w:hAnsiTheme="majorBidi" w:cstheme="majorBidi"/>
                <w:sz w:val="28"/>
                <w:szCs w:val="28"/>
              </w:rPr>
              <w:t xml:space="preserve">by </w:t>
            </w:r>
            <w:proofErr w:type="spellStart"/>
            <w:r w:rsidRPr="00424927">
              <w:rPr>
                <w:rFonts w:asciiTheme="majorBidi" w:hAnsiTheme="majorBidi" w:cstheme="majorBidi"/>
                <w:sz w:val="28"/>
                <w:szCs w:val="28"/>
              </w:rPr>
              <w:t>Ngamachariyakul</w:t>
            </w:r>
            <w:proofErr w:type="spellEnd"/>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roofErr w:type="spellStart"/>
            <w:r w:rsidRPr="00424927">
              <w:rPr>
                <w:rFonts w:asciiTheme="majorBidi" w:hAnsiTheme="majorBidi" w:cstheme="majorBidi"/>
                <w:sz w:val="28"/>
                <w:szCs w:val="28"/>
              </w:rPr>
              <w:t>Pornsawan</w:t>
            </w:r>
            <w:proofErr w:type="spellEnd"/>
            <w:r w:rsidRPr="00424927">
              <w:rPr>
                <w:rFonts w:asciiTheme="majorBidi" w:hAnsiTheme="majorBidi" w:cstheme="majorBidi"/>
                <w:sz w:val="28"/>
                <w:szCs w:val="28"/>
              </w:rPr>
              <w:t xml:space="preserve"> Real Estate Co., Ltd.</w:t>
            </w:r>
          </w:p>
        </w:tc>
        <w:tc>
          <w:tcPr>
            <w:tcW w:w="5387" w:type="dxa"/>
          </w:tcPr>
          <w:p w:rsidR="00F1194B" w:rsidRPr="00424927" w:rsidRDefault="00F1194B" w:rsidP="00533DC0">
            <w:pPr>
              <w:spacing w:line="440" w:lineRule="exact"/>
              <w:ind w:right="-108"/>
              <w:rPr>
                <w:rFonts w:asciiTheme="majorBidi" w:hAnsiTheme="majorBidi" w:cstheme="majorBidi"/>
                <w:sz w:val="28"/>
                <w:szCs w:val="28"/>
                <w:cs/>
              </w:rPr>
            </w:pPr>
            <w:r w:rsidRPr="00424927">
              <w:rPr>
                <w:rFonts w:asciiTheme="majorBidi" w:hAnsiTheme="majorBidi" w:cstheme="majorBidi"/>
                <w:sz w:val="28"/>
                <w:szCs w:val="28"/>
              </w:rPr>
              <w:t>Related to the same group of management, shareholder and director,</w:t>
            </w:r>
            <w:r w:rsidRPr="00424927">
              <w:rPr>
                <w:rFonts w:asciiTheme="majorBidi" w:hAnsiTheme="majorBidi" w:cstheme="majorBidi"/>
                <w:sz w:val="28"/>
                <w:szCs w:val="28"/>
                <w:cs/>
              </w:rPr>
              <w:t xml:space="preserve"> </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
        </w:tc>
        <w:tc>
          <w:tcPr>
            <w:tcW w:w="5387" w:type="dxa"/>
          </w:tcPr>
          <w:p w:rsidR="00F1194B" w:rsidRPr="00424927" w:rsidRDefault="00F1194B" w:rsidP="00533DC0">
            <w:pPr>
              <w:spacing w:line="440" w:lineRule="exact"/>
              <w:ind w:left="317" w:right="-108"/>
              <w:rPr>
                <w:rFonts w:asciiTheme="majorBidi" w:hAnsiTheme="majorBidi" w:cstheme="majorBidi"/>
                <w:sz w:val="28"/>
                <w:szCs w:val="28"/>
                <w:cs/>
              </w:rPr>
            </w:pPr>
            <w:r w:rsidRPr="00424927">
              <w:rPr>
                <w:rFonts w:asciiTheme="majorBidi" w:hAnsiTheme="majorBidi" w:cstheme="majorBidi"/>
                <w:sz w:val="28"/>
                <w:szCs w:val="28"/>
              </w:rPr>
              <w:t>which are relat</w:t>
            </w:r>
            <w:r w:rsidR="003625D6">
              <w:rPr>
                <w:rFonts w:asciiTheme="majorBidi" w:hAnsiTheme="majorBidi" w:cstheme="majorBidi"/>
                <w:sz w:val="28"/>
                <w:szCs w:val="28"/>
              </w:rPr>
              <w:t xml:space="preserve">ed </w:t>
            </w:r>
            <w:r w:rsidRPr="00424927">
              <w:rPr>
                <w:rFonts w:asciiTheme="majorBidi" w:hAnsiTheme="majorBidi" w:cstheme="majorBidi"/>
                <w:sz w:val="28"/>
                <w:szCs w:val="28"/>
              </w:rPr>
              <w:t xml:space="preserve">by </w:t>
            </w:r>
            <w:proofErr w:type="spellStart"/>
            <w:r w:rsidRPr="00424927">
              <w:rPr>
                <w:rFonts w:asciiTheme="majorBidi" w:hAnsiTheme="majorBidi" w:cstheme="majorBidi"/>
                <w:sz w:val="28"/>
                <w:szCs w:val="28"/>
              </w:rPr>
              <w:t>Ngamachariyakul</w:t>
            </w:r>
            <w:proofErr w:type="spellEnd"/>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roofErr w:type="spellStart"/>
            <w:r w:rsidRPr="00424927">
              <w:rPr>
                <w:rFonts w:asciiTheme="majorBidi" w:hAnsiTheme="majorBidi" w:cstheme="majorBidi"/>
                <w:sz w:val="28"/>
                <w:szCs w:val="28"/>
              </w:rPr>
              <w:t>Ruam</w:t>
            </w:r>
            <w:proofErr w:type="spellEnd"/>
            <w:r w:rsidRPr="00424927">
              <w:rPr>
                <w:rFonts w:asciiTheme="majorBidi" w:hAnsiTheme="majorBidi" w:cstheme="majorBidi"/>
                <w:sz w:val="28"/>
                <w:szCs w:val="28"/>
              </w:rPr>
              <w:t xml:space="preserve"> Chai Plywood Co., Ltd.</w:t>
            </w:r>
          </w:p>
        </w:tc>
        <w:tc>
          <w:tcPr>
            <w:tcW w:w="5387" w:type="dxa"/>
          </w:tcPr>
          <w:p w:rsidR="00F1194B" w:rsidRPr="00424927" w:rsidRDefault="00F1194B" w:rsidP="00533DC0">
            <w:pPr>
              <w:spacing w:line="440" w:lineRule="exact"/>
              <w:ind w:right="-108"/>
              <w:rPr>
                <w:rFonts w:asciiTheme="majorBidi" w:hAnsiTheme="majorBidi" w:cstheme="majorBidi"/>
                <w:sz w:val="28"/>
                <w:szCs w:val="28"/>
                <w:cs/>
              </w:rPr>
            </w:pPr>
            <w:r w:rsidRPr="00424927">
              <w:rPr>
                <w:rFonts w:asciiTheme="majorBidi" w:hAnsiTheme="majorBidi" w:cstheme="majorBidi"/>
                <w:sz w:val="28"/>
                <w:szCs w:val="28"/>
              </w:rPr>
              <w:t>Related to the same group of management, shareholder and director,</w:t>
            </w:r>
          </w:p>
        </w:tc>
      </w:tr>
      <w:tr w:rsidR="00F1194B" w:rsidRPr="00424927" w:rsidTr="006D7465">
        <w:tc>
          <w:tcPr>
            <w:tcW w:w="3119" w:type="dxa"/>
          </w:tcPr>
          <w:p w:rsidR="00F1194B" w:rsidRPr="00424927" w:rsidRDefault="00F1194B" w:rsidP="00533DC0">
            <w:pPr>
              <w:pStyle w:val="Header"/>
              <w:spacing w:line="440" w:lineRule="exact"/>
              <w:ind w:left="34"/>
              <w:rPr>
                <w:rFonts w:asciiTheme="majorBidi" w:hAnsiTheme="majorBidi" w:cstheme="majorBidi"/>
                <w:sz w:val="28"/>
                <w:szCs w:val="28"/>
                <w:cs/>
              </w:rPr>
            </w:pPr>
          </w:p>
        </w:tc>
        <w:tc>
          <w:tcPr>
            <w:tcW w:w="5387" w:type="dxa"/>
          </w:tcPr>
          <w:p w:rsidR="00F1194B" w:rsidRPr="00424927" w:rsidRDefault="00F1194B" w:rsidP="00533DC0">
            <w:pPr>
              <w:spacing w:line="440" w:lineRule="exact"/>
              <w:ind w:left="317" w:right="-108"/>
              <w:rPr>
                <w:rFonts w:asciiTheme="majorBidi" w:hAnsiTheme="majorBidi" w:cstheme="majorBidi"/>
                <w:sz w:val="28"/>
                <w:szCs w:val="28"/>
                <w:cs/>
              </w:rPr>
            </w:pPr>
            <w:r w:rsidRPr="00424927">
              <w:rPr>
                <w:rFonts w:asciiTheme="majorBidi" w:hAnsiTheme="majorBidi" w:cstheme="majorBidi"/>
                <w:sz w:val="28"/>
                <w:szCs w:val="28"/>
              </w:rPr>
              <w:t>which are relat</w:t>
            </w:r>
            <w:r w:rsidR="003625D6">
              <w:rPr>
                <w:rFonts w:asciiTheme="majorBidi" w:hAnsiTheme="majorBidi" w:cstheme="majorBidi"/>
                <w:sz w:val="28"/>
                <w:szCs w:val="28"/>
              </w:rPr>
              <w:t xml:space="preserve">ed </w:t>
            </w:r>
            <w:r w:rsidRPr="00424927">
              <w:rPr>
                <w:rFonts w:asciiTheme="majorBidi" w:hAnsiTheme="majorBidi" w:cstheme="majorBidi"/>
                <w:sz w:val="28"/>
                <w:szCs w:val="28"/>
              </w:rPr>
              <w:t xml:space="preserve">by </w:t>
            </w:r>
            <w:proofErr w:type="spellStart"/>
            <w:r w:rsidRPr="00424927">
              <w:rPr>
                <w:rFonts w:asciiTheme="majorBidi" w:hAnsiTheme="majorBidi" w:cstheme="majorBidi"/>
                <w:sz w:val="28"/>
                <w:szCs w:val="28"/>
              </w:rPr>
              <w:t>Ngamachariyakul</w:t>
            </w:r>
            <w:proofErr w:type="spellEnd"/>
          </w:p>
        </w:tc>
      </w:tr>
      <w:tr w:rsidR="00F1194B" w:rsidRPr="00424927" w:rsidTr="006D7465">
        <w:tc>
          <w:tcPr>
            <w:tcW w:w="3119" w:type="dxa"/>
          </w:tcPr>
          <w:p w:rsidR="00F1194B" w:rsidRPr="00424927" w:rsidRDefault="00F1194B" w:rsidP="00533DC0">
            <w:pPr>
              <w:pStyle w:val="Header"/>
              <w:spacing w:line="440" w:lineRule="exact"/>
              <w:ind w:left="34"/>
              <w:rPr>
                <w:sz w:val="28"/>
                <w:szCs w:val="28"/>
                <w:cs/>
              </w:rPr>
            </w:pPr>
            <w:r w:rsidRPr="00424927">
              <w:rPr>
                <w:sz w:val="28"/>
                <w:szCs w:val="28"/>
              </w:rPr>
              <w:t>Chai</w:t>
            </w:r>
            <w:r w:rsidRPr="00424927">
              <w:rPr>
                <w:rFonts w:hint="cs"/>
                <w:sz w:val="28"/>
                <w:szCs w:val="28"/>
                <w:cs/>
              </w:rPr>
              <w:t xml:space="preserve">   </w:t>
            </w:r>
            <w:proofErr w:type="spellStart"/>
            <w:r w:rsidRPr="00424927">
              <w:rPr>
                <w:sz w:val="28"/>
                <w:szCs w:val="28"/>
              </w:rPr>
              <w:t>Ngamachariyakul</w:t>
            </w:r>
            <w:proofErr w:type="spellEnd"/>
          </w:p>
        </w:tc>
        <w:tc>
          <w:tcPr>
            <w:tcW w:w="5387" w:type="dxa"/>
          </w:tcPr>
          <w:p w:rsidR="00F1194B" w:rsidRPr="00424927" w:rsidRDefault="00F1194B" w:rsidP="00533DC0">
            <w:pPr>
              <w:spacing w:line="440" w:lineRule="exact"/>
              <w:ind w:right="-108"/>
              <w:rPr>
                <w:sz w:val="28"/>
                <w:szCs w:val="28"/>
                <w:cs/>
              </w:rPr>
            </w:pPr>
            <w:r w:rsidRPr="00424927">
              <w:rPr>
                <w:sz w:val="28"/>
                <w:szCs w:val="28"/>
              </w:rPr>
              <w:t>Related to the same group of management and shareholder</w:t>
            </w:r>
          </w:p>
        </w:tc>
      </w:tr>
      <w:tr w:rsidR="00F1194B" w:rsidRPr="00424927" w:rsidTr="006D7465">
        <w:tc>
          <w:tcPr>
            <w:tcW w:w="3119" w:type="dxa"/>
          </w:tcPr>
          <w:p w:rsidR="00F1194B" w:rsidRPr="00424927" w:rsidRDefault="00F1194B" w:rsidP="00533DC0">
            <w:pPr>
              <w:pStyle w:val="Header"/>
              <w:spacing w:line="440" w:lineRule="exact"/>
              <w:ind w:left="34"/>
              <w:rPr>
                <w:sz w:val="28"/>
                <w:szCs w:val="28"/>
                <w:cs/>
              </w:rPr>
            </w:pPr>
          </w:p>
        </w:tc>
        <w:tc>
          <w:tcPr>
            <w:tcW w:w="5387" w:type="dxa"/>
          </w:tcPr>
          <w:p w:rsidR="00F1194B" w:rsidRPr="00424927" w:rsidRDefault="00F1194B" w:rsidP="00533DC0">
            <w:pPr>
              <w:spacing w:line="440" w:lineRule="exact"/>
              <w:ind w:left="317" w:right="-108"/>
              <w:rPr>
                <w:sz w:val="28"/>
                <w:szCs w:val="28"/>
                <w:cs/>
              </w:rPr>
            </w:pPr>
            <w:r w:rsidRPr="00424927">
              <w:rPr>
                <w:sz w:val="28"/>
                <w:szCs w:val="28"/>
              </w:rPr>
              <w:t>which are relat</w:t>
            </w:r>
            <w:r w:rsidR="003625D6">
              <w:rPr>
                <w:sz w:val="28"/>
                <w:szCs w:val="28"/>
              </w:rPr>
              <w:t xml:space="preserve">ed </w:t>
            </w:r>
            <w:r w:rsidRPr="00424927">
              <w:rPr>
                <w:sz w:val="28"/>
                <w:szCs w:val="28"/>
              </w:rPr>
              <w:t xml:space="preserve">by </w:t>
            </w:r>
            <w:proofErr w:type="spellStart"/>
            <w:r w:rsidRPr="00424927">
              <w:rPr>
                <w:sz w:val="28"/>
                <w:szCs w:val="28"/>
              </w:rPr>
              <w:t>Ngamachariyakul</w:t>
            </w:r>
            <w:proofErr w:type="spellEnd"/>
          </w:p>
        </w:tc>
      </w:tr>
      <w:tr w:rsidR="00F1194B" w:rsidRPr="00424927" w:rsidTr="006D7465">
        <w:tc>
          <w:tcPr>
            <w:tcW w:w="3119" w:type="dxa"/>
          </w:tcPr>
          <w:p w:rsidR="00F1194B" w:rsidRPr="00424927" w:rsidRDefault="00F1194B" w:rsidP="00533DC0">
            <w:pPr>
              <w:pStyle w:val="Header"/>
              <w:spacing w:line="440" w:lineRule="exact"/>
              <w:ind w:left="34"/>
              <w:rPr>
                <w:sz w:val="28"/>
                <w:szCs w:val="28"/>
                <w:cs/>
              </w:rPr>
            </w:pPr>
            <w:proofErr w:type="spellStart"/>
            <w:r w:rsidRPr="00424927">
              <w:rPr>
                <w:sz w:val="28"/>
                <w:szCs w:val="28"/>
              </w:rPr>
              <w:t>Suthamma</w:t>
            </w:r>
            <w:proofErr w:type="spellEnd"/>
            <w:r w:rsidRPr="00424927">
              <w:rPr>
                <w:sz w:val="28"/>
                <w:szCs w:val="28"/>
              </w:rPr>
              <w:t xml:space="preserve">    </w:t>
            </w:r>
            <w:proofErr w:type="spellStart"/>
            <w:r w:rsidRPr="00424927">
              <w:rPr>
                <w:sz w:val="28"/>
                <w:szCs w:val="28"/>
              </w:rPr>
              <w:t>Choksakulnimit</w:t>
            </w:r>
            <w:proofErr w:type="spellEnd"/>
          </w:p>
        </w:tc>
        <w:tc>
          <w:tcPr>
            <w:tcW w:w="5387" w:type="dxa"/>
          </w:tcPr>
          <w:p w:rsidR="00F1194B" w:rsidRPr="00424927" w:rsidRDefault="00F1194B" w:rsidP="00533DC0">
            <w:pPr>
              <w:spacing w:line="440" w:lineRule="exact"/>
              <w:ind w:right="-108"/>
              <w:rPr>
                <w:sz w:val="28"/>
                <w:szCs w:val="28"/>
                <w:cs/>
              </w:rPr>
            </w:pPr>
            <w:r w:rsidRPr="00424927">
              <w:rPr>
                <w:sz w:val="28"/>
                <w:szCs w:val="28"/>
              </w:rPr>
              <w:t xml:space="preserve">Related person by </w:t>
            </w:r>
            <w:r w:rsidR="00286E6A">
              <w:rPr>
                <w:sz w:val="28"/>
                <w:szCs w:val="28"/>
              </w:rPr>
              <w:t xml:space="preserve">the </w:t>
            </w:r>
            <w:r w:rsidRPr="00424927">
              <w:rPr>
                <w:sz w:val="28"/>
                <w:szCs w:val="28"/>
              </w:rPr>
              <w:t>Company</w:t>
            </w:r>
            <w:r w:rsidR="003625D6">
              <w:rPr>
                <w:sz w:val="28"/>
                <w:szCs w:val="28"/>
              </w:rPr>
              <w:t xml:space="preserve">’s </w:t>
            </w:r>
            <w:r w:rsidR="003625D6" w:rsidRPr="00424927">
              <w:rPr>
                <w:sz w:val="28"/>
                <w:szCs w:val="28"/>
              </w:rPr>
              <w:t>shareholder</w:t>
            </w:r>
          </w:p>
        </w:tc>
      </w:tr>
      <w:tr w:rsidR="00F1194B" w:rsidRPr="00424927" w:rsidTr="006D7465">
        <w:tc>
          <w:tcPr>
            <w:tcW w:w="3119" w:type="dxa"/>
          </w:tcPr>
          <w:p w:rsidR="00F1194B" w:rsidRPr="00424927" w:rsidRDefault="00F1194B" w:rsidP="00533DC0">
            <w:pPr>
              <w:pStyle w:val="Header"/>
              <w:spacing w:line="440" w:lineRule="exact"/>
              <w:ind w:left="34"/>
              <w:rPr>
                <w:sz w:val="28"/>
                <w:szCs w:val="28"/>
                <w:cs/>
              </w:rPr>
            </w:pPr>
            <w:proofErr w:type="spellStart"/>
            <w:r w:rsidRPr="00424927">
              <w:rPr>
                <w:sz w:val="28"/>
                <w:szCs w:val="28"/>
              </w:rPr>
              <w:t>Kitisarn</w:t>
            </w:r>
            <w:proofErr w:type="spellEnd"/>
            <w:r w:rsidRPr="00424927">
              <w:rPr>
                <w:sz w:val="28"/>
                <w:szCs w:val="28"/>
              </w:rPr>
              <w:t xml:space="preserve">  </w:t>
            </w:r>
            <w:r w:rsidR="00370258" w:rsidRPr="00424927">
              <w:rPr>
                <w:sz w:val="28"/>
                <w:szCs w:val="28"/>
              </w:rPr>
              <w:t xml:space="preserve">  </w:t>
            </w:r>
            <w:r w:rsidRPr="00424927">
              <w:rPr>
                <w:sz w:val="28"/>
                <w:szCs w:val="28"/>
              </w:rPr>
              <w:t xml:space="preserve"> </w:t>
            </w:r>
            <w:proofErr w:type="spellStart"/>
            <w:r w:rsidRPr="00424927">
              <w:rPr>
                <w:sz w:val="28"/>
                <w:szCs w:val="28"/>
              </w:rPr>
              <w:t>Mookdee</w:t>
            </w:r>
            <w:proofErr w:type="spellEnd"/>
          </w:p>
        </w:tc>
        <w:tc>
          <w:tcPr>
            <w:tcW w:w="5387" w:type="dxa"/>
          </w:tcPr>
          <w:p w:rsidR="00F1194B" w:rsidRPr="00424927" w:rsidRDefault="00F1194B" w:rsidP="00533DC0">
            <w:pPr>
              <w:spacing w:line="440" w:lineRule="exact"/>
              <w:ind w:right="-108"/>
              <w:rPr>
                <w:sz w:val="28"/>
                <w:szCs w:val="28"/>
                <w:cs/>
              </w:rPr>
            </w:pPr>
            <w:r w:rsidRPr="00424927">
              <w:rPr>
                <w:sz w:val="28"/>
                <w:szCs w:val="28"/>
              </w:rPr>
              <w:t xml:space="preserve">Related person by relating with </w:t>
            </w:r>
            <w:r w:rsidR="003625D6">
              <w:rPr>
                <w:sz w:val="28"/>
                <w:szCs w:val="28"/>
              </w:rPr>
              <w:t xml:space="preserve">the </w:t>
            </w:r>
            <w:r w:rsidRPr="00424927">
              <w:rPr>
                <w:sz w:val="28"/>
                <w:szCs w:val="28"/>
              </w:rPr>
              <w:t>Company</w:t>
            </w:r>
            <w:r w:rsidR="003625D6">
              <w:rPr>
                <w:sz w:val="28"/>
                <w:szCs w:val="28"/>
              </w:rPr>
              <w:t>’s director</w:t>
            </w:r>
          </w:p>
        </w:tc>
      </w:tr>
      <w:tr w:rsidR="00F1194B" w:rsidRPr="00424927" w:rsidTr="006D7465">
        <w:tc>
          <w:tcPr>
            <w:tcW w:w="3119" w:type="dxa"/>
          </w:tcPr>
          <w:p w:rsidR="00F1194B" w:rsidRPr="00424927" w:rsidRDefault="00F1194B" w:rsidP="00533DC0">
            <w:pPr>
              <w:pStyle w:val="Header"/>
              <w:tabs>
                <w:tab w:val="clear" w:pos="8640"/>
              </w:tabs>
              <w:spacing w:line="440" w:lineRule="exact"/>
              <w:ind w:left="34"/>
              <w:rPr>
                <w:sz w:val="28"/>
                <w:szCs w:val="28"/>
                <w:cs/>
              </w:rPr>
            </w:pPr>
            <w:proofErr w:type="spellStart"/>
            <w:r w:rsidRPr="00424927">
              <w:rPr>
                <w:sz w:val="28"/>
                <w:szCs w:val="28"/>
              </w:rPr>
              <w:t>Sanchai</w:t>
            </w:r>
            <w:proofErr w:type="spellEnd"/>
            <w:r w:rsidRPr="00424927">
              <w:rPr>
                <w:sz w:val="28"/>
                <w:szCs w:val="28"/>
              </w:rPr>
              <w:t xml:space="preserve">       </w:t>
            </w:r>
            <w:proofErr w:type="spellStart"/>
            <w:r w:rsidRPr="00424927">
              <w:rPr>
                <w:sz w:val="28"/>
                <w:szCs w:val="28"/>
              </w:rPr>
              <w:t>Intharaaksorn</w:t>
            </w:r>
            <w:proofErr w:type="spellEnd"/>
          </w:p>
        </w:tc>
        <w:tc>
          <w:tcPr>
            <w:tcW w:w="5387" w:type="dxa"/>
          </w:tcPr>
          <w:p w:rsidR="00F1194B" w:rsidRPr="00424927" w:rsidRDefault="00F1194B" w:rsidP="00533DC0">
            <w:pPr>
              <w:spacing w:line="440" w:lineRule="exact"/>
              <w:ind w:right="-108"/>
              <w:rPr>
                <w:sz w:val="28"/>
                <w:szCs w:val="28"/>
                <w:cs/>
              </w:rPr>
            </w:pPr>
            <w:r w:rsidRPr="00424927">
              <w:rPr>
                <w:sz w:val="28"/>
                <w:szCs w:val="28"/>
              </w:rPr>
              <w:t xml:space="preserve">Related person by </w:t>
            </w:r>
            <w:r w:rsidR="003625D6">
              <w:rPr>
                <w:sz w:val="28"/>
                <w:szCs w:val="28"/>
              </w:rPr>
              <w:t xml:space="preserve">the </w:t>
            </w:r>
            <w:r w:rsidRPr="00424927">
              <w:rPr>
                <w:sz w:val="28"/>
                <w:szCs w:val="28"/>
              </w:rPr>
              <w:t>Company</w:t>
            </w:r>
            <w:r w:rsidR="003625D6">
              <w:rPr>
                <w:sz w:val="28"/>
                <w:szCs w:val="28"/>
              </w:rPr>
              <w:t>’s director</w:t>
            </w:r>
            <w:r w:rsidRPr="00424927">
              <w:rPr>
                <w:sz w:val="28"/>
                <w:szCs w:val="28"/>
              </w:rPr>
              <w:t xml:space="preserve"> </w:t>
            </w:r>
          </w:p>
        </w:tc>
      </w:tr>
      <w:tr w:rsidR="00F1194B" w:rsidRPr="00424927" w:rsidTr="006D7465">
        <w:tc>
          <w:tcPr>
            <w:tcW w:w="3119" w:type="dxa"/>
          </w:tcPr>
          <w:p w:rsidR="00F1194B" w:rsidRPr="00424927" w:rsidRDefault="00F1194B" w:rsidP="00533DC0">
            <w:pPr>
              <w:pStyle w:val="Header"/>
              <w:spacing w:line="440" w:lineRule="exact"/>
              <w:ind w:left="34"/>
              <w:rPr>
                <w:sz w:val="28"/>
                <w:szCs w:val="28"/>
                <w:cs/>
              </w:rPr>
            </w:pPr>
          </w:p>
        </w:tc>
        <w:tc>
          <w:tcPr>
            <w:tcW w:w="5387" w:type="dxa"/>
          </w:tcPr>
          <w:p w:rsidR="00F1194B" w:rsidRPr="00424927" w:rsidRDefault="00F1194B" w:rsidP="00533DC0">
            <w:pPr>
              <w:spacing w:line="440" w:lineRule="exact"/>
              <w:ind w:right="-108"/>
              <w:rPr>
                <w:sz w:val="28"/>
                <w:szCs w:val="28"/>
                <w:cs/>
              </w:rPr>
            </w:pPr>
            <w:r w:rsidRPr="00424927">
              <w:rPr>
                <w:rFonts w:asciiTheme="majorBidi" w:hAnsiTheme="majorBidi" w:cstheme="majorBidi" w:hint="cs"/>
                <w:sz w:val="28"/>
                <w:szCs w:val="28"/>
                <w:cs/>
              </w:rPr>
              <w:t>(</w:t>
            </w:r>
            <w:r w:rsidRPr="00424927">
              <w:rPr>
                <w:rFonts w:asciiTheme="majorBidi" w:hAnsiTheme="majorBidi" w:cstheme="majorBidi"/>
                <w:sz w:val="28"/>
                <w:szCs w:val="28"/>
              </w:rPr>
              <w:t xml:space="preserve">Resigned on January </w:t>
            </w:r>
            <w:r w:rsidR="00370258" w:rsidRPr="00424927">
              <w:rPr>
                <w:rFonts w:asciiTheme="majorBidi" w:hAnsiTheme="majorBidi" w:cstheme="majorBidi"/>
                <w:sz w:val="28"/>
                <w:szCs w:val="28"/>
              </w:rPr>
              <w:t xml:space="preserve">4, </w:t>
            </w:r>
            <w:r w:rsidRPr="00424927">
              <w:rPr>
                <w:rFonts w:asciiTheme="majorBidi" w:hAnsiTheme="majorBidi" w:cstheme="majorBidi"/>
                <w:sz w:val="28"/>
                <w:szCs w:val="28"/>
              </w:rPr>
              <w:t>2017</w:t>
            </w:r>
            <w:r w:rsidRPr="00424927">
              <w:rPr>
                <w:rFonts w:asciiTheme="majorBidi" w:hAnsiTheme="majorBidi" w:cstheme="majorBidi" w:hint="cs"/>
                <w:sz w:val="28"/>
                <w:szCs w:val="28"/>
                <w:cs/>
              </w:rPr>
              <w:t>)</w:t>
            </w:r>
          </w:p>
        </w:tc>
      </w:tr>
    </w:tbl>
    <w:p w:rsidR="00F1194B" w:rsidRPr="00424927" w:rsidRDefault="00F1194B" w:rsidP="00F1194B">
      <w:pPr>
        <w:spacing w:line="460" w:lineRule="exact"/>
        <w:jc w:val="both"/>
        <w:rPr>
          <w:b/>
          <w:bCs/>
          <w:sz w:val="28"/>
          <w:szCs w:val="28"/>
        </w:rPr>
      </w:pPr>
      <w:r w:rsidRPr="00424927">
        <w:rPr>
          <w:b/>
          <w:bCs/>
          <w:sz w:val="28"/>
          <w:szCs w:val="28"/>
          <w:cs/>
        </w:rPr>
        <w:br w:type="page"/>
      </w:r>
    </w:p>
    <w:p w:rsidR="00A02265" w:rsidRDefault="00A02265" w:rsidP="00A02265">
      <w:pPr>
        <w:spacing w:line="360" w:lineRule="exact"/>
        <w:jc w:val="center"/>
        <w:rPr>
          <w:sz w:val="28"/>
          <w:szCs w:val="28"/>
        </w:rPr>
      </w:pPr>
      <w:r>
        <w:rPr>
          <w:sz w:val="28"/>
          <w:szCs w:val="28"/>
        </w:rPr>
        <w:lastRenderedPageBreak/>
        <w:t>- 3</w:t>
      </w:r>
      <w:r w:rsidR="00EE2FC0">
        <w:rPr>
          <w:sz w:val="28"/>
          <w:szCs w:val="28"/>
        </w:rPr>
        <w:t>6</w:t>
      </w:r>
      <w:r w:rsidRPr="00814010">
        <w:rPr>
          <w:sz w:val="28"/>
          <w:szCs w:val="28"/>
        </w:rPr>
        <w:t xml:space="preserve"> </w:t>
      </w:r>
      <w:r>
        <w:rPr>
          <w:sz w:val="28"/>
          <w:szCs w:val="28"/>
        </w:rPr>
        <w:t>-</w:t>
      </w:r>
    </w:p>
    <w:p w:rsidR="00A02265" w:rsidRDefault="00A02265" w:rsidP="00A02265">
      <w:pPr>
        <w:spacing w:line="360" w:lineRule="exact"/>
        <w:jc w:val="center"/>
        <w:rPr>
          <w:sz w:val="28"/>
          <w:szCs w:val="28"/>
        </w:rPr>
      </w:pPr>
    </w:p>
    <w:p w:rsidR="00F1194B" w:rsidRPr="00424927" w:rsidRDefault="00F1194B" w:rsidP="00F1194B">
      <w:pPr>
        <w:spacing w:line="460" w:lineRule="exact"/>
        <w:ind w:left="426" w:hanging="426"/>
        <w:jc w:val="both"/>
        <w:rPr>
          <w:b/>
          <w:bCs/>
          <w:sz w:val="28"/>
          <w:szCs w:val="28"/>
          <w:cs/>
        </w:rPr>
      </w:pPr>
      <w:r w:rsidRPr="00424927">
        <w:rPr>
          <w:rFonts w:hint="cs"/>
          <w:b/>
          <w:bCs/>
          <w:sz w:val="28"/>
          <w:szCs w:val="28"/>
          <w:cs/>
        </w:rPr>
        <w:t>30.</w:t>
      </w:r>
      <w:r w:rsidRPr="00424927">
        <w:rPr>
          <w:rFonts w:hint="cs"/>
          <w:b/>
          <w:bCs/>
          <w:sz w:val="28"/>
          <w:szCs w:val="28"/>
          <w:cs/>
        </w:rPr>
        <w:tab/>
      </w:r>
      <w:r w:rsidRPr="00424927">
        <w:rPr>
          <w:b/>
          <w:bCs/>
          <w:sz w:val="28"/>
          <w:szCs w:val="28"/>
        </w:rPr>
        <w:t>COMMITMENTS AND CONTINGENT LIABILITIES</w:t>
      </w:r>
    </w:p>
    <w:p w:rsidR="00F1194B" w:rsidRPr="00424927" w:rsidRDefault="00F1194B" w:rsidP="00F1194B">
      <w:pPr>
        <w:overflowPunct w:val="0"/>
        <w:autoSpaceDE w:val="0"/>
        <w:autoSpaceDN w:val="0"/>
        <w:adjustRightInd w:val="0"/>
        <w:spacing w:line="460" w:lineRule="exact"/>
        <w:ind w:left="993" w:hanging="567"/>
        <w:jc w:val="thaiDistribute"/>
        <w:textAlignment w:val="baseline"/>
        <w:rPr>
          <w:sz w:val="28"/>
          <w:szCs w:val="28"/>
        </w:rPr>
      </w:pPr>
      <w:r w:rsidRPr="00424927">
        <w:rPr>
          <w:rFonts w:hint="cs"/>
          <w:sz w:val="28"/>
          <w:szCs w:val="28"/>
          <w:cs/>
        </w:rPr>
        <w:t>30.1</w:t>
      </w:r>
      <w:r w:rsidRPr="00424927">
        <w:rPr>
          <w:rFonts w:hint="cs"/>
          <w:sz w:val="28"/>
          <w:szCs w:val="28"/>
          <w:cs/>
        </w:rPr>
        <w:tab/>
      </w:r>
      <w:r w:rsidRPr="00424927">
        <w:rPr>
          <w:sz w:val="28"/>
          <w:szCs w:val="28"/>
        </w:rPr>
        <w:t>Joint venture agreements</w:t>
      </w:r>
    </w:p>
    <w:p w:rsidR="00F1194B" w:rsidRPr="00424927" w:rsidRDefault="00F1194B" w:rsidP="00F1194B">
      <w:pPr>
        <w:spacing w:line="460" w:lineRule="exact"/>
        <w:ind w:left="993"/>
        <w:jc w:val="thaiDistribute"/>
        <w:rPr>
          <w:sz w:val="28"/>
          <w:szCs w:val="28"/>
          <w:cs/>
        </w:rPr>
      </w:pPr>
      <w:r w:rsidRPr="00424927">
        <w:rPr>
          <w:sz w:val="28"/>
          <w:szCs w:val="28"/>
        </w:rPr>
        <w:t xml:space="preserve">The Company entered into 5-year joint venture agreements with three related companies to developed four real estate projects, commencing from May </w:t>
      </w:r>
      <w:r w:rsidR="00370258" w:rsidRPr="00424927">
        <w:rPr>
          <w:sz w:val="28"/>
          <w:szCs w:val="28"/>
        </w:rPr>
        <w:t xml:space="preserve">1, </w:t>
      </w:r>
      <w:r w:rsidRPr="00424927">
        <w:rPr>
          <w:sz w:val="28"/>
          <w:szCs w:val="28"/>
        </w:rPr>
        <w:t>2004, March</w:t>
      </w:r>
      <w:r w:rsidRPr="00424927">
        <w:rPr>
          <w:rFonts w:hint="cs"/>
          <w:sz w:val="28"/>
          <w:szCs w:val="28"/>
          <w:cs/>
          <w:lang w:val="th-TH"/>
        </w:rPr>
        <w:t xml:space="preserve"> </w:t>
      </w:r>
      <w:r w:rsidR="00370258" w:rsidRPr="00424927">
        <w:rPr>
          <w:sz w:val="28"/>
          <w:szCs w:val="28"/>
        </w:rPr>
        <w:t xml:space="preserve">1, </w:t>
      </w:r>
      <w:r w:rsidRPr="00424927">
        <w:rPr>
          <w:sz w:val="28"/>
          <w:szCs w:val="28"/>
        </w:rPr>
        <w:t xml:space="preserve">2005, August </w:t>
      </w:r>
      <w:r w:rsidR="00370258" w:rsidRPr="00424927">
        <w:rPr>
          <w:sz w:val="28"/>
          <w:szCs w:val="28"/>
        </w:rPr>
        <w:t xml:space="preserve">1, </w:t>
      </w:r>
      <w:r w:rsidRPr="00424927">
        <w:rPr>
          <w:sz w:val="28"/>
          <w:szCs w:val="28"/>
        </w:rPr>
        <w:t xml:space="preserve">2005 and February </w:t>
      </w:r>
      <w:r w:rsidR="00370258" w:rsidRPr="00424927">
        <w:rPr>
          <w:sz w:val="28"/>
          <w:szCs w:val="28"/>
        </w:rPr>
        <w:t xml:space="preserve">23, </w:t>
      </w:r>
      <w:r w:rsidRPr="00424927">
        <w:rPr>
          <w:sz w:val="28"/>
          <w:szCs w:val="28"/>
        </w:rPr>
        <w:t>2006, respectively. Under the agreements, the related companies are to procure the land to be used in the projects while the Company is to develop and manage the projects. The Company is obliged to purchase any remaining land at the termination of the agreements.</w:t>
      </w:r>
    </w:p>
    <w:p w:rsidR="00F1194B" w:rsidRPr="00424927" w:rsidRDefault="00F1194B" w:rsidP="00F1194B">
      <w:pPr>
        <w:spacing w:line="460" w:lineRule="exact"/>
        <w:ind w:left="993"/>
        <w:jc w:val="thaiDistribute"/>
        <w:rPr>
          <w:sz w:val="28"/>
          <w:szCs w:val="28"/>
          <w:cs/>
        </w:rPr>
      </w:pPr>
      <w:r w:rsidRPr="00424927">
        <w:rPr>
          <w:sz w:val="28"/>
          <w:szCs w:val="28"/>
        </w:rPr>
        <w:t>During the current year, the Company and related companies agreed to extend the periods of the four joint venture agreements which expired during the year, are summarized as follows:</w:t>
      </w:r>
    </w:p>
    <w:tbl>
      <w:tblPr>
        <w:tblW w:w="8506" w:type="dxa"/>
        <w:tblInd w:w="959" w:type="dxa"/>
        <w:tblLook w:val="01E0" w:firstRow="1" w:lastRow="1" w:firstColumn="1" w:lastColumn="1" w:noHBand="0" w:noVBand="0"/>
      </w:tblPr>
      <w:tblGrid>
        <w:gridCol w:w="1701"/>
        <w:gridCol w:w="1701"/>
        <w:gridCol w:w="1866"/>
        <w:gridCol w:w="1536"/>
        <w:gridCol w:w="1702"/>
      </w:tblGrid>
      <w:tr w:rsidR="00F1194B" w:rsidRPr="00424927" w:rsidTr="006D7465">
        <w:tc>
          <w:tcPr>
            <w:tcW w:w="1701" w:type="dxa"/>
            <w:vAlign w:val="bottom"/>
          </w:tcPr>
          <w:p w:rsidR="00F1194B" w:rsidRPr="00424927" w:rsidRDefault="00F1194B" w:rsidP="006D7465">
            <w:pPr>
              <w:spacing w:line="460" w:lineRule="exact"/>
              <w:ind w:left="34"/>
              <w:jc w:val="center"/>
              <w:rPr>
                <w:sz w:val="28"/>
                <w:szCs w:val="28"/>
                <w:cs/>
              </w:rPr>
            </w:pPr>
          </w:p>
        </w:tc>
        <w:tc>
          <w:tcPr>
            <w:tcW w:w="1701" w:type="dxa"/>
            <w:vAlign w:val="bottom"/>
          </w:tcPr>
          <w:p w:rsidR="00F1194B" w:rsidRPr="00424927" w:rsidRDefault="00F1194B" w:rsidP="006D7465">
            <w:pPr>
              <w:spacing w:line="460" w:lineRule="exact"/>
              <w:jc w:val="center"/>
              <w:rPr>
                <w:sz w:val="28"/>
                <w:szCs w:val="28"/>
              </w:rPr>
            </w:pPr>
            <w:r w:rsidRPr="00424927">
              <w:rPr>
                <w:sz w:val="28"/>
                <w:szCs w:val="28"/>
              </w:rPr>
              <w:t xml:space="preserve">Date of joint </w:t>
            </w:r>
          </w:p>
        </w:tc>
        <w:tc>
          <w:tcPr>
            <w:tcW w:w="1866" w:type="dxa"/>
            <w:vAlign w:val="bottom"/>
          </w:tcPr>
          <w:p w:rsidR="00F1194B" w:rsidRPr="00424927" w:rsidRDefault="00F1194B" w:rsidP="006D7465">
            <w:pPr>
              <w:spacing w:line="460" w:lineRule="exact"/>
              <w:jc w:val="center"/>
              <w:rPr>
                <w:sz w:val="28"/>
                <w:szCs w:val="28"/>
              </w:rPr>
            </w:pPr>
            <w:r w:rsidRPr="00424927">
              <w:rPr>
                <w:sz w:val="28"/>
                <w:szCs w:val="28"/>
              </w:rPr>
              <w:t>Expired date</w:t>
            </w:r>
          </w:p>
        </w:tc>
        <w:tc>
          <w:tcPr>
            <w:tcW w:w="1536" w:type="dxa"/>
            <w:vAlign w:val="bottom"/>
          </w:tcPr>
          <w:p w:rsidR="00F1194B" w:rsidRPr="00424927" w:rsidRDefault="00F1194B" w:rsidP="006D7465">
            <w:pPr>
              <w:spacing w:line="460" w:lineRule="exact"/>
              <w:jc w:val="center"/>
              <w:rPr>
                <w:sz w:val="28"/>
                <w:szCs w:val="28"/>
                <w:cs/>
              </w:rPr>
            </w:pPr>
            <w:r w:rsidRPr="00424927">
              <w:rPr>
                <w:sz w:val="28"/>
                <w:szCs w:val="28"/>
              </w:rPr>
              <w:t>Expanded period</w:t>
            </w:r>
          </w:p>
        </w:tc>
        <w:tc>
          <w:tcPr>
            <w:tcW w:w="1702" w:type="dxa"/>
            <w:vAlign w:val="bottom"/>
          </w:tcPr>
          <w:p w:rsidR="00F1194B" w:rsidRPr="00424927" w:rsidRDefault="00F1194B" w:rsidP="006D7465">
            <w:pPr>
              <w:spacing w:line="460" w:lineRule="exact"/>
              <w:jc w:val="center"/>
              <w:rPr>
                <w:sz w:val="28"/>
                <w:szCs w:val="28"/>
                <w:cs/>
              </w:rPr>
            </w:pPr>
            <w:r w:rsidRPr="00424927">
              <w:rPr>
                <w:sz w:val="28"/>
                <w:szCs w:val="28"/>
              </w:rPr>
              <w:t>Effective date</w:t>
            </w:r>
          </w:p>
        </w:tc>
      </w:tr>
      <w:tr w:rsidR="00F1194B" w:rsidRPr="00424927" w:rsidTr="006D7465">
        <w:tc>
          <w:tcPr>
            <w:tcW w:w="1701" w:type="dxa"/>
            <w:vAlign w:val="bottom"/>
          </w:tcPr>
          <w:p w:rsidR="00F1194B" w:rsidRPr="00424927" w:rsidRDefault="00F1194B" w:rsidP="006D7465">
            <w:pPr>
              <w:pBdr>
                <w:bottom w:val="single" w:sz="4" w:space="1" w:color="auto"/>
              </w:pBdr>
              <w:spacing w:line="460" w:lineRule="exact"/>
              <w:ind w:left="34"/>
              <w:jc w:val="center"/>
              <w:rPr>
                <w:sz w:val="28"/>
                <w:szCs w:val="28"/>
              </w:rPr>
            </w:pPr>
            <w:r w:rsidRPr="00424927">
              <w:rPr>
                <w:sz w:val="28"/>
                <w:szCs w:val="28"/>
              </w:rPr>
              <w:t>Date</w:t>
            </w:r>
          </w:p>
        </w:tc>
        <w:tc>
          <w:tcPr>
            <w:tcW w:w="1701" w:type="dxa"/>
            <w:vAlign w:val="bottom"/>
          </w:tcPr>
          <w:p w:rsidR="00F1194B" w:rsidRPr="00424927" w:rsidRDefault="00F1194B" w:rsidP="006D7465">
            <w:pPr>
              <w:pBdr>
                <w:bottom w:val="single" w:sz="4" w:space="1" w:color="auto"/>
              </w:pBdr>
              <w:spacing w:line="460" w:lineRule="exact"/>
              <w:jc w:val="center"/>
              <w:rPr>
                <w:sz w:val="28"/>
                <w:szCs w:val="28"/>
                <w:cs/>
              </w:rPr>
            </w:pPr>
            <w:r w:rsidRPr="00424927">
              <w:rPr>
                <w:sz w:val="28"/>
                <w:szCs w:val="28"/>
              </w:rPr>
              <w:t>venture agreement</w:t>
            </w:r>
          </w:p>
        </w:tc>
        <w:tc>
          <w:tcPr>
            <w:tcW w:w="1866" w:type="dxa"/>
            <w:vAlign w:val="bottom"/>
          </w:tcPr>
          <w:p w:rsidR="00F1194B" w:rsidRPr="00424927" w:rsidRDefault="00F1194B" w:rsidP="006D7465">
            <w:pPr>
              <w:pBdr>
                <w:bottom w:val="single" w:sz="4" w:space="1" w:color="auto"/>
              </w:pBdr>
              <w:spacing w:line="460" w:lineRule="exact"/>
              <w:jc w:val="center"/>
              <w:rPr>
                <w:sz w:val="28"/>
                <w:szCs w:val="28"/>
              </w:rPr>
            </w:pPr>
            <w:r w:rsidRPr="00424927">
              <w:rPr>
                <w:sz w:val="28"/>
                <w:szCs w:val="28"/>
                <w:lang w:val="en-GB"/>
              </w:rPr>
              <w:t xml:space="preserve">December </w:t>
            </w:r>
            <w:r w:rsidRPr="00424927">
              <w:rPr>
                <w:sz w:val="28"/>
                <w:szCs w:val="28"/>
              </w:rPr>
              <w:t>31, 2016</w:t>
            </w:r>
          </w:p>
        </w:tc>
        <w:tc>
          <w:tcPr>
            <w:tcW w:w="1536" w:type="dxa"/>
            <w:vAlign w:val="bottom"/>
          </w:tcPr>
          <w:p w:rsidR="00F1194B" w:rsidRPr="00424927" w:rsidRDefault="00F1194B" w:rsidP="006D7465">
            <w:pPr>
              <w:pBdr>
                <w:bottom w:val="single" w:sz="4" w:space="1" w:color="auto"/>
              </w:pBdr>
              <w:spacing w:line="460" w:lineRule="exact"/>
              <w:jc w:val="center"/>
              <w:rPr>
                <w:sz w:val="28"/>
                <w:szCs w:val="28"/>
                <w:cs/>
              </w:rPr>
            </w:pPr>
            <w:r w:rsidRPr="00424927">
              <w:rPr>
                <w:sz w:val="28"/>
                <w:szCs w:val="28"/>
              </w:rPr>
              <w:t>(year)</w:t>
            </w:r>
          </w:p>
        </w:tc>
        <w:tc>
          <w:tcPr>
            <w:tcW w:w="1702" w:type="dxa"/>
            <w:vAlign w:val="bottom"/>
          </w:tcPr>
          <w:p w:rsidR="00F1194B" w:rsidRPr="00424927" w:rsidRDefault="00424927" w:rsidP="00370258">
            <w:pPr>
              <w:pBdr>
                <w:bottom w:val="single" w:sz="4" w:space="1" w:color="auto"/>
              </w:pBdr>
              <w:spacing w:line="460" w:lineRule="exact"/>
              <w:jc w:val="center"/>
              <w:rPr>
                <w:sz w:val="28"/>
                <w:szCs w:val="28"/>
                <w:cs/>
              </w:rPr>
            </w:pPr>
            <w:r>
              <w:rPr>
                <w:sz w:val="28"/>
                <w:szCs w:val="28"/>
                <w:lang w:val="en-GB"/>
              </w:rPr>
              <w:t>September</w:t>
            </w:r>
            <w:r w:rsidR="00370258" w:rsidRPr="00424927">
              <w:rPr>
                <w:sz w:val="28"/>
                <w:szCs w:val="28"/>
                <w:lang w:val="en-GB"/>
              </w:rPr>
              <w:t xml:space="preserve"> </w:t>
            </w:r>
            <w:r w:rsidR="00F1194B" w:rsidRPr="00424927">
              <w:rPr>
                <w:sz w:val="28"/>
                <w:szCs w:val="28"/>
                <w:lang w:val="en-GB"/>
              </w:rPr>
              <w:t>3</w:t>
            </w:r>
            <w:r w:rsidR="00370258" w:rsidRPr="00424927">
              <w:rPr>
                <w:sz w:val="28"/>
                <w:szCs w:val="28"/>
                <w:lang w:val="en-GB"/>
              </w:rPr>
              <w:t>0</w:t>
            </w:r>
            <w:r w:rsidR="00F1194B" w:rsidRPr="00424927">
              <w:rPr>
                <w:sz w:val="28"/>
                <w:szCs w:val="28"/>
                <w:lang w:val="en-GB"/>
              </w:rPr>
              <w:t>, 2017</w:t>
            </w:r>
          </w:p>
        </w:tc>
      </w:tr>
      <w:tr w:rsidR="00F1194B" w:rsidRPr="00424927" w:rsidTr="006D7465">
        <w:tc>
          <w:tcPr>
            <w:tcW w:w="1701" w:type="dxa"/>
          </w:tcPr>
          <w:p w:rsidR="00F1194B" w:rsidRPr="00424927" w:rsidRDefault="00F1194B" w:rsidP="006D7465">
            <w:pPr>
              <w:spacing w:line="460" w:lineRule="exact"/>
              <w:ind w:left="34"/>
              <w:rPr>
                <w:rFonts w:asciiTheme="majorBidi" w:hAnsiTheme="majorBidi" w:cstheme="majorBidi"/>
                <w:sz w:val="28"/>
                <w:szCs w:val="28"/>
              </w:rPr>
            </w:pPr>
            <w:r w:rsidRPr="00424927">
              <w:rPr>
                <w:rFonts w:asciiTheme="majorBidi" w:hAnsiTheme="majorBidi" w:cstheme="majorBidi"/>
                <w:sz w:val="28"/>
                <w:szCs w:val="28"/>
              </w:rPr>
              <w:t xml:space="preserve">July </w:t>
            </w:r>
            <w:r w:rsidR="00077F29" w:rsidRPr="00424927">
              <w:rPr>
                <w:rFonts w:asciiTheme="majorBidi" w:hAnsiTheme="majorBidi" w:cstheme="majorBidi"/>
                <w:sz w:val="28"/>
                <w:szCs w:val="28"/>
              </w:rPr>
              <w:t xml:space="preserve">30, </w:t>
            </w:r>
            <w:r w:rsidRPr="00424927">
              <w:rPr>
                <w:rFonts w:asciiTheme="majorBidi" w:hAnsiTheme="majorBidi" w:cstheme="majorBidi"/>
                <w:sz w:val="28"/>
                <w:szCs w:val="28"/>
              </w:rPr>
              <w:t>2013</w:t>
            </w:r>
          </w:p>
        </w:tc>
        <w:tc>
          <w:tcPr>
            <w:tcW w:w="1701" w:type="dxa"/>
          </w:tcPr>
          <w:p w:rsidR="00F1194B" w:rsidRPr="00424927" w:rsidRDefault="00F1194B" w:rsidP="006D7465">
            <w:pPr>
              <w:spacing w:line="460" w:lineRule="exact"/>
              <w:rPr>
                <w:rFonts w:asciiTheme="majorBidi" w:hAnsiTheme="majorBidi" w:cstheme="majorBidi"/>
                <w:sz w:val="28"/>
                <w:szCs w:val="28"/>
              </w:rPr>
            </w:pPr>
            <w:r w:rsidRPr="00424927">
              <w:rPr>
                <w:rFonts w:asciiTheme="majorBidi" w:hAnsiTheme="majorBidi" w:cstheme="majorBidi"/>
                <w:sz w:val="28"/>
                <w:szCs w:val="28"/>
              </w:rPr>
              <w:t xml:space="preserve">August </w:t>
            </w:r>
            <w:r w:rsidR="00077F29" w:rsidRPr="00424927">
              <w:rPr>
                <w:rFonts w:asciiTheme="majorBidi" w:hAnsiTheme="majorBidi" w:cstheme="majorBidi"/>
                <w:sz w:val="28"/>
                <w:szCs w:val="28"/>
              </w:rPr>
              <w:t xml:space="preserve">1, </w:t>
            </w:r>
            <w:r w:rsidRPr="00424927">
              <w:rPr>
                <w:rFonts w:asciiTheme="majorBidi" w:hAnsiTheme="majorBidi" w:cstheme="majorBidi"/>
                <w:sz w:val="28"/>
                <w:szCs w:val="28"/>
              </w:rPr>
              <w:t>2005</w:t>
            </w:r>
          </w:p>
        </w:tc>
        <w:tc>
          <w:tcPr>
            <w:tcW w:w="1866" w:type="dxa"/>
          </w:tcPr>
          <w:p w:rsidR="00F1194B" w:rsidRPr="00424927" w:rsidRDefault="00F1194B" w:rsidP="006D7465">
            <w:pPr>
              <w:spacing w:line="460" w:lineRule="exact"/>
              <w:rPr>
                <w:rFonts w:asciiTheme="majorBidi" w:hAnsiTheme="majorBidi" w:cstheme="majorBidi"/>
                <w:sz w:val="28"/>
                <w:szCs w:val="28"/>
              </w:rPr>
            </w:pPr>
            <w:r w:rsidRPr="00424927">
              <w:rPr>
                <w:rFonts w:asciiTheme="majorBidi" w:hAnsiTheme="majorBidi" w:cstheme="majorBidi"/>
                <w:sz w:val="28"/>
                <w:szCs w:val="28"/>
              </w:rPr>
              <w:t xml:space="preserve">July </w:t>
            </w:r>
            <w:r w:rsidR="00077F29" w:rsidRPr="00424927">
              <w:rPr>
                <w:rFonts w:asciiTheme="majorBidi" w:hAnsiTheme="majorBidi" w:cstheme="majorBidi"/>
                <w:sz w:val="28"/>
                <w:szCs w:val="28"/>
              </w:rPr>
              <w:t xml:space="preserve">29, </w:t>
            </w:r>
            <w:r w:rsidRPr="00424927">
              <w:rPr>
                <w:rFonts w:asciiTheme="majorBidi" w:hAnsiTheme="majorBidi" w:cstheme="majorBidi"/>
                <w:sz w:val="28"/>
                <w:szCs w:val="28"/>
              </w:rPr>
              <w:t>2021</w:t>
            </w:r>
          </w:p>
        </w:tc>
        <w:tc>
          <w:tcPr>
            <w:tcW w:w="1536" w:type="dxa"/>
          </w:tcPr>
          <w:p w:rsidR="00F1194B" w:rsidRPr="00424927" w:rsidRDefault="00F1194B" w:rsidP="006D7465">
            <w:pPr>
              <w:tabs>
                <w:tab w:val="decimal" w:pos="578"/>
              </w:tabs>
              <w:spacing w:line="460" w:lineRule="exact"/>
              <w:jc w:val="both"/>
              <w:rPr>
                <w:rFonts w:asciiTheme="majorBidi" w:hAnsiTheme="majorBidi" w:cstheme="majorBidi"/>
                <w:sz w:val="28"/>
                <w:szCs w:val="28"/>
              </w:rPr>
            </w:pPr>
            <w:r w:rsidRPr="00424927">
              <w:rPr>
                <w:rFonts w:asciiTheme="majorBidi" w:hAnsiTheme="majorBidi" w:cstheme="majorBidi"/>
                <w:sz w:val="28"/>
                <w:szCs w:val="28"/>
              </w:rPr>
              <w:t>-</w:t>
            </w:r>
          </w:p>
        </w:tc>
        <w:tc>
          <w:tcPr>
            <w:tcW w:w="1702" w:type="dxa"/>
          </w:tcPr>
          <w:p w:rsidR="00F1194B" w:rsidRPr="00424927" w:rsidRDefault="00F1194B" w:rsidP="006D7465">
            <w:pPr>
              <w:spacing w:line="460" w:lineRule="exact"/>
              <w:rPr>
                <w:rFonts w:asciiTheme="majorBidi" w:hAnsiTheme="majorBidi" w:cstheme="majorBidi"/>
                <w:sz w:val="28"/>
                <w:szCs w:val="28"/>
              </w:rPr>
            </w:pPr>
            <w:r w:rsidRPr="00424927">
              <w:rPr>
                <w:rFonts w:asciiTheme="majorBidi" w:hAnsiTheme="majorBidi" w:cstheme="majorBidi"/>
                <w:sz w:val="28"/>
                <w:szCs w:val="28"/>
              </w:rPr>
              <w:t xml:space="preserve">July </w:t>
            </w:r>
            <w:r w:rsidR="00370258" w:rsidRPr="00424927">
              <w:rPr>
                <w:rFonts w:asciiTheme="majorBidi" w:hAnsiTheme="majorBidi" w:cstheme="majorBidi"/>
                <w:sz w:val="28"/>
                <w:szCs w:val="28"/>
              </w:rPr>
              <w:t xml:space="preserve">29, </w:t>
            </w:r>
            <w:r w:rsidRPr="00424927">
              <w:rPr>
                <w:rFonts w:asciiTheme="majorBidi" w:hAnsiTheme="majorBidi" w:cstheme="majorBidi"/>
                <w:sz w:val="28"/>
                <w:szCs w:val="28"/>
              </w:rPr>
              <w:t>2021</w:t>
            </w:r>
          </w:p>
        </w:tc>
      </w:tr>
      <w:tr w:rsidR="00F1194B" w:rsidRPr="00424927" w:rsidTr="006D7465">
        <w:tc>
          <w:tcPr>
            <w:tcW w:w="1701" w:type="dxa"/>
          </w:tcPr>
          <w:p w:rsidR="00F1194B" w:rsidRPr="00424927" w:rsidRDefault="00F1194B" w:rsidP="006D7465">
            <w:pPr>
              <w:spacing w:line="460" w:lineRule="exact"/>
              <w:ind w:left="34"/>
              <w:rPr>
                <w:sz w:val="28"/>
                <w:szCs w:val="28"/>
              </w:rPr>
            </w:pPr>
            <w:r w:rsidRPr="00424927">
              <w:rPr>
                <w:sz w:val="28"/>
                <w:szCs w:val="28"/>
              </w:rPr>
              <w:t>February</w:t>
            </w:r>
            <w:r w:rsidRPr="00424927">
              <w:rPr>
                <w:rFonts w:hint="cs"/>
                <w:sz w:val="28"/>
                <w:szCs w:val="28"/>
                <w:cs/>
              </w:rPr>
              <w:t xml:space="preserve"> </w:t>
            </w:r>
            <w:r w:rsidR="00077F29" w:rsidRPr="00424927">
              <w:rPr>
                <w:sz w:val="28"/>
                <w:szCs w:val="28"/>
              </w:rPr>
              <w:t xml:space="preserve">28, </w:t>
            </w:r>
            <w:r w:rsidRPr="00424927">
              <w:rPr>
                <w:sz w:val="28"/>
                <w:szCs w:val="28"/>
              </w:rPr>
              <w:t>2016</w:t>
            </w:r>
          </w:p>
        </w:tc>
        <w:tc>
          <w:tcPr>
            <w:tcW w:w="1701" w:type="dxa"/>
          </w:tcPr>
          <w:p w:rsidR="00F1194B" w:rsidRPr="00424927" w:rsidRDefault="00F1194B" w:rsidP="006D7465">
            <w:pPr>
              <w:spacing w:line="460" w:lineRule="exact"/>
              <w:rPr>
                <w:sz w:val="28"/>
                <w:szCs w:val="28"/>
              </w:rPr>
            </w:pPr>
            <w:r w:rsidRPr="00424927">
              <w:rPr>
                <w:sz w:val="28"/>
                <w:szCs w:val="28"/>
              </w:rPr>
              <w:t>March</w:t>
            </w:r>
            <w:r w:rsidRPr="00424927">
              <w:rPr>
                <w:rFonts w:hint="cs"/>
                <w:sz w:val="28"/>
                <w:szCs w:val="28"/>
                <w:cs/>
              </w:rPr>
              <w:t xml:space="preserve"> </w:t>
            </w:r>
            <w:r w:rsidR="00077F29" w:rsidRPr="00424927">
              <w:rPr>
                <w:sz w:val="28"/>
                <w:szCs w:val="28"/>
              </w:rPr>
              <w:t xml:space="preserve">1, </w:t>
            </w:r>
            <w:r w:rsidRPr="00424927">
              <w:rPr>
                <w:sz w:val="28"/>
                <w:szCs w:val="28"/>
              </w:rPr>
              <w:t>2005</w:t>
            </w:r>
          </w:p>
        </w:tc>
        <w:tc>
          <w:tcPr>
            <w:tcW w:w="1866" w:type="dxa"/>
          </w:tcPr>
          <w:p w:rsidR="00F1194B" w:rsidRPr="00424927" w:rsidRDefault="00F1194B" w:rsidP="006D7465">
            <w:pPr>
              <w:spacing w:line="460" w:lineRule="exact"/>
              <w:rPr>
                <w:sz w:val="28"/>
                <w:szCs w:val="28"/>
              </w:rPr>
            </w:pPr>
            <w:r w:rsidRPr="00424927">
              <w:rPr>
                <w:sz w:val="28"/>
                <w:szCs w:val="28"/>
              </w:rPr>
              <w:t xml:space="preserve">February </w:t>
            </w:r>
            <w:r w:rsidRPr="00424927">
              <w:rPr>
                <w:rFonts w:hint="cs"/>
                <w:sz w:val="28"/>
                <w:szCs w:val="28"/>
                <w:cs/>
              </w:rPr>
              <w:t xml:space="preserve"> </w:t>
            </w:r>
            <w:r w:rsidR="00077F29" w:rsidRPr="00424927">
              <w:rPr>
                <w:sz w:val="28"/>
                <w:szCs w:val="28"/>
              </w:rPr>
              <w:t xml:space="preserve">28, </w:t>
            </w:r>
            <w:r w:rsidRPr="00424927">
              <w:rPr>
                <w:sz w:val="28"/>
                <w:szCs w:val="28"/>
              </w:rPr>
              <w:t>2017</w:t>
            </w:r>
          </w:p>
        </w:tc>
        <w:tc>
          <w:tcPr>
            <w:tcW w:w="1536" w:type="dxa"/>
          </w:tcPr>
          <w:p w:rsidR="00F1194B" w:rsidRPr="00424927" w:rsidRDefault="00F1194B" w:rsidP="006D7465">
            <w:pPr>
              <w:tabs>
                <w:tab w:val="decimal" w:pos="578"/>
              </w:tabs>
              <w:spacing w:line="460" w:lineRule="exact"/>
              <w:jc w:val="both"/>
              <w:rPr>
                <w:sz w:val="28"/>
                <w:szCs w:val="28"/>
              </w:rPr>
            </w:pPr>
            <w:r w:rsidRPr="00424927">
              <w:rPr>
                <w:sz w:val="28"/>
                <w:szCs w:val="28"/>
              </w:rPr>
              <w:t>1.6</w:t>
            </w:r>
          </w:p>
        </w:tc>
        <w:tc>
          <w:tcPr>
            <w:tcW w:w="1702" w:type="dxa"/>
          </w:tcPr>
          <w:p w:rsidR="00F1194B" w:rsidRPr="00424927" w:rsidRDefault="00F1194B" w:rsidP="006D7465">
            <w:pPr>
              <w:spacing w:line="460" w:lineRule="exact"/>
              <w:rPr>
                <w:sz w:val="28"/>
                <w:szCs w:val="28"/>
              </w:rPr>
            </w:pPr>
            <w:r w:rsidRPr="00424927">
              <w:rPr>
                <w:sz w:val="28"/>
                <w:szCs w:val="28"/>
              </w:rPr>
              <w:t>August</w:t>
            </w:r>
            <w:r w:rsidRPr="00424927">
              <w:rPr>
                <w:rFonts w:hint="cs"/>
                <w:sz w:val="28"/>
                <w:szCs w:val="28"/>
                <w:cs/>
              </w:rPr>
              <w:t xml:space="preserve"> </w:t>
            </w:r>
            <w:r w:rsidR="00370258" w:rsidRPr="00424927">
              <w:rPr>
                <w:sz w:val="28"/>
                <w:szCs w:val="28"/>
              </w:rPr>
              <w:t xml:space="preserve">27, </w:t>
            </w:r>
            <w:r w:rsidRPr="00424927">
              <w:rPr>
                <w:sz w:val="28"/>
                <w:szCs w:val="28"/>
              </w:rPr>
              <w:t>2018</w:t>
            </w:r>
          </w:p>
        </w:tc>
      </w:tr>
      <w:tr w:rsidR="00F1194B" w:rsidRPr="00424927" w:rsidTr="006D7465">
        <w:tc>
          <w:tcPr>
            <w:tcW w:w="1701" w:type="dxa"/>
          </w:tcPr>
          <w:p w:rsidR="00F1194B" w:rsidRPr="00424927" w:rsidRDefault="00F1194B" w:rsidP="006D7465">
            <w:pPr>
              <w:spacing w:line="460" w:lineRule="exact"/>
              <w:ind w:left="34"/>
              <w:rPr>
                <w:sz w:val="28"/>
                <w:szCs w:val="28"/>
                <w:cs/>
              </w:rPr>
            </w:pPr>
            <w:r w:rsidRPr="00424927">
              <w:rPr>
                <w:sz w:val="28"/>
                <w:szCs w:val="28"/>
              </w:rPr>
              <w:t>February</w:t>
            </w:r>
            <w:r w:rsidRPr="00424927">
              <w:rPr>
                <w:rFonts w:hint="cs"/>
                <w:sz w:val="28"/>
                <w:szCs w:val="28"/>
                <w:cs/>
              </w:rPr>
              <w:t xml:space="preserve"> </w:t>
            </w:r>
            <w:r w:rsidR="00077F29" w:rsidRPr="00424927">
              <w:rPr>
                <w:sz w:val="28"/>
                <w:szCs w:val="28"/>
              </w:rPr>
              <w:t xml:space="preserve">21, </w:t>
            </w:r>
            <w:r w:rsidRPr="00424927">
              <w:rPr>
                <w:sz w:val="28"/>
                <w:szCs w:val="28"/>
              </w:rPr>
              <w:t>2014</w:t>
            </w:r>
          </w:p>
        </w:tc>
        <w:tc>
          <w:tcPr>
            <w:tcW w:w="1701" w:type="dxa"/>
          </w:tcPr>
          <w:p w:rsidR="00F1194B" w:rsidRPr="00424927" w:rsidRDefault="00F1194B" w:rsidP="006D7465">
            <w:pPr>
              <w:spacing w:line="460" w:lineRule="exact"/>
              <w:rPr>
                <w:sz w:val="28"/>
                <w:szCs w:val="28"/>
                <w:cs/>
              </w:rPr>
            </w:pPr>
            <w:r w:rsidRPr="00424927">
              <w:rPr>
                <w:sz w:val="28"/>
                <w:szCs w:val="28"/>
              </w:rPr>
              <w:t>February</w:t>
            </w:r>
            <w:r w:rsidRPr="00424927">
              <w:rPr>
                <w:rFonts w:hint="cs"/>
                <w:sz w:val="28"/>
                <w:szCs w:val="28"/>
                <w:cs/>
              </w:rPr>
              <w:t xml:space="preserve"> </w:t>
            </w:r>
            <w:r w:rsidR="00077F29" w:rsidRPr="00424927">
              <w:rPr>
                <w:sz w:val="28"/>
                <w:szCs w:val="28"/>
              </w:rPr>
              <w:t xml:space="preserve">23, </w:t>
            </w:r>
            <w:r w:rsidRPr="00424927">
              <w:rPr>
                <w:rFonts w:hint="cs"/>
                <w:sz w:val="28"/>
                <w:szCs w:val="28"/>
                <w:cs/>
              </w:rPr>
              <w:t>2</w:t>
            </w:r>
            <w:r w:rsidRPr="00424927">
              <w:rPr>
                <w:sz w:val="28"/>
                <w:szCs w:val="28"/>
              </w:rPr>
              <w:t>006</w:t>
            </w:r>
          </w:p>
        </w:tc>
        <w:tc>
          <w:tcPr>
            <w:tcW w:w="1866" w:type="dxa"/>
          </w:tcPr>
          <w:p w:rsidR="00F1194B" w:rsidRPr="00424927" w:rsidRDefault="00F1194B" w:rsidP="006D7465">
            <w:pPr>
              <w:spacing w:line="460" w:lineRule="exact"/>
              <w:rPr>
                <w:sz w:val="28"/>
                <w:szCs w:val="28"/>
              </w:rPr>
            </w:pPr>
            <w:r w:rsidRPr="00424927">
              <w:rPr>
                <w:sz w:val="28"/>
                <w:szCs w:val="28"/>
              </w:rPr>
              <w:t>February</w:t>
            </w:r>
            <w:r w:rsidRPr="00424927">
              <w:rPr>
                <w:rFonts w:hint="cs"/>
                <w:sz w:val="28"/>
                <w:szCs w:val="28"/>
                <w:cs/>
              </w:rPr>
              <w:t xml:space="preserve"> </w:t>
            </w:r>
            <w:r w:rsidR="00077F29" w:rsidRPr="00424927">
              <w:rPr>
                <w:sz w:val="28"/>
                <w:szCs w:val="28"/>
              </w:rPr>
              <w:t xml:space="preserve">21, </w:t>
            </w:r>
            <w:r w:rsidRPr="00424927">
              <w:rPr>
                <w:sz w:val="28"/>
                <w:szCs w:val="28"/>
              </w:rPr>
              <w:t>2017</w:t>
            </w:r>
          </w:p>
        </w:tc>
        <w:tc>
          <w:tcPr>
            <w:tcW w:w="1536" w:type="dxa"/>
          </w:tcPr>
          <w:p w:rsidR="00F1194B" w:rsidRPr="00424927" w:rsidRDefault="00F1194B" w:rsidP="006D7465">
            <w:pPr>
              <w:tabs>
                <w:tab w:val="decimal" w:pos="578"/>
              </w:tabs>
              <w:spacing w:line="460" w:lineRule="exact"/>
              <w:jc w:val="both"/>
              <w:rPr>
                <w:sz w:val="28"/>
                <w:szCs w:val="28"/>
              </w:rPr>
            </w:pPr>
            <w:r w:rsidRPr="00424927">
              <w:rPr>
                <w:sz w:val="28"/>
                <w:szCs w:val="28"/>
              </w:rPr>
              <w:t>1.6</w:t>
            </w:r>
          </w:p>
        </w:tc>
        <w:tc>
          <w:tcPr>
            <w:tcW w:w="1702" w:type="dxa"/>
          </w:tcPr>
          <w:p w:rsidR="00F1194B" w:rsidRPr="00424927" w:rsidRDefault="00F1194B" w:rsidP="006D7465">
            <w:pPr>
              <w:spacing w:line="460" w:lineRule="exact"/>
              <w:rPr>
                <w:sz w:val="28"/>
                <w:szCs w:val="28"/>
              </w:rPr>
            </w:pPr>
            <w:r w:rsidRPr="00424927">
              <w:rPr>
                <w:sz w:val="28"/>
                <w:szCs w:val="28"/>
              </w:rPr>
              <w:t>August</w:t>
            </w:r>
            <w:r w:rsidRPr="00424927">
              <w:rPr>
                <w:rFonts w:hint="cs"/>
                <w:sz w:val="28"/>
                <w:szCs w:val="28"/>
                <w:cs/>
              </w:rPr>
              <w:t xml:space="preserve"> </w:t>
            </w:r>
            <w:r w:rsidR="00370258" w:rsidRPr="00424927">
              <w:rPr>
                <w:sz w:val="28"/>
                <w:szCs w:val="28"/>
              </w:rPr>
              <w:t xml:space="preserve">20, </w:t>
            </w:r>
            <w:r w:rsidRPr="00424927">
              <w:rPr>
                <w:sz w:val="28"/>
                <w:szCs w:val="28"/>
              </w:rPr>
              <w:t>2018</w:t>
            </w:r>
          </w:p>
        </w:tc>
      </w:tr>
      <w:tr w:rsidR="00F1194B" w:rsidRPr="00424927" w:rsidTr="006D7465">
        <w:tc>
          <w:tcPr>
            <w:tcW w:w="1701" w:type="dxa"/>
          </w:tcPr>
          <w:p w:rsidR="00F1194B" w:rsidRPr="00424927" w:rsidRDefault="00F1194B" w:rsidP="006D7465">
            <w:pPr>
              <w:spacing w:line="460" w:lineRule="exact"/>
              <w:ind w:left="34"/>
              <w:rPr>
                <w:sz w:val="28"/>
                <w:szCs w:val="28"/>
              </w:rPr>
            </w:pPr>
            <w:r w:rsidRPr="00424927">
              <w:rPr>
                <w:sz w:val="28"/>
                <w:szCs w:val="28"/>
              </w:rPr>
              <w:t xml:space="preserve">April </w:t>
            </w:r>
            <w:r w:rsidR="00077F29" w:rsidRPr="00424927">
              <w:rPr>
                <w:sz w:val="28"/>
                <w:szCs w:val="28"/>
              </w:rPr>
              <w:t xml:space="preserve">30, </w:t>
            </w:r>
            <w:r w:rsidRPr="00424927">
              <w:rPr>
                <w:sz w:val="28"/>
                <w:szCs w:val="28"/>
              </w:rPr>
              <w:t>2014</w:t>
            </w:r>
          </w:p>
        </w:tc>
        <w:tc>
          <w:tcPr>
            <w:tcW w:w="1701" w:type="dxa"/>
          </w:tcPr>
          <w:p w:rsidR="00F1194B" w:rsidRPr="00424927" w:rsidRDefault="00F1194B" w:rsidP="006D7465">
            <w:pPr>
              <w:spacing w:line="460" w:lineRule="exact"/>
              <w:rPr>
                <w:sz w:val="28"/>
                <w:szCs w:val="28"/>
              </w:rPr>
            </w:pPr>
            <w:r w:rsidRPr="00424927">
              <w:rPr>
                <w:sz w:val="28"/>
                <w:szCs w:val="28"/>
              </w:rPr>
              <w:t>May</w:t>
            </w:r>
            <w:r w:rsidRPr="00424927">
              <w:rPr>
                <w:rFonts w:hint="cs"/>
                <w:sz w:val="28"/>
                <w:szCs w:val="28"/>
                <w:cs/>
              </w:rPr>
              <w:t xml:space="preserve"> </w:t>
            </w:r>
            <w:r w:rsidR="00077F29" w:rsidRPr="00424927">
              <w:rPr>
                <w:sz w:val="28"/>
                <w:szCs w:val="28"/>
              </w:rPr>
              <w:t xml:space="preserve">1, </w:t>
            </w:r>
            <w:r w:rsidRPr="00424927">
              <w:rPr>
                <w:sz w:val="28"/>
                <w:szCs w:val="28"/>
              </w:rPr>
              <w:t>2004</w:t>
            </w:r>
          </w:p>
        </w:tc>
        <w:tc>
          <w:tcPr>
            <w:tcW w:w="1866" w:type="dxa"/>
          </w:tcPr>
          <w:p w:rsidR="00F1194B" w:rsidRPr="00424927" w:rsidRDefault="00F1194B" w:rsidP="006D7465">
            <w:pPr>
              <w:spacing w:line="460" w:lineRule="exact"/>
              <w:rPr>
                <w:sz w:val="28"/>
                <w:szCs w:val="28"/>
              </w:rPr>
            </w:pPr>
            <w:r w:rsidRPr="00424927">
              <w:rPr>
                <w:sz w:val="28"/>
                <w:szCs w:val="28"/>
              </w:rPr>
              <w:t xml:space="preserve">April </w:t>
            </w:r>
            <w:r w:rsidR="00077F29" w:rsidRPr="00424927">
              <w:rPr>
                <w:sz w:val="28"/>
                <w:szCs w:val="28"/>
              </w:rPr>
              <w:t xml:space="preserve">29, </w:t>
            </w:r>
            <w:r w:rsidRPr="00424927">
              <w:rPr>
                <w:sz w:val="28"/>
                <w:szCs w:val="28"/>
              </w:rPr>
              <w:t>2017</w:t>
            </w:r>
          </w:p>
        </w:tc>
        <w:tc>
          <w:tcPr>
            <w:tcW w:w="1536" w:type="dxa"/>
          </w:tcPr>
          <w:p w:rsidR="00F1194B" w:rsidRPr="00424927" w:rsidRDefault="00F1194B" w:rsidP="006D7465">
            <w:pPr>
              <w:tabs>
                <w:tab w:val="decimal" w:pos="578"/>
              </w:tabs>
              <w:spacing w:line="460" w:lineRule="exact"/>
              <w:jc w:val="both"/>
              <w:rPr>
                <w:sz w:val="28"/>
                <w:szCs w:val="28"/>
              </w:rPr>
            </w:pPr>
            <w:r w:rsidRPr="00424927">
              <w:rPr>
                <w:sz w:val="28"/>
                <w:szCs w:val="28"/>
              </w:rPr>
              <w:t>1.6</w:t>
            </w:r>
          </w:p>
        </w:tc>
        <w:tc>
          <w:tcPr>
            <w:tcW w:w="1702" w:type="dxa"/>
          </w:tcPr>
          <w:p w:rsidR="00F1194B" w:rsidRPr="00424927" w:rsidRDefault="00F1194B" w:rsidP="006D7465">
            <w:pPr>
              <w:spacing w:line="460" w:lineRule="exact"/>
              <w:rPr>
                <w:sz w:val="28"/>
                <w:szCs w:val="28"/>
              </w:rPr>
            </w:pPr>
            <w:r w:rsidRPr="00424927">
              <w:rPr>
                <w:sz w:val="28"/>
                <w:szCs w:val="28"/>
              </w:rPr>
              <w:t>October</w:t>
            </w:r>
            <w:r w:rsidRPr="00424927">
              <w:rPr>
                <w:rFonts w:hint="cs"/>
                <w:sz w:val="28"/>
                <w:szCs w:val="28"/>
                <w:cs/>
              </w:rPr>
              <w:t xml:space="preserve"> </w:t>
            </w:r>
            <w:r w:rsidR="00370258" w:rsidRPr="00424927">
              <w:rPr>
                <w:sz w:val="28"/>
                <w:szCs w:val="28"/>
              </w:rPr>
              <w:t xml:space="preserve">31, </w:t>
            </w:r>
            <w:r w:rsidRPr="00424927">
              <w:rPr>
                <w:sz w:val="28"/>
                <w:szCs w:val="28"/>
              </w:rPr>
              <w:t>2018</w:t>
            </w:r>
          </w:p>
        </w:tc>
      </w:tr>
    </w:tbl>
    <w:p w:rsidR="00F1194B" w:rsidRPr="00DD00EF" w:rsidRDefault="00F1194B" w:rsidP="00F1194B">
      <w:pPr>
        <w:overflowPunct w:val="0"/>
        <w:autoSpaceDE w:val="0"/>
        <w:autoSpaceDN w:val="0"/>
        <w:adjustRightInd w:val="0"/>
        <w:spacing w:line="460" w:lineRule="exact"/>
        <w:ind w:left="993"/>
        <w:jc w:val="thaiDistribute"/>
        <w:textAlignment w:val="baseline"/>
        <w:rPr>
          <w:sz w:val="28"/>
          <w:szCs w:val="28"/>
        </w:rPr>
      </w:pPr>
      <w:r w:rsidRPr="00DD00EF">
        <w:rPr>
          <w:sz w:val="28"/>
          <w:szCs w:val="28"/>
        </w:rPr>
        <w:t>On August 5, 2011, the Company an</w:t>
      </w:r>
      <w:r w:rsidR="00370258" w:rsidRPr="00DD00EF">
        <w:rPr>
          <w:sz w:val="28"/>
          <w:szCs w:val="28"/>
        </w:rPr>
        <w:t xml:space="preserve">d three related companies </w:t>
      </w:r>
      <w:r w:rsidRPr="00DD00EF">
        <w:rPr>
          <w:sz w:val="28"/>
          <w:szCs w:val="28"/>
        </w:rPr>
        <w:t xml:space="preserve">agreed to reduce the sharing at the rate 15% of land costs as indicated in joint ventures agreement which is effective on July 1, 2011. Such agreement was requested for the extension period of agreement until the year 2018. At present, the Company is unable to purchase total remaining land of project by the first agreement will be terminated on July 29, 2021. The Company has made memorandum attached with joint venture agreement (No. 3) on November 29, 2017, agreed to cancel the existing joint venture that the Company will only purchase some plots of land from the existing agreement and assumed that the construction including other assets which are part of remaining land under the joint venture agreement, will be transferred to the owner of the land without calling for any compensation. </w:t>
      </w:r>
      <w:proofErr w:type="gramStart"/>
      <w:r w:rsidRPr="00DD00EF">
        <w:rPr>
          <w:sz w:val="28"/>
          <w:szCs w:val="28"/>
        </w:rPr>
        <w:t>Other agreements that the Company is making payment interest in accordance with the condition in agreement.</w:t>
      </w:r>
      <w:proofErr w:type="gramEnd"/>
    </w:p>
    <w:p w:rsidR="00F1194B" w:rsidRPr="00DD00EF" w:rsidRDefault="00F1194B" w:rsidP="00F1194B">
      <w:pPr>
        <w:overflowPunct w:val="0"/>
        <w:autoSpaceDE w:val="0"/>
        <w:autoSpaceDN w:val="0"/>
        <w:adjustRightInd w:val="0"/>
        <w:spacing w:line="460" w:lineRule="exact"/>
        <w:ind w:left="993" w:hanging="567"/>
        <w:jc w:val="thaiDistribute"/>
        <w:textAlignment w:val="baseline"/>
        <w:rPr>
          <w:sz w:val="28"/>
          <w:szCs w:val="28"/>
        </w:rPr>
      </w:pPr>
      <w:r w:rsidRPr="00DD00EF">
        <w:rPr>
          <w:sz w:val="28"/>
          <w:szCs w:val="28"/>
        </w:rPr>
        <w:t>30.2</w:t>
      </w:r>
      <w:r w:rsidRPr="00DD00EF">
        <w:rPr>
          <w:sz w:val="28"/>
          <w:szCs w:val="28"/>
        </w:rPr>
        <w:tab/>
        <w:t>Operating lease commitments</w:t>
      </w:r>
    </w:p>
    <w:p w:rsidR="00F1194B" w:rsidRPr="00DD00EF" w:rsidRDefault="00B37DBA" w:rsidP="00F1194B">
      <w:pPr>
        <w:spacing w:line="460" w:lineRule="exact"/>
        <w:ind w:left="993"/>
        <w:jc w:val="thaiDistribute"/>
        <w:rPr>
          <w:sz w:val="28"/>
          <w:szCs w:val="28"/>
        </w:rPr>
      </w:pPr>
      <w:r w:rsidRPr="00DD00EF">
        <w:rPr>
          <w:sz w:val="28"/>
          <w:szCs w:val="28"/>
        </w:rPr>
        <w:t xml:space="preserve">As at </w:t>
      </w:r>
      <w:r w:rsidR="001D32CD" w:rsidRPr="00DD00EF">
        <w:rPr>
          <w:rFonts w:asciiTheme="majorBidi" w:hAnsiTheme="majorBidi" w:cstheme="majorBidi"/>
          <w:sz w:val="28"/>
          <w:szCs w:val="28"/>
        </w:rPr>
        <w:t>Septembe</w:t>
      </w:r>
      <w:r w:rsidR="001D32CD" w:rsidRPr="00DD00EF">
        <w:rPr>
          <w:spacing w:val="-6"/>
          <w:sz w:val="28"/>
          <w:szCs w:val="28"/>
        </w:rPr>
        <w:t>r</w:t>
      </w:r>
      <w:r w:rsidRPr="00DD00EF">
        <w:rPr>
          <w:sz w:val="28"/>
          <w:szCs w:val="28"/>
        </w:rPr>
        <w:t xml:space="preserve"> 30</w:t>
      </w:r>
      <w:r w:rsidR="00F1194B" w:rsidRPr="00DD00EF">
        <w:rPr>
          <w:sz w:val="28"/>
          <w:szCs w:val="28"/>
        </w:rPr>
        <w:t>, 2017 and December 31, 2016, the Company entered into rental area and service agreements</w:t>
      </w:r>
      <w:r w:rsidR="00F1194B" w:rsidRPr="00DD00EF">
        <w:rPr>
          <w:rFonts w:hint="cs"/>
          <w:sz w:val="28"/>
          <w:szCs w:val="28"/>
          <w:cs/>
        </w:rPr>
        <w:t xml:space="preserve"> </w:t>
      </w:r>
      <w:r w:rsidR="00F1194B" w:rsidRPr="00DD00EF">
        <w:rPr>
          <w:sz w:val="28"/>
          <w:szCs w:val="28"/>
        </w:rPr>
        <w:t>with another company</w:t>
      </w:r>
      <w:r w:rsidR="00F1194B" w:rsidRPr="00DD00EF">
        <w:rPr>
          <w:sz w:val="28"/>
          <w:szCs w:val="28"/>
          <w:cs/>
        </w:rPr>
        <w:t xml:space="preserve"> </w:t>
      </w:r>
      <w:r w:rsidR="00F1194B" w:rsidRPr="00DD00EF">
        <w:rPr>
          <w:sz w:val="28"/>
          <w:szCs w:val="28"/>
        </w:rPr>
        <w:t>for the contractual terms of 3 years</w:t>
      </w:r>
      <w:r w:rsidR="00F1194B" w:rsidRPr="00DD00EF">
        <w:rPr>
          <w:sz w:val="28"/>
          <w:szCs w:val="28"/>
          <w:cs/>
        </w:rPr>
        <w:t xml:space="preserve">. </w:t>
      </w:r>
      <w:r w:rsidR="00F1194B" w:rsidRPr="00DD00EF">
        <w:rPr>
          <w:sz w:val="28"/>
          <w:szCs w:val="28"/>
        </w:rPr>
        <w:t xml:space="preserve">The Company has the obligation to pay rental fee under these agreements in the amount of  Baht </w:t>
      </w:r>
      <w:r w:rsidR="00DD00EF">
        <w:rPr>
          <w:sz w:val="28"/>
          <w:szCs w:val="28"/>
        </w:rPr>
        <w:t>7.35</w:t>
      </w:r>
      <w:r w:rsidR="00F1194B" w:rsidRPr="00DD00EF">
        <w:rPr>
          <w:sz w:val="28"/>
          <w:szCs w:val="28"/>
          <w:cs/>
        </w:rPr>
        <w:t xml:space="preserve"> </w:t>
      </w:r>
      <w:r w:rsidR="00F1194B" w:rsidRPr="00DD00EF">
        <w:rPr>
          <w:sz w:val="28"/>
          <w:szCs w:val="28"/>
        </w:rPr>
        <w:t>million and Baht 9.82</w:t>
      </w:r>
      <w:r w:rsidR="00F1194B" w:rsidRPr="00DD00EF">
        <w:rPr>
          <w:sz w:val="28"/>
          <w:szCs w:val="28"/>
          <w:cs/>
        </w:rPr>
        <w:t xml:space="preserve"> </w:t>
      </w:r>
      <w:r w:rsidR="00F1194B" w:rsidRPr="00DD00EF">
        <w:rPr>
          <w:sz w:val="28"/>
          <w:szCs w:val="28"/>
        </w:rPr>
        <w:t>million respectively</w:t>
      </w:r>
      <w:r w:rsidR="00F1194B" w:rsidRPr="00DD00EF">
        <w:rPr>
          <w:spacing w:val="-10"/>
          <w:sz w:val="28"/>
          <w:szCs w:val="28"/>
        </w:rPr>
        <w:t>.</w:t>
      </w:r>
    </w:p>
    <w:p w:rsidR="003F68DE" w:rsidRPr="001D32CD" w:rsidRDefault="003F68DE" w:rsidP="003F68DE">
      <w:pPr>
        <w:tabs>
          <w:tab w:val="left" w:pos="1440"/>
        </w:tabs>
        <w:ind w:left="426" w:hanging="426"/>
        <w:jc w:val="thaiDistribute"/>
        <w:rPr>
          <w:color w:val="0070C0"/>
          <w:sz w:val="28"/>
          <w:szCs w:val="28"/>
          <w:cs/>
        </w:rPr>
      </w:pPr>
      <w:r w:rsidRPr="001D32CD">
        <w:rPr>
          <w:color w:val="0070C0"/>
          <w:sz w:val="28"/>
          <w:szCs w:val="28"/>
          <w:cs/>
        </w:rPr>
        <w:br w:type="page"/>
      </w:r>
    </w:p>
    <w:p w:rsidR="00A02265" w:rsidRDefault="00A02265" w:rsidP="00A65AF3">
      <w:pPr>
        <w:spacing w:line="380" w:lineRule="exact"/>
        <w:jc w:val="center"/>
        <w:rPr>
          <w:sz w:val="28"/>
          <w:szCs w:val="28"/>
        </w:rPr>
      </w:pPr>
      <w:r>
        <w:rPr>
          <w:sz w:val="28"/>
          <w:szCs w:val="28"/>
        </w:rPr>
        <w:lastRenderedPageBreak/>
        <w:t>- 3</w:t>
      </w:r>
      <w:r w:rsidR="00EE2FC0">
        <w:rPr>
          <w:sz w:val="28"/>
          <w:szCs w:val="28"/>
        </w:rPr>
        <w:t>7</w:t>
      </w:r>
      <w:r w:rsidRPr="00814010">
        <w:rPr>
          <w:sz w:val="28"/>
          <w:szCs w:val="28"/>
        </w:rPr>
        <w:t xml:space="preserve"> </w:t>
      </w:r>
      <w:r>
        <w:rPr>
          <w:sz w:val="28"/>
          <w:szCs w:val="28"/>
        </w:rPr>
        <w:t>-</w:t>
      </w:r>
    </w:p>
    <w:p w:rsidR="00A02265" w:rsidRDefault="00A02265" w:rsidP="00A65AF3">
      <w:pPr>
        <w:spacing w:line="380" w:lineRule="exact"/>
        <w:jc w:val="center"/>
        <w:rPr>
          <w:sz w:val="28"/>
          <w:szCs w:val="28"/>
        </w:rPr>
      </w:pPr>
    </w:p>
    <w:p w:rsidR="00F1194B" w:rsidRPr="00DD00EF" w:rsidRDefault="00F1194B" w:rsidP="00A65AF3">
      <w:pPr>
        <w:overflowPunct w:val="0"/>
        <w:autoSpaceDE w:val="0"/>
        <w:autoSpaceDN w:val="0"/>
        <w:adjustRightInd w:val="0"/>
        <w:spacing w:line="380" w:lineRule="exact"/>
        <w:ind w:left="993" w:hanging="567"/>
        <w:jc w:val="thaiDistribute"/>
        <w:textAlignment w:val="baseline"/>
        <w:rPr>
          <w:sz w:val="28"/>
          <w:szCs w:val="28"/>
        </w:rPr>
      </w:pPr>
      <w:r w:rsidRPr="00DD00EF">
        <w:rPr>
          <w:rFonts w:hint="cs"/>
          <w:sz w:val="28"/>
          <w:szCs w:val="28"/>
          <w:cs/>
        </w:rPr>
        <w:t>30.3</w:t>
      </w:r>
      <w:r w:rsidRPr="00DD00EF">
        <w:rPr>
          <w:rFonts w:hint="cs"/>
          <w:sz w:val="28"/>
          <w:szCs w:val="28"/>
          <w:cs/>
        </w:rPr>
        <w:tab/>
      </w:r>
      <w:r w:rsidRPr="00DD00EF">
        <w:rPr>
          <w:sz w:val="28"/>
          <w:szCs w:val="28"/>
        </w:rPr>
        <w:t>Service agreement commitments</w:t>
      </w:r>
    </w:p>
    <w:p w:rsidR="00F1194B" w:rsidRPr="00DD00EF" w:rsidRDefault="00F1194B" w:rsidP="00A65AF3">
      <w:pPr>
        <w:spacing w:line="380" w:lineRule="exact"/>
        <w:ind w:left="993"/>
        <w:jc w:val="thaiDistribute"/>
        <w:rPr>
          <w:sz w:val="28"/>
          <w:szCs w:val="28"/>
          <w:cs/>
        </w:rPr>
      </w:pPr>
      <w:r w:rsidRPr="00DD00EF">
        <w:rPr>
          <w:sz w:val="28"/>
          <w:szCs w:val="28"/>
          <w:lang w:val="en-GB"/>
        </w:rPr>
        <w:t xml:space="preserve">As at </w:t>
      </w:r>
      <w:r w:rsidR="001D32CD" w:rsidRPr="00DD00EF">
        <w:rPr>
          <w:rFonts w:asciiTheme="majorBidi" w:hAnsiTheme="majorBidi" w:cstheme="majorBidi"/>
          <w:sz w:val="28"/>
          <w:szCs w:val="28"/>
        </w:rPr>
        <w:t>Septembe</w:t>
      </w:r>
      <w:r w:rsidR="001D32CD" w:rsidRPr="00DD00EF">
        <w:rPr>
          <w:spacing w:val="-6"/>
          <w:sz w:val="28"/>
          <w:szCs w:val="28"/>
        </w:rPr>
        <w:t>r</w:t>
      </w:r>
      <w:r w:rsidRPr="00DD00EF">
        <w:rPr>
          <w:sz w:val="28"/>
          <w:szCs w:val="28"/>
          <w:lang w:val="en-GB"/>
        </w:rPr>
        <w:t xml:space="preserve"> 3</w:t>
      </w:r>
      <w:r w:rsidR="00B37DBA" w:rsidRPr="00DD00EF">
        <w:rPr>
          <w:sz w:val="28"/>
          <w:szCs w:val="28"/>
          <w:lang w:val="en-GB"/>
        </w:rPr>
        <w:t>0</w:t>
      </w:r>
      <w:r w:rsidRPr="00DD00EF">
        <w:rPr>
          <w:sz w:val="28"/>
          <w:szCs w:val="28"/>
          <w:lang w:val="en-GB"/>
        </w:rPr>
        <w:t>, 2017</w:t>
      </w:r>
      <w:r w:rsidRPr="00DD00EF">
        <w:rPr>
          <w:sz w:val="28"/>
          <w:szCs w:val="28"/>
        </w:rPr>
        <w:t xml:space="preserve"> and December 31, 2016, the Company entered advertising service agreement with another company for the contractual term of 2 years</w:t>
      </w:r>
      <w:r w:rsidRPr="00DD00EF">
        <w:rPr>
          <w:sz w:val="28"/>
          <w:szCs w:val="28"/>
          <w:cs/>
          <w:lang w:val="th-TH"/>
        </w:rPr>
        <w:t xml:space="preserve">. </w:t>
      </w:r>
      <w:r w:rsidRPr="00DD00EF">
        <w:rPr>
          <w:sz w:val="28"/>
          <w:szCs w:val="28"/>
        </w:rPr>
        <w:t>The Company has the obligation to pay service fee under the said ag</w:t>
      </w:r>
      <w:r w:rsidR="00DD00EF">
        <w:rPr>
          <w:sz w:val="28"/>
          <w:szCs w:val="28"/>
        </w:rPr>
        <w:t>reement in the amount of Baht 0.60</w:t>
      </w:r>
      <w:r w:rsidRPr="00DD00EF">
        <w:rPr>
          <w:sz w:val="28"/>
          <w:szCs w:val="28"/>
          <w:cs/>
          <w:lang w:val="th-TH"/>
        </w:rPr>
        <w:t xml:space="preserve"> </w:t>
      </w:r>
      <w:r w:rsidRPr="00DD00EF">
        <w:rPr>
          <w:sz w:val="28"/>
          <w:szCs w:val="28"/>
        </w:rPr>
        <w:t>million and Baht 1.95</w:t>
      </w:r>
      <w:r w:rsidRPr="00DD00EF">
        <w:rPr>
          <w:sz w:val="28"/>
          <w:szCs w:val="28"/>
          <w:cs/>
          <w:lang w:val="th-TH"/>
        </w:rPr>
        <w:t xml:space="preserve"> </w:t>
      </w:r>
      <w:r w:rsidRPr="00DD00EF">
        <w:rPr>
          <w:sz w:val="28"/>
          <w:szCs w:val="28"/>
        </w:rPr>
        <w:t>million respectively.</w:t>
      </w:r>
    </w:p>
    <w:p w:rsidR="00F1194B" w:rsidRPr="00DD00EF" w:rsidRDefault="00F1194B" w:rsidP="00A65AF3">
      <w:pPr>
        <w:overflowPunct w:val="0"/>
        <w:autoSpaceDE w:val="0"/>
        <w:autoSpaceDN w:val="0"/>
        <w:adjustRightInd w:val="0"/>
        <w:spacing w:line="380" w:lineRule="exact"/>
        <w:ind w:left="993" w:hanging="567"/>
        <w:jc w:val="thaiDistribute"/>
        <w:textAlignment w:val="baseline"/>
        <w:rPr>
          <w:sz w:val="28"/>
          <w:szCs w:val="28"/>
        </w:rPr>
      </w:pPr>
      <w:r w:rsidRPr="00DD00EF">
        <w:rPr>
          <w:rFonts w:hint="cs"/>
          <w:sz w:val="28"/>
          <w:szCs w:val="28"/>
          <w:cs/>
        </w:rPr>
        <w:t>30.4</w:t>
      </w:r>
      <w:r w:rsidRPr="00DD00EF">
        <w:rPr>
          <w:rFonts w:hint="cs"/>
          <w:sz w:val="28"/>
          <w:szCs w:val="28"/>
          <w:cs/>
        </w:rPr>
        <w:tab/>
      </w:r>
      <w:r w:rsidRPr="00DD00EF">
        <w:rPr>
          <w:sz w:val="28"/>
          <w:szCs w:val="28"/>
        </w:rPr>
        <w:t>Bank guarantees</w:t>
      </w:r>
    </w:p>
    <w:p w:rsidR="00F1194B" w:rsidRPr="00DD00EF" w:rsidRDefault="00F1194B" w:rsidP="00A65AF3">
      <w:pPr>
        <w:spacing w:line="380" w:lineRule="exact"/>
        <w:ind w:left="993"/>
        <w:jc w:val="thaiDistribute"/>
        <w:rPr>
          <w:sz w:val="28"/>
          <w:szCs w:val="28"/>
          <w:cs/>
        </w:rPr>
      </w:pPr>
      <w:r w:rsidRPr="00DD00EF">
        <w:rPr>
          <w:sz w:val="28"/>
          <w:szCs w:val="28"/>
          <w:lang w:val="en-GB"/>
        </w:rPr>
        <w:t xml:space="preserve">As at </w:t>
      </w:r>
      <w:r w:rsidR="001D32CD" w:rsidRPr="00DD00EF">
        <w:rPr>
          <w:rFonts w:asciiTheme="majorBidi" w:hAnsiTheme="majorBidi" w:cstheme="majorBidi"/>
          <w:sz w:val="28"/>
          <w:szCs w:val="28"/>
        </w:rPr>
        <w:t>Septembe</w:t>
      </w:r>
      <w:r w:rsidR="001D32CD" w:rsidRPr="00DD00EF">
        <w:rPr>
          <w:spacing w:val="-6"/>
          <w:sz w:val="28"/>
          <w:szCs w:val="28"/>
        </w:rPr>
        <w:t>r</w:t>
      </w:r>
      <w:r w:rsidR="001D32CD" w:rsidRPr="00DD00EF">
        <w:rPr>
          <w:sz w:val="28"/>
          <w:szCs w:val="28"/>
          <w:lang w:val="en-GB"/>
        </w:rPr>
        <w:t xml:space="preserve"> </w:t>
      </w:r>
      <w:r w:rsidRPr="00DD00EF">
        <w:rPr>
          <w:sz w:val="28"/>
          <w:szCs w:val="28"/>
          <w:lang w:val="en-GB"/>
        </w:rPr>
        <w:t>3</w:t>
      </w:r>
      <w:r w:rsidR="00B37DBA" w:rsidRPr="00DD00EF">
        <w:rPr>
          <w:sz w:val="28"/>
          <w:szCs w:val="28"/>
          <w:lang w:val="en-GB"/>
        </w:rPr>
        <w:t>0</w:t>
      </w:r>
      <w:r w:rsidRPr="00DD00EF">
        <w:rPr>
          <w:sz w:val="28"/>
          <w:szCs w:val="28"/>
          <w:lang w:val="en-GB"/>
        </w:rPr>
        <w:t>, 2017</w:t>
      </w:r>
      <w:r w:rsidRPr="00DD00EF">
        <w:rPr>
          <w:sz w:val="28"/>
          <w:szCs w:val="28"/>
        </w:rPr>
        <w:t xml:space="preserve"> and December 31, 2016, </w:t>
      </w:r>
      <w:r w:rsidR="00077F29" w:rsidRPr="00DD00EF">
        <w:rPr>
          <w:sz w:val="28"/>
          <w:szCs w:val="28"/>
        </w:rPr>
        <w:t>t</w:t>
      </w:r>
      <w:r w:rsidRPr="00DD00EF">
        <w:rPr>
          <w:sz w:val="28"/>
          <w:szCs w:val="28"/>
        </w:rPr>
        <w:t xml:space="preserve">he Company has </w:t>
      </w:r>
      <w:r w:rsidR="00077F29" w:rsidRPr="00DD00EF">
        <w:rPr>
          <w:sz w:val="28"/>
          <w:szCs w:val="28"/>
        </w:rPr>
        <w:t xml:space="preserve">letter of </w:t>
      </w:r>
      <w:r w:rsidRPr="00DD00EF">
        <w:rPr>
          <w:sz w:val="28"/>
          <w:szCs w:val="28"/>
        </w:rPr>
        <w:t>guarantees issued by banks on behalf of the Company. The outstanding balance is Baht 68.84</w:t>
      </w:r>
      <w:r w:rsidRPr="00DD00EF">
        <w:rPr>
          <w:sz w:val="28"/>
          <w:szCs w:val="28"/>
          <w:cs/>
          <w:lang w:val="th-TH"/>
        </w:rPr>
        <w:t xml:space="preserve"> </w:t>
      </w:r>
      <w:r w:rsidRPr="00DD00EF">
        <w:rPr>
          <w:sz w:val="28"/>
          <w:szCs w:val="28"/>
        </w:rPr>
        <w:t>million in respect of certain performance bonds as required in the normal course of business of the Company. These included letters of guarantee amounting to Baht 68.24</w:t>
      </w:r>
      <w:r w:rsidRPr="00DD00EF">
        <w:rPr>
          <w:rFonts w:hint="cs"/>
          <w:sz w:val="28"/>
          <w:szCs w:val="28"/>
          <w:cs/>
          <w:lang w:val="th-TH"/>
        </w:rPr>
        <w:t xml:space="preserve"> </w:t>
      </w:r>
      <w:r w:rsidRPr="00DD00EF">
        <w:rPr>
          <w:sz w:val="28"/>
          <w:szCs w:val="28"/>
        </w:rPr>
        <w:t xml:space="preserve">million and </w:t>
      </w:r>
      <w:r w:rsidR="009B4BF3">
        <w:rPr>
          <w:sz w:val="28"/>
          <w:szCs w:val="28"/>
        </w:rPr>
        <w:t xml:space="preserve">the other amount of </w:t>
      </w:r>
      <w:r w:rsidRPr="00DD00EF">
        <w:rPr>
          <w:sz w:val="28"/>
          <w:szCs w:val="28"/>
        </w:rPr>
        <w:t>Baht 0.60</w:t>
      </w:r>
      <w:r w:rsidRPr="00DD00EF">
        <w:rPr>
          <w:sz w:val="28"/>
          <w:szCs w:val="28"/>
          <w:cs/>
          <w:lang w:val="th-TH"/>
        </w:rPr>
        <w:t xml:space="preserve"> </w:t>
      </w:r>
      <w:r w:rsidRPr="00DD00EF">
        <w:rPr>
          <w:sz w:val="28"/>
          <w:szCs w:val="28"/>
        </w:rPr>
        <w:t>million.</w:t>
      </w:r>
    </w:p>
    <w:p w:rsidR="00F1194B" w:rsidRPr="003A670A" w:rsidRDefault="00F1194B" w:rsidP="00A65AF3">
      <w:pPr>
        <w:tabs>
          <w:tab w:val="left" w:pos="720"/>
          <w:tab w:val="left" w:pos="1440"/>
          <w:tab w:val="left" w:pos="2696"/>
        </w:tabs>
        <w:spacing w:line="380" w:lineRule="exact"/>
        <w:ind w:left="426" w:hanging="426"/>
        <w:jc w:val="both"/>
        <w:rPr>
          <w:b/>
          <w:bCs/>
          <w:sz w:val="28"/>
          <w:szCs w:val="28"/>
        </w:rPr>
      </w:pPr>
      <w:r w:rsidRPr="003A670A">
        <w:rPr>
          <w:b/>
          <w:bCs/>
          <w:sz w:val="28"/>
          <w:szCs w:val="28"/>
        </w:rPr>
        <w:t>31.</w:t>
      </w:r>
      <w:r w:rsidRPr="003A670A">
        <w:rPr>
          <w:b/>
          <w:bCs/>
          <w:sz w:val="28"/>
          <w:szCs w:val="28"/>
        </w:rPr>
        <w:tab/>
        <w:t>LITIGATIONS</w:t>
      </w:r>
      <w:r w:rsidR="001D32CD" w:rsidRPr="003A670A">
        <w:rPr>
          <w:b/>
          <w:bCs/>
          <w:sz w:val="28"/>
          <w:szCs w:val="28"/>
        </w:rPr>
        <w:tab/>
      </w:r>
    </w:p>
    <w:p w:rsidR="00F1194B" w:rsidRPr="003A670A" w:rsidRDefault="00F1194B" w:rsidP="00A65AF3">
      <w:pPr>
        <w:tabs>
          <w:tab w:val="left" w:pos="426"/>
        </w:tabs>
        <w:spacing w:line="380" w:lineRule="exact"/>
        <w:ind w:left="426" w:firstLine="567"/>
        <w:jc w:val="both"/>
        <w:rPr>
          <w:sz w:val="28"/>
          <w:szCs w:val="28"/>
        </w:rPr>
      </w:pPr>
      <w:r w:rsidRPr="003A670A">
        <w:rPr>
          <w:sz w:val="28"/>
          <w:szCs w:val="28"/>
          <w:lang w:val="en-GB"/>
        </w:rPr>
        <w:t xml:space="preserve">As at </w:t>
      </w:r>
      <w:r w:rsidR="001D32CD" w:rsidRPr="003A670A">
        <w:rPr>
          <w:rFonts w:asciiTheme="majorBidi" w:hAnsiTheme="majorBidi" w:cstheme="majorBidi"/>
          <w:sz w:val="28"/>
          <w:szCs w:val="28"/>
        </w:rPr>
        <w:t>Septembe</w:t>
      </w:r>
      <w:r w:rsidR="001D32CD" w:rsidRPr="003A670A">
        <w:rPr>
          <w:spacing w:val="-6"/>
          <w:sz w:val="28"/>
          <w:szCs w:val="28"/>
        </w:rPr>
        <w:t>r</w:t>
      </w:r>
      <w:r w:rsidRPr="003A670A">
        <w:rPr>
          <w:sz w:val="28"/>
          <w:szCs w:val="28"/>
          <w:lang w:val="en-GB"/>
        </w:rPr>
        <w:t xml:space="preserve"> 3</w:t>
      </w:r>
      <w:r w:rsidR="00B37DBA" w:rsidRPr="003A670A">
        <w:rPr>
          <w:sz w:val="28"/>
          <w:szCs w:val="28"/>
          <w:lang w:val="en-GB"/>
        </w:rPr>
        <w:t>0</w:t>
      </w:r>
      <w:r w:rsidRPr="003A670A">
        <w:rPr>
          <w:sz w:val="28"/>
          <w:szCs w:val="28"/>
          <w:lang w:val="en-GB"/>
        </w:rPr>
        <w:t>, 2017</w:t>
      </w:r>
      <w:r w:rsidRPr="003A670A">
        <w:rPr>
          <w:sz w:val="28"/>
          <w:szCs w:val="28"/>
        </w:rPr>
        <w:t>, the details of the Company’s litigation are as follows:</w:t>
      </w:r>
    </w:p>
    <w:p w:rsidR="00F1194B" w:rsidRPr="003A670A" w:rsidRDefault="00F1194B" w:rsidP="00A65AF3">
      <w:pPr>
        <w:overflowPunct w:val="0"/>
        <w:autoSpaceDE w:val="0"/>
        <w:autoSpaceDN w:val="0"/>
        <w:adjustRightInd w:val="0"/>
        <w:spacing w:line="380" w:lineRule="exact"/>
        <w:ind w:left="993" w:hanging="567"/>
        <w:jc w:val="thaiDistribute"/>
        <w:textAlignment w:val="baseline"/>
        <w:rPr>
          <w:sz w:val="28"/>
          <w:szCs w:val="28"/>
          <w:cs/>
        </w:rPr>
      </w:pPr>
      <w:r w:rsidRPr="003A670A">
        <w:rPr>
          <w:rFonts w:hint="cs"/>
          <w:sz w:val="28"/>
          <w:szCs w:val="28"/>
          <w:cs/>
        </w:rPr>
        <w:t>31.1</w:t>
      </w:r>
      <w:r w:rsidRPr="003A670A">
        <w:rPr>
          <w:rFonts w:hint="cs"/>
          <w:sz w:val="28"/>
          <w:szCs w:val="28"/>
          <w:cs/>
        </w:rPr>
        <w:tab/>
      </w:r>
      <w:r w:rsidRPr="003A670A">
        <w:rPr>
          <w:sz w:val="28"/>
          <w:szCs w:val="28"/>
        </w:rPr>
        <w:t xml:space="preserve">Black </w:t>
      </w:r>
      <w:r w:rsidRPr="003A670A">
        <w:rPr>
          <w:sz w:val="28"/>
          <w:szCs w:val="28"/>
          <w:cs/>
        </w:rPr>
        <w:t>(</w:t>
      </w:r>
      <w:r w:rsidRPr="003A670A">
        <w:rPr>
          <w:sz w:val="28"/>
          <w:szCs w:val="28"/>
        </w:rPr>
        <w:t>Undecided</w:t>
      </w:r>
      <w:r w:rsidRPr="003A670A">
        <w:rPr>
          <w:sz w:val="28"/>
          <w:szCs w:val="28"/>
          <w:cs/>
        </w:rPr>
        <w:t xml:space="preserve">) </w:t>
      </w:r>
      <w:r w:rsidRPr="003A670A">
        <w:rPr>
          <w:sz w:val="28"/>
          <w:szCs w:val="28"/>
        </w:rPr>
        <w:t>case no</w:t>
      </w:r>
      <w:r w:rsidRPr="003A670A">
        <w:rPr>
          <w:sz w:val="28"/>
          <w:szCs w:val="28"/>
          <w:cs/>
        </w:rPr>
        <w:t xml:space="preserve">. </w:t>
      </w:r>
      <w:r w:rsidRPr="003A670A">
        <w:rPr>
          <w:sz w:val="28"/>
          <w:szCs w:val="28"/>
        </w:rPr>
        <w:t>1008</w:t>
      </w:r>
      <w:r w:rsidRPr="003A670A">
        <w:rPr>
          <w:sz w:val="28"/>
          <w:szCs w:val="28"/>
          <w:cs/>
        </w:rPr>
        <w:t>/</w:t>
      </w:r>
      <w:proofErr w:type="gramStart"/>
      <w:r w:rsidRPr="003A670A">
        <w:rPr>
          <w:sz w:val="28"/>
          <w:szCs w:val="28"/>
        </w:rPr>
        <w:t xml:space="preserve">2547 </w:t>
      </w:r>
      <w:r w:rsidRPr="003A670A">
        <w:rPr>
          <w:sz w:val="28"/>
          <w:szCs w:val="28"/>
          <w:cs/>
        </w:rPr>
        <w:t>:</w:t>
      </w:r>
      <w:proofErr w:type="gramEnd"/>
      <w:r w:rsidRPr="003A670A">
        <w:rPr>
          <w:sz w:val="28"/>
          <w:szCs w:val="28"/>
          <w:cs/>
        </w:rPr>
        <w:t xml:space="preserve"> </w:t>
      </w:r>
      <w:r w:rsidRPr="003A670A">
        <w:rPr>
          <w:sz w:val="28"/>
          <w:szCs w:val="28"/>
        </w:rPr>
        <w:t>the Company has been sued for civil offense by a company regarding the revocation of</w:t>
      </w:r>
      <w:r w:rsidRPr="003A670A">
        <w:rPr>
          <w:sz w:val="28"/>
          <w:szCs w:val="28"/>
          <w:cs/>
        </w:rPr>
        <w:t xml:space="preserve"> </w:t>
      </w:r>
      <w:r w:rsidRPr="003A670A">
        <w:rPr>
          <w:sz w:val="28"/>
          <w:szCs w:val="28"/>
        </w:rPr>
        <w:t>the condominium unit</w:t>
      </w:r>
      <w:r w:rsidRPr="003A670A">
        <w:rPr>
          <w:sz w:val="28"/>
          <w:szCs w:val="28"/>
          <w:cs/>
        </w:rPr>
        <w:t>’</w:t>
      </w:r>
      <w:r w:rsidRPr="003A670A">
        <w:rPr>
          <w:sz w:val="28"/>
          <w:szCs w:val="28"/>
        </w:rPr>
        <w:t>s sale and ownership transfer registration, and recovery of assets for the claim amount of Baht 16</w:t>
      </w:r>
      <w:r w:rsidRPr="003A670A">
        <w:rPr>
          <w:sz w:val="28"/>
          <w:szCs w:val="28"/>
          <w:cs/>
        </w:rPr>
        <w:t>.</w:t>
      </w:r>
      <w:r w:rsidRPr="003A670A">
        <w:rPr>
          <w:sz w:val="28"/>
          <w:szCs w:val="28"/>
        </w:rPr>
        <w:t>48 million</w:t>
      </w:r>
      <w:r w:rsidRPr="003A670A">
        <w:rPr>
          <w:sz w:val="28"/>
          <w:szCs w:val="28"/>
          <w:cs/>
        </w:rPr>
        <w:t xml:space="preserve">. </w:t>
      </w:r>
      <w:r w:rsidRPr="003A670A">
        <w:rPr>
          <w:sz w:val="28"/>
          <w:szCs w:val="28"/>
        </w:rPr>
        <w:t xml:space="preserve">On December </w:t>
      </w:r>
      <w:r w:rsidR="00077F29" w:rsidRPr="003A670A">
        <w:rPr>
          <w:sz w:val="28"/>
          <w:szCs w:val="28"/>
        </w:rPr>
        <w:t xml:space="preserve">17, </w:t>
      </w:r>
      <w:r w:rsidRPr="003A670A">
        <w:rPr>
          <w:sz w:val="28"/>
          <w:szCs w:val="28"/>
        </w:rPr>
        <w:t>2014, the Court of First Instance adjudicated for the Company to register the transfer of the condominium unit</w:t>
      </w:r>
      <w:r w:rsidRPr="003A670A">
        <w:rPr>
          <w:sz w:val="28"/>
          <w:szCs w:val="28"/>
          <w:cs/>
        </w:rPr>
        <w:t>’</w:t>
      </w:r>
      <w:r w:rsidRPr="003A670A">
        <w:rPr>
          <w:sz w:val="28"/>
          <w:szCs w:val="28"/>
        </w:rPr>
        <w:t>s ownership to the plaintiff</w:t>
      </w:r>
      <w:r w:rsidRPr="003A670A">
        <w:rPr>
          <w:sz w:val="28"/>
          <w:szCs w:val="28"/>
          <w:cs/>
        </w:rPr>
        <w:t>.</w:t>
      </w:r>
    </w:p>
    <w:p w:rsidR="00F1194B" w:rsidRPr="003A670A" w:rsidRDefault="00F1194B" w:rsidP="00A65AF3">
      <w:pPr>
        <w:spacing w:line="380" w:lineRule="exact"/>
        <w:ind w:left="993"/>
        <w:jc w:val="both"/>
        <w:rPr>
          <w:sz w:val="28"/>
          <w:szCs w:val="28"/>
        </w:rPr>
      </w:pPr>
      <w:r w:rsidRPr="003A670A">
        <w:rPr>
          <w:sz w:val="28"/>
          <w:szCs w:val="28"/>
        </w:rPr>
        <w:t xml:space="preserve">Later, on April </w:t>
      </w:r>
      <w:r w:rsidR="00077F29" w:rsidRPr="003A670A">
        <w:rPr>
          <w:sz w:val="28"/>
          <w:szCs w:val="28"/>
        </w:rPr>
        <w:t xml:space="preserve">20, </w:t>
      </w:r>
      <w:r w:rsidRPr="003A670A">
        <w:rPr>
          <w:sz w:val="28"/>
          <w:szCs w:val="28"/>
        </w:rPr>
        <w:t xml:space="preserve">2016, the Court of Appeal has </w:t>
      </w:r>
      <w:r w:rsidR="009B4BF3">
        <w:rPr>
          <w:sz w:val="28"/>
          <w:szCs w:val="28"/>
        </w:rPr>
        <w:t xml:space="preserve">affirmed the </w:t>
      </w:r>
      <w:r w:rsidRPr="003A670A">
        <w:rPr>
          <w:sz w:val="28"/>
          <w:szCs w:val="28"/>
        </w:rPr>
        <w:t>judg</w:t>
      </w:r>
      <w:r w:rsidR="009B4BF3">
        <w:rPr>
          <w:sz w:val="28"/>
          <w:szCs w:val="28"/>
        </w:rPr>
        <w:t xml:space="preserve">ment </w:t>
      </w:r>
      <w:r w:rsidRPr="003A670A">
        <w:rPr>
          <w:sz w:val="28"/>
          <w:szCs w:val="28"/>
        </w:rPr>
        <w:t>of the Court of First Instance</w:t>
      </w:r>
      <w:r w:rsidRPr="003A670A">
        <w:rPr>
          <w:sz w:val="28"/>
          <w:szCs w:val="28"/>
          <w:cs/>
          <w:lang w:val="th-TH"/>
        </w:rPr>
        <w:t xml:space="preserve">. </w:t>
      </w:r>
      <w:r w:rsidRPr="003A670A">
        <w:rPr>
          <w:sz w:val="28"/>
          <w:szCs w:val="28"/>
        </w:rPr>
        <w:t xml:space="preserve">Currently, the case is under the appeal </w:t>
      </w:r>
      <w:r w:rsidR="009B4BF3">
        <w:rPr>
          <w:sz w:val="28"/>
          <w:szCs w:val="28"/>
        </w:rPr>
        <w:t xml:space="preserve">against the </w:t>
      </w:r>
      <w:r w:rsidRPr="003A670A">
        <w:rPr>
          <w:sz w:val="28"/>
          <w:szCs w:val="28"/>
        </w:rPr>
        <w:t>order that disapprov</w:t>
      </w:r>
      <w:r w:rsidR="009B4BF3">
        <w:rPr>
          <w:sz w:val="28"/>
          <w:szCs w:val="28"/>
        </w:rPr>
        <w:t>e</w:t>
      </w:r>
      <w:r w:rsidRPr="003A670A">
        <w:rPr>
          <w:sz w:val="28"/>
          <w:szCs w:val="28"/>
        </w:rPr>
        <w:t xml:space="preserve"> the extension of the </w:t>
      </w:r>
      <w:proofErr w:type="spellStart"/>
      <w:r w:rsidR="009B4BF3">
        <w:rPr>
          <w:sz w:val="28"/>
          <w:szCs w:val="28"/>
        </w:rPr>
        <w:t>dika</w:t>
      </w:r>
      <w:proofErr w:type="spellEnd"/>
      <w:r w:rsidR="009B4BF3">
        <w:rPr>
          <w:sz w:val="28"/>
          <w:szCs w:val="28"/>
        </w:rPr>
        <w:t xml:space="preserve"> </w:t>
      </w:r>
      <w:r w:rsidRPr="003A670A">
        <w:rPr>
          <w:sz w:val="28"/>
          <w:szCs w:val="28"/>
        </w:rPr>
        <w:t xml:space="preserve">period </w:t>
      </w:r>
      <w:r w:rsidR="009B4BF3">
        <w:rPr>
          <w:sz w:val="28"/>
          <w:szCs w:val="28"/>
        </w:rPr>
        <w:t>and the Company has already recorded provisions amount of Baht 16.48 million in the financial statements for the third quarter of 2019.</w:t>
      </w:r>
    </w:p>
    <w:p w:rsidR="00BD3768" w:rsidRDefault="00F1194B" w:rsidP="00A65AF3">
      <w:pPr>
        <w:spacing w:before="120" w:line="380" w:lineRule="exact"/>
        <w:ind w:left="993" w:hanging="567"/>
        <w:jc w:val="thaiDistribute"/>
      </w:pPr>
      <w:r w:rsidRPr="003A670A">
        <w:rPr>
          <w:rFonts w:asciiTheme="majorBidi" w:hAnsiTheme="majorBidi" w:cstheme="majorBidi" w:hint="cs"/>
          <w:sz w:val="28"/>
          <w:szCs w:val="28"/>
          <w:cs/>
        </w:rPr>
        <w:t>31.2</w:t>
      </w:r>
      <w:r w:rsidRPr="003A670A">
        <w:rPr>
          <w:rFonts w:asciiTheme="majorBidi" w:hAnsiTheme="majorBidi" w:cstheme="majorBidi" w:hint="cs"/>
          <w:sz w:val="28"/>
          <w:szCs w:val="28"/>
          <w:cs/>
        </w:rPr>
        <w:tab/>
      </w:r>
      <w:r w:rsidR="007A4A6D" w:rsidRPr="003A670A">
        <w:rPr>
          <w:rFonts w:asciiTheme="majorBidi" w:hAnsiTheme="majorBidi" w:cstheme="majorBidi"/>
          <w:sz w:val="28"/>
          <w:szCs w:val="28"/>
        </w:rPr>
        <w:t xml:space="preserve">The black case No. 119/2560 was sued in accordance with the bills of exchange, Solaris Fund, as at the prosecution date on </w:t>
      </w:r>
      <w:r w:rsidR="001D32CD" w:rsidRPr="003A670A">
        <w:rPr>
          <w:rFonts w:asciiTheme="majorBidi" w:hAnsiTheme="majorBidi" w:cstheme="majorBidi"/>
          <w:sz w:val="28"/>
          <w:szCs w:val="28"/>
        </w:rPr>
        <w:t>Septembe</w:t>
      </w:r>
      <w:r w:rsidR="001D32CD" w:rsidRPr="003A670A">
        <w:rPr>
          <w:spacing w:val="-6"/>
          <w:sz w:val="28"/>
          <w:szCs w:val="28"/>
        </w:rPr>
        <w:t>r</w:t>
      </w:r>
      <w:r w:rsidR="007A4A6D" w:rsidRPr="003A670A">
        <w:rPr>
          <w:rFonts w:asciiTheme="majorBidi" w:hAnsiTheme="majorBidi" w:cstheme="majorBidi"/>
          <w:sz w:val="28"/>
          <w:szCs w:val="28"/>
        </w:rPr>
        <w:t xml:space="preserve"> 16, 2017 for the principal amount of Baht 350 million, total principal and interest amount of Baht 366 million. </w:t>
      </w:r>
      <w:proofErr w:type="gramStart"/>
      <w:r w:rsidR="007A4A6D" w:rsidRPr="003A670A">
        <w:rPr>
          <w:rFonts w:asciiTheme="majorBidi" w:hAnsiTheme="majorBidi" w:cstheme="majorBidi"/>
          <w:sz w:val="28"/>
          <w:szCs w:val="28"/>
        </w:rPr>
        <w:t>Subsequent on July 26, 2018.</w:t>
      </w:r>
      <w:proofErr w:type="gramEnd"/>
      <w:r w:rsidR="007A4A6D" w:rsidRPr="003A670A">
        <w:rPr>
          <w:rFonts w:asciiTheme="majorBidi" w:hAnsiTheme="majorBidi" w:cstheme="majorBidi"/>
          <w:sz w:val="28"/>
          <w:szCs w:val="28"/>
        </w:rPr>
        <w:t xml:space="preserve"> The Court of First Instance has judged the Company to make payment for the principal in the amount of Baht 350 million at the interest rate of 15% per annum (from the prosecution date on </w:t>
      </w:r>
      <w:r w:rsidR="001D32CD" w:rsidRPr="003A670A">
        <w:rPr>
          <w:rFonts w:asciiTheme="majorBidi" w:hAnsiTheme="majorBidi" w:cstheme="majorBidi"/>
          <w:sz w:val="28"/>
          <w:szCs w:val="28"/>
        </w:rPr>
        <w:t>Septembe</w:t>
      </w:r>
      <w:r w:rsidR="001D32CD" w:rsidRPr="003A670A">
        <w:rPr>
          <w:spacing w:val="-6"/>
          <w:sz w:val="28"/>
          <w:szCs w:val="28"/>
        </w:rPr>
        <w:t>r</w:t>
      </w:r>
      <w:r w:rsidR="007A4A6D" w:rsidRPr="003A670A">
        <w:rPr>
          <w:rFonts w:asciiTheme="majorBidi" w:hAnsiTheme="majorBidi" w:cstheme="majorBidi"/>
          <w:sz w:val="28"/>
          <w:szCs w:val="28"/>
        </w:rPr>
        <w:t xml:space="preserve"> 16, 2017 until the payment is completed). </w:t>
      </w:r>
      <w:r w:rsidR="00BD3768" w:rsidRPr="008F32C5">
        <w:rPr>
          <w:sz w:val="28"/>
          <w:szCs w:val="28"/>
        </w:rPr>
        <w:t>At present, the Company has filed an appeal against the judgment of the Court of First Instance for requesting the stay of execution and the Court ordered to accept an appeal on January 16, 2019. However, the Fund (plaintiff) has filed the protests and</w:t>
      </w:r>
      <w:r w:rsidR="00BD3768" w:rsidRPr="008F32C5">
        <w:rPr>
          <w:rFonts w:asciiTheme="majorBidi" w:eastAsia="Times New Roman" w:hAnsiTheme="majorBidi" w:cstheme="majorBidi"/>
          <w:sz w:val="28"/>
          <w:szCs w:val="28"/>
        </w:rPr>
        <w:t xml:space="preserve"> </w:t>
      </w:r>
      <w:r w:rsidR="00BD3768">
        <w:rPr>
          <w:rFonts w:asciiTheme="majorBidi" w:eastAsia="Times New Roman" w:hAnsiTheme="majorBidi" w:cstheme="majorBidi"/>
          <w:sz w:val="28"/>
          <w:szCs w:val="28"/>
        </w:rPr>
        <w:t>replied to an appeal including the execution to seize 59 land title deeds as collateral against bills of exchange debts of the Company to sale by auction and posted up a writ of execution on February 2, 2019.</w:t>
      </w:r>
    </w:p>
    <w:p w:rsidR="00A65AF3" w:rsidRPr="003A670A" w:rsidRDefault="00A65AF3" w:rsidP="00A65AF3">
      <w:pPr>
        <w:overflowPunct w:val="0"/>
        <w:autoSpaceDE w:val="0"/>
        <w:autoSpaceDN w:val="0"/>
        <w:adjustRightInd w:val="0"/>
        <w:spacing w:line="380" w:lineRule="exact"/>
        <w:ind w:left="993" w:hanging="567"/>
        <w:jc w:val="both"/>
        <w:textAlignment w:val="baseline"/>
        <w:rPr>
          <w:rFonts w:asciiTheme="majorBidi" w:hAnsiTheme="majorBidi" w:cstheme="majorBidi"/>
          <w:sz w:val="28"/>
          <w:szCs w:val="28"/>
        </w:rPr>
      </w:pPr>
      <w:r w:rsidRPr="003A670A">
        <w:rPr>
          <w:rFonts w:asciiTheme="majorBidi" w:hAnsiTheme="majorBidi" w:cstheme="majorBidi" w:hint="cs"/>
          <w:sz w:val="28"/>
          <w:szCs w:val="28"/>
          <w:cs/>
        </w:rPr>
        <w:t>31.3</w:t>
      </w:r>
      <w:r w:rsidRPr="003A670A">
        <w:rPr>
          <w:rFonts w:asciiTheme="majorBidi" w:hAnsiTheme="majorBidi" w:cstheme="majorBidi" w:hint="cs"/>
          <w:sz w:val="28"/>
          <w:szCs w:val="28"/>
          <w:cs/>
        </w:rPr>
        <w:tab/>
      </w:r>
      <w:r w:rsidRPr="003A670A">
        <w:rPr>
          <w:rFonts w:asciiTheme="majorBidi" w:hAnsiTheme="majorBidi" w:cstheme="majorBidi"/>
          <w:sz w:val="28"/>
          <w:szCs w:val="28"/>
        </w:rPr>
        <w:t xml:space="preserve">The black case No. </w:t>
      </w:r>
      <w:proofErr w:type="spellStart"/>
      <w:proofErr w:type="gramStart"/>
      <w:r w:rsidRPr="003A670A">
        <w:rPr>
          <w:rFonts w:asciiTheme="majorBidi" w:hAnsiTheme="majorBidi" w:cstheme="majorBidi"/>
          <w:sz w:val="28"/>
          <w:szCs w:val="28"/>
        </w:rPr>
        <w:t>PhorBor</w:t>
      </w:r>
      <w:proofErr w:type="spellEnd"/>
      <w:r w:rsidRPr="003A670A">
        <w:rPr>
          <w:rFonts w:asciiTheme="majorBidi" w:hAnsiTheme="majorBidi" w:cstheme="majorBidi"/>
          <w:sz w:val="28"/>
          <w:szCs w:val="28"/>
        </w:rPr>
        <w:t>.</w:t>
      </w:r>
      <w:proofErr w:type="gramEnd"/>
      <w:r w:rsidRPr="003A670A">
        <w:rPr>
          <w:rFonts w:asciiTheme="majorBidi" w:hAnsiTheme="majorBidi" w:cstheme="majorBidi"/>
          <w:sz w:val="28"/>
          <w:szCs w:val="28"/>
        </w:rPr>
        <w:t xml:space="preserve"> 3116/2558, the Company was sued to make central utilities of condominium units as described in No.1) to a juristic condominium with the amount of Baht 4.44 million. On April 27, 2016, the Court of First Instance has judged the Company to make payment for central utilities in the amount 1.30 million including interest at the rate of 7.5% per annum of the principal amount of Baht 1.21 million from the next of prosecution date (March 24, 2015) onwards until the payment is completed.</w:t>
      </w:r>
      <w:r w:rsidRPr="003A670A">
        <w:rPr>
          <w:rFonts w:asciiTheme="majorBidi" w:hAnsiTheme="majorBidi" w:cstheme="majorBidi"/>
          <w:sz w:val="28"/>
          <w:szCs w:val="28"/>
          <w:cs/>
        </w:rPr>
        <w:t xml:space="preserve"> </w:t>
      </w:r>
    </w:p>
    <w:p w:rsidR="0060660C" w:rsidRDefault="0060660C">
      <w:pPr>
        <w:rPr>
          <w:rFonts w:asciiTheme="majorBidi" w:hAnsiTheme="majorBidi" w:cstheme="majorBidi"/>
          <w:sz w:val="28"/>
          <w:szCs w:val="28"/>
          <w:cs/>
        </w:rPr>
      </w:pPr>
      <w:r>
        <w:rPr>
          <w:rFonts w:asciiTheme="majorBidi" w:hAnsiTheme="majorBidi" w:cstheme="majorBidi"/>
          <w:sz w:val="28"/>
          <w:szCs w:val="28"/>
          <w:cs/>
        </w:rPr>
        <w:br w:type="page"/>
      </w:r>
    </w:p>
    <w:p w:rsidR="0060660C" w:rsidRPr="003D6331" w:rsidRDefault="0060660C" w:rsidP="00A65AF3">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Pr="003D6331">
        <w:rPr>
          <w:rFonts w:asciiTheme="majorBidi" w:eastAsia="Times New Roman" w:hAnsiTheme="majorBidi" w:cstheme="majorBidi" w:hint="cs"/>
          <w:color w:val="000000"/>
          <w:sz w:val="28"/>
          <w:szCs w:val="28"/>
          <w:cs/>
        </w:rPr>
        <w:t xml:space="preserve"> </w:t>
      </w:r>
      <w:r w:rsidR="00A02265">
        <w:rPr>
          <w:rFonts w:asciiTheme="majorBidi" w:eastAsia="Times New Roman" w:hAnsiTheme="majorBidi" w:cstheme="majorBidi"/>
          <w:color w:val="000000"/>
          <w:sz w:val="28"/>
          <w:szCs w:val="28"/>
        </w:rPr>
        <w:t>3</w:t>
      </w:r>
      <w:r w:rsidR="00EE2FC0">
        <w:rPr>
          <w:rFonts w:asciiTheme="majorBidi" w:eastAsia="Times New Roman" w:hAnsiTheme="majorBidi" w:cstheme="majorBidi"/>
          <w:color w:val="000000"/>
          <w:sz w:val="28"/>
          <w:szCs w:val="28"/>
        </w:rPr>
        <w:t>8</w:t>
      </w:r>
      <w:r w:rsidRPr="003D6331">
        <w:rPr>
          <w:rFonts w:asciiTheme="majorBidi" w:eastAsia="Times New Roman" w:hAnsiTheme="majorBidi" w:cstheme="majorBidi" w:hint="cs"/>
          <w:color w:val="000000"/>
          <w:sz w:val="28"/>
          <w:szCs w:val="28"/>
          <w:cs/>
        </w:rPr>
        <w:t xml:space="preserve"> -</w:t>
      </w:r>
    </w:p>
    <w:p w:rsidR="00A02265" w:rsidRDefault="00A02265" w:rsidP="00A65AF3">
      <w:pPr>
        <w:overflowPunct w:val="0"/>
        <w:autoSpaceDE w:val="0"/>
        <w:autoSpaceDN w:val="0"/>
        <w:adjustRightInd w:val="0"/>
        <w:jc w:val="center"/>
        <w:textAlignment w:val="baseline"/>
        <w:rPr>
          <w:rFonts w:asciiTheme="majorBidi" w:hAnsiTheme="majorBidi" w:cstheme="majorBidi"/>
          <w:color w:val="000000" w:themeColor="text1"/>
          <w:sz w:val="28"/>
          <w:szCs w:val="28"/>
        </w:rPr>
      </w:pPr>
    </w:p>
    <w:p w:rsidR="007A4A6D" w:rsidRPr="003A670A" w:rsidRDefault="007A4A6D" w:rsidP="00A65AF3">
      <w:pPr>
        <w:overflowPunct w:val="0"/>
        <w:autoSpaceDE w:val="0"/>
        <w:autoSpaceDN w:val="0"/>
        <w:adjustRightInd w:val="0"/>
        <w:ind w:left="993" w:hanging="3"/>
        <w:jc w:val="both"/>
        <w:textAlignment w:val="baseline"/>
        <w:rPr>
          <w:rFonts w:asciiTheme="majorBidi" w:hAnsiTheme="majorBidi" w:cstheme="majorBidi"/>
          <w:sz w:val="28"/>
          <w:szCs w:val="28"/>
        </w:rPr>
      </w:pPr>
      <w:r w:rsidRPr="003A670A">
        <w:rPr>
          <w:rFonts w:asciiTheme="majorBidi" w:hAnsiTheme="majorBidi" w:cstheme="majorBidi"/>
          <w:sz w:val="28"/>
          <w:szCs w:val="28"/>
        </w:rPr>
        <w:t xml:space="preserve">Subsequent on January 24, 2017, the Appeal Court has affirmed the judgment of the Court of First Instance, ordered the Company to make payment of central utilities total amount of Baht 1.30 million at the interest rate of 7.5% per annum from the principal amount of Baht 1.21 million. At present, the Company has filed the petition for appeal </w:t>
      </w:r>
      <w:r w:rsidR="00B148B3" w:rsidRPr="003A670A">
        <w:rPr>
          <w:rFonts w:asciiTheme="majorBidi" w:hAnsiTheme="majorBidi" w:cstheme="majorBidi"/>
          <w:sz w:val="28"/>
          <w:szCs w:val="28"/>
        </w:rPr>
        <w:t xml:space="preserve">the judgment with </w:t>
      </w:r>
      <w:r w:rsidRPr="003A670A">
        <w:rPr>
          <w:rFonts w:asciiTheme="majorBidi" w:hAnsiTheme="majorBidi" w:cstheme="majorBidi"/>
          <w:sz w:val="28"/>
          <w:szCs w:val="28"/>
        </w:rPr>
        <w:t>the Supreme Court</w:t>
      </w:r>
      <w:r w:rsidR="00B148B3" w:rsidRPr="003A670A">
        <w:rPr>
          <w:rFonts w:asciiTheme="majorBidi" w:hAnsiTheme="majorBidi" w:cstheme="majorBidi"/>
          <w:sz w:val="28"/>
          <w:szCs w:val="28"/>
        </w:rPr>
        <w:t>.</w:t>
      </w:r>
    </w:p>
    <w:p w:rsidR="00F1194B" w:rsidRPr="003A670A" w:rsidRDefault="00F1194B" w:rsidP="00A65AF3">
      <w:pPr>
        <w:overflowPunct w:val="0"/>
        <w:autoSpaceDE w:val="0"/>
        <w:autoSpaceDN w:val="0"/>
        <w:adjustRightInd w:val="0"/>
        <w:ind w:left="993"/>
        <w:jc w:val="both"/>
        <w:textAlignment w:val="baseline"/>
        <w:rPr>
          <w:sz w:val="28"/>
          <w:szCs w:val="28"/>
        </w:rPr>
      </w:pPr>
      <w:r w:rsidRPr="003A670A">
        <w:rPr>
          <w:sz w:val="28"/>
          <w:szCs w:val="28"/>
        </w:rPr>
        <w:t xml:space="preserve">As at </w:t>
      </w:r>
      <w:r w:rsidR="00904203" w:rsidRPr="003A670A">
        <w:rPr>
          <w:rFonts w:asciiTheme="majorBidi" w:hAnsiTheme="majorBidi" w:cstheme="majorBidi"/>
          <w:sz w:val="28"/>
          <w:szCs w:val="28"/>
        </w:rPr>
        <w:t>Septembe</w:t>
      </w:r>
      <w:r w:rsidR="00904203" w:rsidRPr="003A670A">
        <w:rPr>
          <w:spacing w:val="-6"/>
          <w:sz w:val="28"/>
          <w:szCs w:val="28"/>
        </w:rPr>
        <w:t>r</w:t>
      </w:r>
      <w:r w:rsidRPr="003A670A">
        <w:rPr>
          <w:sz w:val="28"/>
          <w:szCs w:val="28"/>
          <w:lang w:val="en-GB"/>
        </w:rPr>
        <w:t xml:space="preserve"> 3</w:t>
      </w:r>
      <w:r w:rsidR="00B37DBA" w:rsidRPr="003A670A">
        <w:rPr>
          <w:sz w:val="28"/>
          <w:szCs w:val="28"/>
          <w:lang w:val="en-GB"/>
        </w:rPr>
        <w:t>0</w:t>
      </w:r>
      <w:r w:rsidRPr="003A670A">
        <w:rPr>
          <w:sz w:val="28"/>
          <w:szCs w:val="28"/>
          <w:lang w:val="en-GB"/>
        </w:rPr>
        <w:t xml:space="preserve">, 2017 and </w:t>
      </w:r>
      <w:r w:rsidRPr="003A670A">
        <w:rPr>
          <w:sz w:val="28"/>
          <w:szCs w:val="28"/>
        </w:rPr>
        <w:t xml:space="preserve">December </w:t>
      </w:r>
      <w:r w:rsidR="00B148B3" w:rsidRPr="003A670A">
        <w:rPr>
          <w:sz w:val="28"/>
          <w:szCs w:val="28"/>
        </w:rPr>
        <w:t xml:space="preserve">31, </w:t>
      </w:r>
      <w:r w:rsidRPr="003A670A">
        <w:rPr>
          <w:sz w:val="28"/>
          <w:szCs w:val="28"/>
        </w:rPr>
        <w:t>2016, the Company has recorded the provision</w:t>
      </w:r>
      <w:r w:rsidR="00B148B3" w:rsidRPr="003A670A">
        <w:rPr>
          <w:sz w:val="28"/>
          <w:szCs w:val="28"/>
        </w:rPr>
        <w:t>s</w:t>
      </w:r>
      <w:r w:rsidRPr="003A670A">
        <w:rPr>
          <w:sz w:val="28"/>
          <w:szCs w:val="28"/>
        </w:rPr>
        <w:t xml:space="preserve"> from the litigation from the principal and interest in the amount of Baht 1</w:t>
      </w:r>
      <w:r w:rsidRPr="003A670A">
        <w:rPr>
          <w:sz w:val="28"/>
          <w:szCs w:val="28"/>
          <w:cs/>
          <w:lang w:val="th-TH"/>
        </w:rPr>
        <w:t>.</w:t>
      </w:r>
      <w:r w:rsidRPr="003A670A">
        <w:rPr>
          <w:sz w:val="28"/>
          <w:szCs w:val="28"/>
        </w:rPr>
        <w:t>30 million</w:t>
      </w:r>
      <w:r w:rsidRPr="003A670A">
        <w:rPr>
          <w:sz w:val="28"/>
          <w:szCs w:val="28"/>
          <w:cs/>
          <w:lang w:val="th-TH"/>
        </w:rPr>
        <w:t>.</w:t>
      </w:r>
    </w:p>
    <w:p w:rsidR="00F1194B" w:rsidRPr="003A670A" w:rsidRDefault="00F1194B" w:rsidP="00A65AF3">
      <w:pPr>
        <w:overflowPunct w:val="0"/>
        <w:autoSpaceDE w:val="0"/>
        <w:autoSpaceDN w:val="0"/>
        <w:adjustRightInd w:val="0"/>
        <w:ind w:left="993" w:hanging="567"/>
        <w:jc w:val="thaiDistribute"/>
        <w:textAlignment w:val="baseline"/>
        <w:rPr>
          <w:sz w:val="28"/>
          <w:szCs w:val="28"/>
          <w:highlight w:val="yellow"/>
        </w:rPr>
      </w:pPr>
      <w:r w:rsidRPr="003A670A">
        <w:rPr>
          <w:rFonts w:hint="cs"/>
          <w:sz w:val="28"/>
          <w:szCs w:val="28"/>
          <w:cs/>
        </w:rPr>
        <w:t>31.4</w:t>
      </w:r>
      <w:r w:rsidRPr="003A670A">
        <w:rPr>
          <w:sz w:val="28"/>
          <w:szCs w:val="28"/>
        </w:rPr>
        <w:tab/>
      </w:r>
      <w:r w:rsidR="00B148B3" w:rsidRPr="003A670A">
        <w:rPr>
          <w:sz w:val="28"/>
          <w:szCs w:val="28"/>
        </w:rPr>
        <w:t>The b</w:t>
      </w:r>
      <w:r w:rsidRPr="003A670A">
        <w:rPr>
          <w:sz w:val="28"/>
          <w:szCs w:val="28"/>
        </w:rPr>
        <w:t xml:space="preserve">lack </w:t>
      </w:r>
      <w:r w:rsidRPr="003A670A">
        <w:rPr>
          <w:sz w:val="28"/>
          <w:szCs w:val="28"/>
          <w:cs/>
        </w:rPr>
        <w:t>(</w:t>
      </w:r>
      <w:r w:rsidR="00B148B3" w:rsidRPr="003A670A">
        <w:rPr>
          <w:sz w:val="28"/>
          <w:szCs w:val="28"/>
        </w:rPr>
        <w:t>u</w:t>
      </w:r>
      <w:r w:rsidRPr="003A670A">
        <w:rPr>
          <w:sz w:val="28"/>
          <w:szCs w:val="28"/>
        </w:rPr>
        <w:t>ndecided</w:t>
      </w:r>
      <w:r w:rsidRPr="003A670A">
        <w:rPr>
          <w:sz w:val="28"/>
          <w:szCs w:val="28"/>
          <w:cs/>
        </w:rPr>
        <w:t xml:space="preserve">) </w:t>
      </w:r>
      <w:r w:rsidRPr="003A670A">
        <w:rPr>
          <w:sz w:val="28"/>
          <w:szCs w:val="28"/>
        </w:rPr>
        <w:t xml:space="preserve">case </w:t>
      </w:r>
      <w:r w:rsidR="00B148B3" w:rsidRPr="003A670A">
        <w:rPr>
          <w:sz w:val="28"/>
          <w:szCs w:val="28"/>
        </w:rPr>
        <w:t>N</w:t>
      </w:r>
      <w:r w:rsidRPr="003A670A">
        <w:rPr>
          <w:sz w:val="28"/>
          <w:szCs w:val="28"/>
        </w:rPr>
        <w:t>o</w:t>
      </w:r>
      <w:r w:rsidRPr="003A670A">
        <w:rPr>
          <w:sz w:val="28"/>
          <w:szCs w:val="28"/>
          <w:cs/>
        </w:rPr>
        <w:t xml:space="preserve">. </w:t>
      </w:r>
      <w:proofErr w:type="spellStart"/>
      <w:proofErr w:type="gramStart"/>
      <w:r w:rsidRPr="003A670A">
        <w:rPr>
          <w:sz w:val="28"/>
          <w:szCs w:val="28"/>
        </w:rPr>
        <w:t>MorYor</w:t>
      </w:r>
      <w:proofErr w:type="spellEnd"/>
      <w:r w:rsidRPr="003A670A">
        <w:rPr>
          <w:sz w:val="28"/>
          <w:szCs w:val="28"/>
          <w:cs/>
        </w:rPr>
        <w:t>.</w:t>
      </w:r>
      <w:proofErr w:type="gramEnd"/>
      <w:r w:rsidRPr="003A670A">
        <w:rPr>
          <w:sz w:val="28"/>
          <w:szCs w:val="28"/>
          <w:cs/>
        </w:rPr>
        <w:t xml:space="preserve"> </w:t>
      </w:r>
      <w:r w:rsidRPr="003A670A">
        <w:rPr>
          <w:sz w:val="28"/>
          <w:szCs w:val="28"/>
        </w:rPr>
        <w:t>8854/2552</w:t>
      </w:r>
      <w:r w:rsidR="00B148B3" w:rsidRPr="003A670A">
        <w:rPr>
          <w:sz w:val="28"/>
          <w:szCs w:val="28"/>
        </w:rPr>
        <w:t>, t</w:t>
      </w:r>
      <w:r w:rsidRPr="003A670A">
        <w:rPr>
          <w:sz w:val="28"/>
          <w:szCs w:val="28"/>
        </w:rPr>
        <w:t>he Company has been sued on default of the construction agreement and demanding the compensation of Baht 0</w:t>
      </w:r>
      <w:r w:rsidRPr="003A670A">
        <w:rPr>
          <w:sz w:val="28"/>
          <w:szCs w:val="28"/>
          <w:cs/>
        </w:rPr>
        <w:t>.</w:t>
      </w:r>
      <w:r w:rsidRPr="003A670A">
        <w:rPr>
          <w:sz w:val="28"/>
          <w:szCs w:val="28"/>
        </w:rPr>
        <w:t>85 million</w:t>
      </w:r>
      <w:r w:rsidRPr="003A670A">
        <w:rPr>
          <w:sz w:val="28"/>
          <w:szCs w:val="28"/>
          <w:cs/>
        </w:rPr>
        <w:t xml:space="preserve">. </w:t>
      </w:r>
      <w:r w:rsidRPr="003A670A">
        <w:rPr>
          <w:sz w:val="28"/>
          <w:szCs w:val="28"/>
        </w:rPr>
        <w:t xml:space="preserve">On February </w:t>
      </w:r>
      <w:r w:rsidR="00B148B3" w:rsidRPr="003A670A">
        <w:rPr>
          <w:sz w:val="28"/>
          <w:szCs w:val="28"/>
        </w:rPr>
        <w:t xml:space="preserve">22, </w:t>
      </w:r>
      <w:r w:rsidRPr="003A670A">
        <w:rPr>
          <w:sz w:val="28"/>
          <w:szCs w:val="28"/>
        </w:rPr>
        <w:t xml:space="preserve">2011, the Court of Appeal </w:t>
      </w:r>
      <w:r w:rsidR="009B4BF3">
        <w:rPr>
          <w:sz w:val="28"/>
          <w:szCs w:val="28"/>
        </w:rPr>
        <w:t xml:space="preserve">has dismissed </w:t>
      </w:r>
      <w:r w:rsidRPr="003A670A">
        <w:rPr>
          <w:sz w:val="28"/>
          <w:szCs w:val="28"/>
        </w:rPr>
        <w:t>the case</w:t>
      </w:r>
      <w:r w:rsidRPr="003A670A">
        <w:rPr>
          <w:sz w:val="28"/>
          <w:szCs w:val="28"/>
          <w:cs/>
        </w:rPr>
        <w:t xml:space="preserve">. </w:t>
      </w:r>
      <w:r w:rsidRPr="003A670A">
        <w:rPr>
          <w:sz w:val="28"/>
          <w:szCs w:val="28"/>
        </w:rPr>
        <w:t>Currently, the case is awaiting the verdict of the Supreme Court</w:t>
      </w:r>
      <w:r w:rsidRPr="003A670A">
        <w:rPr>
          <w:sz w:val="28"/>
          <w:szCs w:val="28"/>
          <w:cs/>
        </w:rPr>
        <w:t>.</w:t>
      </w:r>
    </w:p>
    <w:p w:rsidR="00F1194B" w:rsidRPr="003A670A" w:rsidRDefault="00F1194B" w:rsidP="00A65AF3">
      <w:pPr>
        <w:overflowPunct w:val="0"/>
        <w:autoSpaceDE w:val="0"/>
        <w:autoSpaceDN w:val="0"/>
        <w:adjustRightInd w:val="0"/>
        <w:ind w:left="993" w:hanging="567"/>
        <w:jc w:val="thaiDistribute"/>
        <w:textAlignment w:val="baseline"/>
        <w:rPr>
          <w:sz w:val="28"/>
          <w:szCs w:val="28"/>
        </w:rPr>
      </w:pPr>
      <w:r w:rsidRPr="003A670A">
        <w:rPr>
          <w:sz w:val="28"/>
          <w:szCs w:val="28"/>
        </w:rPr>
        <w:t>31.5</w:t>
      </w:r>
      <w:r w:rsidRPr="003A670A">
        <w:rPr>
          <w:sz w:val="28"/>
          <w:szCs w:val="28"/>
        </w:rPr>
        <w:tab/>
      </w:r>
      <w:r w:rsidR="00B148B3" w:rsidRPr="003A670A">
        <w:rPr>
          <w:sz w:val="28"/>
          <w:szCs w:val="28"/>
        </w:rPr>
        <w:t>The b</w:t>
      </w:r>
      <w:r w:rsidRPr="003A670A">
        <w:rPr>
          <w:sz w:val="28"/>
          <w:szCs w:val="28"/>
        </w:rPr>
        <w:t xml:space="preserve">lack </w:t>
      </w:r>
      <w:r w:rsidRPr="003A670A">
        <w:rPr>
          <w:sz w:val="28"/>
          <w:szCs w:val="28"/>
          <w:cs/>
        </w:rPr>
        <w:t>(</w:t>
      </w:r>
      <w:r w:rsidRPr="003A670A">
        <w:rPr>
          <w:sz w:val="28"/>
          <w:szCs w:val="28"/>
        </w:rPr>
        <w:t>undecided</w:t>
      </w:r>
      <w:r w:rsidRPr="003A670A">
        <w:rPr>
          <w:sz w:val="28"/>
          <w:szCs w:val="28"/>
          <w:cs/>
        </w:rPr>
        <w:t xml:space="preserve">) </w:t>
      </w:r>
      <w:r w:rsidRPr="003A670A">
        <w:rPr>
          <w:sz w:val="28"/>
          <w:szCs w:val="28"/>
        </w:rPr>
        <w:t>case No</w:t>
      </w:r>
      <w:r w:rsidRPr="003A670A">
        <w:rPr>
          <w:sz w:val="28"/>
          <w:szCs w:val="28"/>
          <w:cs/>
        </w:rPr>
        <w:t xml:space="preserve">. </w:t>
      </w:r>
      <w:proofErr w:type="spellStart"/>
      <w:proofErr w:type="gramStart"/>
      <w:r w:rsidRPr="003A670A">
        <w:rPr>
          <w:sz w:val="28"/>
          <w:szCs w:val="28"/>
        </w:rPr>
        <w:t>PorBor</w:t>
      </w:r>
      <w:proofErr w:type="spellEnd"/>
      <w:r w:rsidR="009B4BF3">
        <w:rPr>
          <w:sz w:val="28"/>
          <w:szCs w:val="28"/>
        </w:rPr>
        <w:t>.</w:t>
      </w:r>
      <w:proofErr w:type="gramEnd"/>
      <w:r w:rsidRPr="003A670A">
        <w:rPr>
          <w:sz w:val="28"/>
          <w:szCs w:val="28"/>
        </w:rPr>
        <w:t xml:space="preserve"> 224</w:t>
      </w:r>
      <w:r w:rsidRPr="003A670A">
        <w:rPr>
          <w:sz w:val="28"/>
          <w:szCs w:val="28"/>
          <w:cs/>
        </w:rPr>
        <w:t>/</w:t>
      </w:r>
      <w:r w:rsidRPr="003A670A">
        <w:rPr>
          <w:sz w:val="28"/>
          <w:szCs w:val="28"/>
        </w:rPr>
        <w:t>2559, the Company has been sued by an individual for compensation of the damage incurred by housing construction</w:t>
      </w:r>
      <w:r w:rsidRPr="003A670A">
        <w:rPr>
          <w:sz w:val="28"/>
          <w:szCs w:val="28"/>
          <w:cs/>
        </w:rPr>
        <w:t xml:space="preserve">. </w:t>
      </w:r>
      <w:r w:rsidRPr="003A670A">
        <w:rPr>
          <w:sz w:val="28"/>
          <w:szCs w:val="28"/>
        </w:rPr>
        <w:t>The claim amount is Baht 7</w:t>
      </w:r>
      <w:r w:rsidRPr="003A670A">
        <w:rPr>
          <w:sz w:val="28"/>
          <w:szCs w:val="28"/>
          <w:cs/>
        </w:rPr>
        <w:t>.</w:t>
      </w:r>
      <w:r w:rsidRPr="003A670A">
        <w:rPr>
          <w:sz w:val="28"/>
          <w:szCs w:val="28"/>
        </w:rPr>
        <w:t>89 million</w:t>
      </w:r>
      <w:r w:rsidRPr="003A670A">
        <w:rPr>
          <w:sz w:val="28"/>
          <w:szCs w:val="28"/>
          <w:cs/>
        </w:rPr>
        <w:t xml:space="preserve">. </w:t>
      </w:r>
      <w:r w:rsidRPr="003A670A">
        <w:rPr>
          <w:sz w:val="28"/>
          <w:szCs w:val="28"/>
        </w:rPr>
        <w:t xml:space="preserve">On March </w:t>
      </w:r>
      <w:r w:rsidR="00B148B3" w:rsidRPr="003A670A">
        <w:rPr>
          <w:sz w:val="28"/>
          <w:szCs w:val="28"/>
        </w:rPr>
        <w:t xml:space="preserve">13, </w:t>
      </w:r>
      <w:r w:rsidRPr="003A670A">
        <w:rPr>
          <w:sz w:val="28"/>
          <w:szCs w:val="28"/>
        </w:rPr>
        <w:t>2017, the judgement of the Civil Court ordered the Company to pay compensation to the plaintiff at Baht 350,000 with the interest of 7</w:t>
      </w:r>
      <w:r w:rsidRPr="003A670A">
        <w:rPr>
          <w:sz w:val="28"/>
          <w:szCs w:val="28"/>
          <w:cs/>
        </w:rPr>
        <w:t>.</w:t>
      </w:r>
      <w:r w:rsidRPr="003A670A">
        <w:rPr>
          <w:sz w:val="28"/>
          <w:szCs w:val="28"/>
        </w:rPr>
        <w:t>5</w:t>
      </w:r>
      <w:r w:rsidRPr="003A670A">
        <w:rPr>
          <w:sz w:val="28"/>
          <w:szCs w:val="28"/>
          <w:cs/>
        </w:rPr>
        <w:t xml:space="preserve">% </w:t>
      </w:r>
      <w:r w:rsidRPr="003A670A">
        <w:rPr>
          <w:sz w:val="28"/>
          <w:szCs w:val="28"/>
        </w:rPr>
        <w:t xml:space="preserve">per annum </w:t>
      </w:r>
      <w:r w:rsidR="00B148B3" w:rsidRPr="003A670A">
        <w:rPr>
          <w:sz w:val="28"/>
          <w:szCs w:val="28"/>
        </w:rPr>
        <w:t xml:space="preserve">of the </w:t>
      </w:r>
      <w:r w:rsidRPr="003A670A">
        <w:rPr>
          <w:sz w:val="28"/>
          <w:szCs w:val="28"/>
        </w:rPr>
        <w:t>principal</w:t>
      </w:r>
      <w:r w:rsidRPr="003A670A">
        <w:rPr>
          <w:sz w:val="28"/>
          <w:szCs w:val="28"/>
          <w:cs/>
        </w:rPr>
        <w:t>.</w:t>
      </w:r>
    </w:p>
    <w:p w:rsidR="007A4A6D" w:rsidRDefault="00F1194B" w:rsidP="00A65AF3">
      <w:pPr>
        <w:ind w:left="993"/>
        <w:jc w:val="both"/>
        <w:rPr>
          <w:sz w:val="28"/>
          <w:szCs w:val="28"/>
        </w:rPr>
      </w:pPr>
      <w:r w:rsidRPr="003A670A">
        <w:rPr>
          <w:sz w:val="28"/>
          <w:szCs w:val="28"/>
        </w:rPr>
        <w:t xml:space="preserve">As at </w:t>
      </w:r>
      <w:r w:rsidR="00904203" w:rsidRPr="003A670A">
        <w:rPr>
          <w:rFonts w:asciiTheme="majorBidi" w:hAnsiTheme="majorBidi" w:cstheme="majorBidi"/>
          <w:sz w:val="28"/>
          <w:szCs w:val="28"/>
        </w:rPr>
        <w:t>Septembe</w:t>
      </w:r>
      <w:r w:rsidR="00904203" w:rsidRPr="003A670A">
        <w:rPr>
          <w:spacing w:val="-6"/>
          <w:sz w:val="28"/>
          <w:szCs w:val="28"/>
        </w:rPr>
        <w:t>r</w:t>
      </w:r>
      <w:r w:rsidRPr="003A670A">
        <w:rPr>
          <w:sz w:val="28"/>
          <w:szCs w:val="28"/>
          <w:lang w:val="en-GB"/>
        </w:rPr>
        <w:t xml:space="preserve"> 3</w:t>
      </w:r>
      <w:r w:rsidR="00B37DBA" w:rsidRPr="003A670A">
        <w:rPr>
          <w:sz w:val="28"/>
          <w:szCs w:val="28"/>
          <w:lang w:val="en-GB"/>
        </w:rPr>
        <w:t>0</w:t>
      </w:r>
      <w:r w:rsidRPr="003A670A">
        <w:rPr>
          <w:sz w:val="28"/>
          <w:szCs w:val="28"/>
          <w:lang w:val="en-GB"/>
        </w:rPr>
        <w:t>, 2017 and</w:t>
      </w:r>
      <w:r w:rsidRPr="003A670A">
        <w:rPr>
          <w:sz w:val="28"/>
          <w:szCs w:val="28"/>
        </w:rPr>
        <w:t xml:space="preserve"> December </w:t>
      </w:r>
      <w:r w:rsidR="00B148B3" w:rsidRPr="003A670A">
        <w:rPr>
          <w:sz w:val="28"/>
          <w:szCs w:val="28"/>
        </w:rPr>
        <w:t xml:space="preserve">31, </w:t>
      </w:r>
      <w:r w:rsidRPr="003A670A">
        <w:rPr>
          <w:sz w:val="28"/>
          <w:szCs w:val="28"/>
        </w:rPr>
        <w:t>2016, the Company has recorded the provision</w:t>
      </w:r>
      <w:r w:rsidR="00B148B3" w:rsidRPr="003A670A">
        <w:rPr>
          <w:sz w:val="28"/>
          <w:szCs w:val="28"/>
        </w:rPr>
        <w:t>s</w:t>
      </w:r>
      <w:r w:rsidRPr="003A670A">
        <w:rPr>
          <w:sz w:val="28"/>
          <w:szCs w:val="28"/>
        </w:rPr>
        <w:t xml:space="preserve"> from the </w:t>
      </w:r>
      <w:r w:rsidR="00B148B3" w:rsidRPr="003A670A">
        <w:rPr>
          <w:sz w:val="28"/>
          <w:szCs w:val="28"/>
        </w:rPr>
        <w:t>l</w:t>
      </w:r>
      <w:r w:rsidRPr="003A670A">
        <w:rPr>
          <w:sz w:val="28"/>
          <w:szCs w:val="28"/>
        </w:rPr>
        <w:t>itigation from the principal and interest in the amount of Baht 0</w:t>
      </w:r>
      <w:r w:rsidRPr="003A670A">
        <w:rPr>
          <w:sz w:val="28"/>
          <w:szCs w:val="28"/>
          <w:cs/>
          <w:lang w:val="th-TH"/>
        </w:rPr>
        <w:t>.</w:t>
      </w:r>
      <w:r w:rsidRPr="003A670A">
        <w:rPr>
          <w:sz w:val="28"/>
          <w:szCs w:val="28"/>
        </w:rPr>
        <w:t>37 million</w:t>
      </w:r>
      <w:r w:rsidR="00403E5E" w:rsidRPr="003A670A">
        <w:rPr>
          <w:sz w:val="28"/>
          <w:szCs w:val="28"/>
        </w:rPr>
        <w:t>,</w:t>
      </w:r>
      <w:r w:rsidRPr="003A670A">
        <w:rPr>
          <w:rFonts w:hint="cs"/>
          <w:sz w:val="28"/>
          <w:szCs w:val="28"/>
          <w:cs/>
          <w:lang w:val="th-TH"/>
        </w:rPr>
        <w:t xml:space="preserve"> </w:t>
      </w:r>
      <w:proofErr w:type="gramStart"/>
      <w:r w:rsidR="007A4A6D" w:rsidRPr="003A670A">
        <w:rPr>
          <w:sz w:val="28"/>
          <w:szCs w:val="28"/>
        </w:rPr>
        <w:t>At</w:t>
      </w:r>
      <w:proofErr w:type="gramEnd"/>
      <w:r w:rsidR="007A4A6D" w:rsidRPr="003A670A">
        <w:rPr>
          <w:sz w:val="28"/>
          <w:szCs w:val="28"/>
        </w:rPr>
        <w:t xml:space="preserve"> present, the case is come to an end</w:t>
      </w:r>
      <w:r w:rsidR="009B4BF3">
        <w:rPr>
          <w:sz w:val="28"/>
          <w:szCs w:val="28"/>
        </w:rPr>
        <w:t>. O</w:t>
      </w:r>
      <w:r w:rsidR="007A4A6D" w:rsidRPr="003A670A">
        <w:rPr>
          <w:sz w:val="28"/>
          <w:szCs w:val="28"/>
        </w:rPr>
        <w:t>n May 4, 2018, the Company has already paid for such debt in the amount of Baht 0.50 million.</w:t>
      </w:r>
    </w:p>
    <w:p w:rsidR="00D168A8" w:rsidRPr="003A670A" w:rsidRDefault="00D168A8" w:rsidP="00A65AF3">
      <w:pPr>
        <w:ind w:left="993" w:hanging="567"/>
        <w:jc w:val="both"/>
        <w:rPr>
          <w:sz w:val="28"/>
          <w:szCs w:val="28"/>
        </w:rPr>
      </w:pPr>
      <w:r>
        <w:rPr>
          <w:sz w:val="28"/>
          <w:szCs w:val="28"/>
        </w:rPr>
        <w:t>31.6</w:t>
      </w:r>
      <w:r w:rsidRPr="003A670A">
        <w:rPr>
          <w:sz w:val="28"/>
          <w:szCs w:val="28"/>
        </w:rPr>
        <w:tab/>
      </w:r>
      <w:r w:rsidR="001C3A8E">
        <w:rPr>
          <w:sz w:val="28"/>
          <w:szCs w:val="28"/>
        </w:rPr>
        <w:t>For the black case No</w:t>
      </w:r>
      <w:r w:rsidR="009B4BF3">
        <w:rPr>
          <w:sz w:val="28"/>
          <w:szCs w:val="28"/>
        </w:rPr>
        <w:t>.</w:t>
      </w:r>
      <w:r w:rsidR="001C3A8E">
        <w:rPr>
          <w:sz w:val="28"/>
          <w:szCs w:val="28"/>
        </w:rPr>
        <w:t xml:space="preserve"> 1927/2547 and red case No. 1531/2553, on August 6, 2018, a company as a plaintiff has filed the petition for requesting the Company to be a joint-defendant in the case of exercise the right for follow the restitution of land total 9 title deeds since the Company is jointly corrupt, obscuring the transfer of land ownership of the plaintiff to a person which is </w:t>
      </w:r>
      <w:r w:rsidR="009B4BF3">
        <w:rPr>
          <w:sz w:val="28"/>
          <w:szCs w:val="28"/>
        </w:rPr>
        <w:t xml:space="preserve">a </w:t>
      </w:r>
      <w:r w:rsidR="001C3A8E">
        <w:rPr>
          <w:sz w:val="28"/>
          <w:szCs w:val="28"/>
        </w:rPr>
        <w:t>director of the Company during the period of land ownership transfer and also as a director of the plaintiff as well with the claim amount of Baht 452 million. The case is currently taking of the plaintiff’s evidence.</w:t>
      </w:r>
    </w:p>
    <w:p w:rsidR="00A65AF3" w:rsidRDefault="00A65AF3" w:rsidP="00A65AF3">
      <w:pPr>
        <w:rPr>
          <w:b/>
          <w:bCs/>
          <w:sz w:val="28"/>
          <w:szCs w:val="28"/>
        </w:rPr>
      </w:pPr>
    </w:p>
    <w:p w:rsidR="00A65AF3" w:rsidRPr="003A670A" w:rsidRDefault="00A65AF3" w:rsidP="00A65AF3">
      <w:pPr>
        <w:spacing w:before="120"/>
        <w:ind w:left="425" w:hanging="425"/>
        <w:jc w:val="both"/>
        <w:rPr>
          <w:b/>
          <w:bCs/>
          <w:sz w:val="28"/>
          <w:szCs w:val="28"/>
        </w:rPr>
      </w:pPr>
      <w:r w:rsidRPr="003A670A">
        <w:rPr>
          <w:b/>
          <w:bCs/>
          <w:sz w:val="28"/>
          <w:szCs w:val="28"/>
        </w:rPr>
        <w:t>32.</w:t>
      </w:r>
      <w:r w:rsidRPr="003A670A">
        <w:rPr>
          <w:b/>
          <w:bCs/>
          <w:sz w:val="28"/>
          <w:szCs w:val="28"/>
        </w:rPr>
        <w:tab/>
        <w:t>NON-CASH FLOWS TRANSACTIONS</w:t>
      </w:r>
    </w:p>
    <w:tbl>
      <w:tblPr>
        <w:tblW w:w="8660" w:type="dxa"/>
        <w:tblInd w:w="456" w:type="dxa"/>
        <w:tblLayout w:type="fixed"/>
        <w:tblCellMar>
          <w:left w:w="30" w:type="dxa"/>
          <w:right w:w="30" w:type="dxa"/>
        </w:tblCellMar>
        <w:tblLook w:val="0000" w:firstRow="0" w:lastRow="0" w:firstColumn="0" w:lastColumn="0" w:noHBand="0" w:noVBand="0"/>
      </w:tblPr>
      <w:tblGrid>
        <w:gridCol w:w="5244"/>
        <w:gridCol w:w="6"/>
        <w:gridCol w:w="1695"/>
        <w:gridCol w:w="1715"/>
      </w:tblGrid>
      <w:tr w:rsidR="009B4BF3" w:rsidRPr="003A670A" w:rsidTr="009B4BF3">
        <w:trPr>
          <w:trHeight w:val="13"/>
        </w:trPr>
        <w:tc>
          <w:tcPr>
            <w:tcW w:w="5250" w:type="dxa"/>
            <w:gridSpan w:val="2"/>
            <w:vAlign w:val="bottom"/>
          </w:tcPr>
          <w:p w:rsidR="009B4BF3" w:rsidRDefault="009B4BF3" w:rsidP="00A65AF3">
            <w:pPr>
              <w:tabs>
                <w:tab w:val="left" w:pos="360"/>
                <w:tab w:val="left" w:pos="1310"/>
                <w:tab w:val="left" w:pos="1343"/>
              </w:tabs>
              <w:ind w:right="33"/>
              <w:jc w:val="right"/>
              <w:rPr>
                <w:sz w:val="28"/>
                <w:szCs w:val="28"/>
              </w:rPr>
            </w:pPr>
          </w:p>
          <w:p w:rsidR="009B4BF3" w:rsidRPr="003A670A" w:rsidRDefault="009B4BF3" w:rsidP="009B4BF3">
            <w:pPr>
              <w:tabs>
                <w:tab w:val="left" w:pos="360"/>
                <w:tab w:val="left" w:pos="1310"/>
                <w:tab w:val="left" w:pos="1343"/>
              </w:tabs>
              <w:ind w:right="33"/>
              <w:jc w:val="right"/>
              <w:rPr>
                <w:sz w:val="28"/>
                <w:szCs w:val="28"/>
                <w:cs/>
              </w:rPr>
            </w:pPr>
          </w:p>
        </w:tc>
        <w:tc>
          <w:tcPr>
            <w:tcW w:w="3410" w:type="dxa"/>
            <w:gridSpan w:val="2"/>
            <w:tcBorders>
              <w:left w:val="nil"/>
            </w:tcBorders>
            <w:vAlign w:val="bottom"/>
          </w:tcPr>
          <w:p w:rsidR="009B4BF3" w:rsidRDefault="009B4BF3" w:rsidP="009B4BF3">
            <w:pPr>
              <w:pBdr>
                <w:bottom w:val="single" w:sz="4" w:space="1" w:color="auto"/>
              </w:pBdr>
              <w:tabs>
                <w:tab w:val="left" w:pos="360"/>
                <w:tab w:val="left" w:pos="1310"/>
                <w:tab w:val="left" w:pos="1343"/>
              </w:tabs>
              <w:ind w:right="33"/>
              <w:jc w:val="center"/>
              <w:rPr>
                <w:sz w:val="28"/>
                <w:szCs w:val="28"/>
              </w:rPr>
            </w:pPr>
            <w:r w:rsidRPr="003A670A">
              <w:rPr>
                <w:sz w:val="28"/>
                <w:szCs w:val="28"/>
              </w:rPr>
              <w:t>Consolidated / Separate</w:t>
            </w:r>
          </w:p>
          <w:p w:rsidR="009B4BF3" w:rsidRPr="003A670A" w:rsidRDefault="009B4BF3" w:rsidP="009B4BF3">
            <w:pPr>
              <w:pBdr>
                <w:bottom w:val="single" w:sz="4" w:space="1" w:color="auto"/>
              </w:pBdr>
              <w:tabs>
                <w:tab w:val="left" w:pos="360"/>
                <w:tab w:val="left" w:pos="1310"/>
                <w:tab w:val="left" w:pos="1343"/>
              </w:tabs>
              <w:ind w:right="33"/>
              <w:jc w:val="center"/>
              <w:rPr>
                <w:sz w:val="28"/>
                <w:szCs w:val="28"/>
                <w:cs/>
              </w:rPr>
            </w:pPr>
            <w:r w:rsidRPr="003A670A">
              <w:rPr>
                <w:sz w:val="28"/>
                <w:szCs w:val="28"/>
              </w:rPr>
              <w:t>financial statements (Baht)</w:t>
            </w:r>
          </w:p>
        </w:tc>
      </w:tr>
      <w:tr w:rsidR="00A65AF3" w:rsidRPr="003A670A" w:rsidTr="00592A3F">
        <w:trPr>
          <w:trHeight w:val="13"/>
        </w:trPr>
        <w:tc>
          <w:tcPr>
            <w:tcW w:w="5244" w:type="dxa"/>
            <w:vAlign w:val="bottom"/>
          </w:tcPr>
          <w:p w:rsidR="00A65AF3" w:rsidRPr="003A670A" w:rsidRDefault="00A65AF3" w:rsidP="00A65AF3">
            <w:pPr>
              <w:rPr>
                <w:snapToGrid w:val="0"/>
                <w:sz w:val="28"/>
                <w:szCs w:val="28"/>
                <w:cs/>
                <w:lang w:eastAsia="th-TH"/>
              </w:rPr>
            </w:pPr>
          </w:p>
        </w:tc>
        <w:tc>
          <w:tcPr>
            <w:tcW w:w="1701" w:type="dxa"/>
            <w:gridSpan w:val="2"/>
          </w:tcPr>
          <w:p w:rsidR="00A65AF3" w:rsidRPr="003A670A" w:rsidRDefault="00A65AF3" w:rsidP="00A65AF3">
            <w:pPr>
              <w:tabs>
                <w:tab w:val="left" w:pos="360"/>
                <w:tab w:val="left" w:pos="1310"/>
                <w:tab w:val="left" w:pos="1343"/>
              </w:tabs>
              <w:ind w:right="33"/>
              <w:jc w:val="center"/>
              <w:rPr>
                <w:sz w:val="28"/>
                <w:szCs w:val="28"/>
              </w:rPr>
            </w:pPr>
            <w:r w:rsidRPr="003A670A">
              <w:rPr>
                <w:sz w:val="28"/>
                <w:szCs w:val="28"/>
              </w:rPr>
              <w:t>As at</w:t>
            </w:r>
          </w:p>
        </w:tc>
        <w:tc>
          <w:tcPr>
            <w:tcW w:w="1715" w:type="dxa"/>
          </w:tcPr>
          <w:p w:rsidR="00A65AF3" w:rsidRPr="003A670A" w:rsidRDefault="00A65AF3" w:rsidP="00A65AF3">
            <w:pPr>
              <w:tabs>
                <w:tab w:val="left" w:pos="360"/>
                <w:tab w:val="left" w:pos="1310"/>
                <w:tab w:val="left" w:pos="1343"/>
              </w:tabs>
              <w:ind w:right="33"/>
              <w:jc w:val="center"/>
              <w:rPr>
                <w:sz w:val="28"/>
                <w:szCs w:val="28"/>
              </w:rPr>
            </w:pPr>
            <w:r w:rsidRPr="003A670A">
              <w:rPr>
                <w:sz w:val="28"/>
                <w:szCs w:val="28"/>
              </w:rPr>
              <w:t>As at</w:t>
            </w:r>
          </w:p>
        </w:tc>
      </w:tr>
      <w:tr w:rsidR="00A65AF3" w:rsidRPr="003A670A" w:rsidTr="00592A3F">
        <w:trPr>
          <w:trHeight w:val="13"/>
        </w:trPr>
        <w:tc>
          <w:tcPr>
            <w:tcW w:w="5244" w:type="dxa"/>
            <w:vAlign w:val="bottom"/>
          </w:tcPr>
          <w:p w:rsidR="00A65AF3" w:rsidRPr="003A670A" w:rsidRDefault="00A65AF3" w:rsidP="00A65AF3">
            <w:pPr>
              <w:rPr>
                <w:snapToGrid w:val="0"/>
                <w:sz w:val="28"/>
                <w:szCs w:val="28"/>
                <w:lang w:eastAsia="th-TH"/>
              </w:rPr>
            </w:pPr>
          </w:p>
        </w:tc>
        <w:tc>
          <w:tcPr>
            <w:tcW w:w="1701" w:type="dxa"/>
            <w:gridSpan w:val="2"/>
          </w:tcPr>
          <w:p w:rsidR="00A65AF3" w:rsidRPr="003A670A" w:rsidRDefault="00A65AF3" w:rsidP="00A65AF3">
            <w:pPr>
              <w:tabs>
                <w:tab w:val="left" w:pos="360"/>
                <w:tab w:val="left" w:pos="1310"/>
                <w:tab w:val="left" w:pos="1343"/>
              </w:tabs>
              <w:ind w:right="33"/>
              <w:jc w:val="center"/>
              <w:rPr>
                <w:sz w:val="28"/>
                <w:szCs w:val="28"/>
              </w:rPr>
            </w:pPr>
            <w:r w:rsidRPr="003A670A">
              <w:rPr>
                <w:rFonts w:asciiTheme="majorBidi" w:hAnsiTheme="majorBidi" w:cstheme="majorBidi"/>
                <w:sz w:val="28"/>
                <w:szCs w:val="28"/>
              </w:rPr>
              <w:t>Septembe</w:t>
            </w:r>
            <w:r w:rsidRPr="003A670A">
              <w:rPr>
                <w:spacing w:val="-6"/>
                <w:sz w:val="28"/>
                <w:szCs w:val="28"/>
              </w:rPr>
              <w:t>r</w:t>
            </w:r>
            <w:r w:rsidRPr="003A670A">
              <w:rPr>
                <w:sz w:val="28"/>
                <w:szCs w:val="28"/>
              </w:rPr>
              <w:t xml:space="preserve"> 30, 2017</w:t>
            </w:r>
          </w:p>
        </w:tc>
        <w:tc>
          <w:tcPr>
            <w:tcW w:w="1715" w:type="dxa"/>
          </w:tcPr>
          <w:p w:rsidR="00A65AF3" w:rsidRPr="003A670A" w:rsidRDefault="00A65AF3" w:rsidP="00A65AF3">
            <w:pPr>
              <w:tabs>
                <w:tab w:val="left" w:pos="360"/>
                <w:tab w:val="left" w:pos="1310"/>
                <w:tab w:val="left" w:pos="1343"/>
              </w:tabs>
              <w:ind w:right="33"/>
              <w:jc w:val="center"/>
              <w:rPr>
                <w:sz w:val="28"/>
                <w:szCs w:val="28"/>
              </w:rPr>
            </w:pPr>
            <w:r w:rsidRPr="003A670A">
              <w:rPr>
                <w:rFonts w:asciiTheme="majorBidi" w:hAnsiTheme="majorBidi" w:cstheme="majorBidi"/>
                <w:sz w:val="28"/>
                <w:szCs w:val="28"/>
              </w:rPr>
              <w:t>Septembe</w:t>
            </w:r>
            <w:r w:rsidRPr="003A670A">
              <w:rPr>
                <w:spacing w:val="-6"/>
                <w:sz w:val="28"/>
                <w:szCs w:val="28"/>
              </w:rPr>
              <w:t>r</w:t>
            </w:r>
            <w:r w:rsidRPr="003A670A">
              <w:rPr>
                <w:sz w:val="28"/>
                <w:szCs w:val="28"/>
              </w:rPr>
              <w:t xml:space="preserve"> 30, 2016</w:t>
            </w:r>
          </w:p>
        </w:tc>
      </w:tr>
      <w:tr w:rsidR="00A65AF3" w:rsidRPr="003A670A" w:rsidTr="00592A3F">
        <w:trPr>
          <w:trHeight w:val="13"/>
        </w:trPr>
        <w:tc>
          <w:tcPr>
            <w:tcW w:w="5244" w:type="dxa"/>
            <w:shd w:val="clear" w:color="auto" w:fill="auto"/>
          </w:tcPr>
          <w:p w:rsidR="00A65AF3" w:rsidRPr="003A670A" w:rsidRDefault="00A65AF3" w:rsidP="00A65AF3">
            <w:pPr>
              <w:rPr>
                <w:rFonts w:eastAsia="Calibri"/>
                <w:sz w:val="28"/>
                <w:szCs w:val="28"/>
                <w:cs/>
              </w:rPr>
            </w:pPr>
            <w:r w:rsidRPr="003A670A">
              <w:rPr>
                <w:rFonts w:eastAsia="Calibri"/>
                <w:sz w:val="28"/>
                <w:szCs w:val="28"/>
              </w:rPr>
              <w:t xml:space="preserve">To repay the deposit into the land </w:t>
            </w:r>
            <w:r w:rsidRPr="003A670A">
              <w:rPr>
                <w:rFonts w:eastAsia="Calibri"/>
                <w:sz w:val="28"/>
                <w:szCs w:val="28"/>
                <w:cs/>
              </w:rPr>
              <w:t>(</w:t>
            </w:r>
            <w:r w:rsidRPr="003A670A">
              <w:rPr>
                <w:rFonts w:eastAsia="Calibri"/>
                <w:sz w:val="28"/>
                <w:szCs w:val="28"/>
              </w:rPr>
              <w:t>investment property</w:t>
            </w:r>
            <w:r w:rsidRPr="003A670A">
              <w:rPr>
                <w:rFonts w:eastAsia="Calibri"/>
                <w:sz w:val="28"/>
                <w:szCs w:val="28"/>
                <w:cs/>
              </w:rPr>
              <w:t>)</w:t>
            </w:r>
          </w:p>
        </w:tc>
        <w:tc>
          <w:tcPr>
            <w:tcW w:w="1701" w:type="dxa"/>
            <w:gridSpan w:val="2"/>
          </w:tcPr>
          <w:p w:rsidR="00A65AF3" w:rsidRPr="003A670A" w:rsidRDefault="00A65AF3" w:rsidP="00A65AF3">
            <w:pPr>
              <w:ind w:right="249"/>
              <w:jc w:val="center"/>
              <w:rPr>
                <w:sz w:val="28"/>
                <w:szCs w:val="28"/>
              </w:rPr>
            </w:pPr>
            <w:r w:rsidRPr="003A670A">
              <w:rPr>
                <w:rFonts w:hint="cs"/>
                <w:sz w:val="28"/>
                <w:szCs w:val="28"/>
                <w:cs/>
              </w:rPr>
              <w:t>-</w:t>
            </w:r>
          </w:p>
        </w:tc>
        <w:tc>
          <w:tcPr>
            <w:tcW w:w="1715" w:type="dxa"/>
          </w:tcPr>
          <w:p w:rsidR="00A65AF3" w:rsidRPr="003A670A" w:rsidRDefault="00A65AF3" w:rsidP="00A65AF3">
            <w:pPr>
              <w:tabs>
                <w:tab w:val="left" w:pos="360"/>
              </w:tabs>
              <w:ind w:right="420"/>
              <w:jc w:val="right"/>
              <w:rPr>
                <w:sz w:val="28"/>
                <w:szCs w:val="28"/>
              </w:rPr>
            </w:pPr>
            <w:r w:rsidRPr="003A670A">
              <w:rPr>
                <w:sz w:val="28"/>
                <w:szCs w:val="28"/>
              </w:rPr>
              <w:t>60,000,000</w:t>
            </w:r>
          </w:p>
        </w:tc>
      </w:tr>
      <w:tr w:rsidR="00A65AF3" w:rsidRPr="003A670A" w:rsidTr="00592A3F">
        <w:trPr>
          <w:trHeight w:val="13"/>
        </w:trPr>
        <w:tc>
          <w:tcPr>
            <w:tcW w:w="5244" w:type="dxa"/>
            <w:shd w:val="clear" w:color="auto" w:fill="auto"/>
          </w:tcPr>
          <w:p w:rsidR="00A65AF3" w:rsidRPr="003A670A" w:rsidRDefault="00A65AF3" w:rsidP="00A65AF3">
            <w:pPr>
              <w:rPr>
                <w:rFonts w:eastAsia="Calibri"/>
                <w:sz w:val="28"/>
                <w:szCs w:val="28"/>
                <w:cs/>
              </w:rPr>
            </w:pPr>
            <w:r w:rsidRPr="003A670A">
              <w:rPr>
                <w:rFonts w:eastAsia="Calibri"/>
                <w:sz w:val="28"/>
                <w:szCs w:val="28"/>
              </w:rPr>
              <w:t xml:space="preserve">Receive interest on land </w:t>
            </w:r>
            <w:r w:rsidRPr="003A670A">
              <w:rPr>
                <w:rFonts w:eastAsia="Calibri"/>
                <w:sz w:val="28"/>
                <w:szCs w:val="28"/>
                <w:cs/>
              </w:rPr>
              <w:t>(</w:t>
            </w:r>
            <w:r w:rsidRPr="003A670A">
              <w:rPr>
                <w:rFonts w:eastAsia="Calibri"/>
                <w:sz w:val="28"/>
                <w:szCs w:val="28"/>
              </w:rPr>
              <w:t>investment property</w:t>
            </w:r>
            <w:r w:rsidRPr="003A670A">
              <w:rPr>
                <w:rFonts w:eastAsia="Calibri"/>
                <w:sz w:val="28"/>
                <w:szCs w:val="28"/>
                <w:cs/>
              </w:rPr>
              <w:t>)</w:t>
            </w:r>
          </w:p>
        </w:tc>
        <w:tc>
          <w:tcPr>
            <w:tcW w:w="1701" w:type="dxa"/>
            <w:gridSpan w:val="2"/>
          </w:tcPr>
          <w:p w:rsidR="00A65AF3" w:rsidRPr="003A670A" w:rsidRDefault="00A65AF3" w:rsidP="00A65AF3">
            <w:pPr>
              <w:ind w:right="249"/>
              <w:jc w:val="center"/>
              <w:rPr>
                <w:sz w:val="28"/>
                <w:szCs w:val="28"/>
              </w:rPr>
            </w:pPr>
            <w:r w:rsidRPr="003A670A">
              <w:rPr>
                <w:rFonts w:hint="cs"/>
                <w:sz w:val="28"/>
                <w:szCs w:val="28"/>
                <w:cs/>
              </w:rPr>
              <w:t>-</w:t>
            </w:r>
          </w:p>
        </w:tc>
        <w:tc>
          <w:tcPr>
            <w:tcW w:w="1715" w:type="dxa"/>
          </w:tcPr>
          <w:p w:rsidR="00A65AF3" w:rsidRPr="003A670A" w:rsidRDefault="00A65AF3" w:rsidP="00A65AF3">
            <w:pPr>
              <w:tabs>
                <w:tab w:val="left" w:pos="360"/>
              </w:tabs>
              <w:ind w:right="420"/>
              <w:jc w:val="right"/>
              <w:rPr>
                <w:sz w:val="28"/>
                <w:szCs w:val="28"/>
              </w:rPr>
            </w:pPr>
            <w:r w:rsidRPr="003A670A">
              <w:rPr>
                <w:sz w:val="28"/>
                <w:szCs w:val="28"/>
              </w:rPr>
              <w:t>1,500,000</w:t>
            </w:r>
          </w:p>
        </w:tc>
      </w:tr>
      <w:tr w:rsidR="00A65AF3" w:rsidRPr="003A670A" w:rsidTr="00592A3F">
        <w:trPr>
          <w:trHeight w:val="13"/>
        </w:trPr>
        <w:tc>
          <w:tcPr>
            <w:tcW w:w="5244" w:type="dxa"/>
            <w:shd w:val="clear" w:color="auto" w:fill="auto"/>
          </w:tcPr>
          <w:p w:rsidR="00A65AF3" w:rsidRPr="003A670A" w:rsidRDefault="00A65AF3" w:rsidP="00A65AF3">
            <w:pPr>
              <w:rPr>
                <w:rFonts w:eastAsia="Calibri"/>
                <w:sz w:val="28"/>
                <w:szCs w:val="28"/>
                <w:cs/>
              </w:rPr>
            </w:pPr>
            <w:r w:rsidRPr="003A670A">
              <w:rPr>
                <w:rFonts w:eastAsia="Calibri"/>
                <w:sz w:val="28"/>
                <w:szCs w:val="28"/>
              </w:rPr>
              <w:t>Related person pay short-term borrowings from financial institutions</w:t>
            </w:r>
          </w:p>
        </w:tc>
        <w:tc>
          <w:tcPr>
            <w:tcW w:w="1701" w:type="dxa"/>
            <w:gridSpan w:val="2"/>
          </w:tcPr>
          <w:p w:rsidR="00A65AF3" w:rsidRPr="003A670A" w:rsidRDefault="00A65AF3" w:rsidP="00A65AF3">
            <w:pPr>
              <w:ind w:right="249"/>
              <w:jc w:val="center"/>
              <w:rPr>
                <w:sz w:val="28"/>
                <w:szCs w:val="28"/>
              </w:rPr>
            </w:pPr>
            <w:r w:rsidRPr="003A670A">
              <w:rPr>
                <w:rFonts w:hint="cs"/>
                <w:sz w:val="28"/>
                <w:szCs w:val="28"/>
                <w:cs/>
              </w:rPr>
              <w:t>-</w:t>
            </w:r>
          </w:p>
        </w:tc>
        <w:tc>
          <w:tcPr>
            <w:tcW w:w="1715" w:type="dxa"/>
          </w:tcPr>
          <w:p w:rsidR="00A65AF3" w:rsidRPr="003A670A" w:rsidRDefault="00A65AF3" w:rsidP="00A65AF3">
            <w:pPr>
              <w:tabs>
                <w:tab w:val="left" w:pos="360"/>
              </w:tabs>
              <w:ind w:right="420"/>
              <w:jc w:val="right"/>
              <w:rPr>
                <w:sz w:val="28"/>
                <w:szCs w:val="28"/>
              </w:rPr>
            </w:pPr>
            <w:r w:rsidRPr="003A670A">
              <w:rPr>
                <w:sz w:val="28"/>
                <w:szCs w:val="28"/>
              </w:rPr>
              <w:t>100,000,000</w:t>
            </w:r>
          </w:p>
        </w:tc>
      </w:tr>
      <w:tr w:rsidR="00A65AF3" w:rsidRPr="003A670A" w:rsidTr="00592A3F">
        <w:trPr>
          <w:trHeight w:val="13"/>
        </w:trPr>
        <w:tc>
          <w:tcPr>
            <w:tcW w:w="5244" w:type="dxa"/>
            <w:shd w:val="clear" w:color="auto" w:fill="auto"/>
          </w:tcPr>
          <w:p w:rsidR="00A65AF3" w:rsidRPr="003A670A" w:rsidRDefault="00A65AF3" w:rsidP="00A65AF3">
            <w:pPr>
              <w:rPr>
                <w:rFonts w:eastAsia="Calibri"/>
                <w:sz w:val="28"/>
                <w:szCs w:val="28"/>
                <w:cs/>
              </w:rPr>
            </w:pPr>
            <w:r w:rsidRPr="003A670A">
              <w:rPr>
                <w:sz w:val="28"/>
                <w:szCs w:val="28"/>
              </w:rPr>
              <w:t xml:space="preserve">Purchase of assets under finance lease </w:t>
            </w:r>
          </w:p>
        </w:tc>
        <w:tc>
          <w:tcPr>
            <w:tcW w:w="1701" w:type="dxa"/>
            <w:gridSpan w:val="2"/>
          </w:tcPr>
          <w:p w:rsidR="00A65AF3" w:rsidRPr="003A670A" w:rsidRDefault="00A65AF3" w:rsidP="00A65AF3">
            <w:pPr>
              <w:ind w:right="249"/>
              <w:jc w:val="center"/>
              <w:rPr>
                <w:sz w:val="28"/>
                <w:szCs w:val="28"/>
              </w:rPr>
            </w:pPr>
            <w:r w:rsidRPr="003A670A">
              <w:rPr>
                <w:rFonts w:hint="cs"/>
                <w:sz w:val="28"/>
                <w:szCs w:val="28"/>
                <w:cs/>
              </w:rPr>
              <w:t>-</w:t>
            </w:r>
          </w:p>
        </w:tc>
        <w:tc>
          <w:tcPr>
            <w:tcW w:w="1715" w:type="dxa"/>
            <w:vAlign w:val="bottom"/>
          </w:tcPr>
          <w:p w:rsidR="00A65AF3" w:rsidRPr="003A670A" w:rsidRDefault="00A65AF3" w:rsidP="00A65AF3">
            <w:pPr>
              <w:ind w:right="420"/>
              <w:jc w:val="right"/>
              <w:rPr>
                <w:snapToGrid w:val="0"/>
                <w:sz w:val="28"/>
                <w:szCs w:val="28"/>
                <w:lang w:eastAsia="th-TH"/>
              </w:rPr>
            </w:pPr>
            <w:r w:rsidRPr="003A670A">
              <w:rPr>
                <w:rFonts w:hint="cs"/>
                <w:snapToGrid w:val="0"/>
                <w:sz w:val="28"/>
                <w:szCs w:val="28"/>
                <w:cs/>
                <w:lang w:eastAsia="th-TH"/>
              </w:rPr>
              <w:t>4</w:t>
            </w:r>
            <w:r w:rsidRPr="003A670A">
              <w:rPr>
                <w:snapToGrid w:val="0"/>
                <w:sz w:val="28"/>
                <w:szCs w:val="28"/>
                <w:lang w:eastAsia="th-TH"/>
              </w:rPr>
              <w:t>,614,722</w:t>
            </w:r>
          </w:p>
        </w:tc>
      </w:tr>
      <w:tr w:rsidR="00A65AF3" w:rsidRPr="003A670A" w:rsidTr="00592A3F">
        <w:trPr>
          <w:trHeight w:val="299"/>
        </w:trPr>
        <w:tc>
          <w:tcPr>
            <w:tcW w:w="5244" w:type="dxa"/>
            <w:shd w:val="clear" w:color="auto" w:fill="auto"/>
          </w:tcPr>
          <w:p w:rsidR="00A65AF3" w:rsidRPr="00AC3212" w:rsidRDefault="00A65AF3" w:rsidP="00A65AF3">
            <w:pPr>
              <w:rPr>
                <w:rFonts w:eastAsia="Times New Roman"/>
                <w:sz w:val="28"/>
                <w:szCs w:val="28"/>
                <w:cs/>
              </w:rPr>
            </w:pPr>
            <w:r w:rsidRPr="005E7569">
              <w:rPr>
                <w:sz w:val="28"/>
                <w:szCs w:val="28"/>
              </w:rPr>
              <w:t>Accrued asset payables</w:t>
            </w:r>
          </w:p>
        </w:tc>
        <w:tc>
          <w:tcPr>
            <w:tcW w:w="1701" w:type="dxa"/>
            <w:gridSpan w:val="2"/>
          </w:tcPr>
          <w:p w:rsidR="00A65AF3" w:rsidRPr="003A670A" w:rsidRDefault="00A65AF3" w:rsidP="00A65AF3">
            <w:pPr>
              <w:ind w:right="249"/>
              <w:jc w:val="center"/>
              <w:rPr>
                <w:sz w:val="28"/>
                <w:szCs w:val="28"/>
              </w:rPr>
            </w:pPr>
            <w:r w:rsidRPr="003A670A">
              <w:rPr>
                <w:rFonts w:hint="cs"/>
                <w:sz w:val="28"/>
                <w:szCs w:val="28"/>
                <w:cs/>
              </w:rPr>
              <w:t>-</w:t>
            </w:r>
          </w:p>
        </w:tc>
        <w:tc>
          <w:tcPr>
            <w:tcW w:w="1715" w:type="dxa"/>
          </w:tcPr>
          <w:p w:rsidR="00A65AF3" w:rsidRPr="003A670A" w:rsidRDefault="00A65AF3" w:rsidP="00A65AF3">
            <w:pPr>
              <w:tabs>
                <w:tab w:val="left" w:pos="360"/>
              </w:tabs>
              <w:ind w:right="420"/>
              <w:jc w:val="right"/>
              <w:rPr>
                <w:sz w:val="28"/>
                <w:szCs w:val="28"/>
              </w:rPr>
            </w:pPr>
            <w:r w:rsidRPr="003A670A">
              <w:rPr>
                <w:sz w:val="28"/>
                <w:szCs w:val="28"/>
              </w:rPr>
              <w:t>170,000</w:t>
            </w:r>
          </w:p>
        </w:tc>
      </w:tr>
    </w:tbl>
    <w:p w:rsidR="00A65AF3" w:rsidRDefault="00A65AF3">
      <w:pPr>
        <w:rPr>
          <w:b/>
          <w:bCs/>
          <w:sz w:val="28"/>
          <w:szCs w:val="28"/>
        </w:rPr>
      </w:pPr>
    </w:p>
    <w:p w:rsidR="0087106A" w:rsidRDefault="0087106A">
      <w:pPr>
        <w:rPr>
          <w:b/>
          <w:bCs/>
          <w:sz w:val="28"/>
          <w:szCs w:val="28"/>
        </w:rPr>
      </w:pPr>
      <w:r>
        <w:rPr>
          <w:b/>
          <w:bCs/>
          <w:sz w:val="28"/>
          <w:szCs w:val="28"/>
        </w:rPr>
        <w:br w:type="page"/>
      </w:r>
    </w:p>
    <w:p w:rsidR="00801591" w:rsidRPr="003D6331" w:rsidRDefault="00801591" w:rsidP="00A65AF3">
      <w:pPr>
        <w:overflowPunct w:val="0"/>
        <w:autoSpaceDE w:val="0"/>
        <w:autoSpaceDN w:val="0"/>
        <w:adjustRightInd w:val="0"/>
        <w:spacing w:line="400" w:lineRule="exact"/>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Pr="003D6331">
        <w:rPr>
          <w:rFonts w:asciiTheme="majorBidi" w:eastAsia="Times New Roman" w:hAnsiTheme="majorBidi" w:cstheme="majorBidi" w:hint="cs"/>
          <w:color w:val="000000"/>
          <w:sz w:val="28"/>
          <w:szCs w:val="28"/>
          <w:cs/>
        </w:rPr>
        <w:t xml:space="preserve"> </w:t>
      </w:r>
      <w:r>
        <w:rPr>
          <w:rFonts w:asciiTheme="majorBidi" w:eastAsia="Times New Roman" w:hAnsiTheme="majorBidi" w:cstheme="majorBidi"/>
          <w:color w:val="000000"/>
          <w:sz w:val="28"/>
          <w:szCs w:val="28"/>
        </w:rPr>
        <w:t>3</w:t>
      </w:r>
      <w:r w:rsidR="00EE2FC0">
        <w:rPr>
          <w:rFonts w:asciiTheme="majorBidi" w:eastAsia="Times New Roman" w:hAnsiTheme="majorBidi" w:cstheme="majorBidi"/>
          <w:color w:val="000000"/>
          <w:sz w:val="28"/>
          <w:szCs w:val="28"/>
        </w:rPr>
        <w:t>9</w:t>
      </w:r>
      <w:r w:rsidRPr="003D6331">
        <w:rPr>
          <w:rFonts w:asciiTheme="majorBidi" w:eastAsia="Times New Roman" w:hAnsiTheme="majorBidi" w:cstheme="majorBidi" w:hint="cs"/>
          <w:color w:val="000000"/>
          <w:sz w:val="28"/>
          <w:szCs w:val="28"/>
          <w:cs/>
        </w:rPr>
        <w:t xml:space="preserve"> -</w:t>
      </w:r>
    </w:p>
    <w:p w:rsidR="00801591" w:rsidRDefault="00801591" w:rsidP="00A65AF3">
      <w:pPr>
        <w:spacing w:line="400" w:lineRule="exact"/>
        <w:ind w:left="426" w:hanging="426"/>
        <w:jc w:val="center"/>
        <w:rPr>
          <w:b/>
          <w:bCs/>
          <w:sz w:val="28"/>
          <w:szCs w:val="28"/>
        </w:rPr>
      </w:pPr>
    </w:p>
    <w:p w:rsidR="00F1194B" w:rsidRPr="003A670A" w:rsidRDefault="00F1194B" w:rsidP="00A65AF3">
      <w:pPr>
        <w:spacing w:before="120" w:line="400" w:lineRule="exact"/>
        <w:ind w:left="426" w:hanging="426"/>
        <w:jc w:val="both"/>
        <w:rPr>
          <w:sz w:val="28"/>
          <w:szCs w:val="28"/>
        </w:rPr>
      </w:pPr>
      <w:r w:rsidRPr="003A670A">
        <w:rPr>
          <w:b/>
          <w:bCs/>
          <w:sz w:val="28"/>
          <w:szCs w:val="28"/>
        </w:rPr>
        <w:t>33.</w:t>
      </w:r>
      <w:r w:rsidRPr="003A670A">
        <w:rPr>
          <w:b/>
          <w:bCs/>
          <w:sz w:val="28"/>
          <w:szCs w:val="28"/>
        </w:rPr>
        <w:tab/>
        <w:t>EVENTS AFTER THE REPORTING PERIOD</w:t>
      </w:r>
    </w:p>
    <w:p w:rsidR="00F1194B" w:rsidRPr="003A670A" w:rsidRDefault="00F1194B" w:rsidP="00A65AF3">
      <w:pPr>
        <w:overflowPunct w:val="0"/>
        <w:autoSpaceDE w:val="0"/>
        <w:autoSpaceDN w:val="0"/>
        <w:adjustRightInd w:val="0"/>
        <w:spacing w:before="120" w:line="400" w:lineRule="exact"/>
        <w:ind w:left="426"/>
        <w:jc w:val="thaiDistribute"/>
        <w:textAlignment w:val="baseline"/>
        <w:rPr>
          <w:sz w:val="28"/>
          <w:szCs w:val="28"/>
        </w:rPr>
      </w:pPr>
      <w:r w:rsidRPr="003A670A">
        <w:rPr>
          <w:sz w:val="28"/>
          <w:szCs w:val="28"/>
        </w:rPr>
        <w:t>In 2018, the Company has lodged a complaint against the group of person causing the Company to be damaged by the incident occurred before 2017 with the Director-General of the Special Investigation Department and the Suppression Division. The details are as follows:</w:t>
      </w:r>
    </w:p>
    <w:p w:rsidR="00F1194B" w:rsidRPr="003A670A" w:rsidRDefault="00F1194B" w:rsidP="00A65AF3">
      <w:pPr>
        <w:pStyle w:val="ListParagraph"/>
        <w:autoSpaceDE w:val="0"/>
        <w:autoSpaceDN w:val="0"/>
        <w:adjustRightInd w:val="0"/>
        <w:spacing w:before="120" w:line="400" w:lineRule="exact"/>
        <w:ind w:left="993" w:hanging="567"/>
        <w:jc w:val="thaiDistribute"/>
        <w:rPr>
          <w:sz w:val="28"/>
          <w:szCs w:val="28"/>
        </w:rPr>
      </w:pPr>
      <w:r w:rsidRPr="003A670A">
        <w:rPr>
          <w:sz w:val="28"/>
          <w:szCs w:val="28"/>
        </w:rPr>
        <w:t>33.1</w:t>
      </w:r>
      <w:r w:rsidRPr="003A670A">
        <w:rPr>
          <w:sz w:val="28"/>
          <w:szCs w:val="28"/>
        </w:rPr>
        <w:tab/>
        <w:t>The Company has proceeded to lodge a complaint with the Director-General of the Special Investigation Department to proceed with the criminal prosecution against the former executive of the Company and the involved persons in the case of joint misconduct, embezzlement from the offering of bills of exchange and the consent to record incorrectly accounts b</w:t>
      </w:r>
      <w:r w:rsidR="00B148B3" w:rsidRPr="003A670A">
        <w:rPr>
          <w:sz w:val="28"/>
          <w:szCs w:val="28"/>
        </w:rPr>
        <w:t>y</w:t>
      </w:r>
      <w:r w:rsidRPr="003A670A">
        <w:rPr>
          <w:sz w:val="28"/>
          <w:szCs w:val="28"/>
        </w:rPr>
        <w:t xml:space="preserve"> sending two issues of complaint notice as detailed following:</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395"/>
        <w:gridCol w:w="2692"/>
      </w:tblGrid>
      <w:tr w:rsidR="00F1194B" w:rsidRPr="003A670A" w:rsidTr="00A02265">
        <w:trPr>
          <w:tblHeader/>
        </w:trPr>
        <w:tc>
          <w:tcPr>
            <w:tcW w:w="1843" w:type="dxa"/>
            <w:shd w:val="clear" w:color="auto" w:fill="auto"/>
          </w:tcPr>
          <w:p w:rsidR="00F1194B" w:rsidRPr="003A670A" w:rsidRDefault="00F1194B" w:rsidP="00A65AF3">
            <w:pPr>
              <w:autoSpaceDE w:val="0"/>
              <w:autoSpaceDN w:val="0"/>
              <w:adjustRightInd w:val="0"/>
              <w:spacing w:line="400" w:lineRule="exact"/>
              <w:jc w:val="center"/>
              <w:rPr>
                <w:sz w:val="28"/>
                <w:szCs w:val="28"/>
              </w:rPr>
            </w:pPr>
            <w:r w:rsidRPr="003A670A">
              <w:rPr>
                <w:sz w:val="28"/>
                <w:szCs w:val="28"/>
              </w:rPr>
              <w:t>Complaint document date</w:t>
            </w:r>
          </w:p>
        </w:tc>
        <w:tc>
          <w:tcPr>
            <w:tcW w:w="4395" w:type="dxa"/>
            <w:shd w:val="clear" w:color="auto" w:fill="auto"/>
          </w:tcPr>
          <w:p w:rsidR="00F1194B" w:rsidRPr="003A670A" w:rsidRDefault="0038516A" w:rsidP="00A65AF3">
            <w:pPr>
              <w:tabs>
                <w:tab w:val="center" w:pos="2089"/>
                <w:tab w:val="left" w:pos="3416"/>
              </w:tabs>
              <w:autoSpaceDE w:val="0"/>
              <w:autoSpaceDN w:val="0"/>
              <w:adjustRightInd w:val="0"/>
              <w:spacing w:line="400" w:lineRule="exact"/>
              <w:rPr>
                <w:sz w:val="28"/>
                <w:szCs w:val="28"/>
              </w:rPr>
            </w:pPr>
            <w:r w:rsidRPr="003A670A">
              <w:rPr>
                <w:sz w:val="28"/>
                <w:szCs w:val="28"/>
              </w:rPr>
              <w:tab/>
            </w:r>
            <w:r w:rsidR="00F1194B" w:rsidRPr="003A670A">
              <w:rPr>
                <w:sz w:val="28"/>
                <w:szCs w:val="28"/>
              </w:rPr>
              <w:t>Complaint subject</w:t>
            </w:r>
            <w:r w:rsidRPr="003A670A">
              <w:rPr>
                <w:sz w:val="28"/>
                <w:szCs w:val="28"/>
              </w:rPr>
              <w:tab/>
            </w:r>
          </w:p>
        </w:tc>
        <w:tc>
          <w:tcPr>
            <w:tcW w:w="2692" w:type="dxa"/>
            <w:shd w:val="clear" w:color="auto" w:fill="auto"/>
          </w:tcPr>
          <w:p w:rsidR="00F1194B" w:rsidRPr="003A670A" w:rsidRDefault="00F1194B" w:rsidP="00A65AF3">
            <w:pPr>
              <w:autoSpaceDE w:val="0"/>
              <w:autoSpaceDN w:val="0"/>
              <w:adjustRightInd w:val="0"/>
              <w:spacing w:line="400" w:lineRule="exact"/>
              <w:jc w:val="center"/>
              <w:rPr>
                <w:sz w:val="28"/>
                <w:szCs w:val="28"/>
              </w:rPr>
            </w:pPr>
            <w:r w:rsidRPr="003A670A">
              <w:rPr>
                <w:sz w:val="28"/>
                <w:szCs w:val="28"/>
              </w:rPr>
              <w:t>Persons who were complained to criminal prosecution</w:t>
            </w:r>
          </w:p>
        </w:tc>
      </w:tr>
      <w:tr w:rsidR="00F1194B" w:rsidRPr="003A670A" w:rsidTr="00A02265">
        <w:tc>
          <w:tcPr>
            <w:tcW w:w="1843" w:type="dxa"/>
            <w:shd w:val="clear" w:color="auto" w:fill="auto"/>
          </w:tcPr>
          <w:p w:rsidR="00F1194B" w:rsidRPr="003A670A" w:rsidRDefault="00F1194B" w:rsidP="00A65AF3">
            <w:pPr>
              <w:autoSpaceDE w:val="0"/>
              <w:autoSpaceDN w:val="0"/>
              <w:adjustRightInd w:val="0"/>
              <w:spacing w:line="400" w:lineRule="exact"/>
              <w:ind w:left="34"/>
              <w:jc w:val="thaiDistribute"/>
              <w:rPr>
                <w:sz w:val="28"/>
                <w:szCs w:val="28"/>
              </w:rPr>
            </w:pPr>
            <w:r w:rsidRPr="003A670A">
              <w:rPr>
                <w:sz w:val="28"/>
                <w:szCs w:val="28"/>
              </w:rPr>
              <w:t>March 5, 2018</w:t>
            </w:r>
          </w:p>
        </w:tc>
        <w:tc>
          <w:tcPr>
            <w:tcW w:w="4395" w:type="dxa"/>
            <w:shd w:val="clear" w:color="auto" w:fill="auto"/>
          </w:tcPr>
          <w:p w:rsidR="00F1194B" w:rsidRPr="003A670A" w:rsidRDefault="00F1194B" w:rsidP="00A65AF3">
            <w:pPr>
              <w:autoSpaceDE w:val="0"/>
              <w:autoSpaceDN w:val="0"/>
              <w:adjustRightInd w:val="0"/>
              <w:spacing w:line="400" w:lineRule="exact"/>
              <w:jc w:val="thaiDistribute"/>
              <w:rPr>
                <w:sz w:val="28"/>
                <w:szCs w:val="28"/>
                <w:cs/>
              </w:rPr>
            </w:pPr>
            <w:r w:rsidRPr="003A670A">
              <w:rPr>
                <w:sz w:val="28"/>
                <w:szCs w:val="28"/>
              </w:rPr>
              <w:t xml:space="preserve">To prosecute in the case of the former director of the Company committed a criminal offense by issuing promissory notes and opened a bank deposit account to bring the check received from offering promissory notes to deposit and withdraw from that account to the other persons who have no legal right to receive such amounts. This is a corrupt action. As a result, the Company incurred the damages and </w:t>
            </w:r>
            <w:proofErr w:type="gramStart"/>
            <w:r w:rsidRPr="003A670A">
              <w:rPr>
                <w:sz w:val="28"/>
                <w:szCs w:val="28"/>
              </w:rPr>
              <w:t>lose</w:t>
            </w:r>
            <w:proofErr w:type="gramEnd"/>
            <w:r w:rsidRPr="003A670A">
              <w:rPr>
                <w:sz w:val="28"/>
                <w:szCs w:val="28"/>
              </w:rPr>
              <w:t xml:space="preserve"> deposit in the amount of Baht 394.43 million.</w:t>
            </w:r>
          </w:p>
        </w:tc>
        <w:tc>
          <w:tcPr>
            <w:tcW w:w="2692" w:type="dxa"/>
            <w:shd w:val="clear" w:color="auto" w:fill="auto"/>
          </w:tcPr>
          <w:p w:rsidR="00F1194B" w:rsidRPr="003A670A" w:rsidRDefault="00F1194B" w:rsidP="00A65AF3">
            <w:pPr>
              <w:autoSpaceDE w:val="0"/>
              <w:autoSpaceDN w:val="0"/>
              <w:adjustRightInd w:val="0"/>
              <w:spacing w:line="400" w:lineRule="exact"/>
              <w:rPr>
                <w:sz w:val="28"/>
                <w:szCs w:val="28"/>
              </w:rPr>
            </w:pPr>
            <w:r w:rsidRPr="003A670A">
              <w:rPr>
                <w:sz w:val="28"/>
                <w:szCs w:val="28"/>
              </w:rPr>
              <w:t>1.</w:t>
            </w:r>
            <w:r w:rsidRPr="003A670A">
              <w:rPr>
                <w:rFonts w:hint="cs"/>
                <w:sz w:val="28"/>
                <w:szCs w:val="28"/>
                <w:cs/>
              </w:rPr>
              <w:t xml:space="preserve"> </w:t>
            </w:r>
            <w:proofErr w:type="spellStart"/>
            <w:r w:rsidR="004372C2" w:rsidRPr="003A670A">
              <w:rPr>
                <w:sz w:val="28"/>
                <w:szCs w:val="28"/>
              </w:rPr>
              <w:t>Mr.Sanchai</w:t>
            </w:r>
            <w:proofErr w:type="spellEnd"/>
            <w:r w:rsidR="004372C2" w:rsidRPr="003A670A">
              <w:rPr>
                <w:sz w:val="28"/>
                <w:szCs w:val="28"/>
              </w:rPr>
              <w:t xml:space="preserve"> </w:t>
            </w:r>
            <w:proofErr w:type="spellStart"/>
            <w:r w:rsidR="004372C2" w:rsidRPr="003A670A">
              <w:rPr>
                <w:sz w:val="28"/>
                <w:szCs w:val="28"/>
              </w:rPr>
              <w:t>Intharaaksorn</w:t>
            </w:r>
            <w:proofErr w:type="spellEnd"/>
            <w:r w:rsidR="004372C2" w:rsidRPr="003A670A">
              <w:rPr>
                <w:sz w:val="28"/>
                <w:szCs w:val="28"/>
              </w:rPr>
              <w:t xml:space="preserve"> </w:t>
            </w:r>
          </w:p>
          <w:p w:rsidR="00B148B3" w:rsidRPr="003A670A" w:rsidRDefault="00F1194B" w:rsidP="00A65AF3">
            <w:pPr>
              <w:autoSpaceDE w:val="0"/>
              <w:autoSpaceDN w:val="0"/>
              <w:adjustRightInd w:val="0"/>
              <w:spacing w:line="400" w:lineRule="exact"/>
              <w:rPr>
                <w:sz w:val="28"/>
                <w:szCs w:val="28"/>
              </w:rPr>
            </w:pPr>
            <w:r w:rsidRPr="003A670A">
              <w:rPr>
                <w:sz w:val="28"/>
                <w:szCs w:val="28"/>
              </w:rPr>
              <w:t xml:space="preserve">2. </w:t>
            </w:r>
            <w:proofErr w:type="spellStart"/>
            <w:r w:rsidR="004372C2" w:rsidRPr="003A670A">
              <w:rPr>
                <w:sz w:val="28"/>
                <w:szCs w:val="28"/>
              </w:rPr>
              <w:t>Mr.Krittiphat</w:t>
            </w:r>
            <w:proofErr w:type="spellEnd"/>
            <w:r w:rsidR="00243536" w:rsidRPr="003A670A">
              <w:rPr>
                <w:sz w:val="28"/>
                <w:szCs w:val="28"/>
              </w:rPr>
              <w:t xml:space="preserve"> (</w:t>
            </w:r>
            <w:proofErr w:type="spellStart"/>
            <w:r w:rsidR="00243536" w:rsidRPr="003A670A">
              <w:rPr>
                <w:sz w:val="28"/>
                <w:szCs w:val="28"/>
              </w:rPr>
              <w:t>Pattarapob</w:t>
            </w:r>
            <w:proofErr w:type="spellEnd"/>
            <w:r w:rsidR="00243536" w:rsidRPr="003A670A">
              <w:rPr>
                <w:sz w:val="28"/>
                <w:szCs w:val="28"/>
              </w:rPr>
              <w:t xml:space="preserve">) </w:t>
            </w:r>
          </w:p>
          <w:p w:rsidR="00F1194B" w:rsidRPr="003A670A" w:rsidRDefault="00B148B3" w:rsidP="00A65AF3">
            <w:pPr>
              <w:autoSpaceDE w:val="0"/>
              <w:autoSpaceDN w:val="0"/>
              <w:adjustRightInd w:val="0"/>
              <w:spacing w:line="400" w:lineRule="exact"/>
              <w:rPr>
                <w:sz w:val="28"/>
                <w:szCs w:val="28"/>
              </w:rPr>
            </w:pPr>
            <w:r w:rsidRPr="003A670A">
              <w:rPr>
                <w:sz w:val="28"/>
                <w:szCs w:val="28"/>
              </w:rPr>
              <w:t xml:space="preserve">    </w:t>
            </w:r>
            <w:proofErr w:type="spellStart"/>
            <w:r w:rsidR="004372C2" w:rsidRPr="003A670A">
              <w:rPr>
                <w:sz w:val="28"/>
                <w:szCs w:val="28"/>
              </w:rPr>
              <w:t>I</w:t>
            </w:r>
            <w:r w:rsidR="00243536" w:rsidRPr="003A670A">
              <w:rPr>
                <w:sz w:val="28"/>
                <w:szCs w:val="28"/>
              </w:rPr>
              <w:t>t</w:t>
            </w:r>
            <w:r w:rsidR="004372C2" w:rsidRPr="003A670A">
              <w:rPr>
                <w:sz w:val="28"/>
                <w:szCs w:val="28"/>
              </w:rPr>
              <w:t>thisanyakorn</w:t>
            </w:r>
            <w:proofErr w:type="spellEnd"/>
          </w:p>
          <w:p w:rsidR="00F1194B" w:rsidRPr="003A670A" w:rsidRDefault="00F1194B" w:rsidP="00A65AF3">
            <w:pPr>
              <w:autoSpaceDE w:val="0"/>
              <w:autoSpaceDN w:val="0"/>
              <w:adjustRightInd w:val="0"/>
              <w:spacing w:line="400" w:lineRule="exact"/>
              <w:rPr>
                <w:sz w:val="28"/>
                <w:szCs w:val="28"/>
                <w:cs/>
              </w:rPr>
            </w:pPr>
            <w:r w:rsidRPr="003A670A">
              <w:rPr>
                <w:sz w:val="28"/>
                <w:szCs w:val="28"/>
              </w:rPr>
              <w:t>3.</w:t>
            </w:r>
            <w:r w:rsidRPr="003A670A">
              <w:rPr>
                <w:rFonts w:hint="cs"/>
                <w:sz w:val="28"/>
                <w:szCs w:val="28"/>
                <w:cs/>
              </w:rPr>
              <w:t xml:space="preserve"> </w:t>
            </w:r>
            <w:proofErr w:type="spellStart"/>
            <w:r w:rsidR="00243536" w:rsidRPr="003A670A">
              <w:rPr>
                <w:sz w:val="28"/>
                <w:szCs w:val="28"/>
              </w:rPr>
              <w:t>Mr.Thepthiwa</w:t>
            </w:r>
            <w:proofErr w:type="spellEnd"/>
            <w:r w:rsidR="00243536" w:rsidRPr="003A670A">
              <w:rPr>
                <w:sz w:val="28"/>
                <w:szCs w:val="28"/>
              </w:rPr>
              <w:t xml:space="preserve"> </w:t>
            </w:r>
            <w:proofErr w:type="spellStart"/>
            <w:r w:rsidR="00243536" w:rsidRPr="003A670A">
              <w:rPr>
                <w:sz w:val="28"/>
                <w:szCs w:val="28"/>
              </w:rPr>
              <w:t>Bootprom</w:t>
            </w:r>
            <w:proofErr w:type="spellEnd"/>
          </w:p>
        </w:tc>
      </w:tr>
      <w:tr w:rsidR="00F1194B" w:rsidRPr="003A670A" w:rsidTr="00A02265">
        <w:tc>
          <w:tcPr>
            <w:tcW w:w="1843" w:type="dxa"/>
            <w:shd w:val="clear" w:color="auto" w:fill="auto"/>
          </w:tcPr>
          <w:p w:rsidR="00F1194B" w:rsidRPr="003A670A" w:rsidRDefault="00F1194B" w:rsidP="00A65AF3">
            <w:pPr>
              <w:autoSpaceDE w:val="0"/>
              <w:autoSpaceDN w:val="0"/>
              <w:adjustRightInd w:val="0"/>
              <w:spacing w:line="400" w:lineRule="exact"/>
              <w:ind w:left="34"/>
              <w:jc w:val="thaiDistribute"/>
              <w:rPr>
                <w:sz w:val="28"/>
                <w:szCs w:val="28"/>
              </w:rPr>
            </w:pPr>
            <w:r w:rsidRPr="003A670A">
              <w:rPr>
                <w:sz w:val="28"/>
                <w:szCs w:val="28"/>
              </w:rPr>
              <w:t>October 11, 2018</w:t>
            </w:r>
          </w:p>
        </w:tc>
        <w:tc>
          <w:tcPr>
            <w:tcW w:w="4395" w:type="dxa"/>
            <w:shd w:val="clear" w:color="auto" w:fill="auto"/>
          </w:tcPr>
          <w:p w:rsidR="00F1194B" w:rsidRPr="003A670A" w:rsidRDefault="00F1194B" w:rsidP="00A65AF3">
            <w:pPr>
              <w:autoSpaceDE w:val="0"/>
              <w:autoSpaceDN w:val="0"/>
              <w:adjustRightInd w:val="0"/>
              <w:spacing w:line="400" w:lineRule="exact"/>
              <w:jc w:val="thaiDistribute"/>
              <w:rPr>
                <w:sz w:val="28"/>
                <w:szCs w:val="28"/>
                <w:cs/>
              </w:rPr>
            </w:pPr>
            <w:r w:rsidRPr="003A670A">
              <w:rPr>
                <w:sz w:val="28"/>
                <w:szCs w:val="28"/>
              </w:rPr>
              <w:t>To submit an additionally complaint on the same as the Company has lodged a complaint, according to the complaint letter dated March 5, 2018 with four other persons who were doubted as to the assistance of the fraud.</w:t>
            </w:r>
          </w:p>
        </w:tc>
        <w:tc>
          <w:tcPr>
            <w:tcW w:w="2692" w:type="dxa"/>
            <w:shd w:val="clear" w:color="auto" w:fill="auto"/>
          </w:tcPr>
          <w:p w:rsidR="00F1194B" w:rsidRPr="003A670A" w:rsidRDefault="00F1194B" w:rsidP="00A65AF3">
            <w:pPr>
              <w:autoSpaceDE w:val="0"/>
              <w:autoSpaceDN w:val="0"/>
              <w:adjustRightInd w:val="0"/>
              <w:spacing w:line="400" w:lineRule="exact"/>
              <w:rPr>
                <w:sz w:val="28"/>
                <w:szCs w:val="28"/>
              </w:rPr>
            </w:pPr>
            <w:r w:rsidRPr="003A670A">
              <w:rPr>
                <w:sz w:val="28"/>
                <w:szCs w:val="28"/>
              </w:rPr>
              <w:t xml:space="preserve">1. </w:t>
            </w:r>
            <w:proofErr w:type="spellStart"/>
            <w:r w:rsidR="00243536" w:rsidRPr="003A670A">
              <w:rPr>
                <w:sz w:val="28"/>
                <w:szCs w:val="28"/>
              </w:rPr>
              <w:t>Mr.Teerasit</w:t>
            </w:r>
            <w:proofErr w:type="spellEnd"/>
            <w:r w:rsidR="00243536" w:rsidRPr="003A670A">
              <w:rPr>
                <w:sz w:val="28"/>
                <w:szCs w:val="28"/>
              </w:rPr>
              <w:t xml:space="preserve"> </w:t>
            </w:r>
            <w:proofErr w:type="spellStart"/>
            <w:r w:rsidR="00243536" w:rsidRPr="003A670A">
              <w:rPr>
                <w:sz w:val="28"/>
                <w:szCs w:val="28"/>
              </w:rPr>
              <w:t>Sangngern</w:t>
            </w:r>
            <w:proofErr w:type="spellEnd"/>
          </w:p>
          <w:p w:rsidR="00F1194B" w:rsidRPr="003A670A" w:rsidRDefault="00F1194B" w:rsidP="00A65AF3">
            <w:pPr>
              <w:autoSpaceDE w:val="0"/>
              <w:autoSpaceDN w:val="0"/>
              <w:adjustRightInd w:val="0"/>
              <w:spacing w:line="400" w:lineRule="exact"/>
              <w:rPr>
                <w:sz w:val="28"/>
                <w:szCs w:val="28"/>
              </w:rPr>
            </w:pPr>
            <w:r w:rsidRPr="003A670A">
              <w:rPr>
                <w:sz w:val="28"/>
                <w:szCs w:val="28"/>
              </w:rPr>
              <w:t xml:space="preserve">2. </w:t>
            </w:r>
            <w:proofErr w:type="spellStart"/>
            <w:r w:rsidR="004372C2" w:rsidRPr="003A670A">
              <w:rPr>
                <w:sz w:val="28"/>
                <w:szCs w:val="28"/>
              </w:rPr>
              <w:t>Mr.Kitisarn</w:t>
            </w:r>
            <w:proofErr w:type="spellEnd"/>
            <w:r w:rsidR="004372C2" w:rsidRPr="003A670A">
              <w:rPr>
                <w:sz w:val="28"/>
                <w:szCs w:val="28"/>
              </w:rPr>
              <w:t xml:space="preserve">  </w:t>
            </w:r>
            <w:proofErr w:type="spellStart"/>
            <w:r w:rsidR="004372C2" w:rsidRPr="003A670A">
              <w:rPr>
                <w:sz w:val="28"/>
                <w:szCs w:val="28"/>
              </w:rPr>
              <w:t>Mookdee</w:t>
            </w:r>
            <w:proofErr w:type="spellEnd"/>
          </w:p>
          <w:p w:rsidR="00B148B3" w:rsidRPr="003A670A" w:rsidRDefault="00F1194B" w:rsidP="00A65AF3">
            <w:pPr>
              <w:autoSpaceDE w:val="0"/>
              <w:autoSpaceDN w:val="0"/>
              <w:adjustRightInd w:val="0"/>
              <w:spacing w:line="400" w:lineRule="exact"/>
              <w:rPr>
                <w:sz w:val="28"/>
                <w:szCs w:val="28"/>
              </w:rPr>
            </w:pPr>
            <w:r w:rsidRPr="003A670A">
              <w:rPr>
                <w:sz w:val="28"/>
                <w:szCs w:val="28"/>
              </w:rPr>
              <w:t xml:space="preserve">3. </w:t>
            </w:r>
            <w:proofErr w:type="spellStart"/>
            <w:r w:rsidR="00243536" w:rsidRPr="003A670A">
              <w:rPr>
                <w:sz w:val="28"/>
                <w:szCs w:val="28"/>
              </w:rPr>
              <w:t>Mss.Jaroonluck</w:t>
            </w:r>
            <w:proofErr w:type="spellEnd"/>
            <w:r w:rsidR="00243536" w:rsidRPr="003A670A">
              <w:rPr>
                <w:sz w:val="28"/>
                <w:szCs w:val="28"/>
              </w:rPr>
              <w:t xml:space="preserve">  (</w:t>
            </w:r>
            <w:proofErr w:type="spellStart"/>
            <w:r w:rsidR="00243536" w:rsidRPr="003A670A">
              <w:rPr>
                <w:sz w:val="28"/>
                <w:szCs w:val="28"/>
              </w:rPr>
              <w:t>Kanitha</w:t>
            </w:r>
            <w:proofErr w:type="spellEnd"/>
            <w:r w:rsidR="00243536" w:rsidRPr="003A670A">
              <w:rPr>
                <w:sz w:val="28"/>
                <w:szCs w:val="28"/>
              </w:rPr>
              <w:t xml:space="preserve">)   </w:t>
            </w:r>
          </w:p>
          <w:p w:rsidR="00F1194B" w:rsidRPr="003A670A" w:rsidRDefault="00B148B3" w:rsidP="00A65AF3">
            <w:pPr>
              <w:autoSpaceDE w:val="0"/>
              <w:autoSpaceDN w:val="0"/>
              <w:adjustRightInd w:val="0"/>
              <w:spacing w:line="400" w:lineRule="exact"/>
              <w:rPr>
                <w:sz w:val="28"/>
                <w:szCs w:val="28"/>
              </w:rPr>
            </w:pPr>
            <w:r w:rsidRPr="003A670A">
              <w:rPr>
                <w:sz w:val="28"/>
                <w:szCs w:val="28"/>
              </w:rPr>
              <w:t xml:space="preserve">    </w:t>
            </w:r>
            <w:proofErr w:type="spellStart"/>
            <w:r w:rsidR="00243536" w:rsidRPr="003A670A">
              <w:rPr>
                <w:sz w:val="28"/>
                <w:szCs w:val="28"/>
              </w:rPr>
              <w:t>Kongkarien</w:t>
            </w:r>
            <w:proofErr w:type="spellEnd"/>
          </w:p>
          <w:p w:rsidR="00F1194B" w:rsidRPr="003A670A" w:rsidRDefault="00F1194B" w:rsidP="00A65AF3">
            <w:pPr>
              <w:autoSpaceDE w:val="0"/>
              <w:autoSpaceDN w:val="0"/>
              <w:adjustRightInd w:val="0"/>
              <w:spacing w:line="400" w:lineRule="exact"/>
              <w:rPr>
                <w:sz w:val="28"/>
                <w:szCs w:val="28"/>
              </w:rPr>
            </w:pPr>
            <w:r w:rsidRPr="003A670A">
              <w:rPr>
                <w:sz w:val="28"/>
                <w:szCs w:val="28"/>
              </w:rPr>
              <w:t xml:space="preserve">4. </w:t>
            </w:r>
            <w:proofErr w:type="spellStart"/>
            <w:r w:rsidR="00243536" w:rsidRPr="003A670A">
              <w:rPr>
                <w:sz w:val="28"/>
                <w:szCs w:val="28"/>
              </w:rPr>
              <w:t>Mr.Veerawat</w:t>
            </w:r>
            <w:proofErr w:type="spellEnd"/>
            <w:r w:rsidR="00243536" w:rsidRPr="003A670A">
              <w:rPr>
                <w:sz w:val="28"/>
                <w:szCs w:val="28"/>
              </w:rPr>
              <w:t xml:space="preserve"> </w:t>
            </w:r>
            <w:proofErr w:type="spellStart"/>
            <w:r w:rsidR="00243536" w:rsidRPr="003A670A">
              <w:rPr>
                <w:sz w:val="28"/>
                <w:szCs w:val="28"/>
              </w:rPr>
              <w:t>Sukwara</w:t>
            </w:r>
            <w:proofErr w:type="spellEnd"/>
          </w:p>
        </w:tc>
      </w:tr>
    </w:tbl>
    <w:p w:rsidR="00A65AF3" w:rsidRDefault="00A65AF3" w:rsidP="00A65AF3">
      <w:pPr>
        <w:spacing w:line="400" w:lineRule="exact"/>
        <w:rPr>
          <w:rFonts w:asciiTheme="majorBidi" w:eastAsia="Times New Roman" w:hAnsiTheme="majorBidi" w:cstheme="majorBidi"/>
          <w:color w:val="000000"/>
          <w:sz w:val="28"/>
          <w:szCs w:val="28"/>
        </w:rPr>
      </w:pPr>
    </w:p>
    <w:p w:rsidR="00A65AF3" w:rsidRPr="003A670A" w:rsidRDefault="00A65AF3" w:rsidP="00A65AF3">
      <w:pPr>
        <w:autoSpaceDE w:val="0"/>
        <w:autoSpaceDN w:val="0"/>
        <w:adjustRightInd w:val="0"/>
        <w:spacing w:before="120" w:line="400" w:lineRule="exact"/>
        <w:ind w:left="992"/>
        <w:jc w:val="both"/>
        <w:rPr>
          <w:sz w:val="28"/>
          <w:szCs w:val="28"/>
        </w:rPr>
      </w:pPr>
      <w:r w:rsidRPr="003A670A">
        <w:rPr>
          <w:sz w:val="28"/>
          <w:szCs w:val="28"/>
        </w:rPr>
        <w:t>From abovementioned two complaint letters, the Company has been notified the results from the Finance and Banking Division and Money Laundering, The Department of Special Investigation (DSI) that has accepted to conduct a special investigation on the above matters No.151/2561 in accordance with the notification date November 15, 2018. The case is currently in the process of additional testimony regarding the issuance of all bills of exchange including summary of the damages value incurred to the special investigating officers, the Department of Special Investigation.</w:t>
      </w:r>
    </w:p>
    <w:p w:rsidR="00A65AF3" w:rsidRDefault="00A65AF3" w:rsidP="00A65AF3">
      <w:pPr>
        <w:spacing w:line="400" w:lineRule="exact"/>
        <w:rPr>
          <w:rFonts w:asciiTheme="majorBidi" w:eastAsia="Times New Roman" w:hAnsiTheme="majorBidi" w:cstheme="majorBidi"/>
          <w:color w:val="000000"/>
          <w:sz w:val="28"/>
          <w:szCs w:val="28"/>
        </w:rPr>
      </w:pPr>
    </w:p>
    <w:p w:rsidR="0087106A" w:rsidRDefault="0087106A">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cs/>
        </w:rPr>
        <w:br w:type="page"/>
      </w:r>
    </w:p>
    <w:p w:rsidR="000F7147" w:rsidRPr="003D6331" w:rsidRDefault="000F7147" w:rsidP="00A65AF3">
      <w:pPr>
        <w:overflowPunct w:val="0"/>
        <w:autoSpaceDE w:val="0"/>
        <w:autoSpaceDN w:val="0"/>
        <w:adjustRightInd w:val="0"/>
        <w:jc w:val="center"/>
        <w:textAlignment w:val="baseline"/>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cs/>
        </w:rPr>
        <w:lastRenderedPageBreak/>
        <w:t>-</w:t>
      </w:r>
      <w:r w:rsidRPr="003D6331">
        <w:rPr>
          <w:rFonts w:asciiTheme="majorBidi" w:eastAsia="Times New Roman" w:hAnsiTheme="majorBidi" w:cstheme="majorBidi" w:hint="cs"/>
          <w:color w:val="000000"/>
          <w:sz w:val="28"/>
          <w:szCs w:val="28"/>
          <w:cs/>
        </w:rPr>
        <w:t xml:space="preserve"> </w:t>
      </w:r>
      <w:r w:rsidR="00EE2FC0">
        <w:rPr>
          <w:rFonts w:asciiTheme="majorBidi" w:eastAsia="Times New Roman" w:hAnsiTheme="majorBidi" w:cstheme="majorBidi"/>
          <w:color w:val="000000"/>
          <w:sz w:val="28"/>
          <w:szCs w:val="28"/>
        </w:rPr>
        <w:t>40</w:t>
      </w:r>
      <w:r w:rsidRPr="003D6331">
        <w:rPr>
          <w:rFonts w:asciiTheme="majorBidi" w:eastAsia="Times New Roman" w:hAnsiTheme="majorBidi" w:cstheme="majorBidi" w:hint="cs"/>
          <w:color w:val="000000"/>
          <w:sz w:val="28"/>
          <w:szCs w:val="28"/>
          <w:cs/>
        </w:rPr>
        <w:t xml:space="preserve"> -</w:t>
      </w:r>
    </w:p>
    <w:p w:rsidR="000F7147" w:rsidRDefault="000F7147" w:rsidP="00A65AF3">
      <w:pPr>
        <w:autoSpaceDE w:val="0"/>
        <w:autoSpaceDN w:val="0"/>
        <w:adjustRightInd w:val="0"/>
        <w:ind w:left="993" w:firstLine="1"/>
        <w:jc w:val="center"/>
        <w:rPr>
          <w:sz w:val="28"/>
          <w:szCs w:val="28"/>
        </w:rPr>
      </w:pPr>
    </w:p>
    <w:p w:rsidR="00F1194B" w:rsidRPr="00974861" w:rsidRDefault="00F1194B" w:rsidP="00A65AF3">
      <w:pPr>
        <w:autoSpaceDE w:val="0"/>
        <w:autoSpaceDN w:val="0"/>
        <w:adjustRightInd w:val="0"/>
        <w:spacing w:before="120"/>
        <w:ind w:left="993" w:hanging="567"/>
        <w:jc w:val="both"/>
        <w:rPr>
          <w:sz w:val="28"/>
          <w:szCs w:val="28"/>
        </w:rPr>
      </w:pPr>
      <w:r w:rsidRPr="00974861">
        <w:rPr>
          <w:sz w:val="28"/>
          <w:szCs w:val="28"/>
        </w:rPr>
        <w:t>33.2</w:t>
      </w:r>
      <w:r w:rsidRPr="00974861">
        <w:rPr>
          <w:sz w:val="28"/>
          <w:szCs w:val="28"/>
        </w:rPr>
        <w:tab/>
        <w:t>The Company has proceeded to lodge a complaint with the Suppression Division according to the petition filed with the Division of Armed Forces dated December 28, 2018 to prosecute an additional criminal case with the executive and former executive of the Company, and relatives, total of 4 lawsuits as detailed following:</w:t>
      </w:r>
    </w:p>
    <w:p w:rsidR="00F1194B" w:rsidRPr="00974861" w:rsidRDefault="00F1194B" w:rsidP="00A65AF3">
      <w:pPr>
        <w:autoSpaceDE w:val="0"/>
        <w:autoSpaceDN w:val="0"/>
        <w:adjustRightInd w:val="0"/>
        <w:spacing w:before="120"/>
        <w:ind w:left="1985" w:hanging="992"/>
        <w:jc w:val="thaiDistribute"/>
        <w:rPr>
          <w:sz w:val="28"/>
          <w:szCs w:val="28"/>
          <w:cs/>
        </w:rPr>
      </w:pPr>
      <w:r w:rsidRPr="00974861">
        <w:rPr>
          <w:sz w:val="28"/>
          <w:szCs w:val="28"/>
        </w:rPr>
        <w:t>1</w:t>
      </w:r>
      <w:r w:rsidRPr="00974861">
        <w:rPr>
          <w:sz w:val="28"/>
          <w:szCs w:val="28"/>
          <w:vertAlign w:val="superscript"/>
        </w:rPr>
        <w:t>st</w:t>
      </w:r>
      <w:r w:rsidRPr="00974861">
        <w:rPr>
          <w:sz w:val="28"/>
          <w:szCs w:val="28"/>
        </w:rPr>
        <w:t xml:space="preserve"> case</w:t>
      </w:r>
      <w:r w:rsidRPr="00974861">
        <w:rPr>
          <w:sz w:val="28"/>
          <w:szCs w:val="28"/>
          <w:cs/>
        </w:rPr>
        <w:tab/>
      </w:r>
      <w:r w:rsidRPr="00974861">
        <w:rPr>
          <w:sz w:val="28"/>
          <w:szCs w:val="28"/>
        </w:rPr>
        <w:t>First case, the case where former executives and related parties were involved in the fraud of land purchase of 10 plots of land an</w:t>
      </w:r>
      <w:r w:rsidR="007F5A2A" w:rsidRPr="00974861">
        <w:rPr>
          <w:sz w:val="28"/>
          <w:szCs w:val="28"/>
        </w:rPr>
        <w:t>d another 2 deeds in total of 48</w:t>
      </w:r>
      <w:r w:rsidRPr="00974861">
        <w:rPr>
          <w:sz w:val="28"/>
          <w:szCs w:val="28"/>
        </w:rPr>
        <w:t xml:space="preserve"> </w:t>
      </w:r>
      <w:r w:rsidR="00B148B3" w:rsidRPr="00974861">
        <w:rPr>
          <w:sz w:val="28"/>
          <w:szCs w:val="28"/>
        </w:rPr>
        <w:t>R</w:t>
      </w:r>
      <w:r w:rsidRPr="00974861">
        <w:rPr>
          <w:sz w:val="28"/>
          <w:szCs w:val="28"/>
        </w:rPr>
        <w:t xml:space="preserve">ai 2 </w:t>
      </w:r>
      <w:r w:rsidR="00B148B3" w:rsidRPr="00974861">
        <w:rPr>
          <w:sz w:val="28"/>
          <w:szCs w:val="28"/>
        </w:rPr>
        <w:t>N</w:t>
      </w:r>
      <w:r w:rsidRPr="00974861">
        <w:rPr>
          <w:sz w:val="28"/>
          <w:szCs w:val="28"/>
        </w:rPr>
        <w:t xml:space="preserve">gan 89 </w:t>
      </w:r>
      <w:r w:rsidR="00B148B3" w:rsidRPr="00974861">
        <w:rPr>
          <w:sz w:val="28"/>
          <w:szCs w:val="28"/>
        </w:rPr>
        <w:t>S</w:t>
      </w:r>
      <w:r w:rsidRPr="00974861">
        <w:rPr>
          <w:sz w:val="28"/>
          <w:szCs w:val="28"/>
        </w:rPr>
        <w:t xml:space="preserve">quare </w:t>
      </w:r>
      <w:proofErr w:type="spellStart"/>
      <w:r w:rsidR="00B148B3" w:rsidRPr="00974861">
        <w:rPr>
          <w:sz w:val="28"/>
          <w:szCs w:val="28"/>
        </w:rPr>
        <w:t>W</w:t>
      </w:r>
      <w:r w:rsidRPr="00974861">
        <w:rPr>
          <w:sz w:val="28"/>
          <w:szCs w:val="28"/>
        </w:rPr>
        <w:t>ah</w:t>
      </w:r>
      <w:proofErr w:type="spellEnd"/>
      <w:r w:rsidRPr="00974861">
        <w:rPr>
          <w:sz w:val="28"/>
          <w:szCs w:val="28"/>
        </w:rPr>
        <w:t xml:space="preserve"> which are located at </w:t>
      </w:r>
      <w:proofErr w:type="spellStart"/>
      <w:r w:rsidRPr="00974861">
        <w:rPr>
          <w:sz w:val="28"/>
          <w:szCs w:val="28"/>
        </w:rPr>
        <w:t>Samroen</w:t>
      </w:r>
      <w:proofErr w:type="spellEnd"/>
      <w:r w:rsidRPr="00974861">
        <w:rPr>
          <w:sz w:val="28"/>
          <w:szCs w:val="28"/>
        </w:rPr>
        <w:t xml:space="preserve"> Sub-district, </w:t>
      </w:r>
      <w:proofErr w:type="spellStart"/>
      <w:r w:rsidRPr="00974861">
        <w:rPr>
          <w:sz w:val="28"/>
          <w:szCs w:val="28"/>
        </w:rPr>
        <w:t>Bangpa</w:t>
      </w:r>
      <w:proofErr w:type="spellEnd"/>
      <w:r w:rsidRPr="00974861">
        <w:rPr>
          <w:sz w:val="28"/>
          <w:szCs w:val="28"/>
        </w:rPr>
        <w:t xml:space="preserve">-in District, </w:t>
      </w:r>
      <w:proofErr w:type="spellStart"/>
      <w:r w:rsidRPr="00974861">
        <w:rPr>
          <w:sz w:val="28"/>
          <w:szCs w:val="28"/>
        </w:rPr>
        <w:t>Pranakornsriayudhaya</w:t>
      </w:r>
      <w:proofErr w:type="spellEnd"/>
      <w:r w:rsidRPr="00974861">
        <w:rPr>
          <w:sz w:val="28"/>
          <w:szCs w:val="28"/>
        </w:rPr>
        <w:t xml:space="preserve"> Province in the price of Baht 190.00 million.</w:t>
      </w:r>
    </w:p>
    <w:p w:rsidR="00F1194B" w:rsidRPr="00974861" w:rsidRDefault="00F1194B" w:rsidP="00A65AF3">
      <w:pPr>
        <w:tabs>
          <w:tab w:val="left" w:pos="1276"/>
        </w:tabs>
        <w:autoSpaceDE w:val="0"/>
        <w:autoSpaceDN w:val="0"/>
        <w:adjustRightInd w:val="0"/>
        <w:spacing w:before="120"/>
        <w:ind w:left="1985" w:hanging="992"/>
        <w:jc w:val="thaiDistribute"/>
        <w:rPr>
          <w:sz w:val="28"/>
          <w:szCs w:val="28"/>
          <w:cs/>
        </w:rPr>
      </w:pPr>
      <w:r w:rsidRPr="00974861">
        <w:rPr>
          <w:sz w:val="28"/>
          <w:szCs w:val="28"/>
        </w:rPr>
        <w:t>2</w:t>
      </w:r>
      <w:r w:rsidRPr="00974861">
        <w:rPr>
          <w:sz w:val="28"/>
          <w:szCs w:val="28"/>
          <w:vertAlign w:val="superscript"/>
        </w:rPr>
        <w:t>nd</w:t>
      </w:r>
      <w:r w:rsidRPr="00974861">
        <w:rPr>
          <w:sz w:val="28"/>
          <w:szCs w:val="28"/>
        </w:rPr>
        <w:t xml:space="preserve"> case</w:t>
      </w:r>
      <w:r w:rsidRPr="00974861">
        <w:rPr>
          <w:rFonts w:hint="cs"/>
          <w:sz w:val="28"/>
          <w:szCs w:val="28"/>
          <w:cs/>
        </w:rPr>
        <w:tab/>
      </w:r>
      <w:r w:rsidRPr="00974861">
        <w:rPr>
          <w:sz w:val="28"/>
          <w:szCs w:val="28"/>
        </w:rPr>
        <w:t xml:space="preserve">The case in which the former executives and related parties were involved in the fraud to conspire and to make a contract as a broker and persuade the person to enter into purchase and sell agreement of land for title deeds No. 281085, 281088 </w:t>
      </w:r>
      <w:r w:rsidRPr="00974861">
        <w:rPr>
          <w:rFonts w:hint="cs"/>
          <w:sz w:val="28"/>
          <w:szCs w:val="28"/>
          <w:cs/>
        </w:rPr>
        <w:t xml:space="preserve"> </w:t>
      </w:r>
      <w:r w:rsidRPr="00974861">
        <w:rPr>
          <w:sz w:val="28"/>
          <w:szCs w:val="28"/>
        </w:rPr>
        <w:t xml:space="preserve">at </w:t>
      </w:r>
      <w:proofErr w:type="spellStart"/>
      <w:r w:rsidRPr="00974861">
        <w:rPr>
          <w:sz w:val="28"/>
          <w:szCs w:val="28"/>
        </w:rPr>
        <w:t>Phraek</w:t>
      </w:r>
      <w:proofErr w:type="spellEnd"/>
      <w:r w:rsidRPr="00974861">
        <w:rPr>
          <w:sz w:val="28"/>
          <w:szCs w:val="28"/>
        </w:rPr>
        <w:t xml:space="preserve"> Sa Mai Sub-district </w:t>
      </w:r>
      <w:proofErr w:type="spellStart"/>
      <w:r w:rsidRPr="00974861">
        <w:rPr>
          <w:sz w:val="28"/>
          <w:szCs w:val="28"/>
        </w:rPr>
        <w:t>Mueang</w:t>
      </w:r>
      <w:proofErr w:type="spellEnd"/>
      <w:r w:rsidRPr="00974861">
        <w:rPr>
          <w:sz w:val="28"/>
          <w:szCs w:val="28"/>
        </w:rPr>
        <w:t xml:space="preserve"> </w:t>
      </w:r>
      <w:proofErr w:type="spellStart"/>
      <w:r w:rsidRPr="00974861">
        <w:rPr>
          <w:sz w:val="28"/>
          <w:szCs w:val="28"/>
        </w:rPr>
        <w:t>Samut</w:t>
      </w:r>
      <w:proofErr w:type="spellEnd"/>
      <w:r w:rsidRPr="00974861">
        <w:rPr>
          <w:sz w:val="28"/>
          <w:szCs w:val="28"/>
        </w:rPr>
        <w:t xml:space="preserve"> </w:t>
      </w:r>
      <w:proofErr w:type="spellStart"/>
      <w:r w:rsidRPr="00974861">
        <w:rPr>
          <w:sz w:val="28"/>
          <w:szCs w:val="28"/>
        </w:rPr>
        <w:t>Prakan</w:t>
      </w:r>
      <w:proofErr w:type="spellEnd"/>
      <w:r w:rsidRPr="00974861">
        <w:rPr>
          <w:sz w:val="28"/>
          <w:szCs w:val="28"/>
        </w:rPr>
        <w:t xml:space="preserve"> District, </w:t>
      </w:r>
      <w:proofErr w:type="spellStart"/>
      <w:r w:rsidRPr="00974861">
        <w:rPr>
          <w:sz w:val="28"/>
          <w:szCs w:val="28"/>
        </w:rPr>
        <w:t>Samut</w:t>
      </w:r>
      <w:proofErr w:type="spellEnd"/>
      <w:r w:rsidRPr="00974861">
        <w:rPr>
          <w:sz w:val="28"/>
          <w:szCs w:val="28"/>
        </w:rPr>
        <w:t xml:space="preserve"> </w:t>
      </w:r>
      <w:proofErr w:type="spellStart"/>
      <w:r w:rsidRPr="00974861">
        <w:rPr>
          <w:sz w:val="28"/>
          <w:szCs w:val="28"/>
        </w:rPr>
        <w:t>Prakan</w:t>
      </w:r>
      <w:proofErr w:type="spellEnd"/>
      <w:r w:rsidRPr="00974861">
        <w:rPr>
          <w:sz w:val="28"/>
          <w:szCs w:val="28"/>
        </w:rPr>
        <w:t xml:space="preserve"> Province of Modern Street Company Limited, a subsidiary of the Company, sold to KJ Asset Company Limited at the selling price of Baht  100 million each with the commission fee at the rate of 5% of selling price for two contracts which Modern Street Company Limited has received the purchasing payment for land in the amount of Baht 83.50 million.</w:t>
      </w:r>
      <w:r w:rsidRPr="00974861">
        <w:rPr>
          <w:rFonts w:hint="cs"/>
          <w:sz w:val="28"/>
          <w:szCs w:val="28"/>
          <w:cs/>
        </w:rPr>
        <w:t xml:space="preserve"> </w:t>
      </w:r>
    </w:p>
    <w:p w:rsidR="00F1194B" w:rsidRPr="00974861" w:rsidRDefault="00F1194B" w:rsidP="00A65AF3">
      <w:pPr>
        <w:autoSpaceDE w:val="0"/>
        <w:autoSpaceDN w:val="0"/>
        <w:adjustRightInd w:val="0"/>
        <w:spacing w:before="120"/>
        <w:ind w:left="1985" w:hanging="992"/>
        <w:jc w:val="thaiDistribute"/>
        <w:rPr>
          <w:sz w:val="28"/>
          <w:szCs w:val="28"/>
          <w:cs/>
        </w:rPr>
      </w:pPr>
      <w:r w:rsidRPr="00974861">
        <w:rPr>
          <w:sz w:val="28"/>
          <w:szCs w:val="28"/>
        </w:rPr>
        <w:t>3</w:t>
      </w:r>
      <w:r w:rsidRPr="00974861">
        <w:rPr>
          <w:sz w:val="28"/>
          <w:szCs w:val="28"/>
          <w:vertAlign w:val="superscript"/>
        </w:rPr>
        <w:t>rd</w:t>
      </w:r>
      <w:r w:rsidRPr="00974861">
        <w:rPr>
          <w:sz w:val="28"/>
          <w:szCs w:val="28"/>
        </w:rPr>
        <w:t xml:space="preserve"> case</w:t>
      </w:r>
      <w:r w:rsidRPr="00974861">
        <w:rPr>
          <w:rFonts w:hint="cs"/>
          <w:sz w:val="28"/>
          <w:szCs w:val="28"/>
          <w:cs/>
        </w:rPr>
        <w:tab/>
      </w:r>
      <w:proofErr w:type="gramStart"/>
      <w:r w:rsidRPr="00974861">
        <w:rPr>
          <w:sz w:val="28"/>
          <w:szCs w:val="28"/>
        </w:rPr>
        <w:t>The</w:t>
      </w:r>
      <w:proofErr w:type="gramEnd"/>
      <w:r w:rsidRPr="00974861">
        <w:rPr>
          <w:sz w:val="28"/>
          <w:szCs w:val="28"/>
        </w:rPr>
        <w:t xml:space="preserve"> case in which the former executives and related parties were involved in the fraud to pass the resolution to receive land in accordance with certificate utilization (NS.3K.) No. 21, 61, 169, 609, 639, 691, 704 and</w:t>
      </w:r>
      <w:r w:rsidRPr="00974861">
        <w:rPr>
          <w:rFonts w:hint="cs"/>
          <w:sz w:val="28"/>
          <w:szCs w:val="28"/>
          <w:cs/>
        </w:rPr>
        <w:t xml:space="preserve"> </w:t>
      </w:r>
      <w:r w:rsidRPr="00974861">
        <w:rPr>
          <w:sz w:val="28"/>
          <w:szCs w:val="28"/>
        </w:rPr>
        <w:t xml:space="preserve">706 for eight plots of land with the total areas of 120 </w:t>
      </w:r>
      <w:r w:rsidR="00B148B3" w:rsidRPr="00974861">
        <w:rPr>
          <w:sz w:val="28"/>
          <w:szCs w:val="28"/>
        </w:rPr>
        <w:t>R</w:t>
      </w:r>
      <w:r w:rsidRPr="00974861">
        <w:rPr>
          <w:sz w:val="28"/>
          <w:szCs w:val="28"/>
        </w:rPr>
        <w:t xml:space="preserve">ai 1 </w:t>
      </w:r>
      <w:r w:rsidR="00B148B3" w:rsidRPr="00974861">
        <w:rPr>
          <w:sz w:val="28"/>
          <w:szCs w:val="28"/>
        </w:rPr>
        <w:t>N</w:t>
      </w:r>
      <w:r w:rsidRPr="00974861">
        <w:rPr>
          <w:sz w:val="28"/>
          <w:szCs w:val="28"/>
        </w:rPr>
        <w:t xml:space="preserve">gan and 80 </w:t>
      </w:r>
      <w:r w:rsidR="00B148B3" w:rsidRPr="00974861">
        <w:rPr>
          <w:sz w:val="28"/>
          <w:szCs w:val="28"/>
        </w:rPr>
        <w:t>S</w:t>
      </w:r>
      <w:r w:rsidRPr="00974861">
        <w:rPr>
          <w:sz w:val="28"/>
          <w:szCs w:val="28"/>
        </w:rPr>
        <w:t xml:space="preserve">quare </w:t>
      </w:r>
      <w:proofErr w:type="spellStart"/>
      <w:r w:rsidR="00B148B3" w:rsidRPr="00974861">
        <w:rPr>
          <w:sz w:val="28"/>
          <w:szCs w:val="28"/>
        </w:rPr>
        <w:t>W</w:t>
      </w:r>
      <w:r w:rsidRPr="00974861">
        <w:rPr>
          <w:sz w:val="28"/>
          <w:szCs w:val="28"/>
        </w:rPr>
        <w:t>ah</w:t>
      </w:r>
      <w:proofErr w:type="spellEnd"/>
      <w:r w:rsidRPr="00974861">
        <w:rPr>
          <w:sz w:val="28"/>
          <w:szCs w:val="28"/>
        </w:rPr>
        <w:t xml:space="preserve"> which is located at </w:t>
      </w:r>
      <w:proofErr w:type="spellStart"/>
      <w:r w:rsidRPr="00974861">
        <w:rPr>
          <w:sz w:val="28"/>
          <w:szCs w:val="28"/>
        </w:rPr>
        <w:t>Nonglong</w:t>
      </w:r>
      <w:proofErr w:type="spellEnd"/>
      <w:r w:rsidRPr="00974861">
        <w:rPr>
          <w:sz w:val="28"/>
          <w:szCs w:val="28"/>
        </w:rPr>
        <w:t xml:space="preserve"> Sub-district, </w:t>
      </w:r>
      <w:proofErr w:type="spellStart"/>
      <w:r w:rsidRPr="00974861">
        <w:rPr>
          <w:sz w:val="28"/>
          <w:szCs w:val="28"/>
        </w:rPr>
        <w:t>Pasang</w:t>
      </w:r>
      <w:proofErr w:type="spellEnd"/>
      <w:r w:rsidRPr="00974861">
        <w:rPr>
          <w:sz w:val="28"/>
          <w:szCs w:val="28"/>
        </w:rPr>
        <w:t xml:space="preserve"> District, </w:t>
      </w:r>
      <w:proofErr w:type="spellStart"/>
      <w:r w:rsidRPr="00974861">
        <w:rPr>
          <w:sz w:val="28"/>
          <w:szCs w:val="28"/>
        </w:rPr>
        <w:t>Lumpoon</w:t>
      </w:r>
      <w:proofErr w:type="spellEnd"/>
      <w:r w:rsidRPr="00974861">
        <w:rPr>
          <w:sz w:val="28"/>
          <w:szCs w:val="28"/>
        </w:rPr>
        <w:t xml:space="preserve"> Province to settle the debt in the amount of Baht 61.50 million. </w:t>
      </w:r>
      <w:r w:rsidR="00693DA0" w:rsidRPr="00974861">
        <w:rPr>
          <w:sz w:val="28"/>
          <w:szCs w:val="28"/>
        </w:rPr>
        <w:t>And on March 14, 2016, t</w:t>
      </w:r>
      <w:r w:rsidRPr="00974861">
        <w:rPr>
          <w:sz w:val="28"/>
          <w:szCs w:val="28"/>
        </w:rPr>
        <w:t>he former executives</w:t>
      </w:r>
      <w:r w:rsidRPr="00974861">
        <w:rPr>
          <w:rFonts w:hint="cs"/>
          <w:sz w:val="28"/>
          <w:szCs w:val="28"/>
          <w:cs/>
        </w:rPr>
        <w:t xml:space="preserve"> </w:t>
      </w:r>
      <w:r w:rsidRPr="00974861">
        <w:rPr>
          <w:sz w:val="28"/>
          <w:szCs w:val="28"/>
        </w:rPr>
        <w:t xml:space="preserve">have registered the transfer of ownership and procession rights </w:t>
      </w:r>
      <w:r w:rsidR="00693DA0" w:rsidRPr="00974861">
        <w:rPr>
          <w:sz w:val="28"/>
          <w:szCs w:val="28"/>
        </w:rPr>
        <w:t xml:space="preserve">receiving </w:t>
      </w:r>
      <w:r w:rsidRPr="00974861">
        <w:rPr>
          <w:sz w:val="28"/>
          <w:szCs w:val="28"/>
        </w:rPr>
        <w:t>under the aforementioned land but it appears that the land does not have the clearly location for the Company to proceed the project development.</w:t>
      </w:r>
    </w:p>
    <w:p w:rsidR="00F1194B" w:rsidRPr="00974861" w:rsidRDefault="00F1194B" w:rsidP="00A65AF3">
      <w:pPr>
        <w:autoSpaceDE w:val="0"/>
        <w:autoSpaceDN w:val="0"/>
        <w:adjustRightInd w:val="0"/>
        <w:spacing w:before="120"/>
        <w:ind w:left="1985" w:hanging="992"/>
        <w:jc w:val="thaiDistribute"/>
        <w:rPr>
          <w:sz w:val="28"/>
          <w:szCs w:val="28"/>
          <w:cs/>
        </w:rPr>
      </w:pPr>
      <w:r w:rsidRPr="00974861">
        <w:rPr>
          <w:sz w:val="28"/>
          <w:szCs w:val="28"/>
        </w:rPr>
        <w:t>4</w:t>
      </w:r>
      <w:r w:rsidRPr="00974861">
        <w:rPr>
          <w:sz w:val="28"/>
          <w:szCs w:val="28"/>
          <w:vertAlign w:val="superscript"/>
        </w:rPr>
        <w:t>th</w:t>
      </w:r>
      <w:r w:rsidRPr="00974861">
        <w:rPr>
          <w:sz w:val="28"/>
          <w:szCs w:val="28"/>
        </w:rPr>
        <w:t xml:space="preserve"> case</w:t>
      </w:r>
      <w:r w:rsidRPr="00974861">
        <w:rPr>
          <w:rFonts w:hint="cs"/>
          <w:sz w:val="28"/>
          <w:szCs w:val="28"/>
          <w:cs/>
        </w:rPr>
        <w:tab/>
      </w:r>
      <w:r w:rsidRPr="00974861">
        <w:rPr>
          <w:sz w:val="28"/>
          <w:szCs w:val="28"/>
        </w:rPr>
        <w:t xml:space="preserve">The case in which the former executives and related parties were involved in the fraud to sell of land for title deed  No. 1614 which is located at  </w:t>
      </w:r>
      <w:proofErr w:type="spellStart"/>
      <w:r w:rsidRPr="00974861">
        <w:rPr>
          <w:sz w:val="28"/>
          <w:szCs w:val="28"/>
        </w:rPr>
        <w:t>Bueng</w:t>
      </w:r>
      <w:proofErr w:type="spellEnd"/>
      <w:r w:rsidRPr="00974861">
        <w:rPr>
          <w:sz w:val="28"/>
          <w:szCs w:val="28"/>
        </w:rPr>
        <w:t xml:space="preserve"> </w:t>
      </w:r>
      <w:proofErr w:type="spellStart"/>
      <w:r w:rsidRPr="00974861">
        <w:rPr>
          <w:sz w:val="28"/>
          <w:szCs w:val="28"/>
        </w:rPr>
        <w:t>Kamproy</w:t>
      </w:r>
      <w:proofErr w:type="spellEnd"/>
      <w:r w:rsidRPr="00974861">
        <w:rPr>
          <w:sz w:val="28"/>
          <w:szCs w:val="28"/>
        </w:rPr>
        <w:t xml:space="preserve"> Sub-district, </w:t>
      </w:r>
      <w:proofErr w:type="spellStart"/>
      <w:r w:rsidRPr="00974861">
        <w:rPr>
          <w:sz w:val="28"/>
          <w:szCs w:val="28"/>
        </w:rPr>
        <w:t>Lum</w:t>
      </w:r>
      <w:proofErr w:type="spellEnd"/>
      <w:r w:rsidRPr="00974861">
        <w:rPr>
          <w:sz w:val="28"/>
          <w:szCs w:val="28"/>
        </w:rPr>
        <w:t xml:space="preserve"> </w:t>
      </w:r>
      <w:proofErr w:type="spellStart"/>
      <w:r w:rsidRPr="00974861">
        <w:rPr>
          <w:sz w:val="28"/>
          <w:szCs w:val="28"/>
        </w:rPr>
        <w:t>Lukka</w:t>
      </w:r>
      <w:proofErr w:type="spellEnd"/>
      <w:r w:rsidRPr="00974861">
        <w:rPr>
          <w:sz w:val="28"/>
          <w:szCs w:val="28"/>
        </w:rPr>
        <w:t xml:space="preserve"> Distric</w:t>
      </w:r>
      <w:r w:rsidR="00B148B3" w:rsidRPr="00974861">
        <w:rPr>
          <w:sz w:val="28"/>
          <w:szCs w:val="28"/>
        </w:rPr>
        <w:t>t</w:t>
      </w:r>
      <w:r w:rsidRPr="00974861">
        <w:rPr>
          <w:sz w:val="28"/>
          <w:szCs w:val="28"/>
        </w:rPr>
        <w:t xml:space="preserve">, </w:t>
      </w:r>
      <w:proofErr w:type="spellStart"/>
      <w:r w:rsidRPr="00974861">
        <w:rPr>
          <w:sz w:val="28"/>
          <w:szCs w:val="28"/>
        </w:rPr>
        <w:t>Patumtanee</w:t>
      </w:r>
      <w:proofErr w:type="spellEnd"/>
      <w:r w:rsidRPr="00974861">
        <w:rPr>
          <w:sz w:val="28"/>
          <w:szCs w:val="28"/>
        </w:rPr>
        <w:t xml:space="preserve"> P</w:t>
      </w:r>
      <w:r w:rsidR="007F5A2A" w:rsidRPr="00974861">
        <w:rPr>
          <w:sz w:val="28"/>
          <w:szCs w:val="28"/>
        </w:rPr>
        <w:t>rovince in the price of Baht 26.00</w:t>
      </w:r>
      <w:r w:rsidRPr="00974861">
        <w:rPr>
          <w:sz w:val="28"/>
          <w:szCs w:val="28"/>
        </w:rPr>
        <w:t xml:space="preserve"> million on the land ownership transferring date. The former executives of the Company is an authorized director of Modern Street Company Limited, a subsidiary has repurchased such land from the individual in the amount of Baht 26.00 million.</w:t>
      </w:r>
    </w:p>
    <w:p w:rsidR="0087106A" w:rsidRDefault="0087106A" w:rsidP="00A65AF3">
      <w:pPr>
        <w:autoSpaceDE w:val="0"/>
        <w:autoSpaceDN w:val="0"/>
        <w:adjustRightInd w:val="0"/>
        <w:spacing w:before="120"/>
        <w:ind w:left="992"/>
        <w:jc w:val="thaiDistribute"/>
        <w:rPr>
          <w:sz w:val="28"/>
          <w:szCs w:val="28"/>
        </w:rPr>
      </w:pPr>
      <w:r w:rsidRPr="00974861">
        <w:rPr>
          <w:sz w:val="28"/>
          <w:szCs w:val="28"/>
        </w:rPr>
        <w:t>All 4 cases are in the process of accepting the complaint of the Suppression Division.</w:t>
      </w:r>
    </w:p>
    <w:p w:rsidR="00A87C1A" w:rsidRPr="00974861" w:rsidRDefault="00A87C1A" w:rsidP="00A65AF3">
      <w:pPr>
        <w:autoSpaceDE w:val="0"/>
        <w:autoSpaceDN w:val="0"/>
        <w:adjustRightInd w:val="0"/>
        <w:ind w:left="993"/>
        <w:jc w:val="thaiDistribute"/>
        <w:rPr>
          <w:sz w:val="28"/>
          <w:szCs w:val="28"/>
          <w:cs/>
        </w:rPr>
      </w:pPr>
    </w:p>
    <w:p w:rsidR="00F1194B" w:rsidRPr="00974861" w:rsidRDefault="00F1194B" w:rsidP="00A65AF3">
      <w:pPr>
        <w:ind w:left="426" w:hanging="426"/>
        <w:jc w:val="both"/>
        <w:rPr>
          <w:b/>
          <w:bCs/>
          <w:sz w:val="28"/>
          <w:szCs w:val="28"/>
        </w:rPr>
      </w:pPr>
      <w:r w:rsidRPr="00974861">
        <w:rPr>
          <w:b/>
          <w:bCs/>
          <w:sz w:val="28"/>
          <w:szCs w:val="28"/>
        </w:rPr>
        <w:t>34.</w:t>
      </w:r>
      <w:r w:rsidRPr="00974861">
        <w:rPr>
          <w:b/>
          <w:bCs/>
          <w:sz w:val="28"/>
          <w:szCs w:val="28"/>
        </w:rPr>
        <w:tab/>
        <w:t>FINANCIAL STATEMENTS APPROVAL</w:t>
      </w:r>
    </w:p>
    <w:p w:rsidR="00B34903" w:rsidRPr="00425E8C" w:rsidRDefault="00F1194B" w:rsidP="00A65AF3">
      <w:pPr>
        <w:ind w:left="426"/>
        <w:jc w:val="thaiDistribute"/>
        <w:rPr>
          <w:b/>
          <w:bCs/>
          <w:sz w:val="28"/>
          <w:szCs w:val="28"/>
          <w:cs/>
        </w:rPr>
      </w:pPr>
      <w:r w:rsidRPr="00974861">
        <w:rPr>
          <w:sz w:val="28"/>
          <w:szCs w:val="28"/>
        </w:rPr>
        <w:t>These financial statements were approved and authorized for issue by the Company's Board of directors on</w:t>
      </w:r>
      <w:r w:rsidR="00425E8C">
        <w:rPr>
          <w:sz w:val="28"/>
          <w:szCs w:val="28"/>
        </w:rPr>
        <w:t xml:space="preserve"> May 22,</w:t>
      </w:r>
      <w:r w:rsidR="00425E8C">
        <w:rPr>
          <w:b/>
          <w:bCs/>
          <w:sz w:val="28"/>
          <w:szCs w:val="28"/>
        </w:rPr>
        <w:t xml:space="preserve"> </w:t>
      </w:r>
      <w:r w:rsidR="00425E8C" w:rsidRPr="00425E8C">
        <w:rPr>
          <w:sz w:val="28"/>
          <w:szCs w:val="28"/>
        </w:rPr>
        <w:t>2019.</w:t>
      </w:r>
    </w:p>
    <w:sectPr w:rsidR="00B34903" w:rsidRPr="00425E8C" w:rsidSect="00DB060D">
      <w:pgSz w:w="11907" w:h="16840" w:code="9"/>
      <w:pgMar w:top="993" w:right="1134" w:bottom="794" w:left="1701" w:header="720" w:footer="720" w:gutter="0"/>
      <w:pgNumType w:start="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A3F" w:rsidRDefault="00592A3F">
      <w:r>
        <w:separator/>
      </w:r>
    </w:p>
  </w:endnote>
  <w:endnote w:type="continuationSeparator" w:id="0">
    <w:p w:rsidR="00592A3F" w:rsidRDefault="0059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A3F" w:rsidRDefault="00592A3F">
      <w:r>
        <w:separator/>
      </w:r>
    </w:p>
  </w:footnote>
  <w:footnote w:type="continuationSeparator" w:id="0">
    <w:p w:rsidR="00592A3F" w:rsidRDefault="00592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A3F" w:rsidRDefault="00592A3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592A3F" w:rsidRDefault="00592A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67A49"/>
    <w:multiLevelType w:val="multilevel"/>
    <w:tmpl w:val="2B90AA1E"/>
    <w:lvl w:ilvl="0">
      <w:start w:val="1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
    <w:nsid w:val="1DBD1A21"/>
    <w:multiLevelType w:val="hybridMultilevel"/>
    <w:tmpl w:val="10CE15C6"/>
    <w:lvl w:ilvl="0" w:tplc="B31609B6">
      <w:start w:val="2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F26B55"/>
    <w:multiLevelType w:val="hybridMultilevel"/>
    <w:tmpl w:val="B838F5F2"/>
    <w:lvl w:ilvl="0" w:tplc="70B69A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564D18"/>
    <w:multiLevelType w:val="multilevel"/>
    <w:tmpl w:val="A3C655DE"/>
    <w:lvl w:ilvl="0">
      <w:start w:val="4"/>
      <w:numFmt w:val="decimal"/>
      <w:lvlText w:val="%1"/>
      <w:lvlJc w:val="left"/>
      <w:pPr>
        <w:ind w:left="360" w:hanging="360"/>
      </w:pPr>
      <w:rPr>
        <w:rFonts w:hint="default"/>
      </w:rPr>
    </w:lvl>
    <w:lvl w:ilvl="1">
      <w:start w:val="10"/>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4">
    <w:nsid w:val="20836B38"/>
    <w:multiLevelType w:val="hybridMultilevel"/>
    <w:tmpl w:val="25605F50"/>
    <w:lvl w:ilvl="0" w:tplc="FE767A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21E74BC3"/>
    <w:multiLevelType w:val="hybridMultilevel"/>
    <w:tmpl w:val="73FE73B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AB19E3"/>
    <w:multiLevelType w:val="multilevel"/>
    <w:tmpl w:val="416C52E2"/>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nsid w:val="2B2E3B17"/>
    <w:multiLevelType w:val="multilevel"/>
    <w:tmpl w:val="2CF4E12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8">
    <w:nsid w:val="469346E7"/>
    <w:multiLevelType w:val="multilevel"/>
    <w:tmpl w:val="B83A1B16"/>
    <w:lvl w:ilvl="0">
      <w:start w:val="3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535B157D"/>
    <w:multiLevelType w:val="hybridMultilevel"/>
    <w:tmpl w:val="608A27A6"/>
    <w:lvl w:ilvl="0" w:tplc="761C9D7C">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10">
    <w:nsid w:val="70B75E1F"/>
    <w:multiLevelType w:val="hybridMultilevel"/>
    <w:tmpl w:val="C5E094AE"/>
    <w:lvl w:ilvl="0" w:tplc="1DA6C2C0">
      <w:start w:val="202"/>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179025A"/>
    <w:multiLevelType w:val="multilevel"/>
    <w:tmpl w:val="5C12ADB6"/>
    <w:lvl w:ilvl="0">
      <w:start w:val="1"/>
      <w:numFmt w:val="decimal"/>
      <w:lvlText w:val="%1."/>
      <w:lvlJc w:val="left"/>
      <w:pPr>
        <w:ind w:left="900" w:hanging="540"/>
      </w:pPr>
      <w:rPr>
        <w:rFonts w:hint="default"/>
        <w:b/>
        <w:bCs/>
      </w:rPr>
    </w:lvl>
    <w:lvl w:ilvl="1">
      <w:start w:val="1"/>
      <w:numFmt w:val="decimal"/>
      <w:isLgl/>
      <w:lvlText w:val="%1.%2"/>
      <w:lvlJc w:val="left"/>
      <w:pPr>
        <w:ind w:left="1637" w:hanging="360"/>
      </w:pPr>
      <w:rPr>
        <w:rFonts w:hint="default"/>
        <w:b w:val="0"/>
        <w:bCs w:val="0"/>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nsid w:val="7DFD2CF0"/>
    <w:multiLevelType w:val="multilevel"/>
    <w:tmpl w:val="47A269BA"/>
    <w:lvl w:ilvl="0">
      <w:start w:val="2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abstractNumId w:val="11"/>
  </w:num>
  <w:num w:numId="2">
    <w:abstractNumId w:val="9"/>
  </w:num>
  <w:num w:numId="3">
    <w:abstractNumId w:val="10"/>
  </w:num>
  <w:num w:numId="4">
    <w:abstractNumId w:val="6"/>
  </w:num>
  <w:num w:numId="5">
    <w:abstractNumId w:val="3"/>
  </w:num>
  <w:num w:numId="6">
    <w:abstractNumId w:val="0"/>
  </w:num>
  <w:num w:numId="7">
    <w:abstractNumId w:val="5"/>
  </w:num>
  <w:num w:numId="8">
    <w:abstractNumId w:val="1"/>
  </w:num>
  <w:num w:numId="9">
    <w:abstractNumId w:val="12"/>
  </w:num>
  <w:num w:numId="10">
    <w:abstractNumId w:val="7"/>
  </w:num>
  <w:num w:numId="11">
    <w:abstractNumId w:val="4"/>
  </w:num>
  <w:num w:numId="12">
    <w:abstractNumId w:val="8"/>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4B1"/>
    <w:rsid w:val="0000084E"/>
    <w:rsid w:val="000016DA"/>
    <w:rsid w:val="00006298"/>
    <w:rsid w:val="00006770"/>
    <w:rsid w:val="000069D7"/>
    <w:rsid w:val="00006FCC"/>
    <w:rsid w:val="00007927"/>
    <w:rsid w:val="0001100E"/>
    <w:rsid w:val="000114A7"/>
    <w:rsid w:val="00011764"/>
    <w:rsid w:val="00012651"/>
    <w:rsid w:val="00012E8D"/>
    <w:rsid w:val="00013CD1"/>
    <w:rsid w:val="000142B9"/>
    <w:rsid w:val="00014310"/>
    <w:rsid w:val="000144BE"/>
    <w:rsid w:val="000147B8"/>
    <w:rsid w:val="0001614E"/>
    <w:rsid w:val="00016219"/>
    <w:rsid w:val="000162A7"/>
    <w:rsid w:val="000163FD"/>
    <w:rsid w:val="00016B99"/>
    <w:rsid w:val="00017478"/>
    <w:rsid w:val="00017C0A"/>
    <w:rsid w:val="0002092F"/>
    <w:rsid w:val="0002218F"/>
    <w:rsid w:val="000223F6"/>
    <w:rsid w:val="00022521"/>
    <w:rsid w:val="00022694"/>
    <w:rsid w:val="000235DF"/>
    <w:rsid w:val="0002439C"/>
    <w:rsid w:val="00024D5F"/>
    <w:rsid w:val="00025B52"/>
    <w:rsid w:val="000306CF"/>
    <w:rsid w:val="00030DD1"/>
    <w:rsid w:val="0003148B"/>
    <w:rsid w:val="000316EC"/>
    <w:rsid w:val="00032078"/>
    <w:rsid w:val="00032753"/>
    <w:rsid w:val="00032B81"/>
    <w:rsid w:val="000337A6"/>
    <w:rsid w:val="00033DD8"/>
    <w:rsid w:val="00034E07"/>
    <w:rsid w:val="00034ECC"/>
    <w:rsid w:val="00035C6B"/>
    <w:rsid w:val="00035CD8"/>
    <w:rsid w:val="00037C02"/>
    <w:rsid w:val="00037D4E"/>
    <w:rsid w:val="00040433"/>
    <w:rsid w:val="000409FA"/>
    <w:rsid w:val="00041158"/>
    <w:rsid w:val="00041C13"/>
    <w:rsid w:val="0004401A"/>
    <w:rsid w:val="00044230"/>
    <w:rsid w:val="00044DD7"/>
    <w:rsid w:val="0004584D"/>
    <w:rsid w:val="00045ACC"/>
    <w:rsid w:val="000472E8"/>
    <w:rsid w:val="00047B6B"/>
    <w:rsid w:val="00050292"/>
    <w:rsid w:val="000518D5"/>
    <w:rsid w:val="00051ED8"/>
    <w:rsid w:val="000536C0"/>
    <w:rsid w:val="000536F3"/>
    <w:rsid w:val="00053FB1"/>
    <w:rsid w:val="00054C8A"/>
    <w:rsid w:val="000557ED"/>
    <w:rsid w:val="00055976"/>
    <w:rsid w:val="000567F0"/>
    <w:rsid w:val="00056B73"/>
    <w:rsid w:val="00056CBC"/>
    <w:rsid w:val="0006044A"/>
    <w:rsid w:val="000623D2"/>
    <w:rsid w:val="00062D8F"/>
    <w:rsid w:val="000644F7"/>
    <w:rsid w:val="00064D48"/>
    <w:rsid w:val="000663CE"/>
    <w:rsid w:val="00066DB7"/>
    <w:rsid w:val="00067D74"/>
    <w:rsid w:val="00070C77"/>
    <w:rsid w:val="00070D08"/>
    <w:rsid w:val="0007114B"/>
    <w:rsid w:val="00072A8A"/>
    <w:rsid w:val="00072BAE"/>
    <w:rsid w:val="0007469E"/>
    <w:rsid w:val="0007480A"/>
    <w:rsid w:val="00074D9F"/>
    <w:rsid w:val="00075003"/>
    <w:rsid w:val="000751ED"/>
    <w:rsid w:val="0007520C"/>
    <w:rsid w:val="0007532E"/>
    <w:rsid w:val="0007551F"/>
    <w:rsid w:val="00076554"/>
    <w:rsid w:val="00076960"/>
    <w:rsid w:val="00077F29"/>
    <w:rsid w:val="000819A6"/>
    <w:rsid w:val="00081DC3"/>
    <w:rsid w:val="00081E0A"/>
    <w:rsid w:val="00081FF6"/>
    <w:rsid w:val="0008204E"/>
    <w:rsid w:val="00084434"/>
    <w:rsid w:val="0008483D"/>
    <w:rsid w:val="0008607D"/>
    <w:rsid w:val="00087198"/>
    <w:rsid w:val="00087991"/>
    <w:rsid w:val="000879D1"/>
    <w:rsid w:val="00087DF3"/>
    <w:rsid w:val="000912BB"/>
    <w:rsid w:val="00092D5A"/>
    <w:rsid w:val="000931B2"/>
    <w:rsid w:val="000969E2"/>
    <w:rsid w:val="00096EAB"/>
    <w:rsid w:val="00097566"/>
    <w:rsid w:val="00097970"/>
    <w:rsid w:val="000A0B7C"/>
    <w:rsid w:val="000A1DA2"/>
    <w:rsid w:val="000A1EDE"/>
    <w:rsid w:val="000A34DB"/>
    <w:rsid w:val="000A381D"/>
    <w:rsid w:val="000A3A75"/>
    <w:rsid w:val="000A3B50"/>
    <w:rsid w:val="000A3C19"/>
    <w:rsid w:val="000A43C0"/>
    <w:rsid w:val="000A586A"/>
    <w:rsid w:val="000A5AB2"/>
    <w:rsid w:val="000A5F34"/>
    <w:rsid w:val="000A6692"/>
    <w:rsid w:val="000A7553"/>
    <w:rsid w:val="000A7590"/>
    <w:rsid w:val="000B04F7"/>
    <w:rsid w:val="000B055F"/>
    <w:rsid w:val="000B1465"/>
    <w:rsid w:val="000B21DA"/>
    <w:rsid w:val="000B22F5"/>
    <w:rsid w:val="000B2AEB"/>
    <w:rsid w:val="000B3A89"/>
    <w:rsid w:val="000B3FE5"/>
    <w:rsid w:val="000B4267"/>
    <w:rsid w:val="000B6635"/>
    <w:rsid w:val="000B7619"/>
    <w:rsid w:val="000C05BB"/>
    <w:rsid w:val="000C07CB"/>
    <w:rsid w:val="000C0CB9"/>
    <w:rsid w:val="000C0D36"/>
    <w:rsid w:val="000C1A5C"/>
    <w:rsid w:val="000C25AE"/>
    <w:rsid w:val="000C41AE"/>
    <w:rsid w:val="000C4D29"/>
    <w:rsid w:val="000C51B5"/>
    <w:rsid w:val="000C52B6"/>
    <w:rsid w:val="000C533A"/>
    <w:rsid w:val="000C6285"/>
    <w:rsid w:val="000C6390"/>
    <w:rsid w:val="000C7F5B"/>
    <w:rsid w:val="000D0079"/>
    <w:rsid w:val="000D00B4"/>
    <w:rsid w:val="000D059A"/>
    <w:rsid w:val="000D2186"/>
    <w:rsid w:val="000D29D9"/>
    <w:rsid w:val="000D2B7A"/>
    <w:rsid w:val="000D2FE0"/>
    <w:rsid w:val="000D4638"/>
    <w:rsid w:val="000D495F"/>
    <w:rsid w:val="000D49E0"/>
    <w:rsid w:val="000D4ABB"/>
    <w:rsid w:val="000D5516"/>
    <w:rsid w:val="000D592F"/>
    <w:rsid w:val="000D65D7"/>
    <w:rsid w:val="000D7586"/>
    <w:rsid w:val="000E2FE9"/>
    <w:rsid w:val="000E3A54"/>
    <w:rsid w:val="000E4B42"/>
    <w:rsid w:val="000E54DB"/>
    <w:rsid w:val="000E5B9D"/>
    <w:rsid w:val="000E5D8A"/>
    <w:rsid w:val="000E6191"/>
    <w:rsid w:val="000E68FB"/>
    <w:rsid w:val="000E6ED7"/>
    <w:rsid w:val="000E7C95"/>
    <w:rsid w:val="000F02EC"/>
    <w:rsid w:val="000F0A54"/>
    <w:rsid w:val="000F1A55"/>
    <w:rsid w:val="000F1C01"/>
    <w:rsid w:val="000F3BF2"/>
    <w:rsid w:val="000F4F6B"/>
    <w:rsid w:val="000F5AF3"/>
    <w:rsid w:val="000F6227"/>
    <w:rsid w:val="000F6846"/>
    <w:rsid w:val="000F7147"/>
    <w:rsid w:val="000F73B6"/>
    <w:rsid w:val="0010050E"/>
    <w:rsid w:val="00100D4F"/>
    <w:rsid w:val="00101977"/>
    <w:rsid w:val="0010291B"/>
    <w:rsid w:val="00104F3F"/>
    <w:rsid w:val="001066D0"/>
    <w:rsid w:val="001079A3"/>
    <w:rsid w:val="00110FD0"/>
    <w:rsid w:val="001116EA"/>
    <w:rsid w:val="001126A6"/>
    <w:rsid w:val="001140DD"/>
    <w:rsid w:val="0011535A"/>
    <w:rsid w:val="001153E5"/>
    <w:rsid w:val="001164F3"/>
    <w:rsid w:val="0011666C"/>
    <w:rsid w:val="001167AA"/>
    <w:rsid w:val="00117A15"/>
    <w:rsid w:val="00117A88"/>
    <w:rsid w:val="00117E92"/>
    <w:rsid w:val="00121018"/>
    <w:rsid w:val="001234BC"/>
    <w:rsid w:val="00123B15"/>
    <w:rsid w:val="001256FE"/>
    <w:rsid w:val="00126EF3"/>
    <w:rsid w:val="00130D6A"/>
    <w:rsid w:val="0013134F"/>
    <w:rsid w:val="00134B19"/>
    <w:rsid w:val="001358FE"/>
    <w:rsid w:val="00135B75"/>
    <w:rsid w:val="00135F5F"/>
    <w:rsid w:val="00141457"/>
    <w:rsid w:val="0014167C"/>
    <w:rsid w:val="00141BDC"/>
    <w:rsid w:val="00142935"/>
    <w:rsid w:val="00143A95"/>
    <w:rsid w:val="00143C48"/>
    <w:rsid w:val="001444DC"/>
    <w:rsid w:val="00144998"/>
    <w:rsid w:val="001454B1"/>
    <w:rsid w:val="0014586A"/>
    <w:rsid w:val="001460C8"/>
    <w:rsid w:val="00146572"/>
    <w:rsid w:val="00146E31"/>
    <w:rsid w:val="00150856"/>
    <w:rsid w:val="00150CFF"/>
    <w:rsid w:val="001516EB"/>
    <w:rsid w:val="001519A2"/>
    <w:rsid w:val="00151E5D"/>
    <w:rsid w:val="00153442"/>
    <w:rsid w:val="001549E3"/>
    <w:rsid w:val="00155027"/>
    <w:rsid w:val="00155696"/>
    <w:rsid w:val="001556ED"/>
    <w:rsid w:val="001577F3"/>
    <w:rsid w:val="0016097E"/>
    <w:rsid w:val="001631A5"/>
    <w:rsid w:val="00165367"/>
    <w:rsid w:val="00165AD4"/>
    <w:rsid w:val="00166A6E"/>
    <w:rsid w:val="0016779D"/>
    <w:rsid w:val="00170238"/>
    <w:rsid w:val="001704BC"/>
    <w:rsid w:val="0017071B"/>
    <w:rsid w:val="00171102"/>
    <w:rsid w:val="00171827"/>
    <w:rsid w:val="001719AD"/>
    <w:rsid w:val="00172718"/>
    <w:rsid w:val="00172984"/>
    <w:rsid w:val="001729D3"/>
    <w:rsid w:val="00173117"/>
    <w:rsid w:val="00173B96"/>
    <w:rsid w:val="00173D5D"/>
    <w:rsid w:val="001741DC"/>
    <w:rsid w:val="001750F5"/>
    <w:rsid w:val="001753FC"/>
    <w:rsid w:val="00175D58"/>
    <w:rsid w:val="00176DBA"/>
    <w:rsid w:val="001770E3"/>
    <w:rsid w:val="00177491"/>
    <w:rsid w:val="00177B04"/>
    <w:rsid w:val="00180843"/>
    <w:rsid w:val="00180A3B"/>
    <w:rsid w:val="001811A4"/>
    <w:rsid w:val="001817BA"/>
    <w:rsid w:val="00182B3D"/>
    <w:rsid w:val="00182BE8"/>
    <w:rsid w:val="001838CE"/>
    <w:rsid w:val="0018401C"/>
    <w:rsid w:val="00184ACB"/>
    <w:rsid w:val="00185964"/>
    <w:rsid w:val="0018612B"/>
    <w:rsid w:val="00186D14"/>
    <w:rsid w:val="001910BF"/>
    <w:rsid w:val="00192A5F"/>
    <w:rsid w:val="00193154"/>
    <w:rsid w:val="00194F09"/>
    <w:rsid w:val="0019565A"/>
    <w:rsid w:val="0019598C"/>
    <w:rsid w:val="00196D1D"/>
    <w:rsid w:val="0019717E"/>
    <w:rsid w:val="001A0300"/>
    <w:rsid w:val="001A2022"/>
    <w:rsid w:val="001A22B6"/>
    <w:rsid w:val="001A3450"/>
    <w:rsid w:val="001A50F5"/>
    <w:rsid w:val="001A633C"/>
    <w:rsid w:val="001A791D"/>
    <w:rsid w:val="001B0444"/>
    <w:rsid w:val="001B08FD"/>
    <w:rsid w:val="001B0966"/>
    <w:rsid w:val="001B0AD4"/>
    <w:rsid w:val="001B1A24"/>
    <w:rsid w:val="001B2428"/>
    <w:rsid w:val="001B3006"/>
    <w:rsid w:val="001B3666"/>
    <w:rsid w:val="001B38E6"/>
    <w:rsid w:val="001B421F"/>
    <w:rsid w:val="001B4505"/>
    <w:rsid w:val="001B49C7"/>
    <w:rsid w:val="001B594A"/>
    <w:rsid w:val="001B64A0"/>
    <w:rsid w:val="001B6FC1"/>
    <w:rsid w:val="001B7442"/>
    <w:rsid w:val="001B76C3"/>
    <w:rsid w:val="001C0C4B"/>
    <w:rsid w:val="001C2EC7"/>
    <w:rsid w:val="001C3A8E"/>
    <w:rsid w:val="001C41E6"/>
    <w:rsid w:val="001D0C9F"/>
    <w:rsid w:val="001D1446"/>
    <w:rsid w:val="001D32CD"/>
    <w:rsid w:val="001D3DC3"/>
    <w:rsid w:val="001D5990"/>
    <w:rsid w:val="001D7D6D"/>
    <w:rsid w:val="001D7EEC"/>
    <w:rsid w:val="001E0DA8"/>
    <w:rsid w:val="001E0F66"/>
    <w:rsid w:val="001E12AC"/>
    <w:rsid w:val="001E15ED"/>
    <w:rsid w:val="001E19A6"/>
    <w:rsid w:val="001E23F3"/>
    <w:rsid w:val="001E329B"/>
    <w:rsid w:val="001E4215"/>
    <w:rsid w:val="001E57B7"/>
    <w:rsid w:val="001E588C"/>
    <w:rsid w:val="001E5915"/>
    <w:rsid w:val="001E6EB2"/>
    <w:rsid w:val="001E6FB1"/>
    <w:rsid w:val="001E7FEB"/>
    <w:rsid w:val="001E7FF7"/>
    <w:rsid w:val="001F00F4"/>
    <w:rsid w:val="001F13B1"/>
    <w:rsid w:val="001F176D"/>
    <w:rsid w:val="001F37C6"/>
    <w:rsid w:val="001F3EA3"/>
    <w:rsid w:val="001F5535"/>
    <w:rsid w:val="001F6906"/>
    <w:rsid w:val="001F707F"/>
    <w:rsid w:val="001F7327"/>
    <w:rsid w:val="0020083E"/>
    <w:rsid w:val="00200E0E"/>
    <w:rsid w:val="00201129"/>
    <w:rsid w:val="00202511"/>
    <w:rsid w:val="00202FF1"/>
    <w:rsid w:val="00203651"/>
    <w:rsid w:val="002037BF"/>
    <w:rsid w:val="002039E5"/>
    <w:rsid w:val="0020473D"/>
    <w:rsid w:val="00204E7B"/>
    <w:rsid w:val="00204FD2"/>
    <w:rsid w:val="00205B79"/>
    <w:rsid w:val="002068EC"/>
    <w:rsid w:val="002076D3"/>
    <w:rsid w:val="00207893"/>
    <w:rsid w:val="00207BFD"/>
    <w:rsid w:val="00211656"/>
    <w:rsid w:val="002125B1"/>
    <w:rsid w:val="00213A24"/>
    <w:rsid w:val="002155D1"/>
    <w:rsid w:val="00215CBD"/>
    <w:rsid w:val="0022105E"/>
    <w:rsid w:val="00221CB5"/>
    <w:rsid w:val="00224501"/>
    <w:rsid w:val="00224F42"/>
    <w:rsid w:val="0022528F"/>
    <w:rsid w:val="0022555C"/>
    <w:rsid w:val="00227045"/>
    <w:rsid w:val="002302E9"/>
    <w:rsid w:val="00230AED"/>
    <w:rsid w:val="00230E08"/>
    <w:rsid w:val="00231225"/>
    <w:rsid w:val="002318CB"/>
    <w:rsid w:val="00232568"/>
    <w:rsid w:val="002326D4"/>
    <w:rsid w:val="00232826"/>
    <w:rsid w:val="00232E52"/>
    <w:rsid w:val="00233890"/>
    <w:rsid w:val="00234CDB"/>
    <w:rsid w:val="00234D33"/>
    <w:rsid w:val="00236DD3"/>
    <w:rsid w:val="00236F8E"/>
    <w:rsid w:val="00240B73"/>
    <w:rsid w:val="00243536"/>
    <w:rsid w:val="00243B69"/>
    <w:rsid w:val="00245AA0"/>
    <w:rsid w:val="00245FA0"/>
    <w:rsid w:val="0024694A"/>
    <w:rsid w:val="00246F55"/>
    <w:rsid w:val="002476CB"/>
    <w:rsid w:val="0025071B"/>
    <w:rsid w:val="00250E84"/>
    <w:rsid w:val="00250F7A"/>
    <w:rsid w:val="00251326"/>
    <w:rsid w:val="0025177F"/>
    <w:rsid w:val="00251EB9"/>
    <w:rsid w:val="002532AF"/>
    <w:rsid w:val="00253BD4"/>
    <w:rsid w:val="002549EE"/>
    <w:rsid w:val="00255911"/>
    <w:rsid w:val="00257105"/>
    <w:rsid w:val="00257552"/>
    <w:rsid w:val="00261AFC"/>
    <w:rsid w:val="002630EF"/>
    <w:rsid w:val="00263AE3"/>
    <w:rsid w:val="00264A15"/>
    <w:rsid w:val="00264F0C"/>
    <w:rsid w:val="00265027"/>
    <w:rsid w:val="002664CD"/>
    <w:rsid w:val="00266748"/>
    <w:rsid w:val="002668B6"/>
    <w:rsid w:val="0026714A"/>
    <w:rsid w:val="002675E0"/>
    <w:rsid w:val="00267C3B"/>
    <w:rsid w:val="0027081F"/>
    <w:rsid w:val="00270D9C"/>
    <w:rsid w:val="00271024"/>
    <w:rsid w:val="002712E0"/>
    <w:rsid w:val="00271B5E"/>
    <w:rsid w:val="002722ED"/>
    <w:rsid w:val="002727EB"/>
    <w:rsid w:val="002728BA"/>
    <w:rsid w:val="00272AE3"/>
    <w:rsid w:val="00272F64"/>
    <w:rsid w:val="00273D04"/>
    <w:rsid w:val="0027578F"/>
    <w:rsid w:val="002758F8"/>
    <w:rsid w:val="0027717B"/>
    <w:rsid w:val="00277445"/>
    <w:rsid w:val="00277B3F"/>
    <w:rsid w:val="002807C9"/>
    <w:rsid w:val="00280863"/>
    <w:rsid w:val="002819D1"/>
    <w:rsid w:val="00282A58"/>
    <w:rsid w:val="00284388"/>
    <w:rsid w:val="00284BC6"/>
    <w:rsid w:val="00285C18"/>
    <w:rsid w:val="002863B7"/>
    <w:rsid w:val="002866FE"/>
    <w:rsid w:val="00286E6A"/>
    <w:rsid w:val="00287158"/>
    <w:rsid w:val="00287738"/>
    <w:rsid w:val="00287F39"/>
    <w:rsid w:val="00290239"/>
    <w:rsid w:val="00291056"/>
    <w:rsid w:val="00291A49"/>
    <w:rsid w:val="00291F0C"/>
    <w:rsid w:val="0029209C"/>
    <w:rsid w:val="0029214A"/>
    <w:rsid w:val="00293C6D"/>
    <w:rsid w:val="002943C9"/>
    <w:rsid w:val="00294979"/>
    <w:rsid w:val="00295872"/>
    <w:rsid w:val="0029596A"/>
    <w:rsid w:val="00297226"/>
    <w:rsid w:val="0029753A"/>
    <w:rsid w:val="002978EA"/>
    <w:rsid w:val="00297C4F"/>
    <w:rsid w:val="002A0DD7"/>
    <w:rsid w:val="002A101C"/>
    <w:rsid w:val="002A2892"/>
    <w:rsid w:val="002A2D9A"/>
    <w:rsid w:val="002A3CBD"/>
    <w:rsid w:val="002A4DC4"/>
    <w:rsid w:val="002A5452"/>
    <w:rsid w:val="002A5E34"/>
    <w:rsid w:val="002A63FB"/>
    <w:rsid w:val="002A7416"/>
    <w:rsid w:val="002A7DEC"/>
    <w:rsid w:val="002B0EAB"/>
    <w:rsid w:val="002B12E8"/>
    <w:rsid w:val="002B1F7A"/>
    <w:rsid w:val="002B2DDE"/>
    <w:rsid w:val="002B3873"/>
    <w:rsid w:val="002B4AE2"/>
    <w:rsid w:val="002B611F"/>
    <w:rsid w:val="002B65FE"/>
    <w:rsid w:val="002B6BFB"/>
    <w:rsid w:val="002B7924"/>
    <w:rsid w:val="002B7BD1"/>
    <w:rsid w:val="002C098D"/>
    <w:rsid w:val="002C17DE"/>
    <w:rsid w:val="002C2B80"/>
    <w:rsid w:val="002C3966"/>
    <w:rsid w:val="002C4412"/>
    <w:rsid w:val="002C59E1"/>
    <w:rsid w:val="002C5A70"/>
    <w:rsid w:val="002C5D58"/>
    <w:rsid w:val="002C625F"/>
    <w:rsid w:val="002D0370"/>
    <w:rsid w:val="002D0566"/>
    <w:rsid w:val="002D07DE"/>
    <w:rsid w:val="002D0C64"/>
    <w:rsid w:val="002D0D52"/>
    <w:rsid w:val="002D12AE"/>
    <w:rsid w:val="002D23CB"/>
    <w:rsid w:val="002D2796"/>
    <w:rsid w:val="002D30C8"/>
    <w:rsid w:val="002D3847"/>
    <w:rsid w:val="002D384B"/>
    <w:rsid w:val="002D4834"/>
    <w:rsid w:val="002D4D45"/>
    <w:rsid w:val="002D4F50"/>
    <w:rsid w:val="002D5558"/>
    <w:rsid w:val="002D582A"/>
    <w:rsid w:val="002D69E0"/>
    <w:rsid w:val="002D7102"/>
    <w:rsid w:val="002D739B"/>
    <w:rsid w:val="002D7D5E"/>
    <w:rsid w:val="002E0189"/>
    <w:rsid w:val="002E031E"/>
    <w:rsid w:val="002E0653"/>
    <w:rsid w:val="002E1505"/>
    <w:rsid w:val="002E1F76"/>
    <w:rsid w:val="002E2030"/>
    <w:rsid w:val="002E4243"/>
    <w:rsid w:val="002E64B1"/>
    <w:rsid w:val="002E68B5"/>
    <w:rsid w:val="002E723C"/>
    <w:rsid w:val="002E73E3"/>
    <w:rsid w:val="002F047A"/>
    <w:rsid w:val="002F07DE"/>
    <w:rsid w:val="002F0964"/>
    <w:rsid w:val="002F1191"/>
    <w:rsid w:val="002F1EAE"/>
    <w:rsid w:val="002F306F"/>
    <w:rsid w:val="002F36A8"/>
    <w:rsid w:val="002F3A35"/>
    <w:rsid w:val="002F5049"/>
    <w:rsid w:val="002F53EB"/>
    <w:rsid w:val="002F56A0"/>
    <w:rsid w:val="002F5CC2"/>
    <w:rsid w:val="002F6D0E"/>
    <w:rsid w:val="002F70F2"/>
    <w:rsid w:val="00302FC8"/>
    <w:rsid w:val="003037AD"/>
    <w:rsid w:val="00305A93"/>
    <w:rsid w:val="00306107"/>
    <w:rsid w:val="0030685E"/>
    <w:rsid w:val="00307FAC"/>
    <w:rsid w:val="00310F44"/>
    <w:rsid w:val="00311707"/>
    <w:rsid w:val="00311FD1"/>
    <w:rsid w:val="00312034"/>
    <w:rsid w:val="003122A9"/>
    <w:rsid w:val="003133DA"/>
    <w:rsid w:val="0031417B"/>
    <w:rsid w:val="00314464"/>
    <w:rsid w:val="00315A7A"/>
    <w:rsid w:val="00315DE8"/>
    <w:rsid w:val="003160EA"/>
    <w:rsid w:val="00316115"/>
    <w:rsid w:val="0031614E"/>
    <w:rsid w:val="00316DE9"/>
    <w:rsid w:val="00320075"/>
    <w:rsid w:val="00320416"/>
    <w:rsid w:val="00320B4E"/>
    <w:rsid w:val="00321356"/>
    <w:rsid w:val="00321A32"/>
    <w:rsid w:val="00321F69"/>
    <w:rsid w:val="003220CF"/>
    <w:rsid w:val="003229A8"/>
    <w:rsid w:val="00324DF1"/>
    <w:rsid w:val="00325918"/>
    <w:rsid w:val="00326BD5"/>
    <w:rsid w:val="00326DA4"/>
    <w:rsid w:val="00331527"/>
    <w:rsid w:val="00331796"/>
    <w:rsid w:val="00332197"/>
    <w:rsid w:val="0033495E"/>
    <w:rsid w:val="00334D3D"/>
    <w:rsid w:val="00334E24"/>
    <w:rsid w:val="00334E6F"/>
    <w:rsid w:val="00335894"/>
    <w:rsid w:val="00335CF3"/>
    <w:rsid w:val="00337010"/>
    <w:rsid w:val="00337508"/>
    <w:rsid w:val="00337CBB"/>
    <w:rsid w:val="00340406"/>
    <w:rsid w:val="00340ED1"/>
    <w:rsid w:val="00340FFB"/>
    <w:rsid w:val="00341061"/>
    <w:rsid w:val="003416C5"/>
    <w:rsid w:val="0034214E"/>
    <w:rsid w:val="00342354"/>
    <w:rsid w:val="00342D3B"/>
    <w:rsid w:val="00343F81"/>
    <w:rsid w:val="00344965"/>
    <w:rsid w:val="00345000"/>
    <w:rsid w:val="0034522F"/>
    <w:rsid w:val="00345C63"/>
    <w:rsid w:val="00345E08"/>
    <w:rsid w:val="00346989"/>
    <w:rsid w:val="00350C86"/>
    <w:rsid w:val="00350E83"/>
    <w:rsid w:val="0035150A"/>
    <w:rsid w:val="00352298"/>
    <w:rsid w:val="003522D1"/>
    <w:rsid w:val="00354089"/>
    <w:rsid w:val="003540E2"/>
    <w:rsid w:val="00354264"/>
    <w:rsid w:val="00355911"/>
    <w:rsid w:val="003568E1"/>
    <w:rsid w:val="00356A66"/>
    <w:rsid w:val="00356C57"/>
    <w:rsid w:val="0035742D"/>
    <w:rsid w:val="003577AD"/>
    <w:rsid w:val="00360257"/>
    <w:rsid w:val="0036124B"/>
    <w:rsid w:val="00361604"/>
    <w:rsid w:val="00361962"/>
    <w:rsid w:val="003625D6"/>
    <w:rsid w:val="00362671"/>
    <w:rsid w:val="0036285A"/>
    <w:rsid w:val="0036293F"/>
    <w:rsid w:val="00363DD9"/>
    <w:rsid w:val="0036469E"/>
    <w:rsid w:val="00364BA1"/>
    <w:rsid w:val="00365D84"/>
    <w:rsid w:val="00366380"/>
    <w:rsid w:val="00366690"/>
    <w:rsid w:val="00367677"/>
    <w:rsid w:val="00370258"/>
    <w:rsid w:val="003705A0"/>
    <w:rsid w:val="00372CA7"/>
    <w:rsid w:val="00372F71"/>
    <w:rsid w:val="00373657"/>
    <w:rsid w:val="00374242"/>
    <w:rsid w:val="00374468"/>
    <w:rsid w:val="003745DA"/>
    <w:rsid w:val="003757C3"/>
    <w:rsid w:val="0037686E"/>
    <w:rsid w:val="0038074E"/>
    <w:rsid w:val="0038104B"/>
    <w:rsid w:val="00381724"/>
    <w:rsid w:val="00381782"/>
    <w:rsid w:val="003818D2"/>
    <w:rsid w:val="00381F72"/>
    <w:rsid w:val="00383657"/>
    <w:rsid w:val="003838E3"/>
    <w:rsid w:val="00383BE7"/>
    <w:rsid w:val="00384870"/>
    <w:rsid w:val="0038516A"/>
    <w:rsid w:val="003852CD"/>
    <w:rsid w:val="00386B5A"/>
    <w:rsid w:val="003873B0"/>
    <w:rsid w:val="003874C5"/>
    <w:rsid w:val="00387714"/>
    <w:rsid w:val="003879F3"/>
    <w:rsid w:val="00387A08"/>
    <w:rsid w:val="00390DDB"/>
    <w:rsid w:val="00391986"/>
    <w:rsid w:val="00391F70"/>
    <w:rsid w:val="003949C6"/>
    <w:rsid w:val="0039513B"/>
    <w:rsid w:val="003952B5"/>
    <w:rsid w:val="0039663B"/>
    <w:rsid w:val="00396B1E"/>
    <w:rsid w:val="00396F7A"/>
    <w:rsid w:val="00397351"/>
    <w:rsid w:val="003978FF"/>
    <w:rsid w:val="00397EBB"/>
    <w:rsid w:val="003A2AFF"/>
    <w:rsid w:val="003A3A65"/>
    <w:rsid w:val="003A3B85"/>
    <w:rsid w:val="003A40A0"/>
    <w:rsid w:val="003A569D"/>
    <w:rsid w:val="003A670A"/>
    <w:rsid w:val="003A7626"/>
    <w:rsid w:val="003B2E9B"/>
    <w:rsid w:val="003B3996"/>
    <w:rsid w:val="003B5C38"/>
    <w:rsid w:val="003B6589"/>
    <w:rsid w:val="003B66C7"/>
    <w:rsid w:val="003B6AD3"/>
    <w:rsid w:val="003B6B54"/>
    <w:rsid w:val="003B78A3"/>
    <w:rsid w:val="003C0BEC"/>
    <w:rsid w:val="003C1F73"/>
    <w:rsid w:val="003C28EB"/>
    <w:rsid w:val="003C3223"/>
    <w:rsid w:val="003C3824"/>
    <w:rsid w:val="003C5084"/>
    <w:rsid w:val="003C56F2"/>
    <w:rsid w:val="003C6C81"/>
    <w:rsid w:val="003C7170"/>
    <w:rsid w:val="003C7BBC"/>
    <w:rsid w:val="003D2370"/>
    <w:rsid w:val="003D2662"/>
    <w:rsid w:val="003D3071"/>
    <w:rsid w:val="003D3975"/>
    <w:rsid w:val="003D3A0F"/>
    <w:rsid w:val="003D5714"/>
    <w:rsid w:val="003D59CA"/>
    <w:rsid w:val="003D6331"/>
    <w:rsid w:val="003D7848"/>
    <w:rsid w:val="003E0E76"/>
    <w:rsid w:val="003E1FA1"/>
    <w:rsid w:val="003E2714"/>
    <w:rsid w:val="003E3D1F"/>
    <w:rsid w:val="003E5237"/>
    <w:rsid w:val="003E5A08"/>
    <w:rsid w:val="003E6D2F"/>
    <w:rsid w:val="003E7539"/>
    <w:rsid w:val="003E76FA"/>
    <w:rsid w:val="003E7833"/>
    <w:rsid w:val="003F09FC"/>
    <w:rsid w:val="003F0E52"/>
    <w:rsid w:val="003F25CC"/>
    <w:rsid w:val="003F2994"/>
    <w:rsid w:val="003F2EFA"/>
    <w:rsid w:val="003F56B6"/>
    <w:rsid w:val="003F5B63"/>
    <w:rsid w:val="003F68DE"/>
    <w:rsid w:val="0040038E"/>
    <w:rsid w:val="00400C37"/>
    <w:rsid w:val="004018CD"/>
    <w:rsid w:val="00402128"/>
    <w:rsid w:val="00403DF2"/>
    <w:rsid w:val="00403E5E"/>
    <w:rsid w:val="0040495A"/>
    <w:rsid w:val="004055CA"/>
    <w:rsid w:val="00405FCC"/>
    <w:rsid w:val="0040650D"/>
    <w:rsid w:val="0041002E"/>
    <w:rsid w:val="004113B1"/>
    <w:rsid w:val="00411F97"/>
    <w:rsid w:val="004124D9"/>
    <w:rsid w:val="00412D17"/>
    <w:rsid w:val="0041353A"/>
    <w:rsid w:val="00415980"/>
    <w:rsid w:val="00417831"/>
    <w:rsid w:val="00420D09"/>
    <w:rsid w:val="00421BC0"/>
    <w:rsid w:val="00422C11"/>
    <w:rsid w:val="004244B1"/>
    <w:rsid w:val="004246B4"/>
    <w:rsid w:val="00424927"/>
    <w:rsid w:val="00425805"/>
    <w:rsid w:val="00425CB0"/>
    <w:rsid w:val="00425E8C"/>
    <w:rsid w:val="004272BF"/>
    <w:rsid w:val="00431954"/>
    <w:rsid w:val="004322A3"/>
    <w:rsid w:val="0043340B"/>
    <w:rsid w:val="00433E1F"/>
    <w:rsid w:val="00436BE8"/>
    <w:rsid w:val="004372C2"/>
    <w:rsid w:val="00440813"/>
    <w:rsid w:val="0044119F"/>
    <w:rsid w:val="004420D0"/>
    <w:rsid w:val="00442288"/>
    <w:rsid w:val="0044280F"/>
    <w:rsid w:val="004445A2"/>
    <w:rsid w:val="00444D50"/>
    <w:rsid w:val="00445105"/>
    <w:rsid w:val="004474F3"/>
    <w:rsid w:val="00447F16"/>
    <w:rsid w:val="00450246"/>
    <w:rsid w:val="00450980"/>
    <w:rsid w:val="004527EB"/>
    <w:rsid w:val="00452AF8"/>
    <w:rsid w:val="00452B2B"/>
    <w:rsid w:val="00452E92"/>
    <w:rsid w:val="00453488"/>
    <w:rsid w:val="004536CC"/>
    <w:rsid w:val="0045449A"/>
    <w:rsid w:val="00454A93"/>
    <w:rsid w:val="004568E7"/>
    <w:rsid w:val="00456A81"/>
    <w:rsid w:val="00457ABA"/>
    <w:rsid w:val="004604FB"/>
    <w:rsid w:val="00462FE8"/>
    <w:rsid w:val="0046426C"/>
    <w:rsid w:val="00466795"/>
    <w:rsid w:val="00466F55"/>
    <w:rsid w:val="00467E07"/>
    <w:rsid w:val="00470823"/>
    <w:rsid w:val="00471124"/>
    <w:rsid w:val="004712B4"/>
    <w:rsid w:val="00472AE1"/>
    <w:rsid w:val="0047329D"/>
    <w:rsid w:val="00475244"/>
    <w:rsid w:val="00477ABF"/>
    <w:rsid w:val="00481844"/>
    <w:rsid w:val="0048246B"/>
    <w:rsid w:val="00482C29"/>
    <w:rsid w:val="00483178"/>
    <w:rsid w:val="00483F5E"/>
    <w:rsid w:val="00483FBE"/>
    <w:rsid w:val="00484123"/>
    <w:rsid w:val="004843C7"/>
    <w:rsid w:val="0048541F"/>
    <w:rsid w:val="00485D8C"/>
    <w:rsid w:val="00486A16"/>
    <w:rsid w:val="004872C6"/>
    <w:rsid w:val="00487A3A"/>
    <w:rsid w:val="0049201C"/>
    <w:rsid w:val="0049391D"/>
    <w:rsid w:val="00493CA3"/>
    <w:rsid w:val="0049473F"/>
    <w:rsid w:val="004953F8"/>
    <w:rsid w:val="00496252"/>
    <w:rsid w:val="0049694B"/>
    <w:rsid w:val="004969A7"/>
    <w:rsid w:val="0049778D"/>
    <w:rsid w:val="004A00C3"/>
    <w:rsid w:val="004A1391"/>
    <w:rsid w:val="004A3987"/>
    <w:rsid w:val="004A49BA"/>
    <w:rsid w:val="004A4A44"/>
    <w:rsid w:val="004A4AC8"/>
    <w:rsid w:val="004A5394"/>
    <w:rsid w:val="004A5FBB"/>
    <w:rsid w:val="004A6B7C"/>
    <w:rsid w:val="004A7441"/>
    <w:rsid w:val="004A7909"/>
    <w:rsid w:val="004B0A7A"/>
    <w:rsid w:val="004B0BC9"/>
    <w:rsid w:val="004B0FCD"/>
    <w:rsid w:val="004B194A"/>
    <w:rsid w:val="004B214C"/>
    <w:rsid w:val="004B2328"/>
    <w:rsid w:val="004B2EB5"/>
    <w:rsid w:val="004B5156"/>
    <w:rsid w:val="004B54A0"/>
    <w:rsid w:val="004B7E0B"/>
    <w:rsid w:val="004B7E29"/>
    <w:rsid w:val="004B7F65"/>
    <w:rsid w:val="004C1ECF"/>
    <w:rsid w:val="004C341C"/>
    <w:rsid w:val="004C4E60"/>
    <w:rsid w:val="004C4F1C"/>
    <w:rsid w:val="004C59AA"/>
    <w:rsid w:val="004C6A2B"/>
    <w:rsid w:val="004C7CA4"/>
    <w:rsid w:val="004C7F51"/>
    <w:rsid w:val="004D02EF"/>
    <w:rsid w:val="004D118F"/>
    <w:rsid w:val="004D247B"/>
    <w:rsid w:val="004D3726"/>
    <w:rsid w:val="004D3E33"/>
    <w:rsid w:val="004D4007"/>
    <w:rsid w:val="004D599C"/>
    <w:rsid w:val="004D69BA"/>
    <w:rsid w:val="004D7C87"/>
    <w:rsid w:val="004E0E63"/>
    <w:rsid w:val="004E142A"/>
    <w:rsid w:val="004E1703"/>
    <w:rsid w:val="004E20AA"/>
    <w:rsid w:val="004E465C"/>
    <w:rsid w:val="004E4D78"/>
    <w:rsid w:val="004E503A"/>
    <w:rsid w:val="004E5426"/>
    <w:rsid w:val="004E56CF"/>
    <w:rsid w:val="004E5CBF"/>
    <w:rsid w:val="004E668F"/>
    <w:rsid w:val="004F08D1"/>
    <w:rsid w:val="004F1676"/>
    <w:rsid w:val="004F1B0D"/>
    <w:rsid w:val="004F2EF7"/>
    <w:rsid w:val="004F3BE2"/>
    <w:rsid w:val="004F4113"/>
    <w:rsid w:val="004F5393"/>
    <w:rsid w:val="004F5B96"/>
    <w:rsid w:val="004F7A38"/>
    <w:rsid w:val="0050127B"/>
    <w:rsid w:val="00502A2E"/>
    <w:rsid w:val="00502CD8"/>
    <w:rsid w:val="00502FF6"/>
    <w:rsid w:val="00504B31"/>
    <w:rsid w:val="00505C58"/>
    <w:rsid w:val="00506AB4"/>
    <w:rsid w:val="00506D15"/>
    <w:rsid w:val="005102F0"/>
    <w:rsid w:val="00510736"/>
    <w:rsid w:val="0051154E"/>
    <w:rsid w:val="0051169C"/>
    <w:rsid w:val="00511AFD"/>
    <w:rsid w:val="00511EDD"/>
    <w:rsid w:val="00515466"/>
    <w:rsid w:val="00515D62"/>
    <w:rsid w:val="00516474"/>
    <w:rsid w:val="005168AA"/>
    <w:rsid w:val="00516DF7"/>
    <w:rsid w:val="0051715F"/>
    <w:rsid w:val="00517656"/>
    <w:rsid w:val="005177E6"/>
    <w:rsid w:val="00520ADE"/>
    <w:rsid w:val="00520CC7"/>
    <w:rsid w:val="005217E8"/>
    <w:rsid w:val="00521FD8"/>
    <w:rsid w:val="00524D43"/>
    <w:rsid w:val="00525FCB"/>
    <w:rsid w:val="00526485"/>
    <w:rsid w:val="00527819"/>
    <w:rsid w:val="00530061"/>
    <w:rsid w:val="00530153"/>
    <w:rsid w:val="005316A8"/>
    <w:rsid w:val="00531EA7"/>
    <w:rsid w:val="005320FE"/>
    <w:rsid w:val="00533071"/>
    <w:rsid w:val="00533100"/>
    <w:rsid w:val="005331BA"/>
    <w:rsid w:val="00533DC0"/>
    <w:rsid w:val="00533F70"/>
    <w:rsid w:val="005341EF"/>
    <w:rsid w:val="005342E4"/>
    <w:rsid w:val="00535578"/>
    <w:rsid w:val="0053621B"/>
    <w:rsid w:val="00536FFC"/>
    <w:rsid w:val="005373BE"/>
    <w:rsid w:val="00537D6E"/>
    <w:rsid w:val="005407C6"/>
    <w:rsid w:val="0054130B"/>
    <w:rsid w:val="00541C76"/>
    <w:rsid w:val="005431FA"/>
    <w:rsid w:val="005432AD"/>
    <w:rsid w:val="005432BE"/>
    <w:rsid w:val="00543773"/>
    <w:rsid w:val="0054380D"/>
    <w:rsid w:val="00543F6F"/>
    <w:rsid w:val="0054554E"/>
    <w:rsid w:val="005459E8"/>
    <w:rsid w:val="00545B26"/>
    <w:rsid w:val="00546783"/>
    <w:rsid w:val="00547497"/>
    <w:rsid w:val="00547BD3"/>
    <w:rsid w:val="0055147F"/>
    <w:rsid w:val="00551E94"/>
    <w:rsid w:val="0055228C"/>
    <w:rsid w:val="00553A02"/>
    <w:rsid w:val="005555BF"/>
    <w:rsid w:val="00555DDA"/>
    <w:rsid w:val="00555E7E"/>
    <w:rsid w:val="005563CE"/>
    <w:rsid w:val="005566B9"/>
    <w:rsid w:val="005567BC"/>
    <w:rsid w:val="005601DD"/>
    <w:rsid w:val="00560B9F"/>
    <w:rsid w:val="0056178B"/>
    <w:rsid w:val="00561CBB"/>
    <w:rsid w:val="005637C2"/>
    <w:rsid w:val="00563C88"/>
    <w:rsid w:val="00564154"/>
    <w:rsid w:val="00564900"/>
    <w:rsid w:val="00564E62"/>
    <w:rsid w:val="00566780"/>
    <w:rsid w:val="00566BEA"/>
    <w:rsid w:val="00572D5A"/>
    <w:rsid w:val="0057316B"/>
    <w:rsid w:val="00575132"/>
    <w:rsid w:val="00575BBB"/>
    <w:rsid w:val="00577220"/>
    <w:rsid w:val="00581AA2"/>
    <w:rsid w:val="00582A94"/>
    <w:rsid w:val="00583125"/>
    <w:rsid w:val="0058358B"/>
    <w:rsid w:val="00584C06"/>
    <w:rsid w:val="005850DC"/>
    <w:rsid w:val="00586E7D"/>
    <w:rsid w:val="00587A88"/>
    <w:rsid w:val="005904A4"/>
    <w:rsid w:val="00590584"/>
    <w:rsid w:val="00590CD9"/>
    <w:rsid w:val="00590DEA"/>
    <w:rsid w:val="00592A3F"/>
    <w:rsid w:val="005933B5"/>
    <w:rsid w:val="00593A03"/>
    <w:rsid w:val="00593EE7"/>
    <w:rsid w:val="00595065"/>
    <w:rsid w:val="0059591C"/>
    <w:rsid w:val="005959B4"/>
    <w:rsid w:val="00595A6A"/>
    <w:rsid w:val="00596310"/>
    <w:rsid w:val="00597385"/>
    <w:rsid w:val="005A19E0"/>
    <w:rsid w:val="005A28B6"/>
    <w:rsid w:val="005A2EEC"/>
    <w:rsid w:val="005A4A62"/>
    <w:rsid w:val="005A69BB"/>
    <w:rsid w:val="005A761E"/>
    <w:rsid w:val="005B0254"/>
    <w:rsid w:val="005B1B06"/>
    <w:rsid w:val="005B1DDC"/>
    <w:rsid w:val="005B29EB"/>
    <w:rsid w:val="005B3AFD"/>
    <w:rsid w:val="005B3E6E"/>
    <w:rsid w:val="005B4263"/>
    <w:rsid w:val="005B4276"/>
    <w:rsid w:val="005B5F5F"/>
    <w:rsid w:val="005B727B"/>
    <w:rsid w:val="005B7A1D"/>
    <w:rsid w:val="005B7C71"/>
    <w:rsid w:val="005B7F91"/>
    <w:rsid w:val="005C0E70"/>
    <w:rsid w:val="005C1222"/>
    <w:rsid w:val="005C17E9"/>
    <w:rsid w:val="005C2561"/>
    <w:rsid w:val="005C2D52"/>
    <w:rsid w:val="005C32E8"/>
    <w:rsid w:val="005C3ADA"/>
    <w:rsid w:val="005C5B44"/>
    <w:rsid w:val="005C7305"/>
    <w:rsid w:val="005C7E40"/>
    <w:rsid w:val="005D023C"/>
    <w:rsid w:val="005D07A5"/>
    <w:rsid w:val="005D09EC"/>
    <w:rsid w:val="005D3A17"/>
    <w:rsid w:val="005D427C"/>
    <w:rsid w:val="005D5137"/>
    <w:rsid w:val="005D58CE"/>
    <w:rsid w:val="005D5AE2"/>
    <w:rsid w:val="005D5EE3"/>
    <w:rsid w:val="005D66C0"/>
    <w:rsid w:val="005D6B18"/>
    <w:rsid w:val="005D6BF2"/>
    <w:rsid w:val="005D6F21"/>
    <w:rsid w:val="005D75C7"/>
    <w:rsid w:val="005D7AB5"/>
    <w:rsid w:val="005E1016"/>
    <w:rsid w:val="005E164B"/>
    <w:rsid w:val="005E26E7"/>
    <w:rsid w:val="005E47C7"/>
    <w:rsid w:val="005E4EF8"/>
    <w:rsid w:val="005E4F5A"/>
    <w:rsid w:val="005E7569"/>
    <w:rsid w:val="005E782E"/>
    <w:rsid w:val="005E79D5"/>
    <w:rsid w:val="005F005D"/>
    <w:rsid w:val="005F097F"/>
    <w:rsid w:val="005F1EF1"/>
    <w:rsid w:val="005F1F65"/>
    <w:rsid w:val="005F20DD"/>
    <w:rsid w:val="005F21A2"/>
    <w:rsid w:val="005F2649"/>
    <w:rsid w:val="005F2A17"/>
    <w:rsid w:val="005F3196"/>
    <w:rsid w:val="005F4C9A"/>
    <w:rsid w:val="005F5198"/>
    <w:rsid w:val="005F698C"/>
    <w:rsid w:val="0060022C"/>
    <w:rsid w:val="00600746"/>
    <w:rsid w:val="006011E9"/>
    <w:rsid w:val="00602C57"/>
    <w:rsid w:val="00602E1A"/>
    <w:rsid w:val="0060352B"/>
    <w:rsid w:val="0060394F"/>
    <w:rsid w:val="00603E1D"/>
    <w:rsid w:val="00605232"/>
    <w:rsid w:val="006054AB"/>
    <w:rsid w:val="0060660C"/>
    <w:rsid w:val="00606C1A"/>
    <w:rsid w:val="006073CC"/>
    <w:rsid w:val="00610498"/>
    <w:rsid w:val="006115FE"/>
    <w:rsid w:val="006121D7"/>
    <w:rsid w:val="00612886"/>
    <w:rsid w:val="006142A7"/>
    <w:rsid w:val="00615144"/>
    <w:rsid w:val="00615659"/>
    <w:rsid w:val="00622F47"/>
    <w:rsid w:val="0062395E"/>
    <w:rsid w:val="0062450B"/>
    <w:rsid w:val="006247F0"/>
    <w:rsid w:val="0062563D"/>
    <w:rsid w:val="00627914"/>
    <w:rsid w:val="00630111"/>
    <w:rsid w:val="00630447"/>
    <w:rsid w:val="00631B2D"/>
    <w:rsid w:val="0063267E"/>
    <w:rsid w:val="00632E74"/>
    <w:rsid w:val="00634688"/>
    <w:rsid w:val="006357B1"/>
    <w:rsid w:val="006364FC"/>
    <w:rsid w:val="00640BC1"/>
    <w:rsid w:val="006414E0"/>
    <w:rsid w:val="00641861"/>
    <w:rsid w:val="00641BA0"/>
    <w:rsid w:val="0064275B"/>
    <w:rsid w:val="00642ABC"/>
    <w:rsid w:val="00643443"/>
    <w:rsid w:val="006435A8"/>
    <w:rsid w:val="00644FDC"/>
    <w:rsid w:val="0064633E"/>
    <w:rsid w:val="00651590"/>
    <w:rsid w:val="00651E7B"/>
    <w:rsid w:val="00652E5E"/>
    <w:rsid w:val="0065433F"/>
    <w:rsid w:val="00660DE5"/>
    <w:rsid w:val="0066114F"/>
    <w:rsid w:val="0066118B"/>
    <w:rsid w:val="00661A1E"/>
    <w:rsid w:val="00664559"/>
    <w:rsid w:val="00664CF5"/>
    <w:rsid w:val="00667EEC"/>
    <w:rsid w:val="0067069E"/>
    <w:rsid w:val="0067112B"/>
    <w:rsid w:val="00671CC3"/>
    <w:rsid w:val="006722A5"/>
    <w:rsid w:val="00673CDD"/>
    <w:rsid w:val="00673FFD"/>
    <w:rsid w:val="00674119"/>
    <w:rsid w:val="00675EB0"/>
    <w:rsid w:val="00676286"/>
    <w:rsid w:val="0067776E"/>
    <w:rsid w:val="00677AF6"/>
    <w:rsid w:val="00677F7E"/>
    <w:rsid w:val="00680739"/>
    <w:rsid w:val="006807D7"/>
    <w:rsid w:val="00680871"/>
    <w:rsid w:val="00681CAC"/>
    <w:rsid w:val="00682633"/>
    <w:rsid w:val="00682F2D"/>
    <w:rsid w:val="00683404"/>
    <w:rsid w:val="00684281"/>
    <w:rsid w:val="00684682"/>
    <w:rsid w:val="00684F75"/>
    <w:rsid w:val="00685F22"/>
    <w:rsid w:val="006860D4"/>
    <w:rsid w:val="006861D3"/>
    <w:rsid w:val="006863BB"/>
    <w:rsid w:val="00686773"/>
    <w:rsid w:val="006868D2"/>
    <w:rsid w:val="00687241"/>
    <w:rsid w:val="0069178F"/>
    <w:rsid w:val="0069323B"/>
    <w:rsid w:val="00693B30"/>
    <w:rsid w:val="00693DA0"/>
    <w:rsid w:val="00697E98"/>
    <w:rsid w:val="006A079C"/>
    <w:rsid w:val="006A1A29"/>
    <w:rsid w:val="006A2609"/>
    <w:rsid w:val="006A32C2"/>
    <w:rsid w:val="006A5114"/>
    <w:rsid w:val="006A6BB3"/>
    <w:rsid w:val="006B0734"/>
    <w:rsid w:val="006B412C"/>
    <w:rsid w:val="006B433B"/>
    <w:rsid w:val="006B4CC9"/>
    <w:rsid w:val="006B5711"/>
    <w:rsid w:val="006B6055"/>
    <w:rsid w:val="006B63D8"/>
    <w:rsid w:val="006B6DEA"/>
    <w:rsid w:val="006B7067"/>
    <w:rsid w:val="006C248F"/>
    <w:rsid w:val="006C3618"/>
    <w:rsid w:val="006C4DB1"/>
    <w:rsid w:val="006C6627"/>
    <w:rsid w:val="006D0596"/>
    <w:rsid w:val="006D101C"/>
    <w:rsid w:val="006D166F"/>
    <w:rsid w:val="006D2125"/>
    <w:rsid w:val="006D2C1C"/>
    <w:rsid w:val="006D49D7"/>
    <w:rsid w:val="006D4BBB"/>
    <w:rsid w:val="006D51B4"/>
    <w:rsid w:val="006D536C"/>
    <w:rsid w:val="006D5EF9"/>
    <w:rsid w:val="006D6088"/>
    <w:rsid w:val="006D6A2A"/>
    <w:rsid w:val="006D7465"/>
    <w:rsid w:val="006D7A42"/>
    <w:rsid w:val="006E137A"/>
    <w:rsid w:val="006E21B4"/>
    <w:rsid w:val="006E739C"/>
    <w:rsid w:val="006E75F0"/>
    <w:rsid w:val="006F11B3"/>
    <w:rsid w:val="006F1E75"/>
    <w:rsid w:val="006F2D47"/>
    <w:rsid w:val="006F3EA2"/>
    <w:rsid w:val="006F444A"/>
    <w:rsid w:val="006F4CA7"/>
    <w:rsid w:val="006F6F60"/>
    <w:rsid w:val="00701191"/>
    <w:rsid w:val="007015D8"/>
    <w:rsid w:val="007029F7"/>
    <w:rsid w:val="00704064"/>
    <w:rsid w:val="00704B27"/>
    <w:rsid w:val="00705295"/>
    <w:rsid w:val="007078F8"/>
    <w:rsid w:val="00710498"/>
    <w:rsid w:val="00710B04"/>
    <w:rsid w:val="00711C38"/>
    <w:rsid w:val="00711C58"/>
    <w:rsid w:val="00712185"/>
    <w:rsid w:val="007126F9"/>
    <w:rsid w:val="00713B91"/>
    <w:rsid w:val="00713BFC"/>
    <w:rsid w:val="007154CB"/>
    <w:rsid w:val="00716258"/>
    <w:rsid w:val="007164EB"/>
    <w:rsid w:val="007170AD"/>
    <w:rsid w:val="00717511"/>
    <w:rsid w:val="007222B3"/>
    <w:rsid w:val="00722825"/>
    <w:rsid w:val="00723C3F"/>
    <w:rsid w:val="0072523E"/>
    <w:rsid w:val="007265B4"/>
    <w:rsid w:val="00726905"/>
    <w:rsid w:val="00726B0F"/>
    <w:rsid w:val="00727A99"/>
    <w:rsid w:val="00727F96"/>
    <w:rsid w:val="00727FF4"/>
    <w:rsid w:val="007308C6"/>
    <w:rsid w:val="00732BEE"/>
    <w:rsid w:val="00733200"/>
    <w:rsid w:val="00733260"/>
    <w:rsid w:val="00733E93"/>
    <w:rsid w:val="007350AF"/>
    <w:rsid w:val="00735A45"/>
    <w:rsid w:val="007368AF"/>
    <w:rsid w:val="007377A9"/>
    <w:rsid w:val="00740422"/>
    <w:rsid w:val="007412EC"/>
    <w:rsid w:val="007414B8"/>
    <w:rsid w:val="00741DA2"/>
    <w:rsid w:val="00745835"/>
    <w:rsid w:val="00746030"/>
    <w:rsid w:val="0074617D"/>
    <w:rsid w:val="00746383"/>
    <w:rsid w:val="00747EDA"/>
    <w:rsid w:val="00751332"/>
    <w:rsid w:val="00751881"/>
    <w:rsid w:val="00754151"/>
    <w:rsid w:val="00754292"/>
    <w:rsid w:val="00755073"/>
    <w:rsid w:val="0075528D"/>
    <w:rsid w:val="00755B06"/>
    <w:rsid w:val="007574BB"/>
    <w:rsid w:val="00760108"/>
    <w:rsid w:val="007614AB"/>
    <w:rsid w:val="00761D28"/>
    <w:rsid w:val="007625B3"/>
    <w:rsid w:val="00762AA2"/>
    <w:rsid w:val="00762FEF"/>
    <w:rsid w:val="00763E87"/>
    <w:rsid w:val="00763F1E"/>
    <w:rsid w:val="0076475A"/>
    <w:rsid w:val="00765D40"/>
    <w:rsid w:val="007674FF"/>
    <w:rsid w:val="0076796A"/>
    <w:rsid w:val="00767EB2"/>
    <w:rsid w:val="00771AD7"/>
    <w:rsid w:val="00772549"/>
    <w:rsid w:val="00772621"/>
    <w:rsid w:val="0077336B"/>
    <w:rsid w:val="007734D2"/>
    <w:rsid w:val="00773626"/>
    <w:rsid w:val="007747C5"/>
    <w:rsid w:val="00774A48"/>
    <w:rsid w:val="00774AA0"/>
    <w:rsid w:val="0077674E"/>
    <w:rsid w:val="007771EF"/>
    <w:rsid w:val="007773E4"/>
    <w:rsid w:val="007777B4"/>
    <w:rsid w:val="00782542"/>
    <w:rsid w:val="007827BF"/>
    <w:rsid w:val="007833F6"/>
    <w:rsid w:val="00783A61"/>
    <w:rsid w:val="00783FC9"/>
    <w:rsid w:val="007851F5"/>
    <w:rsid w:val="0078526C"/>
    <w:rsid w:val="007853C6"/>
    <w:rsid w:val="007867D7"/>
    <w:rsid w:val="007867F7"/>
    <w:rsid w:val="00787DF9"/>
    <w:rsid w:val="0079009A"/>
    <w:rsid w:val="0079188C"/>
    <w:rsid w:val="00792518"/>
    <w:rsid w:val="007933CD"/>
    <w:rsid w:val="007936A7"/>
    <w:rsid w:val="00793D4E"/>
    <w:rsid w:val="00794146"/>
    <w:rsid w:val="00794507"/>
    <w:rsid w:val="00794777"/>
    <w:rsid w:val="00794A95"/>
    <w:rsid w:val="007964B4"/>
    <w:rsid w:val="00796C5A"/>
    <w:rsid w:val="00797BF1"/>
    <w:rsid w:val="007A17FE"/>
    <w:rsid w:val="007A32A8"/>
    <w:rsid w:val="007A36DE"/>
    <w:rsid w:val="007A3747"/>
    <w:rsid w:val="007A4A6D"/>
    <w:rsid w:val="007A4AE0"/>
    <w:rsid w:val="007A57AE"/>
    <w:rsid w:val="007A59C1"/>
    <w:rsid w:val="007A5B52"/>
    <w:rsid w:val="007A724A"/>
    <w:rsid w:val="007A7482"/>
    <w:rsid w:val="007A74EE"/>
    <w:rsid w:val="007A7877"/>
    <w:rsid w:val="007A7CC9"/>
    <w:rsid w:val="007B194D"/>
    <w:rsid w:val="007B1AB9"/>
    <w:rsid w:val="007B2D11"/>
    <w:rsid w:val="007B3571"/>
    <w:rsid w:val="007B3F8A"/>
    <w:rsid w:val="007B4AFE"/>
    <w:rsid w:val="007B68D5"/>
    <w:rsid w:val="007B6C71"/>
    <w:rsid w:val="007B7643"/>
    <w:rsid w:val="007B78E2"/>
    <w:rsid w:val="007C04C6"/>
    <w:rsid w:val="007C08CD"/>
    <w:rsid w:val="007C0B3D"/>
    <w:rsid w:val="007C1CC8"/>
    <w:rsid w:val="007C3BAC"/>
    <w:rsid w:val="007C402A"/>
    <w:rsid w:val="007C42E9"/>
    <w:rsid w:val="007C5920"/>
    <w:rsid w:val="007C609E"/>
    <w:rsid w:val="007C630E"/>
    <w:rsid w:val="007C686E"/>
    <w:rsid w:val="007C6CC1"/>
    <w:rsid w:val="007D1E1C"/>
    <w:rsid w:val="007D206F"/>
    <w:rsid w:val="007D2475"/>
    <w:rsid w:val="007D279C"/>
    <w:rsid w:val="007D290E"/>
    <w:rsid w:val="007D29DB"/>
    <w:rsid w:val="007D38BB"/>
    <w:rsid w:val="007D3C49"/>
    <w:rsid w:val="007D454B"/>
    <w:rsid w:val="007D4EE0"/>
    <w:rsid w:val="007D6515"/>
    <w:rsid w:val="007D725F"/>
    <w:rsid w:val="007E0353"/>
    <w:rsid w:val="007E0FE4"/>
    <w:rsid w:val="007E1882"/>
    <w:rsid w:val="007E1EBF"/>
    <w:rsid w:val="007E23D4"/>
    <w:rsid w:val="007E2AEE"/>
    <w:rsid w:val="007E329B"/>
    <w:rsid w:val="007E350C"/>
    <w:rsid w:val="007E3A2F"/>
    <w:rsid w:val="007E3F19"/>
    <w:rsid w:val="007F0D6C"/>
    <w:rsid w:val="007F0FEB"/>
    <w:rsid w:val="007F265F"/>
    <w:rsid w:val="007F2DDF"/>
    <w:rsid w:val="007F2FB1"/>
    <w:rsid w:val="007F3114"/>
    <w:rsid w:val="007F3405"/>
    <w:rsid w:val="007F3653"/>
    <w:rsid w:val="007F3976"/>
    <w:rsid w:val="007F3C05"/>
    <w:rsid w:val="007F44FB"/>
    <w:rsid w:val="007F531D"/>
    <w:rsid w:val="007F5636"/>
    <w:rsid w:val="007F5A2A"/>
    <w:rsid w:val="007F730D"/>
    <w:rsid w:val="00800CCD"/>
    <w:rsid w:val="008012B2"/>
    <w:rsid w:val="00801591"/>
    <w:rsid w:val="00801637"/>
    <w:rsid w:val="00803043"/>
    <w:rsid w:val="00806C1D"/>
    <w:rsid w:val="00806F7E"/>
    <w:rsid w:val="00807214"/>
    <w:rsid w:val="00807D75"/>
    <w:rsid w:val="00807E25"/>
    <w:rsid w:val="008102B7"/>
    <w:rsid w:val="008113A6"/>
    <w:rsid w:val="0081217A"/>
    <w:rsid w:val="008138DA"/>
    <w:rsid w:val="00814010"/>
    <w:rsid w:val="0081412D"/>
    <w:rsid w:val="008142FC"/>
    <w:rsid w:val="00814305"/>
    <w:rsid w:val="00814BA0"/>
    <w:rsid w:val="0081543D"/>
    <w:rsid w:val="0081618B"/>
    <w:rsid w:val="008164F2"/>
    <w:rsid w:val="00817423"/>
    <w:rsid w:val="008179BF"/>
    <w:rsid w:val="00817ECA"/>
    <w:rsid w:val="00820469"/>
    <w:rsid w:val="00821C55"/>
    <w:rsid w:val="00822FD9"/>
    <w:rsid w:val="0082457F"/>
    <w:rsid w:val="00825082"/>
    <w:rsid w:val="008254C7"/>
    <w:rsid w:val="00825EEF"/>
    <w:rsid w:val="00826A40"/>
    <w:rsid w:val="00826C4A"/>
    <w:rsid w:val="00826F17"/>
    <w:rsid w:val="008271BB"/>
    <w:rsid w:val="00830274"/>
    <w:rsid w:val="008305D6"/>
    <w:rsid w:val="008309A7"/>
    <w:rsid w:val="00831D70"/>
    <w:rsid w:val="00833592"/>
    <w:rsid w:val="0083364A"/>
    <w:rsid w:val="00833E10"/>
    <w:rsid w:val="00834D4C"/>
    <w:rsid w:val="008351A5"/>
    <w:rsid w:val="008354B1"/>
    <w:rsid w:val="0083579C"/>
    <w:rsid w:val="00837469"/>
    <w:rsid w:val="00837D39"/>
    <w:rsid w:val="00840481"/>
    <w:rsid w:val="00840CEC"/>
    <w:rsid w:val="00841245"/>
    <w:rsid w:val="00843368"/>
    <w:rsid w:val="008444E7"/>
    <w:rsid w:val="008449D0"/>
    <w:rsid w:val="00844EB0"/>
    <w:rsid w:val="008519DE"/>
    <w:rsid w:val="00851C1E"/>
    <w:rsid w:val="008522E6"/>
    <w:rsid w:val="00853137"/>
    <w:rsid w:val="00854ADB"/>
    <w:rsid w:val="00856055"/>
    <w:rsid w:val="00856B34"/>
    <w:rsid w:val="00860588"/>
    <w:rsid w:val="008611DC"/>
    <w:rsid w:val="00862BB4"/>
    <w:rsid w:val="008634E7"/>
    <w:rsid w:val="008642C5"/>
    <w:rsid w:val="008646A5"/>
    <w:rsid w:val="00865CE9"/>
    <w:rsid w:val="0086628A"/>
    <w:rsid w:val="0086690F"/>
    <w:rsid w:val="0086755A"/>
    <w:rsid w:val="008678F9"/>
    <w:rsid w:val="00870BA5"/>
    <w:rsid w:val="0087106A"/>
    <w:rsid w:val="00871BAF"/>
    <w:rsid w:val="0087390E"/>
    <w:rsid w:val="008740CA"/>
    <w:rsid w:val="00874F61"/>
    <w:rsid w:val="00875683"/>
    <w:rsid w:val="008772B8"/>
    <w:rsid w:val="0087731A"/>
    <w:rsid w:val="008800EC"/>
    <w:rsid w:val="00881384"/>
    <w:rsid w:val="00881AA9"/>
    <w:rsid w:val="00882622"/>
    <w:rsid w:val="00882F32"/>
    <w:rsid w:val="00885263"/>
    <w:rsid w:val="008854A8"/>
    <w:rsid w:val="00885C9D"/>
    <w:rsid w:val="008863F4"/>
    <w:rsid w:val="008901B4"/>
    <w:rsid w:val="00892984"/>
    <w:rsid w:val="00892D76"/>
    <w:rsid w:val="008931DA"/>
    <w:rsid w:val="00895599"/>
    <w:rsid w:val="008965D9"/>
    <w:rsid w:val="008973F7"/>
    <w:rsid w:val="008A027F"/>
    <w:rsid w:val="008A0282"/>
    <w:rsid w:val="008A0D4E"/>
    <w:rsid w:val="008A1154"/>
    <w:rsid w:val="008A1348"/>
    <w:rsid w:val="008A2F10"/>
    <w:rsid w:val="008A4B52"/>
    <w:rsid w:val="008A5279"/>
    <w:rsid w:val="008A6422"/>
    <w:rsid w:val="008B050C"/>
    <w:rsid w:val="008B2F8F"/>
    <w:rsid w:val="008B3650"/>
    <w:rsid w:val="008B487A"/>
    <w:rsid w:val="008B4A97"/>
    <w:rsid w:val="008B732B"/>
    <w:rsid w:val="008C0D6A"/>
    <w:rsid w:val="008C1138"/>
    <w:rsid w:val="008C3336"/>
    <w:rsid w:val="008C48DC"/>
    <w:rsid w:val="008C5FE3"/>
    <w:rsid w:val="008C63BB"/>
    <w:rsid w:val="008D0194"/>
    <w:rsid w:val="008D084A"/>
    <w:rsid w:val="008D15BA"/>
    <w:rsid w:val="008D219F"/>
    <w:rsid w:val="008D294D"/>
    <w:rsid w:val="008D2B66"/>
    <w:rsid w:val="008D38C4"/>
    <w:rsid w:val="008D3BC2"/>
    <w:rsid w:val="008D5377"/>
    <w:rsid w:val="008D54DA"/>
    <w:rsid w:val="008D5B3A"/>
    <w:rsid w:val="008E1A5E"/>
    <w:rsid w:val="008E47A7"/>
    <w:rsid w:val="008E64B1"/>
    <w:rsid w:val="008E6FB0"/>
    <w:rsid w:val="008E71E1"/>
    <w:rsid w:val="008F0453"/>
    <w:rsid w:val="008F05D7"/>
    <w:rsid w:val="008F0FCA"/>
    <w:rsid w:val="008F13F2"/>
    <w:rsid w:val="008F21C4"/>
    <w:rsid w:val="008F2375"/>
    <w:rsid w:val="008F2650"/>
    <w:rsid w:val="008F31A5"/>
    <w:rsid w:val="008F4249"/>
    <w:rsid w:val="00900007"/>
    <w:rsid w:val="00900044"/>
    <w:rsid w:val="009013C7"/>
    <w:rsid w:val="00901CBC"/>
    <w:rsid w:val="00904203"/>
    <w:rsid w:val="0090425D"/>
    <w:rsid w:val="00904B43"/>
    <w:rsid w:val="00905127"/>
    <w:rsid w:val="00905EA2"/>
    <w:rsid w:val="00906C59"/>
    <w:rsid w:val="0090753C"/>
    <w:rsid w:val="009079F0"/>
    <w:rsid w:val="00911142"/>
    <w:rsid w:val="00911D52"/>
    <w:rsid w:val="00912358"/>
    <w:rsid w:val="00912371"/>
    <w:rsid w:val="00912965"/>
    <w:rsid w:val="00913EF4"/>
    <w:rsid w:val="009142DD"/>
    <w:rsid w:val="00914EA2"/>
    <w:rsid w:val="00915236"/>
    <w:rsid w:val="00916908"/>
    <w:rsid w:val="00916C10"/>
    <w:rsid w:val="00916E7B"/>
    <w:rsid w:val="00917227"/>
    <w:rsid w:val="00917404"/>
    <w:rsid w:val="00917A85"/>
    <w:rsid w:val="009200AB"/>
    <w:rsid w:val="00921526"/>
    <w:rsid w:val="00921DF8"/>
    <w:rsid w:val="00924745"/>
    <w:rsid w:val="00924E21"/>
    <w:rsid w:val="009267EE"/>
    <w:rsid w:val="00926A39"/>
    <w:rsid w:val="009270A6"/>
    <w:rsid w:val="009272C3"/>
    <w:rsid w:val="00930750"/>
    <w:rsid w:val="00931ED4"/>
    <w:rsid w:val="00932A97"/>
    <w:rsid w:val="00933B33"/>
    <w:rsid w:val="00934DFA"/>
    <w:rsid w:val="009358AD"/>
    <w:rsid w:val="00936249"/>
    <w:rsid w:val="00937787"/>
    <w:rsid w:val="00940236"/>
    <w:rsid w:val="0094171C"/>
    <w:rsid w:val="00941722"/>
    <w:rsid w:val="0094217F"/>
    <w:rsid w:val="00943028"/>
    <w:rsid w:val="00944209"/>
    <w:rsid w:val="0094434E"/>
    <w:rsid w:val="00944D24"/>
    <w:rsid w:val="009458BF"/>
    <w:rsid w:val="00947578"/>
    <w:rsid w:val="00947ED9"/>
    <w:rsid w:val="00950DE4"/>
    <w:rsid w:val="00953CF6"/>
    <w:rsid w:val="00954130"/>
    <w:rsid w:val="00954DCA"/>
    <w:rsid w:val="009561C6"/>
    <w:rsid w:val="009604F8"/>
    <w:rsid w:val="00960A01"/>
    <w:rsid w:val="00960FA7"/>
    <w:rsid w:val="00961E60"/>
    <w:rsid w:val="00962254"/>
    <w:rsid w:val="0096245E"/>
    <w:rsid w:val="00962499"/>
    <w:rsid w:val="00962D61"/>
    <w:rsid w:val="009630B5"/>
    <w:rsid w:val="00963842"/>
    <w:rsid w:val="00963CF2"/>
    <w:rsid w:val="00964527"/>
    <w:rsid w:val="00965D15"/>
    <w:rsid w:val="00966388"/>
    <w:rsid w:val="0096724E"/>
    <w:rsid w:val="00970A35"/>
    <w:rsid w:val="00970E4F"/>
    <w:rsid w:val="00970FC6"/>
    <w:rsid w:val="009730C4"/>
    <w:rsid w:val="009742C9"/>
    <w:rsid w:val="00974861"/>
    <w:rsid w:val="009779BA"/>
    <w:rsid w:val="00980105"/>
    <w:rsid w:val="00980657"/>
    <w:rsid w:val="00980A7F"/>
    <w:rsid w:val="0098214E"/>
    <w:rsid w:val="0098266B"/>
    <w:rsid w:val="00983030"/>
    <w:rsid w:val="00983798"/>
    <w:rsid w:val="00983A9B"/>
    <w:rsid w:val="00985717"/>
    <w:rsid w:val="00987D21"/>
    <w:rsid w:val="00990CA2"/>
    <w:rsid w:val="0099118A"/>
    <w:rsid w:val="0099266A"/>
    <w:rsid w:val="009941A1"/>
    <w:rsid w:val="00994326"/>
    <w:rsid w:val="00994949"/>
    <w:rsid w:val="009971E0"/>
    <w:rsid w:val="0099725D"/>
    <w:rsid w:val="00997423"/>
    <w:rsid w:val="009A13CD"/>
    <w:rsid w:val="009A1698"/>
    <w:rsid w:val="009A2C2A"/>
    <w:rsid w:val="009A5E85"/>
    <w:rsid w:val="009A780E"/>
    <w:rsid w:val="009B040A"/>
    <w:rsid w:val="009B123E"/>
    <w:rsid w:val="009B1ACC"/>
    <w:rsid w:val="009B1C3B"/>
    <w:rsid w:val="009B22C3"/>
    <w:rsid w:val="009B3189"/>
    <w:rsid w:val="009B40EB"/>
    <w:rsid w:val="009B43F0"/>
    <w:rsid w:val="009B4621"/>
    <w:rsid w:val="009B4BF3"/>
    <w:rsid w:val="009B4E32"/>
    <w:rsid w:val="009B53FF"/>
    <w:rsid w:val="009B5DEE"/>
    <w:rsid w:val="009B5FF3"/>
    <w:rsid w:val="009B6A9F"/>
    <w:rsid w:val="009B6FFE"/>
    <w:rsid w:val="009C26AD"/>
    <w:rsid w:val="009C2BCE"/>
    <w:rsid w:val="009C3977"/>
    <w:rsid w:val="009C3D19"/>
    <w:rsid w:val="009C4A70"/>
    <w:rsid w:val="009C56CD"/>
    <w:rsid w:val="009C67D8"/>
    <w:rsid w:val="009C6AF1"/>
    <w:rsid w:val="009C731C"/>
    <w:rsid w:val="009C7EC6"/>
    <w:rsid w:val="009D0E9E"/>
    <w:rsid w:val="009D3991"/>
    <w:rsid w:val="009D71A4"/>
    <w:rsid w:val="009E35DE"/>
    <w:rsid w:val="009E3EB0"/>
    <w:rsid w:val="009E3F0C"/>
    <w:rsid w:val="009E482E"/>
    <w:rsid w:val="009E56FA"/>
    <w:rsid w:val="009E691E"/>
    <w:rsid w:val="009E74F8"/>
    <w:rsid w:val="009F0405"/>
    <w:rsid w:val="009F0B1F"/>
    <w:rsid w:val="009F101C"/>
    <w:rsid w:val="009F2B96"/>
    <w:rsid w:val="009F2F56"/>
    <w:rsid w:val="009F4015"/>
    <w:rsid w:val="009F4105"/>
    <w:rsid w:val="009F445F"/>
    <w:rsid w:val="009F5451"/>
    <w:rsid w:val="009F7393"/>
    <w:rsid w:val="009F78F4"/>
    <w:rsid w:val="00A00373"/>
    <w:rsid w:val="00A00735"/>
    <w:rsid w:val="00A021F4"/>
    <w:rsid w:val="00A02265"/>
    <w:rsid w:val="00A037FF"/>
    <w:rsid w:val="00A03ECB"/>
    <w:rsid w:val="00A060D2"/>
    <w:rsid w:val="00A07E6E"/>
    <w:rsid w:val="00A1017A"/>
    <w:rsid w:val="00A1051D"/>
    <w:rsid w:val="00A11946"/>
    <w:rsid w:val="00A133D2"/>
    <w:rsid w:val="00A16755"/>
    <w:rsid w:val="00A17A12"/>
    <w:rsid w:val="00A20D18"/>
    <w:rsid w:val="00A22988"/>
    <w:rsid w:val="00A23565"/>
    <w:rsid w:val="00A237A6"/>
    <w:rsid w:val="00A23EBB"/>
    <w:rsid w:val="00A25A32"/>
    <w:rsid w:val="00A25FEB"/>
    <w:rsid w:val="00A268FE"/>
    <w:rsid w:val="00A300BD"/>
    <w:rsid w:val="00A36C18"/>
    <w:rsid w:val="00A37BF0"/>
    <w:rsid w:val="00A400C9"/>
    <w:rsid w:val="00A416F4"/>
    <w:rsid w:val="00A440B9"/>
    <w:rsid w:val="00A44667"/>
    <w:rsid w:val="00A4489C"/>
    <w:rsid w:val="00A44CCC"/>
    <w:rsid w:val="00A45000"/>
    <w:rsid w:val="00A4649F"/>
    <w:rsid w:val="00A466DB"/>
    <w:rsid w:val="00A46819"/>
    <w:rsid w:val="00A51F46"/>
    <w:rsid w:val="00A51F69"/>
    <w:rsid w:val="00A52424"/>
    <w:rsid w:val="00A534E1"/>
    <w:rsid w:val="00A54C5B"/>
    <w:rsid w:val="00A55FD7"/>
    <w:rsid w:val="00A600B2"/>
    <w:rsid w:val="00A63E92"/>
    <w:rsid w:val="00A6425A"/>
    <w:rsid w:val="00A658E7"/>
    <w:rsid w:val="00A65AF3"/>
    <w:rsid w:val="00A66229"/>
    <w:rsid w:val="00A67B74"/>
    <w:rsid w:val="00A7068D"/>
    <w:rsid w:val="00A72194"/>
    <w:rsid w:val="00A722E5"/>
    <w:rsid w:val="00A72937"/>
    <w:rsid w:val="00A733A6"/>
    <w:rsid w:val="00A74AD3"/>
    <w:rsid w:val="00A74EFC"/>
    <w:rsid w:val="00A77144"/>
    <w:rsid w:val="00A77AFF"/>
    <w:rsid w:val="00A80716"/>
    <w:rsid w:val="00A807A6"/>
    <w:rsid w:val="00A8098F"/>
    <w:rsid w:val="00A80EFA"/>
    <w:rsid w:val="00A8137F"/>
    <w:rsid w:val="00A815A5"/>
    <w:rsid w:val="00A824AB"/>
    <w:rsid w:val="00A826E8"/>
    <w:rsid w:val="00A8368D"/>
    <w:rsid w:val="00A83EC4"/>
    <w:rsid w:val="00A84333"/>
    <w:rsid w:val="00A84450"/>
    <w:rsid w:val="00A854F5"/>
    <w:rsid w:val="00A85809"/>
    <w:rsid w:val="00A85B3C"/>
    <w:rsid w:val="00A8665F"/>
    <w:rsid w:val="00A87052"/>
    <w:rsid w:val="00A87765"/>
    <w:rsid w:val="00A87C1A"/>
    <w:rsid w:val="00A90132"/>
    <w:rsid w:val="00A919FC"/>
    <w:rsid w:val="00A932C5"/>
    <w:rsid w:val="00A9389F"/>
    <w:rsid w:val="00A9423E"/>
    <w:rsid w:val="00A94411"/>
    <w:rsid w:val="00A94AC9"/>
    <w:rsid w:val="00A9514F"/>
    <w:rsid w:val="00A9521B"/>
    <w:rsid w:val="00A9567A"/>
    <w:rsid w:val="00A9599F"/>
    <w:rsid w:val="00AA046C"/>
    <w:rsid w:val="00AA086A"/>
    <w:rsid w:val="00AA1159"/>
    <w:rsid w:val="00AA12F1"/>
    <w:rsid w:val="00AA14B7"/>
    <w:rsid w:val="00AA1C6B"/>
    <w:rsid w:val="00AA3232"/>
    <w:rsid w:val="00AA497D"/>
    <w:rsid w:val="00AB0631"/>
    <w:rsid w:val="00AB0696"/>
    <w:rsid w:val="00AB09A1"/>
    <w:rsid w:val="00AB0AE9"/>
    <w:rsid w:val="00AB17AC"/>
    <w:rsid w:val="00AB2CC1"/>
    <w:rsid w:val="00AB382D"/>
    <w:rsid w:val="00AB3C92"/>
    <w:rsid w:val="00AB42DB"/>
    <w:rsid w:val="00AB4C77"/>
    <w:rsid w:val="00AB5740"/>
    <w:rsid w:val="00AB62AA"/>
    <w:rsid w:val="00AB7540"/>
    <w:rsid w:val="00AB754D"/>
    <w:rsid w:val="00AB770A"/>
    <w:rsid w:val="00AB7C19"/>
    <w:rsid w:val="00AC2CA5"/>
    <w:rsid w:val="00AC3212"/>
    <w:rsid w:val="00AC3E7A"/>
    <w:rsid w:val="00AC5991"/>
    <w:rsid w:val="00AC5AF0"/>
    <w:rsid w:val="00AC5C95"/>
    <w:rsid w:val="00AC63C6"/>
    <w:rsid w:val="00AC7AB3"/>
    <w:rsid w:val="00AC7EFC"/>
    <w:rsid w:val="00AD1BC2"/>
    <w:rsid w:val="00AD2D03"/>
    <w:rsid w:val="00AD33F8"/>
    <w:rsid w:val="00AD4DD8"/>
    <w:rsid w:val="00AD4E3A"/>
    <w:rsid w:val="00AD5DE1"/>
    <w:rsid w:val="00AD6162"/>
    <w:rsid w:val="00AD6989"/>
    <w:rsid w:val="00AD6ED8"/>
    <w:rsid w:val="00AD79DC"/>
    <w:rsid w:val="00AD7C00"/>
    <w:rsid w:val="00AD7FA6"/>
    <w:rsid w:val="00AE0A03"/>
    <w:rsid w:val="00AE1310"/>
    <w:rsid w:val="00AE13B8"/>
    <w:rsid w:val="00AE1CB0"/>
    <w:rsid w:val="00AE2A16"/>
    <w:rsid w:val="00AE2E98"/>
    <w:rsid w:val="00AE377B"/>
    <w:rsid w:val="00AE3C66"/>
    <w:rsid w:val="00AE458A"/>
    <w:rsid w:val="00AE45AB"/>
    <w:rsid w:val="00AE563F"/>
    <w:rsid w:val="00AE59CD"/>
    <w:rsid w:val="00AE60F3"/>
    <w:rsid w:val="00AE67B3"/>
    <w:rsid w:val="00AE6E75"/>
    <w:rsid w:val="00AE7C30"/>
    <w:rsid w:val="00AF1094"/>
    <w:rsid w:val="00AF1C2B"/>
    <w:rsid w:val="00AF2126"/>
    <w:rsid w:val="00AF217D"/>
    <w:rsid w:val="00AF2435"/>
    <w:rsid w:val="00AF27FE"/>
    <w:rsid w:val="00AF3F32"/>
    <w:rsid w:val="00AF480D"/>
    <w:rsid w:val="00AF620D"/>
    <w:rsid w:val="00B003D3"/>
    <w:rsid w:val="00B004A5"/>
    <w:rsid w:val="00B0069A"/>
    <w:rsid w:val="00B01053"/>
    <w:rsid w:val="00B03ECB"/>
    <w:rsid w:val="00B07335"/>
    <w:rsid w:val="00B10700"/>
    <w:rsid w:val="00B10A15"/>
    <w:rsid w:val="00B13207"/>
    <w:rsid w:val="00B13763"/>
    <w:rsid w:val="00B13834"/>
    <w:rsid w:val="00B14017"/>
    <w:rsid w:val="00B1480C"/>
    <w:rsid w:val="00B148B3"/>
    <w:rsid w:val="00B17899"/>
    <w:rsid w:val="00B215F8"/>
    <w:rsid w:val="00B22D55"/>
    <w:rsid w:val="00B23560"/>
    <w:rsid w:val="00B23684"/>
    <w:rsid w:val="00B23FDA"/>
    <w:rsid w:val="00B24339"/>
    <w:rsid w:val="00B26912"/>
    <w:rsid w:val="00B275B5"/>
    <w:rsid w:val="00B27D23"/>
    <w:rsid w:val="00B30103"/>
    <w:rsid w:val="00B30850"/>
    <w:rsid w:val="00B31BDB"/>
    <w:rsid w:val="00B34903"/>
    <w:rsid w:val="00B349B8"/>
    <w:rsid w:val="00B34F90"/>
    <w:rsid w:val="00B35031"/>
    <w:rsid w:val="00B35AA8"/>
    <w:rsid w:val="00B35CC1"/>
    <w:rsid w:val="00B35D6C"/>
    <w:rsid w:val="00B36403"/>
    <w:rsid w:val="00B36FAD"/>
    <w:rsid w:val="00B37DBA"/>
    <w:rsid w:val="00B423AD"/>
    <w:rsid w:val="00B42767"/>
    <w:rsid w:val="00B431B7"/>
    <w:rsid w:val="00B4369A"/>
    <w:rsid w:val="00B43DB3"/>
    <w:rsid w:val="00B44053"/>
    <w:rsid w:val="00B44058"/>
    <w:rsid w:val="00B448A5"/>
    <w:rsid w:val="00B44F27"/>
    <w:rsid w:val="00B44F9C"/>
    <w:rsid w:val="00B45697"/>
    <w:rsid w:val="00B45699"/>
    <w:rsid w:val="00B4601D"/>
    <w:rsid w:val="00B4646C"/>
    <w:rsid w:val="00B46A96"/>
    <w:rsid w:val="00B478C8"/>
    <w:rsid w:val="00B47DD5"/>
    <w:rsid w:val="00B50782"/>
    <w:rsid w:val="00B50CAB"/>
    <w:rsid w:val="00B52C23"/>
    <w:rsid w:val="00B53708"/>
    <w:rsid w:val="00B53D7C"/>
    <w:rsid w:val="00B55673"/>
    <w:rsid w:val="00B56CD0"/>
    <w:rsid w:val="00B60824"/>
    <w:rsid w:val="00B60F9F"/>
    <w:rsid w:val="00B61293"/>
    <w:rsid w:val="00B61481"/>
    <w:rsid w:val="00B61E31"/>
    <w:rsid w:val="00B628D2"/>
    <w:rsid w:val="00B635C5"/>
    <w:rsid w:val="00B63903"/>
    <w:rsid w:val="00B63E12"/>
    <w:rsid w:val="00B63F46"/>
    <w:rsid w:val="00B6594E"/>
    <w:rsid w:val="00B65A9F"/>
    <w:rsid w:val="00B65B50"/>
    <w:rsid w:val="00B6667E"/>
    <w:rsid w:val="00B67975"/>
    <w:rsid w:val="00B70882"/>
    <w:rsid w:val="00B70978"/>
    <w:rsid w:val="00B70E24"/>
    <w:rsid w:val="00B71472"/>
    <w:rsid w:val="00B71626"/>
    <w:rsid w:val="00B717CD"/>
    <w:rsid w:val="00B7218E"/>
    <w:rsid w:val="00B72367"/>
    <w:rsid w:val="00B74060"/>
    <w:rsid w:val="00B7418E"/>
    <w:rsid w:val="00B747AB"/>
    <w:rsid w:val="00B75B77"/>
    <w:rsid w:val="00B75CB5"/>
    <w:rsid w:val="00B76314"/>
    <w:rsid w:val="00B769D9"/>
    <w:rsid w:val="00B76ED9"/>
    <w:rsid w:val="00B77065"/>
    <w:rsid w:val="00B836B0"/>
    <w:rsid w:val="00B83B4D"/>
    <w:rsid w:val="00B8503A"/>
    <w:rsid w:val="00B85329"/>
    <w:rsid w:val="00B85EC9"/>
    <w:rsid w:val="00B86AAE"/>
    <w:rsid w:val="00B878B5"/>
    <w:rsid w:val="00B87A5B"/>
    <w:rsid w:val="00B909F0"/>
    <w:rsid w:val="00B90BA1"/>
    <w:rsid w:val="00B90F97"/>
    <w:rsid w:val="00B9285A"/>
    <w:rsid w:val="00B9336F"/>
    <w:rsid w:val="00B938F1"/>
    <w:rsid w:val="00B93FD0"/>
    <w:rsid w:val="00B94144"/>
    <w:rsid w:val="00B9776E"/>
    <w:rsid w:val="00B97D06"/>
    <w:rsid w:val="00B97FC9"/>
    <w:rsid w:val="00BA044C"/>
    <w:rsid w:val="00BA0C14"/>
    <w:rsid w:val="00BA1033"/>
    <w:rsid w:val="00BA2A28"/>
    <w:rsid w:val="00BA2F22"/>
    <w:rsid w:val="00BA40E3"/>
    <w:rsid w:val="00BA58DD"/>
    <w:rsid w:val="00BB0826"/>
    <w:rsid w:val="00BB0B42"/>
    <w:rsid w:val="00BB1A7A"/>
    <w:rsid w:val="00BB2008"/>
    <w:rsid w:val="00BB2797"/>
    <w:rsid w:val="00BB3558"/>
    <w:rsid w:val="00BB4A29"/>
    <w:rsid w:val="00BC1F86"/>
    <w:rsid w:val="00BC5225"/>
    <w:rsid w:val="00BC5B4A"/>
    <w:rsid w:val="00BC5E1D"/>
    <w:rsid w:val="00BC65C5"/>
    <w:rsid w:val="00BC6D14"/>
    <w:rsid w:val="00BC701F"/>
    <w:rsid w:val="00BD0552"/>
    <w:rsid w:val="00BD06B4"/>
    <w:rsid w:val="00BD0812"/>
    <w:rsid w:val="00BD12AA"/>
    <w:rsid w:val="00BD2752"/>
    <w:rsid w:val="00BD3768"/>
    <w:rsid w:val="00BD397F"/>
    <w:rsid w:val="00BD3BC4"/>
    <w:rsid w:val="00BD4B90"/>
    <w:rsid w:val="00BD4C8D"/>
    <w:rsid w:val="00BD597F"/>
    <w:rsid w:val="00BE07CF"/>
    <w:rsid w:val="00BE196D"/>
    <w:rsid w:val="00BE27CF"/>
    <w:rsid w:val="00BE2809"/>
    <w:rsid w:val="00BE7206"/>
    <w:rsid w:val="00BE7ADD"/>
    <w:rsid w:val="00BF0D6E"/>
    <w:rsid w:val="00BF48D1"/>
    <w:rsid w:val="00BF5BE3"/>
    <w:rsid w:val="00C00138"/>
    <w:rsid w:val="00C00F0A"/>
    <w:rsid w:val="00C02B92"/>
    <w:rsid w:val="00C02FF9"/>
    <w:rsid w:val="00C058FB"/>
    <w:rsid w:val="00C10BF1"/>
    <w:rsid w:val="00C10D22"/>
    <w:rsid w:val="00C11DA7"/>
    <w:rsid w:val="00C14264"/>
    <w:rsid w:val="00C14FC6"/>
    <w:rsid w:val="00C15662"/>
    <w:rsid w:val="00C15DA9"/>
    <w:rsid w:val="00C16690"/>
    <w:rsid w:val="00C17AB0"/>
    <w:rsid w:val="00C2014C"/>
    <w:rsid w:val="00C2058C"/>
    <w:rsid w:val="00C215E1"/>
    <w:rsid w:val="00C21B77"/>
    <w:rsid w:val="00C22A7F"/>
    <w:rsid w:val="00C243FB"/>
    <w:rsid w:val="00C26089"/>
    <w:rsid w:val="00C269C3"/>
    <w:rsid w:val="00C271E3"/>
    <w:rsid w:val="00C27BAF"/>
    <w:rsid w:val="00C27E9D"/>
    <w:rsid w:val="00C3134B"/>
    <w:rsid w:val="00C34282"/>
    <w:rsid w:val="00C356A9"/>
    <w:rsid w:val="00C35B28"/>
    <w:rsid w:val="00C360A5"/>
    <w:rsid w:val="00C36B5A"/>
    <w:rsid w:val="00C37292"/>
    <w:rsid w:val="00C373E1"/>
    <w:rsid w:val="00C37A8D"/>
    <w:rsid w:val="00C406DE"/>
    <w:rsid w:val="00C4128E"/>
    <w:rsid w:val="00C41701"/>
    <w:rsid w:val="00C41BD8"/>
    <w:rsid w:val="00C41FF8"/>
    <w:rsid w:val="00C42BCA"/>
    <w:rsid w:val="00C42D47"/>
    <w:rsid w:val="00C44A55"/>
    <w:rsid w:val="00C44BFB"/>
    <w:rsid w:val="00C471A1"/>
    <w:rsid w:val="00C47435"/>
    <w:rsid w:val="00C506E7"/>
    <w:rsid w:val="00C50822"/>
    <w:rsid w:val="00C50DEE"/>
    <w:rsid w:val="00C51324"/>
    <w:rsid w:val="00C51DAC"/>
    <w:rsid w:val="00C5241C"/>
    <w:rsid w:val="00C52687"/>
    <w:rsid w:val="00C5291B"/>
    <w:rsid w:val="00C5353C"/>
    <w:rsid w:val="00C54189"/>
    <w:rsid w:val="00C55F48"/>
    <w:rsid w:val="00C5796C"/>
    <w:rsid w:val="00C62131"/>
    <w:rsid w:val="00C63593"/>
    <w:rsid w:val="00C6361A"/>
    <w:rsid w:val="00C64185"/>
    <w:rsid w:val="00C65492"/>
    <w:rsid w:val="00C67135"/>
    <w:rsid w:val="00C674D0"/>
    <w:rsid w:val="00C67BF7"/>
    <w:rsid w:val="00C710E6"/>
    <w:rsid w:val="00C72BE0"/>
    <w:rsid w:val="00C72D66"/>
    <w:rsid w:val="00C72F15"/>
    <w:rsid w:val="00C758F5"/>
    <w:rsid w:val="00C75DA6"/>
    <w:rsid w:val="00C77CBC"/>
    <w:rsid w:val="00C77E4D"/>
    <w:rsid w:val="00C801A5"/>
    <w:rsid w:val="00C811AA"/>
    <w:rsid w:val="00C816E0"/>
    <w:rsid w:val="00C837C0"/>
    <w:rsid w:val="00C8476F"/>
    <w:rsid w:val="00C85682"/>
    <w:rsid w:val="00C85E04"/>
    <w:rsid w:val="00C86EC1"/>
    <w:rsid w:val="00C87654"/>
    <w:rsid w:val="00C90BB8"/>
    <w:rsid w:val="00C91AA6"/>
    <w:rsid w:val="00C921B9"/>
    <w:rsid w:val="00C92C2F"/>
    <w:rsid w:val="00C930A1"/>
    <w:rsid w:val="00C9322E"/>
    <w:rsid w:val="00C93D9D"/>
    <w:rsid w:val="00C95167"/>
    <w:rsid w:val="00C95F7C"/>
    <w:rsid w:val="00C96553"/>
    <w:rsid w:val="00C96D6D"/>
    <w:rsid w:val="00CA04F2"/>
    <w:rsid w:val="00CA123E"/>
    <w:rsid w:val="00CA14E9"/>
    <w:rsid w:val="00CA50FE"/>
    <w:rsid w:val="00CA5E2A"/>
    <w:rsid w:val="00CA682F"/>
    <w:rsid w:val="00CA736E"/>
    <w:rsid w:val="00CA77E2"/>
    <w:rsid w:val="00CA797D"/>
    <w:rsid w:val="00CB0B8D"/>
    <w:rsid w:val="00CB2016"/>
    <w:rsid w:val="00CB2090"/>
    <w:rsid w:val="00CB3356"/>
    <w:rsid w:val="00CB4300"/>
    <w:rsid w:val="00CB5789"/>
    <w:rsid w:val="00CB6BFE"/>
    <w:rsid w:val="00CB747F"/>
    <w:rsid w:val="00CB7AE1"/>
    <w:rsid w:val="00CC0BE2"/>
    <w:rsid w:val="00CC1D7B"/>
    <w:rsid w:val="00CC20C7"/>
    <w:rsid w:val="00CC25AE"/>
    <w:rsid w:val="00CC36A1"/>
    <w:rsid w:val="00CC3A24"/>
    <w:rsid w:val="00CC4A94"/>
    <w:rsid w:val="00CC5586"/>
    <w:rsid w:val="00CC707B"/>
    <w:rsid w:val="00CC760F"/>
    <w:rsid w:val="00CD051A"/>
    <w:rsid w:val="00CD0FA0"/>
    <w:rsid w:val="00CD277C"/>
    <w:rsid w:val="00CD33BF"/>
    <w:rsid w:val="00CD5207"/>
    <w:rsid w:val="00CD5AA9"/>
    <w:rsid w:val="00CE04B5"/>
    <w:rsid w:val="00CE085C"/>
    <w:rsid w:val="00CE0FD6"/>
    <w:rsid w:val="00CE1122"/>
    <w:rsid w:val="00CE1321"/>
    <w:rsid w:val="00CE1595"/>
    <w:rsid w:val="00CE2450"/>
    <w:rsid w:val="00CE4C5E"/>
    <w:rsid w:val="00CE4DD0"/>
    <w:rsid w:val="00CE5FF1"/>
    <w:rsid w:val="00CE6701"/>
    <w:rsid w:val="00CE6E90"/>
    <w:rsid w:val="00CE7440"/>
    <w:rsid w:val="00CE7ACE"/>
    <w:rsid w:val="00CF0BA1"/>
    <w:rsid w:val="00CF0C83"/>
    <w:rsid w:val="00CF195D"/>
    <w:rsid w:val="00CF41F9"/>
    <w:rsid w:val="00CF4875"/>
    <w:rsid w:val="00CF49A6"/>
    <w:rsid w:val="00CF4A6A"/>
    <w:rsid w:val="00CF4D35"/>
    <w:rsid w:val="00CF4EB5"/>
    <w:rsid w:val="00CF6E77"/>
    <w:rsid w:val="00CF764D"/>
    <w:rsid w:val="00CF7894"/>
    <w:rsid w:val="00D025D3"/>
    <w:rsid w:val="00D0261E"/>
    <w:rsid w:val="00D026BA"/>
    <w:rsid w:val="00D027AC"/>
    <w:rsid w:val="00D02E7F"/>
    <w:rsid w:val="00D032BC"/>
    <w:rsid w:val="00D0341F"/>
    <w:rsid w:val="00D0391E"/>
    <w:rsid w:val="00D04D15"/>
    <w:rsid w:val="00D051E4"/>
    <w:rsid w:val="00D05FDB"/>
    <w:rsid w:val="00D06386"/>
    <w:rsid w:val="00D0719C"/>
    <w:rsid w:val="00D0719F"/>
    <w:rsid w:val="00D07517"/>
    <w:rsid w:val="00D10815"/>
    <w:rsid w:val="00D11115"/>
    <w:rsid w:val="00D1145F"/>
    <w:rsid w:val="00D119F2"/>
    <w:rsid w:val="00D12482"/>
    <w:rsid w:val="00D12EDA"/>
    <w:rsid w:val="00D1418E"/>
    <w:rsid w:val="00D14D53"/>
    <w:rsid w:val="00D14DAD"/>
    <w:rsid w:val="00D15ECF"/>
    <w:rsid w:val="00D16672"/>
    <w:rsid w:val="00D168A8"/>
    <w:rsid w:val="00D16F86"/>
    <w:rsid w:val="00D213BC"/>
    <w:rsid w:val="00D2267B"/>
    <w:rsid w:val="00D25433"/>
    <w:rsid w:val="00D2615C"/>
    <w:rsid w:val="00D262DF"/>
    <w:rsid w:val="00D26A48"/>
    <w:rsid w:val="00D2741A"/>
    <w:rsid w:val="00D30CC0"/>
    <w:rsid w:val="00D314C1"/>
    <w:rsid w:val="00D3332D"/>
    <w:rsid w:val="00D33378"/>
    <w:rsid w:val="00D3342F"/>
    <w:rsid w:val="00D34904"/>
    <w:rsid w:val="00D34A71"/>
    <w:rsid w:val="00D34B7B"/>
    <w:rsid w:val="00D34E97"/>
    <w:rsid w:val="00D34F21"/>
    <w:rsid w:val="00D35580"/>
    <w:rsid w:val="00D35594"/>
    <w:rsid w:val="00D3733E"/>
    <w:rsid w:val="00D37921"/>
    <w:rsid w:val="00D40259"/>
    <w:rsid w:val="00D409D3"/>
    <w:rsid w:val="00D42800"/>
    <w:rsid w:val="00D429E2"/>
    <w:rsid w:val="00D439EB"/>
    <w:rsid w:val="00D44A92"/>
    <w:rsid w:val="00D4516F"/>
    <w:rsid w:val="00D452C3"/>
    <w:rsid w:val="00D455D2"/>
    <w:rsid w:val="00D45BFF"/>
    <w:rsid w:val="00D46E98"/>
    <w:rsid w:val="00D47DC2"/>
    <w:rsid w:val="00D47ED3"/>
    <w:rsid w:val="00D51296"/>
    <w:rsid w:val="00D52353"/>
    <w:rsid w:val="00D527EF"/>
    <w:rsid w:val="00D5313A"/>
    <w:rsid w:val="00D53426"/>
    <w:rsid w:val="00D53653"/>
    <w:rsid w:val="00D53C8A"/>
    <w:rsid w:val="00D53D73"/>
    <w:rsid w:val="00D53E30"/>
    <w:rsid w:val="00D54F70"/>
    <w:rsid w:val="00D55459"/>
    <w:rsid w:val="00D60186"/>
    <w:rsid w:val="00D60B70"/>
    <w:rsid w:val="00D620AD"/>
    <w:rsid w:val="00D62777"/>
    <w:rsid w:val="00D63CD6"/>
    <w:rsid w:val="00D64886"/>
    <w:rsid w:val="00D65A65"/>
    <w:rsid w:val="00D66A21"/>
    <w:rsid w:val="00D6779F"/>
    <w:rsid w:val="00D70809"/>
    <w:rsid w:val="00D71264"/>
    <w:rsid w:val="00D72064"/>
    <w:rsid w:val="00D72586"/>
    <w:rsid w:val="00D7277E"/>
    <w:rsid w:val="00D72CF5"/>
    <w:rsid w:val="00D741F9"/>
    <w:rsid w:val="00D743B1"/>
    <w:rsid w:val="00D7451E"/>
    <w:rsid w:val="00D754A4"/>
    <w:rsid w:val="00D76719"/>
    <w:rsid w:val="00D77E18"/>
    <w:rsid w:val="00D811A0"/>
    <w:rsid w:val="00D82121"/>
    <w:rsid w:val="00D8297A"/>
    <w:rsid w:val="00D82F93"/>
    <w:rsid w:val="00D836D0"/>
    <w:rsid w:val="00D8372C"/>
    <w:rsid w:val="00D83998"/>
    <w:rsid w:val="00D845B2"/>
    <w:rsid w:val="00D84D3F"/>
    <w:rsid w:val="00D85CD1"/>
    <w:rsid w:val="00D928E2"/>
    <w:rsid w:val="00D92D06"/>
    <w:rsid w:val="00D941A3"/>
    <w:rsid w:val="00D94A3B"/>
    <w:rsid w:val="00D95791"/>
    <w:rsid w:val="00D97A73"/>
    <w:rsid w:val="00DA01C4"/>
    <w:rsid w:val="00DA3077"/>
    <w:rsid w:val="00DA38A9"/>
    <w:rsid w:val="00DA3FA7"/>
    <w:rsid w:val="00DA41B4"/>
    <w:rsid w:val="00DA43FD"/>
    <w:rsid w:val="00DA4428"/>
    <w:rsid w:val="00DB060D"/>
    <w:rsid w:val="00DB0DD8"/>
    <w:rsid w:val="00DB1F46"/>
    <w:rsid w:val="00DB288E"/>
    <w:rsid w:val="00DB4DD6"/>
    <w:rsid w:val="00DB593D"/>
    <w:rsid w:val="00DB59C9"/>
    <w:rsid w:val="00DB66C1"/>
    <w:rsid w:val="00DC0497"/>
    <w:rsid w:val="00DC08FC"/>
    <w:rsid w:val="00DC0EEB"/>
    <w:rsid w:val="00DC2520"/>
    <w:rsid w:val="00DC2DA1"/>
    <w:rsid w:val="00DC2FCB"/>
    <w:rsid w:val="00DC417B"/>
    <w:rsid w:val="00DC4399"/>
    <w:rsid w:val="00DC43F4"/>
    <w:rsid w:val="00DC54AB"/>
    <w:rsid w:val="00DC55A2"/>
    <w:rsid w:val="00DC5C4C"/>
    <w:rsid w:val="00DC6FA3"/>
    <w:rsid w:val="00DD00EF"/>
    <w:rsid w:val="00DD0173"/>
    <w:rsid w:val="00DD0454"/>
    <w:rsid w:val="00DD0FEC"/>
    <w:rsid w:val="00DD1895"/>
    <w:rsid w:val="00DD1DC5"/>
    <w:rsid w:val="00DD208F"/>
    <w:rsid w:val="00DD329F"/>
    <w:rsid w:val="00DD3C5E"/>
    <w:rsid w:val="00DD4937"/>
    <w:rsid w:val="00DD4C28"/>
    <w:rsid w:val="00DD57B7"/>
    <w:rsid w:val="00DD7290"/>
    <w:rsid w:val="00DE0177"/>
    <w:rsid w:val="00DE02F5"/>
    <w:rsid w:val="00DE0EEB"/>
    <w:rsid w:val="00DE1AAF"/>
    <w:rsid w:val="00DE2C04"/>
    <w:rsid w:val="00DE3471"/>
    <w:rsid w:val="00DE3894"/>
    <w:rsid w:val="00DE5000"/>
    <w:rsid w:val="00DE5B7D"/>
    <w:rsid w:val="00DE6996"/>
    <w:rsid w:val="00DE7C55"/>
    <w:rsid w:val="00DF00E3"/>
    <w:rsid w:val="00DF0AC1"/>
    <w:rsid w:val="00DF1108"/>
    <w:rsid w:val="00DF18A6"/>
    <w:rsid w:val="00DF2301"/>
    <w:rsid w:val="00DF2729"/>
    <w:rsid w:val="00DF3B63"/>
    <w:rsid w:val="00DF444A"/>
    <w:rsid w:val="00DF4FDF"/>
    <w:rsid w:val="00DF5116"/>
    <w:rsid w:val="00DF5539"/>
    <w:rsid w:val="00DF6046"/>
    <w:rsid w:val="00DF7401"/>
    <w:rsid w:val="00E01C15"/>
    <w:rsid w:val="00E01DE3"/>
    <w:rsid w:val="00E03129"/>
    <w:rsid w:val="00E03474"/>
    <w:rsid w:val="00E047A5"/>
    <w:rsid w:val="00E04C9E"/>
    <w:rsid w:val="00E04FEF"/>
    <w:rsid w:val="00E050D9"/>
    <w:rsid w:val="00E101DA"/>
    <w:rsid w:val="00E10823"/>
    <w:rsid w:val="00E109A6"/>
    <w:rsid w:val="00E10D18"/>
    <w:rsid w:val="00E10F5A"/>
    <w:rsid w:val="00E1132B"/>
    <w:rsid w:val="00E136D8"/>
    <w:rsid w:val="00E14887"/>
    <w:rsid w:val="00E14EA1"/>
    <w:rsid w:val="00E15530"/>
    <w:rsid w:val="00E17944"/>
    <w:rsid w:val="00E17CEA"/>
    <w:rsid w:val="00E205E7"/>
    <w:rsid w:val="00E20E39"/>
    <w:rsid w:val="00E21726"/>
    <w:rsid w:val="00E23048"/>
    <w:rsid w:val="00E23116"/>
    <w:rsid w:val="00E23990"/>
    <w:rsid w:val="00E239D0"/>
    <w:rsid w:val="00E24D8D"/>
    <w:rsid w:val="00E261C1"/>
    <w:rsid w:val="00E2671E"/>
    <w:rsid w:val="00E3009D"/>
    <w:rsid w:val="00E307CB"/>
    <w:rsid w:val="00E308BE"/>
    <w:rsid w:val="00E30CFB"/>
    <w:rsid w:val="00E319D1"/>
    <w:rsid w:val="00E335AE"/>
    <w:rsid w:val="00E34F53"/>
    <w:rsid w:val="00E351DE"/>
    <w:rsid w:val="00E359D0"/>
    <w:rsid w:val="00E35A2A"/>
    <w:rsid w:val="00E369F5"/>
    <w:rsid w:val="00E36FCC"/>
    <w:rsid w:val="00E3732B"/>
    <w:rsid w:val="00E3776B"/>
    <w:rsid w:val="00E37EE0"/>
    <w:rsid w:val="00E401F9"/>
    <w:rsid w:val="00E40A43"/>
    <w:rsid w:val="00E41B3A"/>
    <w:rsid w:val="00E42699"/>
    <w:rsid w:val="00E42AA0"/>
    <w:rsid w:val="00E42D88"/>
    <w:rsid w:val="00E435C4"/>
    <w:rsid w:val="00E435FD"/>
    <w:rsid w:val="00E43B9A"/>
    <w:rsid w:val="00E45721"/>
    <w:rsid w:val="00E46B48"/>
    <w:rsid w:val="00E471ED"/>
    <w:rsid w:val="00E47C31"/>
    <w:rsid w:val="00E50D56"/>
    <w:rsid w:val="00E522E8"/>
    <w:rsid w:val="00E54072"/>
    <w:rsid w:val="00E55E27"/>
    <w:rsid w:val="00E56713"/>
    <w:rsid w:val="00E56FF7"/>
    <w:rsid w:val="00E575B9"/>
    <w:rsid w:val="00E57DA7"/>
    <w:rsid w:val="00E57DE7"/>
    <w:rsid w:val="00E629AE"/>
    <w:rsid w:val="00E6381C"/>
    <w:rsid w:val="00E64351"/>
    <w:rsid w:val="00E6480B"/>
    <w:rsid w:val="00E652EE"/>
    <w:rsid w:val="00E66E7A"/>
    <w:rsid w:val="00E67B7F"/>
    <w:rsid w:val="00E71268"/>
    <w:rsid w:val="00E71AAF"/>
    <w:rsid w:val="00E71F2A"/>
    <w:rsid w:val="00E72E7C"/>
    <w:rsid w:val="00E74946"/>
    <w:rsid w:val="00E75423"/>
    <w:rsid w:val="00E7553B"/>
    <w:rsid w:val="00E8053D"/>
    <w:rsid w:val="00E81FBE"/>
    <w:rsid w:val="00E82708"/>
    <w:rsid w:val="00E860A8"/>
    <w:rsid w:val="00E871B7"/>
    <w:rsid w:val="00E93574"/>
    <w:rsid w:val="00E961F2"/>
    <w:rsid w:val="00E9739A"/>
    <w:rsid w:val="00E9767F"/>
    <w:rsid w:val="00EA2C19"/>
    <w:rsid w:val="00EA2EF7"/>
    <w:rsid w:val="00EA49FD"/>
    <w:rsid w:val="00EA557B"/>
    <w:rsid w:val="00EA6B13"/>
    <w:rsid w:val="00EB2B11"/>
    <w:rsid w:val="00EB4392"/>
    <w:rsid w:val="00EB4960"/>
    <w:rsid w:val="00EB65C1"/>
    <w:rsid w:val="00EB7305"/>
    <w:rsid w:val="00EB7391"/>
    <w:rsid w:val="00EC04FB"/>
    <w:rsid w:val="00EC1AD1"/>
    <w:rsid w:val="00EC2158"/>
    <w:rsid w:val="00EC2C0A"/>
    <w:rsid w:val="00EC2E0E"/>
    <w:rsid w:val="00EC2E80"/>
    <w:rsid w:val="00EC4926"/>
    <w:rsid w:val="00EC4E2B"/>
    <w:rsid w:val="00EC60DA"/>
    <w:rsid w:val="00EC68BE"/>
    <w:rsid w:val="00EC7665"/>
    <w:rsid w:val="00ED13EC"/>
    <w:rsid w:val="00ED43E2"/>
    <w:rsid w:val="00ED4959"/>
    <w:rsid w:val="00ED514A"/>
    <w:rsid w:val="00ED5362"/>
    <w:rsid w:val="00ED5DCE"/>
    <w:rsid w:val="00ED72EF"/>
    <w:rsid w:val="00EE0A39"/>
    <w:rsid w:val="00EE0B42"/>
    <w:rsid w:val="00EE1D6F"/>
    <w:rsid w:val="00EE1FEC"/>
    <w:rsid w:val="00EE272A"/>
    <w:rsid w:val="00EE275F"/>
    <w:rsid w:val="00EE2FC0"/>
    <w:rsid w:val="00EE38BA"/>
    <w:rsid w:val="00EE3A95"/>
    <w:rsid w:val="00EE3C4D"/>
    <w:rsid w:val="00EE3DDD"/>
    <w:rsid w:val="00EE410C"/>
    <w:rsid w:val="00EE4E93"/>
    <w:rsid w:val="00EE525C"/>
    <w:rsid w:val="00EE5BB7"/>
    <w:rsid w:val="00EE7A47"/>
    <w:rsid w:val="00EE7D45"/>
    <w:rsid w:val="00EF0C4D"/>
    <w:rsid w:val="00EF0F16"/>
    <w:rsid w:val="00EF21D4"/>
    <w:rsid w:val="00EF25A5"/>
    <w:rsid w:val="00EF2804"/>
    <w:rsid w:val="00EF4E5A"/>
    <w:rsid w:val="00EF5D32"/>
    <w:rsid w:val="00EF6223"/>
    <w:rsid w:val="00EF6967"/>
    <w:rsid w:val="00EF6B58"/>
    <w:rsid w:val="00EF78DC"/>
    <w:rsid w:val="00EF7C37"/>
    <w:rsid w:val="00F008F6"/>
    <w:rsid w:val="00F02D62"/>
    <w:rsid w:val="00F03AF0"/>
    <w:rsid w:val="00F04C55"/>
    <w:rsid w:val="00F052F8"/>
    <w:rsid w:val="00F05DFE"/>
    <w:rsid w:val="00F066CE"/>
    <w:rsid w:val="00F07834"/>
    <w:rsid w:val="00F10F08"/>
    <w:rsid w:val="00F112EC"/>
    <w:rsid w:val="00F11383"/>
    <w:rsid w:val="00F1194B"/>
    <w:rsid w:val="00F11BC8"/>
    <w:rsid w:val="00F127A5"/>
    <w:rsid w:val="00F127D5"/>
    <w:rsid w:val="00F12EF6"/>
    <w:rsid w:val="00F13D4D"/>
    <w:rsid w:val="00F13D80"/>
    <w:rsid w:val="00F1531C"/>
    <w:rsid w:val="00F1608A"/>
    <w:rsid w:val="00F170BA"/>
    <w:rsid w:val="00F17140"/>
    <w:rsid w:val="00F1730F"/>
    <w:rsid w:val="00F175CB"/>
    <w:rsid w:val="00F17862"/>
    <w:rsid w:val="00F17A0C"/>
    <w:rsid w:val="00F203BD"/>
    <w:rsid w:val="00F2070C"/>
    <w:rsid w:val="00F21116"/>
    <w:rsid w:val="00F22E61"/>
    <w:rsid w:val="00F23C08"/>
    <w:rsid w:val="00F2431B"/>
    <w:rsid w:val="00F248FC"/>
    <w:rsid w:val="00F25205"/>
    <w:rsid w:val="00F25BDD"/>
    <w:rsid w:val="00F25EB2"/>
    <w:rsid w:val="00F2796F"/>
    <w:rsid w:val="00F27DEA"/>
    <w:rsid w:val="00F30134"/>
    <w:rsid w:val="00F3079C"/>
    <w:rsid w:val="00F309EC"/>
    <w:rsid w:val="00F31541"/>
    <w:rsid w:val="00F31A71"/>
    <w:rsid w:val="00F330F7"/>
    <w:rsid w:val="00F33F74"/>
    <w:rsid w:val="00F34380"/>
    <w:rsid w:val="00F34961"/>
    <w:rsid w:val="00F35541"/>
    <w:rsid w:val="00F35D66"/>
    <w:rsid w:val="00F35DA7"/>
    <w:rsid w:val="00F35EE8"/>
    <w:rsid w:val="00F35EF6"/>
    <w:rsid w:val="00F36600"/>
    <w:rsid w:val="00F36A7A"/>
    <w:rsid w:val="00F36B2F"/>
    <w:rsid w:val="00F3771B"/>
    <w:rsid w:val="00F40953"/>
    <w:rsid w:val="00F42D29"/>
    <w:rsid w:val="00F50905"/>
    <w:rsid w:val="00F51A6A"/>
    <w:rsid w:val="00F52953"/>
    <w:rsid w:val="00F55095"/>
    <w:rsid w:val="00F5531A"/>
    <w:rsid w:val="00F56D85"/>
    <w:rsid w:val="00F56FA6"/>
    <w:rsid w:val="00F6263E"/>
    <w:rsid w:val="00F62E28"/>
    <w:rsid w:val="00F64383"/>
    <w:rsid w:val="00F66053"/>
    <w:rsid w:val="00F66B21"/>
    <w:rsid w:val="00F67517"/>
    <w:rsid w:val="00F6770B"/>
    <w:rsid w:val="00F706B8"/>
    <w:rsid w:val="00F71641"/>
    <w:rsid w:val="00F71D0C"/>
    <w:rsid w:val="00F73070"/>
    <w:rsid w:val="00F73664"/>
    <w:rsid w:val="00F7381F"/>
    <w:rsid w:val="00F739A9"/>
    <w:rsid w:val="00F73D50"/>
    <w:rsid w:val="00F74034"/>
    <w:rsid w:val="00F740BC"/>
    <w:rsid w:val="00F74162"/>
    <w:rsid w:val="00F75003"/>
    <w:rsid w:val="00F751FA"/>
    <w:rsid w:val="00F75285"/>
    <w:rsid w:val="00F76F03"/>
    <w:rsid w:val="00F776BA"/>
    <w:rsid w:val="00F80F43"/>
    <w:rsid w:val="00F81E2E"/>
    <w:rsid w:val="00F83BD8"/>
    <w:rsid w:val="00F8515B"/>
    <w:rsid w:val="00F852C4"/>
    <w:rsid w:val="00F855A7"/>
    <w:rsid w:val="00F86CF2"/>
    <w:rsid w:val="00F86DA3"/>
    <w:rsid w:val="00F87E5A"/>
    <w:rsid w:val="00F905BA"/>
    <w:rsid w:val="00F91B7E"/>
    <w:rsid w:val="00F91C14"/>
    <w:rsid w:val="00F92E7C"/>
    <w:rsid w:val="00F94671"/>
    <w:rsid w:val="00F947BD"/>
    <w:rsid w:val="00F950CB"/>
    <w:rsid w:val="00F951CD"/>
    <w:rsid w:val="00F960A8"/>
    <w:rsid w:val="00F96414"/>
    <w:rsid w:val="00F97697"/>
    <w:rsid w:val="00FA052D"/>
    <w:rsid w:val="00FA137B"/>
    <w:rsid w:val="00FA2B08"/>
    <w:rsid w:val="00FA3181"/>
    <w:rsid w:val="00FA3C4F"/>
    <w:rsid w:val="00FA559B"/>
    <w:rsid w:val="00FA5B6C"/>
    <w:rsid w:val="00FA618E"/>
    <w:rsid w:val="00FA6E31"/>
    <w:rsid w:val="00FA7059"/>
    <w:rsid w:val="00FA709F"/>
    <w:rsid w:val="00FA7D1C"/>
    <w:rsid w:val="00FB0469"/>
    <w:rsid w:val="00FB1404"/>
    <w:rsid w:val="00FB231B"/>
    <w:rsid w:val="00FB3AE4"/>
    <w:rsid w:val="00FB3EA6"/>
    <w:rsid w:val="00FB4225"/>
    <w:rsid w:val="00FB5D03"/>
    <w:rsid w:val="00FB7231"/>
    <w:rsid w:val="00FB7541"/>
    <w:rsid w:val="00FC0EE9"/>
    <w:rsid w:val="00FC101F"/>
    <w:rsid w:val="00FC171F"/>
    <w:rsid w:val="00FC18F2"/>
    <w:rsid w:val="00FC281A"/>
    <w:rsid w:val="00FC4A30"/>
    <w:rsid w:val="00FC611D"/>
    <w:rsid w:val="00FC65E0"/>
    <w:rsid w:val="00FC7B9C"/>
    <w:rsid w:val="00FC7D33"/>
    <w:rsid w:val="00FD03F4"/>
    <w:rsid w:val="00FD1759"/>
    <w:rsid w:val="00FD2C21"/>
    <w:rsid w:val="00FD3B3C"/>
    <w:rsid w:val="00FD4D67"/>
    <w:rsid w:val="00FD4DCA"/>
    <w:rsid w:val="00FD5822"/>
    <w:rsid w:val="00FD684D"/>
    <w:rsid w:val="00FD6857"/>
    <w:rsid w:val="00FD695F"/>
    <w:rsid w:val="00FE0D95"/>
    <w:rsid w:val="00FE142E"/>
    <w:rsid w:val="00FE35A0"/>
    <w:rsid w:val="00FE369B"/>
    <w:rsid w:val="00FE3FE8"/>
    <w:rsid w:val="00FE50C8"/>
    <w:rsid w:val="00FE5106"/>
    <w:rsid w:val="00FE565B"/>
    <w:rsid w:val="00FE5726"/>
    <w:rsid w:val="00FE6994"/>
    <w:rsid w:val="00FE7E9B"/>
    <w:rsid w:val="00FF0478"/>
    <w:rsid w:val="00FF1C95"/>
    <w:rsid w:val="00FF39CD"/>
    <w:rsid w:val="00FF563F"/>
    <w:rsid w:val="00FF728C"/>
    <w:rsid w:val="00FF75CE"/>
    <w:rsid w:val="00FF7AC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C0"/>
    <w:rPr>
      <w:rFonts w:ascii="Angsana New" w:hAnsi="Angsana New"/>
      <w:sz w:val="32"/>
      <w:szCs w:val="32"/>
    </w:rPr>
  </w:style>
  <w:style w:type="paragraph" w:styleId="Heading1">
    <w:name w:val="heading 1"/>
    <w:basedOn w:val="Normal"/>
    <w:next w:val="Normal"/>
    <w:link w:val="Heading1Char"/>
    <w:qFormat/>
    <w:rsid w:val="00421BC0"/>
    <w:pPr>
      <w:keepNext/>
      <w:jc w:val="center"/>
      <w:outlineLvl w:val="0"/>
    </w:pPr>
    <w:rPr>
      <w:snapToGrid w:val="0"/>
      <w:color w:val="000000"/>
      <w:sz w:val="24"/>
      <w:szCs w:val="24"/>
      <w:u w:val="single"/>
      <w:lang w:eastAsia="th-TH"/>
    </w:rPr>
  </w:style>
  <w:style w:type="paragraph" w:styleId="Heading2">
    <w:name w:val="heading 2"/>
    <w:basedOn w:val="Normal"/>
    <w:next w:val="Normal"/>
    <w:link w:val="Heading2Char"/>
    <w:qFormat/>
    <w:rsid w:val="00421BC0"/>
    <w:pPr>
      <w:keepNext/>
      <w:tabs>
        <w:tab w:val="left" w:pos="360"/>
      </w:tabs>
      <w:jc w:val="both"/>
      <w:outlineLvl w:val="1"/>
    </w:pPr>
    <w:rPr>
      <w:b/>
      <w:bCs/>
    </w:rPr>
  </w:style>
  <w:style w:type="paragraph" w:styleId="Heading3">
    <w:name w:val="heading 3"/>
    <w:basedOn w:val="Normal"/>
    <w:next w:val="Normal"/>
    <w:link w:val="Heading3Char"/>
    <w:qFormat/>
    <w:rsid w:val="00421BC0"/>
    <w:pPr>
      <w:keepNext/>
      <w:jc w:val="both"/>
      <w:outlineLvl w:val="2"/>
    </w:pPr>
    <w:rPr>
      <w:spacing w:val="-8"/>
      <w:u w:val="single"/>
    </w:rPr>
  </w:style>
  <w:style w:type="paragraph" w:styleId="Heading4">
    <w:name w:val="heading 4"/>
    <w:basedOn w:val="Normal"/>
    <w:next w:val="Normal"/>
    <w:link w:val="Heading4Char"/>
    <w:qFormat/>
    <w:rsid w:val="00421BC0"/>
    <w:pPr>
      <w:keepNext/>
      <w:ind w:left="1134" w:firstLine="567"/>
      <w:jc w:val="both"/>
      <w:outlineLvl w:val="3"/>
    </w:pPr>
    <w:rPr>
      <w:rFonts w:hAnsi="Cordia New"/>
    </w:rPr>
  </w:style>
  <w:style w:type="paragraph" w:styleId="Heading5">
    <w:name w:val="heading 5"/>
    <w:basedOn w:val="Normal"/>
    <w:next w:val="Normal"/>
    <w:link w:val="Heading5Char"/>
    <w:qFormat/>
    <w:rsid w:val="00421BC0"/>
    <w:pPr>
      <w:keepNext/>
      <w:ind w:firstLine="1701"/>
      <w:jc w:val="both"/>
      <w:outlineLvl w:val="4"/>
    </w:pPr>
    <w:rPr>
      <w:rFonts w:hAnsi="Cordia New"/>
      <w:spacing w:val="-8"/>
    </w:rPr>
  </w:style>
  <w:style w:type="paragraph" w:styleId="Heading6">
    <w:name w:val="heading 6"/>
    <w:basedOn w:val="Normal"/>
    <w:next w:val="Normal"/>
    <w:link w:val="Heading6Char"/>
    <w:qFormat/>
    <w:rsid w:val="00421BC0"/>
    <w:pPr>
      <w:keepNext/>
      <w:jc w:val="center"/>
      <w:outlineLvl w:val="5"/>
    </w:pPr>
    <w:rPr>
      <w:rFonts w:hAnsi="Cordia New"/>
      <w:u w:val="single"/>
    </w:rPr>
  </w:style>
  <w:style w:type="paragraph" w:styleId="Heading8">
    <w:name w:val="heading 8"/>
    <w:basedOn w:val="Normal"/>
    <w:next w:val="Normal"/>
    <w:link w:val="Heading8Char"/>
    <w:qFormat/>
    <w:rsid w:val="00421BC0"/>
    <w:pPr>
      <w:keepNext/>
      <w:ind w:firstLine="601"/>
      <w:jc w:val="both"/>
      <w:outlineLvl w:val="7"/>
    </w:pPr>
    <w:rPr>
      <w:rFonts w:hAnsi="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21BC0"/>
    <w:pPr>
      <w:tabs>
        <w:tab w:val="center" w:pos="4320"/>
        <w:tab w:val="right" w:pos="8640"/>
      </w:tabs>
    </w:pPr>
  </w:style>
  <w:style w:type="character" w:styleId="PageNumber">
    <w:name w:val="page number"/>
    <w:basedOn w:val="DefaultParagraphFont"/>
    <w:rsid w:val="00421BC0"/>
  </w:style>
  <w:style w:type="paragraph" w:styleId="Footer">
    <w:name w:val="footer"/>
    <w:basedOn w:val="Normal"/>
    <w:link w:val="FooterChar"/>
    <w:uiPriority w:val="99"/>
    <w:rsid w:val="00421BC0"/>
    <w:pPr>
      <w:tabs>
        <w:tab w:val="center" w:pos="4320"/>
        <w:tab w:val="right" w:pos="8640"/>
      </w:tabs>
    </w:pPr>
  </w:style>
  <w:style w:type="paragraph" w:styleId="Title">
    <w:name w:val="Title"/>
    <w:basedOn w:val="Normal"/>
    <w:link w:val="TitleChar"/>
    <w:qFormat/>
    <w:rsid w:val="00421BC0"/>
    <w:pPr>
      <w:jc w:val="center"/>
    </w:pPr>
    <w:rPr>
      <w:rFonts w:hAnsi="Cordia New"/>
      <w:b/>
      <w:bCs/>
      <w:sz w:val="36"/>
      <w:szCs w:val="36"/>
    </w:rPr>
  </w:style>
  <w:style w:type="paragraph" w:styleId="Subtitle">
    <w:name w:val="Subtitle"/>
    <w:basedOn w:val="Normal"/>
    <w:link w:val="SubtitleChar"/>
    <w:qFormat/>
    <w:rsid w:val="00421BC0"/>
    <w:pPr>
      <w:jc w:val="center"/>
    </w:pPr>
    <w:rPr>
      <w:rFonts w:hAnsi="Cordia New"/>
      <w:b/>
      <w:bCs/>
    </w:rPr>
  </w:style>
  <w:style w:type="paragraph" w:styleId="BodyTextIndent">
    <w:name w:val="Body Text Indent"/>
    <w:aliases w:val="การเยื้องตัวข้อความ อักขระ, อักขระ อักขระ Char, อักขระ อักขระ Char Char,อักขระ อักขระ Char"/>
    <w:basedOn w:val="Normal"/>
    <w:link w:val="BodyTextIndentChar"/>
    <w:rsid w:val="00421BC0"/>
    <w:pPr>
      <w:ind w:left="1134" w:firstLine="567"/>
      <w:jc w:val="both"/>
    </w:pPr>
    <w:rPr>
      <w:rFonts w:hAnsi="Cordia New"/>
    </w:rPr>
  </w:style>
  <w:style w:type="paragraph" w:styleId="BlockText">
    <w:name w:val="Block Text"/>
    <w:basedOn w:val="Normal"/>
    <w:rsid w:val="00421BC0"/>
    <w:pPr>
      <w:ind w:left="1134" w:right="-1561" w:firstLine="567"/>
      <w:jc w:val="both"/>
    </w:pPr>
    <w:rPr>
      <w:rFonts w:hAnsi="Cordia New"/>
      <w:spacing w:val="-8"/>
    </w:rPr>
  </w:style>
  <w:style w:type="paragraph" w:styleId="BodyTextIndent2">
    <w:name w:val="Body Text Indent 2"/>
    <w:basedOn w:val="Normal"/>
    <w:link w:val="BodyTextIndent2Char"/>
    <w:rsid w:val="00CF4875"/>
    <w:pPr>
      <w:spacing w:after="120" w:line="480" w:lineRule="auto"/>
      <w:ind w:left="360"/>
    </w:pPr>
    <w:rPr>
      <w:szCs w:val="37"/>
    </w:rPr>
  </w:style>
  <w:style w:type="paragraph" w:customStyle="1" w:styleId="CharCharCharChar1">
    <w:name w:val="อักขระ อักขระ Char Char อักขระ อักขระ Char Char1 อักขระ อักขระ"/>
    <w:basedOn w:val="Normal"/>
    <w:rsid w:val="00337CBB"/>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FB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อักขระ Char Char อักขระ อักขระ อักขระ อักขระ"/>
    <w:basedOn w:val="Normal"/>
    <w:rsid w:val="00FB0469"/>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600B2"/>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6B4CC9"/>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อักขระ Char Char อักขระ อักขระ อักขระ อักขระ อักขระ Char Char 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a">
    <w:name w:val="อักขระ อักขระ"/>
    <w:basedOn w:val="Normal"/>
    <w:rsid w:val="00FA5B6C"/>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อักขระ อักขระ"/>
    <w:basedOn w:val="Normal"/>
    <w:rsid w:val="0093624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841245"/>
    <w:pPr>
      <w:spacing w:after="160" w:line="240" w:lineRule="exact"/>
    </w:pPr>
    <w:rPr>
      <w:rFonts w:ascii="Verdana" w:eastAsia="Times New Roman" w:hAnsi="Verdana" w:cs="Times New Roman"/>
      <w:sz w:val="20"/>
      <w:szCs w:val="20"/>
      <w:lang w:bidi="ar-SA"/>
    </w:rPr>
  </w:style>
  <w:style w:type="paragraph" w:customStyle="1" w:styleId="CharCharCharChar1CharCharCharChar">
    <w:name w:val="อักขระ อักขระ Char Char อักขระ อักขระ Char Char1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อักขระ อักขระ Char Char อักขระ อักขระ Char Char1 อักขระ อักขระ Char Char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833592"/>
    <w:pPr>
      <w:ind w:left="644" w:hanging="360"/>
      <w:jc w:val="thaiDistribute"/>
    </w:pPr>
    <w:rPr>
      <w:b/>
      <w:bCs/>
      <w:spacing w:val="6"/>
    </w:rPr>
  </w:style>
  <w:style w:type="paragraph" w:styleId="BalloonText">
    <w:name w:val="Balloon Text"/>
    <w:basedOn w:val="Normal"/>
    <w:link w:val="BalloonTextChar"/>
    <w:rsid w:val="00C41FF8"/>
    <w:rPr>
      <w:rFonts w:ascii="Tahoma" w:hAnsi="Tahoma"/>
      <w:sz w:val="16"/>
      <w:szCs w:val="20"/>
    </w:rPr>
  </w:style>
  <w:style w:type="character" w:customStyle="1" w:styleId="BalloonTextChar">
    <w:name w:val="Balloon Text Char"/>
    <w:link w:val="BalloonText"/>
    <w:rsid w:val="00C41FF8"/>
    <w:rPr>
      <w:rFonts w:ascii="Tahoma" w:hAnsi="Tahoma"/>
      <w:sz w:val="16"/>
    </w:rPr>
  </w:style>
  <w:style w:type="paragraph" w:styleId="ListParagraph">
    <w:name w:val="List Paragraph"/>
    <w:basedOn w:val="Normal"/>
    <w:uiPriority w:val="34"/>
    <w:qFormat/>
    <w:rsid w:val="004E0E63"/>
    <w:pPr>
      <w:ind w:left="720"/>
    </w:pPr>
    <w:rPr>
      <w:szCs w:val="40"/>
    </w:rPr>
  </w:style>
  <w:style w:type="paragraph" w:customStyle="1" w:styleId="ListParagraph1">
    <w:name w:val="List Paragraph1"/>
    <w:basedOn w:val="Normal"/>
    <w:uiPriority w:val="34"/>
    <w:qFormat/>
    <w:rsid w:val="0066114F"/>
    <w:pPr>
      <w:ind w:left="720"/>
      <w:contextualSpacing/>
    </w:pPr>
    <w:rPr>
      <w:rFonts w:ascii="Cordia New" w:hAnsi="Cordia New" w:cs="Cordia New"/>
      <w:sz w:val="28"/>
      <w:szCs w:val="35"/>
    </w:rPr>
  </w:style>
  <w:style w:type="paragraph" w:customStyle="1" w:styleId="CharChar0">
    <w:name w:val="อักขระ อักขระ Char Char"/>
    <w:basedOn w:val="Normal"/>
    <w:rsid w:val="00484123"/>
    <w:pPr>
      <w:spacing w:after="160" w:line="240" w:lineRule="exact"/>
    </w:pPr>
    <w:rPr>
      <w:rFonts w:ascii="Verdana" w:eastAsia="Times New Roman" w:hAnsi="Verdana" w:cs="Times New Roman"/>
      <w:sz w:val="20"/>
      <w:szCs w:val="20"/>
      <w:lang w:bidi="ar-SA"/>
    </w:rPr>
  </w:style>
  <w:style w:type="paragraph" w:styleId="BodyText">
    <w:name w:val="Body Text"/>
    <w:basedOn w:val="Normal"/>
    <w:link w:val="BodyTextChar"/>
    <w:rsid w:val="00EC60DA"/>
    <w:pPr>
      <w:spacing w:after="120"/>
    </w:pPr>
    <w:rPr>
      <w:szCs w:val="40"/>
    </w:rPr>
  </w:style>
  <w:style w:type="character" w:customStyle="1" w:styleId="BodyTextChar">
    <w:name w:val="Body Text Char"/>
    <w:link w:val="BodyText"/>
    <w:rsid w:val="00EC60DA"/>
    <w:rPr>
      <w:rFonts w:ascii="Angsana New" w:hAnsi="Angsana New"/>
      <w:sz w:val="32"/>
      <w:szCs w:val="40"/>
    </w:rPr>
  </w:style>
  <w:style w:type="character" w:customStyle="1" w:styleId="Heading4Char">
    <w:name w:val="Heading 4 Char"/>
    <w:link w:val="Heading4"/>
    <w:rsid w:val="0083364A"/>
    <w:rPr>
      <w:rFonts w:ascii="Angsana New"/>
      <w:sz w:val="32"/>
      <w:szCs w:val="32"/>
    </w:rPr>
  </w:style>
  <w:style w:type="character" w:customStyle="1" w:styleId="Heading6Char">
    <w:name w:val="Heading 6 Char"/>
    <w:link w:val="Heading6"/>
    <w:rsid w:val="0083364A"/>
    <w:rPr>
      <w:rFonts w:ascii="Angsana New"/>
      <w:sz w:val="32"/>
      <w:szCs w:val="32"/>
      <w:u w:val="single"/>
    </w:rPr>
  </w:style>
  <w:style w:type="character" w:customStyle="1" w:styleId="Heading8Char">
    <w:name w:val="Heading 8 Char"/>
    <w:link w:val="Heading8"/>
    <w:rsid w:val="0083364A"/>
    <w:rPr>
      <w:rFonts w:ascii="Angsana New"/>
      <w:sz w:val="32"/>
      <w:szCs w:val="32"/>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1"/>
    <w:link w:val="BodyTextIndent"/>
    <w:rsid w:val="0083364A"/>
    <w:rPr>
      <w:rFonts w:ascii="Angsana New"/>
      <w:sz w:val="32"/>
      <w:szCs w:val="32"/>
    </w:rPr>
  </w:style>
  <w:style w:type="paragraph" w:styleId="BodyText2">
    <w:name w:val="Body Text 2"/>
    <w:basedOn w:val="Normal"/>
    <w:link w:val="BodyText2Char"/>
    <w:rsid w:val="00B07335"/>
    <w:pPr>
      <w:spacing w:after="120" w:line="480" w:lineRule="auto"/>
    </w:pPr>
    <w:rPr>
      <w:szCs w:val="40"/>
    </w:rPr>
  </w:style>
  <w:style w:type="character" w:customStyle="1" w:styleId="BodyText2Char">
    <w:name w:val="Body Text 2 Char"/>
    <w:basedOn w:val="DefaultParagraphFont"/>
    <w:link w:val="BodyText2"/>
    <w:rsid w:val="00B07335"/>
    <w:rPr>
      <w:rFonts w:ascii="Angsana New" w:hAnsi="Angsana New"/>
      <w:sz w:val="32"/>
      <w:szCs w:val="40"/>
    </w:rPr>
  </w:style>
  <w:style w:type="character" w:customStyle="1" w:styleId="Heading1Char">
    <w:name w:val="Heading 1 Char"/>
    <w:basedOn w:val="DefaultParagraphFont"/>
    <w:link w:val="Heading1"/>
    <w:rsid w:val="00B07335"/>
    <w:rPr>
      <w:rFonts w:ascii="Angsana New" w:hAnsi="Angsana New"/>
      <w:snapToGrid w:val="0"/>
      <w:color w:val="000000"/>
      <w:sz w:val="24"/>
      <w:szCs w:val="24"/>
      <w:u w:val="single"/>
      <w:lang w:eastAsia="th-TH"/>
    </w:rPr>
  </w:style>
  <w:style w:type="character" w:customStyle="1" w:styleId="FooterChar">
    <w:name w:val="Footer Char"/>
    <w:basedOn w:val="DefaultParagraphFont"/>
    <w:link w:val="Footer"/>
    <w:uiPriority w:val="99"/>
    <w:rsid w:val="00B07335"/>
    <w:rPr>
      <w:rFonts w:ascii="Angsana New" w:hAnsi="Angsana New"/>
      <w:sz w:val="32"/>
      <w:szCs w:val="32"/>
    </w:rPr>
  </w:style>
  <w:style w:type="character" w:customStyle="1" w:styleId="HeaderChar">
    <w:name w:val="Header Char"/>
    <w:basedOn w:val="DefaultParagraphFont"/>
    <w:link w:val="Header"/>
    <w:uiPriority w:val="99"/>
    <w:rsid w:val="00B07335"/>
    <w:rPr>
      <w:rFonts w:ascii="Angsana New" w:hAnsi="Angsana New"/>
      <w:sz w:val="32"/>
      <w:szCs w:val="32"/>
    </w:rPr>
  </w:style>
  <w:style w:type="paragraph" w:styleId="Caption">
    <w:name w:val="caption"/>
    <w:basedOn w:val="Normal"/>
    <w:next w:val="Normal"/>
    <w:qFormat/>
    <w:rsid w:val="00B07335"/>
    <w:pPr>
      <w:overflowPunct w:val="0"/>
      <w:autoSpaceDE w:val="0"/>
      <w:autoSpaceDN w:val="0"/>
      <w:adjustRightInd w:val="0"/>
      <w:spacing w:before="120" w:after="120"/>
      <w:textAlignment w:val="baseline"/>
    </w:pPr>
    <w:rPr>
      <w:rFonts w:ascii="Times New Roman" w:eastAsia="Times New Roman" w:hAnsi="Tms Rmn"/>
      <w:b/>
      <w:bCs/>
      <w:sz w:val="24"/>
      <w:szCs w:val="28"/>
    </w:rPr>
  </w:style>
  <w:style w:type="paragraph" w:customStyle="1" w:styleId="Char">
    <w:name w:val="Char"/>
    <w:basedOn w:val="Normal"/>
    <w:rsid w:val="00B07335"/>
    <w:pPr>
      <w:spacing w:after="160" w:line="240" w:lineRule="exact"/>
    </w:pPr>
    <w:rPr>
      <w:rFonts w:ascii="Verdana" w:eastAsia="Times New Roman" w:hAnsi="Verdana" w:cs="Times New Roman"/>
      <w:sz w:val="20"/>
      <w:szCs w:val="20"/>
      <w:lang w:bidi="ar-SA"/>
    </w:rPr>
  </w:style>
  <w:style w:type="paragraph" w:customStyle="1" w:styleId="a0">
    <w:name w:val="อักขระ"/>
    <w:basedOn w:val="Normal"/>
    <w:rsid w:val="00B07335"/>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B07335"/>
    <w:pPr>
      <w:overflowPunct w:val="0"/>
      <w:autoSpaceDE w:val="0"/>
      <w:autoSpaceDN w:val="0"/>
      <w:adjustRightInd w:val="0"/>
      <w:spacing w:after="120"/>
      <w:ind w:left="360"/>
      <w:textAlignment w:val="baseline"/>
    </w:pPr>
    <w:rPr>
      <w:rFonts w:ascii="Times New Roman" w:eastAsia="Times New Roman" w:hAnsi="Tms Rmn"/>
      <w:sz w:val="16"/>
      <w:szCs w:val="20"/>
    </w:rPr>
  </w:style>
  <w:style w:type="character" w:customStyle="1" w:styleId="BodyTextIndent3Char">
    <w:name w:val="Body Text Indent 3 Char"/>
    <w:basedOn w:val="DefaultParagraphFont"/>
    <w:link w:val="BodyTextIndent3"/>
    <w:rsid w:val="00B07335"/>
    <w:rPr>
      <w:rFonts w:ascii="Times New Roman" w:eastAsia="Times New Roman" w:hAnsi="Tms Rmn"/>
      <w:sz w:val="16"/>
    </w:rPr>
  </w:style>
  <w:style w:type="paragraph" w:customStyle="1" w:styleId="Default">
    <w:name w:val="Default"/>
    <w:rsid w:val="00B07335"/>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B07335"/>
    <w:pPr>
      <w:spacing w:line="368" w:lineRule="atLeast"/>
    </w:pPr>
    <w:rPr>
      <w:rFonts w:ascii="Calibri"/>
      <w:color w:val="auto"/>
    </w:rPr>
  </w:style>
  <w:style w:type="paragraph" w:customStyle="1" w:styleId="CM2">
    <w:name w:val="CM2"/>
    <w:basedOn w:val="Default"/>
    <w:next w:val="Default"/>
    <w:uiPriority w:val="99"/>
    <w:rsid w:val="00B07335"/>
    <w:rPr>
      <w:rFonts w:ascii="Calibri"/>
      <w:color w:val="auto"/>
    </w:rPr>
  </w:style>
  <w:style w:type="character" w:customStyle="1" w:styleId="SubtitleChar">
    <w:name w:val="Subtitle Char"/>
    <w:basedOn w:val="DefaultParagraphFont"/>
    <w:link w:val="Subtitle"/>
    <w:rsid w:val="00B07335"/>
    <w:rPr>
      <w:rFonts w:ascii="Angsana New"/>
      <w:b/>
      <w:bCs/>
      <w:sz w:val="32"/>
      <w:szCs w:val="32"/>
    </w:rPr>
  </w:style>
  <w:style w:type="paragraph" w:customStyle="1" w:styleId="Style5">
    <w:name w:val="Style5"/>
    <w:basedOn w:val="Normal"/>
    <w:rsid w:val="00B0733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1">
    <w:name w:val="???????"/>
    <w:basedOn w:val="Normal"/>
    <w:rsid w:val="00B07335"/>
    <w:pPr>
      <w:tabs>
        <w:tab w:val="left" w:pos="1080"/>
      </w:tabs>
    </w:pPr>
    <w:rPr>
      <w:rFonts w:ascii="Times New Roman" w:eastAsia="Times New Roman" w:hAnsi="Times New Roman"/>
      <w:sz w:val="30"/>
      <w:szCs w:val="30"/>
    </w:rPr>
  </w:style>
  <w:style w:type="paragraph" w:customStyle="1" w:styleId="a2">
    <w:name w:val="¢éÍ¤ÇÒÁ"/>
    <w:basedOn w:val="Normal"/>
    <w:rsid w:val="006A32C2"/>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rsid w:val="005B0254"/>
    <w:pPr>
      <w:tabs>
        <w:tab w:val="left" w:pos="360"/>
        <w:tab w:val="left" w:pos="720"/>
      </w:tabs>
    </w:pPr>
    <w:rPr>
      <w:rFonts w:ascii="Book Antiqua" w:eastAsia="Times New Roman" w:hAnsi="Book Antiqua"/>
      <w:sz w:val="22"/>
      <w:szCs w:val="22"/>
      <w:lang w:val="th-TH"/>
    </w:rPr>
  </w:style>
  <w:style w:type="character" w:styleId="CommentReference">
    <w:name w:val="annotation reference"/>
    <w:basedOn w:val="DefaultParagraphFont"/>
    <w:semiHidden/>
    <w:unhideWhenUsed/>
    <w:rsid w:val="00BA40E3"/>
    <w:rPr>
      <w:sz w:val="16"/>
      <w:szCs w:val="16"/>
    </w:rPr>
  </w:style>
  <w:style w:type="paragraph" w:styleId="CommentText">
    <w:name w:val="annotation text"/>
    <w:basedOn w:val="Normal"/>
    <w:link w:val="CommentTextChar"/>
    <w:semiHidden/>
    <w:unhideWhenUsed/>
    <w:rsid w:val="00BA40E3"/>
    <w:rPr>
      <w:sz w:val="20"/>
      <w:szCs w:val="25"/>
    </w:rPr>
  </w:style>
  <w:style w:type="character" w:customStyle="1" w:styleId="CommentTextChar">
    <w:name w:val="Comment Text Char"/>
    <w:basedOn w:val="DefaultParagraphFont"/>
    <w:link w:val="CommentText"/>
    <w:semiHidden/>
    <w:rsid w:val="00BA40E3"/>
    <w:rPr>
      <w:rFonts w:ascii="Angsana New" w:hAnsi="Angsana New"/>
      <w:szCs w:val="25"/>
    </w:rPr>
  </w:style>
  <w:style w:type="paragraph" w:styleId="CommentSubject">
    <w:name w:val="annotation subject"/>
    <w:basedOn w:val="CommentText"/>
    <w:next w:val="CommentText"/>
    <w:link w:val="CommentSubjectChar"/>
    <w:semiHidden/>
    <w:unhideWhenUsed/>
    <w:rsid w:val="00BA40E3"/>
    <w:rPr>
      <w:b/>
      <w:bCs/>
    </w:rPr>
  </w:style>
  <w:style w:type="character" w:customStyle="1" w:styleId="CommentSubjectChar">
    <w:name w:val="Comment Subject Char"/>
    <w:basedOn w:val="CommentTextChar"/>
    <w:link w:val="CommentSubject"/>
    <w:semiHidden/>
    <w:rsid w:val="00BA40E3"/>
    <w:rPr>
      <w:rFonts w:ascii="Angsana New" w:hAnsi="Angsana New"/>
      <w:b/>
      <w:bCs/>
      <w:szCs w:val="25"/>
    </w:rPr>
  </w:style>
  <w:style w:type="character" w:customStyle="1" w:styleId="Heading2Char">
    <w:name w:val="Heading 2 Char"/>
    <w:basedOn w:val="DefaultParagraphFont"/>
    <w:link w:val="Heading2"/>
    <w:rsid w:val="007F2FB1"/>
    <w:rPr>
      <w:rFonts w:ascii="Angsana New" w:hAnsi="Angsana New"/>
      <w:b/>
      <w:bCs/>
      <w:sz w:val="32"/>
      <w:szCs w:val="32"/>
    </w:rPr>
  </w:style>
  <w:style w:type="character" w:customStyle="1" w:styleId="Heading3Char">
    <w:name w:val="Heading 3 Char"/>
    <w:basedOn w:val="DefaultParagraphFont"/>
    <w:link w:val="Heading3"/>
    <w:rsid w:val="007F2FB1"/>
    <w:rPr>
      <w:rFonts w:ascii="Angsana New" w:hAnsi="Angsana New"/>
      <w:spacing w:val="-8"/>
      <w:sz w:val="32"/>
      <w:szCs w:val="32"/>
      <w:u w:val="single"/>
    </w:rPr>
  </w:style>
  <w:style w:type="character" w:customStyle="1" w:styleId="Heading5Char">
    <w:name w:val="Heading 5 Char"/>
    <w:basedOn w:val="DefaultParagraphFont"/>
    <w:link w:val="Heading5"/>
    <w:rsid w:val="007F2FB1"/>
    <w:rPr>
      <w:rFonts w:ascii="Angsana New"/>
      <w:spacing w:val="-8"/>
      <w:sz w:val="32"/>
      <w:szCs w:val="32"/>
    </w:rPr>
  </w:style>
  <w:style w:type="character" w:customStyle="1" w:styleId="TitleChar">
    <w:name w:val="Title Char"/>
    <w:basedOn w:val="DefaultParagraphFont"/>
    <w:link w:val="Title"/>
    <w:rsid w:val="007F2FB1"/>
    <w:rPr>
      <w:rFonts w:ascii="Angsana New"/>
      <w:b/>
      <w:bCs/>
      <w:sz w:val="36"/>
      <w:szCs w:val="36"/>
    </w:rPr>
  </w:style>
  <w:style w:type="character" w:customStyle="1" w:styleId="BodyTextIndent2Char">
    <w:name w:val="Body Text Indent 2 Char"/>
    <w:basedOn w:val="DefaultParagraphFont"/>
    <w:link w:val="BodyTextIndent2"/>
    <w:rsid w:val="007F2FB1"/>
    <w:rPr>
      <w:rFonts w:ascii="Angsana New" w:hAnsi="Angsana New"/>
      <w:sz w:val="32"/>
      <w:szCs w:val="37"/>
    </w:rPr>
  </w:style>
  <w:style w:type="paragraph" w:styleId="NoSpacing">
    <w:name w:val="No Spacing"/>
    <w:link w:val="NoSpacingChar"/>
    <w:uiPriority w:val="1"/>
    <w:qFormat/>
    <w:rsid w:val="00AE458A"/>
    <w:rPr>
      <w:rFonts w:ascii="Calibri" w:eastAsia="Calibri" w:hAnsi="Calibri"/>
      <w:sz w:val="22"/>
      <w:szCs w:val="28"/>
    </w:rPr>
  </w:style>
  <w:style w:type="character" w:customStyle="1" w:styleId="NoSpacingChar">
    <w:name w:val="No Spacing Char"/>
    <w:link w:val="NoSpacing"/>
    <w:uiPriority w:val="1"/>
    <w:rsid w:val="00AE458A"/>
    <w:rPr>
      <w:rFonts w:ascii="Calibri" w:eastAsia="Calibri" w:hAnsi="Calibri"/>
      <w:sz w:val="22"/>
      <w:szCs w:val="28"/>
    </w:rPr>
  </w:style>
  <w:style w:type="paragraph" w:customStyle="1" w:styleId="a3">
    <w:name w:val="เนื้อเรื่อง"/>
    <w:basedOn w:val="Normal"/>
    <w:rsid w:val="005432AD"/>
    <w:pPr>
      <w:ind w:right="386"/>
    </w:pPr>
    <w:rPr>
      <w:rFonts w:ascii="Map Symbols" w:eastAsia="Map Symbols" w:hAnsi="Map Symbols" w:cs="Map Symbols"/>
      <w:color w:val="800080"/>
      <w:sz w:val="28"/>
      <w:szCs w:val="28"/>
    </w:rPr>
  </w:style>
  <w:style w:type="character" w:styleId="Emphasis">
    <w:name w:val="Emphasis"/>
    <w:qFormat/>
    <w:rsid w:val="004D7C8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C0"/>
    <w:rPr>
      <w:rFonts w:ascii="Angsana New" w:hAnsi="Angsana New"/>
      <w:sz w:val="32"/>
      <w:szCs w:val="32"/>
    </w:rPr>
  </w:style>
  <w:style w:type="paragraph" w:styleId="Heading1">
    <w:name w:val="heading 1"/>
    <w:basedOn w:val="Normal"/>
    <w:next w:val="Normal"/>
    <w:link w:val="Heading1Char"/>
    <w:qFormat/>
    <w:rsid w:val="00421BC0"/>
    <w:pPr>
      <w:keepNext/>
      <w:jc w:val="center"/>
      <w:outlineLvl w:val="0"/>
    </w:pPr>
    <w:rPr>
      <w:snapToGrid w:val="0"/>
      <w:color w:val="000000"/>
      <w:sz w:val="24"/>
      <w:szCs w:val="24"/>
      <w:u w:val="single"/>
      <w:lang w:eastAsia="th-TH"/>
    </w:rPr>
  </w:style>
  <w:style w:type="paragraph" w:styleId="Heading2">
    <w:name w:val="heading 2"/>
    <w:basedOn w:val="Normal"/>
    <w:next w:val="Normal"/>
    <w:link w:val="Heading2Char"/>
    <w:qFormat/>
    <w:rsid w:val="00421BC0"/>
    <w:pPr>
      <w:keepNext/>
      <w:tabs>
        <w:tab w:val="left" w:pos="360"/>
      </w:tabs>
      <w:jc w:val="both"/>
      <w:outlineLvl w:val="1"/>
    </w:pPr>
    <w:rPr>
      <w:b/>
      <w:bCs/>
    </w:rPr>
  </w:style>
  <w:style w:type="paragraph" w:styleId="Heading3">
    <w:name w:val="heading 3"/>
    <w:basedOn w:val="Normal"/>
    <w:next w:val="Normal"/>
    <w:link w:val="Heading3Char"/>
    <w:qFormat/>
    <w:rsid w:val="00421BC0"/>
    <w:pPr>
      <w:keepNext/>
      <w:jc w:val="both"/>
      <w:outlineLvl w:val="2"/>
    </w:pPr>
    <w:rPr>
      <w:spacing w:val="-8"/>
      <w:u w:val="single"/>
    </w:rPr>
  </w:style>
  <w:style w:type="paragraph" w:styleId="Heading4">
    <w:name w:val="heading 4"/>
    <w:basedOn w:val="Normal"/>
    <w:next w:val="Normal"/>
    <w:link w:val="Heading4Char"/>
    <w:qFormat/>
    <w:rsid w:val="00421BC0"/>
    <w:pPr>
      <w:keepNext/>
      <w:ind w:left="1134" w:firstLine="567"/>
      <w:jc w:val="both"/>
      <w:outlineLvl w:val="3"/>
    </w:pPr>
    <w:rPr>
      <w:rFonts w:hAnsi="Cordia New"/>
    </w:rPr>
  </w:style>
  <w:style w:type="paragraph" w:styleId="Heading5">
    <w:name w:val="heading 5"/>
    <w:basedOn w:val="Normal"/>
    <w:next w:val="Normal"/>
    <w:link w:val="Heading5Char"/>
    <w:qFormat/>
    <w:rsid w:val="00421BC0"/>
    <w:pPr>
      <w:keepNext/>
      <w:ind w:firstLine="1701"/>
      <w:jc w:val="both"/>
      <w:outlineLvl w:val="4"/>
    </w:pPr>
    <w:rPr>
      <w:rFonts w:hAnsi="Cordia New"/>
      <w:spacing w:val="-8"/>
    </w:rPr>
  </w:style>
  <w:style w:type="paragraph" w:styleId="Heading6">
    <w:name w:val="heading 6"/>
    <w:basedOn w:val="Normal"/>
    <w:next w:val="Normal"/>
    <w:link w:val="Heading6Char"/>
    <w:qFormat/>
    <w:rsid w:val="00421BC0"/>
    <w:pPr>
      <w:keepNext/>
      <w:jc w:val="center"/>
      <w:outlineLvl w:val="5"/>
    </w:pPr>
    <w:rPr>
      <w:rFonts w:hAnsi="Cordia New"/>
      <w:u w:val="single"/>
    </w:rPr>
  </w:style>
  <w:style w:type="paragraph" w:styleId="Heading8">
    <w:name w:val="heading 8"/>
    <w:basedOn w:val="Normal"/>
    <w:next w:val="Normal"/>
    <w:link w:val="Heading8Char"/>
    <w:qFormat/>
    <w:rsid w:val="00421BC0"/>
    <w:pPr>
      <w:keepNext/>
      <w:ind w:firstLine="601"/>
      <w:jc w:val="both"/>
      <w:outlineLvl w:val="7"/>
    </w:pPr>
    <w:rPr>
      <w:rFonts w:hAnsi="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21BC0"/>
    <w:pPr>
      <w:tabs>
        <w:tab w:val="center" w:pos="4320"/>
        <w:tab w:val="right" w:pos="8640"/>
      </w:tabs>
    </w:pPr>
  </w:style>
  <w:style w:type="character" w:styleId="PageNumber">
    <w:name w:val="page number"/>
    <w:basedOn w:val="DefaultParagraphFont"/>
    <w:rsid w:val="00421BC0"/>
  </w:style>
  <w:style w:type="paragraph" w:styleId="Footer">
    <w:name w:val="footer"/>
    <w:basedOn w:val="Normal"/>
    <w:link w:val="FooterChar"/>
    <w:uiPriority w:val="99"/>
    <w:rsid w:val="00421BC0"/>
    <w:pPr>
      <w:tabs>
        <w:tab w:val="center" w:pos="4320"/>
        <w:tab w:val="right" w:pos="8640"/>
      </w:tabs>
    </w:pPr>
  </w:style>
  <w:style w:type="paragraph" w:styleId="Title">
    <w:name w:val="Title"/>
    <w:basedOn w:val="Normal"/>
    <w:link w:val="TitleChar"/>
    <w:qFormat/>
    <w:rsid w:val="00421BC0"/>
    <w:pPr>
      <w:jc w:val="center"/>
    </w:pPr>
    <w:rPr>
      <w:rFonts w:hAnsi="Cordia New"/>
      <w:b/>
      <w:bCs/>
      <w:sz w:val="36"/>
      <w:szCs w:val="36"/>
    </w:rPr>
  </w:style>
  <w:style w:type="paragraph" w:styleId="Subtitle">
    <w:name w:val="Subtitle"/>
    <w:basedOn w:val="Normal"/>
    <w:link w:val="SubtitleChar"/>
    <w:qFormat/>
    <w:rsid w:val="00421BC0"/>
    <w:pPr>
      <w:jc w:val="center"/>
    </w:pPr>
    <w:rPr>
      <w:rFonts w:hAnsi="Cordia New"/>
      <w:b/>
      <w:bCs/>
    </w:rPr>
  </w:style>
  <w:style w:type="paragraph" w:styleId="BodyTextIndent">
    <w:name w:val="Body Text Indent"/>
    <w:aliases w:val="การเยื้องตัวข้อความ อักขระ, อักขระ อักขระ Char, อักขระ อักขระ Char Char,อักขระ อักขระ Char"/>
    <w:basedOn w:val="Normal"/>
    <w:link w:val="BodyTextIndentChar"/>
    <w:rsid w:val="00421BC0"/>
    <w:pPr>
      <w:ind w:left="1134" w:firstLine="567"/>
      <w:jc w:val="both"/>
    </w:pPr>
    <w:rPr>
      <w:rFonts w:hAnsi="Cordia New"/>
    </w:rPr>
  </w:style>
  <w:style w:type="paragraph" w:styleId="BlockText">
    <w:name w:val="Block Text"/>
    <w:basedOn w:val="Normal"/>
    <w:rsid w:val="00421BC0"/>
    <w:pPr>
      <w:ind w:left="1134" w:right="-1561" w:firstLine="567"/>
      <w:jc w:val="both"/>
    </w:pPr>
    <w:rPr>
      <w:rFonts w:hAnsi="Cordia New"/>
      <w:spacing w:val="-8"/>
    </w:rPr>
  </w:style>
  <w:style w:type="paragraph" w:styleId="BodyTextIndent2">
    <w:name w:val="Body Text Indent 2"/>
    <w:basedOn w:val="Normal"/>
    <w:link w:val="BodyTextIndent2Char"/>
    <w:rsid w:val="00CF4875"/>
    <w:pPr>
      <w:spacing w:after="120" w:line="480" w:lineRule="auto"/>
      <w:ind w:left="360"/>
    </w:pPr>
    <w:rPr>
      <w:szCs w:val="37"/>
    </w:rPr>
  </w:style>
  <w:style w:type="paragraph" w:customStyle="1" w:styleId="CharCharCharChar1">
    <w:name w:val="อักขระ อักขระ Char Char อักขระ อักขระ Char Char1 อักขระ อักขระ"/>
    <w:basedOn w:val="Normal"/>
    <w:rsid w:val="00337CBB"/>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FB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อักขระ Char Char อักขระ อักขระ อักขระ อักขระ"/>
    <w:basedOn w:val="Normal"/>
    <w:rsid w:val="00FB0469"/>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600B2"/>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6B4CC9"/>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อักขระ Char Char อักขระ อักขระ อักขระ อักขระ อักขระ Char Char 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a">
    <w:name w:val="อักขระ อักขระ"/>
    <w:basedOn w:val="Normal"/>
    <w:rsid w:val="00FA5B6C"/>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อักขระ อักขระ"/>
    <w:basedOn w:val="Normal"/>
    <w:rsid w:val="0093624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841245"/>
    <w:pPr>
      <w:spacing w:after="160" w:line="240" w:lineRule="exact"/>
    </w:pPr>
    <w:rPr>
      <w:rFonts w:ascii="Verdana" w:eastAsia="Times New Roman" w:hAnsi="Verdana" w:cs="Times New Roman"/>
      <w:sz w:val="20"/>
      <w:szCs w:val="20"/>
      <w:lang w:bidi="ar-SA"/>
    </w:rPr>
  </w:style>
  <w:style w:type="paragraph" w:customStyle="1" w:styleId="CharCharCharChar1CharCharCharChar">
    <w:name w:val="อักขระ อักขระ Char Char อักขระ อักขระ Char Char1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อักขระ อักขระ Char Char อักขระ อักขระ Char Char1 อักขระ อักขระ Char Char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833592"/>
    <w:pPr>
      <w:ind w:left="644" w:hanging="360"/>
      <w:jc w:val="thaiDistribute"/>
    </w:pPr>
    <w:rPr>
      <w:b/>
      <w:bCs/>
      <w:spacing w:val="6"/>
    </w:rPr>
  </w:style>
  <w:style w:type="paragraph" w:styleId="BalloonText">
    <w:name w:val="Balloon Text"/>
    <w:basedOn w:val="Normal"/>
    <w:link w:val="BalloonTextChar"/>
    <w:rsid w:val="00C41FF8"/>
    <w:rPr>
      <w:rFonts w:ascii="Tahoma" w:hAnsi="Tahoma"/>
      <w:sz w:val="16"/>
      <w:szCs w:val="20"/>
    </w:rPr>
  </w:style>
  <w:style w:type="character" w:customStyle="1" w:styleId="BalloonTextChar">
    <w:name w:val="Balloon Text Char"/>
    <w:link w:val="BalloonText"/>
    <w:rsid w:val="00C41FF8"/>
    <w:rPr>
      <w:rFonts w:ascii="Tahoma" w:hAnsi="Tahoma"/>
      <w:sz w:val="16"/>
    </w:rPr>
  </w:style>
  <w:style w:type="paragraph" w:styleId="ListParagraph">
    <w:name w:val="List Paragraph"/>
    <w:basedOn w:val="Normal"/>
    <w:uiPriority w:val="34"/>
    <w:qFormat/>
    <w:rsid w:val="004E0E63"/>
    <w:pPr>
      <w:ind w:left="720"/>
    </w:pPr>
    <w:rPr>
      <w:szCs w:val="40"/>
    </w:rPr>
  </w:style>
  <w:style w:type="paragraph" w:customStyle="1" w:styleId="ListParagraph1">
    <w:name w:val="List Paragraph1"/>
    <w:basedOn w:val="Normal"/>
    <w:uiPriority w:val="34"/>
    <w:qFormat/>
    <w:rsid w:val="0066114F"/>
    <w:pPr>
      <w:ind w:left="720"/>
      <w:contextualSpacing/>
    </w:pPr>
    <w:rPr>
      <w:rFonts w:ascii="Cordia New" w:hAnsi="Cordia New" w:cs="Cordia New"/>
      <w:sz w:val="28"/>
      <w:szCs w:val="35"/>
    </w:rPr>
  </w:style>
  <w:style w:type="paragraph" w:customStyle="1" w:styleId="CharChar0">
    <w:name w:val="อักขระ อักขระ Char Char"/>
    <w:basedOn w:val="Normal"/>
    <w:rsid w:val="00484123"/>
    <w:pPr>
      <w:spacing w:after="160" w:line="240" w:lineRule="exact"/>
    </w:pPr>
    <w:rPr>
      <w:rFonts w:ascii="Verdana" w:eastAsia="Times New Roman" w:hAnsi="Verdana" w:cs="Times New Roman"/>
      <w:sz w:val="20"/>
      <w:szCs w:val="20"/>
      <w:lang w:bidi="ar-SA"/>
    </w:rPr>
  </w:style>
  <w:style w:type="paragraph" w:styleId="BodyText">
    <w:name w:val="Body Text"/>
    <w:basedOn w:val="Normal"/>
    <w:link w:val="BodyTextChar"/>
    <w:rsid w:val="00EC60DA"/>
    <w:pPr>
      <w:spacing w:after="120"/>
    </w:pPr>
    <w:rPr>
      <w:szCs w:val="40"/>
    </w:rPr>
  </w:style>
  <w:style w:type="character" w:customStyle="1" w:styleId="BodyTextChar">
    <w:name w:val="Body Text Char"/>
    <w:link w:val="BodyText"/>
    <w:rsid w:val="00EC60DA"/>
    <w:rPr>
      <w:rFonts w:ascii="Angsana New" w:hAnsi="Angsana New"/>
      <w:sz w:val="32"/>
      <w:szCs w:val="40"/>
    </w:rPr>
  </w:style>
  <w:style w:type="character" w:customStyle="1" w:styleId="Heading4Char">
    <w:name w:val="Heading 4 Char"/>
    <w:link w:val="Heading4"/>
    <w:rsid w:val="0083364A"/>
    <w:rPr>
      <w:rFonts w:ascii="Angsana New"/>
      <w:sz w:val="32"/>
      <w:szCs w:val="32"/>
    </w:rPr>
  </w:style>
  <w:style w:type="character" w:customStyle="1" w:styleId="Heading6Char">
    <w:name w:val="Heading 6 Char"/>
    <w:link w:val="Heading6"/>
    <w:rsid w:val="0083364A"/>
    <w:rPr>
      <w:rFonts w:ascii="Angsana New"/>
      <w:sz w:val="32"/>
      <w:szCs w:val="32"/>
      <w:u w:val="single"/>
    </w:rPr>
  </w:style>
  <w:style w:type="character" w:customStyle="1" w:styleId="Heading8Char">
    <w:name w:val="Heading 8 Char"/>
    <w:link w:val="Heading8"/>
    <w:rsid w:val="0083364A"/>
    <w:rPr>
      <w:rFonts w:ascii="Angsana New"/>
      <w:sz w:val="32"/>
      <w:szCs w:val="32"/>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1"/>
    <w:link w:val="BodyTextIndent"/>
    <w:rsid w:val="0083364A"/>
    <w:rPr>
      <w:rFonts w:ascii="Angsana New"/>
      <w:sz w:val="32"/>
      <w:szCs w:val="32"/>
    </w:rPr>
  </w:style>
  <w:style w:type="paragraph" w:styleId="BodyText2">
    <w:name w:val="Body Text 2"/>
    <w:basedOn w:val="Normal"/>
    <w:link w:val="BodyText2Char"/>
    <w:rsid w:val="00B07335"/>
    <w:pPr>
      <w:spacing w:after="120" w:line="480" w:lineRule="auto"/>
    </w:pPr>
    <w:rPr>
      <w:szCs w:val="40"/>
    </w:rPr>
  </w:style>
  <w:style w:type="character" w:customStyle="1" w:styleId="BodyText2Char">
    <w:name w:val="Body Text 2 Char"/>
    <w:basedOn w:val="DefaultParagraphFont"/>
    <w:link w:val="BodyText2"/>
    <w:rsid w:val="00B07335"/>
    <w:rPr>
      <w:rFonts w:ascii="Angsana New" w:hAnsi="Angsana New"/>
      <w:sz w:val="32"/>
      <w:szCs w:val="40"/>
    </w:rPr>
  </w:style>
  <w:style w:type="character" w:customStyle="1" w:styleId="Heading1Char">
    <w:name w:val="Heading 1 Char"/>
    <w:basedOn w:val="DefaultParagraphFont"/>
    <w:link w:val="Heading1"/>
    <w:rsid w:val="00B07335"/>
    <w:rPr>
      <w:rFonts w:ascii="Angsana New" w:hAnsi="Angsana New"/>
      <w:snapToGrid w:val="0"/>
      <w:color w:val="000000"/>
      <w:sz w:val="24"/>
      <w:szCs w:val="24"/>
      <w:u w:val="single"/>
      <w:lang w:eastAsia="th-TH"/>
    </w:rPr>
  </w:style>
  <w:style w:type="character" w:customStyle="1" w:styleId="FooterChar">
    <w:name w:val="Footer Char"/>
    <w:basedOn w:val="DefaultParagraphFont"/>
    <w:link w:val="Footer"/>
    <w:uiPriority w:val="99"/>
    <w:rsid w:val="00B07335"/>
    <w:rPr>
      <w:rFonts w:ascii="Angsana New" w:hAnsi="Angsana New"/>
      <w:sz w:val="32"/>
      <w:szCs w:val="32"/>
    </w:rPr>
  </w:style>
  <w:style w:type="character" w:customStyle="1" w:styleId="HeaderChar">
    <w:name w:val="Header Char"/>
    <w:basedOn w:val="DefaultParagraphFont"/>
    <w:link w:val="Header"/>
    <w:uiPriority w:val="99"/>
    <w:rsid w:val="00B07335"/>
    <w:rPr>
      <w:rFonts w:ascii="Angsana New" w:hAnsi="Angsana New"/>
      <w:sz w:val="32"/>
      <w:szCs w:val="32"/>
    </w:rPr>
  </w:style>
  <w:style w:type="paragraph" w:styleId="Caption">
    <w:name w:val="caption"/>
    <w:basedOn w:val="Normal"/>
    <w:next w:val="Normal"/>
    <w:qFormat/>
    <w:rsid w:val="00B07335"/>
    <w:pPr>
      <w:overflowPunct w:val="0"/>
      <w:autoSpaceDE w:val="0"/>
      <w:autoSpaceDN w:val="0"/>
      <w:adjustRightInd w:val="0"/>
      <w:spacing w:before="120" w:after="120"/>
      <w:textAlignment w:val="baseline"/>
    </w:pPr>
    <w:rPr>
      <w:rFonts w:ascii="Times New Roman" w:eastAsia="Times New Roman" w:hAnsi="Tms Rmn"/>
      <w:b/>
      <w:bCs/>
      <w:sz w:val="24"/>
      <w:szCs w:val="28"/>
    </w:rPr>
  </w:style>
  <w:style w:type="paragraph" w:customStyle="1" w:styleId="Char">
    <w:name w:val="Char"/>
    <w:basedOn w:val="Normal"/>
    <w:rsid w:val="00B07335"/>
    <w:pPr>
      <w:spacing w:after="160" w:line="240" w:lineRule="exact"/>
    </w:pPr>
    <w:rPr>
      <w:rFonts w:ascii="Verdana" w:eastAsia="Times New Roman" w:hAnsi="Verdana" w:cs="Times New Roman"/>
      <w:sz w:val="20"/>
      <w:szCs w:val="20"/>
      <w:lang w:bidi="ar-SA"/>
    </w:rPr>
  </w:style>
  <w:style w:type="paragraph" w:customStyle="1" w:styleId="a0">
    <w:name w:val="อักขระ"/>
    <w:basedOn w:val="Normal"/>
    <w:rsid w:val="00B07335"/>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B07335"/>
    <w:pPr>
      <w:overflowPunct w:val="0"/>
      <w:autoSpaceDE w:val="0"/>
      <w:autoSpaceDN w:val="0"/>
      <w:adjustRightInd w:val="0"/>
      <w:spacing w:after="120"/>
      <w:ind w:left="360"/>
      <w:textAlignment w:val="baseline"/>
    </w:pPr>
    <w:rPr>
      <w:rFonts w:ascii="Times New Roman" w:eastAsia="Times New Roman" w:hAnsi="Tms Rmn"/>
      <w:sz w:val="16"/>
      <w:szCs w:val="20"/>
    </w:rPr>
  </w:style>
  <w:style w:type="character" w:customStyle="1" w:styleId="BodyTextIndent3Char">
    <w:name w:val="Body Text Indent 3 Char"/>
    <w:basedOn w:val="DefaultParagraphFont"/>
    <w:link w:val="BodyTextIndent3"/>
    <w:rsid w:val="00B07335"/>
    <w:rPr>
      <w:rFonts w:ascii="Times New Roman" w:eastAsia="Times New Roman" w:hAnsi="Tms Rmn"/>
      <w:sz w:val="16"/>
    </w:rPr>
  </w:style>
  <w:style w:type="paragraph" w:customStyle="1" w:styleId="Default">
    <w:name w:val="Default"/>
    <w:rsid w:val="00B07335"/>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B07335"/>
    <w:pPr>
      <w:spacing w:line="368" w:lineRule="atLeast"/>
    </w:pPr>
    <w:rPr>
      <w:rFonts w:ascii="Calibri"/>
      <w:color w:val="auto"/>
    </w:rPr>
  </w:style>
  <w:style w:type="paragraph" w:customStyle="1" w:styleId="CM2">
    <w:name w:val="CM2"/>
    <w:basedOn w:val="Default"/>
    <w:next w:val="Default"/>
    <w:uiPriority w:val="99"/>
    <w:rsid w:val="00B07335"/>
    <w:rPr>
      <w:rFonts w:ascii="Calibri"/>
      <w:color w:val="auto"/>
    </w:rPr>
  </w:style>
  <w:style w:type="character" w:customStyle="1" w:styleId="SubtitleChar">
    <w:name w:val="Subtitle Char"/>
    <w:basedOn w:val="DefaultParagraphFont"/>
    <w:link w:val="Subtitle"/>
    <w:rsid w:val="00B07335"/>
    <w:rPr>
      <w:rFonts w:ascii="Angsana New"/>
      <w:b/>
      <w:bCs/>
      <w:sz w:val="32"/>
      <w:szCs w:val="32"/>
    </w:rPr>
  </w:style>
  <w:style w:type="paragraph" w:customStyle="1" w:styleId="Style5">
    <w:name w:val="Style5"/>
    <w:basedOn w:val="Normal"/>
    <w:rsid w:val="00B0733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1">
    <w:name w:val="???????"/>
    <w:basedOn w:val="Normal"/>
    <w:rsid w:val="00B07335"/>
    <w:pPr>
      <w:tabs>
        <w:tab w:val="left" w:pos="1080"/>
      </w:tabs>
    </w:pPr>
    <w:rPr>
      <w:rFonts w:ascii="Times New Roman" w:eastAsia="Times New Roman" w:hAnsi="Times New Roman"/>
      <w:sz w:val="30"/>
      <w:szCs w:val="30"/>
    </w:rPr>
  </w:style>
  <w:style w:type="paragraph" w:customStyle="1" w:styleId="a2">
    <w:name w:val="¢éÍ¤ÇÒÁ"/>
    <w:basedOn w:val="Normal"/>
    <w:rsid w:val="006A32C2"/>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rsid w:val="005B0254"/>
    <w:pPr>
      <w:tabs>
        <w:tab w:val="left" w:pos="360"/>
        <w:tab w:val="left" w:pos="720"/>
      </w:tabs>
    </w:pPr>
    <w:rPr>
      <w:rFonts w:ascii="Book Antiqua" w:eastAsia="Times New Roman" w:hAnsi="Book Antiqua"/>
      <w:sz w:val="22"/>
      <w:szCs w:val="22"/>
      <w:lang w:val="th-TH"/>
    </w:rPr>
  </w:style>
  <w:style w:type="character" w:styleId="CommentReference">
    <w:name w:val="annotation reference"/>
    <w:basedOn w:val="DefaultParagraphFont"/>
    <w:semiHidden/>
    <w:unhideWhenUsed/>
    <w:rsid w:val="00BA40E3"/>
    <w:rPr>
      <w:sz w:val="16"/>
      <w:szCs w:val="16"/>
    </w:rPr>
  </w:style>
  <w:style w:type="paragraph" w:styleId="CommentText">
    <w:name w:val="annotation text"/>
    <w:basedOn w:val="Normal"/>
    <w:link w:val="CommentTextChar"/>
    <w:semiHidden/>
    <w:unhideWhenUsed/>
    <w:rsid w:val="00BA40E3"/>
    <w:rPr>
      <w:sz w:val="20"/>
      <w:szCs w:val="25"/>
    </w:rPr>
  </w:style>
  <w:style w:type="character" w:customStyle="1" w:styleId="CommentTextChar">
    <w:name w:val="Comment Text Char"/>
    <w:basedOn w:val="DefaultParagraphFont"/>
    <w:link w:val="CommentText"/>
    <w:semiHidden/>
    <w:rsid w:val="00BA40E3"/>
    <w:rPr>
      <w:rFonts w:ascii="Angsana New" w:hAnsi="Angsana New"/>
      <w:szCs w:val="25"/>
    </w:rPr>
  </w:style>
  <w:style w:type="paragraph" w:styleId="CommentSubject">
    <w:name w:val="annotation subject"/>
    <w:basedOn w:val="CommentText"/>
    <w:next w:val="CommentText"/>
    <w:link w:val="CommentSubjectChar"/>
    <w:semiHidden/>
    <w:unhideWhenUsed/>
    <w:rsid w:val="00BA40E3"/>
    <w:rPr>
      <w:b/>
      <w:bCs/>
    </w:rPr>
  </w:style>
  <w:style w:type="character" w:customStyle="1" w:styleId="CommentSubjectChar">
    <w:name w:val="Comment Subject Char"/>
    <w:basedOn w:val="CommentTextChar"/>
    <w:link w:val="CommentSubject"/>
    <w:semiHidden/>
    <w:rsid w:val="00BA40E3"/>
    <w:rPr>
      <w:rFonts w:ascii="Angsana New" w:hAnsi="Angsana New"/>
      <w:b/>
      <w:bCs/>
      <w:szCs w:val="25"/>
    </w:rPr>
  </w:style>
  <w:style w:type="character" w:customStyle="1" w:styleId="Heading2Char">
    <w:name w:val="Heading 2 Char"/>
    <w:basedOn w:val="DefaultParagraphFont"/>
    <w:link w:val="Heading2"/>
    <w:rsid w:val="007F2FB1"/>
    <w:rPr>
      <w:rFonts w:ascii="Angsana New" w:hAnsi="Angsana New"/>
      <w:b/>
      <w:bCs/>
      <w:sz w:val="32"/>
      <w:szCs w:val="32"/>
    </w:rPr>
  </w:style>
  <w:style w:type="character" w:customStyle="1" w:styleId="Heading3Char">
    <w:name w:val="Heading 3 Char"/>
    <w:basedOn w:val="DefaultParagraphFont"/>
    <w:link w:val="Heading3"/>
    <w:rsid w:val="007F2FB1"/>
    <w:rPr>
      <w:rFonts w:ascii="Angsana New" w:hAnsi="Angsana New"/>
      <w:spacing w:val="-8"/>
      <w:sz w:val="32"/>
      <w:szCs w:val="32"/>
      <w:u w:val="single"/>
    </w:rPr>
  </w:style>
  <w:style w:type="character" w:customStyle="1" w:styleId="Heading5Char">
    <w:name w:val="Heading 5 Char"/>
    <w:basedOn w:val="DefaultParagraphFont"/>
    <w:link w:val="Heading5"/>
    <w:rsid w:val="007F2FB1"/>
    <w:rPr>
      <w:rFonts w:ascii="Angsana New"/>
      <w:spacing w:val="-8"/>
      <w:sz w:val="32"/>
      <w:szCs w:val="32"/>
    </w:rPr>
  </w:style>
  <w:style w:type="character" w:customStyle="1" w:styleId="TitleChar">
    <w:name w:val="Title Char"/>
    <w:basedOn w:val="DefaultParagraphFont"/>
    <w:link w:val="Title"/>
    <w:rsid w:val="007F2FB1"/>
    <w:rPr>
      <w:rFonts w:ascii="Angsana New"/>
      <w:b/>
      <w:bCs/>
      <w:sz w:val="36"/>
      <w:szCs w:val="36"/>
    </w:rPr>
  </w:style>
  <w:style w:type="character" w:customStyle="1" w:styleId="BodyTextIndent2Char">
    <w:name w:val="Body Text Indent 2 Char"/>
    <w:basedOn w:val="DefaultParagraphFont"/>
    <w:link w:val="BodyTextIndent2"/>
    <w:rsid w:val="007F2FB1"/>
    <w:rPr>
      <w:rFonts w:ascii="Angsana New" w:hAnsi="Angsana New"/>
      <w:sz w:val="32"/>
      <w:szCs w:val="37"/>
    </w:rPr>
  </w:style>
  <w:style w:type="paragraph" w:styleId="NoSpacing">
    <w:name w:val="No Spacing"/>
    <w:link w:val="NoSpacingChar"/>
    <w:uiPriority w:val="1"/>
    <w:qFormat/>
    <w:rsid w:val="00AE458A"/>
    <w:rPr>
      <w:rFonts w:ascii="Calibri" w:eastAsia="Calibri" w:hAnsi="Calibri"/>
      <w:sz w:val="22"/>
      <w:szCs w:val="28"/>
    </w:rPr>
  </w:style>
  <w:style w:type="character" w:customStyle="1" w:styleId="NoSpacingChar">
    <w:name w:val="No Spacing Char"/>
    <w:link w:val="NoSpacing"/>
    <w:uiPriority w:val="1"/>
    <w:rsid w:val="00AE458A"/>
    <w:rPr>
      <w:rFonts w:ascii="Calibri" w:eastAsia="Calibri" w:hAnsi="Calibri"/>
      <w:sz w:val="22"/>
      <w:szCs w:val="28"/>
    </w:rPr>
  </w:style>
  <w:style w:type="paragraph" w:customStyle="1" w:styleId="a3">
    <w:name w:val="เนื้อเรื่อง"/>
    <w:basedOn w:val="Normal"/>
    <w:rsid w:val="005432AD"/>
    <w:pPr>
      <w:ind w:right="386"/>
    </w:pPr>
    <w:rPr>
      <w:rFonts w:ascii="Map Symbols" w:eastAsia="Map Symbols" w:hAnsi="Map Symbols" w:cs="Map Symbols"/>
      <w:color w:val="800080"/>
      <w:sz w:val="28"/>
      <w:szCs w:val="28"/>
    </w:rPr>
  </w:style>
  <w:style w:type="character" w:styleId="Emphasis">
    <w:name w:val="Emphasis"/>
    <w:qFormat/>
    <w:rsid w:val="004D7C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06574">
      <w:bodyDiv w:val="1"/>
      <w:marLeft w:val="0"/>
      <w:marRight w:val="0"/>
      <w:marTop w:val="0"/>
      <w:marBottom w:val="0"/>
      <w:divBdr>
        <w:top w:val="none" w:sz="0" w:space="0" w:color="auto"/>
        <w:left w:val="none" w:sz="0" w:space="0" w:color="auto"/>
        <w:bottom w:val="none" w:sz="0" w:space="0" w:color="auto"/>
        <w:right w:val="none" w:sz="0" w:space="0" w:color="auto"/>
      </w:divBdr>
    </w:div>
    <w:div w:id="1134953173">
      <w:bodyDiv w:val="1"/>
      <w:marLeft w:val="0"/>
      <w:marRight w:val="0"/>
      <w:marTop w:val="0"/>
      <w:marBottom w:val="0"/>
      <w:divBdr>
        <w:top w:val="none" w:sz="0" w:space="0" w:color="auto"/>
        <w:left w:val="none" w:sz="0" w:space="0" w:color="auto"/>
        <w:bottom w:val="none" w:sz="0" w:space="0" w:color="auto"/>
        <w:right w:val="none" w:sz="0" w:space="0" w:color="auto"/>
      </w:divBdr>
    </w:div>
    <w:div w:id="1178271803">
      <w:bodyDiv w:val="1"/>
      <w:marLeft w:val="0"/>
      <w:marRight w:val="0"/>
      <w:marTop w:val="0"/>
      <w:marBottom w:val="0"/>
      <w:divBdr>
        <w:top w:val="none" w:sz="0" w:space="0" w:color="auto"/>
        <w:left w:val="none" w:sz="0" w:space="0" w:color="auto"/>
        <w:bottom w:val="none" w:sz="0" w:space="0" w:color="auto"/>
        <w:right w:val="none" w:sz="0" w:space="0" w:color="auto"/>
      </w:divBdr>
    </w:div>
    <w:div w:id="1221400214">
      <w:bodyDiv w:val="1"/>
      <w:marLeft w:val="0"/>
      <w:marRight w:val="0"/>
      <w:marTop w:val="0"/>
      <w:marBottom w:val="0"/>
      <w:divBdr>
        <w:top w:val="none" w:sz="0" w:space="0" w:color="auto"/>
        <w:left w:val="none" w:sz="0" w:space="0" w:color="auto"/>
        <w:bottom w:val="none" w:sz="0" w:space="0" w:color="auto"/>
        <w:right w:val="none" w:sz="0" w:space="0" w:color="auto"/>
      </w:divBdr>
    </w:div>
    <w:div w:id="181024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82BF0-E8E5-4902-8D9A-FC40BAEE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12901</Words>
  <Characters>73536</Characters>
  <Application>Microsoft Office Word</Application>
  <DocSecurity>0</DocSecurity>
  <Lines>612</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รัชโยธิน  เรียลตี้  จำกัด</vt:lpstr>
      <vt:lpstr>บริษัท  รัชโยธิน  เรียลตี้  จำกัด</vt:lpstr>
    </vt:vector>
  </TitlesOfParts>
  <Company>Microsoft Corporation</Company>
  <LinksUpToDate>false</LinksUpToDate>
  <CharactersWithSpaces>86265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รัชโยธิน  เรียลตี้  จำกัด</dc:title>
  <dc:creator>Noknoi_2</dc:creator>
  <cp:lastModifiedBy>Windows User</cp:lastModifiedBy>
  <cp:revision>2</cp:revision>
  <cp:lastPrinted>2019-05-22T12:38:00Z</cp:lastPrinted>
  <dcterms:created xsi:type="dcterms:W3CDTF">2019-05-22T13:16:00Z</dcterms:created>
  <dcterms:modified xsi:type="dcterms:W3CDTF">2019-05-22T13:16:00Z</dcterms:modified>
</cp:coreProperties>
</file>