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197897" w14:textId="77777777" w:rsidR="008D07C5" w:rsidRPr="00984FE0" w:rsidRDefault="008D07C5" w:rsidP="000F170A">
      <w:pPr>
        <w:pStyle w:val="Heading1"/>
        <w:tabs>
          <w:tab w:val="clear" w:pos="720"/>
          <w:tab w:val="clear" w:pos="2160"/>
          <w:tab w:val="clear" w:pos="7200"/>
          <w:tab w:val="clear" w:pos="8540"/>
          <w:tab w:val="left" w:pos="2268"/>
        </w:tabs>
        <w:overflowPunct/>
        <w:autoSpaceDE/>
        <w:autoSpaceDN/>
        <w:adjustRightInd/>
        <w:spacing w:line="240" w:lineRule="auto"/>
        <w:textAlignment w:val="auto"/>
        <w:rPr>
          <w:rFonts w:ascii="Times New Roman" w:eastAsia="Times New Roman" w:hAnsi="Times New Roman" w:cs="CordiaUPC"/>
          <w:sz w:val="22"/>
          <w:szCs w:val="22"/>
          <w:u w:val="single"/>
          <w:lang w:val="en-US"/>
        </w:rPr>
      </w:pPr>
    </w:p>
    <w:p w14:paraId="7B3418C3" w14:textId="77777777" w:rsidR="00913EA1" w:rsidRDefault="00913EA1" w:rsidP="00913EA1">
      <w:pPr>
        <w:jc w:val="center"/>
        <w:rPr>
          <w:sz w:val="22"/>
          <w:szCs w:val="22"/>
        </w:rPr>
      </w:pPr>
    </w:p>
    <w:p w14:paraId="18A6DDDD" w14:textId="77777777" w:rsidR="00765DCE" w:rsidRPr="00BC4820" w:rsidRDefault="00765DCE" w:rsidP="00765DCE">
      <w:pPr>
        <w:ind w:left="-284"/>
        <w:jc w:val="center"/>
        <w:rPr>
          <w:sz w:val="22"/>
          <w:szCs w:val="22"/>
        </w:rPr>
      </w:pPr>
    </w:p>
    <w:p w14:paraId="549A25D9" w14:textId="77777777" w:rsidR="00913EA1" w:rsidRDefault="00913EA1" w:rsidP="00913EA1">
      <w:pPr>
        <w:jc w:val="center"/>
        <w:rPr>
          <w:sz w:val="22"/>
          <w:szCs w:val="22"/>
        </w:rPr>
      </w:pPr>
    </w:p>
    <w:p w14:paraId="38AAE95F" w14:textId="77777777" w:rsidR="00ED17D5" w:rsidRPr="009B6F86" w:rsidRDefault="00ED17D5" w:rsidP="00913EA1">
      <w:pPr>
        <w:jc w:val="center"/>
        <w:rPr>
          <w:sz w:val="22"/>
          <w:szCs w:val="22"/>
        </w:rPr>
      </w:pPr>
    </w:p>
    <w:p w14:paraId="0FC7BECD" w14:textId="77777777" w:rsidR="000E15BD" w:rsidRDefault="000E15BD" w:rsidP="00913EA1">
      <w:pPr>
        <w:jc w:val="center"/>
        <w:rPr>
          <w:sz w:val="22"/>
          <w:szCs w:val="22"/>
        </w:rPr>
      </w:pPr>
    </w:p>
    <w:p w14:paraId="7CEF776A" w14:textId="77777777" w:rsidR="00C71043" w:rsidRPr="009B6F86" w:rsidRDefault="00C71043" w:rsidP="00913EA1">
      <w:pPr>
        <w:jc w:val="center"/>
        <w:rPr>
          <w:sz w:val="22"/>
          <w:szCs w:val="22"/>
        </w:rPr>
      </w:pPr>
    </w:p>
    <w:p w14:paraId="09C51F83" w14:textId="77777777" w:rsidR="00913EA1" w:rsidRPr="009B6F86" w:rsidRDefault="008173C2" w:rsidP="00765DCE">
      <w:pPr>
        <w:jc w:val="center"/>
        <w:outlineLvl w:val="0"/>
        <w:rPr>
          <w:rFonts w:hAnsi="Times New Roman"/>
          <w:sz w:val="22"/>
          <w:szCs w:val="22"/>
        </w:rPr>
      </w:pPr>
      <w:r w:rsidRPr="009B6F86">
        <w:rPr>
          <w:rFonts w:hAnsi="Times New Roman"/>
          <w:sz w:val="22"/>
          <w:szCs w:val="22"/>
        </w:rPr>
        <w:t>G</w:t>
      </w:r>
      <w:r w:rsidR="003A0D1C" w:rsidRPr="009B6F86">
        <w:rPr>
          <w:rFonts w:hAnsi="Times New Roman"/>
          <w:sz w:val="22"/>
          <w:szCs w:val="22"/>
        </w:rPr>
        <w:t xml:space="preserve"> J</w:t>
      </w:r>
      <w:r w:rsidRPr="009B6F86">
        <w:rPr>
          <w:rFonts w:hAnsi="Times New Roman"/>
          <w:sz w:val="22"/>
          <w:szCs w:val="22"/>
        </w:rPr>
        <w:t xml:space="preserve"> STEEL</w:t>
      </w:r>
      <w:r w:rsidR="00913EA1" w:rsidRPr="009B6F86">
        <w:rPr>
          <w:rFonts w:hAnsi="Times New Roman"/>
          <w:sz w:val="22"/>
          <w:szCs w:val="22"/>
        </w:rPr>
        <w:t xml:space="preserve"> PUBLIC COMPANY LIMITED</w:t>
      </w:r>
    </w:p>
    <w:p w14:paraId="6A569DC2" w14:textId="77777777" w:rsidR="00913EA1" w:rsidRPr="009B6F86" w:rsidRDefault="00913EA1" w:rsidP="00913EA1">
      <w:pPr>
        <w:jc w:val="center"/>
        <w:outlineLvl w:val="0"/>
        <w:rPr>
          <w:rFonts w:hAnsi="Times New Roman"/>
          <w:sz w:val="22"/>
          <w:szCs w:val="22"/>
        </w:rPr>
      </w:pPr>
    </w:p>
    <w:p w14:paraId="17EF0C06" w14:textId="77777777" w:rsidR="00913EA1" w:rsidRPr="009B6F86" w:rsidRDefault="00913EA1" w:rsidP="00913EA1">
      <w:pPr>
        <w:jc w:val="center"/>
        <w:outlineLvl w:val="0"/>
        <w:rPr>
          <w:rFonts w:hAnsi="Times New Roman"/>
          <w:sz w:val="22"/>
          <w:szCs w:val="22"/>
        </w:rPr>
      </w:pPr>
      <w:r w:rsidRPr="009B6F86">
        <w:rPr>
          <w:rFonts w:hAnsi="Times New Roman"/>
          <w:sz w:val="22"/>
          <w:szCs w:val="22"/>
        </w:rPr>
        <w:t>THAILAND</w:t>
      </w:r>
    </w:p>
    <w:p w14:paraId="48ACEEE9" w14:textId="77777777" w:rsidR="00913EA1" w:rsidRPr="009B6F86" w:rsidRDefault="00913EA1" w:rsidP="00913EA1">
      <w:pPr>
        <w:ind w:right="283"/>
        <w:jc w:val="center"/>
        <w:outlineLvl w:val="0"/>
        <w:rPr>
          <w:rFonts w:hAnsi="Times New Roman"/>
          <w:sz w:val="22"/>
          <w:szCs w:val="22"/>
        </w:rPr>
      </w:pPr>
    </w:p>
    <w:p w14:paraId="2D564B58" w14:textId="77777777" w:rsidR="00913EA1" w:rsidRPr="00BC4820" w:rsidRDefault="00913EA1" w:rsidP="00913EA1">
      <w:pPr>
        <w:jc w:val="center"/>
        <w:outlineLvl w:val="0"/>
        <w:rPr>
          <w:rFonts w:hAnsi="Times New Roman"/>
          <w:sz w:val="22"/>
          <w:szCs w:val="22"/>
        </w:rPr>
      </w:pPr>
    </w:p>
    <w:p w14:paraId="62953B9E" w14:textId="77777777" w:rsidR="00913EA1" w:rsidRPr="00BC4820" w:rsidRDefault="00913EA1" w:rsidP="00913EA1">
      <w:pPr>
        <w:jc w:val="center"/>
        <w:outlineLvl w:val="0"/>
        <w:rPr>
          <w:rFonts w:hAnsi="Times New Roman"/>
          <w:sz w:val="22"/>
          <w:szCs w:val="22"/>
        </w:rPr>
      </w:pPr>
    </w:p>
    <w:tbl>
      <w:tblPr>
        <w:tblW w:w="0" w:type="auto"/>
        <w:tblInd w:w="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95"/>
      </w:tblGrid>
      <w:tr w:rsidR="00913EA1" w:rsidRPr="0089263C" w14:paraId="561F3BF5" w14:textId="77777777" w:rsidTr="00C67D7B">
        <w:tc>
          <w:tcPr>
            <w:tcW w:w="9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1D15A3" w14:textId="77777777" w:rsidR="00913EA1" w:rsidRPr="0089263C" w:rsidRDefault="00913EA1" w:rsidP="00C67D7B">
            <w:pPr>
              <w:jc w:val="center"/>
              <w:outlineLvl w:val="0"/>
              <w:rPr>
                <w:rFonts w:hAnsi="Times New Roman"/>
                <w:szCs w:val="22"/>
              </w:rPr>
            </w:pPr>
          </w:p>
          <w:p w14:paraId="00D3BDA6" w14:textId="77777777" w:rsidR="00913EA1" w:rsidRPr="0089263C" w:rsidRDefault="00913EA1" w:rsidP="00C67D7B">
            <w:pPr>
              <w:jc w:val="center"/>
              <w:outlineLvl w:val="0"/>
              <w:rPr>
                <w:rFonts w:hAnsi="Times New Roman"/>
                <w:szCs w:val="22"/>
              </w:rPr>
            </w:pPr>
          </w:p>
        </w:tc>
      </w:tr>
    </w:tbl>
    <w:p w14:paraId="074BF7C1" w14:textId="77777777" w:rsidR="00913EA1" w:rsidRPr="00BC4820" w:rsidRDefault="00913EA1" w:rsidP="00913EA1">
      <w:pPr>
        <w:jc w:val="center"/>
        <w:outlineLvl w:val="0"/>
        <w:rPr>
          <w:rFonts w:hAnsi="Times New Roman"/>
          <w:sz w:val="22"/>
          <w:szCs w:val="22"/>
        </w:rPr>
      </w:pPr>
    </w:p>
    <w:p w14:paraId="086C6C93" w14:textId="77777777" w:rsidR="00913EA1" w:rsidRPr="00BC4820" w:rsidRDefault="00913EA1" w:rsidP="00913EA1">
      <w:pPr>
        <w:tabs>
          <w:tab w:val="left" w:pos="1134"/>
          <w:tab w:val="left" w:pos="9214"/>
        </w:tabs>
        <w:ind w:right="567"/>
        <w:jc w:val="center"/>
        <w:rPr>
          <w:rFonts w:hAnsi="Times New Roman"/>
          <w:sz w:val="22"/>
          <w:szCs w:val="22"/>
        </w:rPr>
      </w:pPr>
    </w:p>
    <w:p w14:paraId="428E057D" w14:textId="77777777" w:rsidR="00913EA1" w:rsidRPr="00BC4820" w:rsidRDefault="00913EA1" w:rsidP="00913EA1">
      <w:pPr>
        <w:ind w:left="-284" w:right="-58"/>
        <w:jc w:val="center"/>
        <w:rPr>
          <w:rFonts w:hAnsi="Times New Roman"/>
          <w:sz w:val="22"/>
          <w:szCs w:val="22"/>
        </w:rPr>
      </w:pPr>
    </w:p>
    <w:p w14:paraId="5D756E31" w14:textId="77777777" w:rsidR="00913EA1" w:rsidRPr="000124AC" w:rsidRDefault="00913EA1" w:rsidP="00913EA1">
      <w:pPr>
        <w:jc w:val="center"/>
        <w:outlineLvl w:val="0"/>
        <w:rPr>
          <w:rFonts w:hAnsi="Times New Roman"/>
          <w:sz w:val="22"/>
          <w:szCs w:val="22"/>
        </w:rPr>
      </w:pPr>
      <w:r w:rsidRPr="000124AC">
        <w:rPr>
          <w:rFonts w:hAnsi="Times New Roman"/>
          <w:sz w:val="22"/>
          <w:szCs w:val="22"/>
        </w:rPr>
        <w:t>INTERIM FINANCIAL STATEMENTS</w:t>
      </w:r>
    </w:p>
    <w:p w14:paraId="7D112936" w14:textId="77777777" w:rsidR="00913EA1" w:rsidRPr="000124AC" w:rsidRDefault="00913EA1" w:rsidP="00913EA1">
      <w:pPr>
        <w:jc w:val="center"/>
        <w:rPr>
          <w:rFonts w:hAnsi="Times New Roman"/>
          <w:sz w:val="22"/>
          <w:szCs w:val="22"/>
        </w:rPr>
      </w:pPr>
    </w:p>
    <w:p w14:paraId="1666ED89" w14:textId="77777777" w:rsidR="00913EA1" w:rsidRPr="000124AC" w:rsidRDefault="008637FE" w:rsidP="00913EA1">
      <w:pPr>
        <w:jc w:val="center"/>
        <w:outlineLvl w:val="0"/>
        <w:rPr>
          <w:rFonts w:hAnsi="Times New Roman"/>
          <w:sz w:val="22"/>
          <w:szCs w:val="22"/>
        </w:rPr>
      </w:pPr>
      <w:r w:rsidRPr="000124AC">
        <w:rPr>
          <w:rFonts w:hAnsi="Times New Roman"/>
          <w:sz w:val="22"/>
          <w:szCs w:val="22"/>
        </w:rPr>
        <w:t>FOR THE THREE</w:t>
      </w:r>
      <w:r w:rsidR="00913EA1" w:rsidRPr="000124AC">
        <w:rPr>
          <w:rFonts w:hAnsi="Times New Roman"/>
          <w:sz w:val="22"/>
          <w:szCs w:val="22"/>
        </w:rPr>
        <w:t xml:space="preserve">-MONTH </w:t>
      </w:r>
      <w:r w:rsidR="00F02222" w:rsidRPr="000124AC">
        <w:rPr>
          <w:rFonts w:hAnsi="Times New Roman"/>
          <w:sz w:val="22"/>
          <w:szCs w:val="22"/>
        </w:rPr>
        <w:t xml:space="preserve">AND SIX-MONTH </w:t>
      </w:r>
      <w:r w:rsidR="00496C48" w:rsidRPr="000124AC">
        <w:rPr>
          <w:rFonts w:hAnsi="Times New Roman"/>
          <w:sz w:val="22"/>
          <w:szCs w:val="22"/>
        </w:rPr>
        <w:t>PERIOD</w:t>
      </w:r>
      <w:r w:rsidR="003F3A1D" w:rsidRPr="000124AC">
        <w:rPr>
          <w:rFonts w:hAnsi="Times New Roman"/>
          <w:sz w:val="22"/>
          <w:szCs w:val="22"/>
        </w:rPr>
        <w:t>S</w:t>
      </w:r>
      <w:r w:rsidR="00496C48" w:rsidRPr="000124AC">
        <w:rPr>
          <w:rFonts w:hAnsi="Times New Roman"/>
          <w:sz w:val="22"/>
          <w:szCs w:val="22"/>
        </w:rPr>
        <w:t xml:space="preserve"> ENDED </w:t>
      </w:r>
      <w:r w:rsidR="00F02222" w:rsidRPr="000124AC">
        <w:rPr>
          <w:rFonts w:hAnsi="Times New Roman"/>
          <w:sz w:val="22"/>
          <w:szCs w:val="22"/>
        </w:rPr>
        <w:t>JUNE</w:t>
      </w:r>
      <w:r w:rsidR="00913EA1" w:rsidRPr="000124AC">
        <w:rPr>
          <w:rFonts w:hAnsi="Times New Roman"/>
          <w:sz w:val="22"/>
          <w:szCs w:val="22"/>
        </w:rPr>
        <w:t xml:space="preserve"> 3</w:t>
      </w:r>
      <w:r w:rsidR="00F02222" w:rsidRPr="000124AC">
        <w:rPr>
          <w:rFonts w:hAnsi="Times New Roman"/>
          <w:sz w:val="22"/>
          <w:szCs w:val="22"/>
        </w:rPr>
        <w:t>0</w:t>
      </w:r>
      <w:r w:rsidR="00913EA1" w:rsidRPr="000124AC">
        <w:rPr>
          <w:rFonts w:hAnsi="Times New Roman" w:cs="Times New Roman"/>
          <w:sz w:val="22"/>
          <w:szCs w:val="22"/>
        </w:rPr>
        <w:t xml:space="preserve">, </w:t>
      </w:r>
      <w:r w:rsidR="00913EA1" w:rsidRPr="000124AC">
        <w:rPr>
          <w:rFonts w:hAnsi="Times New Roman" w:cs="Times New Roman"/>
          <w:sz w:val="22"/>
          <w:szCs w:val="22"/>
          <w:cs/>
        </w:rPr>
        <w:t>20</w:t>
      </w:r>
      <w:r w:rsidR="00E411A8" w:rsidRPr="000124AC">
        <w:rPr>
          <w:rFonts w:hAnsi="Times New Roman"/>
          <w:sz w:val="22"/>
          <w:szCs w:val="22"/>
        </w:rPr>
        <w:t>1</w:t>
      </w:r>
      <w:r w:rsidR="001B514E" w:rsidRPr="000124AC">
        <w:rPr>
          <w:rFonts w:hAnsi="Times New Roman"/>
          <w:sz w:val="22"/>
          <w:szCs w:val="22"/>
        </w:rPr>
        <w:t>9</w:t>
      </w:r>
    </w:p>
    <w:p w14:paraId="05B3706C" w14:textId="77777777" w:rsidR="00913EA1" w:rsidRPr="000124AC" w:rsidRDefault="00913EA1" w:rsidP="00913EA1">
      <w:pPr>
        <w:jc w:val="center"/>
        <w:rPr>
          <w:rFonts w:hAnsi="Times New Roman" w:cs="Times New Roman"/>
          <w:sz w:val="22"/>
          <w:szCs w:val="22"/>
        </w:rPr>
      </w:pPr>
    </w:p>
    <w:p w14:paraId="4FEC95EE" w14:textId="77777777" w:rsidR="00913EA1" w:rsidRPr="000124AC" w:rsidRDefault="00913EA1" w:rsidP="00913EA1">
      <w:pPr>
        <w:jc w:val="center"/>
        <w:outlineLvl w:val="0"/>
        <w:rPr>
          <w:rFonts w:hAnsi="Times New Roman"/>
          <w:sz w:val="22"/>
          <w:szCs w:val="22"/>
        </w:rPr>
      </w:pPr>
      <w:r w:rsidRPr="000124AC">
        <w:rPr>
          <w:rFonts w:hAnsi="Times New Roman"/>
          <w:sz w:val="22"/>
          <w:szCs w:val="22"/>
        </w:rPr>
        <w:t>AND</w:t>
      </w:r>
    </w:p>
    <w:p w14:paraId="4240BC3A" w14:textId="77777777" w:rsidR="00913EA1" w:rsidRPr="000124AC" w:rsidRDefault="00913EA1" w:rsidP="00913EA1">
      <w:pPr>
        <w:jc w:val="center"/>
        <w:rPr>
          <w:rFonts w:hAnsi="Times New Roman"/>
          <w:sz w:val="22"/>
          <w:szCs w:val="22"/>
        </w:rPr>
      </w:pPr>
    </w:p>
    <w:p w14:paraId="4881E512" w14:textId="77777777" w:rsidR="00913EA1" w:rsidRPr="000124AC" w:rsidRDefault="00913EA1" w:rsidP="00913EA1">
      <w:pPr>
        <w:jc w:val="center"/>
        <w:outlineLvl w:val="0"/>
        <w:rPr>
          <w:rFonts w:hAnsi="Times New Roman"/>
          <w:sz w:val="22"/>
          <w:szCs w:val="22"/>
        </w:rPr>
      </w:pPr>
      <w:r w:rsidRPr="000124AC">
        <w:rPr>
          <w:rFonts w:hAnsi="Times New Roman"/>
          <w:sz w:val="22"/>
          <w:szCs w:val="22"/>
        </w:rPr>
        <w:t>INDEPENDENT AUDITOR’S REPORT ON REVIEW OF INTERIM FINANCIAL INFORMATION</w:t>
      </w:r>
    </w:p>
    <w:p w14:paraId="3A3DC1E0" w14:textId="77777777" w:rsidR="00913EA1" w:rsidRPr="000124AC" w:rsidRDefault="00913EA1" w:rsidP="00913EA1">
      <w:pPr>
        <w:tabs>
          <w:tab w:val="left" w:pos="1134"/>
        </w:tabs>
        <w:ind w:right="567"/>
        <w:jc w:val="center"/>
        <w:rPr>
          <w:rFonts w:hAnsi="Times New Roman"/>
          <w:sz w:val="22"/>
          <w:szCs w:val="22"/>
        </w:rPr>
      </w:pPr>
    </w:p>
    <w:p w14:paraId="6E437C26" w14:textId="77777777" w:rsidR="00913EA1" w:rsidRPr="000124AC" w:rsidRDefault="00913EA1" w:rsidP="00913EA1">
      <w:pPr>
        <w:tabs>
          <w:tab w:val="left" w:pos="1134"/>
        </w:tabs>
        <w:ind w:right="567"/>
        <w:jc w:val="center"/>
        <w:rPr>
          <w:rFonts w:hAnsi="Times New Roman"/>
          <w:sz w:val="22"/>
          <w:szCs w:val="22"/>
        </w:rPr>
      </w:pPr>
    </w:p>
    <w:p w14:paraId="2DFEAC7A" w14:textId="77777777" w:rsidR="00913EA1" w:rsidRPr="000124AC" w:rsidRDefault="00913EA1" w:rsidP="00913EA1">
      <w:pPr>
        <w:jc w:val="center"/>
        <w:rPr>
          <w:rFonts w:hAnsi="Times New Roman"/>
          <w:sz w:val="22"/>
          <w:szCs w:val="22"/>
        </w:rPr>
      </w:pPr>
    </w:p>
    <w:tbl>
      <w:tblPr>
        <w:tblW w:w="0" w:type="auto"/>
        <w:tblInd w:w="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95"/>
      </w:tblGrid>
      <w:tr w:rsidR="00913EA1" w:rsidRPr="000124AC" w14:paraId="5EC39C15" w14:textId="77777777" w:rsidTr="00C67D7B">
        <w:trPr>
          <w:trHeight w:val="18"/>
        </w:trPr>
        <w:tc>
          <w:tcPr>
            <w:tcW w:w="95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2B82BD" w14:textId="77777777" w:rsidR="00913EA1" w:rsidRPr="000124AC" w:rsidRDefault="00913EA1" w:rsidP="00C67D7B">
            <w:pPr>
              <w:jc w:val="center"/>
              <w:rPr>
                <w:rFonts w:hAnsi="Times New Roman"/>
                <w:szCs w:val="22"/>
              </w:rPr>
            </w:pPr>
          </w:p>
          <w:p w14:paraId="06434BE7" w14:textId="77777777" w:rsidR="00913EA1" w:rsidRPr="000124AC" w:rsidRDefault="00913EA1" w:rsidP="00C67D7B">
            <w:pPr>
              <w:jc w:val="center"/>
              <w:rPr>
                <w:rFonts w:hAnsi="Times New Roman"/>
                <w:szCs w:val="22"/>
              </w:rPr>
            </w:pPr>
          </w:p>
        </w:tc>
      </w:tr>
    </w:tbl>
    <w:p w14:paraId="1147B031" w14:textId="77777777" w:rsidR="00913EA1" w:rsidRPr="000124AC" w:rsidRDefault="00913EA1" w:rsidP="00913EA1">
      <w:pPr>
        <w:jc w:val="center"/>
        <w:outlineLvl w:val="0"/>
        <w:rPr>
          <w:rFonts w:hAnsi="Times New Roman"/>
          <w:sz w:val="22"/>
          <w:szCs w:val="22"/>
        </w:rPr>
      </w:pPr>
      <w:r w:rsidRPr="000124AC">
        <w:rPr>
          <w:rFonts w:hAnsi="Times New Roman"/>
          <w:sz w:val="22"/>
          <w:szCs w:val="22"/>
        </w:rPr>
        <w:t>EXPRESSED IN</w:t>
      </w:r>
    </w:p>
    <w:p w14:paraId="063F041F" w14:textId="77777777" w:rsidR="00913EA1" w:rsidRPr="000124AC" w:rsidRDefault="00913EA1" w:rsidP="00913EA1">
      <w:pPr>
        <w:ind w:left="-567" w:right="283"/>
        <w:jc w:val="center"/>
        <w:rPr>
          <w:rFonts w:hAnsi="Times New Roman"/>
          <w:sz w:val="22"/>
          <w:szCs w:val="22"/>
        </w:rPr>
      </w:pPr>
    </w:p>
    <w:p w14:paraId="3A8DD534" w14:textId="77777777" w:rsidR="00913EA1" w:rsidRPr="000124AC" w:rsidRDefault="00913EA1" w:rsidP="00913EA1">
      <w:pPr>
        <w:jc w:val="center"/>
        <w:outlineLvl w:val="0"/>
        <w:rPr>
          <w:rFonts w:hAnsi="Times New Roman"/>
          <w:sz w:val="22"/>
          <w:szCs w:val="22"/>
        </w:rPr>
      </w:pPr>
      <w:r w:rsidRPr="000124AC">
        <w:rPr>
          <w:rFonts w:hAnsi="Times New Roman"/>
          <w:sz w:val="22"/>
          <w:szCs w:val="22"/>
        </w:rPr>
        <w:t>THAI BAHT</w:t>
      </w:r>
    </w:p>
    <w:p w14:paraId="6E3911B7" w14:textId="77777777" w:rsidR="00913EA1" w:rsidRPr="000124AC" w:rsidRDefault="00913EA1" w:rsidP="00913EA1">
      <w:pPr>
        <w:ind w:left="284" w:firstLine="8536"/>
        <w:jc w:val="center"/>
        <w:rPr>
          <w:rFonts w:hAnsi="Times New Roman"/>
          <w:sz w:val="22"/>
          <w:szCs w:val="22"/>
        </w:rPr>
      </w:pPr>
    </w:p>
    <w:p w14:paraId="1E6993EA" w14:textId="77777777" w:rsidR="00913EA1" w:rsidRPr="000124AC" w:rsidRDefault="00913EA1" w:rsidP="00913EA1">
      <w:pPr>
        <w:ind w:left="284" w:firstLine="8536"/>
        <w:jc w:val="center"/>
        <w:rPr>
          <w:rFonts w:hAnsi="Times New Roman"/>
          <w:sz w:val="22"/>
          <w:szCs w:val="22"/>
        </w:rPr>
      </w:pPr>
    </w:p>
    <w:tbl>
      <w:tblPr>
        <w:tblW w:w="0" w:type="auto"/>
        <w:tblInd w:w="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95"/>
      </w:tblGrid>
      <w:tr w:rsidR="00913EA1" w:rsidRPr="000124AC" w14:paraId="2C23A830" w14:textId="77777777" w:rsidTr="00C67D7B">
        <w:tc>
          <w:tcPr>
            <w:tcW w:w="95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5C4A5A" w14:textId="77777777" w:rsidR="00913EA1" w:rsidRPr="000124AC" w:rsidRDefault="00913EA1" w:rsidP="00C67D7B">
            <w:pPr>
              <w:jc w:val="center"/>
              <w:rPr>
                <w:rFonts w:hAnsi="Times New Roman"/>
                <w:szCs w:val="22"/>
              </w:rPr>
            </w:pPr>
          </w:p>
          <w:p w14:paraId="169D5070" w14:textId="77777777" w:rsidR="00913EA1" w:rsidRPr="000124AC" w:rsidRDefault="00913EA1" w:rsidP="00C67D7B">
            <w:pPr>
              <w:jc w:val="center"/>
              <w:rPr>
                <w:rFonts w:hAnsi="Times New Roman"/>
                <w:szCs w:val="22"/>
              </w:rPr>
            </w:pPr>
          </w:p>
        </w:tc>
      </w:tr>
    </w:tbl>
    <w:p w14:paraId="6EF8088F" w14:textId="77777777" w:rsidR="00913EA1" w:rsidRPr="000124AC" w:rsidRDefault="00913EA1" w:rsidP="00913EA1">
      <w:pPr>
        <w:tabs>
          <w:tab w:val="left" w:pos="720"/>
          <w:tab w:val="left" w:pos="2160"/>
          <w:tab w:val="right" w:pos="7200"/>
          <w:tab w:val="right" w:pos="8540"/>
        </w:tabs>
        <w:spacing w:before="120" w:after="120" w:line="380" w:lineRule="exact"/>
        <w:jc w:val="both"/>
        <w:rPr>
          <w:rFonts w:hAnsi="Times New Roman" w:cs="Arial"/>
          <w:color w:val="000000"/>
          <w:sz w:val="22"/>
          <w:szCs w:val="22"/>
        </w:rPr>
      </w:pPr>
    </w:p>
    <w:p w14:paraId="3C6D4EF5" w14:textId="77777777" w:rsidR="00913EA1" w:rsidRPr="000124AC" w:rsidRDefault="00913EA1" w:rsidP="00913EA1">
      <w:pPr>
        <w:tabs>
          <w:tab w:val="left" w:pos="720"/>
          <w:tab w:val="left" w:pos="2160"/>
          <w:tab w:val="right" w:pos="7200"/>
          <w:tab w:val="right" w:pos="8540"/>
        </w:tabs>
        <w:spacing w:before="120" w:after="120" w:line="380" w:lineRule="exact"/>
        <w:jc w:val="both"/>
        <w:rPr>
          <w:rFonts w:hAnsi="Times New Roman" w:cs="Arial"/>
          <w:color w:val="000000"/>
          <w:sz w:val="22"/>
          <w:szCs w:val="22"/>
        </w:rPr>
      </w:pPr>
    </w:p>
    <w:p w14:paraId="487AF454" w14:textId="77777777" w:rsidR="00913EA1" w:rsidRPr="000124AC" w:rsidRDefault="00913EA1" w:rsidP="00913EA1">
      <w:pPr>
        <w:tabs>
          <w:tab w:val="left" w:pos="720"/>
          <w:tab w:val="left" w:pos="2160"/>
          <w:tab w:val="right" w:pos="7200"/>
          <w:tab w:val="right" w:pos="8540"/>
        </w:tabs>
        <w:spacing w:before="120" w:after="120" w:line="380" w:lineRule="exact"/>
        <w:jc w:val="both"/>
        <w:rPr>
          <w:rFonts w:hAnsi="Times New Roman" w:cs="Cordia New"/>
          <w:color w:val="000000"/>
          <w:sz w:val="22"/>
          <w:szCs w:val="22"/>
        </w:rPr>
      </w:pPr>
    </w:p>
    <w:p w14:paraId="2FFC26DD" w14:textId="77777777" w:rsidR="00913EA1" w:rsidRPr="000124AC" w:rsidRDefault="00913EA1" w:rsidP="00913EA1">
      <w:pPr>
        <w:tabs>
          <w:tab w:val="left" w:pos="720"/>
          <w:tab w:val="left" w:pos="2160"/>
          <w:tab w:val="right" w:pos="7200"/>
          <w:tab w:val="right" w:pos="8540"/>
        </w:tabs>
        <w:spacing w:before="120" w:after="120" w:line="380" w:lineRule="exact"/>
        <w:jc w:val="both"/>
        <w:rPr>
          <w:rFonts w:hAnsi="Times New Roman" w:cs="Cordia New"/>
          <w:color w:val="000000"/>
          <w:sz w:val="22"/>
          <w:szCs w:val="22"/>
          <w:lang w:val="en-GB"/>
        </w:rPr>
      </w:pPr>
    </w:p>
    <w:p w14:paraId="776BB8C9" w14:textId="77777777" w:rsidR="00913EA1" w:rsidRPr="000124AC" w:rsidRDefault="00913EA1" w:rsidP="00913EA1">
      <w:pPr>
        <w:tabs>
          <w:tab w:val="left" w:pos="720"/>
          <w:tab w:val="left" w:pos="2160"/>
          <w:tab w:val="right" w:pos="7200"/>
          <w:tab w:val="right" w:pos="8540"/>
        </w:tabs>
        <w:spacing w:before="120" w:after="120" w:line="380" w:lineRule="exact"/>
        <w:jc w:val="both"/>
        <w:rPr>
          <w:rFonts w:hAnsi="Times New Roman" w:cs="Cordia New"/>
          <w:color w:val="000000"/>
          <w:sz w:val="22"/>
          <w:szCs w:val="22"/>
        </w:rPr>
      </w:pPr>
    </w:p>
    <w:p w14:paraId="7A9CE250" w14:textId="77777777" w:rsidR="00913EA1" w:rsidRPr="000124AC" w:rsidRDefault="00913EA1" w:rsidP="00913EA1">
      <w:pPr>
        <w:tabs>
          <w:tab w:val="left" w:pos="720"/>
          <w:tab w:val="left" w:pos="2160"/>
          <w:tab w:val="right" w:pos="7200"/>
          <w:tab w:val="right" w:pos="8540"/>
        </w:tabs>
        <w:spacing w:before="120" w:after="120" w:line="380" w:lineRule="exact"/>
        <w:jc w:val="both"/>
        <w:rPr>
          <w:rFonts w:hAnsi="Times New Roman" w:cs="Cordia New"/>
          <w:color w:val="000000"/>
          <w:sz w:val="22"/>
          <w:szCs w:val="22"/>
        </w:rPr>
      </w:pPr>
    </w:p>
    <w:p w14:paraId="6FA31B75" w14:textId="77777777" w:rsidR="00913EA1" w:rsidRPr="000124AC" w:rsidRDefault="00913EA1" w:rsidP="00913EA1">
      <w:pPr>
        <w:tabs>
          <w:tab w:val="left" w:pos="720"/>
          <w:tab w:val="left" w:pos="2160"/>
          <w:tab w:val="right" w:pos="7200"/>
          <w:tab w:val="right" w:pos="8540"/>
        </w:tabs>
        <w:spacing w:before="120" w:after="120" w:line="380" w:lineRule="exact"/>
        <w:jc w:val="both"/>
        <w:rPr>
          <w:rFonts w:ascii="Arial" w:hAnsi="Arial" w:cs="Arial"/>
          <w:color w:val="000000"/>
          <w:sz w:val="22"/>
          <w:szCs w:val="22"/>
        </w:rPr>
      </w:pPr>
    </w:p>
    <w:p w14:paraId="5F615635" w14:textId="77777777" w:rsidR="008D07C5" w:rsidRPr="000124AC" w:rsidRDefault="008D07C5" w:rsidP="008D07C5">
      <w:pPr>
        <w:pStyle w:val="Heading1"/>
        <w:tabs>
          <w:tab w:val="clear" w:pos="720"/>
          <w:tab w:val="clear" w:pos="2160"/>
          <w:tab w:val="clear" w:pos="7200"/>
          <w:tab w:val="clear" w:pos="8540"/>
        </w:tabs>
        <w:overflowPunct/>
        <w:autoSpaceDE/>
        <w:autoSpaceDN/>
        <w:adjustRightInd/>
        <w:spacing w:line="240" w:lineRule="auto"/>
        <w:textAlignment w:val="auto"/>
        <w:rPr>
          <w:rFonts w:ascii="Times New Roman" w:eastAsia="Times New Roman" w:hAnsi="Times New Roman" w:cs="CordiaUPC"/>
          <w:sz w:val="22"/>
          <w:szCs w:val="22"/>
          <w:u w:val="single"/>
        </w:rPr>
      </w:pPr>
    </w:p>
    <w:p w14:paraId="34350F17" w14:textId="77777777" w:rsidR="008D07C5" w:rsidRPr="000124AC" w:rsidRDefault="008D07C5" w:rsidP="008D07C5">
      <w:pPr>
        <w:pStyle w:val="Heading1"/>
        <w:tabs>
          <w:tab w:val="clear" w:pos="720"/>
          <w:tab w:val="clear" w:pos="2160"/>
          <w:tab w:val="clear" w:pos="7200"/>
          <w:tab w:val="clear" w:pos="8540"/>
        </w:tabs>
        <w:overflowPunct/>
        <w:autoSpaceDE/>
        <w:autoSpaceDN/>
        <w:adjustRightInd/>
        <w:spacing w:line="240" w:lineRule="auto"/>
        <w:textAlignment w:val="auto"/>
        <w:rPr>
          <w:rFonts w:ascii="Times New Roman" w:eastAsia="Times New Roman" w:hAnsi="Times New Roman" w:cs="CordiaUPC"/>
          <w:sz w:val="22"/>
          <w:szCs w:val="22"/>
          <w:u w:val="single"/>
        </w:rPr>
      </w:pPr>
    </w:p>
    <w:p w14:paraId="7290A50B" w14:textId="77777777" w:rsidR="003C4269" w:rsidRPr="000124AC" w:rsidRDefault="003C4269" w:rsidP="003C4269">
      <w:pPr>
        <w:rPr>
          <w:sz w:val="12"/>
          <w:szCs w:val="12"/>
        </w:rPr>
      </w:pPr>
    </w:p>
    <w:p w14:paraId="32187FF9" w14:textId="77777777" w:rsidR="000A58A5" w:rsidRPr="000124AC" w:rsidRDefault="000A58A5" w:rsidP="008D07C5">
      <w:pPr>
        <w:pStyle w:val="Heading1"/>
        <w:ind w:left="426" w:hanging="426"/>
        <w:rPr>
          <w:rFonts w:ascii="Times New Roman" w:hAnsi="Times New Roman"/>
          <w:b/>
          <w:bCs/>
          <w:sz w:val="20"/>
          <w:szCs w:val="20"/>
        </w:rPr>
      </w:pPr>
    </w:p>
    <w:p w14:paraId="70F2395D" w14:textId="77777777" w:rsidR="000A58A5" w:rsidRPr="000124AC" w:rsidRDefault="000A58A5" w:rsidP="000A58A5"/>
    <w:p w14:paraId="178F90AF" w14:textId="77777777" w:rsidR="000A58A5" w:rsidRPr="000124AC" w:rsidRDefault="000A58A5" w:rsidP="00A13F8E">
      <w:pPr>
        <w:pStyle w:val="Heading1"/>
        <w:ind w:left="426" w:hanging="426"/>
        <w:jc w:val="left"/>
        <w:rPr>
          <w:rFonts w:ascii="Times New Roman" w:hAnsi="Times New Roman"/>
          <w:b/>
          <w:bCs/>
          <w:sz w:val="20"/>
          <w:szCs w:val="20"/>
        </w:rPr>
      </w:pPr>
    </w:p>
    <w:p w14:paraId="79AE52A0" w14:textId="77777777" w:rsidR="000A58A5" w:rsidRPr="000124AC" w:rsidRDefault="000A58A5" w:rsidP="000A58A5"/>
    <w:p w14:paraId="2FA4C826" w14:textId="77777777" w:rsidR="000A58A5" w:rsidRPr="000124AC" w:rsidRDefault="000A58A5" w:rsidP="000A58A5"/>
    <w:p w14:paraId="5F9F35BD" w14:textId="77777777" w:rsidR="000A58A5" w:rsidRPr="000124AC" w:rsidRDefault="00051EB7" w:rsidP="00051EB7">
      <w:pPr>
        <w:spacing w:line="380" w:lineRule="exact"/>
        <w:ind w:right="-46"/>
        <w:jc w:val="center"/>
        <w:rPr>
          <w:rFonts w:hAnsi="Times New Roman" w:cs="Times New Roman"/>
          <w:b/>
          <w:bCs/>
          <w:spacing w:val="-4"/>
          <w:sz w:val="22"/>
          <w:szCs w:val="22"/>
        </w:rPr>
      </w:pPr>
      <w:r w:rsidRPr="000124AC">
        <w:rPr>
          <w:rFonts w:hAnsi="Times New Roman"/>
          <w:b/>
          <w:bCs/>
          <w:spacing w:val="-4"/>
          <w:sz w:val="22"/>
          <w:szCs w:val="22"/>
        </w:rPr>
        <w:t>INDEPENDENT AUDITOR’S REPORT ON REVIEW OF INTERIM FINANCIAL INFORMATION</w:t>
      </w:r>
    </w:p>
    <w:p w14:paraId="79DD8EFD" w14:textId="77777777" w:rsidR="000A58A5" w:rsidRPr="000124AC" w:rsidRDefault="000A58A5" w:rsidP="000A58A5">
      <w:pPr>
        <w:spacing w:line="380" w:lineRule="exact"/>
        <w:ind w:right="-46"/>
        <w:jc w:val="center"/>
        <w:rPr>
          <w:rFonts w:hAnsi="Times New Roman" w:cs="Times New Roman"/>
          <w:b/>
          <w:bCs/>
          <w:sz w:val="22"/>
          <w:szCs w:val="22"/>
        </w:rPr>
      </w:pPr>
    </w:p>
    <w:p w14:paraId="43C37F5D" w14:textId="77777777" w:rsidR="000A58A5" w:rsidRPr="000124AC" w:rsidRDefault="000A58A5" w:rsidP="00EA5F4F">
      <w:pPr>
        <w:tabs>
          <w:tab w:val="left" w:pos="567"/>
        </w:tabs>
        <w:spacing w:line="380" w:lineRule="exact"/>
        <w:ind w:right="-46"/>
        <w:jc w:val="both"/>
        <w:rPr>
          <w:rFonts w:hAnsi="Times New Roman" w:cs="Times New Roman"/>
          <w:b/>
          <w:bCs/>
          <w:color w:val="000000"/>
          <w:sz w:val="22"/>
          <w:szCs w:val="22"/>
        </w:rPr>
      </w:pPr>
      <w:r w:rsidRPr="000124AC">
        <w:rPr>
          <w:rFonts w:eastAsia="Cordia New" w:hAnsi="Times New Roman" w:cs="Times New Roman"/>
          <w:b/>
          <w:bCs/>
          <w:sz w:val="22"/>
          <w:szCs w:val="22"/>
        </w:rPr>
        <w:t>To</w:t>
      </w:r>
      <w:r w:rsidR="000E15BD" w:rsidRPr="000124AC">
        <w:rPr>
          <w:rFonts w:eastAsia="Cordia New" w:hAnsi="Times New Roman" w:cs="Times New Roman"/>
          <w:b/>
          <w:bCs/>
          <w:sz w:val="22"/>
          <w:szCs w:val="22"/>
        </w:rPr>
        <w:t xml:space="preserve"> </w:t>
      </w:r>
      <w:r w:rsidR="00EA5F4F" w:rsidRPr="000124AC">
        <w:rPr>
          <w:rFonts w:eastAsia="Cordia New" w:hAnsi="Times New Roman" w:cs="Times New Roman"/>
          <w:b/>
          <w:bCs/>
          <w:sz w:val="22"/>
          <w:szCs w:val="22"/>
        </w:rPr>
        <w:tab/>
      </w:r>
      <w:r w:rsidRPr="000124AC">
        <w:rPr>
          <w:rFonts w:eastAsia="Cordia New" w:hAnsi="Times New Roman" w:cs="Times New Roman"/>
          <w:b/>
          <w:bCs/>
          <w:sz w:val="22"/>
          <w:szCs w:val="22"/>
        </w:rPr>
        <w:t xml:space="preserve">The Shareholders and Board of Directors of </w:t>
      </w:r>
    </w:p>
    <w:p w14:paraId="3DF9EB93" w14:textId="77777777" w:rsidR="000A58A5" w:rsidRPr="000124AC" w:rsidRDefault="000A58A5" w:rsidP="000E15BD">
      <w:pPr>
        <w:tabs>
          <w:tab w:val="left" w:pos="709"/>
        </w:tabs>
        <w:spacing w:line="380" w:lineRule="exact"/>
        <w:ind w:left="434" w:right="-46" w:hanging="434"/>
        <w:jc w:val="both"/>
        <w:rPr>
          <w:rFonts w:eastAsia="Cordia New" w:hAnsi="Times New Roman" w:cs="Cordia New"/>
          <w:b/>
          <w:bCs/>
          <w:sz w:val="22"/>
          <w:szCs w:val="22"/>
          <w:cs/>
        </w:rPr>
      </w:pPr>
      <w:r w:rsidRPr="000124AC">
        <w:rPr>
          <w:rFonts w:hAnsi="Times New Roman" w:cs="Times New Roman"/>
          <w:b/>
          <w:bCs/>
          <w:color w:val="000000"/>
          <w:sz w:val="22"/>
          <w:szCs w:val="22"/>
        </w:rPr>
        <w:tab/>
      </w:r>
      <w:r w:rsidR="000E15BD" w:rsidRPr="000124AC">
        <w:rPr>
          <w:rFonts w:hAnsi="Times New Roman" w:cs="Times New Roman"/>
          <w:b/>
          <w:bCs/>
          <w:color w:val="000000"/>
          <w:sz w:val="22"/>
          <w:szCs w:val="22"/>
        </w:rPr>
        <w:tab/>
      </w:r>
      <w:r w:rsidRPr="000124AC">
        <w:rPr>
          <w:rFonts w:hAnsi="Times New Roman" w:cs="Times New Roman"/>
          <w:b/>
          <w:bCs/>
          <w:color w:val="000000"/>
          <w:sz w:val="22"/>
          <w:szCs w:val="22"/>
        </w:rPr>
        <w:t>G</w:t>
      </w:r>
      <w:r w:rsidR="003A0D1C" w:rsidRPr="000124AC">
        <w:rPr>
          <w:rFonts w:hAnsi="Times New Roman" w:cs="Times New Roman"/>
          <w:b/>
          <w:bCs/>
          <w:color w:val="000000"/>
          <w:sz w:val="22"/>
          <w:szCs w:val="22"/>
        </w:rPr>
        <w:t xml:space="preserve"> J</w:t>
      </w:r>
      <w:r w:rsidRPr="000124AC">
        <w:rPr>
          <w:rFonts w:hAnsi="Times New Roman" w:cs="Times New Roman"/>
          <w:b/>
          <w:bCs/>
          <w:color w:val="000000"/>
          <w:sz w:val="22"/>
          <w:szCs w:val="22"/>
        </w:rPr>
        <w:t xml:space="preserve"> Steel</w:t>
      </w:r>
      <w:r w:rsidRPr="000124AC">
        <w:rPr>
          <w:rFonts w:eastAsia="Cordia New" w:hAnsi="Times New Roman" w:cs="Times New Roman"/>
          <w:b/>
          <w:bCs/>
          <w:sz w:val="22"/>
          <w:szCs w:val="22"/>
        </w:rPr>
        <w:t xml:space="preserve"> Public Company Limited</w:t>
      </w:r>
    </w:p>
    <w:p w14:paraId="37CF499C" w14:textId="77777777" w:rsidR="000A58A5" w:rsidRPr="000124AC" w:rsidRDefault="000A58A5" w:rsidP="000A58A5">
      <w:pPr>
        <w:tabs>
          <w:tab w:val="left" w:pos="567"/>
          <w:tab w:val="left" w:pos="1496"/>
        </w:tabs>
        <w:spacing w:line="220" w:lineRule="exact"/>
        <w:ind w:right="-45"/>
        <w:jc w:val="both"/>
        <w:rPr>
          <w:rFonts w:eastAsia="Cordia New" w:hAnsi="Times New Roman" w:cs="Times New Roman"/>
          <w:b/>
          <w:bCs/>
          <w:sz w:val="22"/>
          <w:szCs w:val="22"/>
        </w:rPr>
      </w:pPr>
    </w:p>
    <w:p w14:paraId="2647AC08" w14:textId="77777777" w:rsidR="000A58A5" w:rsidRPr="000124AC" w:rsidRDefault="0066327C" w:rsidP="003B722F">
      <w:pPr>
        <w:spacing w:line="276" w:lineRule="auto"/>
        <w:ind w:right="-46" w:firstLine="574"/>
        <w:jc w:val="thaiDistribute"/>
        <w:rPr>
          <w:rFonts w:eastAsia="Cordia New" w:hAnsi="Times New Roman" w:cs="Times New Roman"/>
          <w:spacing w:val="-6"/>
          <w:sz w:val="22"/>
          <w:szCs w:val="22"/>
        </w:rPr>
      </w:pPr>
      <w:r w:rsidRPr="000124AC">
        <w:rPr>
          <w:rFonts w:eastAsia="Cordia New" w:hAnsi="Times New Roman" w:cs="Times New Roman"/>
          <w:sz w:val="22"/>
          <w:szCs w:val="22"/>
        </w:rPr>
        <w:t xml:space="preserve">I have reviewed the accompanying statement of financial position </w:t>
      </w:r>
      <w:r w:rsidR="000E15BD" w:rsidRPr="000124AC">
        <w:rPr>
          <w:rFonts w:eastAsia="Cordia New" w:hAnsi="Times New Roman" w:cs="Times New Roman"/>
          <w:sz w:val="22"/>
          <w:szCs w:val="22"/>
        </w:rPr>
        <w:t xml:space="preserve">of </w:t>
      </w:r>
      <w:r w:rsidR="000E15BD" w:rsidRPr="000124AC">
        <w:rPr>
          <w:rFonts w:hAnsi="Times New Roman" w:cs="Times New Roman"/>
          <w:color w:val="000000"/>
          <w:sz w:val="22"/>
          <w:szCs w:val="22"/>
        </w:rPr>
        <w:t xml:space="preserve">G </w:t>
      </w:r>
      <w:r w:rsidR="003A0D1C" w:rsidRPr="000124AC">
        <w:rPr>
          <w:rFonts w:hAnsi="Times New Roman" w:cs="Times New Roman"/>
          <w:color w:val="000000"/>
          <w:sz w:val="22"/>
          <w:szCs w:val="22"/>
        </w:rPr>
        <w:t xml:space="preserve">J </w:t>
      </w:r>
      <w:r w:rsidR="000E15BD" w:rsidRPr="000124AC">
        <w:rPr>
          <w:rFonts w:hAnsi="Times New Roman" w:cs="Times New Roman"/>
          <w:color w:val="000000"/>
          <w:sz w:val="22"/>
          <w:szCs w:val="22"/>
        </w:rPr>
        <w:t>Steel</w:t>
      </w:r>
      <w:r w:rsidR="000E15BD" w:rsidRPr="000124AC">
        <w:rPr>
          <w:rFonts w:eastAsia="Cordia New" w:hAnsi="Times New Roman" w:cs="Times New Roman"/>
          <w:sz w:val="22"/>
          <w:szCs w:val="22"/>
        </w:rPr>
        <w:t xml:space="preserve"> Public Company </w:t>
      </w:r>
      <w:r w:rsidR="000E15BD" w:rsidRPr="000124AC">
        <w:rPr>
          <w:rFonts w:eastAsia="Cordia New" w:hAnsi="Times New Roman" w:cs="Times New Roman"/>
          <w:spacing w:val="-6"/>
          <w:sz w:val="22"/>
          <w:szCs w:val="22"/>
        </w:rPr>
        <w:t xml:space="preserve">Limited </w:t>
      </w:r>
      <w:r w:rsidR="00E411A8" w:rsidRPr="000124AC">
        <w:rPr>
          <w:rFonts w:eastAsia="Cordia New" w:hAnsi="Times New Roman" w:cs="Times New Roman"/>
          <w:spacing w:val="-6"/>
          <w:sz w:val="22"/>
          <w:szCs w:val="22"/>
        </w:rPr>
        <w:t xml:space="preserve">as of </w:t>
      </w:r>
      <w:r w:rsidR="00F02222" w:rsidRPr="000124AC">
        <w:rPr>
          <w:rFonts w:eastAsia="Cordia New" w:hAnsi="Times New Roman" w:cs="Times New Roman"/>
          <w:spacing w:val="-6"/>
          <w:sz w:val="22"/>
          <w:szCs w:val="22"/>
        </w:rPr>
        <w:t>June</w:t>
      </w:r>
      <w:r w:rsidR="00E411A8" w:rsidRPr="000124AC">
        <w:rPr>
          <w:rFonts w:eastAsia="Cordia New" w:hAnsi="Times New Roman" w:cs="Times New Roman"/>
          <w:spacing w:val="-6"/>
          <w:sz w:val="22"/>
          <w:szCs w:val="22"/>
        </w:rPr>
        <w:t xml:space="preserve"> 3</w:t>
      </w:r>
      <w:r w:rsidR="00F02222" w:rsidRPr="000124AC">
        <w:rPr>
          <w:rFonts w:eastAsia="Cordia New" w:hAnsi="Times New Roman" w:cs="Times New Roman"/>
          <w:spacing w:val="-6"/>
          <w:sz w:val="22"/>
          <w:szCs w:val="22"/>
        </w:rPr>
        <w:t>0</w:t>
      </w:r>
      <w:r w:rsidR="00E411A8" w:rsidRPr="000124AC">
        <w:rPr>
          <w:rFonts w:eastAsia="Cordia New" w:hAnsi="Times New Roman" w:cs="Times New Roman"/>
          <w:spacing w:val="-6"/>
          <w:sz w:val="22"/>
          <w:szCs w:val="22"/>
        </w:rPr>
        <w:t>, 201</w:t>
      </w:r>
      <w:r w:rsidR="0084428A" w:rsidRPr="000124AC">
        <w:rPr>
          <w:rFonts w:eastAsia="Cordia New" w:hAnsi="Times New Roman" w:cs="Times New Roman"/>
          <w:spacing w:val="-6"/>
          <w:sz w:val="22"/>
          <w:szCs w:val="22"/>
        </w:rPr>
        <w:t>9</w:t>
      </w:r>
      <w:r w:rsidRPr="000124AC">
        <w:rPr>
          <w:rFonts w:eastAsia="Cordia New" w:hAnsi="Times New Roman" w:cs="Times New Roman"/>
          <w:spacing w:val="-6"/>
          <w:sz w:val="22"/>
          <w:szCs w:val="22"/>
        </w:rPr>
        <w:t>, the related statements of</w:t>
      </w:r>
      <w:r w:rsidR="000E15BD" w:rsidRPr="000124AC">
        <w:rPr>
          <w:rFonts w:eastAsia="Cordia New" w:hAnsi="Times New Roman" w:cs="Times New Roman"/>
          <w:spacing w:val="-6"/>
          <w:sz w:val="22"/>
          <w:szCs w:val="22"/>
        </w:rPr>
        <w:t xml:space="preserve"> c</w:t>
      </w:r>
      <w:r w:rsidRPr="000124AC">
        <w:rPr>
          <w:rFonts w:eastAsia="Cordia New" w:hAnsi="Times New Roman" w:cs="Times New Roman"/>
          <w:spacing w:val="-6"/>
          <w:sz w:val="22"/>
          <w:szCs w:val="22"/>
        </w:rPr>
        <w:t>omprehensive income</w:t>
      </w:r>
      <w:r w:rsidR="003B722F" w:rsidRPr="000124AC">
        <w:rPr>
          <w:rFonts w:eastAsia="Cordia New" w:hAnsi="Times New Roman" w:cs="Times New Roman"/>
          <w:spacing w:val="-6"/>
          <w:sz w:val="22"/>
          <w:szCs w:val="22"/>
        </w:rPr>
        <w:t xml:space="preserve"> for the three-month and six-month periods ended June 30, 2019, statement of changes</w:t>
      </w:r>
      <w:r w:rsidR="00EA5F4F" w:rsidRPr="000124AC">
        <w:rPr>
          <w:rFonts w:eastAsia="Cordia New" w:hAnsi="Times New Roman" w:cs="Times New Roman"/>
          <w:spacing w:val="-6"/>
          <w:sz w:val="22"/>
          <w:szCs w:val="22"/>
        </w:rPr>
        <w:t xml:space="preserve"> in equity </w:t>
      </w:r>
      <w:r w:rsidRPr="000124AC">
        <w:rPr>
          <w:rFonts w:eastAsia="Cordia New" w:hAnsi="Times New Roman" w:cs="Times New Roman"/>
          <w:spacing w:val="-6"/>
          <w:sz w:val="22"/>
          <w:szCs w:val="22"/>
        </w:rPr>
        <w:t>and cash flows for</w:t>
      </w:r>
      <w:r w:rsidR="000E15BD" w:rsidRPr="000124AC">
        <w:rPr>
          <w:rFonts w:eastAsia="Cordia New" w:hAnsi="Times New Roman" w:cs="Times New Roman"/>
          <w:spacing w:val="-6"/>
          <w:sz w:val="22"/>
          <w:szCs w:val="22"/>
        </w:rPr>
        <w:t xml:space="preserve"> </w:t>
      </w:r>
      <w:r w:rsidR="00051EB7" w:rsidRPr="000124AC">
        <w:rPr>
          <w:rFonts w:eastAsia="Cordia New" w:hAnsi="Times New Roman" w:cs="Times New Roman"/>
          <w:spacing w:val="-6"/>
          <w:sz w:val="22"/>
          <w:szCs w:val="22"/>
        </w:rPr>
        <w:t xml:space="preserve">the </w:t>
      </w:r>
      <w:r w:rsidR="00F02222" w:rsidRPr="000124AC">
        <w:rPr>
          <w:rFonts w:eastAsia="Cordia New" w:hAnsi="Times New Roman" w:cs="Times New Roman"/>
          <w:spacing w:val="-6"/>
          <w:sz w:val="22"/>
          <w:szCs w:val="22"/>
        </w:rPr>
        <w:t>six-month</w:t>
      </w:r>
      <w:r w:rsidR="000E15BD" w:rsidRPr="000124AC">
        <w:rPr>
          <w:rFonts w:eastAsia="Cordia New" w:hAnsi="Times New Roman" w:cs="Times New Roman"/>
          <w:sz w:val="22"/>
          <w:szCs w:val="22"/>
        </w:rPr>
        <w:t xml:space="preserve"> </w:t>
      </w:r>
      <w:r w:rsidR="00C71043" w:rsidRPr="000124AC">
        <w:rPr>
          <w:rFonts w:eastAsia="Cordia New" w:hAnsi="Times New Roman" w:cs="Times New Roman"/>
          <w:sz w:val="22"/>
          <w:szCs w:val="22"/>
        </w:rPr>
        <w:t>period</w:t>
      </w:r>
      <w:r w:rsidR="000E15BD" w:rsidRPr="000124AC">
        <w:rPr>
          <w:rFonts w:eastAsia="Cordia New" w:hAnsi="Times New Roman" w:cs="Times New Roman"/>
          <w:sz w:val="22"/>
          <w:szCs w:val="22"/>
        </w:rPr>
        <w:t xml:space="preserve"> </w:t>
      </w:r>
      <w:r w:rsidRPr="000124AC">
        <w:rPr>
          <w:rFonts w:eastAsia="Cordia New" w:hAnsi="Times New Roman" w:cs="Times New Roman"/>
          <w:sz w:val="22"/>
          <w:szCs w:val="22"/>
        </w:rPr>
        <w:t xml:space="preserve">ended </w:t>
      </w:r>
      <w:r w:rsidR="00F02222" w:rsidRPr="000124AC">
        <w:rPr>
          <w:rFonts w:eastAsia="Cordia New" w:hAnsi="Times New Roman" w:cs="Times New Roman"/>
          <w:spacing w:val="-4"/>
          <w:sz w:val="22"/>
          <w:szCs w:val="22"/>
        </w:rPr>
        <w:t>June</w:t>
      </w:r>
      <w:r w:rsidRPr="000124AC">
        <w:rPr>
          <w:rFonts w:eastAsia="Cordia New" w:hAnsi="Times New Roman" w:cs="Times New Roman"/>
          <w:spacing w:val="-4"/>
          <w:sz w:val="22"/>
          <w:szCs w:val="22"/>
        </w:rPr>
        <w:t xml:space="preserve"> 3</w:t>
      </w:r>
      <w:r w:rsidR="00F02222" w:rsidRPr="000124AC">
        <w:rPr>
          <w:rFonts w:eastAsia="Cordia New" w:hAnsi="Times New Roman" w:cs="Times New Roman"/>
          <w:spacing w:val="-4"/>
          <w:sz w:val="22"/>
          <w:szCs w:val="22"/>
        </w:rPr>
        <w:t>0</w:t>
      </w:r>
      <w:r w:rsidRPr="000124AC">
        <w:rPr>
          <w:rFonts w:eastAsia="Cordia New" w:hAnsi="Times New Roman" w:cs="Times New Roman"/>
          <w:spacing w:val="-4"/>
          <w:sz w:val="22"/>
          <w:szCs w:val="22"/>
        </w:rPr>
        <w:t>, 201</w:t>
      </w:r>
      <w:r w:rsidR="0084428A" w:rsidRPr="000124AC">
        <w:rPr>
          <w:rFonts w:eastAsia="Cordia New" w:hAnsi="Times New Roman" w:cs="Times New Roman"/>
          <w:spacing w:val="-4"/>
          <w:sz w:val="22"/>
          <w:szCs w:val="22"/>
        </w:rPr>
        <w:t>9</w:t>
      </w:r>
      <w:r w:rsidRPr="000124AC">
        <w:rPr>
          <w:rFonts w:eastAsia="Cordia New" w:hAnsi="Times New Roman" w:cs="Times New Roman"/>
          <w:spacing w:val="-4"/>
          <w:sz w:val="22"/>
          <w:szCs w:val="22"/>
        </w:rPr>
        <w:t>, as well as the condensed notes to the</w:t>
      </w:r>
      <w:r w:rsidR="003B722F" w:rsidRPr="000124AC">
        <w:rPr>
          <w:rFonts w:eastAsia="Cordia New" w:hAnsi="Times New Roman" w:cs="Times New Roman"/>
          <w:spacing w:val="-4"/>
          <w:sz w:val="22"/>
          <w:szCs w:val="22"/>
        </w:rPr>
        <w:t xml:space="preserve"> </w:t>
      </w:r>
      <w:r w:rsidRPr="000124AC">
        <w:rPr>
          <w:rFonts w:eastAsia="Cordia New" w:hAnsi="Times New Roman" w:cs="Times New Roman"/>
          <w:spacing w:val="-4"/>
          <w:sz w:val="22"/>
          <w:szCs w:val="22"/>
        </w:rPr>
        <w:t>financial</w:t>
      </w:r>
      <w:r w:rsidR="000E15BD" w:rsidRPr="000124AC">
        <w:rPr>
          <w:rFonts w:eastAsia="Cordia New" w:hAnsi="Times New Roman" w:cs="Times New Roman"/>
          <w:spacing w:val="-4"/>
          <w:sz w:val="22"/>
          <w:szCs w:val="22"/>
        </w:rPr>
        <w:t xml:space="preserve"> </w:t>
      </w:r>
      <w:r w:rsidR="00C71043" w:rsidRPr="000124AC">
        <w:rPr>
          <w:rFonts w:eastAsia="Cordia New" w:hAnsi="Times New Roman" w:cs="Times New Roman"/>
          <w:spacing w:val="-4"/>
          <w:sz w:val="22"/>
          <w:szCs w:val="22"/>
        </w:rPr>
        <w:t>statements.</w:t>
      </w:r>
      <w:r w:rsidR="000E15BD" w:rsidRPr="000124AC">
        <w:rPr>
          <w:rFonts w:eastAsia="Cordia New" w:hAnsi="Times New Roman" w:cs="Times New Roman"/>
          <w:spacing w:val="-4"/>
          <w:sz w:val="22"/>
          <w:szCs w:val="22"/>
        </w:rPr>
        <w:t xml:space="preserve"> </w:t>
      </w:r>
      <w:r w:rsidRPr="000124AC">
        <w:rPr>
          <w:rFonts w:eastAsia="Cordia New" w:hAnsi="Times New Roman" w:cs="Times New Roman"/>
          <w:spacing w:val="-4"/>
          <w:sz w:val="22"/>
          <w:szCs w:val="22"/>
        </w:rPr>
        <w:t>Management is responsible for the preparation and presentation of this interim</w:t>
      </w:r>
      <w:r w:rsidR="003B722F" w:rsidRPr="000124AC">
        <w:rPr>
          <w:rFonts w:eastAsia="Cordia New" w:hAnsi="Times New Roman" w:cs="Times New Roman"/>
          <w:spacing w:val="-4"/>
          <w:sz w:val="22"/>
          <w:szCs w:val="22"/>
        </w:rPr>
        <w:t xml:space="preserve"> </w:t>
      </w:r>
      <w:r w:rsidRPr="000124AC">
        <w:rPr>
          <w:rFonts w:eastAsia="Cordia New" w:hAnsi="Times New Roman" w:cs="Times New Roman"/>
          <w:spacing w:val="-4"/>
          <w:sz w:val="22"/>
          <w:szCs w:val="22"/>
        </w:rPr>
        <w:t>financial i</w:t>
      </w:r>
      <w:r w:rsidRPr="000124AC">
        <w:rPr>
          <w:rFonts w:eastAsia="Cordia New" w:hAnsi="Times New Roman" w:cs="Times New Roman"/>
          <w:sz w:val="22"/>
          <w:szCs w:val="22"/>
        </w:rPr>
        <w:t>nformation in accordance with Accounting Standard 34 (revised 201</w:t>
      </w:r>
      <w:r w:rsidR="00FF2B38" w:rsidRPr="000124AC">
        <w:rPr>
          <w:rFonts w:eastAsia="Cordia New" w:hAnsi="Times New Roman" w:cs="Times New Roman"/>
          <w:sz w:val="22"/>
          <w:szCs w:val="22"/>
        </w:rPr>
        <w:t>8</w:t>
      </w:r>
      <w:r w:rsidR="00CF5DCF" w:rsidRPr="000124AC">
        <w:rPr>
          <w:rFonts w:eastAsia="Cordia New" w:hAnsi="Times New Roman" w:cs="Times New Roman"/>
          <w:sz w:val="22"/>
          <w:szCs w:val="22"/>
        </w:rPr>
        <w:t>), “Interim Financial Reporting”</w:t>
      </w:r>
      <w:r w:rsidRPr="000124AC">
        <w:rPr>
          <w:rFonts w:eastAsia="Cordia New" w:hAnsi="Times New Roman" w:cs="Times New Roman"/>
          <w:sz w:val="22"/>
          <w:szCs w:val="22"/>
        </w:rPr>
        <w:t>. My responsibility is to express a conclusion on this interim financial information based on my reviews.</w:t>
      </w:r>
    </w:p>
    <w:p w14:paraId="269F77E3" w14:textId="77777777" w:rsidR="00B37B7D" w:rsidRPr="000124AC" w:rsidRDefault="00B37B7D" w:rsidP="00EF288B">
      <w:pPr>
        <w:tabs>
          <w:tab w:val="left" w:pos="1122"/>
          <w:tab w:val="left" w:pos="1496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hAnsi="Times New Roman" w:cs="Times New Roman"/>
          <w:sz w:val="22"/>
          <w:szCs w:val="22"/>
        </w:rPr>
      </w:pPr>
    </w:p>
    <w:p w14:paraId="69E9A718" w14:textId="43BC3409" w:rsidR="00F9744C" w:rsidRPr="000124AC" w:rsidRDefault="008D7354" w:rsidP="00EF288B">
      <w:pPr>
        <w:tabs>
          <w:tab w:val="left" w:pos="1122"/>
          <w:tab w:val="left" w:pos="1496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hAnsi="Times New Roman" w:cs="Times New Roman"/>
          <w:b/>
          <w:bCs/>
          <w:iCs/>
          <w:sz w:val="22"/>
          <w:szCs w:val="22"/>
        </w:rPr>
      </w:pPr>
      <w:r w:rsidRPr="000124AC">
        <w:rPr>
          <w:rFonts w:hAnsi="Times New Roman" w:cs="Times New Roman"/>
          <w:b/>
          <w:bCs/>
          <w:sz w:val="22"/>
          <w:szCs w:val="22"/>
        </w:rPr>
        <w:t>Scope</w:t>
      </w:r>
      <w:r w:rsidRPr="000124AC">
        <w:rPr>
          <w:rFonts w:hAnsi="Times New Roman" w:cs="Times New Roman"/>
          <w:i/>
          <w:sz w:val="22"/>
          <w:szCs w:val="22"/>
        </w:rPr>
        <w:t xml:space="preserve"> </w:t>
      </w:r>
      <w:r w:rsidRPr="000124AC">
        <w:rPr>
          <w:rFonts w:hAnsi="Times New Roman" w:cs="Times New Roman"/>
          <w:b/>
          <w:bCs/>
          <w:iCs/>
          <w:sz w:val="22"/>
          <w:szCs w:val="22"/>
        </w:rPr>
        <w:t>of Review</w:t>
      </w:r>
    </w:p>
    <w:p w14:paraId="7D7AA1B4" w14:textId="77777777" w:rsidR="0066327C" w:rsidRPr="000124AC" w:rsidRDefault="0066327C" w:rsidP="00237B9E">
      <w:pPr>
        <w:spacing w:before="240" w:line="276" w:lineRule="auto"/>
        <w:ind w:left="14" w:right="-46" w:firstLine="574"/>
        <w:jc w:val="both"/>
        <w:rPr>
          <w:rFonts w:eastAsia="Cordia New" w:hAnsi="Times New Roman" w:cs="Times New Roman"/>
          <w:sz w:val="22"/>
          <w:szCs w:val="22"/>
        </w:rPr>
      </w:pPr>
      <w:r w:rsidRPr="000124AC">
        <w:rPr>
          <w:rFonts w:eastAsia="Cordia New" w:hAnsi="Times New Roman" w:cs="Times New Roman"/>
          <w:sz w:val="22"/>
          <w:szCs w:val="22"/>
        </w:rPr>
        <w:t xml:space="preserve">I conducted my reviews in accordance with Standard on Review Engagements </w:t>
      </w:r>
      <w:r w:rsidRPr="000124AC">
        <w:rPr>
          <w:rFonts w:eastAsia="Cordia New" w:hAnsi="Times New Roman" w:cs="Times New Roman"/>
          <w:sz w:val="22"/>
          <w:szCs w:val="22"/>
          <w:cs/>
        </w:rPr>
        <w:t>2410</w:t>
      </w:r>
      <w:r w:rsidRPr="000124AC">
        <w:rPr>
          <w:rFonts w:eastAsia="Cordia New" w:hAnsi="Times New Roman" w:cs="Times New Roman"/>
          <w:sz w:val="22"/>
          <w:szCs w:val="22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</w:t>
      </w:r>
      <w:r w:rsidRPr="000124AC">
        <w:rPr>
          <w:rFonts w:hAnsi="Times New Roman" w:cs="Arial"/>
          <w:color w:val="000000"/>
          <w:spacing w:val="10"/>
          <w:sz w:val="22"/>
          <w:szCs w:val="22"/>
        </w:rPr>
        <w:t>conducted</w:t>
      </w:r>
      <w:r w:rsidRPr="000124AC">
        <w:rPr>
          <w:rFonts w:eastAsia="Cordia New" w:hAnsi="Times New Roman" w:cs="Times New Roman"/>
          <w:sz w:val="22"/>
          <w:szCs w:val="22"/>
        </w:rPr>
        <w:t xml:space="preserve"> in accordance with auditing standards and consequently does not enable me to obtain assurance that I would become aware of all significant matters that might be identified in an audit. Accordingly, I do not express an audit opinion.</w:t>
      </w:r>
    </w:p>
    <w:p w14:paraId="649A819B" w14:textId="77777777" w:rsidR="000A58A5" w:rsidRPr="000124AC" w:rsidRDefault="000A58A5" w:rsidP="00EF288B">
      <w:pPr>
        <w:tabs>
          <w:tab w:val="left" w:pos="1122"/>
          <w:tab w:val="left" w:pos="1496"/>
        </w:tabs>
        <w:overflowPunct/>
        <w:autoSpaceDE/>
        <w:autoSpaceDN/>
        <w:adjustRightInd/>
        <w:spacing w:line="276" w:lineRule="auto"/>
        <w:ind w:firstLine="14"/>
        <w:jc w:val="both"/>
        <w:textAlignment w:val="auto"/>
        <w:rPr>
          <w:rFonts w:hAnsi="Times New Roman" w:cs="Times New Roman"/>
          <w:sz w:val="22"/>
          <w:szCs w:val="22"/>
        </w:rPr>
      </w:pPr>
    </w:p>
    <w:p w14:paraId="166B0408" w14:textId="77777777" w:rsidR="0066327C" w:rsidRPr="000124AC" w:rsidRDefault="0066327C" w:rsidP="00EF288B">
      <w:pPr>
        <w:tabs>
          <w:tab w:val="left" w:pos="1122"/>
          <w:tab w:val="left" w:pos="1496"/>
        </w:tabs>
        <w:overflowPunct/>
        <w:autoSpaceDE/>
        <w:autoSpaceDN/>
        <w:adjustRightInd/>
        <w:spacing w:line="276" w:lineRule="auto"/>
        <w:ind w:firstLine="14"/>
        <w:jc w:val="both"/>
        <w:textAlignment w:val="auto"/>
        <w:rPr>
          <w:rFonts w:eastAsia="Cordia New" w:hAnsi="Times New Roman" w:cs="Times New Roman"/>
          <w:sz w:val="22"/>
          <w:szCs w:val="22"/>
        </w:rPr>
      </w:pPr>
      <w:r w:rsidRPr="000124AC">
        <w:rPr>
          <w:rFonts w:hAnsi="Times New Roman" w:cs="Times New Roman"/>
          <w:b/>
          <w:bCs/>
          <w:sz w:val="22"/>
          <w:szCs w:val="22"/>
        </w:rPr>
        <w:t>Conclusion</w:t>
      </w:r>
    </w:p>
    <w:p w14:paraId="22866FE3" w14:textId="77777777" w:rsidR="0066327C" w:rsidRPr="000124AC" w:rsidRDefault="0066327C" w:rsidP="00EF288B">
      <w:pPr>
        <w:tabs>
          <w:tab w:val="left" w:pos="1122"/>
          <w:tab w:val="left" w:pos="1496"/>
        </w:tabs>
        <w:overflowPunct/>
        <w:autoSpaceDE/>
        <w:autoSpaceDN/>
        <w:adjustRightInd/>
        <w:spacing w:line="276" w:lineRule="auto"/>
        <w:ind w:firstLine="14"/>
        <w:jc w:val="both"/>
        <w:textAlignment w:val="auto"/>
        <w:rPr>
          <w:rFonts w:eastAsia="Cordia New" w:hAnsi="Times New Roman" w:cs="Times New Roman"/>
          <w:sz w:val="22"/>
          <w:szCs w:val="22"/>
        </w:rPr>
      </w:pPr>
    </w:p>
    <w:p w14:paraId="1A7F2E29" w14:textId="77777777" w:rsidR="0066327C" w:rsidRPr="000124AC" w:rsidRDefault="0066327C" w:rsidP="004E7EE6">
      <w:pPr>
        <w:spacing w:line="276" w:lineRule="auto"/>
        <w:ind w:right="-46" w:firstLine="588"/>
        <w:jc w:val="thaiDistribute"/>
        <w:rPr>
          <w:rFonts w:eastAsia="Cordia New" w:hAnsi="Times New Roman" w:cs="Cordia New"/>
          <w:sz w:val="22"/>
          <w:szCs w:val="22"/>
        </w:rPr>
      </w:pPr>
      <w:r w:rsidRPr="000124AC">
        <w:rPr>
          <w:rFonts w:eastAsia="Cordia New" w:hAnsi="Times New Roman" w:cs="Times New Roman"/>
          <w:sz w:val="22"/>
          <w:szCs w:val="22"/>
        </w:rPr>
        <w:t>Based on my reviews, nothing has come to my attention that causes me to believe that the accompanying interim financial information is not prepared, in all material respects,</w:t>
      </w:r>
      <w:r w:rsidRPr="000124AC">
        <w:rPr>
          <w:rFonts w:eastAsia="Cordia New" w:hAnsi="Times New Roman" w:cs="Times New Roman" w:hint="cs"/>
          <w:sz w:val="22"/>
          <w:szCs w:val="22"/>
          <w:cs/>
        </w:rPr>
        <w:t xml:space="preserve"> </w:t>
      </w:r>
      <w:r w:rsidRPr="000124AC">
        <w:rPr>
          <w:rFonts w:eastAsia="Cordia New" w:hAnsi="Times New Roman" w:cs="Times New Roman"/>
          <w:sz w:val="22"/>
          <w:szCs w:val="22"/>
        </w:rPr>
        <w:t xml:space="preserve">in accordance with Accounting Standard 34 </w:t>
      </w:r>
      <w:r w:rsidRPr="000124AC">
        <w:rPr>
          <w:rFonts w:eastAsia="Cordia New" w:hAnsi="Times New Roman" w:cs="Cordia New"/>
          <w:sz w:val="22"/>
          <w:szCs w:val="22"/>
        </w:rPr>
        <w:t>(revised 201</w:t>
      </w:r>
      <w:r w:rsidR="00FF2B38" w:rsidRPr="000124AC">
        <w:rPr>
          <w:rFonts w:eastAsia="Cordia New" w:hAnsi="Times New Roman" w:cs="Cordia New"/>
          <w:sz w:val="22"/>
          <w:szCs w:val="22"/>
        </w:rPr>
        <w:t>8</w:t>
      </w:r>
      <w:r w:rsidRPr="000124AC">
        <w:rPr>
          <w:rFonts w:eastAsia="Cordia New" w:hAnsi="Times New Roman" w:cs="Cordia New"/>
          <w:sz w:val="22"/>
          <w:szCs w:val="22"/>
        </w:rPr>
        <w:t xml:space="preserve">), </w:t>
      </w:r>
      <w:r w:rsidRPr="000124AC">
        <w:rPr>
          <w:rFonts w:eastAsia="Cordia New" w:hAnsi="Times New Roman" w:cs="Times New Roman"/>
          <w:sz w:val="22"/>
          <w:szCs w:val="22"/>
        </w:rPr>
        <w:t>“Interim Financial Reporting”.</w:t>
      </w:r>
    </w:p>
    <w:p w14:paraId="1C1A9471" w14:textId="77777777" w:rsidR="00743E0E" w:rsidRPr="000124AC" w:rsidRDefault="00C71043" w:rsidP="00EF288B">
      <w:pPr>
        <w:spacing w:line="276" w:lineRule="auto"/>
        <w:ind w:right="-46"/>
        <w:jc w:val="both"/>
        <w:rPr>
          <w:rFonts w:hAnsi="Times New Roman"/>
          <w:color w:val="000000"/>
          <w:sz w:val="22"/>
          <w:szCs w:val="22"/>
        </w:rPr>
      </w:pPr>
      <w:r w:rsidRPr="000124AC">
        <w:rPr>
          <w:rFonts w:hAnsi="Times New Roman"/>
          <w:color w:val="000000"/>
          <w:sz w:val="22"/>
          <w:szCs w:val="22"/>
        </w:rPr>
        <w:br w:type="page"/>
      </w:r>
    </w:p>
    <w:p w14:paraId="42BD79B5" w14:textId="77777777" w:rsidR="000A58A5" w:rsidRPr="000124AC" w:rsidRDefault="000A58A5" w:rsidP="00160273">
      <w:pPr>
        <w:spacing w:line="276" w:lineRule="auto"/>
        <w:ind w:right="-46"/>
        <w:jc w:val="both"/>
        <w:rPr>
          <w:rFonts w:hAnsi="Times New Roman"/>
          <w:b/>
          <w:bCs/>
          <w:color w:val="000000"/>
          <w:sz w:val="22"/>
          <w:szCs w:val="22"/>
        </w:rPr>
      </w:pPr>
      <w:r w:rsidRPr="000124AC">
        <w:rPr>
          <w:rFonts w:hAnsi="Times New Roman"/>
          <w:b/>
          <w:bCs/>
          <w:color w:val="000000"/>
          <w:sz w:val="22"/>
          <w:szCs w:val="22"/>
        </w:rPr>
        <w:t>Emphasis of Matter</w:t>
      </w:r>
    </w:p>
    <w:p w14:paraId="79F2F99B" w14:textId="77777777" w:rsidR="00160273" w:rsidRPr="000124AC" w:rsidRDefault="00160273" w:rsidP="00160273">
      <w:pPr>
        <w:spacing w:line="276" w:lineRule="auto"/>
        <w:ind w:right="-46"/>
        <w:jc w:val="both"/>
        <w:rPr>
          <w:rFonts w:hAnsi="Times New Roman"/>
          <w:color w:val="000000"/>
          <w:sz w:val="22"/>
          <w:szCs w:val="22"/>
        </w:rPr>
      </w:pPr>
    </w:p>
    <w:p w14:paraId="795E9BE0" w14:textId="77777777" w:rsidR="00C459FB" w:rsidRPr="000124AC" w:rsidRDefault="000A58A5" w:rsidP="00C459FB">
      <w:pPr>
        <w:spacing w:line="276" w:lineRule="auto"/>
        <w:ind w:left="14" w:right="-46" w:firstLine="588"/>
        <w:jc w:val="thaiDistribute"/>
        <w:rPr>
          <w:rFonts w:eastAsia="Cordia New" w:hAnsi="Times New Roman" w:cs="Times New Roman"/>
          <w:sz w:val="22"/>
          <w:szCs w:val="22"/>
        </w:rPr>
      </w:pPr>
      <w:r w:rsidRPr="000124AC">
        <w:rPr>
          <w:rFonts w:hAnsi="Times New Roman"/>
          <w:color w:val="000000"/>
          <w:sz w:val="22"/>
          <w:szCs w:val="22"/>
        </w:rPr>
        <w:t xml:space="preserve">Without qualifying </w:t>
      </w:r>
      <w:r w:rsidR="00832CAE" w:rsidRPr="000124AC">
        <w:rPr>
          <w:rFonts w:hAnsi="Times New Roman"/>
          <w:color w:val="000000"/>
          <w:sz w:val="22"/>
          <w:szCs w:val="22"/>
        </w:rPr>
        <w:t>the review conclusion in respect of the above interim financial information</w:t>
      </w:r>
      <w:r w:rsidRPr="000124AC">
        <w:rPr>
          <w:rFonts w:hAnsi="Times New Roman"/>
          <w:color w:val="000000"/>
          <w:sz w:val="22"/>
          <w:szCs w:val="22"/>
        </w:rPr>
        <w:t>,</w:t>
      </w:r>
      <w:r w:rsidR="004E7EE6" w:rsidRPr="000124AC">
        <w:rPr>
          <w:rFonts w:hAnsi="Times New Roman"/>
          <w:color w:val="000000"/>
          <w:sz w:val="22"/>
          <w:szCs w:val="22"/>
        </w:rPr>
        <w:br/>
      </w:r>
      <w:r w:rsidRPr="000124AC">
        <w:rPr>
          <w:rFonts w:eastAsia="Cordia New" w:hAnsi="Times New Roman" w:cs="Times New Roman"/>
          <w:sz w:val="22"/>
          <w:szCs w:val="22"/>
        </w:rPr>
        <w:t>I drew attention to the matters</w:t>
      </w:r>
      <w:r w:rsidR="004E7EE6" w:rsidRPr="000124AC">
        <w:rPr>
          <w:rFonts w:eastAsia="Cordia New" w:hAnsi="Times New Roman" w:cs="Times New Roman"/>
          <w:sz w:val="22"/>
          <w:szCs w:val="22"/>
        </w:rPr>
        <w:t xml:space="preserve"> as mentioned in Note 1</w:t>
      </w:r>
      <w:r w:rsidR="009E6DF7" w:rsidRPr="000124AC">
        <w:rPr>
          <w:rFonts w:eastAsia="Cordia New" w:hAnsi="Times New Roman" w:cs="Times New Roman"/>
          <w:sz w:val="22"/>
          <w:szCs w:val="22"/>
        </w:rPr>
        <w:t>1</w:t>
      </w:r>
      <w:r w:rsidR="004E7EE6" w:rsidRPr="000124AC">
        <w:rPr>
          <w:rFonts w:eastAsia="Cordia New" w:hAnsi="Times New Roman" w:cs="Times New Roman"/>
          <w:sz w:val="22"/>
          <w:szCs w:val="22"/>
        </w:rPr>
        <w:t xml:space="preserve"> to the interim financial statement that in</w:t>
      </w:r>
      <w:r w:rsidR="004E7EE6" w:rsidRPr="000124AC">
        <w:rPr>
          <w:rFonts w:eastAsia="Cordia New" w:hAnsi="Times New Roman" w:cs="Times New Roman"/>
          <w:sz w:val="22"/>
          <w:szCs w:val="22"/>
        </w:rPr>
        <w:br/>
        <w:t>determin</w:t>
      </w:r>
      <w:r w:rsidR="00FB7BCE" w:rsidRPr="000124AC">
        <w:rPr>
          <w:rFonts w:eastAsia="Cordia New" w:hAnsi="Times New Roman" w:cs="Times New Roman"/>
          <w:sz w:val="22"/>
          <w:szCs w:val="22"/>
        </w:rPr>
        <w:t>ation of assets impairment, the management of the Company has verified various factors and</w:t>
      </w:r>
      <w:r w:rsidR="00FB7BCE" w:rsidRPr="000124AC">
        <w:rPr>
          <w:rFonts w:eastAsia="Cordia New" w:hAnsi="Times New Roman" w:cs="Times New Roman"/>
          <w:sz w:val="22"/>
          <w:szCs w:val="22"/>
        </w:rPr>
        <w:br/>
        <w:t>concluded that there is no factor indicated the value of property, plant an</w:t>
      </w:r>
      <w:r w:rsidR="005C336D" w:rsidRPr="000124AC">
        <w:rPr>
          <w:rFonts w:eastAsia="Cordia New" w:hAnsi="Times New Roman" w:cs="Times New Roman"/>
          <w:sz w:val="22"/>
          <w:szCs w:val="22"/>
        </w:rPr>
        <w:t xml:space="preserve">d equipment as of </w:t>
      </w:r>
      <w:r w:rsidR="00F02222" w:rsidRPr="000124AC">
        <w:rPr>
          <w:rFonts w:eastAsia="Cordia New" w:hAnsi="Times New Roman" w:cs="Times New Roman"/>
          <w:sz w:val="22"/>
          <w:szCs w:val="22"/>
        </w:rPr>
        <w:t>June</w:t>
      </w:r>
      <w:r w:rsidR="005C336D" w:rsidRPr="000124AC">
        <w:rPr>
          <w:rFonts w:eastAsia="Cordia New" w:hAnsi="Times New Roman" w:cs="Times New Roman"/>
          <w:sz w:val="22"/>
          <w:szCs w:val="22"/>
        </w:rPr>
        <w:t xml:space="preserve"> 3</w:t>
      </w:r>
      <w:r w:rsidR="00F02222" w:rsidRPr="000124AC">
        <w:rPr>
          <w:rFonts w:eastAsia="Cordia New" w:hAnsi="Times New Roman" w:cs="Times New Roman"/>
          <w:sz w:val="22"/>
          <w:szCs w:val="22"/>
        </w:rPr>
        <w:t>0</w:t>
      </w:r>
      <w:r w:rsidR="005C336D" w:rsidRPr="000124AC">
        <w:rPr>
          <w:rFonts w:eastAsia="Cordia New" w:hAnsi="Times New Roman" w:cs="Times New Roman"/>
          <w:sz w:val="22"/>
          <w:szCs w:val="22"/>
        </w:rPr>
        <w:t>,</w:t>
      </w:r>
      <w:r w:rsidR="005C336D" w:rsidRPr="000124AC">
        <w:rPr>
          <w:rFonts w:eastAsia="Cordia New" w:hAnsi="Times New Roman" w:cs="Times New Roman"/>
          <w:sz w:val="22"/>
          <w:szCs w:val="22"/>
        </w:rPr>
        <w:br/>
        <w:t>2019</w:t>
      </w:r>
      <w:r w:rsidR="00FB7BCE" w:rsidRPr="000124AC">
        <w:rPr>
          <w:rFonts w:eastAsia="Cordia New" w:hAnsi="Times New Roman" w:cs="Times New Roman"/>
          <w:sz w:val="22"/>
          <w:szCs w:val="22"/>
        </w:rPr>
        <w:t xml:space="preserve"> and December 31, </w:t>
      </w:r>
      <w:r w:rsidR="005C336D" w:rsidRPr="000124AC">
        <w:rPr>
          <w:rFonts w:eastAsia="Cordia New" w:hAnsi="Times New Roman" w:cs="Times New Roman"/>
          <w:sz w:val="22"/>
          <w:szCs w:val="22"/>
        </w:rPr>
        <w:t>2018</w:t>
      </w:r>
      <w:r w:rsidR="00FB7BCE" w:rsidRPr="000124AC">
        <w:rPr>
          <w:rFonts w:eastAsia="Cordia New" w:hAnsi="Times New Roman" w:cs="Times New Roman"/>
          <w:sz w:val="22"/>
          <w:szCs w:val="22"/>
        </w:rPr>
        <w:t xml:space="preserve"> may be impaired. And</w:t>
      </w:r>
      <w:r w:rsidR="00C459FB" w:rsidRPr="000124AC">
        <w:rPr>
          <w:rFonts w:eastAsia="Cordia New" w:hAnsi="Times New Roman" w:cs="Times New Roman"/>
          <w:sz w:val="22"/>
          <w:szCs w:val="22"/>
        </w:rPr>
        <w:t xml:space="preserve"> in December 2016, the management of the Company</w:t>
      </w:r>
      <w:r w:rsidR="00C459FB" w:rsidRPr="000124AC">
        <w:rPr>
          <w:rFonts w:eastAsia="Cordia New" w:hAnsi="Times New Roman" w:cs="Times New Roman"/>
          <w:sz w:val="22"/>
          <w:szCs w:val="22"/>
        </w:rPr>
        <w:br/>
        <w:t>has retained an independent appraiser to evaluate the value of the land, buildings and equipment as of</w:t>
      </w:r>
      <w:r w:rsidR="00C459FB" w:rsidRPr="000124AC">
        <w:rPr>
          <w:rFonts w:eastAsia="Cordia New" w:hAnsi="Times New Roman" w:cs="Times New Roman"/>
          <w:sz w:val="22"/>
          <w:szCs w:val="22"/>
        </w:rPr>
        <w:br/>
        <w:t>December 31, 2016 together with the assessing value in use of the assets by the Company’s management.</w:t>
      </w:r>
      <w:r w:rsidR="00C459FB" w:rsidRPr="000124AC">
        <w:rPr>
          <w:rFonts w:eastAsia="Cordia New" w:hAnsi="Times New Roman" w:cs="Times New Roman"/>
          <w:sz w:val="22"/>
          <w:szCs w:val="22"/>
        </w:rPr>
        <w:br/>
        <w:t>It con</w:t>
      </w:r>
      <w:r w:rsidR="005C336D" w:rsidRPr="000124AC">
        <w:rPr>
          <w:rFonts w:eastAsia="Cordia New" w:hAnsi="Times New Roman" w:cs="Times New Roman"/>
          <w:sz w:val="22"/>
          <w:szCs w:val="22"/>
        </w:rPr>
        <w:t xml:space="preserve">cluded that as of </w:t>
      </w:r>
      <w:r w:rsidR="00F02222" w:rsidRPr="000124AC">
        <w:rPr>
          <w:rFonts w:eastAsia="Cordia New" w:hAnsi="Times New Roman" w:cs="Times New Roman"/>
          <w:sz w:val="22"/>
          <w:szCs w:val="22"/>
        </w:rPr>
        <w:t>June</w:t>
      </w:r>
      <w:r w:rsidR="005C336D" w:rsidRPr="000124AC">
        <w:rPr>
          <w:rFonts w:eastAsia="Cordia New" w:hAnsi="Times New Roman" w:cs="Times New Roman"/>
          <w:sz w:val="22"/>
          <w:szCs w:val="22"/>
        </w:rPr>
        <w:t xml:space="preserve"> 3</w:t>
      </w:r>
      <w:r w:rsidR="00F02222" w:rsidRPr="000124AC">
        <w:rPr>
          <w:rFonts w:eastAsia="Cordia New" w:hAnsi="Times New Roman" w:cs="Times New Roman"/>
          <w:sz w:val="22"/>
          <w:szCs w:val="22"/>
        </w:rPr>
        <w:t>0</w:t>
      </w:r>
      <w:r w:rsidR="005C336D" w:rsidRPr="000124AC">
        <w:rPr>
          <w:rFonts w:eastAsia="Cordia New" w:hAnsi="Times New Roman" w:cs="Times New Roman"/>
          <w:sz w:val="22"/>
          <w:szCs w:val="22"/>
        </w:rPr>
        <w:t>, 2019 and December 31, 2018</w:t>
      </w:r>
      <w:r w:rsidR="00C459FB" w:rsidRPr="000124AC">
        <w:rPr>
          <w:rFonts w:eastAsia="Cordia New" w:hAnsi="Times New Roman" w:cs="Times New Roman"/>
          <w:sz w:val="22"/>
          <w:szCs w:val="22"/>
        </w:rPr>
        <w:t xml:space="preserve"> there is no factor indicated that the book</w:t>
      </w:r>
      <w:r w:rsidR="00C459FB" w:rsidRPr="000124AC">
        <w:rPr>
          <w:rFonts w:eastAsia="Cordia New" w:hAnsi="Times New Roman" w:cs="Times New Roman"/>
          <w:sz w:val="22"/>
          <w:szCs w:val="22"/>
        </w:rPr>
        <w:br/>
        <w:t>value of the land, buildings and equipment may be impaired.</w:t>
      </w:r>
    </w:p>
    <w:p w14:paraId="3D8EE838" w14:textId="77777777" w:rsidR="00D75ACF" w:rsidRPr="000124AC" w:rsidRDefault="00D75ACF" w:rsidP="00EF288B">
      <w:pPr>
        <w:spacing w:line="276" w:lineRule="auto"/>
        <w:ind w:left="567" w:right="-46"/>
        <w:jc w:val="both"/>
        <w:rPr>
          <w:rFonts w:eastAsia="Cordia New" w:hAnsi="Times New Roman" w:cs="Times New Roman"/>
          <w:sz w:val="22"/>
          <w:szCs w:val="22"/>
        </w:rPr>
      </w:pPr>
    </w:p>
    <w:p w14:paraId="2E6F9253" w14:textId="77777777" w:rsidR="004E7EE6" w:rsidRPr="000124AC" w:rsidRDefault="004E7EE6" w:rsidP="000A58A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5741"/>
        </w:tabs>
        <w:spacing w:line="380" w:lineRule="exact"/>
        <w:ind w:right="-46"/>
        <w:jc w:val="thaiDistribute"/>
        <w:rPr>
          <w:rFonts w:hAnsi="Times New Roman" w:cs="Times New Roman"/>
          <w:color w:val="000000"/>
          <w:spacing w:val="2"/>
          <w:sz w:val="22"/>
          <w:szCs w:val="22"/>
        </w:rPr>
      </w:pPr>
    </w:p>
    <w:p w14:paraId="094D35CD" w14:textId="77777777" w:rsidR="004E7EE6" w:rsidRPr="000124AC" w:rsidRDefault="004E7EE6" w:rsidP="000A58A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5741"/>
        </w:tabs>
        <w:spacing w:line="380" w:lineRule="exact"/>
        <w:ind w:right="-46"/>
        <w:jc w:val="thaiDistribute"/>
        <w:rPr>
          <w:rFonts w:hAnsi="Times New Roman" w:cs="Times New Roman"/>
          <w:b/>
          <w:bCs/>
          <w:sz w:val="22"/>
          <w:szCs w:val="22"/>
        </w:rPr>
      </w:pPr>
    </w:p>
    <w:p w14:paraId="72159D10" w14:textId="77777777" w:rsidR="004E7EE6" w:rsidRPr="000124AC" w:rsidRDefault="004E7EE6" w:rsidP="000A58A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5741"/>
        </w:tabs>
        <w:spacing w:line="380" w:lineRule="exact"/>
        <w:ind w:right="-46"/>
        <w:jc w:val="thaiDistribute"/>
        <w:rPr>
          <w:rFonts w:hAnsi="Times New Roman" w:cs="Times New Roman"/>
          <w:b/>
          <w:bCs/>
          <w:sz w:val="22"/>
          <w:szCs w:val="22"/>
        </w:rPr>
      </w:pPr>
    </w:p>
    <w:p w14:paraId="4237535E" w14:textId="77777777" w:rsidR="004E7EE6" w:rsidRPr="000124AC" w:rsidRDefault="004E7EE6" w:rsidP="000A58A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5741"/>
        </w:tabs>
        <w:spacing w:line="380" w:lineRule="exact"/>
        <w:ind w:right="-46"/>
        <w:jc w:val="thaiDistribute"/>
        <w:rPr>
          <w:rFonts w:hAnsi="Times New Roman" w:cs="Times New Roman"/>
          <w:b/>
          <w:bCs/>
          <w:sz w:val="22"/>
          <w:szCs w:val="22"/>
        </w:rPr>
      </w:pPr>
    </w:p>
    <w:p w14:paraId="5F860DFF" w14:textId="77777777" w:rsidR="004E7EE6" w:rsidRPr="000124AC" w:rsidRDefault="004E7EE6" w:rsidP="000A58A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5741"/>
        </w:tabs>
        <w:spacing w:line="380" w:lineRule="exact"/>
        <w:ind w:right="-46"/>
        <w:jc w:val="thaiDistribute"/>
        <w:rPr>
          <w:rFonts w:hAnsi="Times New Roman" w:cs="Times New Roman"/>
          <w:b/>
          <w:bCs/>
          <w:sz w:val="22"/>
          <w:szCs w:val="22"/>
        </w:rPr>
      </w:pPr>
    </w:p>
    <w:p w14:paraId="34D3C91A" w14:textId="77777777" w:rsidR="00ED2DEC" w:rsidRPr="000124AC" w:rsidRDefault="00DC2BFE" w:rsidP="000A58A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5741"/>
        </w:tabs>
        <w:spacing w:line="380" w:lineRule="exact"/>
        <w:ind w:right="-46"/>
        <w:jc w:val="thaiDistribute"/>
        <w:rPr>
          <w:rFonts w:hAnsi="Times New Roman" w:cs="Times New Roman"/>
          <w:b/>
          <w:bCs/>
          <w:sz w:val="22"/>
          <w:szCs w:val="22"/>
        </w:rPr>
      </w:pPr>
      <w:r w:rsidRPr="000124AC">
        <w:rPr>
          <w:rFonts w:hAnsi="Times New Roman" w:cs="Times New Roman"/>
          <w:b/>
          <w:bCs/>
          <w:sz w:val="22"/>
          <w:szCs w:val="22"/>
        </w:rPr>
        <w:t xml:space="preserve">     </w:t>
      </w:r>
    </w:p>
    <w:p w14:paraId="3BD6BFA4" w14:textId="77777777" w:rsidR="00011189" w:rsidRPr="000124AC" w:rsidRDefault="00011189" w:rsidP="00011189">
      <w:pPr>
        <w:tabs>
          <w:tab w:val="center" w:pos="7088"/>
        </w:tabs>
        <w:spacing w:line="380" w:lineRule="exact"/>
        <w:ind w:left="720" w:right="-46" w:firstLine="2541"/>
        <w:jc w:val="center"/>
        <w:rPr>
          <w:rFonts w:hAnsi="Times New Roman" w:cs="Times New Roman"/>
          <w:sz w:val="22"/>
          <w:szCs w:val="22"/>
        </w:rPr>
      </w:pPr>
      <w:r w:rsidRPr="000124AC">
        <w:rPr>
          <w:rFonts w:hAnsi="Times New Roman" w:cs="Times New Roman"/>
          <w:sz w:val="22"/>
          <w:szCs w:val="22"/>
        </w:rPr>
        <w:tab/>
        <w:t xml:space="preserve">(NATSARAK  SAROCHANUNJEEN) </w:t>
      </w:r>
    </w:p>
    <w:p w14:paraId="3882BE36" w14:textId="77777777" w:rsidR="00011189" w:rsidRPr="000124AC" w:rsidRDefault="00011189" w:rsidP="00011189">
      <w:pPr>
        <w:tabs>
          <w:tab w:val="center" w:pos="6660"/>
        </w:tabs>
        <w:spacing w:line="380" w:lineRule="exact"/>
        <w:ind w:left="720" w:right="-46" w:firstLine="2541"/>
        <w:jc w:val="center"/>
        <w:rPr>
          <w:rFonts w:hAnsi="Times New Roman" w:cs="Times New Roman"/>
          <w:sz w:val="22"/>
          <w:szCs w:val="22"/>
        </w:rPr>
      </w:pPr>
      <w:r w:rsidRPr="000124AC">
        <w:rPr>
          <w:rFonts w:hAnsi="Times New Roman" w:cs="Times New Roman"/>
          <w:sz w:val="22"/>
          <w:szCs w:val="22"/>
        </w:rPr>
        <w:tab/>
        <w:t>Certified  Public  Accountant</w:t>
      </w:r>
    </w:p>
    <w:p w14:paraId="0AC7E9F9" w14:textId="77777777" w:rsidR="000A58A5" w:rsidRPr="000124AC" w:rsidRDefault="00011189" w:rsidP="00011189">
      <w:pPr>
        <w:tabs>
          <w:tab w:val="center" w:pos="6660"/>
        </w:tabs>
        <w:spacing w:line="380" w:lineRule="exact"/>
        <w:ind w:left="720" w:right="-46" w:firstLine="2541"/>
        <w:jc w:val="center"/>
        <w:rPr>
          <w:rFonts w:hAnsi="Times New Roman" w:cs="Times New Roman"/>
          <w:sz w:val="22"/>
          <w:szCs w:val="22"/>
        </w:rPr>
      </w:pPr>
      <w:r w:rsidRPr="000124AC">
        <w:rPr>
          <w:rFonts w:hAnsi="Times New Roman" w:cs="Times New Roman"/>
          <w:sz w:val="22"/>
          <w:szCs w:val="22"/>
        </w:rPr>
        <w:tab/>
        <w:t>Registration  No.  4563</w:t>
      </w:r>
    </w:p>
    <w:p w14:paraId="3267AC75" w14:textId="77777777" w:rsidR="00ED2DEC" w:rsidRPr="000124AC" w:rsidRDefault="00ED2DEC" w:rsidP="000A58A5">
      <w:pPr>
        <w:tabs>
          <w:tab w:val="left" w:pos="9923"/>
        </w:tabs>
        <w:spacing w:line="380" w:lineRule="exact"/>
        <w:ind w:right="-46"/>
        <w:jc w:val="thaiDistribute"/>
        <w:rPr>
          <w:rFonts w:hAnsi="Times New Roman" w:cs="Times New Roman"/>
          <w:sz w:val="22"/>
          <w:szCs w:val="22"/>
        </w:rPr>
      </w:pPr>
    </w:p>
    <w:p w14:paraId="4E4FC46B" w14:textId="77777777" w:rsidR="00EF288B" w:rsidRPr="000124AC" w:rsidRDefault="00EF288B" w:rsidP="000A58A5">
      <w:pPr>
        <w:tabs>
          <w:tab w:val="left" w:pos="9923"/>
        </w:tabs>
        <w:spacing w:line="380" w:lineRule="exact"/>
        <w:ind w:right="-46"/>
        <w:jc w:val="thaiDistribute"/>
        <w:rPr>
          <w:rFonts w:hAnsi="Times New Roman" w:cs="Times New Roman"/>
          <w:sz w:val="22"/>
          <w:szCs w:val="22"/>
        </w:rPr>
      </w:pPr>
    </w:p>
    <w:p w14:paraId="652F1463" w14:textId="77777777" w:rsidR="006F73E4" w:rsidRPr="000124AC" w:rsidRDefault="006F73E4" w:rsidP="000A58A5">
      <w:pPr>
        <w:tabs>
          <w:tab w:val="left" w:pos="9923"/>
        </w:tabs>
        <w:spacing w:line="380" w:lineRule="exact"/>
        <w:ind w:right="-46"/>
        <w:jc w:val="thaiDistribute"/>
        <w:rPr>
          <w:rFonts w:hAnsi="Times New Roman" w:cs="Times New Roman"/>
          <w:sz w:val="22"/>
          <w:szCs w:val="22"/>
        </w:rPr>
      </w:pPr>
    </w:p>
    <w:p w14:paraId="5A2DF9CC" w14:textId="77777777" w:rsidR="00EF288B" w:rsidRPr="000124AC" w:rsidRDefault="00EF288B" w:rsidP="000A58A5">
      <w:pPr>
        <w:tabs>
          <w:tab w:val="left" w:pos="9923"/>
        </w:tabs>
        <w:spacing w:line="380" w:lineRule="exact"/>
        <w:ind w:right="-46"/>
        <w:jc w:val="thaiDistribute"/>
        <w:rPr>
          <w:rFonts w:hAnsi="Times New Roman" w:cs="Times New Roman"/>
          <w:sz w:val="22"/>
          <w:szCs w:val="22"/>
        </w:rPr>
      </w:pPr>
    </w:p>
    <w:p w14:paraId="30D4ED2A" w14:textId="77777777" w:rsidR="000A58A5" w:rsidRPr="000124AC" w:rsidRDefault="000A58A5" w:rsidP="000A58A5">
      <w:pPr>
        <w:tabs>
          <w:tab w:val="left" w:pos="9923"/>
        </w:tabs>
        <w:spacing w:line="380" w:lineRule="exact"/>
        <w:ind w:right="-46"/>
        <w:jc w:val="thaiDistribute"/>
        <w:rPr>
          <w:rFonts w:hAnsi="Times New Roman" w:cs="Times New Roman"/>
          <w:sz w:val="22"/>
          <w:szCs w:val="22"/>
        </w:rPr>
      </w:pPr>
      <w:r w:rsidRPr="000124AC">
        <w:rPr>
          <w:rFonts w:hAnsi="Times New Roman" w:cs="Times New Roman"/>
          <w:sz w:val="22"/>
          <w:szCs w:val="22"/>
        </w:rPr>
        <w:t xml:space="preserve">A.M.T. &amp; ASSOCIATES </w:t>
      </w:r>
    </w:p>
    <w:p w14:paraId="739B26DE" w14:textId="77777777" w:rsidR="000A58A5" w:rsidRPr="000124AC" w:rsidRDefault="000A58A5" w:rsidP="000A58A5">
      <w:pPr>
        <w:tabs>
          <w:tab w:val="left" w:pos="9923"/>
        </w:tabs>
        <w:spacing w:line="380" w:lineRule="exact"/>
        <w:ind w:right="-46"/>
        <w:jc w:val="thaiDistribute"/>
        <w:rPr>
          <w:rFonts w:hAnsi="Times New Roman" w:cs="Times New Roman"/>
          <w:sz w:val="22"/>
          <w:szCs w:val="22"/>
        </w:rPr>
      </w:pPr>
      <w:r w:rsidRPr="000124AC">
        <w:rPr>
          <w:rFonts w:hAnsi="Times New Roman" w:cs="Times New Roman"/>
          <w:sz w:val="22"/>
          <w:szCs w:val="22"/>
        </w:rPr>
        <w:t>Bangkok, Thailand</w:t>
      </w:r>
    </w:p>
    <w:p w14:paraId="222EFED9" w14:textId="77777777" w:rsidR="00A62904" w:rsidRPr="00EE60F4" w:rsidRDefault="00065699" w:rsidP="00EE60F4">
      <w:pPr>
        <w:tabs>
          <w:tab w:val="left" w:pos="0"/>
          <w:tab w:val="left" w:pos="709"/>
        </w:tabs>
        <w:spacing w:line="380" w:lineRule="exact"/>
        <w:ind w:left="360" w:right="-46" w:hanging="360"/>
        <w:rPr>
          <w:rFonts w:hAnsi="Times New Roman" w:cs="Times New Roman"/>
          <w:sz w:val="22"/>
          <w:szCs w:val="22"/>
        </w:rPr>
      </w:pPr>
      <w:r w:rsidRPr="000124AC">
        <w:rPr>
          <w:rFonts w:hAnsi="Times New Roman" w:cs="Times New Roman"/>
          <w:sz w:val="22"/>
          <w:szCs w:val="22"/>
        </w:rPr>
        <w:t>August 8</w:t>
      </w:r>
      <w:r w:rsidR="00011189" w:rsidRPr="000124AC">
        <w:rPr>
          <w:rFonts w:hAnsi="Times New Roman" w:cs="Times New Roman"/>
          <w:sz w:val="22"/>
          <w:szCs w:val="22"/>
        </w:rPr>
        <w:t>, 201</w:t>
      </w:r>
      <w:r w:rsidR="00310E67" w:rsidRPr="000124AC">
        <w:rPr>
          <w:rFonts w:hAnsi="Times New Roman" w:cs="Times New Roman"/>
          <w:sz w:val="22"/>
          <w:szCs w:val="22"/>
        </w:rPr>
        <w:t>9</w:t>
      </w:r>
      <w:bookmarkStart w:id="0" w:name="_GoBack"/>
      <w:bookmarkEnd w:id="0"/>
    </w:p>
    <w:sectPr w:rsidR="00A62904" w:rsidRPr="00EE60F4" w:rsidSect="00BB2FC7">
      <w:footerReference w:type="default" r:id="rId8"/>
      <w:pgSz w:w="11909" w:h="16834" w:code="9"/>
      <w:pgMar w:top="1298" w:right="1276" w:bottom="1077" w:left="1276" w:header="709" w:footer="709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D98C97" w14:textId="77777777" w:rsidR="00402178" w:rsidRDefault="00402178" w:rsidP="00F44088">
      <w:r>
        <w:separator/>
      </w:r>
    </w:p>
  </w:endnote>
  <w:endnote w:type="continuationSeparator" w:id="0">
    <w:p w14:paraId="4986538F" w14:textId="77777777" w:rsidR="00402178" w:rsidRDefault="00402178" w:rsidP="00F4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8165D" w14:textId="77777777" w:rsidR="00DC2BFE" w:rsidRPr="00EB79FD" w:rsidRDefault="00DC2BFE" w:rsidP="00C67D7B">
    <w:pPr>
      <w:pStyle w:val="Footer"/>
      <w:ind w:right="360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F38965" w14:textId="77777777" w:rsidR="00402178" w:rsidRDefault="00402178" w:rsidP="00F44088">
      <w:r>
        <w:separator/>
      </w:r>
    </w:p>
  </w:footnote>
  <w:footnote w:type="continuationSeparator" w:id="0">
    <w:p w14:paraId="18E943DF" w14:textId="77777777" w:rsidR="00402178" w:rsidRDefault="00402178" w:rsidP="00F440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D29B1"/>
    <w:multiLevelType w:val="hybridMultilevel"/>
    <w:tmpl w:val="33EAE120"/>
    <w:lvl w:ilvl="0" w:tplc="698C9B3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919168B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" w15:restartNumberingAfterBreak="0">
    <w:nsid w:val="3D134AC9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3" w15:restartNumberingAfterBreak="0">
    <w:nsid w:val="4F07187C"/>
    <w:multiLevelType w:val="hybridMultilevel"/>
    <w:tmpl w:val="58DC6C88"/>
    <w:lvl w:ilvl="0" w:tplc="04090001">
      <w:start w:val="1"/>
      <w:numFmt w:val="bullet"/>
      <w:lvlText w:val=""/>
      <w:lvlJc w:val="left"/>
      <w:pPr>
        <w:ind w:left="20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4" w15:restartNumberingAfterBreak="0">
    <w:nsid w:val="51E2129B"/>
    <w:multiLevelType w:val="hybridMultilevel"/>
    <w:tmpl w:val="9E5E2682"/>
    <w:lvl w:ilvl="0" w:tplc="53C2C54C">
      <w:start w:val="7"/>
      <w:numFmt w:val="decimal"/>
      <w:lvlText w:val="(%1)"/>
      <w:lvlJc w:val="left"/>
      <w:pPr>
        <w:ind w:left="720" w:hanging="360"/>
      </w:pPr>
      <w:rPr>
        <w:rFonts w:cs="Cordia New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E90E8D"/>
    <w:multiLevelType w:val="hybridMultilevel"/>
    <w:tmpl w:val="4E6E4542"/>
    <w:lvl w:ilvl="0" w:tplc="66DA52C8">
      <w:start w:val="1"/>
      <w:numFmt w:val="decimal"/>
      <w:lvlText w:val="%1)"/>
      <w:lvlJc w:val="left"/>
      <w:pPr>
        <w:ind w:left="206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6" w15:restartNumberingAfterBreak="0">
    <w:nsid w:val="537E5746"/>
    <w:multiLevelType w:val="hybridMultilevel"/>
    <w:tmpl w:val="DE2A8BFE"/>
    <w:lvl w:ilvl="0" w:tplc="0409000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6" w:hanging="360"/>
      </w:pPr>
      <w:rPr>
        <w:rFonts w:ascii="Wingdings" w:hAnsi="Wingdings" w:hint="default"/>
      </w:rPr>
    </w:lvl>
  </w:abstractNum>
  <w:abstractNum w:abstractNumId="7" w15:restartNumberingAfterBreak="0">
    <w:nsid w:val="55B3009A"/>
    <w:multiLevelType w:val="hybridMultilevel"/>
    <w:tmpl w:val="E216E7A2"/>
    <w:lvl w:ilvl="0" w:tplc="F17EF14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135CAE"/>
    <w:multiLevelType w:val="hybridMultilevel"/>
    <w:tmpl w:val="2A767BCE"/>
    <w:lvl w:ilvl="0" w:tplc="92265220">
      <w:start w:val="1"/>
      <w:numFmt w:val="decimal"/>
      <w:lvlText w:val="%1."/>
      <w:lvlJc w:val="left"/>
      <w:pPr>
        <w:ind w:left="17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6" w:hanging="360"/>
      </w:pPr>
    </w:lvl>
    <w:lvl w:ilvl="2" w:tplc="0409001B" w:tentative="1">
      <w:start w:val="1"/>
      <w:numFmt w:val="lowerRoman"/>
      <w:lvlText w:val="%3."/>
      <w:lvlJc w:val="right"/>
      <w:pPr>
        <w:ind w:left="3186" w:hanging="180"/>
      </w:pPr>
    </w:lvl>
    <w:lvl w:ilvl="3" w:tplc="0409000F" w:tentative="1">
      <w:start w:val="1"/>
      <w:numFmt w:val="decimal"/>
      <w:lvlText w:val="%4."/>
      <w:lvlJc w:val="left"/>
      <w:pPr>
        <w:ind w:left="3906" w:hanging="360"/>
      </w:pPr>
    </w:lvl>
    <w:lvl w:ilvl="4" w:tplc="04090019" w:tentative="1">
      <w:start w:val="1"/>
      <w:numFmt w:val="lowerLetter"/>
      <w:lvlText w:val="%5."/>
      <w:lvlJc w:val="left"/>
      <w:pPr>
        <w:ind w:left="4626" w:hanging="360"/>
      </w:pPr>
    </w:lvl>
    <w:lvl w:ilvl="5" w:tplc="0409001B" w:tentative="1">
      <w:start w:val="1"/>
      <w:numFmt w:val="lowerRoman"/>
      <w:lvlText w:val="%6."/>
      <w:lvlJc w:val="right"/>
      <w:pPr>
        <w:ind w:left="5346" w:hanging="180"/>
      </w:pPr>
    </w:lvl>
    <w:lvl w:ilvl="6" w:tplc="0409000F" w:tentative="1">
      <w:start w:val="1"/>
      <w:numFmt w:val="decimal"/>
      <w:lvlText w:val="%7."/>
      <w:lvlJc w:val="left"/>
      <w:pPr>
        <w:ind w:left="6066" w:hanging="360"/>
      </w:pPr>
    </w:lvl>
    <w:lvl w:ilvl="7" w:tplc="04090019" w:tentative="1">
      <w:start w:val="1"/>
      <w:numFmt w:val="lowerLetter"/>
      <w:lvlText w:val="%8."/>
      <w:lvlJc w:val="left"/>
      <w:pPr>
        <w:ind w:left="6786" w:hanging="360"/>
      </w:pPr>
    </w:lvl>
    <w:lvl w:ilvl="8" w:tplc="0409001B" w:tentative="1">
      <w:start w:val="1"/>
      <w:numFmt w:val="lowerRoman"/>
      <w:lvlText w:val="%9."/>
      <w:lvlJc w:val="right"/>
      <w:pPr>
        <w:ind w:left="7506" w:hanging="180"/>
      </w:pPr>
    </w:lvl>
  </w:abstractNum>
  <w:abstractNum w:abstractNumId="9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0" w15:restartNumberingAfterBreak="0">
    <w:nsid w:val="63394B1E"/>
    <w:multiLevelType w:val="hybridMultilevel"/>
    <w:tmpl w:val="FF005C8A"/>
    <w:lvl w:ilvl="0" w:tplc="0EB47856">
      <w:start w:val="4"/>
      <w:numFmt w:val="lowerLetter"/>
      <w:lvlText w:val="%1)"/>
      <w:lvlJc w:val="left"/>
      <w:pPr>
        <w:ind w:left="17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24" w:hanging="360"/>
      </w:pPr>
    </w:lvl>
    <w:lvl w:ilvl="2" w:tplc="0409001B" w:tentative="1">
      <w:start w:val="1"/>
      <w:numFmt w:val="lowerRoman"/>
      <w:lvlText w:val="%3."/>
      <w:lvlJc w:val="right"/>
      <w:pPr>
        <w:ind w:left="3144" w:hanging="180"/>
      </w:pPr>
    </w:lvl>
    <w:lvl w:ilvl="3" w:tplc="0409000F">
      <w:start w:val="1"/>
      <w:numFmt w:val="decimal"/>
      <w:lvlText w:val="%4."/>
      <w:lvlJc w:val="left"/>
      <w:pPr>
        <w:ind w:left="3864" w:hanging="360"/>
      </w:pPr>
    </w:lvl>
    <w:lvl w:ilvl="4" w:tplc="04090019" w:tentative="1">
      <w:start w:val="1"/>
      <w:numFmt w:val="lowerLetter"/>
      <w:lvlText w:val="%5."/>
      <w:lvlJc w:val="left"/>
      <w:pPr>
        <w:ind w:left="4584" w:hanging="360"/>
      </w:pPr>
    </w:lvl>
    <w:lvl w:ilvl="5" w:tplc="0409001B" w:tentative="1">
      <w:start w:val="1"/>
      <w:numFmt w:val="lowerRoman"/>
      <w:lvlText w:val="%6."/>
      <w:lvlJc w:val="right"/>
      <w:pPr>
        <w:ind w:left="5304" w:hanging="180"/>
      </w:pPr>
    </w:lvl>
    <w:lvl w:ilvl="6" w:tplc="0409000F" w:tentative="1">
      <w:start w:val="1"/>
      <w:numFmt w:val="decimal"/>
      <w:lvlText w:val="%7."/>
      <w:lvlJc w:val="left"/>
      <w:pPr>
        <w:ind w:left="6024" w:hanging="360"/>
      </w:pPr>
    </w:lvl>
    <w:lvl w:ilvl="7" w:tplc="04090019" w:tentative="1">
      <w:start w:val="1"/>
      <w:numFmt w:val="lowerLetter"/>
      <w:lvlText w:val="%8."/>
      <w:lvlJc w:val="left"/>
      <w:pPr>
        <w:ind w:left="6744" w:hanging="360"/>
      </w:pPr>
    </w:lvl>
    <w:lvl w:ilvl="8" w:tplc="0409001B" w:tentative="1">
      <w:start w:val="1"/>
      <w:numFmt w:val="lowerRoman"/>
      <w:lvlText w:val="%9."/>
      <w:lvlJc w:val="right"/>
      <w:pPr>
        <w:ind w:left="7464" w:hanging="180"/>
      </w:pPr>
    </w:lvl>
  </w:abstractNum>
  <w:abstractNum w:abstractNumId="11" w15:restartNumberingAfterBreak="0">
    <w:nsid w:val="63EB73F3"/>
    <w:multiLevelType w:val="hybridMultilevel"/>
    <w:tmpl w:val="4B2EB322"/>
    <w:lvl w:ilvl="0" w:tplc="0428C626">
      <w:start w:val="1"/>
      <w:numFmt w:val="lowerLetter"/>
      <w:lvlText w:val="%1)"/>
      <w:lvlJc w:val="left"/>
      <w:pPr>
        <w:ind w:left="1704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424" w:hanging="360"/>
      </w:pPr>
    </w:lvl>
    <w:lvl w:ilvl="2" w:tplc="0409001B" w:tentative="1">
      <w:start w:val="1"/>
      <w:numFmt w:val="lowerRoman"/>
      <w:lvlText w:val="%3."/>
      <w:lvlJc w:val="right"/>
      <w:pPr>
        <w:ind w:left="3144" w:hanging="180"/>
      </w:pPr>
    </w:lvl>
    <w:lvl w:ilvl="3" w:tplc="0409000F" w:tentative="1">
      <w:start w:val="1"/>
      <w:numFmt w:val="decimal"/>
      <w:lvlText w:val="%4."/>
      <w:lvlJc w:val="left"/>
      <w:pPr>
        <w:ind w:left="3864" w:hanging="360"/>
      </w:pPr>
    </w:lvl>
    <w:lvl w:ilvl="4" w:tplc="04090019" w:tentative="1">
      <w:start w:val="1"/>
      <w:numFmt w:val="lowerLetter"/>
      <w:lvlText w:val="%5."/>
      <w:lvlJc w:val="left"/>
      <w:pPr>
        <w:ind w:left="4584" w:hanging="360"/>
      </w:pPr>
    </w:lvl>
    <w:lvl w:ilvl="5" w:tplc="0409001B" w:tentative="1">
      <w:start w:val="1"/>
      <w:numFmt w:val="lowerRoman"/>
      <w:lvlText w:val="%6."/>
      <w:lvlJc w:val="right"/>
      <w:pPr>
        <w:ind w:left="5304" w:hanging="180"/>
      </w:pPr>
    </w:lvl>
    <w:lvl w:ilvl="6" w:tplc="0409000F" w:tentative="1">
      <w:start w:val="1"/>
      <w:numFmt w:val="decimal"/>
      <w:lvlText w:val="%7."/>
      <w:lvlJc w:val="left"/>
      <w:pPr>
        <w:ind w:left="6024" w:hanging="360"/>
      </w:pPr>
    </w:lvl>
    <w:lvl w:ilvl="7" w:tplc="04090019" w:tentative="1">
      <w:start w:val="1"/>
      <w:numFmt w:val="lowerLetter"/>
      <w:lvlText w:val="%8."/>
      <w:lvlJc w:val="left"/>
      <w:pPr>
        <w:ind w:left="6744" w:hanging="360"/>
      </w:pPr>
    </w:lvl>
    <w:lvl w:ilvl="8" w:tplc="0409001B" w:tentative="1">
      <w:start w:val="1"/>
      <w:numFmt w:val="lowerRoman"/>
      <w:lvlText w:val="%9."/>
      <w:lvlJc w:val="right"/>
      <w:pPr>
        <w:ind w:left="7464" w:hanging="180"/>
      </w:pPr>
    </w:lvl>
  </w:abstractNum>
  <w:abstractNum w:abstractNumId="12" w15:restartNumberingAfterBreak="0">
    <w:nsid w:val="69A94623"/>
    <w:multiLevelType w:val="hybridMultilevel"/>
    <w:tmpl w:val="9FFAA518"/>
    <w:lvl w:ilvl="0" w:tplc="44747D40">
      <w:start w:val="1"/>
      <w:numFmt w:val="decimal"/>
      <w:lvlText w:val="%1."/>
      <w:lvlJc w:val="left"/>
      <w:pPr>
        <w:ind w:left="17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6" w:hanging="360"/>
      </w:pPr>
    </w:lvl>
    <w:lvl w:ilvl="2" w:tplc="0409001B" w:tentative="1">
      <w:start w:val="1"/>
      <w:numFmt w:val="lowerRoman"/>
      <w:lvlText w:val="%3."/>
      <w:lvlJc w:val="right"/>
      <w:pPr>
        <w:ind w:left="3186" w:hanging="180"/>
      </w:pPr>
    </w:lvl>
    <w:lvl w:ilvl="3" w:tplc="0409000F" w:tentative="1">
      <w:start w:val="1"/>
      <w:numFmt w:val="decimal"/>
      <w:lvlText w:val="%4."/>
      <w:lvlJc w:val="left"/>
      <w:pPr>
        <w:ind w:left="3906" w:hanging="360"/>
      </w:pPr>
    </w:lvl>
    <w:lvl w:ilvl="4" w:tplc="04090019" w:tentative="1">
      <w:start w:val="1"/>
      <w:numFmt w:val="lowerLetter"/>
      <w:lvlText w:val="%5."/>
      <w:lvlJc w:val="left"/>
      <w:pPr>
        <w:ind w:left="4626" w:hanging="360"/>
      </w:pPr>
    </w:lvl>
    <w:lvl w:ilvl="5" w:tplc="0409001B" w:tentative="1">
      <w:start w:val="1"/>
      <w:numFmt w:val="lowerRoman"/>
      <w:lvlText w:val="%6."/>
      <w:lvlJc w:val="right"/>
      <w:pPr>
        <w:ind w:left="5346" w:hanging="180"/>
      </w:pPr>
    </w:lvl>
    <w:lvl w:ilvl="6" w:tplc="0409000F" w:tentative="1">
      <w:start w:val="1"/>
      <w:numFmt w:val="decimal"/>
      <w:lvlText w:val="%7."/>
      <w:lvlJc w:val="left"/>
      <w:pPr>
        <w:ind w:left="6066" w:hanging="360"/>
      </w:pPr>
    </w:lvl>
    <w:lvl w:ilvl="7" w:tplc="04090019" w:tentative="1">
      <w:start w:val="1"/>
      <w:numFmt w:val="lowerLetter"/>
      <w:lvlText w:val="%8."/>
      <w:lvlJc w:val="left"/>
      <w:pPr>
        <w:ind w:left="6786" w:hanging="360"/>
      </w:pPr>
    </w:lvl>
    <w:lvl w:ilvl="8" w:tplc="0409001B" w:tentative="1">
      <w:start w:val="1"/>
      <w:numFmt w:val="lowerRoman"/>
      <w:lvlText w:val="%9."/>
      <w:lvlJc w:val="right"/>
      <w:pPr>
        <w:ind w:left="7506" w:hanging="180"/>
      </w:pPr>
    </w:lvl>
  </w:abstractNum>
  <w:abstractNum w:abstractNumId="1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4" w15:restartNumberingAfterBreak="0">
    <w:nsid w:val="7A4C76D5"/>
    <w:multiLevelType w:val="hybridMultilevel"/>
    <w:tmpl w:val="91445FB8"/>
    <w:lvl w:ilvl="0" w:tplc="91C8182C">
      <w:numFmt w:val="bullet"/>
      <w:lvlText w:val="•"/>
      <w:lvlJc w:val="left"/>
      <w:pPr>
        <w:ind w:left="1620" w:hanging="360"/>
      </w:pPr>
      <w:rPr>
        <w:rFonts w:ascii="Times New Roman" w:eastAsia="SimSu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7E362B04"/>
    <w:multiLevelType w:val="hybridMultilevel"/>
    <w:tmpl w:val="13F4D53C"/>
    <w:lvl w:ilvl="0" w:tplc="163202A8">
      <w:start w:val="1"/>
      <w:numFmt w:val="decimal"/>
      <w:lvlText w:val="%1)"/>
      <w:lvlJc w:val="left"/>
      <w:pPr>
        <w:ind w:left="206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8"/>
  </w:num>
  <w:num w:numId="5">
    <w:abstractNumId w:val="10"/>
  </w:num>
  <w:num w:numId="6">
    <w:abstractNumId w:val="5"/>
  </w:num>
  <w:num w:numId="7">
    <w:abstractNumId w:val="6"/>
  </w:num>
  <w:num w:numId="8">
    <w:abstractNumId w:val="15"/>
  </w:num>
  <w:num w:numId="9">
    <w:abstractNumId w:val="4"/>
  </w:num>
  <w:num w:numId="10">
    <w:abstractNumId w:val="13"/>
  </w:num>
  <w:num w:numId="11">
    <w:abstractNumId w:val="9"/>
  </w:num>
  <w:num w:numId="12">
    <w:abstractNumId w:val="2"/>
  </w:num>
  <w:num w:numId="13">
    <w:abstractNumId w:val="12"/>
  </w:num>
  <w:num w:numId="14">
    <w:abstractNumId w:val="14"/>
  </w:num>
  <w:num w:numId="15">
    <w:abstractNumId w:val="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NotTrackMoves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D07C5"/>
    <w:rsid w:val="00002776"/>
    <w:rsid w:val="00006C96"/>
    <w:rsid w:val="00007037"/>
    <w:rsid w:val="0000767D"/>
    <w:rsid w:val="00011189"/>
    <w:rsid w:val="000124AC"/>
    <w:rsid w:val="00014539"/>
    <w:rsid w:val="00035D3D"/>
    <w:rsid w:val="0004780B"/>
    <w:rsid w:val="00051EB7"/>
    <w:rsid w:val="00063210"/>
    <w:rsid w:val="00065699"/>
    <w:rsid w:val="00066EB9"/>
    <w:rsid w:val="00067F6C"/>
    <w:rsid w:val="000734E7"/>
    <w:rsid w:val="00081C8B"/>
    <w:rsid w:val="000842CF"/>
    <w:rsid w:val="000A58A5"/>
    <w:rsid w:val="000A5C58"/>
    <w:rsid w:val="000C419D"/>
    <w:rsid w:val="000E15BD"/>
    <w:rsid w:val="000F170A"/>
    <w:rsid w:val="00101566"/>
    <w:rsid w:val="00111553"/>
    <w:rsid w:val="001465C8"/>
    <w:rsid w:val="00160273"/>
    <w:rsid w:val="001A5A20"/>
    <w:rsid w:val="001B514E"/>
    <w:rsid w:val="001E1840"/>
    <w:rsid w:val="001E3F8F"/>
    <w:rsid w:val="001F3C02"/>
    <w:rsid w:val="00206AD3"/>
    <w:rsid w:val="00213093"/>
    <w:rsid w:val="00214A13"/>
    <w:rsid w:val="002255B2"/>
    <w:rsid w:val="0023039C"/>
    <w:rsid w:val="00230D77"/>
    <w:rsid w:val="00237B9E"/>
    <w:rsid w:val="002611EC"/>
    <w:rsid w:val="00285060"/>
    <w:rsid w:val="00285DFC"/>
    <w:rsid w:val="0029026D"/>
    <w:rsid w:val="002B2529"/>
    <w:rsid w:val="002B41D7"/>
    <w:rsid w:val="002B5D35"/>
    <w:rsid w:val="002C067F"/>
    <w:rsid w:val="002D37DD"/>
    <w:rsid w:val="002D7772"/>
    <w:rsid w:val="002E7D04"/>
    <w:rsid w:val="002E7F7C"/>
    <w:rsid w:val="002F599F"/>
    <w:rsid w:val="00310E67"/>
    <w:rsid w:val="00336499"/>
    <w:rsid w:val="00343A79"/>
    <w:rsid w:val="00345CD5"/>
    <w:rsid w:val="00367489"/>
    <w:rsid w:val="00394E0F"/>
    <w:rsid w:val="003A0D1C"/>
    <w:rsid w:val="003B152D"/>
    <w:rsid w:val="003B722F"/>
    <w:rsid w:val="003B7433"/>
    <w:rsid w:val="003C1AFD"/>
    <w:rsid w:val="003C389A"/>
    <w:rsid w:val="003C4269"/>
    <w:rsid w:val="003F3A1D"/>
    <w:rsid w:val="003F4F00"/>
    <w:rsid w:val="00402178"/>
    <w:rsid w:val="00403D87"/>
    <w:rsid w:val="00406B0E"/>
    <w:rsid w:val="00413B44"/>
    <w:rsid w:val="0042294E"/>
    <w:rsid w:val="00442B67"/>
    <w:rsid w:val="004430C0"/>
    <w:rsid w:val="0045688B"/>
    <w:rsid w:val="0046044D"/>
    <w:rsid w:val="0047114E"/>
    <w:rsid w:val="00472BCD"/>
    <w:rsid w:val="00473759"/>
    <w:rsid w:val="00477E09"/>
    <w:rsid w:val="00481AE5"/>
    <w:rsid w:val="0048517C"/>
    <w:rsid w:val="004963B5"/>
    <w:rsid w:val="00496C48"/>
    <w:rsid w:val="004A06F3"/>
    <w:rsid w:val="004B223E"/>
    <w:rsid w:val="004D1949"/>
    <w:rsid w:val="004D3752"/>
    <w:rsid w:val="004D4331"/>
    <w:rsid w:val="004D70AA"/>
    <w:rsid w:val="004E7EE6"/>
    <w:rsid w:val="004F0197"/>
    <w:rsid w:val="004F131B"/>
    <w:rsid w:val="004F40B8"/>
    <w:rsid w:val="00501860"/>
    <w:rsid w:val="0051308B"/>
    <w:rsid w:val="00514EC4"/>
    <w:rsid w:val="005214F8"/>
    <w:rsid w:val="0053579F"/>
    <w:rsid w:val="00552461"/>
    <w:rsid w:val="00563310"/>
    <w:rsid w:val="00563D0E"/>
    <w:rsid w:val="00586BD7"/>
    <w:rsid w:val="005902E6"/>
    <w:rsid w:val="00593742"/>
    <w:rsid w:val="005B267F"/>
    <w:rsid w:val="005C336D"/>
    <w:rsid w:val="005C680A"/>
    <w:rsid w:val="005F02EB"/>
    <w:rsid w:val="00616536"/>
    <w:rsid w:val="00622529"/>
    <w:rsid w:val="00634868"/>
    <w:rsid w:val="00647347"/>
    <w:rsid w:val="006546E7"/>
    <w:rsid w:val="0066327C"/>
    <w:rsid w:val="0068657F"/>
    <w:rsid w:val="006A3050"/>
    <w:rsid w:val="006A5325"/>
    <w:rsid w:val="006C6416"/>
    <w:rsid w:val="006E3977"/>
    <w:rsid w:val="006F73E4"/>
    <w:rsid w:val="00702684"/>
    <w:rsid w:val="00734BF1"/>
    <w:rsid w:val="00743BD6"/>
    <w:rsid w:val="00743E0E"/>
    <w:rsid w:val="00765DCE"/>
    <w:rsid w:val="00772FCA"/>
    <w:rsid w:val="0077624D"/>
    <w:rsid w:val="0078323D"/>
    <w:rsid w:val="007832A6"/>
    <w:rsid w:val="007A1E82"/>
    <w:rsid w:val="007E0C84"/>
    <w:rsid w:val="007E6F15"/>
    <w:rsid w:val="008173C2"/>
    <w:rsid w:val="00832CAE"/>
    <w:rsid w:val="0083550C"/>
    <w:rsid w:val="00840C52"/>
    <w:rsid w:val="0084428A"/>
    <w:rsid w:val="00851D8B"/>
    <w:rsid w:val="008637FE"/>
    <w:rsid w:val="00874FC4"/>
    <w:rsid w:val="008831EF"/>
    <w:rsid w:val="008869BC"/>
    <w:rsid w:val="008907E7"/>
    <w:rsid w:val="008956F8"/>
    <w:rsid w:val="008962E5"/>
    <w:rsid w:val="008D07C5"/>
    <w:rsid w:val="008D7354"/>
    <w:rsid w:val="009057C1"/>
    <w:rsid w:val="009070B4"/>
    <w:rsid w:val="00913EA1"/>
    <w:rsid w:val="009145C9"/>
    <w:rsid w:val="00916012"/>
    <w:rsid w:val="009174E4"/>
    <w:rsid w:val="009672BC"/>
    <w:rsid w:val="00972CD5"/>
    <w:rsid w:val="0097608D"/>
    <w:rsid w:val="00984C92"/>
    <w:rsid w:val="00984FE0"/>
    <w:rsid w:val="009A5799"/>
    <w:rsid w:val="009B1C04"/>
    <w:rsid w:val="009B6F86"/>
    <w:rsid w:val="009C184D"/>
    <w:rsid w:val="009E6DF7"/>
    <w:rsid w:val="009F4F6D"/>
    <w:rsid w:val="00A00F64"/>
    <w:rsid w:val="00A030D1"/>
    <w:rsid w:val="00A13976"/>
    <w:rsid w:val="00A13F8E"/>
    <w:rsid w:val="00A14F74"/>
    <w:rsid w:val="00A16B30"/>
    <w:rsid w:val="00A2461D"/>
    <w:rsid w:val="00A27034"/>
    <w:rsid w:val="00A36BEE"/>
    <w:rsid w:val="00A372CC"/>
    <w:rsid w:val="00A41173"/>
    <w:rsid w:val="00A512B9"/>
    <w:rsid w:val="00A52B35"/>
    <w:rsid w:val="00A52E21"/>
    <w:rsid w:val="00A564CD"/>
    <w:rsid w:val="00A62904"/>
    <w:rsid w:val="00A66C7B"/>
    <w:rsid w:val="00A82F1C"/>
    <w:rsid w:val="00A84480"/>
    <w:rsid w:val="00A8702B"/>
    <w:rsid w:val="00A90D63"/>
    <w:rsid w:val="00AA16E7"/>
    <w:rsid w:val="00AE238F"/>
    <w:rsid w:val="00AE24E8"/>
    <w:rsid w:val="00B047F9"/>
    <w:rsid w:val="00B202BD"/>
    <w:rsid w:val="00B22999"/>
    <w:rsid w:val="00B37B7D"/>
    <w:rsid w:val="00B613D7"/>
    <w:rsid w:val="00B67F19"/>
    <w:rsid w:val="00B7158F"/>
    <w:rsid w:val="00B74720"/>
    <w:rsid w:val="00B75F7C"/>
    <w:rsid w:val="00B768F2"/>
    <w:rsid w:val="00B86314"/>
    <w:rsid w:val="00B957F8"/>
    <w:rsid w:val="00BB2FC7"/>
    <w:rsid w:val="00BC041B"/>
    <w:rsid w:val="00BC1402"/>
    <w:rsid w:val="00BE0E5E"/>
    <w:rsid w:val="00C13F7A"/>
    <w:rsid w:val="00C23AE4"/>
    <w:rsid w:val="00C33767"/>
    <w:rsid w:val="00C33AF2"/>
    <w:rsid w:val="00C34387"/>
    <w:rsid w:val="00C459FB"/>
    <w:rsid w:val="00C502E1"/>
    <w:rsid w:val="00C64144"/>
    <w:rsid w:val="00C67034"/>
    <w:rsid w:val="00C67D7B"/>
    <w:rsid w:val="00C71043"/>
    <w:rsid w:val="00C94494"/>
    <w:rsid w:val="00C94923"/>
    <w:rsid w:val="00CA2240"/>
    <w:rsid w:val="00CA4EA4"/>
    <w:rsid w:val="00CB29A6"/>
    <w:rsid w:val="00CD73A5"/>
    <w:rsid w:val="00CE2A09"/>
    <w:rsid w:val="00CF5DCF"/>
    <w:rsid w:val="00CF6428"/>
    <w:rsid w:val="00D037EB"/>
    <w:rsid w:val="00D232AF"/>
    <w:rsid w:val="00D245B0"/>
    <w:rsid w:val="00D523FD"/>
    <w:rsid w:val="00D52F54"/>
    <w:rsid w:val="00D61D3A"/>
    <w:rsid w:val="00D73EB3"/>
    <w:rsid w:val="00D741EC"/>
    <w:rsid w:val="00D75ACF"/>
    <w:rsid w:val="00D82FE2"/>
    <w:rsid w:val="00D904BA"/>
    <w:rsid w:val="00D95172"/>
    <w:rsid w:val="00DB214A"/>
    <w:rsid w:val="00DB6417"/>
    <w:rsid w:val="00DB65C0"/>
    <w:rsid w:val="00DC2BFE"/>
    <w:rsid w:val="00DD6EB4"/>
    <w:rsid w:val="00DE41C6"/>
    <w:rsid w:val="00E028BE"/>
    <w:rsid w:val="00E05162"/>
    <w:rsid w:val="00E12A0A"/>
    <w:rsid w:val="00E144C4"/>
    <w:rsid w:val="00E275A9"/>
    <w:rsid w:val="00E32CC4"/>
    <w:rsid w:val="00E411A8"/>
    <w:rsid w:val="00E44965"/>
    <w:rsid w:val="00E748D4"/>
    <w:rsid w:val="00E83FD8"/>
    <w:rsid w:val="00E96864"/>
    <w:rsid w:val="00EA1C40"/>
    <w:rsid w:val="00EA5F4F"/>
    <w:rsid w:val="00EA66B8"/>
    <w:rsid w:val="00EA6CA6"/>
    <w:rsid w:val="00EA7C94"/>
    <w:rsid w:val="00ED17D5"/>
    <w:rsid w:val="00ED2DEC"/>
    <w:rsid w:val="00EE60F4"/>
    <w:rsid w:val="00EF288B"/>
    <w:rsid w:val="00EF6E25"/>
    <w:rsid w:val="00F02222"/>
    <w:rsid w:val="00F0289F"/>
    <w:rsid w:val="00F04DF6"/>
    <w:rsid w:val="00F06DC3"/>
    <w:rsid w:val="00F11751"/>
    <w:rsid w:val="00F44088"/>
    <w:rsid w:val="00F468BF"/>
    <w:rsid w:val="00F52B1A"/>
    <w:rsid w:val="00F60867"/>
    <w:rsid w:val="00F72F8B"/>
    <w:rsid w:val="00F9744C"/>
    <w:rsid w:val="00FA3E8C"/>
    <w:rsid w:val="00FB7BCE"/>
    <w:rsid w:val="00FC2CC5"/>
    <w:rsid w:val="00FD1CB4"/>
    <w:rsid w:val="00FD462C"/>
    <w:rsid w:val="00FE1486"/>
    <w:rsid w:val="00FE3D10"/>
    <w:rsid w:val="00FF2B38"/>
    <w:rsid w:val="00FF425C"/>
    <w:rsid w:val="00FF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  <w14:docId w14:val="51E80CBF"/>
  <w15:chartTrackingRefBased/>
  <w15:docId w15:val="{5DA74185-870C-4D4D-AEC6-632E80B06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7C5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D07C5"/>
    <w:pPr>
      <w:keepNext/>
      <w:tabs>
        <w:tab w:val="left" w:pos="720"/>
        <w:tab w:val="left" w:pos="2160"/>
        <w:tab w:val="right" w:pos="7200"/>
        <w:tab w:val="right" w:pos="8540"/>
      </w:tabs>
      <w:spacing w:line="380" w:lineRule="exact"/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D07C5"/>
    <w:rPr>
      <w:rFonts w:ascii="Angsana New" w:eastAsia="SimSu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8D07C5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D07C5"/>
    <w:rPr>
      <w:rFonts w:ascii="Times New Roman" w:eastAsia="SimSu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8D07C5"/>
    <w:pPr>
      <w:jc w:val="both"/>
    </w:pPr>
    <w:rPr>
      <w:szCs w:val="20"/>
      <w:lang w:val="x-none" w:eastAsia="x-none"/>
    </w:rPr>
  </w:style>
  <w:style w:type="character" w:customStyle="1" w:styleId="BodyTextChar">
    <w:name w:val="Body Text Char"/>
    <w:link w:val="BodyText"/>
    <w:rsid w:val="008D07C5"/>
    <w:rPr>
      <w:rFonts w:ascii="Times New Roman" w:eastAsia="SimSun" w:hAnsi="Tms Rmn" w:cs="Angsana New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702684"/>
    <w:pPr>
      <w:tabs>
        <w:tab w:val="center" w:pos="4513"/>
        <w:tab w:val="right" w:pos="9026"/>
      </w:tabs>
    </w:pPr>
    <w:rPr>
      <w:szCs w:val="30"/>
      <w:lang w:val="x-none" w:eastAsia="x-none"/>
    </w:rPr>
  </w:style>
  <w:style w:type="character" w:customStyle="1" w:styleId="HeaderChar">
    <w:name w:val="Header Char"/>
    <w:link w:val="Header"/>
    <w:uiPriority w:val="99"/>
    <w:semiHidden/>
    <w:rsid w:val="00702684"/>
    <w:rPr>
      <w:rFonts w:ascii="Times New Roman" w:eastAsia="SimSun" w:hAnsi="Tms Rmn" w:cs="Angsana New"/>
      <w:sz w:val="24"/>
      <w:szCs w:val="30"/>
    </w:rPr>
  </w:style>
  <w:style w:type="paragraph" w:styleId="ListParagraph">
    <w:name w:val="List Paragraph"/>
    <w:basedOn w:val="Normal"/>
    <w:uiPriority w:val="34"/>
    <w:qFormat/>
    <w:rsid w:val="00840C52"/>
    <w:pPr>
      <w:overflowPunct/>
      <w:autoSpaceDE/>
      <w:autoSpaceDN/>
      <w:adjustRightInd/>
      <w:ind w:left="720"/>
      <w:contextualSpacing/>
      <w:textAlignment w:val="auto"/>
    </w:pPr>
    <w:rPr>
      <w:rFonts w:ascii="CordiaUPC" w:eastAsia="Times New Roman" w:hAnsi="CordiaUPC"/>
      <w:sz w:val="20"/>
      <w:szCs w:val="25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F5DCF"/>
    <w:pPr>
      <w:spacing w:after="120" w:line="480" w:lineRule="auto"/>
    </w:pPr>
    <w:rPr>
      <w:szCs w:val="30"/>
      <w:lang w:val="x-none" w:eastAsia="x-none"/>
    </w:rPr>
  </w:style>
  <w:style w:type="character" w:customStyle="1" w:styleId="BodyText2Char">
    <w:name w:val="Body Text 2 Char"/>
    <w:link w:val="BodyText2"/>
    <w:uiPriority w:val="99"/>
    <w:semiHidden/>
    <w:rsid w:val="00CF5DCF"/>
    <w:rPr>
      <w:rFonts w:ascii="Times New Roman" w:eastAsia="SimSu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5A20"/>
    <w:rPr>
      <w:rFonts w:ascii="Segoe UI" w:hAnsi="Segoe UI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A5A20"/>
    <w:rPr>
      <w:rFonts w:ascii="Segoe UI" w:eastAsia="SimSun" w:hAnsi="Segoe UI" w:cs="Angsana New"/>
      <w:sz w:val="18"/>
      <w:szCs w:val="22"/>
    </w:rPr>
  </w:style>
  <w:style w:type="paragraph" w:customStyle="1" w:styleId="Default">
    <w:name w:val="Default"/>
    <w:rsid w:val="00E411A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6D07A-9A7F-4D52-A80B-0E6F10363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464</Words>
  <Characters>2647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F4COM3</cp:lastModifiedBy>
  <cp:revision>4</cp:revision>
  <cp:lastPrinted>2019-08-02T15:42:00Z</cp:lastPrinted>
  <dcterms:created xsi:type="dcterms:W3CDTF">2019-07-31T04:32:00Z</dcterms:created>
  <dcterms:modified xsi:type="dcterms:W3CDTF">2019-08-03T14:29:00Z</dcterms:modified>
</cp:coreProperties>
</file>