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91C2F" w14:textId="63E06E21" w:rsidR="00703629" w:rsidRPr="00184FA4" w:rsidRDefault="00703629" w:rsidP="00703629">
      <w:pPr>
        <w:jc w:val="thaiDistribute"/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</w:pPr>
    </w:p>
    <w:p w14:paraId="453B07D9" w14:textId="2D8169DD" w:rsidR="00AB682B" w:rsidRPr="00184FA4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</w:p>
    <w:p w14:paraId="04A8E255" w14:textId="77777777" w:rsidR="00423A4A" w:rsidRPr="00184FA4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FF89D4" w14:textId="77777777" w:rsidR="00423A4A" w:rsidRPr="00710B50" w:rsidRDefault="00423A4A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F5777A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caps/>
          <w:sz w:val="28"/>
          <w:szCs w:val="28"/>
          <w:lang w:val="en-GB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2376"/>
        <w:gridCol w:w="7371"/>
      </w:tblGrid>
      <w:tr w:rsidR="00AB682B" w:rsidRPr="00D8045F" w14:paraId="1E4E134A" w14:textId="77777777" w:rsidTr="00ED1553">
        <w:trPr>
          <w:trHeight w:val="2865"/>
        </w:trPr>
        <w:tc>
          <w:tcPr>
            <w:tcW w:w="2376" w:type="dxa"/>
          </w:tcPr>
          <w:p w14:paraId="49957817" w14:textId="77777777" w:rsidR="00AB682B" w:rsidRPr="00184FA4" w:rsidRDefault="00AB682B" w:rsidP="00ED15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71" w:type="dxa"/>
            <w:vAlign w:val="center"/>
          </w:tcPr>
          <w:p w14:paraId="062CD5F6" w14:textId="77777777" w:rsidR="00AB682B" w:rsidRPr="00D8045F" w:rsidRDefault="004C3537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บริษัท </w:t>
            </w:r>
            <w:r w:rsidR="00AB682B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เอ็นเอฟซี จำกัด (มหาชน) และบริษัทย่อย</w:t>
            </w:r>
          </w:p>
          <w:p w14:paraId="0118FC69" w14:textId="77777777" w:rsidR="00A17BF5" w:rsidRPr="00D8045F" w:rsidRDefault="003B6244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ข้อมูลทาง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การเงินระหว่างกาล</w:t>
            </w:r>
          </w:p>
          <w:p w14:paraId="36980AE8" w14:textId="344A5719" w:rsidR="00A17BF5" w:rsidRPr="00D8045F" w:rsidRDefault="002622FF" w:rsidP="00ED1553">
            <w:pPr>
              <w:ind w:left="-18" w:right="-45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</w:t>
            </w:r>
            <w:r w:rsidR="00556DE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0</w:t>
            </w:r>
            <w:r w:rsidR="00A17BF5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556DE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มิถุนายน</w:t>
            </w:r>
            <w:r w:rsidR="00A51A2B" w:rsidRPr="00D8045F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1C6C80"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256</w:t>
            </w:r>
            <w:r w:rsidR="00D937F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</w:t>
            </w:r>
          </w:p>
          <w:p w14:paraId="01E73A0E" w14:textId="77777777" w:rsidR="00AB682B" w:rsidRPr="00D8045F" w:rsidRDefault="00A17BF5" w:rsidP="00ED1553">
            <w:pPr>
              <w:tabs>
                <w:tab w:val="left" w:pos="5472"/>
              </w:tabs>
              <w:ind w:left="-18" w:right="-43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และรายงานการสอบทานข้อมูลทางการเงินระหว่างกาล</w:t>
            </w:r>
          </w:p>
          <w:p w14:paraId="1EAAECE0" w14:textId="77777777" w:rsidR="00AB682B" w:rsidRPr="00D8045F" w:rsidRDefault="00A17BF5" w:rsidP="00ED1553">
            <w:pPr>
              <w:ind w:left="-18"/>
              <w:rPr>
                <w:rFonts w:asciiTheme="majorBidi" w:hAnsiTheme="majorBidi" w:cstheme="majorBidi"/>
                <w:color w:val="7F7E82"/>
                <w:sz w:val="28"/>
                <w:szCs w:val="28"/>
                <w:cs/>
              </w:rPr>
            </w:pPr>
            <w:r w:rsidRPr="00D804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โดยผู้สอบบัญชีรับอนุญาต</w:t>
            </w:r>
          </w:p>
        </w:tc>
      </w:tr>
    </w:tbl>
    <w:p w14:paraId="3446B40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7766371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3D19E2C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BADD9B3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7856818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3F71FC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A8C1FC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CAC6F2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E324002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8CE4FC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DD7C1A9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92D62F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D3A46DE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FBD81C5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4285B94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4DFDB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A0BB4E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E2867D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F25C150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675D1BD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0FBF18F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C6EFA1B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87D9AB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5A59EE6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DCDA26A" w14:textId="77777777" w:rsidR="00AB682B" w:rsidRPr="00D8045F" w:rsidRDefault="00AB682B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D164ACB" w14:textId="284530E5" w:rsidR="009D39A5" w:rsidRPr="00D8045F" w:rsidRDefault="00B97052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br/>
      </w:r>
      <w:bookmarkStart w:id="0" w:name="_GoBack"/>
      <w:bookmarkEnd w:id="0"/>
    </w:p>
    <w:p w14:paraId="2B3FFFCD" w14:textId="77777777" w:rsidR="00703629" w:rsidRPr="00D8045F" w:rsidRDefault="00703629" w:rsidP="00703629">
      <w:pPr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51451BD6" w14:textId="77777777" w:rsidR="00703629" w:rsidRPr="00D8045F" w:rsidRDefault="00703629" w:rsidP="00FB2DEB">
      <w:pPr>
        <w:spacing w:before="2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เสนอ คณะกรรมการ 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จำกัด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(มหาชน)</w:t>
      </w:r>
    </w:p>
    <w:p w14:paraId="6349BBB4" w14:textId="2215B820" w:rsidR="00703629" w:rsidRPr="00D8045F" w:rsidRDefault="00703629" w:rsidP="00964C8B">
      <w:pPr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556DED">
        <w:rPr>
          <w:rFonts w:asciiTheme="majorBidi" w:hAnsiTheme="majorBidi" w:cstheme="majorBidi"/>
          <w:sz w:val="28"/>
          <w:szCs w:val="28"/>
          <w:lang w:val="en-GB"/>
        </w:rPr>
        <w:t>30</w:t>
      </w:r>
      <w:r w:rsidR="00710B5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556DED">
        <w:rPr>
          <w:rFonts w:asciiTheme="majorBidi" w:hAnsiTheme="majorBidi" w:cstheme="majorBidi" w:hint="cs"/>
          <w:color w:val="auto"/>
          <w:sz w:val="28"/>
          <w:szCs w:val="28"/>
          <w:cs/>
        </w:rPr>
        <w:t>มิถุนายน</w:t>
      </w:r>
      <w:r w:rsidR="001C6C80" w:rsidRPr="00D8045F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="00D937F7">
        <w:rPr>
          <w:rFonts w:asciiTheme="majorBidi" w:hAnsiTheme="majorBidi" w:cstheme="majorBidi"/>
          <w:color w:val="auto"/>
          <w:sz w:val="28"/>
          <w:szCs w:val="28"/>
        </w:rPr>
        <w:t>2562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และงบกำไรขาดทุนเบ็ดเสร็จรวมและงบกำไรขาดทุนเบ็ดเสร็จเฉพาะกิจการ </w:t>
      </w:r>
      <w:r w:rsidR="003068F4"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สำหรับงวดสามเดือนและหกเดือนสิ้นสุดวันเดียวกันและ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556DED">
        <w:rPr>
          <w:rFonts w:asciiTheme="majorBidi" w:hAnsiTheme="majorBidi" w:cstheme="majorBidi" w:hint="cs"/>
          <w:sz w:val="28"/>
          <w:szCs w:val="28"/>
          <w:cs/>
          <w:lang w:val="en-GB"/>
        </w:rPr>
        <w:t>หกเดือน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สิ้นสุดวันเดียวกัน และหมายเหตุประกอบงบการเงินแบบย่อ (“ข้อมูลทางกา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รเงินระหว่างกาล”) ของบริษัท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เอ็นเอฟซี จำกัด (มหาชน) และบ</w:t>
      </w:r>
      <w:r w:rsidR="00D23674" w:rsidRPr="00D8045F">
        <w:rPr>
          <w:rFonts w:asciiTheme="majorBidi" w:hAnsiTheme="majorBidi" w:cstheme="majorBidi"/>
          <w:sz w:val="28"/>
          <w:szCs w:val="28"/>
          <w:cs/>
          <w:lang w:val="en-GB"/>
        </w:rPr>
        <w:t>ริษัทย่อย และของเฉพาะบริษัท</w:t>
      </w:r>
      <w:r w:rsidR="008F6C47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="002633F4" w:rsidRPr="00D8045F">
        <w:rPr>
          <w:rFonts w:asciiTheme="majorBidi" w:hAnsiTheme="majorBidi" w:cstheme="majorBidi"/>
          <w:sz w:val="28"/>
          <w:szCs w:val="28"/>
          <w:cs/>
          <w:lang w:val="en-GB"/>
        </w:rPr>
        <w:t>เอ็นเอฟ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ซี จำกัด (มหาชน)</w:t>
      </w:r>
      <w:r w:rsidR="00B470B3" w:rsidRPr="00D8045F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8045F">
        <w:rPr>
          <w:rFonts w:asciiTheme="majorBidi" w:hAnsiTheme="majorBidi" w:cstheme="majorBidi"/>
          <w:sz w:val="28"/>
          <w:szCs w:val="28"/>
          <w:lang w:val="en-GB"/>
        </w:rPr>
        <w:t>34</w:t>
      </w:r>
      <w:r w:rsidR="003B6244"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 เรื่อง 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EB2D5DD" w14:textId="77777777" w:rsidR="00703629" w:rsidRPr="00D8045F" w:rsidRDefault="00703629" w:rsidP="00703629">
      <w:pPr>
        <w:spacing w:before="240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</w:pPr>
      <w:r w:rsidRPr="00D8045F">
        <w:rPr>
          <w:rFonts w:asciiTheme="majorBidi" w:hAnsiTheme="majorBidi" w:cstheme="majorBidi"/>
          <w:b/>
          <w:bCs/>
          <w:color w:val="auto"/>
          <w:sz w:val="28"/>
          <w:szCs w:val="28"/>
          <w:cs/>
          <w:lang w:val="en-GB"/>
        </w:rPr>
        <w:t xml:space="preserve">ขอบเขตการสอบทาน </w:t>
      </w:r>
    </w:p>
    <w:p w14:paraId="4DC34139" w14:textId="77777777" w:rsidR="00703629" w:rsidRPr="00D8045F" w:rsidRDefault="00703629" w:rsidP="00703629">
      <w:pPr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="001C6C80" w:rsidRPr="00D8045F">
        <w:rPr>
          <w:rFonts w:asciiTheme="majorBidi" w:hAnsiTheme="majorBidi" w:cstheme="majorBidi"/>
          <w:sz w:val="28"/>
          <w:szCs w:val="28"/>
        </w:rPr>
        <w:t>2410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“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”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D8045F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  <w:lang w:val="en-GB"/>
        </w:rPr>
        <w:t>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ทําให้ข้าพเจ้าไม่สามารถได้ความเชื่อมั่นว่าจะพบเรื่องที่มีนัยสําคัญทั้งหมด 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ดังนั้นข้าพเจ้าจึงไม่แสดงความเห็นต่อข้อมูลทางการเงินระหว่างกาลที่สอบทานได้</w:t>
      </w:r>
    </w:p>
    <w:p w14:paraId="56A9FB8D" w14:textId="77777777" w:rsidR="00703629" w:rsidRPr="00D8045F" w:rsidRDefault="00703629" w:rsidP="00703629">
      <w:pPr>
        <w:tabs>
          <w:tab w:val="left" w:pos="1276"/>
        </w:tabs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8045F">
        <w:rPr>
          <w:rFonts w:asciiTheme="majorBidi" w:hAnsiTheme="majorBidi" w:cstheme="majorBidi"/>
          <w:b/>
          <w:bCs/>
          <w:sz w:val="28"/>
          <w:szCs w:val="28"/>
          <w:cs/>
        </w:rPr>
        <w:t>สรุป</w:t>
      </w:r>
    </w:p>
    <w:p w14:paraId="522433E0" w14:textId="77777777" w:rsidR="00703629" w:rsidRPr="00D8045F" w:rsidRDefault="00703629" w:rsidP="00703629">
      <w:pPr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1C6C80" w:rsidRPr="00D8045F">
        <w:rPr>
          <w:rFonts w:asciiTheme="majorBidi" w:hAnsiTheme="majorBidi" w:cstheme="majorBidi"/>
          <w:sz w:val="28"/>
          <w:szCs w:val="28"/>
        </w:rPr>
        <w:t>34</w:t>
      </w:r>
      <w:r w:rsidRPr="00D8045F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D8045F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="003B6244" w:rsidRPr="00D8045F">
        <w:rPr>
          <w:rFonts w:asciiTheme="majorBidi" w:hAnsiTheme="majorBidi" w:cstheme="majorBidi" w:hint="cs"/>
          <w:sz w:val="28"/>
          <w:szCs w:val="28"/>
          <w:cs/>
        </w:rPr>
        <w:t>การรายงานทาง</w:t>
      </w:r>
      <w:r w:rsidRPr="00D8045F">
        <w:rPr>
          <w:rFonts w:asciiTheme="majorBidi" w:hAnsiTheme="majorBidi" w:cstheme="majorBidi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51E7088B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73F931D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4CFB9879" w14:textId="77777777" w:rsidR="00D63690" w:rsidRPr="00D8045F" w:rsidRDefault="00D63690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B154B19" w14:textId="77777777" w:rsidR="00FB2DEB" w:rsidRPr="00D8045F" w:rsidRDefault="00FB2DEB" w:rsidP="00FB2DEB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AEEE290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  <w:cs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(นายเจษฎา หังสพฤกษ์)</w:t>
      </w:r>
    </w:p>
    <w:p w14:paraId="2976781E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เลขทะเบียน </w:t>
      </w:r>
      <w:r w:rsidR="001C6C80" w:rsidRPr="00D8045F">
        <w:rPr>
          <w:rFonts w:asciiTheme="majorBidi" w:hAnsiTheme="majorBidi" w:cstheme="majorBidi"/>
          <w:sz w:val="28"/>
          <w:szCs w:val="28"/>
        </w:rPr>
        <w:t>3759</w:t>
      </w:r>
    </w:p>
    <w:p w14:paraId="40EAED84" w14:textId="77777777" w:rsidR="00703629" w:rsidRPr="00D8045F" w:rsidRDefault="00703629" w:rsidP="00703629">
      <w:pPr>
        <w:spacing w:before="240"/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0FA6B9E5" w14:textId="77777777" w:rsidR="00703629" w:rsidRPr="00D8045F" w:rsidRDefault="00703629" w:rsidP="00703629">
      <w:pPr>
        <w:rPr>
          <w:rFonts w:asciiTheme="majorBidi" w:hAnsiTheme="majorBidi" w:cstheme="majorBidi"/>
          <w:sz w:val="28"/>
          <w:szCs w:val="28"/>
        </w:rPr>
      </w:pPr>
      <w:r w:rsidRPr="00D8045F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A3650F9" w14:textId="4EDBAFC9" w:rsidR="006D57FA" w:rsidRPr="00184FA4" w:rsidRDefault="006D57FA" w:rsidP="006D57FA">
      <w:pPr>
        <w:spacing w:before="240"/>
        <w:rPr>
          <w:rFonts w:asciiTheme="majorBidi" w:hAnsiTheme="majorBidi" w:cstheme="majorBidi"/>
          <w:sz w:val="28"/>
          <w:szCs w:val="28"/>
          <w:lang w:val="en-GB"/>
        </w:rPr>
      </w:pPr>
      <w:r w:rsidRPr="00D8045F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E46207">
        <w:rPr>
          <w:rFonts w:asciiTheme="majorBidi" w:hAnsiTheme="majorBidi" w:cstheme="majorBidi"/>
          <w:sz w:val="28"/>
          <w:szCs w:val="28"/>
          <w:lang w:val="en-GB"/>
        </w:rPr>
        <w:t>9</w:t>
      </w:r>
      <w:r w:rsidRPr="00D8045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56DED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D8045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6C80" w:rsidRPr="00D8045F">
        <w:rPr>
          <w:rFonts w:asciiTheme="majorBidi" w:hAnsiTheme="majorBidi" w:cstheme="majorBidi"/>
          <w:sz w:val="28"/>
          <w:szCs w:val="28"/>
        </w:rPr>
        <w:t>256</w:t>
      </w:r>
      <w:r w:rsidR="00D937F7">
        <w:rPr>
          <w:rFonts w:asciiTheme="majorBidi" w:hAnsiTheme="majorBidi" w:cstheme="majorBidi"/>
          <w:sz w:val="28"/>
          <w:szCs w:val="28"/>
        </w:rPr>
        <w:t>2</w:t>
      </w:r>
    </w:p>
    <w:sectPr w:rsidR="006D57FA" w:rsidRPr="00184FA4" w:rsidSect="00FB7A1F">
      <w:pgSz w:w="11907" w:h="16840"/>
      <w:pgMar w:top="1440" w:right="1080" w:bottom="562" w:left="1584" w:header="893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1548B" w14:textId="77777777" w:rsidR="007722AA" w:rsidRDefault="007722AA">
      <w:r>
        <w:separator/>
      </w:r>
    </w:p>
  </w:endnote>
  <w:endnote w:type="continuationSeparator" w:id="0">
    <w:p w14:paraId="77EF6BE6" w14:textId="77777777" w:rsidR="007722AA" w:rsidRDefault="0077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97C1C" w14:textId="77777777" w:rsidR="007722AA" w:rsidRDefault="007722AA">
      <w:r>
        <w:separator/>
      </w:r>
    </w:p>
  </w:footnote>
  <w:footnote w:type="continuationSeparator" w:id="0">
    <w:p w14:paraId="78F0F45E" w14:textId="77777777" w:rsidR="007722AA" w:rsidRDefault="007722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629"/>
    <w:rsid w:val="000277F4"/>
    <w:rsid w:val="0003731D"/>
    <w:rsid w:val="000B1A9D"/>
    <w:rsid w:val="000C390C"/>
    <w:rsid w:val="000D0FD4"/>
    <w:rsid w:val="000F6FFA"/>
    <w:rsid w:val="00115269"/>
    <w:rsid w:val="00122F83"/>
    <w:rsid w:val="00125F2F"/>
    <w:rsid w:val="00184FA4"/>
    <w:rsid w:val="001A3275"/>
    <w:rsid w:val="001A37E9"/>
    <w:rsid w:val="001C6C80"/>
    <w:rsid w:val="001D4B20"/>
    <w:rsid w:val="0021319F"/>
    <w:rsid w:val="00233441"/>
    <w:rsid w:val="002403A0"/>
    <w:rsid w:val="00244101"/>
    <w:rsid w:val="002622FF"/>
    <w:rsid w:val="002633F4"/>
    <w:rsid w:val="0027168B"/>
    <w:rsid w:val="00283100"/>
    <w:rsid w:val="002C128A"/>
    <w:rsid w:val="002D57B9"/>
    <w:rsid w:val="002E4987"/>
    <w:rsid w:val="002F0D6C"/>
    <w:rsid w:val="003068F4"/>
    <w:rsid w:val="00340F47"/>
    <w:rsid w:val="003479D5"/>
    <w:rsid w:val="00350955"/>
    <w:rsid w:val="00385486"/>
    <w:rsid w:val="003B4348"/>
    <w:rsid w:val="003B6244"/>
    <w:rsid w:val="003E205C"/>
    <w:rsid w:val="003E4D3F"/>
    <w:rsid w:val="003F44E0"/>
    <w:rsid w:val="00401EEE"/>
    <w:rsid w:val="00414E56"/>
    <w:rsid w:val="00423A4A"/>
    <w:rsid w:val="00441D82"/>
    <w:rsid w:val="004725B3"/>
    <w:rsid w:val="00480885"/>
    <w:rsid w:val="004935E8"/>
    <w:rsid w:val="004C3537"/>
    <w:rsid w:val="004C6587"/>
    <w:rsid w:val="004D75CE"/>
    <w:rsid w:val="004E440D"/>
    <w:rsid w:val="004E4436"/>
    <w:rsid w:val="00512105"/>
    <w:rsid w:val="00514F6B"/>
    <w:rsid w:val="00527060"/>
    <w:rsid w:val="00527508"/>
    <w:rsid w:val="00556DED"/>
    <w:rsid w:val="00561F1C"/>
    <w:rsid w:val="00570FEC"/>
    <w:rsid w:val="00572452"/>
    <w:rsid w:val="0058452D"/>
    <w:rsid w:val="005C7F37"/>
    <w:rsid w:val="005E250C"/>
    <w:rsid w:val="005E59F6"/>
    <w:rsid w:val="00622E5A"/>
    <w:rsid w:val="00665566"/>
    <w:rsid w:val="00672A8D"/>
    <w:rsid w:val="006803FA"/>
    <w:rsid w:val="00683741"/>
    <w:rsid w:val="0069212E"/>
    <w:rsid w:val="006D57FA"/>
    <w:rsid w:val="006E5E90"/>
    <w:rsid w:val="006F487B"/>
    <w:rsid w:val="00703629"/>
    <w:rsid w:val="00710B50"/>
    <w:rsid w:val="0071214F"/>
    <w:rsid w:val="0072559A"/>
    <w:rsid w:val="0074017C"/>
    <w:rsid w:val="00740D12"/>
    <w:rsid w:val="007722AA"/>
    <w:rsid w:val="0077426D"/>
    <w:rsid w:val="007920B9"/>
    <w:rsid w:val="007B54AE"/>
    <w:rsid w:val="007C64A3"/>
    <w:rsid w:val="007F397B"/>
    <w:rsid w:val="0085642A"/>
    <w:rsid w:val="0086054F"/>
    <w:rsid w:val="00865BFC"/>
    <w:rsid w:val="008A3506"/>
    <w:rsid w:val="008C38EB"/>
    <w:rsid w:val="008D4045"/>
    <w:rsid w:val="008E2D3A"/>
    <w:rsid w:val="008F6C47"/>
    <w:rsid w:val="00930ADB"/>
    <w:rsid w:val="00964C8B"/>
    <w:rsid w:val="00987F16"/>
    <w:rsid w:val="009A5675"/>
    <w:rsid w:val="009D39A5"/>
    <w:rsid w:val="009D500B"/>
    <w:rsid w:val="009D530D"/>
    <w:rsid w:val="00A17BF5"/>
    <w:rsid w:val="00A341DC"/>
    <w:rsid w:val="00A51A2B"/>
    <w:rsid w:val="00A619A8"/>
    <w:rsid w:val="00AB682B"/>
    <w:rsid w:val="00AE744E"/>
    <w:rsid w:val="00B024FC"/>
    <w:rsid w:val="00B240C6"/>
    <w:rsid w:val="00B37B69"/>
    <w:rsid w:val="00B470B3"/>
    <w:rsid w:val="00B97052"/>
    <w:rsid w:val="00BC0925"/>
    <w:rsid w:val="00BC09B8"/>
    <w:rsid w:val="00C64671"/>
    <w:rsid w:val="00C83C9F"/>
    <w:rsid w:val="00D23674"/>
    <w:rsid w:val="00D273C8"/>
    <w:rsid w:val="00D34AA9"/>
    <w:rsid w:val="00D63690"/>
    <w:rsid w:val="00D64A09"/>
    <w:rsid w:val="00D8045F"/>
    <w:rsid w:val="00D82A5F"/>
    <w:rsid w:val="00D937F7"/>
    <w:rsid w:val="00DA31E7"/>
    <w:rsid w:val="00DA3572"/>
    <w:rsid w:val="00DA3B53"/>
    <w:rsid w:val="00DA48C5"/>
    <w:rsid w:val="00DC1E8D"/>
    <w:rsid w:val="00DD437E"/>
    <w:rsid w:val="00DF0441"/>
    <w:rsid w:val="00DF7E78"/>
    <w:rsid w:val="00E20A26"/>
    <w:rsid w:val="00E4173A"/>
    <w:rsid w:val="00E46207"/>
    <w:rsid w:val="00E845A5"/>
    <w:rsid w:val="00E944F4"/>
    <w:rsid w:val="00E96BE4"/>
    <w:rsid w:val="00EB210A"/>
    <w:rsid w:val="00EB6AAA"/>
    <w:rsid w:val="00ED6003"/>
    <w:rsid w:val="00EE4949"/>
    <w:rsid w:val="00F023C8"/>
    <w:rsid w:val="00F07F4F"/>
    <w:rsid w:val="00F270F6"/>
    <w:rsid w:val="00F705A5"/>
    <w:rsid w:val="00F708CC"/>
    <w:rsid w:val="00F72058"/>
    <w:rsid w:val="00F953AA"/>
    <w:rsid w:val="00F957C2"/>
    <w:rsid w:val="00FB189E"/>
    <w:rsid w:val="00FB2DEB"/>
    <w:rsid w:val="00FC0013"/>
    <w:rsid w:val="00FE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8584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629"/>
    <w:pPr>
      <w:spacing w:after="0" w:line="240" w:lineRule="auto"/>
    </w:pPr>
    <w:rPr>
      <w:rFonts w:ascii="Book Antiqua" w:eastAsia="Times New Roman" w:hAnsi="Book Antiqua" w:cs="Cordia New"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3629"/>
    <w:rPr>
      <w:rFonts w:ascii="Segoe UI" w:eastAsiaTheme="minorHAnsi" w:hAnsi="Segoe UI" w:cs="Angsana New"/>
      <w:color w:val="auto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3629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next w:val="Normal"/>
    <w:link w:val="HeaderChar"/>
    <w:uiPriority w:val="99"/>
    <w:rsid w:val="00703629"/>
    <w:rPr>
      <w:rFonts w:cs="Angsana New"/>
      <w:szCs w:val="22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703629"/>
    <w:rPr>
      <w:rFonts w:ascii="Book Antiqua" w:eastAsia="Times New Roman" w:hAnsi="Book Antiqua" w:cs="Angsana New"/>
      <w:color w:val="000000"/>
      <w:sz w:val="18"/>
      <w:szCs w:val="22"/>
      <w:lang w:val="x-none" w:eastAsia="x-none"/>
    </w:rPr>
  </w:style>
  <w:style w:type="paragraph" w:styleId="NormalWeb">
    <w:name w:val="Normal (Web)"/>
    <w:basedOn w:val="Normal"/>
    <w:uiPriority w:val="99"/>
    <w:unhideWhenUsed/>
    <w:rsid w:val="0069212E"/>
    <w:pPr>
      <w:spacing w:before="100" w:beforeAutospacing="1" w:after="100" w:afterAutospacing="1"/>
    </w:pPr>
    <w:rPr>
      <w:rFonts w:ascii="Angsana New" w:hAnsi="Angsana New" w:cs="Angsana New"/>
      <w:color w:val="auto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69212E"/>
    <w:pPr>
      <w:tabs>
        <w:tab w:val="center" w:pos="4513"/>
        <w:tab w:val="right" w:pos="9026"/>
      </w:tabs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9212E"/>
    <w:rPr>
      <w:rFonts w:ascii="Book Antiqua" w:eastAsia="Times New Roman" w:hAnsi="Book Antiqua" w:cs="Cordia New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Thanathit team</cp:lastModifiedBy>
  <cp:revision>26</cp:revision>
  <cp:lastPrinted>2019-08-06T05:15:00Z</cp:lastPrinted>
  <dcterms:created xsi:type="dcterms:W3CDTF">2018-09-03T14:51:00Z</dcterms:created>
  <dcterms:modified xsi:type="dcterms:W3CDTF">2019-08-06T05:16:00Z</dcterms:modified>
</cp:coreProperties>
</file>