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33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sidR="00C47332">
        <w:rPr>
          <w:rFonts w:eastAsia="Cordia New"/>
          <w:b/>
          <w:bCs/>
          <w:sz w:val="28"/>
          <w:szCs w:val="28"/>
          <w:lang w:eastAsia="th-TH"/>
        </w:rPr>
        <w:t>S</w:t>
      </w:r>
    </w:p>
    <w:p w:rsidR="00D06FD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rsidR="00D06FD2" w:rsidRDefault="00C241BB" w:rsidP="00D06FD2">
      <w:pPr>
        <w:ind w:left="0" w:right="0"/>
        <w:jc w:val="left"/>
        <w:rPr>
          <w:rFonts w:eastAsia="Cordia New"/>
          <w:b/>
          <w:bCs/>
          <w:sz w:val="28"/>
          <w:szCs w:val="28"/>
          <w:lang w:eastAsia="th-TH"/>
        </w:rPr>
      </w:pPr>
      <w:r w:rsidRPr="00C241BB">
        <w:rPr>
          <w:rFonts w:eastAsia="Cordia New"/>
          <w:b/>
          <w:bCs/>
          <w:sz w:val="28"/>
          <w:szCs w:val="28"/>
          <w:lang w:eastAsia="th-TH"/>
        </w:rPr>
        <w:t>FOR THE THREE-MONTH AND SIX-MONTH PERIOD ENDED JUNE 30, 201</w:t>
      </w:r>
      <w:r w:rsidR="00DE191C">
        <w:rPr>
          <w:rFonts w:eastAsia="Cordia New"/>
          <w:b/>
          <w:bCs/>
          <w:sz w:val="28"/>
          <w:szCs w:val="28"/>
          <w:lang w:eastAsia="th-TH"/>
        </w:rPr>
        <w:t>9</w:t>
      </w:r>
    </w:p>
    <w:p w:rsidR="00C241BB" w:rsidRPr="00D56816" w:rsidRDefault="00C241BB" w:rsidP="00D06FD2">
      <w:pPr>
        <w:ind w:left="0" w:right="0"/>
        <w:jc w:val="left"/>
        <w:rPr>
          <w:rFonts w:eastAsia="Cordia New"/>
          <w:b/>
          <w:bCs/>
          <w:sz w:val="28"/>
          <w:szCs w:val="28"/>
          <w:cs/>
          <w:lang w:eastAsia="th-TH"/>
        </w:rPr>
      </w:pPr>
      <w:r w:rsidRPr="00C241BB">
        <w:rPr>
          <w:rFonts w:eastAsia="Cordia New"/>
          <w:b/>
          <w:bCs/>
          <w:sz w:val="28"/>
          <w:szCs w:val="28"/>
          <w:lang w:eastAsia="th-TH"/>
        </w:rPr>
        <w:t>(UNAUDITED BUT REVIEWED)</w:t>
      </w:r>
    </w:p>
    <w:p w:rsidR="00C6513D" w:rsidRPr="00050BA6" w:rsidRDefault="00C6513D" w:rsidP="00CD1F32">
      <w:pPr>
        <w:numPr>
          <w:ilvl w:val="0"/>
          <w:numId w:val="2"/>
        </w:numPr>
        <w:tabs>
          <w:tab w:val="clear" w:pos="562"/>
        </w:tabs>
        <w:spacing w:before="240"/>
        <w:ind w:left="567" w:right="0" w:hanging="567"/>
        <w:jc w:val="both"/>
        <w:rPr>
          <w:b/>
          <w:bCs/>
          <w:sz w:val="28"/>
          <w:szCs w:val="28"/>
        </w:rPr>
      </w:pPr>
      <w:r w:rsidRPr="00050BA6">
        <w:rPr>
          <w:b/>
          <w:bCs/>
          <w:sz w:val="28"/>
          <w:szCs w:val="28"/>
        </w:rPr>
        <w:t>GENERAL INFORMATION</w:t>
      </w:r>
    </w:p>
    <w:p w:rsidR="006D59CA" w:rsidRDefault="008C321E" w:rsidP="00274422">
      <w:pPr>
        <w:autoSpaceDE w:val="0"/>
        <w:autoSpaceDN w:val="0"/>
        <w:adjustRightInd w:val="0"/>
        <w:spacing w:before="120"/>
        <w:ind w:right="0"/>
        <w:jc w:val="both"/>
        <w:rPr>
          <w:sz w:val="28"/>
          <w:szCs w:val="28"/>
        </w:rPr>
      </w:pPr>
      <w:r w:rsidRPr="00261B92">
        <w:rPr>
          <w:sz w:val="28"/>
          <w:szCs w:val="28"/>
        </w:rPr>
        <w:t>Asia Capital Group</w:t>
      </w:r>
      <w:r w:rsidR="00742746" w:rsidRPr="00261B92">
        <w:rPr>
          <w:sz w:val="28"/>
          <w:szCs w:val="28"/>
        </w:rPr>
        <w:t xml:space="preserve"> </w:t>
      </w:r>
      <w:r w:rsidRPr="00261B92">
        <w:rPr>
          <w:sz w:val="28"/>
          <w:szCs w:val="28"/>
        </w:rPr>
        <w:t xml:space="preserve">Public </w:t>
      </w:r>
      <w:r w:rsidR="00742746" w:rsidRPr="00261B92">
        <w:rPr>
          <w:sz w:val="28"/>
          <w:szCs w:val="28"/>
        </w:rPr>
        <w:t xml:space="preserve">Company Limited (the "Company") registered as a juristic person under the Civil and Commercial Code of Thailand </w:t>
      </w:r>
      <w:r w:rsidR="00D415FF">
        <w:rPr>
          <w:sz w:val="28"/>
          <w:szCs w:val="28"/>
        </w:rPr>
        <w:t>and</w:t>
      </w:r>
      <w:r w:rsidR="00C47332">
        <w:rPr>
          <w:sz w:val="28"/>
          <w:szCs w:val="28"/>
        </w:rPr>
        <w:t xml:space="preserve"> </w:t>
      </w:r>
      <w:r w:rsidRPr="00261B92">
        <w:rPr>
          <w:sz w:val="28"/>
          <w:szCs w:val="28"/>
        </w:rPr>
        <w:t xml:space="preserve">was established in </w:t>
      </w:r>
      <w:r w:rsidR="00261B92" w:rsidRPr="00261B92">
        <w:rPr>
          <w:sz w:val="28"/>
          <w:szCs w:val="28"/>
        </w:rPr>
        <w:t>1998</w:t>
      </w:r>
      <w:r w:rsidR="000B457C" w:rsidRPr="00261B92">
        <w:rPr>
          <w:sz w:val="28"/>
          <w:szCs w:val="28"/>
        </w:rPr>
        <w:t>.</w:t>
      </w:r>
      <w:r w:rsidRPr="00261B92">
        <w:rPr>
          <w:sz w:val="28"/>
          <w:szCs w:val="28"/>
        </w:rPr>
        <w:t xml:space="preserve"> </w:t>
      </w:r>
      <w:r w:rsidR="000B457C" w:rsidRPr="009F7B5B">
        <w:rPr>
          <w:sz w:val="28"/>
          <w:szCs w:val="28"/>
        </w:rPr>
        <w:t xml:space="preserve">In </w:t>
      </w:r>
      <w:r w:rsidR="00261B92" w:rsidRPr="009F7B5B">
        <w:rPr>
          <w:sz w:val="28"/>
          <w:szCs w:val="28"/>
        </w:rPr>
        <w:t>2003</w:t>
      </w:r>
      <w:r w:rsidR="000B457C" w:rsidRPr="009F7B5B">
        <w:rPr>
          <w:sz w:val="28"/>
          <w:szCs w:val="28"/>
        </w:rPr>
        <w:t xml:space="preserve"> </w:t>
      </w:r>
      <w:r w:rsidR="00AB6900" w:rsidRPr="009F7B5B">
        <w:rPr>
          <w:rFonts w:eastAsiaTheme="minorHAnsi"/>
          <w:sz w:val="28"/>
          <w:szCs w:val="28"/>
        </w:rPr>
        <w:t>the Company beca</w:t>
      </w:r>
      <w:r w:rsidR="009F7B5B" w:rsidRPr="009F7B5B">
        <w:rPr>
          <w:rFonts w:eastAsiaTheme="minorHAnsi"/>
          <w:sz w:val="28"/>
          <w:szCs w:val="28"/>
        </w:rPr>
        <w:t>me a P</w:t>
      </w:r>
      <w:r w:rsidR="000B457C" w:rsidRPr="009F7B5B">
        <w:rPr>
          <w:rFonts w:eastAsiaTheme="minorHAnsi"/>
          <w:sz w:val="28"/>
          <w:szCs w:val="28"/>
        </w:rPr>
        <w:t xml:space="preserve">ublic </w:t>
      </w:r>
      <w:r w:rsidR="009F7B5B" w:rsidRPr="009F7B5B">
        <w:rPr>
          <w:rFonts w:eastAsiaTheme="minorHAnsi"/>
          <w:sz w:val="28"/>
          <w:szCs w:val="28"/>
        </w:rPr>
        <w:t>C</w:t>
      </w:r>
      <w:r w:rsidR="00261B92" w:rsidRPr="009F7B5B">
        <w:rPr>
          <w:rFonts w:eastAsiaTheme="minorHAnsi"/>
          <w:sz w:val="28"/>
          <w:szCs w:val="28"/>
        </w:rPr>
        <w:t xml:space="preserve">ompany </w:t>
      </w:r>
      <w:r w:rsidR="009F7B5B" w:rsidRPr="009F7B5B">
        <w:rPr>
          <w:rFonts w:eastAsiaTheme="minorHAnsi"/>
          <w:sz w:val="28"/>
          <w:szCs w:val="28"/>
        </w:rPr>
        <w:t>L</w:t>
      </w:r>
      <w:r w:rsidR="000B457C" w:rsidRPr="009F7B5B">
        <w:rPr>
          <w:rFonts w:eastAsiaTheme="minorHAnsi"/>
          <w:sz w:val="28"/>
          <w:szCs w:val="28"/>
        </w:rPr>
        <w:t xml:space="preserve">imited </w:t>
      </w:r>
      <w:r w:rsidRPr="009F7B5B">
        <w:rPr>
          <w:sz w:val="28"/>
          <w:szCs w:val="28"/>
        </w:rPr>
        <w:t xml:space="preserve">and </w:t>
      </w:r>
      <w:r w:rsidR="00261B92" w:rsidRPr="009F7B5B">
        <w:rPr>
          <w:sz w:val="28"/>
          <w:szCs w:val="28"/>
        </w:rPr>
        <w:t>the</w:t>
      </w:r>
      <w:r w:rsidR="00261B92" w:rsidRPr="00261B92">
        <w:rPr>
          <w:sz w:val="28"/>
          <w:szCs w:val="28"/>
        </w:rPr>
        <w:t xml:space="preserve"> Company’s shares are listed on the Market for Alternative Investment (MAI)</w:t>
      </w:r>
      <w:r w:rsidR="00261B92" w:rsidRPr="009F7B5B">
        <w:rPr>
          <w:rFonts w:hint="cs"/>
          <w:sz w:val="28"/>
          <w:szCs w:val="28"/>
        </w:rPr>
        <w:t xml:space="preserve"> </w:t>
      </w:r>
      <w:r w:rsidR="00261B92" w:rsidRPr="00261B92">
        <w:rPr>
          <w:sz w:val="28"/>
          <w:szCs w:val="28"/>
        </w:rPr>
        <w:t>on December 14, 2005.</w:t>
      </w:r>
    </w:p>
    <w:p w:rsidR="00742746" w:rsidRDefault="00D415FF" w:rsidP="00274422">
      <w:pPr>
        <w:autoSpaceDE w:val="0"/>
        <w:autoSpaceDN w:val="0"/>
        <w:adjustRightInd w:val="0"/>
        <w:spacing w:before="120"/>
        <w:ind w:right="0"/>
        <w:jc w:val="both"/>
        <w:rPr>
          <w:sz w:val="28"/>
          <w:szCs w:val="28"/>
        </w:rPr>
      </w:pPr>
      <w:r>
        <w:rPr>
          <w:sz w:val="28"/>
          <w:szCs w:val="28"/>
        </w:rPr>
        <w:t>The C</w:t>
      </w:r>
      <w:r w:rsidR="0069359A" w:rsidRPr="0022614A">
        <w:rPr>
          <w:sz w:val="28"/>
          <w:szCs w:val="28"/>
        </w:rPr>
        <w:t>ompany’s r</w:t>
      </w:r>
      <w:r w:rsidR="00742746" w:rsidRPr="0022614A">
        <w:rPr>
          <w:sz w:val="28"/>
          <w:szCs w:val="28"/>
        </w:rPr>
        <w:t xml:space="preserve">egistered address is </w:t>
      </w:r>
      <w:r w:rsidR="0022614A" w:rsidRPr="0022614A">
        <w:rPr>
          <w:sz w:val="28"/>
          <w:szCs w:val="28"/>
        </w:rPr>
        <w:t xml:space="preserve">349 SJ Infinite I Business Complex, 24th floor, Room no. 2401 - 2405, </w:t>
      </w:r>
      <w:proofErr w:type="spellStart"/>
      <w:r w:rsidR="0022614A" w:rsidRPr="0022614A">
        <w:rPr>
          <w:sz w:val="28"/>
          <w:szCs w:val="28"/>
        </w:rPr>
        <w:t>Vibhavadi-Rangsit</w:t>
      </w:r>
      <w:proofErr w:type="spellEnd"/>
      <w:r w:rsidR="0022614A" w:rsidRPr="0022614A">
        <w:rPr>
          <w:sz w:val="28"/>
          <w:szCs w:val="28"/>
        </w:rPr>
        <w:t xml:space="preserve"> Road, </w:t>
      </w:r>
      <w:proofErr w:type="spellStart"/>
      <w:r w:rsidR="0022614A" w:rsidRPr="0022614A">
        <w:rPr>
          <w:sz w:val="28"/>
          <w:szCs w:val="28"/>
        </w:rPr>
        <w:t>Chompol</w:t>
      </w:r>
      <w:proofErr w:type="spellEnd"/>
      <w:r w:rsidR="0022614A" w:rsidRPr="0022614A">
        <w:rPr>
          <w:sz w:val="28"/>
          <w:szCs w:val="28"/>
        </w:rPr>
        <w:t xml:space="preserve">, </w:t>
      </w:r>
      <w:proofErr w:type="spellStart"/>
      <w:r w:rsidR="0022614A" w:rsidRPr="0022614A">
        <w:rPr>
          <w:sz w:val="28"/>
          <w:szCs w:val="28"/>
        </w:rPr>
        <w:t>Chatuchak</w:t>
      </w:r>
      <w:proofErr w:type="spellEnd"/>
      <w:r w:rsidR="0022614A" w:rsidRPr="0022614A">
        <w:rPr>
          <w:sz w:val="28"/>
          <w:szCs w:val="28"/>
        </w:rPr>
        <w:t>, Bangkok 10900.</w:t>
      </w:r>
    </w:p>
    <w:p w:rsidR="006F0D25" w:rsidRPr="006F0D25" w:rsidRDefault="006F0D25" w:rsidP="006D59CA">
      <w:pPr>
        <w:spacing w:before="120"/>
        <w:ind w:left="540"/>
        <w:rPr>
          <w:rFonts w:cs="Arial"/>
          <w:sz w:val="28"/>
          <w:szCs w:val="28"/>
        </w:rPr>
      </w:pPr>
      <w:r w:rsidRPr="006D59CA">
        <w:rPr>
          <w:rFonts w:cs="Arial"/>
          <w:spacing w:val="-4"/>
          <w:sz w:val="28"/>
          <w:szCs w:val="28"/>
        </w:rPr>
        <w:t>The principal business operations of the Group are corporate and retail lending, non-performing assets management,</w:t>
      </w:r>
      <w:r w:rsidRPr="006D59CA">
        <w:rPr>
          <w:rFonts w:cs="Arial"/>
          <w:sz w:val="28"/>
          <w:szCs w:val="28"/>
        </w:rPr>
        <w:t xml:space="preserve"> call center services and factoring business.</w:t>
      </w:r>
    </w:p>
    <w:p w:rsidR="00C6513D" w:rsidRDefault="004D587A" w:rsidP="00CD1F32">
      <w:pPr>
        <w:numPr>
          <w:ilvl w:val="0"/>
          <w:numId w:val="2"/>
        </w:numPr>
        <w:tabs>
          <w:tab w:val="clear" w:pos="562"/>
        </w:tabs>
        <w:spacing w:before="24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74739C" w:rsidRPr="00050BA6">
        <w:rPr>
          <w:b/>
          <w:bCs/>
          <w:caps/>
          <w:sz w:val="28"/>
          <w:szCs w:val="28"/>
        </w:rPr>
        <w:t xml:space="preserve"> INTERIM </w:t>
      </w:r>
      <w:r w:rsidR="00C6513D" w:rsidRPr="00050BA6">
        <w:rPr>
          <w:b/>
          <w:bCs/>
          <w:caps/>
          <w:sz w:val="28"/>
          <w:szCs w:val="28"/>
        </w:rPr>
        <w:t>Financial Statements</w:t>
      </w:r>
    </w:p>
    <w:p w:rsidR="008103EC" w:rsidRPr="002D022B" w:rsidRDefault="008103EC" w:rsidP="00ED61DA">
      <w:pPr>
        <w:spacing w:before="120"/>
        <w:ind w:right="0"/>
        <w:jc w:val="both"/>
        <w:rPr>
          <w:spacing w:val="-4"/>
          <w:sz w:val="28"/>
          <w:szCs w:val="28"/>
        </w:rPr>
      </w:pPr>
      <w:r w:rsidRPr="002D022B">
        <w:rPr>
          <w:spacing w:val="-4"/>
          <w:sz w:val="28"/>
          <w:szCs w:val="28"/>
        </w:rPr>
        <w:t xml:space="preserve">The interim financial statements have been prepared in accordance with Thai Accounting Standard No. 34 </w:t>
      </w:r>
      <w:r w:rsidRPr="009F7B5B">
        <w:rPr>
          <w:spacing w:val="-4"/>
          <w:sz w:val="28"/>
          <w:szCs w:val="28"/>
        </w:rPr>
        <w:t>(</w:t>
      </w:r>
      <w:r w:rsidRPr="002D022B">
        <w:rPr>
          <w:spacing w:val="-4"/>
          <w:sz w:val="28"/>
          <w:szCs w:val="28"/>
        </w:rPr>
        <w:t>Revised 201</w:t>
      </w:r>
      <w:r w:rsidR="006D59CA">
        <w:rPr>
          <w:spacing w:val="-4"/>
          <w:sz w:val="28"/>
          <w:szCs w:val="28"/>
        </w:rPr>
        <w:t>8</w:t>
      </w:r>
      <w:r w:rsidRPr="002D022B">
        <w:rPr>
          <w:spacing w:val="-4"/>
          <w:sz w:val="28"/>
          <w:szCs w:val="28"/>
        </w:rPr>
        <w:t>), Interim Financial Reporting.</w:t>
      </w:r>
    </w:p>
    <w:p w:rsidR="008103EC" w:rsidRPr="002D022B" w:rsidRDefault="008103EC" w:rsidP="00ED61DA">
      <w:pPr>
        <w:spacing w:before="120"/>
        <w:ind w:right="0"/>
        <w:jc w:val="both"/>
        <w:rPr>
          <w:spacing w:val="-4"/>
          <w:sz w:val="28"/>
        </w:rPr>
      </w:pPr>
      <w:r w:rsidRPr="002D022B">
        <w:rPr>
          <w:spacing w:val="-4"/>
          <w:sz w:val="28"/>
          <w:szCs w:val="28"/>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8103EC" w:rsidRPr="002D022B" w:rsidRDefault="008103EC" w:rsidP="00ED61DA">
      <w:pPr>
        <w:pStyle w:val="ListParagraph"/>
        <w:spacing w:before="120"/>
        <w:ind w:left="567" w:right="0"/>
        <w:contextualSpacing w:val="0"/>
        <w:jc w:val="both"/>
        <w:rPr>
          <w:spacing w:val="-4"/>
          <w:sz w:val="28"/>
        </w:rPr>
      </w:pPr>
      <w:r w:rsidRPr="002D022B">
        <w:rPr>
          <w:spacing w:val="-4"/>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8103EC" w:rsidRPr="002D022B" w:rsidRDefault="008103EC" w:rsidP="00ED61DA">
      <w:pPr>
        <w:pStyle w:val="ListParagraph"/>
        <w:spacing w:before="120"/>
        <w:ind w:left="567" w:right="0"/>
        <w:contextualSpacing w:val="0"/>
        <w:jc w:val="both"/>
        <w:rPr>
          <w:spacing w:val="-4"/>
          <w:sz w:val="28"/>
        </w:rPr>
      </w:pPr>
      <w:r w:rsidRPr="002D022B">
        <w:rPr>
          <w:spacing w:val="-4"/>
          <w:sz w:val="28"/>
          <w:szCs w:val="28"/>
        </w:rPr>
        <w:t>The interim financial statements have been prepared to provide information additional to that included in the financial statements for the year ended December 31, 201</w:t>
      </w:r>
      <w:r w:rsidR="002B1B06">
        <w:rPr>
          <w:spacing w:val="-4"/>
          <w:sz w:val="28"/>
          <w:szCs w:val="28"/>
        </w:rPr>
        <w:t>8</w:t>
      </w:r>
      <w:r w:rsidRPr="002D022B">
        <w:rPr>
          <w:spacing w:val="-4"/>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201</w:t>
      </w:r>
      <w:r w:rsidR="006D59CA">
        <w:rPr>
          <w:spacing w:val="-4"/>
          <w:sz w:val="28"/>
          <w:szCs w:val="28"/>
        </w:rPr>
        <w:t>8</w:t>
      </w:r>
      <w:r w:rsidRPr="002D022B">
        <w:rPr>
          <w:spacing w:val="-4"/>
          <w:sz w:val="28"/>
          <w:szCs w:val="28"/>
        </w:rPr>
        <w:t>.</w:t>
      </w:r>
    </w:p>
    <w:p w:rsidR="00CD1F32" w:rsidRPr="002D022B" w:rsidRDefault="004611DF" w:rsidP="00ED61DA">
      <w:pPr>
        <w:pStyle w:val="ListParagraph"/>
        <w:tabs>
          <w:tab w:val="left" w:pos="540"/>
        </w:tabs>
        <w:spacing w:before="120"/>
        <w:ind w:left="567" w:right="0"/>
        <w:contextualSpacing w:val="0"/>
        <w:jc w:val="both"/>
        <w:rPr>
          <w:spacing w:val="-4"/>
          <w:sz w:val="28"/>
        </w:rPr>
      </w:pPr>
      <w:r w:rsidRPr="002D022B">
        <w:rPr>
          <w:spacing w:val="-4"/>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w:t>
      </w:r>
      <w:r w:rsidRPr="002D022B">
        <w:rPr>
          <w:spacing w:val="-4"/>
          <w:sz w:val="28"/>
        </w:rPr>
        <w:lastRenderedPageBreak/>
        <w:t>form the basis of making the judgments about carrying amounts of assets and liabilities that are not readily apparent from other sources. Subsequent actual results may differ from these estimates.</w:t>
      </w:r>
    </w:p>
    <w:p w:rsidR="004611DF" w:rsidRPr="00647204" w:rsidRDefault="004611DF" w:rsidP="00ED61DA">
      <w:pPr>
        <w:pStyle w:val="ListParagraph"/>
        <w:tabs>
          <w:tab w:val="left" w:pos="540"/>
        </w:tabs>
        <w:spacing w:before="120"/>
        <w:ind w:left="567" w:right="0"/>
        <w:contextualSpacing w:val="0"/>
        <w:jc w:val="both"/>
        <w:rPr>
          <w:sz w:val="28"/>
        </w:rPr>
      </w:pPr>
      <w:r w:rsidRPr="00647204">
        <w:rPr>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611DF" w:rsidRPr="004611DF" w:rsidRDefault="004611DF" w:rsidP="0059596A">
      <w:pPr>
        <w:tabs>
          <w:tab w:val="left" w:pos="540"/>
        </w:tabs>
        <w:spacing w:before="120"/>
        <w:ind w:right="0"/>
        <w:jc w:val="both"/>
        <w:rPr>
          <w:b/>
          <w:sz w:val="28"/>
          <w:szCs w:val="28"/>
        </w:rPr>
      </w:pPr>
      <w:r w:rsidRPr="004611DF">
        <w:rPr>
          <w:b/>
          <w:sz w:val="28"/>
          <w:szCs w:val="28"/>
        </w:rPr>
        <w:t>Basis for preparation of the consolidated interim financial statements</w:t>
      </w:r>
    </w:p>
    <w:p w:rsidR="0059596A" w:rsidRDefault="004611DF" w:rsidP="0059596A">
      <w:pPr>
        <w:pStyle w:val="ListParagraph"/>
        <w:tabs>
          <w:tab w:val="left" w:pos="540"/>
        </w:tabs>
        <w:spacing w:before="120"/>
        <w:ind w:left="567" w:right="0"/>
        <w:contextualSpacing w:val="0"/>
        <w:jc w:val="both"/>
        <w:rPr>
          <w:sz w:val="28"/>
          <w:szCs w:val="28"/>
        </w:rPr>
      </w:pPr>
      <w:r w:rsidRPr="004611DF">
        <w:rPr>
          <w:sz w:val="28"/>
          <w:szCs w:val="28"/>
        </w:rPr>
        <w:t>The consolidated interim financial statements, related to the Company and its subsidiaries (together referred to as the “Group”)</w:t>
      </w:r>
      <w:r w:rsidRPr="009F7B5B">
        <w:rPr>
          <w:rFonts w:hint="cs"/>
          <w:sz w:val="28"/>
          <w:szCs w:val="28"/>
        </w:rPr>
        <w:t xml:space="preserve"> </w:t>
      </w:r>
      <w:r w:rsidRPr="004611DF">
        <w:rPr>
          <w:bCs/>
          <w:sz w:val="28"/>
          <w:szCs w:val="28"/>
        </w:rPr>
        <w:t>are prepared using the same basis as were used for the consolidated financial statements for the year ended December 31, 201</w:t>
      </w:r>
      <w:r w:rsidR="005A3145" w:rsidRPr="00015B7B">
        <w:rPr>
          <w:rFonts w:hint="cs"/>
          <w:bCs/>
          <w:sz w:val="28"/>
          <w:szCs w:val="28"/>
        </w:rPr>
        <w:t>8</w:t>
      </w:r>
      <w:r w:rsidRPr="00015B7B">
        <w:rPr>
          <w:bCs/>
          <w:sz w:val="28"/>
          <w:szCs w:val="28"/>
        </w:rPr>
        <w:t>.</w:t>
      </w:r>
    </w:p>
    <w:p w:rsidR="0032361C" w:rsidRPr="00210776" w:rsidRDefault="0032361C" w:rsidP="00274422">
      <w:pPr>
        <w:spacing w:before="120"/>
        <w:ind w:right="0"/>
        <w:rPr>
          <w:sz w:val="28"/>
          <w:szCs w:val="28"/>
        </w:rPr>
      </w:pPr>
      <w:r w:rsidRPr="00210776">
        <w:rPr>
          <w:sz w:val="28"/>
          <w:szCs w:val="28"/>
        </w:rPr>
        <w:t xml:space="preserve">The consolidated financial statements include the financial statements </w:t>
      </w:r>
      <w:r w:rsidR="002B1B06">
        <w:rPr>
          <w:sz w:val="28"/>
          <w:szCs w:val="28"/>
        </w:rPr>
        <w:t xml:space="preserve">of </w:t>
      </w:r>
      <w:r w:rsidRPr="00210776">
        <w:rPr>
          <w:sz w:val="28"/>
          <w:szCs w:val="28"/>
        </w:rPr>
        <w:t>ASIA Capital Group Public Company Limited and its subsidiaries (together referred to as the “Group”) as follows:</w:t>
      </w:r>
    </w:p>
    <w:tbl>
      <w:tblPr>
        <w:tblW w:w="8918" w:type="dxa"/>
        <w:tblInd w:w="341" w:type="dxa"/>
        <w:tblCellMar>
          <w:left w:w="57" w:type="dxa"/>
          <w:right w:w="57" w:type="dxa"/>
        </w:tblCellMar>
        <w:tblLook w:val="04A0" w:firstRow="1" w:lastRow="0" w:firstColumn="1" w:lastColumn="0" w:noHBand="0" w:noVBand="1"/>
      </w:tblPr>
      <w:tblGrid>
        <w:gridCol w:w="3024"/>
        <w:gridCol w:w="1814"/>
        <w:gridCol w:w="1123"/>
        <w:gridCol w:w="1474"/>
        <w:gridCol w:w="1474"/>
        <w:gridCol w:w="9"/>
      </w:tblGrid>
      <w:tr w:rsidR="0032361C" w:rsidRPr="0032361C" w:rsidTr="000947C8">
        <w:trPr>
          <w:gridAfter w:val="1"/>
          <w:wAfter w:w="9" w:type="dxa"/>
          <w:trHeight w:val="340"/>
          <w:tblHeader/>
        </w:trPr>
        <w:tc>
          <w:tcPr>
            <w:tcW w:w="3024" w:type="dxa"/>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814" w:type="dxa"/>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123" w:type="dxa"/>
            <w:tcBorders>
              <w:top w:val="nil"/>
              <w:left w:val="nil"/>
              <w:right w:val="nil"/>
            </w:tcBorders>
            <w:shd w:val="clear" w:color="auto" w:fill="auto"/>
            <w:vAlign w:val="bottom"/>
          </w:tcPr>
          <w:p w:rsidR="0032361C" w:rsidRPr="0032361C" w:rsidRDefault="0032361C" w:rsidP="0032361C">
            <w:pPr>
              <w:ind w:left="0" w:right="0"/>
              <w:jc w:val="center"/>
              <w:rPr>
                <w:rFonts w:eastAsia="Cordia New"/>
                <w:color w:val="000000"/>
                <w:sz w:val="28"/>
                <w:szCs w:val="28"/>
                <w:lang w:eastAsia="th-TH"/>
              </w:rPr>
            </w:pPr>
          </w:p>
        </w:tc>
        <w:tc>
          <w:tcPr>
            <w:tcW w:w="2948" w:type="dxa"/>
            <w:gridSpan w:val="2"/>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r w:rsidRPr="00D1012E">
              <w:rPr>
                <w:color w:val="000000"/>
                <w:sz w:val="28"/>
                <w:szCs w:val="28"/>
              </w:rPr>
              <w:t>% Equity interest owned by the</w:t>
            </w:r>
          </w:p>
        </w:tc>
      </w:tr>
      <w:tr w:rsidR="0032361C" w:rsidRPr="0032361C" w:rsidTr="000947C8">
        <w:trPr>
          <w:gridAfter w:val="1"/>
          <w:wAfter w:w="9" w:type="dxa"/>
          <w:trHeight w:val="340"/>
          <w:tblHeader/>
        </w:trPr>
        <w:tc>
          <w:tcPr>
            <w:tcW w:w="3024" w:type="dxa"/>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Company’s name</w:t>
            </w:r>
          </w:p>
        </w:tc>
        <w:tc>
          <w:tcPr>
            <w:tcW w:w="1814" w:type="dxa"/>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Nature of relationships</w:t>
            </w:r>
          </w:p>
        </w:tc>
        <w:tc>
          <w:tcPr>
            <w:tcW w:w="1123" w:type="dxa"/>
            <w:tcBorders>
              <w:top w:val="nil"/>
              <w:left w:val="nil"/>
              <w:right w:val="nil"/>
            </w:tcBorders>
            <w:shd w:val="clear" w:color="auto" w:fill="auto"/>
            <w:vAlign w:val="bottom"/>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Incorporation</w:t>
            </w:r>
          </w:p>
        </w:tc>
        <w:tc>
          <w:tcPr>
            <w:tcW w:w="2948" w:type="dxa"/>
            <w:gridSpan w:val="2"/>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w:t>
            </w:r>
          </w:p>
        </w:tc>
      </w:tr>
      <w:tr w:rsidR="0032361C" w:rsidRPr="0032361C" w:rsidTr="000947C8">
        <w:trPr>
          <w:gridAfter w:val="1"/>
          <w:wAfter w:w="9" w:type="dxa"/>
          <w:trHeight w:val="340"/>
          <w:tblHeader/>
        </w:trPr>
        <w:tc>
          <w:tcPr>
            <w:tcW w:w="3024"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814"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123"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474" w:type="dxa"/>
            <w:tcBorders>
              <w:left w:val="nil"/>
              <w:right w:val="nil"/>
            </w:tcBorders>
            <w:shd w:val="clear" w:color="auto" w:fill="auto"/>
            <w:vAlign w:val="bottom"/>
            <w:hideMark/>
          </w:tcPr>
          <w:p w:rsidR="0032361C" w:rsidRPr="0032361C" w:rsidRDefault="00E26841" w:rsidP="0032361C">
            <w:pPr>
              <w:pBdr>
                <w:bottom w:val="single" w:sz="4" w:space="1" w:color="auto"/>
              </w:pBdr>
              <w:ind w:left="0" w:right="0"/>
              <w:jc w:val="center"/>
              <w:rPr>
                <w:rFonts w:eastAsia="Cordia New"/>
                <w:color w:val="000000"/>
                <w:sz w:val="28"/>
                <w:szCs w:val="28"/>
                <w:lang w:eastAsia="th-TH"/>
              </w:rPr>
            </w:pPr>
            <w:r>
              <w:rPr>
                <w:rFonts w:eastAsia="Cordia New"/>
                <w:color w:val="000000"/>
                <w:sz w:val="28"/>
                <w:szCs w:val="28"/>
                <w:lang w:eastAsia="th-TH"/>
              </w:rPr>
              <w:t>June 30</w:t>
            </w:r>
            <w:r w:rsidR="0032361C" w:rsidRPr="00D1012E">
              <w:rPr>
                <w:rFonts w:eastAsia="Cordia New"/>
                <w:color w:val="000000"/>
                <w:sz w:val="28"/>
                <w:szCs w:val="28"/>
                <w:lang w:eastAsia="th-TH"/>
              </w:rPr>
              <w:t>, 2019</w:t>
            </w:r>
          </w:p>
        </w:tc>
        <w:tc>
          <w:tcPr>
            <w:tcW w:w="1474" w:type="dxa"/>
            <w:tcBorders>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pacing w:val="-6"/>
                <w:sz w:val="28"/>
                <w:szCs w:val="28"/>
                <w:lang w:eastAsia="th-TH"/>
              </w:rPr>
            </w:pPr>
            <w:r w:rsidRPr="00D1012E">
              <w:rPr>
                <w:rFonts w:eastAsia="Cordia New"/>
                <w:color w:val="000000"/>
                <w:spacing w:val="-6"/>
                <w:sz w:val="28"/>
                <w:szCs w:val="28"/>
                <w:lang w:eastAsia="th-TH"/>
              </w:rPr>
              <w:t>December 31, 2018</w:t>
            </w:r>
          </w:p>
        </w:tc>
      </w:tr>
      <w:tr w:rsidR="0032361C" w:rsidRPr="00D1012E" w:rsidTr="000947C8">
        <w:trPr>
          <w:trHeight w:val="340"/>
        </w:trPr>
        <w:tc>
          <w:tcPr>
            <w:tcW w:w="8918" w:type="dxa"/>
            <w:gridSpan w:val="6"/>
            <w:tcBorders>
              <w:top w:val="nil"/>
              <w:left w:val="nil"/>
              <w:bottom w:val="nil"/>
              <w:right w:val="nil"/>
            </w:tcBorders>
            <w:shd w:val="clear" w:color="auto" w:fill="auto"/>
            <w:vAlign w:val="center"/>
            <w:hideMark/>
          </w:tcPr>
          <w:p w:rsidR="0032361C" w:rsidRPr="0032361C" w:rsidRDefault="0032361C" w:rsidP="000947C8">
            <w:pPr>
              <w:tabs>
                <w:tab w:val="decimal" w:pos="169"/>
              </w:tabs>
              <w:ind w:left="169" w:right="0"/>
              <w:jc w:val="left"/>
              <w:rPr>
                <w:rFonts w:eastAsia="Cordia New"/>
                <w:color w:val="000000"/>
                <w:sz w:val="28"/>
                <w:szCs w:val="28"/>
                <w:lang w:eastAsia="th-TH"/>
              </w:rPr>
            </w:pPr>
            <w:r w:rsidRPr="00D1012E">
              <w:rPr>
                <w:b/>
                <w:bCs/>
                <w:color w:val="000000"/>
                <w:sz w:val="28"/>
                <w:szCs w:val="28"/>
              </w:rPr>
              <w:t>Subsidiaries directly held by the Company</w:t>
            </w:r>
          </w:p>
        </w:tc>
      </w:tr>
      <w:tr w:rsidR="0032361C" w:rsidRPr="0032361C" w:rsidTr="00252D5F">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32361C" w:rsidP="002B1B06">
            <w:pPr>
              <w:tabs>
                <w:tab w:val="left" w:pos="368"/>
              </w:tabs>
              <w:ind w:left="224" w:right="0" w:hanging="55"/>
              <w:jc w:val="left"/>
              <w:rPr>
                <w:rFonts w:eastAsia="Cordia New"/>
                <w:sz w:val="28"/>
                <w:szCs w:val="28"/>
                <w:lang w:eastAsia="th-TH"/>
              </w:rPr>
            </w:pPr>
            <w:r w:rsidRPr="00D1012E">
              <w:rPr>
                <w:rFonts w:cs="Arial"/>
                <w:sz w:val="28"/>
                <w:szCs w:val="28"/>
              </w:rPr>
              <w:t xml:space="preserve">Global Service Center </w:t>
            </w:r>
            <w:r w:rsidR="002B1B06">
              <w:rPr>
                <w:rFonts w:cs="Arial"/>
                <w:sz w:val="28"/>
                <w:szCs w:val="28"/>
              </w:rPr>
              <w:t>PLC.</w:t>
            </w:r>
            <w:r w:rsidR="009F7B5B">
              <w:rPr>
                <w:rFonts w:eastAsia="Cordia New"/>
                <w:sz w:val="28"/>
                <w:szCs w:val="28"/>
                <w:lang w:eastAsia="th-TH"/>
              </w:rPr>
              <w:t xml:space="preserve"> (GSC)</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Call center service</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c>
          <w:tcPr>
            <w:tcW w:w="1474"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252D5F">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224" w:right="0" w:hanging="55"/>
              <w:jc w:val="left"/>
              <w:rPr>
                <w:rFonts w:eastAsia="Cordia New"/>
                <w:sz w:val="28"/>
                <w:szCs w:val="28"/>
                <w:lang w:eastAsia="th-TH"/>
              </w:rPr>
            </w:pPr>
            <w:r w:rsidRPr="00D1012E">
              <w:rPr>
                <w:rFonts w:cs="Arial"/>
                <w:sz w:val="28"/>
                <w:szCs w:val="28"/>
              </w:rPr>
              <w:t>ACAP</w:t>
            </w:r>
            <w:r w:rsidRPr="009F7B5B">
              <w:rPr>
                <w:rFonts w:cs="Arial"/>
                <w:sz w:val="28"/>
                <w:szCs w:val="28"/>
              </w:rPr>
              <w:t xml:space="preserve"> </w:t>
            </w:r>
            <w:r w:rsidRPr="00D1012E">
              <w:rPr>
                <w:rFonts w:cs="Arial"/>
                <w:sz w:val="28"/>
                <w:szCs w:val="28"/>
              </w:rPr>
              <w:t>Consulting Co.,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Legal advisory</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252D5F">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0" w:right="0" w:firstLine="169"/>
              <w:jc w:val="left"/>
              <w:rPr>
                <w:rFonts w:eastAsia="Cordia New"/>
                <w:sz w:val="28"/>
                <w:szCs w:val="28"/>
                <w:lang w:eastAsia="th-TH"/>
              </w:rPr>
            </w:pPr>
            <w:r w:rsidRPr="00D1012E">
              <w:rPr>
                <w:rFonts w:cs="Arial"/>
                <w:sz w:val="28"/>
                <w:szCs w:val="28"/>
              </w:rPr>
              <w:t>Capital</w:t>
            </w:r>
            <w:r w:rsidRPr="009F7B5B">
              <w:rPr>
                <w:rFonts w:cs="Arial"/>
                <w:sz w:val="28"/>
                <w:szCs w:val="28"/>
              </w:rPr>
              <w:t xml:space="preserve"> </w:t>
            </w:r>
            <w:r w:rsidRPr="00D1012E">
              <w:rPr>
                <w:rFonts w:cs="Arial"/>
                <w:sz w:val="28"/>
                <w:szCs w:val="28"/>
              </w:rPr>
              <w:t>OK Co., Ltd.</w:t>
            </w:r>
          </w:p>
        </w:tc>
        <w:tc>
          <w:tcPr>
            <w:tcW w:w="1814" w:type="dxa"/>
            <w:tcBorders>
              <w:top w:val="nil"/>
              <w:left w:val="nil"/>
              <w:bottom w:val="nil"/>
              <w:right w:val="nil"/>
            </w:tcBorders>
            <w:shd w:val="clear" w:color="auto" w:fill="auto"/>
            <w:noWrap/>
            <w:vAlign w:val="bottom"/>
          </w:tcPr>
          <w:p w:rsidR="0032361C" w:rsidRPr="00D56816" w:rsidRDefault="00D1012E" w:rsidP="00210776">
            <w:pPr>
              <w:tabs>
                <w:tab w:val="left" w:pos="368"/>
              </w:tabs>
              <w:ind w:left="0" w:right="0"/>
              <w:jc w:val="left"/>
              <w:rPr>
                <w:rFonts w:eastAsia="Cordia New"/>
                <w:color w:val="000000"/>
                <w:sz w:val="28"/>
                <w:szCs w:val="28"/>
                <w:cs/>
                <w:lang w:eastAsia="th-TH"/>
              </w:rPr>
            </w:pPr>
            <w:r w:rsidRPr="00D1012E">
              <w:rPr>
                <w:rFonts w:cs="Arial"/>
                <w:sz w:val="28"/>
                <w:szCs w:val="28"/>
              </w:rPr>
              <w:t>Consumers Finance</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252D5F">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0" w:right="0" w:firstLine="169"/>
              <w:jc w:val="left"/>
              <w:rPr>
                <w:rFonts w:eastAsia="Cordia New"/>
                <w:sz w:val="28"/>
                <w:szCs w:val="28"/>
                <w:lang w:eastAsia="th-TH"/>
              </w:rPr>
            </w:pPr>
            <w:r w:rsidRPr="00D1012E">
              <w:rPr>
                <w:rFonts w:cs="Arial"/>
                <w:sz w:val="28"/>
                <w:szCs w:val="28"/>
              </w:rPr>
              <w:t>OK Cash Co.,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Collection services</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252D5F">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32361C" w:rsidP="000947C8">
            <w:pPr>
              <w:tabs>
                <w:tab w:val="left" w:pos="368"/>
              </w:tabs>
              <w:ind w:left="0" w:right="0" w:firstLine="169"/>
              <w:jc w:val="left"/>
              <w:rPr>
                <w:rFonts w:eastAsia="Cordia New"/>
                <w:sz w:val="28"/>
                <w:szCs w:val="28"/>
                <w:lang w:eastAsia="th-TH"/>
              </w:rPr>
            </w:pPr>
            <w:r w:rsidRPr="0032361C">
              <w:rPr>
                <w:rFonts w:eastAsia="Cordia New"/>
                <w:sz w:val="28"/>
                <w:szCs w:val="28"/>
                <w:lang w:eastAsia="th-TH"/>
              </w:rPr>
              <w:t>Aurum Capital Advisory Pte.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Investment Banking</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rFonts w:eastAsia="Cordia New"/>
                <w:color w:val="000000"/>
                <w:sz w:val="28"/>
                <w:szCs w:val="28"/>
                <w:lang w:eastAsia="th-TH"/>
              </w:rPr>
              <w:t>Singapore</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r>
    </w:tbl>
    <w:p w:rsidR="004611DF" w:rsidRDefault="004611DF" w:rsidP="0059596A">
      <w:pPr>
        <w:tabs>
          <w:tab w:val="left" w:pos="540"/>
        </w:tabs>
        <w:spacing w:before="120"/>
        <w:ind w:right="0"/>
        <w:jc w:val="both"/>
        <w:rPr>
          <w:b/>
          <w:sz w:val="28"/>
          <w:szCs w:val="28"/>
        </w:rPr>
      </w:pPr>
      <w:r w:rsidRPr="004611DF">
        <w:rPr>
          <w:b/>
          <w:sz w:val="28"/>
          <w:szCs w:val="28"/>
        </w:rPr>
        <w:t>New financial reporting standards</w:t>
      </w:r>
    </w:p>
    <w:p w:rsidR="000947C8" w:rsidRPr="000947C8" w:rsidRDefault="00C249F7" w:rsidP="000947C8">
      <w:pPr>
        <w:pStyle w:val="ListParagraph"/>
        <w:numPr>
          <w:ilvl w:val="0"/>
          <w:numId w:val="31"/>
        </w:numPr>
        <w:spacing w:before="120" w:line="380" w:lineRule="exact"/>
        <w:ind w:left="1134" w:right="0" w:hanging="567"/>
        <w:contextualSpacing w:val="0"/>
        <w:jc w:val="both"/>
        <w:rPr>
          <w:rFonts w:eastAsia="Arial Unicode MS"/>
          <w:b/>
          <w:bCs/>
          <w:sz w:val="28"/>
          <w:szCs w:val="28"/>
        </w:rPr>
      </w:pPr>
      <w:r w:rsidRPr="00710A7E">
        <w:rPr>
          <w:b/>
          <w:bCs/>
          <w:sz w:val="28"/>
        </w:rPr>
        <w:t>Financial reporting standards that became effective in the current period</w:t>
      </w:r>
    </w:p>
    <w:p w:rsidR="00C249F7" w:rsidRPr="000947C8" w:rsidRDefault="00C249F7" w:rsidP="000947C8">
      <w:pPr>
        <w:pStyle w:val="ListParagraph"/>
        <w:spacing w:before="120" w:line="380" w:lineRule="exact"/>
        <w:ind w:left="1134" w:right="0"/>
        <w:contextualSpacing w:val="0"/>
        <w:jc w:val="both"/>
        <w:rPr>
          <w:rFonts w:eastAsia="Arial Unicode MS"/>
          <w:b/>
          <w:bCs/>
          <w:sz w:val="28"/>
          <w:szCs w:val="28"/>
        </w:rPr>
      </w:pPr>
      <w:r w:rsidRPr="000947C8">
        <w:rPr>
          <w:rFonts w:eastAsia="Arial Unicode MS"/>
          <w:spacing w:val="-2"/>
          <w:sz w:val="28"/>
        </w:rPr>
        <w:t xml:space="preserve">During the period, the Company and its subsidiary have adopted the revised (revised 2018) and new financial reporting standards and interpretations which are effective for fiscal periods beginning on or after </w:t>
      </w:r>
      <w:r w:rsidRPr="000947C8">
        <w:rPr>
          <w:rFonts w:eastAsia="SimSun"/>
          <w:spacing w:val="-2"/>
          <w:sz w:val="28"/>
          <w:szCs w:val="28"/>
        </w:rPr>
        <w:t>January 1, 2019</w:t>
      </w:r>
      <w:r w:rsidRPr="000947C8">
        <w:rPr>
          <w:rFonts w:eastAsia="Arial Unicode MS"/>
          <w:spacing w:val="-2"/>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subsidiary’ financial statements. However,</w:t>
      </w:r>
      <w:r w:rsidRPr="000947C8">
        <w:rPr>
          <w:rFonts w:eastAsia="Arial Unicode MS"/>
          <w:spacing w:val="-2"/>
          <w:sz w:val="28"/>
          <w:szCs w:val="28"/>
        </w:rPr>
        <w:t xml:space="preserve"> </w:t>
      </w:r>
      <w:r w:rsidRPr="000947C8">
        <w:rPr>
          <w:rFonts w:eastAsia="Arial Unicode MS"/>
          <w:spacing w:val="-2"/>
          <w:sz w:val="28"/>
        </w:rPr>
        <w:t xml:space="preserve">the new standard involves changes to key principles, which are </w:t>
      </w:r>
      <w:r w:rsidR="000947C8" w:rsidRPr="000947C8">
        <w:rPr>
          <w:rFonts w:eastAsia="Arial Unicode MS"/>
          <w:spacing w:val="-2"/>
          <w:sz w:val="28"/>
        </w:rPr>
        <w:t>summarized</w:t>
      </w:r>
      <w:r w:rsidRPr="000947C8">
        <w:rPr>
          <w:rFonts w:eastAsia="Arial Unicode MS"/>
          <w:spacing w:val="-2"/>
          <w:sz w:val="28"/>
        </w:rPr>
        <w:t xml:space="preserve"> below</w:t>
      </w:r>
      <w:r w:rsidR="009F7B5B">
        <w:rPr>
          <w:rFonts w:eastAsia="Arial Unicode MS"/>
          <w:spacing w:val="-2"/>
          <w:sz w:val="28"/>
        </w:rPr>
        <w:t>:</w:t>
      </w:r>
    </w:p>
    <w:p w:rsidR="00C249F7" w:rsidRDefault="00C249F7">
      <w:pPr>
        <w:rPr>
          <w:rFonts w:eastAsia="Arial Unicode MS"/>
          <w:spacing w:val="-2"/>
          <w:sz w:val="28"/>
          <w:szCs w:val="28"/>
        </w:rPr>
      </w:pPr>
      <w:r>
        <w:rPr>
          <w:rFonts w:eastAsia="Arial Unicode MS"/>
          <w:spacing w:val="-2"/>
          <w:sz w:val="28"/>
          <w:szCs w:val="28"/>
        </w:rPr>
        <w:br w:type="page"/>
      </w:r>
    </w:p>
    <w:p w:rsidR="00C249F7" w:rsidRPr="00C249F7" w:rsidRDefault="00C249F7" w:rsidP="00C249F7">
      <w:pPr>
        <w:pStyle w:val="ListParagraph"/>
        <w:spacing w:after="120" w:line="380" w:lineRule="exact"/>
        <w:ind w:left="1134"/>
        <w:rPr>
          <w:b/>
          <w:bCs/>
          <w:sz w:val="28"/>
        </w:rPr>
      </w:pPr>
      <w:r w:rsidRPr="00C249F7">
        <w:rPr>
          <w:b/>
          <w:bCs/>
          <w:sz w:val="28"/>
        </w:rPr>
        <w:lastRenderedPageBreak/>
        <w:t>TFRS 15 Revenue from Contracts with Customers</w:t>
      </w:r>
    </w:p>
    <w:p w:rsidR="00C249F7" w:rsidRPr="00C249F7" w:rsidRDefault="00C249F7" w:rsidP="00C249F7">
      <w:pPr>
        <w:pStyle w:val="ListParagraph"/>
        <w:spacing w:before="120" w:after="120" w:line="380" w:lineRule="exact"/>
        <w:ind w:left="1134"/>
        <w:rPr>
          <w:sz w:val="28"/>
        </w:rPr>
      </w:pPr>
      <w:r w:rsidRPr="00C249F7">
        <w:rPr>
          <w:sz w:val="28"/>
        </w:rPr>
        <w:t xml:space="preserve">TFRS 15 supersedes the following accounting standards together with related interpretations. </w:t>
      </w:r>
    </w:p>
    <w:tbl>
      <w:tblPr>
        <w:tblW w:w="7406" w:type="dxa"/>
        <w:tblInd w:w="1101" w:type="dxa"/>
        <w:tblLayout w:type="fixed"/>
        <w:tblLook w:val="04A0" w:firstRow="1" w:lastRow="0" w:firstColumn="1" w:lastColumn="0" w:noHBand="0" w:noVBand="1"/>
      </w:tblPr>
      <w:tblGrid>
        <w:gridCol w:w="2323"/>
        <w:gridCol w:w="5083"/>
      </w:tblGrid>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TAS 11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Construction Contracts</w:t>
            </w:r>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TAS 18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Revenue</w:t>
            </w:r>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TSIC 31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Revenue</w:t>
            </w:r>
            <w:r w:rsidRPr="006C3F28">
              <w:rPr>
                <w:color w:val="000000"/>
                <w:sz w:val="28"/>
              </w:rPr>
              <w:t xml:space="preserve"> </w:t>
            </w:r>
            <w:r w:rsidRPr="00147D24">
              <w:rPr>
                <w:color w:val="000000"/>
                <w:sz w:val="28"/>
              </w:rPr>
              <w:t>Barter Transactions Involving Advertising Services</w:t>
            </w:r>
          </w:p>
        </w:tc>
      </w:tr>
      <w:tr w:rsidR="00C249F7" w:rsidRPr="00522F97" w:rsidTr="00C249F7">
        <w:trPr>
          <w:trHeight w:val="216"/>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13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 xml:space="preserve">Customer Loyalty </w:t>
            </w:r>
            <w:proofErr w:type="spellStart"/>
            <w:r w:rsidRPr="00147D24">
              <w:rPr>
                <w:color w:val="000000"/>
                <w:sz w:val="28"/>
              </w:rPr>
              <w:t>Programmes</w:t>
            </w:r>
            <w:proofErr w:type="spellEnd"/>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15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Agreements for the Construction of Real Estate</w:t>
            </w:r>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18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Transfers of Assets from Customers</w:t>
            </w:r>
          </w:p>
        </w:tc>
      </w:tr>
    </w:tbl>
    <w:p w:rsidR="00C249F7" w:rsidRDefault="00C249F7" w:rsidP="00C249F7">
      <w:pPr>
        <w:pStyle w:val="ListParagraph"/>
        <w:spacing w:before="120"/>
        <w:ind w:left="1134"/>
        <w:jc w:val="both"/>
        <w:outlineLvl w:val="0"/>
        <w:rPr>
          <w:rFonts w:eastAsia="Arial Unicode MS"/>
          <w:spacing w:val="-2"/>
          <w:sz w:val="28"/>
        </w:rPr>
      </w:pPr>
      <w:r w:rsidRPr="00C249F7">
        <w:rPr>
          <w:rFonts w:eastAsia="Arial Unicode MS"/>
          <w:spacing w:val="-2"/>
          <w:sz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249F7">
        <w:rPr>
          <w:rFonts w:eastAsia="Arial Unicode MS"/>
          <w:spacing w:val="-2"/>
          <w:sz w:val="28"/>
        </w:rPr>
        <w:t>recognised</w:t>
      </w:r>
      <w:proofErr w:type="spellEnd"/>
      <w:r w:rsidRPr="00C249F7">
        <w:rPr>
          <w:rFonts w:eastAsia="Arial Unicode MS"/>
          <w:spacing w:val="-2"/>
          <w:sz w:val="28"/>
        </w:rPr>
        <w:t xml:space="preserve"> at an amount that reflects the consideration to which an entity expects to be entitled in exchange for transferring goods or services to a customer. The standard requires entities to exercise </w:t>
      </w:r>
      <w:proofErr w:type="spellStart"/>
      <w:r w:rsidRPr="00C249F7">
        <w:rPr>
          <w:rFonts w:eastAsia="Arial Unicode MS"/>
          <w:spacing w:val="-2"/>
          <w:sz w:val="28"/>
        </w:rPr>
        <w:t>judgement</w:t>
      </w:r>
      <w:proofErr w:type="spellEnd"/>
      <w:r w:rsidRPr="00C249F7">
        <w:rPr>
          <w:rFonts w:eastAsia="Arial Unicode MS"/>
          <w:spacing w:val="-2"/>
          <w:sz w:val="28"/>
        </w:rPr>
        <w:t>, taking into consideration all of the relevant facts and circumstances when applying each step of the model.</w:t>
      </w:r>
    </w:p>
    <w:p w:rsidR="00C249F7" w:rsidRPr="000019D5" w:rsidRDefault="00C249F7" w:rsidP="00C249F7">
      <w:pPr>
        <w:pStyle w:val="ListParagraph"/>
        <w:numPr>
          <w:ilvl w:val="0"/>
          <w:numId w:val="31"/>
        </w:numPr>
        <w:spacing w:before="120" w:line="380" w:lineRule="exact"/>
        <w:ind w:left="1134" w:right="0" w:hanging="567"/>
        <w:contextualSpacing w:val="0"/>
        <w:jc w:val="both"/>
        <w:rPr>
          <w:rFonts w:eastAsia="Arial Unicode MS"/>
          <w:b/>
          <w:bCs/>
          <w:spacing w:val="-6"/>
          <w:sz w:val="28"/>
          <w:szCs w:val="28"/>
        </w:rPr>
      </w:pPr>
      <w:r w:rsidRPr="000019D5">
        <w:rPr>
          <w:b/>
          <w:bCs/>
          <w:spacing w:val="-6"/>
          <w:sz w:val="28"/>
        </w:rPr>
        <w:t xml:space="preserve">Financial </w:t>
      </w:r>
      <w:r w:rsidRPr="00C249F7">
        <w:rPr>
          <w:b/>
          <w:bCs/>
          <w:sz w:val="28"/>
        </w:rPr>
        <w:t>reporting</w:t>
      </w:r>
      <w:r w:rsidRPr="000019D5">
        <w:rPr>
          <w:b/>
          <w:bCs/>
          <w:spacing w:val="-6"/>
          <w:sz w:val="28"/>
        </w:rPr>
        <w:t xml:space="preserve"> standards that became effective for fiscal years beginning on or after January 1, 2020</w:t>
      </w:r>
    </w:p>
    <w:p w:rsidR="00C249F7" w:rsidRPr="0085566D" w:rsidRDefault="00C249F7" w:rsidP="00C249F7">
      <w:pPr>
        <w:pStyle w:val="ListParagraph"/>
        <w:spacing w:before="120"/>
        <w:ind w:left="1134"/>
        <w:jc w:val="both"/>
        <w:outlineLvl w:val="0"/>
        <w:rPr>
          <w:rFonts w:eastAsia="Arial Unicode MS"/>
          <w:spacing w:val="-2"/>
          <w:sz w:val="28"/>
        </w:rPr>
      </w:pPr>
      <w:r w:rsidRPr="0085566D">
        <w:rPr>
          <w:rFonts w:eastAsia="Arial Unicode MS"/>
          <w:spacing w:val="-2"/>
          <w:sz w:val="28"/>
        </w:rPr>
        <w:t xml:space="preserve">The </w:t>
      </w:r>
      <w:r w:rsidRPr="00C249F7">
        <w:rPr>
          <w:rFonts w:eastAsia="Arial Unicode MS"/>
          <w:spacing w:val="-2"/>
          <w:sz w:val="28"/>
        </w:rPr>
        <w:t xml:space="preserve">Federation of Accounting Professions issued a number of new financial reporting standards and interpretations, which are effective for fiscal years beginning on or after January 1, 2020. These new standards involve changes to key principles, which are </w:t>
      </w:r>
      <w:proofErr w:type="spellStart"/>
      <w:r w:rsidRPr="00C249F7">
        <w:rPr>
          <w:rFonts w:eastAsia="Arial Unicode MS"/>
          <w:spacing w:val="-2"/>
          <w:sz w:val="28"/>
        </w:rPr>
        <w:t>summarised</w:t>
      </w:r>
      <w:proofErr w:type="spellEnd"/>
      <w:r w:rsidRPr="00C249F7">
        <w:rPr>
          <w:rFonts w:eastAsia="Arial Unicode MS"/>
          <w:spacing w:val="-2"/>
          <w:sz w:val="28"/>
        </w:rPr>
        <w:t xml:space="preserve"> below</w:t>
      </w:r>
      <w:r w:rsidRPr="0085566D">
        <w:rPr>
          <w:rFonts w:eastAsia="Arial Unicode MS"/>
          <w:spacing w:val="-2"/>
          <w:sz w:val="28"/>
        </w:rPr>
        <w:t>.</w:t>
      </w:r>
    </w:p>
    <w:p w:rsidR="00C249F7" w:rsidRPr="0085566D" w:rsidRDefault="00C249F7" w:rsidP="00C249F7">
      <w:pPr>
        <w:pStyle w:val="ListParagraph"/>
        <w:spacing w:after="120" w:line="380" w:lineRule="exact"/>
        <w:ind w:left="1134"/>
        <w:rPr>
          <w:rFonts w:eastAsia="Arial Unicode MS"/>
          <w:b/>
          <w:bCs/>
          <w:sz w:val="28"/>
        </w:rPr>
      </w:pPr>
      <w:r w:rsidRPr="00C249F7">
        <w:rPr>
          <w:b/>
          <w:bCs/>
          <w:sz w:val="28"/>
        </w:rPr>
        <w:t>Financial</w:t>
      </w:r>
      <w:r w:rsidRPr="0085566D">
        <w:rPr>
          <w:rFonts w:eastAsia="Arial Unicode MS"/>
          <w:b/>
          <w:bCs/>
          <w:sz w:val="28"/>
        </w:rPr>
        <w:t xml:space="preserve"> reporting standards related to financial instruments</w:t>
      </w:r>
    </w:p>
    <w:p w:rsidR="00C249F7" w:rsidRPr="0085566D" w:rsidRDefault="00C249F7" w:rsidP="00A14616">
      <w:pPr>
        <w:pStyle w:val="ListParagraph"/>
        <w:spacing w:before="120"/>
        <w:ind w:left="1134"/>
        <w:outlineLvl w:val="0"/>
        <w:rPr>
          <w:rFonts w:eastAsia="Arial Unicode MS"/>
          <w:spacing w:val="-2"/>
          <w:sz w:val="28"/>
        </w:rPr>
      </w:pPr>
      <w:r w:rsidRPr="0085566D">
        <w:rPr>
          <w:rFonts w:eastAsia="Arial Unicode MS"/>
          <w:spacing w:val="-2"/>
          <w:sz w:val="28"/>
        </w:rPr>
        <w:t>The set of TFRSs related to financial instruments consists of five accounting standards and interpretations, as follows:</w:t>
      </w:r>
    </w:p>
    <w:p w:rsidR="00C249F7" w:rsidRPr="0085566D" w:rsidRDefault="00C249F7" w:rsidP="00C249F7">
      <w:pPr>
        <w:spacing w:before="120" w:line="380" w:lineRule="exact"/>
        <w:ind w:left="982" w:firstLine="152"/>
        <w:rPr>
          <w:sz w:val="28"/>
        </w:rPr>
      </w:pPr>
      <w:r w:rsidRPr="0085566D">
        <w:rPr>
          <w:rFonts w:eastAsia="Arial Unicode MS"/>
          <w:sz w:val="28"/>
        </w:rPr>
        <w:t>Financial</w:t>
      </w:r>
      <w:r w:rsidRPr="0085566D">
        <w:rPr>
          <w:sz w:val="28"/>
        </w:rPr>
        <w:t xml:space="preserve"> reporting standards:</w:t>
      </w:r>
    </w:p>
    <w:tbl>
      <w:tblPr>
        <w:tblW w:w="5625" w:type="dxa"/>
        <w:tblInd w:w="1101" w:type="dxa"/>
        <w:tblLook w:val="01E0" w:firstRow="1" w:lastRow="1" w:firstColumn="1" w:lastColumn="1" w:noHBand="0" w:noVBand="0"/>
      </w:tblPr>
      <w:tblGrid>
        <w:gridCol w:w="1231"/>
        <w:gridCol w:w="4394"/>
      </w:tblGrid>
      <w:tr w:rsidR="00C249F7" w:rsidRPr="0085566D" w:rsidTr="00C249F7">
        <w:tc>
          <w:tcPr>
            <w:tcW w:w="1231"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TFRS 7</w:t>
            </w:r>
          </w:p>
        </w:tc>
        <w:tc>
          <w:tcPr>
            <w:tcW w:w="4394" w:type="dxa"/>
          </w:tcPr>
          <w:p w:rsidR="00C249F7" w:rsidRPr="0085566D" w:rsidRDefault="00C249F7" w:rsidP="00C249F7">
            <w:pPr>
              <w:pStyle w:val="ListParagraph"/>
              <w:spacing w:line="380" w:lineRule="exact"/>
              <w:ind w:left="724" w:hanging="504"/>
              <w:contextualSpacing w:val="0"/>
              <w:rPr>
                <w:color w:val="000000"/>
                <w:sz w:val="28"/>
              </w:rPr>
            </w:pPr>
            <w:r w:rsidRPr="0085566D">
              <w:rPr>
                <w:color w:val="000000"/>
                <w:sz w:val="28"/>
              </w:rPr>
              <w:t>Financial Instruments: Disclosures</w:t>
            </w:r>
          </w:p>
        </w:tc>
      </w:tr>
      <w:tr w:rsidR="00C249F7" w:rsidRPr="0085566D" w:rsidTr="00C249F7">
        <w:tc>
          <w:tcPr>
            <w:tcW w:w="1231"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TFRS 9 </w:t>
            </w:r>
          </w:p>
        </w:tc>
        <w:tc>
          <w:tcPr>
            <w:tcW w:w="4394" w:type="dxa"/>
          </w:tcPr>
          <w:p w:rsidR="00C249F7" w:rsidRPr="0085566D" w:rsidRDefault="00C249F7" w:rsidP="00C249F7">
            <w:pPr>
              <w:pStyle w:val="ListParagraph"/>
              <w:spacing w:line="380" w:lineRule="exact"/>
              <w:ind w:left="724" w:hanging="504"/>
              <w:contextualSpacing w:val="0"/>
              <w:rPr>
                <w:color w:val="000000"/>
                <w:sz w:val="28"/>
              </w:rPr>
            </w:pPr>
            <w:r w:rsidRPr="0085566D">
              <w:rPr>
                <w:color w:val="000000"/>
                <w:sz w:val="28"/>
              </w:rPr>
              <w:t>Financial Instruments</w:t>
            </w:r>
          </w:p>
        </w:tc>
      </w:tr>
    </w:tbl>
    <w:p w:rsidR="00C249F7" w:rsidRPr="0085566D" w:rsidRDefault="00C249F7" w:rsidP="00C249F7">
      <w:pPr>
        <w:spacing w:before="120" w:line="380" w:lineRule="exact"/>
        <w:ind w:left="982" w:firstLine="152"/>
        <w:rPr>
          <w:sz w:val="28"/>
        </w:rPr>
      </w:pPr>
      <w:r w:rsidRPr="0085566D">
        <w:rPr>
          <w:sz w:val="28"/>
        </w:rPr>
        <w:t>Accounting standard:</w:t>
      </w:r>
    </w:p>
    <w:tbl>
      <w:tblPr>
        <w:tblW w:w="5811" w:type="dxa"/>
        <w:tblInd w:w="1101" w:type="dxa"/>
        <w:tblLook w:val="01E0" w:firstRow="1" w:lastRow="1" w:firstColumn="1" w:lastColumn="1" w:noHBand="0" w:noVBand="0"/>
      </w:tblPr>
      <w:tblGrid>
        <w:gridCol w:w="1275"/>
        <w:gridCol w:w="4536"/>
      </w:tblGrid>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TAS 32 </w:t>
            </w:r>
          </w:p>
        </w:tc>
        <w:tc>
          <w:tcPr>
            <w:tcW w:w="4536"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Financial Instruments: Presentation</w:t>
            </w:r>
          </w:p>
        </w:tc>
      </w:tr>
    </w:tbl>
    <w:p w:rsidR="00C249F7" w:rsidRPr="0085566D" w:rsidRDefault="00C249F7" w:rsidP="00C249F7">
      <w:pPr>
        <w:spacing w:before="120" w:line="380" w:lineRule="exact"/>
        <w:ind w:left="982" w:firstLine="152"/>
        <w:rPr>
          <w:sz w:val="28"/>
        </w:rPr>
      </w:pPr>
      <w:r w:rsidRPr="0085566D">
        <w:rPr>
          <w:sz w:val="28"/>
        </w:rPr>
        <w:t>Financial Reporting Standard Interpretations:</w:t>
      </w:r>
    </w:p>
    <w:tbl>
      <w:tblPr>
        <w:tblW w:w="6759" w:type="dxa"/>
        <w:tblInd w:w="1101" w:type="dxa"/>
        <w:tblLook w:val="01E0" w:firstRow="1" w:lastRow="1" w:firstColumn="1" w:lastColumn="1" w:noHBand="0" w:noVBand="0"/>
      </w:tblPr>
      <w:tblGrid>
        <w:gridCol w:w="1275"/>
        <w:gridCol w:w="5484"/>
      </w:tblGrid>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TFRIC 16 </w:t>
            </w:r>
          </w:p>
        </w:tc>
        <w:tc>
          <w:tcPr>
            <w:tcW w:w="5484"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Hedges of a Net Investment in a Foreign Operation</w:t>
            </w:r>
          </w:p>
        </w:tc>
      </w:tr>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TFRIC 19</w:t>
            </w:r>
          </w:p>
        </w:tc>
        <w:tc>
          <w:tcPr>
            <w:tcW w:w="5484"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Extinguishing Financial Liabilities with Equity Instruments</w:t>
            </w:r>
          </w:p>
        </w:tc>
      </w:tr>
    </w:tbl>
    <w:p w:rsidR="009F7B5B" w:rsidRDefault="009F7B5B" w:rsidP="00C249F7">
      <w:pPr>
        <w:spacing w:before="120"/>
        <w:ind w:left="1134"/>
        <w:jc w:val="both"/>
        <w:outlineLvl w:val="0"/>
        <w:rPr>
          <w:rFonts w:eastAsia="Arial Unicode MS"/>
          <w:spacing w:val="-2"/>
          <w:sz w:val="28"/>
        </w:rPr>
      </w:pPr>
    </w:p>
    <w:p w:rsidR="009F7B5B" w:rsidRDefault="009F7B5B">
      <w:pPr>
        <w:rPr>
          <w:rFonts w:eastAsia="Arial Unicode MS"/>
          <w:spacing w:val="-2"/>
          <w:sz w:val="28"/>
        </w:rPr>
      </w:pPr>
      <w:r>
        <w:rPr>
          <w:rFonts w:eastAsia="Arial Unicode MS"/>
          <w:spacing w:val="-2"/>
          <w:sz w:val="28"/>
        </w:rPr>
        <w:br w:type="page"/>
      </w:r>
    </w:p>
    <w:p w:rsidR="00C249F7" w:rsidRPr="0015745B" w:rsidRDefault="00C249F7" w:rsidP="00C249F7">
      <w:pPr>
        <w:spacing w:before="120"/>
        <w:ind w:left="1134"/>
        <w:jc w:val="both"/>
        <w:outlineLvl w:val="0"/>
        <w:rPr>
          <w:rFonts w:eastAsia="Arial Unicode MS"/>
          <w:spacing w:val="-2"/>
          <w:sz w:val="28"/>
        </w:rPr>
      </w:pPr>
      <w:r w:rsidRPr="0015745B">
        <w:rPr>
          <w:rFonts w:eastAsia="Arial Unicode MS"/>
          <w:spacing w:val="-2"/>
          <w:sz w:val="28"/>
        </w:rPr>
        <w:lastRenderedPageBreak/>
        <w:t xml:space="preserve">These TFRSs related to financial instruments make stipulations relating to the classification of financial instruments and their measurement at fair value or </w:t>
      </w:r>
      <w:r w:rsidR="00CD19DF" w:rsidRPr="0015745B">
        <w:rPr>
          <w:rFonts w:eastAsia="Arial Unicode MS"/>
          <w:spacing w:val="-2"/>
          <w:sz w:val="28"/>
        </w:rPr>
        <w:t>amortized</w:t>
      </w:r>
      <w:r w:rsidRPr="0015745B">
        <w:rPr>
          <w:rFonts w:eastAsia="Arial Unicode MS"/>
          <w:spacing w:val="-2"/>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C3F28">
        <w:rPr>
          <w:rFonts w:eastAsia="Arial Unicode MS"/>
          <w:spacing w:val="-2"/>
          <w:sz w:val="28"/>
        </w:rPr>
        <w:t xml:space="preserve"> </w:t>
      </w:r>
      <w:r w:rsidRPr="0015745B">
        <w:rPr>
          <w:rFonts w:eastAsia="Arial Unicode MS"/>
          <w:spacing w:val="-2"/>
          <w:sz w:val="28"/>
        </w:rPr>
        <w:t>cancelled.</w:t>
      </w:r>
    </w:p>
    <w:p w:rsidR="00C249F7" w:rsidRPr="0085566D" w:rsidRDefault="00C249F7" w:rsidP="00C249F7">
      <w:pPr>
        <w:spacing w:before="120"/>
        <w:ind w:left="1134"/>
        <w:jc w:val="both"/>
        <w:outlineLvl w:val="0"/>
        <w:rPr>
          <w:sz w:val="28"/>
        </w:rPr>
      </w:pPr>
      <w:r w:rsidRPr="0085566D">
        <w:rPr>
          <w:rFonts w:eastAsia="Arial Unicode MS"/>
          <w:sz w:val="28"/>
        </w:rPr>
        <w:t xml:space="preserve">The </w:t>
      </w:r>
      <w:r w:rsidRPr="00C249F7">
        <w:rPr>
          <w:rFonts w:eastAsia="Arial Unicode MS"/>
          <w:spacing w:val="-2"/>
          <w:sz w:val="28"/>
        </w:rPr>
        <w:t>management</w:t>
      </w:r>
      <w:r w:rsidRPr="0085566D">
        <w:rPr>
          <w:rFonts w:eastAsia="Arial Unicode MS"/>
          <w:sz w:val="28"/>
        </w:rPr>
        <w:t xml:space="preserve"> of the Company and its </w:t>
      </w:r>
      <w:r>
        <w:rPr>
          <w:rFonts w:eastAsia="Arial Unicode MS"/>
          <w:sz w:val="28"/>
        </w:rPr>
        <w:t>subsidiary</w:t>
      </w:r>
      <w:r w:rsidRPr="0085566D">
        <w:rPr>
          <w:rFonts w:eastAsia="Arial Unicode MS"/>
          <w:sz w:val="28"/>
        </w:rPr>
        <w:t xml:space="preserve"> is currently evaluating the impact of these standards to the financial statements in the year when they are adopted.</w:t>
      </w:r>
    </w:p>
    <w:p w:rsidR="00C249F7" w:rsidRPr="0015745B" w:rsidRDefault="00C249F7" w:rsidP="00C249F7">
      <w:pPr>
        <w:tabs>
          <w:tab w:val="left" w:pos="4140"/>
          <w:tab w:val="left" w:pos="6390"/>
        </w:tabs>
        <w:spacing w:before="120" w:line="380" w:lineRule="exact"/>
        <w:ind w:left="1134"/>
        <w:rPr>
          <w:b/>
          <w:bCs/>
          <w:sz w:val="28"/>
        </w:rPr>
      </w:pPr>
      <w:r w:rsidRPr="0015745B">
        <w:rPr>
          <w:b/>
          <w:bCs/>
          <w:sz w:val="28"/>
        </w:rPr>
        <w:t>TFRS 16 Leases</w:t>
      </w:r>
    </w:p>
    <w:p w:rsidR="00C249F7" w:rsidRPr="0085566D" w:rsidRDefault="00C249F7" w:rsidP="009F7B5B">
      <w:pPr>
        <w:tabs>
          <w:tab w:val="left" w:pos="360"/>
          <w:tab w:val="left" w:pos="4140"/>
          <w:tab w:val="left" w:pos="6390"/>
        </w:tabs>
        <w:spacing w:before="120" w:line="380" w:lineRule="exact"/>
        <w:ind w:left="1134" w:right="0" w:firstLine="3"/>
        <w:rPr>
          <w:rFonts w:eastAsia="Arial Unicode MS"/>
          <w:sz w:val="28"/>
        </w:rPr>
      </w:pPr>
      <w:r w:rsidRPr="0085566D">
        <w:rPr>
          <w:rFonts w:eastAsia="Arial Unicode MS"/>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85566D">
        <w:rPr>
          <w:rFonts w:eastAsia="Arial Unicode MS"/>
          <w:sz w:val="28"/>
        </w:rPr>
        <w:t>recognise</w:t>
      </w:r>
      <w:proofErr w:type="spellEnd"/>
      <w:r w:rsidRPr="0085566D">
        <w:rPr>
          <w:rFonts w:eastAsia="Arial Unicode MS"/>
          <w:sz w:val="28"/>
        </w:rPr>
        <w:t xml:space="preserve"> assets and liabilities for all leases with a term of more than 12 months, unless the underlying asset</w:t>
      </w:r>
      <w:r w:rsidRPr="006C3F28">
        <w:rPr>
          <w:rFonts w:eastAsia="Arial Unicode MS"/>
          <w:sz w:val="28"/>
        </w:rPr>
        <w:t xml:space="preserve"> </w:t>
      </w:r>
      <w:r w:rsidRPr="0085566D">
        <w:rPr>
          <w:rFonts w:eastAsia="Arial Unicode MS"/>
          <w:sz w:val="28"/>
        </w:rPr>
        <w:t xml:space="preserve">is low value. </w:t>
      </w:r>
    </w:p>
    <w:p w:rsidR="00C249F7" w:rsidRPr="009F7B5B" w:rsidRDefault="00C249F7" w:rsidP="009F7B5B">
      <w:pPr>
        <w:tabs>
          <w:tab w:val="left" w:pos="360"/>
          <w:tab w:val="left" w:pos="4140"/>
          <w:tab w:val="left" w:pos="6390"/>
        </w:tabs>
        <w:spacing w:before="120" w:line="380" w:lineRule="exact"/>
        <w:ind w:left="1134" w:right="0" w:firstLine="6"/>
        <w:rPr>
          <w:rFonts w:eastAsia="Arial Unicode MS"/>
          <w:spacing w:val="-2"/>
          <w:sz w:val="28"/>
        </w:rPr>
      </w:pPr>
      <w:r w:rsidRPr="009F7B5B">
        <w:rPr>
          <w:rFonts w:eastAsia="Arial Unicode MS"/>
          <w:spacing w:val="-2"/>
          <w:sz w:val="28"/>
        </w:rPr>
        <w:t>Accounting by lessors under TFRS 16 is substantially unchanged from TAS 17. Lessors will continue to classify leases as either operating or finance leases using similar principles to those used under TAS</w:t>
      </w:r>
      <w:r w:rsidR="009F7B5B" w:rsidRPr="009F7B5B">
        <w:rPr>
          <w:rFonts w:eastAsia="Arial Unicode MS"/>
          <w:spacing w:val="-2"/>
          <w:sz w:val="28"/>
        </w:rPr>
        <w:t xml:space="preserve"> 17</w:t>
      </w:r>
      <w:r w:rsidR="00015B7B">
        <w:rPr>
          <w:rFonts w:eastAsia="Arial Unicode MS"/>
          <w:spacing w:val="-2"/>
          <w:sz w:val="28"/>
        </w:rPr>
        <w:t>.</w:t>
      </w:r>
    </w:p>
    <w:p w:rsidR="00C249F7" w:rsidRPr="0085566D" w:rsidRDefault="00C249F7" w:rsidP="009F7B5B">
      <w:pPr>
        <w:tabs>
          <w:tab w:val="left" w:pos="360"/>
          <w:tab w:val="left" w:pos="4140"/>
          <w:tab w:val="left" w:pos="6390"/>
        </w:tabs>
        <w:spacing w:before="120" w:line="380" w:lineRule="exact"/>
        <w:ind w:left="1134" w:right="0" w:firstLine="3"/>
        <w:rPr>
          <w:rFonts w:eastAsia="Arial Unicode MS"/>
          <w:sz w:val="28"/>
        </w:rPr>
      </w:pPr>
      <w:r w:rsidRPr="0085566D">
        <w:rPr>
          <w:rFonts w:eastAsia="Arial Unicode MS"/>
          <w:sz w:val="28"/>
        </w:rPr>
        <w:t xml:space="preserve">The management of the Company and its </w:t>
      </w:r>
      <w:r>
        <w:rPr>
          <w:rFonts w:eastAsia="Arial Unicode MS"/>
          <w:sz w:val="28"/>
        </w:rPr>
        <w:t>subsidiary</w:t>
      </w:r>
      <w:r w:rsidRPr="0085566D">
        <w:rPr>
          <w:rFonts w:eastAsia="Arial Unicode MS"/>
          <w:sz w:val="28"/>
        </w:rPr>
        <w:t xml:space="preserve"> is currently evaluating the impact of this standard on the financial statements in the year when it is adopted</w:t>
      </w:r>
      <w:r w:rsidR="009F7B5B">
        <w:rPr>
          <w:rFonts w:eastAsia="Arial Unicode MS"/>
          <w:sz w:val="28"/>
        </w:rPr>
        <w:t>.</w:t>
      </w:r>
    </w:p>
    <w:p w:rsidR="00421DD2" w:rsidRPr="00EC7294" w:rsidRDefault="00421DD2" w:rsidP="00C249F7">
      <w:pPr>
        <w:numPr>
          <w:ilvl w:val="0"/>
          <w:numId w:val="21"/>
        </w:numPr>
        <w:tabs>
          <w:tab w:val="clear" w:pos="600"/>
        </w:tabs>
        <w:spacing w:before="240"/>
        <w:ind w:left="567" w:right="0" w:hanging="567"/>
        <w:jc w:val="both"/>
        <w:rPr>
          <w:b/>
          <w:bCs/>
          <w:caps/>
          <w:sz w:val="28"/>
          <w:szCs w:val="28"/>
        </w:rPr>
      </w:pPr>
      <w:r w:rsidRPr="00EC7294">
        <w:rPr>
          <w:b/>
          <w:bCs/>
          <w:caps/>
          <w:sz w:val="28"/>
          <w:szCs w:val="28"/>
        </w:rPr>
        <w:t>significant accounting policies</w:t>
      </w:r>
    </w:p>
    <w:p w:rsidR="00122049" w:rsidRDefault="00C249F7" w:rsidP="00ED61DA">
      <w:pPr>
        <w:spacing w:before="120"/>
        <w:ind w:right="0"/>
        <w:jc w:val="both"/>
        <w:rPr>
          <w:sz w:val="28"/>
          <w:szCs w:val="28"/>
        </w:rPr>
      </w:pPr>
      <w:r w:rsidRPr="00C249F7">
        <w:rPr>
          <w:sz w:val="28"/>
          <w:szCs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 However, such change in accounting policy has no material impacts on the</w:t>
      </w:r>
      <w:r w:rsidR="009F7B5B">
        <w:rPr>
          <w:sz w:val="28"/>
          <w:szCs w:val="28"/>
        </w:rPr>
        <w:t xml:space="preserve"> Company’s and its subsidiary</w:t>
      </w:r>
      <w:r w:rsidR="000116A8">
        <w:rPr>
          <w:sz w:val="28"/>
          <w:szCs w:val="28"/>
        </w:rPr>
        <w:t>’</w:t>
      </w:r>
      <w:r w:rsidRPr="00C249F7">
        <w:rPr>
          <w:sz w:val="28"/>
          <w:szCs w:val="28"/>
        </w:rPr>
        <w:t xml:space="preserve"> financial statements.</w:t>
      </w:r>
    </w:p>
    <w:p w:rsidR="00122049" w:rsidRDefault="00122049">
      <w:pPr>
        <w:rPr>
          <w:sz w:val="28"/>
          <w:szCs w:val="28"/>
        </w:rPr>
      </w:pPr>
      <w:r>
        <w:rPr>
          <w:sz w:val="28"/>
          <w:szCs w:val="28"/>
        </w:rPr>
        <w:br w:type="page"/>
      </w:r>
    </w:p>
    <w:p w:rsidR="004611DF" w:rsidRPr="00064F31" w:rsidRDefault="004611DF" w:rsidP="00C249F7">
      <w:pPr>
        <w:numPr>
          <w:ilvl w:val="0"/>
          <w:numId w:val="21"/>
        </w:numPr>
        <w:tabs>
          <w:tab w:val="clear" w:pos="600"/>
        </w:tabs>
        <w:spacing w:before="240"/>
        <w:ind w:left="567" w:right="0" w:hanging="567"/>
        <w:jc w:val="both"/>
        <w:rPr>
          <w:b/>
          <w:bCs/>
          <w:sz w:val="28"/>
          <w:szCs w:val="28"/>
        </w:rPr>
      </w:pPr>
      <w:r w:rsidRPr="00C249F7">
        <w:rPr>
          <w:b/>
          <w:bCs/>
          <w:caps/>
          <w:sz w:val="28"/>
          <w:szCs w:val="28"/>
        </w:rPr>
        <w:lastRenderedPageBreak/>
        <w:t>TRANSACTIONS</w:t>
      </w:r>
      <w:r w:rsidRPr="00050BA6">
        <w:rPr>
          <w:b/>
          <w:bCs/>
          <w:sz w:val="28"/>
          <w:szCs w:val="28"/>
        </w:rPr>
        <w:t xml:space="preserve"> WITH RELATED PARTIES</w:t>
      </w:r>
      <w:bookmarkStart w:id="0" w:name="_MON_1482845641"/>
      <w:bookmarkEnd w:id="0"/>
    </w:p>
    <w:p w:rsidR="004611DF" w:rsidRDefault="004611DF" w:rsidP="00ED61DA">
      <w:pPr>
        <w:spacing w:before="120"/>
        <w:ind w:right="0"/>
        <w:jc w:val="both"/>
        <w:rPr>
          <w:sz w:val="28"/>
          <w:szCs w:val="28"/>
        </w:rPr>
      </w:pPr>
      <w:bookmarkStart w:id="1" w:name="_MON_1541924801"/>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611DF">
        <w:rPr>
          <w:sz w:val="28"/>
          <w:szCs w:val="28"/>
        </w:rPr>
        <w:t>The Company had significant business transactions with related parties for the three-month</w:t>
      </w:r>
      <w:r w:rsidR="00E26841">
        <w:rPr>
          <w:sz w:val="28"/>
          <w:szCs w:val="28"/>
        </w:rPr>
        <w:t xml:space="preserve"> and six-month</w:t>
      </w:r>
      <w:r w:rsidRPr="004611DF">
        <w:rPr>
          <w:sz w:val="28"/>
          <w:szCs w:val="28"/>
        </w:rPr>
        <w:t xml:space="preserve"> periods ended </w:t>
      </w:r>
      <w:r w:rsidR="00E26841">
        <w:rPr>
          <w:sz w:val="28"/>
          <w:szCs w:val="28"/>
        </w:rPr>
        <w:t>June 30</w:t>
      </w:r>
      <w:r w:rsidRPr="004611DF">
        <w:rPr>
          <w:sz w:val="28"/>
          <w:szCs w:val="28"/>
        </w:rPr>
        <w:t>, as follows:</w:t>
      </w:r>
    </w:p>
    <w:tbl>
      <w:tblPr>
        <w:tblW w:w="9356" w:type="dxa"/>
        <w:tblInd w:w="567" w:type="dxa"/>
        <w:tblLayout w:type="fixed"/>
        <w:tblCellMar>
          <w:left w:w="57" w:type="dxa"/>
          <w:right w:w="57" w:type="dxa"/>
        </w:tblCellMar>
        <w:tblLook w:val="04A0" w:firstRow="1" w:lastRow="0" w:firstColumn="1" w:lastColumn="0" w:noHBand="0" w:noVBand="1"/>
      </w:tblPr>
      <w:tblGrid>
        <w:gridCol w:w="3676"/>
        <w:gridCol w:w="1417"/>
        <w:gridCol w:w="1419"/>
        <w:gridCol w:w="1417"/>
        <w:gridCol w:w="9"/>
        <w:gridCol w:w="1408"/>
        <w:gridCol w:w="10"/>
      </w:tblGrid>
      <w:tr w:rsidR="00E5054D" w:rsidRPr="00F841FE" w:rsidTr="0005088C">
        <w:trPr>
          <w:trHeight w:val="369"/>
        </w:trPr>
        <w:tc>
          <w:tcPr>
            <w:tcW w:w="3676" w:type="dxa"/>
            <w:tcBorders>
              <w:top w:val="nil"/>
              <w:left w:val="nil"/>
              <w:bottom w:val="nil"/>
              <w:right w:val="nil"/>
            </w:tcBorders>
            <w:shd w:val="clear" w:color="auto" w:fill="auto"/>
            <w:noWrap/>
            <w:vAlign w:val="bottom"/>
            <w:hideMark/>
          </w:tcPr>
          <w:p w:rsidR="00951905" w:rsidRPr="00F841FE" w:rsidRDefault="00951905" w:rsidP="00ED61DA">
            <w:pPr>
              <w:spacing w:before="120"/>
              <w:ind w:left="0" w:right="0"/>
              <w:jc w:val="center"/>
              <w:rPr>
                <w:sz w:val="28"/>
                <w:szCs w:val="28"/>
              </w:rPr>
            </w:pPr>
          </w:p>
        </w:tc>
        <w:tc>
          <w:tcPr>
            <w:tcW w:w="5680" w:type="dxa"/>
            <w:gridSpan w:val="6"/>
            <w:tcBorders>
              <w:top w:val="nil"/>
              <w:left w:val="nil"/>
              <w:right w:val="nil"/>
            </w:tcBorders>
            <w:shd w:val="clear" w:color="auto" w:fill="auto"/>
            <w:noWrap/>
            <w:vAlign w:val="bottom"/>
            <w:hideMark/>
          </w:tcPr>
          <w:p w:rsidR="00951905" w:rsidRPr="00F841FE" w:rsidRDefault="00D06FD2" w:rsidP="00D415FF">
            <w:pPr>
              <w:pBdr>
                <w:bottom w:val="single" w:sz="6" w:space="1" w:color="auto"/>
              </w:pBdr>
              <w:spacing w:before="120"/>
              <w:ind w:left="0" w:right="0"/>
              <w:jc w:val="center"/>
              <w:rPr>
                <w:sz w:val="28"/>
                <w:szCs w:val="28"/>
              </w:rPr>
            </w:pPr>
            <w:r>
              <w:rPr>
                <w:sz w:val="28"/>
                <w:szCs w:val="28"/>
              </w:rPr>
              <w:t>Unit</w:t>
            </w:r>
            <w:r w:rsidR="00013168" w:rsidRPr="00013168">
              <w:rPr>
                <w:sz w:val="28"/>
                <w:szCs w:val="28"/>
              </w:rPr>
              <w:t xml:space="preserve">: </w:t>
            </w:r>
            <w:r w:rsidR="00140E89">
              <w:rPr>
                <w:sz w:val="28"/>
                <w:szCs w:val="28"/>
              </w:rPr>
              <w:t xml:space="preserve">Thousand </w:t>
            </w:r>
            <w:r w:rsidR="00D415FF">
              <w:rPr>
                <w:sz w:val="28"/>
                <w:szCs w:val="28"/>
              </w:rPr>
              <w:t>B</w:t>
            </w:r>
            <w:r w:rsidR="00013168" w:rsidRPr="00013168">
              <w:rPr>
                <w:sz w:val="28"/>
                <w:szCs w:val="28"/>
              </w:rPr>
              <w:t>aht</w:t>
            </w:r>
          </w:p>
        </w:tc>
      </w:tr>
      <w:tr w:rsidR="00951905" w:rsidRPr="00F841FE" w:rsidTr="0005088C">
        <w:trPr>
          <w:trHeight w:val="369"/>
        </w:trPr>
        <w:tc>
          <w:tcPr>
            <w:tcW w:w="3676" w:type="dxa"/>
            <w:tcBorders>
              <w:top w:val="nil"/>
              <w:left w:val="nil"/>
              <w:bottom w:val="nil"/>
              <w:right w:val="nil"/>
            </w:tcBorders>
            <w:shd w:val="clear" w:color="auto" w:fill="auto"/>
            <w:noWrap/>
            <w:vAlign w:val="bottom"/>
            <w:hideMark/>
          </w:tcPr>
          <w:p w:rsidR="00951905" w:rsidRPr="00F841FE" w:rsidRDefault="00951905" w:rsidP="00ED61DA">
            <w:pPr>
              <w:ind w:left="0" w:right="0"/>
              <w:jc w:val="center"/>
              <w:rPr>
                <w:sz w:val="28"/>
                <w:szCs w:val="28"/>
              </w:rPr>
            </w:pPr>
          </w:p>
        </w:tc>
        <w:tc>
          <w:tcPr>
            <w:tcW w:w="2836" w:type="dxa"/>
            <w:gridSpan w:val="2"/>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sidRPr="00013168">
              <w:rPr>
                <w:sz w:val="28"/>
                <w:szCs w:val="28"/>
              </w:rPr>
              <w:t>Consolidated financial statements</w:t>
            </w:r>
          </w:p>
        </w:tc>
        <w:tc>
          <w:tcPr>
            <w:tcW w:w="2844" w:type="dxa"/>
            <w:gridSpan w:val="4"/>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sidRPr="00013168">
              <w:rPr>
                <w:sz w:val="28"/>
                <w:szCs w:val="28"/>
              </w:rPr>
              <w:t>Separate financial statements</w:t>
            </w:r>
          </w:p>
        </w:tc>
      </w:tr>
      <w:tr w:rsidR="00E5054D" w:rsidRPr="00F841FE" w:rsidTr="0005088C">
        <w:trPr>
          <w:trHeight w:val="80"/>
        </w:trPr>
        <w:tc>
          <w:tcPr>
            <w:tcW w:w="3676" w:type="dxa"/>
            <w:tcBorders>
              <w:top w:val="nil"/>
              <w:left w:val="nil"/>
              <w:bottom w:val="nil"/>
              <w:right w:val="nil"/>
            </w:tcBorders>
            <w:shd w:val="clear" w:color="auto" w:fill="auto"/>
            <w:noWrap/>
            <w:vAlign w:val="bottom"/>
            <w:hideMark/>
          </w:tcPr>
          <w:p w:rsidR="00951905" w:rsidRPr="00F841FE" w:rsidRDefault="00951905" w:rsidP="00ED61DA">
            <w:pPr>
              <w:ind w:left="0" w:right="0"/>
              <w:jc w:val="center"/>
              <w:rPr>
                <w:sz w:val="28"/>
                <w:szCs w:val="28"/>
              </w:rPr>
            </w:pPr>
          </w:p>
        </w:tc>
        <w:tc>
          <w:tcPr>
            <w:tcW w:w="1417" w:type="dxa"/>
            <w:tcBorders>
              <w:top w:val="nil"/>
              <w:left w:val="nil"/>
              <w:right w:val="nil"/>
            </w:tcBorders>
            <w:shd w:val="clear" w:color="auto" w:fill="auto"/>
            <w:noWrap/>
            <w:vAlign w:val="bottom"/>
            <w:hideMark/>
          </w:tcPr>
          <w:p w:rsidR="00951905" w:rsidRPr="00F841FE" w:rsidRDefault="00951905" w:rsidP="00B107EE">
            <w:pPr>
              <w:pBdr>
                <w:bottom w:val="single" w:sz="6" w:space="1" w:color="auto"/>
              </w:pBdr>
              <w:ind w:left="0" w:right="0"/>
              <w:jc w:val="center"/>
              <w:rPr>
                <w:sz w:val="28"/>
                <w:szCs w:val="28"/>
              </w:rPr>
            </w:pPr>
            <w:r w:rsidRPr="00F841FE">
              <w:rPr>
                <w:sz w:val="28"/>
                <w:szCs w:val="28"/>
              </w:rPr>
              <w:t>2</w:t>
            </w:r>
            <w:r w:rsidR="00013168">
              <w:rPr>
                <w:sz w:val="28"/>
                <w:szCs w:val="28"/>
              </w:rPr>
              <w:t>01</w:t>
            </w:r>
            <w:r w:rsidR="0044750F">
              <w:rPr>
                <w:sz w:val="28"/>
                <w:szCs w:val="28"/>
              </w:rPr>
              <w:t>9</w:t>
            </w:r>
          </w:p>
        </w:tc>
        <w:tc>
          <w:tcPr>
            <w:tcW w:w="1419" w:type="dxa"/>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Pr>
                <w:sz w:val="28"/>
                <w:szCs w:val="28"/>
              </w:rPr>
              <w:t>201</w:t>
            </w:r>
            <w:r w:rsidR="0044750F">
              <w:rPr>
                <w:sz w:val="28"/>
                <w:szCs w:val="28"/>
              </w:rPr>
              <w:t>8</w:t>
            </w:r>
          </w:p>
        </w:tc>
        <w:tc>
          <w:tcPr>
            <w:tcW w:w="1426" w:type="dxa"/>
            <w:gridSpan w:val="2"/>
            <w:tcBorders>
              <w:top w:val="nil"/>
              <w:left w:val="nil"/>
              <w:right w:val="nil"/>
            </w:tcBorders>
            <w:shd w:val="clear" w:color="auto" w:fill="auto"/>
            <w:noWrap/>
            <w:vAlign w:val="bottom"/>
            <w:hideMark/>
          </w:tcPr>
          <w:p w:rsidR="00951905" w:rsidRPr="00F841FE" w:rsidRDefault="0044750F" w:rsidP="00B107EE">
            <w:pPr>
              <w:pBdr>
                <w:bottom w:val="single" w:sz="6" w:space="1" w:color="auto"/>
              </w:pBdr>
              <w:ind w:left="0" w:right="0"/>
              <w:jc w:val="center"/>
              <w:rPr>
                <w:sz w:val="28"/>
                <w:szCs w:val="28"/>
              </w:rPr>
            </w:pPr>
            <w:r w:rsidRPr="00F841FE">
              <w:rPr>
                <w:sz w:val="28"/>
                <w:szCs w:val="28"/>
              </w:rPr>
              <w:t>2</w:t>
            </w:r>
            <w:r>
              <w:rPr>
                <w:sz w:val="28"/>
                <w:szCs w:val="28"/>
              </w:rPr>
              <w:t>019</w:t>
            </w:r>
          </w:p>
        </w:tc>
        <w:tc>
          <w:tcPr>
            <w:tcW w:w="1418" w:type="dxa"/>
            <w:gridSpan w:val="2"/>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Pr>
                <w:sz w:val="28"/>
                <w:szCs w:val="28"/>
              </w:rPr>
              <w:t>201</w:t>
            </w:r>
            <w:r w:rsidR="0044750F">
              <w:rPr>
                <w:sz w:val="28"/>
                <w:szCs w:val="28"/>
              </w:rPr>
              <w:t>8</w:t>
            </w:r>
          </w:p>
        </w:tc>
      </w:tr>
      <w:tr w:rsidR="00E26841" w:rsidRPr="00F841FE" w:rsidTr="0005088C">
        <w:trPr>
          <w:trHeight w:val="80"/>
        </w:trPr>
        <w:tc>
          <w:tcPr>
            <w:tcW w:w="9356" w:type="dxa"/>
            <w:gridSpan w:val="7"/>
            <w:tcBorders>
              <w:top w:val="nil"/>
              <w:left w:val="nil"/>
              <w:bottom w:val="nil"/>
              <w:right w:val="nil"/>
            </w:tcBorders>
            <w:shd w:val="clear" w:color="auto" w:fill="auto"/>
            <w:noWrap/>
            <w:vAlign w:val="bottom"/>
          </w:tcPr>
          <w:p w:rsidR="00E26841" w:rsidRPr="00DE191C" w:rsidRDefault="00E26841" w:rsidP="00E26841">
            <w:pPr>
              <w:tabs>
                <w:tab w:val="decimal" w:pos="1247"/>
              </w:tabs>
              <w:ind w:left="0" w:right="-57"/>
              <w:jc w:val="left"/>
              <w:rPr>
                <w:b/>
                <w:bCs/>
                <w:sz w:val="28"/>
                <w:szCs w:val="28"/>
              </w:rPr>
            </w:pPr>
            <w:r w:rsidRPr="00DE191C">
              <w:rPr>
                <w:b/>
                <w:bCs/>
                <w:sz w:val="28"/>
                <w:szCs w:val="28"/>
              </w:rPr>
              <w:t>Transactions between the Company and related parties</w:t>
            </w:r>
          </w:p>
        </w:tc>
      </w:tr>
      <w:tr w:rsidR="00E26841" w:rsidRPr="00F841FE" w:rsidTr="0005088C">
        <w:trPr>
          <w:trHeight w:val="80"/>
        </w:trPr>
        <w:tc>
          <w:tcPr>
            <w:tcW w:w="9356" w:type="dxa"/>
            <w:gridSpan w:val="7"/>
            <w:tcBorders>
              <w:top w:val="nil"/>
              <w:left w:val="nil"/>
              <w:bottom w:val="nil"/>
              <w:right w:val="nil"/>
            </w:tcBorders>
            <w:shd w:val="clear" w:color="auto" w:fill="auto"/>
            <w:noWrap/>
            <w:vAlign w:val="bottom"/>
          </w:tcPr>
          <w:p w:rsidR="00E26841" w:rsidRPr="00DE191C" w:rsidRDefault="00E26841" w:rsidP="00E26841">
            <w:pPr>
              <w:tabs>
                <w:tab w:val="decimal" w:pos="1247"/>
              </w:tabs>
              <w:ind w:left="0" w:right="-57"/>
              <w:jc w:val="left"/>
              <w:rPr>
                <w:b/>
                <w:bCs/>
                <w:sz w:val="28"/>
                <w:szCs w:val="28"/>
              </w:rPr>
            </w:pPr>
            <w:r w:rsidRPr="00DE191C">
              <w:rPr>
                <w:b/>
                <w:bCs/>
                <w:sz w:val="28"/>
                <w:szCs w:val="28"/>
              </w:rPr>
              <w:t xml:space="preserve">   for the three-month periods ended June 30,</w:t>
            </w:r>
          </w:p>
        </w:tc>
      </w:tr>
      <w:tr w:rsidR="0022614A"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22614A" w:rsidRPr="00E5054D" w:rsidRDefault="00743D6E" w:rsidP="00E5054D">
            <w:pPr>
              <w:ind w:left="0"/>
              <w:rPr>
                <w:sz w:val="28"/>
                <w:szCs w:val="28"/>
              </w:rPr>
            </w:pPr>
            <w:r w:rsidRPr="009F7B5B">
              <w:rPr>
                <w:sz w:val="28"/>
                <w:szCs w:val="28"/>
              </w:rPr>
              <w:t>Interest income</w:t>
            </w:r>
          </w:p>
        </w:tc>
        <w:tc>
          <w:tcPr>
            <w:tcW w:w="1417" w:type="dxa"/>
            <w:tcBorders>
              <w:top w:val="nil"/>
              <w:left w:val="nil"/>
              <w:bottom w:val="nil"/>
              <w:right w:val="nil"/>
            </w:tcBorders>
            <w:shd w:val="clear" w:color="auto" w:fill="auto"/>
            <w:noWrap/>
            <w:vAlign w:val="bottom"/>
          </w:tcPr>
          <w:p w:rsidR="0022614A" w:rsidRPr="00F841FE" w:rsidRDefault="00860EE8"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22614A" w:rsidRPr="00F841FE" w:rsidRDefault="0022614A" w:rsidP="00500D87">
            <w:pPr>
              <w:tabs>
                <w:tab w:val="decimal" w:pos="1134"/>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22614A" w:rsidRPr="00F841FE" w:rsidRDefault="00252D5F" w:rsidP="0005088C">
            <w:pPr>
              <w:tabs>
                <w:tab w:val="decimal" w:pos="1134"/>
              </w:tabs>
              <w:ind w:right="-113"/>
              <w:rPr>
                <w:sz w:val="28"/>
                <w:szCs w:val="28"/>
              </w:rPr>
            </w:pPr>
            <w:r>
              <w:rPr>
                <w:sz w:val="28"/>
                <w:szCs w:val="28"/>
              </w:rPr>
              <w:t>-</w:t>
            </w:r>
          </w:p>
        </w:tc>
        <w:tc>
          <w:tcPr>
            <w:tcW w:w="1417" w:type="dxa"/>
            <w:gridSpan w:val="2"/>
            <w:tcBorders>
              <w:top w:val="nil"/>
              <w:left w:val="nil"/>
              <w:bottom w:val="nil"/>
              <w:right w:val="nil"/>
            </w:tcBorders>
            <w:shd w:val="clear" w:color="auto" w:fill="auto"/>
            <w:noWrap/>
            <w:vAlign w:val="bottom"/>
          </w:tcPr>
          <w:p w:rsidR="0022614A" w:rsidRPr="00F841FE" w:rsidRDefault="00E26841" w:rsidP="00500D87">
            <w:pPr>
              <w:tabs>
                <w:tab w:val="decimal" w:pos="1134"/>
              </w:tabs>
              <w:ind w:left="0" w:right="-113"/>
              <w:rPr>
                <w:sz w:val="28"/>
                <w:szCs w:val="28"/>
              </w:rPr>
            </w:pPr>
            <w:r>
              <w:rPr>
                <w:sz w:val="28"/>
                <w:szCs w:val="28"/>
              </w:rPr>
              <w:t>-</w:t>
            </w:r>
          </w:p>
        </w:tc>
      </w:tr>
      <w:tr w:rsidR="00E26841"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E26841" w:rsidRPr="009F7B5B" w:rsidRDefault="00E26841" w:rsidP="00E5054D">
            <w:pPr>
              <w:ind w:left="0"/>
              <w:rPr>
                <w:sz w:val="28"/>
                <w:szCs w:val="28"/>
              </w:rPr>
            </w:pPr>
            <w:r>
              <w:rPr>
                <w:sz w:val="28"/>
                <w:szCs w:val="28"/>
              </w:rPr>
              <w:t>Dividend income</w:t>
            </w:r>
          </w:p>
        </w:tc>
        <w:tc>
          <w:tcPr>
            <w:tcW w:w="1417" w:type="dxa"/>
            <w:tcBorders>
              <w:top w:val="nil"/>
              <w:left w:val="nil"/>
              <w:bottom w:val="nil"/>
              <w:right w:val="nil"/>
            </w:tcBorders>
            <w:shd w:val="clear" w:color="auto" w:fill="auto"/>
            <w:noWrap/>
            <w:vAlign w:val="bottom"/>
          </w:tcPr>
          <w:p w:rsidR="00E26841" w:rsidRDefault="00E26841"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E26841" w:rsidRDefault="00252D5F" w:rsidP="00500D87">
            <w:pPr>
              <w:tabs>
                <w:tab w:val="decimal" w:pos="1134"/>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E26841" w:rsidRDefault="00252D5F" w:rsidP="00500D87">
            <w:pPr>
              <w:tabs>
                <w:tab w:val="decimal" w:pos="1134"/>
              </w:tabs>
              <w:ind w:right="-113"/>
              <w:rPr>
                <w:sz w:val="28"/>
                <w:szCs w:val="28"/>
              </w:rPr>
            </w:pPr>
            <w:r>
              <w:rPr>
                <w:sz w:val="28"/>
                <w:szCs w:val="28"/>
              </w:rPr>
              <w:t>-</w:t>
            </w:r>
          </w:p>
        </w:tc>
        <w:tc>
          <w:tcPr>
            <w:tcW w:w="1417" w:type="dxa"/>
            <w:gridSpan w:val="2"/>
            <w:tcBorders>
              <w:top w:val="nil"/>
              <w:left w:val="nil"/>
              <w:bottom w:val="nil"/>
              <w:right w:val="nil"/>
            </w:tcBorders>
            <w:shd w:val="clear" w:color="auto" w:fill="auto"/>
            <w:noWrap/>
            <w:vAlign w:val="bottom"/>
          </w:tcPr>
          <w:p w:rsidR="00E26841" w:rsidRDefault="00252D5F" w:rsidP="00500D87">
            <w:pPr>
              <w:tabs>
                <w:tab w:val="decimal" w:pos="1134"/>
              </w:tabs>
              <w:ind w:left="0" w:right="-113"/>
              <w:rPr>
                <w:sz w:val="28"/>
                <w:szCs w:val="28"/>
              </w:rPr>
            </w:pPr>
            <w:r>
              <w:rPr>
                <w:sz w:val="28"/>
                <w:szCs w:val="28"/>
              </w:rPr>
              <w:t>142,099</w:t>
            </w:r>
          </w:p>
        </w:tc>
      </w:tr>
      <w:tr w:rsidR="0022614A"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22614A" w:rsidRPr="00E5054D" w:rsidRDefault="00743D6E" w:rsidP="00E5054D">
            <w:pPr>
              <w:ind w:left="0"/>
              <w:rPr>
                <w:sz w:val="28"/>
                <w:szCs w:val="28"/>
              </w:rPr>
            </w:pPr>
            <w:r w:rsidRPr="00E5054D">
              <w:rPr>
                <w:sz w:val="28"/>
                <w:szCs w:val="28"/>
              </w:rPr>
              <w:t>Other income</w:t>
            </w:r>
            <w:r w:rsidRPr="009F7B5B">
              <w:rPr>
                <w:rFonts w:hint="cs"/>
                <w:sz w:val="28"/>
                <w:szCs w:val="28"/>
              </w:rPr>
              <w:t xml:space="preserve"> - </w:t>
            </w:r>
            <w:r w:rsidRPr="00E5054D">
              <w:rPr>
                <w:sz w:val="28"/>
                <w:szCs w:val="28"/>
              </w:rPr>
              <w:t>Management fee income</w:t>
            </w:r>
          </w:p>
        </w:tc>
        <w:tc>
          <w:tcPr>
            <w:tcW w:w="1417" w:type="dxa"/>
            <w:tcBorders>
              <w:top w:val="nil"/>
              <w:left w:val="nil"/>
              <w:bottom w:val="nil"/>
              <w:right w:val="nil"/>
            </w:tcBorders>
            <w:shd w:val="clear" w:color="auto" w:fill="auto"/>
            <w:noWrap/>
            <w:vAlign w:val="bottom"/>
          </w:tcPr>
          <w:p w:rsidR="0022614A" w:rsidRPr="00F841FE" w:rsidRDefault="00860EE8"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22614A" w:rsidRPr="00F841FE" w:rsidRDefault="0022614A" w:rsidP="00500D87">
            <w:pPr>
              <w:tabs>
                <w:tab w:val="decimal" w:pos="1134"/>
              </w:tabs>
              <w:ind w:left="0"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22614A" w:rsidRPr="00F841FE" w:rsidRDefault="00252D5F" w:rsidP="00500D87">
            <w:pPr>
              <w:tabs>
                <w:tab w:val="decimal" w:pos="1134"/>
              </w:tabs>
              <w:ind w:right="-113"/>
              <w:rPr>
                <w:sz w:val="28"/>
                <w:szCs w:val="28"/>
              </w:rPr>
            </w:pPr>
            <w:r>
              <w:rPr>
                <w:sz w:val="28"/>
                <w:szCs w:val="28"/>
              </w:rPr>
              <w:t>-</w:t>
            </w:r>
          </w:p>
        </w:tc>
        <w:tc>
          <w:tcPr>
            <w:tcW w:w="1417" w:type="dxa"/>
            <w:gridSpan w:val="2"/>
            <w:tcBorders>
              <w:top w:val="nil"/>
              <w:left w:val="nil"/>
              <w:bottom w:val="nil"/>
              <w:right w:val="nil"/>
            </w:tcBorders>
            <w:shd w:val="clear" w:color="auto" w:fill="auto"/>
            <w:noWrap/>
            <w:vAlign w:val="bottom"/>
          </w:tcPr>
          <w:p w:rsidR="0022614A" w:rsidRPr="00F841FE" w:rsidRDefault="00E26841" w:rsidP="00500D87">
            <w:pPr>
              <w:tabs>
                <w:tab w:val="decimal" w:pos="1134"/>
              </w:tabs>
              <w:ind w:left="0" w:right="-113"/>
              <w:rPr>
                <w:sz w:val="28"/>
                <w:szCs w:val="28"/>
              </w:rPr>
            </w:pPr>
            <w:r w:rsidRPr="00E26841">
              <w:rPr>
                <w:sz w:val="28"/>
                <w:szCs w:val="28"/>
              </w:rPr>
              <w:t>1,200</w:t>
            </w:r>
          </w:p>
        </w:tc>
      </w:tr>
      <w:tr w:rsidR="00860EE8"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860EE8" w:rsidRPr="00E5054D" w:rsidRDefault="00860EE8" w:rsidP="00E5054D">
            <w:pPr>
              <w:ind w:left="0"/>
              <w:rPr>
                <w:sz w:val="28"/>
                <w:szCs w:val="28"/>
              </w:rPr>
            </w:pPr>
            <w:r w:rsidRPr="00860EE8">
              <w:rPr>
                <w:sz w:val="28"/>
                <w:szCs w:val="28"/>
              </w:rPr>
              <w:t>Interest expense</w:t>
            </w:r>
          </w:p>
        </w:tc>
        <w:tc>
          <w:tcPr>
            <w:tcW w:w="1417" w:type="dxa"/>
            <w:tcBorders>
              <w:top w:val="nil"/>
              <w:left w:val="nil"/>
              <w:bottom w:val="nil"/>
              <w:right w:val="nil"/>
            </w:tcBorders>
            <w:shd w:val="clear" w:color="auto" w:fill="auto"/>
            <w:noWrap/>
            <w:vAlign w:val="bottom"/>
          </w:tcPr>
          <w:p w:rsidR="00860EE8" w:rsidRDefault="00860EE8"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860EE8" w:rsidRDefault="00860EE8" w:rsidP="00500D87">
            <w:pPr>
              <w:tabs>
                <w:tab w:val="decimal" w:pos="1134"/>
              </w:tabs>
              <w:ind w:left="0"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860EE8" w:rsidRPr="00F841FE" w:rsidRDefault="00252D5F" w:rsidP="00500D87">
            <w:pPr>
              <w:tabs>
                <w:tab w:val="decimal" w:pos="1134"/>
              </w:tabs>
              <w:ind w:left="0" w:right="-113"/>
              <w:rPr>
                <w:sz w:val="28"/>
                <w:szCs w:val="28"/>
              </w:rPr>
            </w:pPr>
            <w:r w:rsidRPr="00252D5F">
              <w:rPr>
                <w:sz w:val="28"/>
                <w:szCs w:val="28"/>
              </w:rPr>
              <w:t>1,269</w:t>
            </w:r>
          </w:p>
        </w:tc>
        <w:tc>
          <w:tcPr>
            <w:tcW w:w="1417" w:type="dxa"/>
            <w:gridSpan w:val="2"/>
            <w:tcBorders>
              <w:top w:val="nil"/>
              <w:left w:val="nil"/>
              <w:bottom w:val="nil"/>
              <w:right w:val="nil"/>
            </w:tcBorders>
            <w:shd w:val="clear" w:color="auto" w:fill="auto"/>
            <w:noWrap/>
            <w:vAlign w:val="bottom"/>
          </w:tcPr>
          <w:p w:rsidR="00860EE8" w:rsidRDefault="00E26841" w:rsidP="00500D87">
            <w:pPr>
              <w:tabs>
                <w:tab w:val="decimal" w:pos="1134"/>
              </w:tabs>
              <w:ind w:left="0" w:right="-113"/>
              <w:rPr>
                <w:sz w:val="28"/>
                <w:szCs w:val="28"/>
              </w:rPr>
            </w:pPr>
            <w:r w:rsidRPr="00E26841">
              <w:rPr>
                <w:sz w:val="28"/>
                <w:szCs w:val="28"/>
              </w:rPr>
              <w:t>12</w:t>
            </w:r>
          </w:p>
        </w:tc>
      </w:tr>
      <w:tr w:rsidR="0022614A"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22614A" w:rsidRPr="00D56816" w:rsidRDefault="0044750F" w:rsidP="00E5054D">
            <w:pPr>
              <w:ind w:left="0"/>
              <w:rPr>
                <w:sz w:val="28"/>
                <w:szCs w:val="28"/>
                <w:cs/>
              </w:rPr>
            </w:pPr>
            <w:r w:rsidRPr="0044750F">
              <w:rPr>
                <w:sz w:val="28"/>
                <w:szCs w:val="28"/>
                <w:lang w:val="en-GB"/>
              </w:rPr>
              <w:t>Finance costs</w:t>
            </w:r>
          </w:p>
        </w:tc>
        <w:tc>
          <w:tcPr>
            <w:tcW w:w="1417" w:type="dxa"/>
            <w:tcBorders>
              <w:top w:val="nil"/>
              <w:left w:val="nil"/>
              <w:bottom w:val="nil"/>
              <w:right w:val="nil"/>
            </w:tcBorders>
            <w:shd w:val="clear" w:color="auto" w:fill="auto"/>
            <w:noWrap/>
            <w:vAlign w:val="bottom"/>
          </w:tcPr>
          <w:p w:rsidR="0022614A" w:rsidRPr="00F841FE" w:rsidRDefault="00860EE8"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22614A" w:rsidRPr="00F841FE" w:rsidRDefault="00E26841" w:rsidP="00500D87">
            <w:pPr>
              <w:tabs>
                <w:tab w:val="decimal" w:pos="1134"/>
              </w:tabs>
              <w:ind w:left="0" w:right="-113"/>
              <w:rPr>
                <w:sz w:val="28"/>
                <w:szCs w:val="28"/>
              </w:rPr>
            </w:pPr>
            <w:r w:rsidRPr="00E26841">
              <w:rPr>
                <w:sz w:val="28"/>
                <w:szCs w:val="28"/>
              </w:rPr>
              <w:t>1,234</w:t>
            </w:r>
          </w:p>
        </w:tc>
        <w:tc>
          <w:tcPr>
            <w:tcW w:w="1417" w:type="dxa"/>
            <w:tcBorders>
              <w:top w:val="nil"/>
              <w:left w:val="nil"/>
              <w:bottom w:val="nil"/>
              <w:right w:val="nil"/>
            </w:tcBorders>
            <w:shd w:val="clear" w:color="auto" w:fill="auto"/>
            <w:noWrap/>
            <w:vAlign w:val="bottom"/>
          </w:tcPr>
          <w:p w:rsidR="0022614A" w:rsidRPr="00F841FE" w:rsidRDefault="00252D5F" w:rsidP="00500D87">
            <w:pPr>
              <w:tabs>
                <w:tab w:val="decimal" w:pos="1134"/>
              </w:tabs>
              <w:ind w:right="-113"/>
              <w:rPr>
                <w:sz w:val="28"/>
                <w:szCs w:val="28"/>
              </w:rPr>
            </w:pPr>
            <w:r>
              <w:rPr>
                <w:sz w:val="28"/>
                <w:szCs w:val="28"/>
              </w:rPr>
              <w:t>-</w:t>
            </w:r>
          </w:p>
        </w:tc>
        <w:tc>
          <w:tcPr>
            <w:tcW w:w="1417" w:type="dxa"/>
            <w:gridSpan w:val="2"/>
            <w:tcBorders>
              <w:top w:val="nil"/>
              <w:left w:val="nil"/>
              <w:bottom w:val="nil"/>
              <w:right w:val="nil"/>
            </w:tcBorders>
            <w:shd w:val="clear" w:color="auto" w:fill="auto"/>
            <w:noWrap/>
            <w:vAlign w:val="bottom"/>
          </w:tcPr>
          <w:p w:rsidR="0022614A" w:rsidRPr="00F841FE" w:rsidRDefault="00E26841" w:rsidP="00500D87">
            <w:pPr>
              <w:tabs>
                <w:tab w:val="decimal" w:pos="1134"/>
              </w:tabs>
              <w:ind w:left="0" w:right="-113"/>
              <w:rPr>
                <w:sz w:val="28"/>
                <w:szCs w:val="28"/>
              </w:rPr>
            </w:pPr>
            <w:r w:rsidRPr="00E26841">
              <w:rPr>
                <w:sz w:val="28"/>
                <w:szCs w:val="28"/>
              </w:rPr>
              <w:t>1,234</w:t>
            </w:r>
          </w:p>
        </w:tc>
      </w:tr>
      <w:tr w:rsidR="00086579" w:rsidRPr="0070447D" w:rsidTr="0005088C">
        <w:trPr>
          <w:trHeight w:val="80"/>
        </w:trPr>
        <w:tc>
          <w:tcPr>
            <w:tcW w:w="9356" w:type="dxa"/>
            <w:gridSpan w:val="7"/>
            <w:tcBorders>
              <w:top w:val="nil"/>
              <w:left w:val="nil"/>
              <w:bottom w:val="nil"/>
              <w:right w:val="nil"/>
            </w:tcBorders>
            <w:shd w:val="clear" w:color="auto" w:fill="auto"/>
            <w:noWrap/>
            <w:vAlign w:val="bottom"/>
          </w:tcPr>
          <w:p w:rsidR="00086579" w:rsidRPr="00DE191C" w:rsidRDefault="00086579" w:rsidP="00086579">
            <w:pPr>
              <w:tabs>
                <w:tab w:val="decimal" w:pos="1247"/>
              </w:tabs>
              <w:ind w:left="0" w:right="-57"/>
              <w:jc w:val="left"/>
              <w:rPr>
                <w:b/>
                <w:bCs/>
                <w:sz w:val="28"/>
                <w:szCs w:val="28"/>
              </w:rPr>
            </w:pPr>
            <w:bookmarkStart w:id="23" w:name="_MON_1554028692"/>
            <w:bookmarkStart w:id="24" w:name="_MON_1554028813"/>
            <w:bookmarkStart w:id="25" w:name="_MON_1554028917"/>
            <w:bookmarkStart w:id="26" w:name="_MON_1541925017"/>
            <w:bookmarkStart w:id="27" w:name="_MON_1548672084"/>
            <w:bookmarkStart w:id="28" w:name="_MON_1541925021"/>
            <w:bookmarkStart w:id="29" w:name="_MON_1555241855"/>
            <w:bookmarkStart w:id="30" w:name="_MON_1555248078"/>
            <w:bookmarkStart w:id="31" w:name="_MON_1555248128"/>
            <w:bookmarkStart w:id="32" w:name="_MON_1548739505"/>
            <w:bookmarkStart w:id="33" w:name="_MON_1517296182"/>
            <w:bookmarkStart w:id="34" w:name="_MON_1548739327"/>
            <w:bookmarkStart w:id="35" w:name="_MON_1548330024"/>
            <w:bookmarkStart w:id="36" w:name="_MON_1541924858"/>
            <w:bookmarkStart w:id="37" w:name="_MON_1555498425"/>
            <w:bookmarkStart w:id="38" w:name="_MON_1541924861"/>
            <w:bookmarkStart w:id="39" w:name="_MON_1548777442"/>
            <w:bookmarkStart w:id="40" w:name="_MON_1541924967"/>
            <w:bookmarkStart w:id="41" w:name="_MON_148333567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E191C">
              <w:rPr>
                <w:b/>
                <w:bCs/>
                <w:sz w:val="28"/>
                <w:szCs w:val="28"/>
              </w:rPr>
              <w:t>Transactions between the Company and related parties</w:t>
            </w:r>
          </w:p>
        </w:tc>
      </w:tr>
      <w:tr w:rsidR="00086579" w:rsidRPr="0070447D" w:rsidTr="0005088C">
        <w:trPr>
          <w:trHeight w:val="80"/>
        </w:trPr>
        <w:tc>
          <w:tcPr>
            <w:tcW w:w="9356" w:type="dxa"/>
            <w:gridSpan w:val="7"/>
            <w:tcBorders>
              <w:top w:val="nil"/>
              <w:left w:val="nil"/>
              <w:bottom w:val="nil"/>
              <w:right w:val="nil"/>
            </w:tcBorders>
            <w:shd w:val="clear" w:color="auto" w:fill="auto"/>
            <w:noWrap/>
            <w:vAlign w:val="bottom"/>
          </w:tcPr>
          <w:p w:rsidR="00086579" w:rsidRPr="00DE191C" w:rsidRDefault="00086579" w:rsidP="00086579">
            <w:pPr>
              <w:tabs>
                <w:tab w:val="decimal" w:pos="1247"/>
              </w:tabs>
              <w:ind w:left="0" w:right="-57"/>
              <w:jc w:val="left"/>
              <w:rPr>
                <w:b/>
                <w:bCs/>
                <w:sz w:val="28"/>
                <w:szCs w:val="28"/>
              </w:rPr>
            </w:pPr>
            <w:r w:rsidRPr="00DE191C">
              <w:rPr>
                <w:b/>
                <w:bCs/>
                <w:sz w:val="28"/>
                <w:szCs w:val="28"/>
              </w:rPr>
              <w:t xml:space="preserve">   for the six-month periods ended June 30,</w:t>
            </w:r>
          </w:p>
        </w:tc>
      </w:tr>
      <w:tr w:rsidR="00086579"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086579" w:rsidRPr="00E5054D" w:rsidRDefault="00086579" w:rsidP="00937372">
            <w:pPr>
              <w:ind w:left="0"/>
              <w:rPr>
                <w:sz w:val="28"/>
                <w:szCs w:val="28"/>
              </w:rPr>
            </w:pPr>
            <w:r w:rsidRPr="009F7B5B">
              <w:rPr>
                <w:sz w:val="28"/>
                <w:szCs w:val="28"/>
              </w:rPr>
              <w:t>Interest income</w:t>
            </w:r>
          </w:p>
        </w:tc>
        <w:tc>
          <w:tcPr>
            <w:tcW w:w="1417" w:type="dxa"/>
            <w:tcBorders>
              <w:top w:val="nil"/>
              <w:left w:val="nil"/>
              <w:bottom w:val="nil"/>
              <w:right w:val="nil"/>
            </w:tcBorders>
            <w:shd w:val="clear" w:color="auto" w:fill="auto"/>
            <w:noWrap/>
            <w:vAlign w:val="bottom"/>
          </w:tcPr>
          <w:p w:rsidR="00086579" w:rsidRPr="00F841FE" w:rsidRDefault="00086579"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086579" w:rsidRPr="00F841FE" w:rsidRDefault="00086579" w:rsidP="00500D87">
            <w:pPr>
              <w:tabs>
                <w:tab w:val="decimal" w:pos="1134"/>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086579" w:rsidRPr="00F841FE" w:rsidRDefault="00252D5F" w:rsidP="00500D87">
            <w:pPr>
              <w:tabs>
                <w:tab w:val="decimal" w:pos="1134"/>
              </w:tabs>
              <w:ind w:right="-113"/>
              <w:rPr>
                <w:sz w:val="28"/>
                <w:szCs w:val="28"/>
              </w:rPr>
            </w:pPr>
            <w:r>
              <w:rPr>
                <w:sz w:val="28"/>
                <w:szCs w:val="28"/>
              </w:rPr>
              <w:t>-</w:t>
            </w:r>
          </w:p>
        </w:tc>
        <w:tc>
          <w:tcPr>
            <w:tcW w:w="1417" w:type="dxa"/>
            <w:gridSpan w:val="2"/>
            <w:tcBorders>
              <w:top w:val="nil"/>
              <w:left w:val="nil"/>
              <w:bottom w:val="nil"/>
              <w:right w:val="nil"/>
            </w:tcBorders>
            <w:shd w:val="clear" w:color="auto" w:fill="auto"/>
            <w:noWrap/>
            <w:vAlign w:val="bottom"/>
          </w:tcPr>
          <w:p w:rsidR="00086579" w:rsidRPr="00F841FE" w:rsidRDefault="00086579" w:rsidP="00500D87">
            <w:pPr>
              <w:tabs>
                <w:tab w:val="decimal" w:pos="1134"/>
              </w:tabs>
              <w:ind w:left="0" w:right="-113"/>
              <w:rPr>
                <w:sz w:val="28"/>
                <w:szCs w:val="28"/>
              </w:rPr>
            </w:pPr>
            <w:r w:rsidRPr="008D7D48">
              <w:rPr>
                <w:sz w:val="28"/>
                <w:szCs w:val="28"/>
              </w:rPr>
              <w:t>110</w:t>
            </w:r>
          </w:p>
        </w:tc>
      </w:tr>
      <w:tr w:rsidR="00086579" w:rsidTr="00BD5805">
        <w:trPr>
          <w:gridAfter w:val="1"/>
          <w:wAfter w:w="10" w:type="dxa"/>
          <w:trHeight w:val="397"/>
        </w:trPr>
        <w:tc>
          <w:tcPr>
            <w:tcW w:w="3676" w:type="dxa"/>
            <w:tcBorders>
              <w:top w:val="nil"/>
              <w:left w:val="nil"/>
              <w:bottom w:val="nil"/>
              <w:right w:val="nil"/>
            </w:tcBorders>
            <w:shd w:val="clear" w:color="auto" w:fill="auto"/>
            <w:noWrap/>
            <w:vAlign w:val="bottom"/>
          </w:tcPr>
          <w:p w:rsidR="00086579" w:rsidRPr="009F7B5B" w:rsidRDefault="00086579" w:rsidP="00937372">
            <w:pPr>
              <w:ind w:left="0"/>
              <w:rPr>
                <w:sz w:val="28"/>
                <w:szCs w:val="28"/>
              </w:rPr>
            </w:pPr>
            <w:r>
              <w:rPr>
                <w:sz w:val="28"/>
                <w:szCs w:val="28"/>
              </w:rPr>
              <w:t>Dividend income</w:t>
            </w:r>
          </w:p>
        </w:tc>
        <w:tc>
          <w:tcPr>
            <w:tcW w:w="1417" w:type="dxa"/>
            <w:tcBorders>
              <w:top w:val="nil"/>
              <w:left w:val="nil"/>
              <w:bottom w:val="nil"/>
              <w:right w:val="nil"/>
            </w:tcBorders>
            <w:shd w:val="clear" w:color="auto" w:fill="auto"/>
            <w:noWrap/>
            <w:vAlign w:val="bottom"/>
          </w:tcPr>
          <w:p w:rsidR="00086579" w:rsidRDefault="00086579"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086579" w:rsidRDefault="00252D5F" w:rsidP="00500D87">
            <w:pPr>
              <w:tabs>
                <w:tab w:val="decimal" w:pos="1134"/>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086579" w:rsidRDefault="00252D5F" w:rsidP="00500D87">
            <w:pPr>
              <w:tabs>
                <w:tab w:val="decimal" w:pos="1134"/>
              </w:tabs>
              <w:ind w:right="-113"/>
              <w:rPr>
                <w:sz w:val="28"/>
                <w:szCs w:val="28"/>
              </w:rPr>
            </w:pPr>
            <w:r>
              <w:rPr>
                <w:sz w:val="28"/>
                <w:szCs w:val="28"/>
              </w:rPr>
              <w:t>4,000</w:t>
            </w:r>
          </w:p>
        </w:tc>
        <w:tc>
          <w:tcPr>
            <w:tcW w:w="1417" w:type="dxa"/>
            <w:gridSpan w:val="2"/>
            <w:tcBorders>
              <w:top w:val="nil"/>
              <w:left w:val="nil"/>
              <w:bottom w:val="nil"/>
              <w:right w:val="nil"/>
            </w:tcBorders>
            <w:shd w:val="clear" w:color="auto" w:fill="auto"/>
            <w:noWrap/>
            <w:vAlign w:val="bottom"/>
          </w:tcPr>
          <w:p w:rsidR="00086579" w:rsidRDefault="00086579" w:rsidP="00500D87">
            <w:pPr>
              <w:tabs>
                <w:tab w:val="decimal" w:pos="1134"/>
              </w:tabs>
              <w:ind w:left="0" w:right="-113"/>
              <w:rPr>
                <w:sz w:val="28"/>
                <w:szCs w:val="28"/>
              </w:rPr>
            </w:pPr>
            <w:r w:rsidRPr="00E26841">
              <w:rPr>
                <w:sz w:val="28"/>
                <w:szCs w:val="28"/>
              </w:rPr>
              <w:t>142,099</w:t>
            </w:r>
          </w:p>
        </w:tc>
      </w:tr>
      <w:tr w:rsidR="00086579"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086579" w:rsidRPr="00E5054D" w:rsidRDefault="00086579" w:rsidP="00937372">
            <w:pPr>
              <w:ind w:left="0"/>
              <w:rPr>
                <w:sz w:val="28"/>
                <w:szCs w:val="28"/>
              </w:rPr>
            </w:pPr>
            <w:r w:rsidRPr="00E5054D">
              <w:rPr>
                <w:sz w:val="28"/>
                <w:szCs w:val="28"/>
              </w:rPr>
              <w:t>Other income</w:t>
            </w:r>
            <w:r w:rsidRPr="009F7B5B">
              <w:rPr>
                <w:rFonts w:hint="cs"/>
                <w:sz w:val="28"/>
                <w:szCs w:val="28"/>
              </w:rPr>
              <w:t xml:space="preserve"> - </w:t>
            </w:r>
            <w:r w:rsidRPr="00E5054D">
              <w:rPr>
                <w:sz w:val="28"/>
                <w:szCs w:val="28"/>
              </w:rPr>
              <w:t>Management fee income</w:t>
            </w:r>
          </w:p>
        </w:tc>
        <w:tc>
          <w:tcPr>
            <w:tcW w:w="1417" w:type="dxa"/>
            <w:tcBorders>
              <w:top w:val="nil"/>
              <w:left w:val="nil"/>
              <w:bottom w:val="nil"/>
              <w:right w:val="nil"/>
            </w:tcBorders>
            <w:shd w:val="clear" w:color="auto" w:fill="auto"/>
            <w:noWrap/>
            <w:vAlign w:val="bottom"/>
          </w:tcPr>
          <w:p w:rsidR="00086579" w:rsidRPr="00F841FE" w:rsidRDefault="00086579"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086579" w:rsidRPr="00F841FE" w:rsidRDefault="00086579" w:rsidP="00500D87">
            <w:pPr>
              <w:tabs>
                <w:tab w:val="decimal" w:pos="1134"/>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086579" w:rsidRPr="00F841FE" w:rsidRDefault="00252D5F" w:rsidP="00500D87">
            <w:pPr>
              <w:tabs>
                <w:tab w:val="decimal" w:pos="1134"/>
              </w:tabs>
              <w:ind w:right="-113"/>
              <w:rPr>
                <w:sz w:val="28"/>
                <w:szCs w:val="28"/>
              </w:rPr>
            </w:pPr>
            <w:r>
              <w:rPr>
                <w:sz w:val="28"/>
                <w:szCs w:val="28"/>
              </w:rPr>
              <w:t>-</w:t>
            </w:r>
          </w:p>
        </w:tc>
        <w:tc>
          <w:tcPr>
            <w:tcW w:w="1417" w:type="dxa"/>
            <w:gridSpan w:val="2"/>
            <w:tcBorders>
              <w:top w:val="nil"/>
              <w:left w:val="nil"/>
              <w:bottom w:val="nil"/>
              <w:right w:val="nil"/>
            </w:tcBorders>
            <w:shd w:val="clear" w:color="auto" w:fill="auto"/>
            <w:noWrap/>
            <w:vAlign w:val="bottom"/>
          </w:tcPr>
          <w:p w:rsidR="00086579" w:rsidRPr="00F841FE" w:rsidRDefault="00086579" w:rsidP="00500D87">
            <w:pPr>
              <w:tabs>
                <w:tab w:val="decimal" w:pos="1134"/>
              </w:tabs>
              <w:ind w:left="0" w:right="-113"/>
              <w:rPr>
                <w:sz w:val="28"/>
                <w:szCs w:val="28"/>
              </w:rPr>
            </w:pPr>
            <w:r w:rsidRPr="008D7D48">
              <w:rPr>
                <w:sz w:val="28"/>
                <w:szCs w:val="28"/>
              </w:rPr>
              <w:t>2,800</w:t>
            </w:r>
          </w:p>
        </w:tc>
      </w:tr>
      <w:tr w:rsidR="00086579" w:rsidTr="00BD5805">
        <w:trPr>
          <w:gridAfter w:val="1"/>
          <w:wAfter w:w="10" w:type="dxa"/>
          <w:trHeight w:val="397"/>
        </w:trPr>
        <w:tc>
          <w:tcPr>
            <w:tcW w:w="3676" w:type="dxa"/>
            <w:tcBorders>
              <w:top w:val="nil"/>
              <w:left w:val="nil"/>
              <w:bottom w:val="nil"/>
              <w:right w:val="nil"/>
            </w:tcBorders>
            <w:shd w:val="clear" w:color="auto" w:fill="auto"/>
            <w:noWrap/>
            <w:vAlign w:val="bottom"/>
          </w:tcPr>
          <w:p w:rsidR="00086579" w:rsidRPr="00E5054D" w:rsidRDefault="00086579" w:rsidP="00937372">
            <w:pPr>
              <w:ind w:left="0"/>
              <w:rPr>
                <w:sz w:val="28"/>
                <w:szCs w:val="28"/>
              </w:rPr>
            </w:pPr>
            <w:r w:rsidRPr="00860EE8">
              <w:rPr>
                <w:sz w:val="28"/>
                <w:szCs w:val="28"/>
              </w:rPr>
              <w:t>Interest expense</w:t>
            </w:r>
          </w:p>
        </w:tc>
        <w:tc>
          <w:tcPr>
            <w:tcW w:w="1417" w:type="dxa"/>
            <w:tcBorders>
              <w:top w:val="nil"/>
              <w:left w:val="nil"/>
              <w:bottom w:val="nil"/>
              <w:right w:val="nil"/>
            </w:tcBorders>
            <w:shd w:val="clear" w:color="auto" w:fill="auto"/>
            <w:noWrap/>
            <w:vAlign w:val="bottom"/>
          </w:tcPr>
          <w:p w:rsidR="00086579" w:rsidRDefault="00086579"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086579" w:rsidRDefault="00086579" w:rsidP="00500D87">
            <w:pPr>
              <w:tabs>
                <w:tab w:val="decimal" w:pos="1134"/>
              </w:tabs>
              <w:ind w:right="-113"/>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086579" w:rsidRPr="00F841FE" w:rsidRDefault="00274422" w:rsidP="00500D87">
            <w:pPr>
              <w:tabs>
                <w:tab w:val="decimal" w:pos="1134"/>
              </w:tabs>
              <w:ind w:right="-113"/>
              <w:rPr>
                <w:sz w:val="28"/>
                <w:szCs w:val="28"/>
              </w:rPr>
            </w:pPr>
            <w:r w:rsidRPr="00274422">
              <w:rPr>
                <w:sz w:val="28"/>
                <w:szCs w:val="28"/>
              </w:rPr>
              <w:t>1,914</w:t>
            </w:r>
          </w:p>
        </w:tc>
        <w:tc>
          <w:tcPr>
            <w:tcW w:w="1417" w:type="dxa"/>
            <w:gridSpan w:val="2"/>
            <w:tcBorders>
              <w:top w:val="nil"/>
              <w:left w:val="nil"/>
              <w:bottom w:val="nil"/>
              <w:right w:val="nil"/>
            </w:tcBorders>
            <w:shd w:val="clear" w:color="auto" w:fill="auto"/>
            <w:noWrap/>
            <w:vAlign w:val="bottom"/>
          </w:tcPr>
          <w:p w:rsidR="00086579" w:rsidRDefault="00086579" w:rsidP="00500D87">
            <w:pPr>
              <w:tabs>
                <w:tab w:val="decimal" w:pos="1134"/>
              </w:tabs>
              <w:ind w:left="0" w:right="-113"/>
              <w:rPr>
                <w:sz w:val="28"/>
                <w:szCs w:val="28"/>
              </w:rPr>
            </w:pPr>
            <w:r w:rsidRPr="00C22EDD">
              <w:rPr>
                <w:sz w:val="28"/>
                <w:szCs w:val="28"/>
              </w:rPr>
              <w:t>341</w:t>
            </w:r>
          </w:p>
        </w:tc>
      </w:tr>
      <w:tr w:rsidR="00086579" w:rsidRPr="00F841FE" w:rsidTr="00BD5805">
        <w:trPr>
          <w:gridAfter w:val="1"/>
          <w:wAfter w:w="10" w:type="dxa"/>
          <w:trHeight w:val="397"/>
        </w:trPr>
        <w:tc>
          <w:tcPr>
            <w:tcW w:w="3676" w:type="dxa"/>
            <w:tcBorders>
              <w:top w:val="nil"/>
              <w:left w:val="nil"/>
              <w:bottom w:val="nil"/>
              <w:right w:val="nil"/>
            </w:tcBorders>
            <w:shd w:val="clear" w:color="auto" w:fill="auto"/>
            <w:noWrap/>
            <w:vAlign w:val="bottom"/>
          </w:tcPr>
          <w:p w:rsidR="00086579" w:rsidRPr="00D56816" w:rsidRDefault="00086579" w:rsidP="00937372">
            <w:pPr>
              <w:ind w:left="0"/>
              <w:rPr>
                <w:sz w:val="28"/>
                <w:szCs w:val="28"/>
                <w:cs/>
              </w:rPr>
            </w:pPr>
            <w:r w:rsidRPr="0044750F">
              <w:rPr>
                <w:sz w:val="28"/>
                <w:szCs w:val="28"/>
                <w:lang w:val="en-GB"/>
              </w:rPr>
              <w:t>Finance costs</w:t>
            </w:r>
          </w:p>
        </w:tc>
        <w:tc>
          <w:tcPr>
            <w:tcW w:w="1417" w:type="dxa"/>
            <w:tcBorders>
              <w:top w:val="nil"/>
              <w:left w:val="nil"/>
              <w:bottom w:val="nil"/>
              <w:right w:val="nil"/>
            </w:tcBorders>
            <w:shd w:val="clear" w:color="auto" w:fill="auto"/>
            <w:noWrap/>
            <w:vAlign w:val="bottom"/>
          </w:tcPr>
          <w:p w:rsidR="00086579" w:rsidRPr="00F841FE" w:rsidRDefault="00086579" w:rsidP="00500D87">
            <w:pPr>
              <w:tabs>
                <w:tab w:val="decimal" w:pos="1134"/>
              </w:tabs>
              <w:ind w:right="-113"/>
              <w:rPr>
                <w:sz w:val="28"/>
                <w:szCs w:val="28"/>
              </w:rPr>
            </w:pPr>
            <w:r>
              <w:rPr>
                <w:sz w:val="28"/>
                <w:szCs w:val="28"/>
              </w:rPr>
              <w:t>-</w:t>
            </w:r>
          </w:p>
        </w:tc>
        <w:tc>
          <w:tcPr>
            <w:tcW w:w="1419" w:type="dxa"/>
            <w:tcBorders>
              <w:top w:val="nil"/>
              <w:left w:val="nil"/>
              <w:bottom w:val="nil"/>
              <w:right w:val="nil"/>
            </w:tcBorders>
            <w:shd w:val="clear" w:color="auto" w:fill="auto"/>
            <w:noWrap/>
            <w:vAlign w:val="bottom"/>
          </w:tcPr>
          <w:p w:rsidR="00086579" w:rsidRPr="00F841FE" w:rsidRDefault="00086579" w:rsidP="00500D87">
            <w:pPr>
              <w:tabs>
                <w:tab w:val="decimal" w:pos="1134"/>
              </w:tabs>
              <w:ind w:right="-113"/>
              <w:rPr>
                <w:sz w:val="28"/>
                <w:szCs w:val="28"/>
              </w:rPr>
            </w:pPr>
            <w:r w:rsidRPr="00C22EDD">
              <w:rPr>
                <w:sz w:val="28"/>
                <w:szCs w:val="28"/>
              </w:rPr>
              <w:t>1,924</w:t>
            </w:r>
          </w:p>
        </w:tc>
        <w:tc>
          <w:tcPr>
            <w:tcW w:w="1417" w:type="dxa"/>
            <w:tcBorders>
              <w:top w:val="nil"/>
              <w:left w:val="nil"/>
              <w:bottom w:val="nil"/>
              <w:right w:val="nil"/>
            </w:tcBorders>
            <w:shd w:val="clear" w:color="auto" w:fill="auto"/>
            <w:noWrap/>
            <w:vAlign w:val="bottom"/>
          </w:tcPr>
          <w:p w:rsidR="00086579" w:rsidRPr="00F841FE" w:rsidRDefault="00252D5F" w:rsidP="00500D87">
            <w:pPr>
              <w:tabs>
                <w:tab w:val="decimal" w:pos="1134"/>
              </w:tabs>
              <w:ind w:right="-113"/>
              <w:rPr>
                <w:sz w:val="28"/>
                <w:szCs w:val="28"/>
              </w:rPr>
            </w:pPr>
            <w:r>
              <w:rPr>
                <w:sz w:val="28"/>
                <w:szCs w:val="28"/>
              </w:rPr>
              <w:t>-</w:t>
            </w:r>
          </w:p>
        </w:tc>
        <w:tc>
          <w:tcPr>
            <w:tcW w:w="1417" w:type="dxa"/>
            <w:gridSpan w:val="2"/>
            <w:tcBorders>
              <w:top w:val="nil"/>
              <w:left w:val="nil"/>
              <w:bottom w:val="nil"/>
              <w:right w:val="nil"/>
            </w:tcBorders>
            <w:shd w:val="clear" w:color="auto" w:fill="auto"/>
            <w:noWrap/>
            <w:vAlign w:val="bottom"/>
          </w:tcPr>
          <w:p w:rsidR="00086579" w:rsidRPr="00F841FE" w:rsidRDefault="00086579" w:rsidP="00500D87">
            <w:pPr>
              <w:tabs>
                <w:tab w:val="decimal" w:pos="1134"/>
              </w:tabs>
              <w:ind w:left="0" w:right="-113"/>
              <w:rPr>
                <w:sz w:val="28"/>
                <w:szCs w:val="28"/>
              </w:rPr>
            </w:pPr>
            <w:r w:rsidRPr="00C22EDD">
              <w:rPr>
                <w:sz w:val="28"/>
                <w:szCs w:val="28"/>
              </w:rPr>
              <w:t>1,924</w:t>
            </w:r>
          </w:p>
        </w:tc>
      </w:tr>
    </w:tbl>
    <w:p w:rsidR="00CD1F32" w:rsidRDefault="00C6513D" w:rsidP="00EA42F6">
      <w:pPr>
        <w:spacing w:before="120"/>
        <w:jc w:val="both"/>
        <w:rPr>
          <w:rFonts w:asciiTheme="majorBidi" w:hAnsiTheme="majorBidi" w:cstheme="majorBidi"/>
          <w:sz w:val="28"/>
          <w:szCs w:val="28"/>
        </w:rPr>
      </w:pPr>
      <w:r w:rsidRPr="00631C64">
        <w:rPr>
          <w:sz w:val="28"/>
          <w:szCs w:val="28"/>
        </w:rPr>
        <w:t xml:space="preserve">The Company has transactions with related parties using </w:t>
      </w:r>
      <w:r w:rsidR="0080524E" w:rsidRPr="00631C64">
        <w:rPr>
          <w:sz w:val="28"/>
          <w:szCs w:val="28"/>
        </w:rPr>
        <w:t>mu</w:t>
      </w:r>
      <w:r w:rsidR="00F6710D" w:rsidRPr="00631C64">
        <w:rPr>
          <w:sz w:val="28"/>
          <w:szCs w:val="28"/>
        </w:rPr>
        <w:t xml:space="preserve">tually </w:t>
      </w:r>
      <w:r w:rsidRPr="00631C64">
        <w:rPr>
          <w:sz w:val="28"/>
          <w:szCs w:val="28"/>
        </w:rPr>
        <w:t xml:space="preserve">agreed </w:t>
      </w:r>
      <w:r w:rsidR="00A14616" w:rsidRPr="00A14616">
        <w:rPr>
          <w:sz w:val="28"/>
          <w:szCs w:val="28"/>
        </w:rPr>
        <w:t>price</w:t>
      </w:r>
      <w:r w:rsidR="009F7B5B">
        <w:rPr>
          <w:shd w:val="clear" w:color="auto" w:fill="FFFFFF"/>
        </w:rPr>
        <w:t>.</w:t>
      </w:r>
    </w:p>
    <w:p w:rsidR="003B37C0" w:rsidRDefault="003B37C0" w:rsidP="009859C3">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Significant balances with related parties can be summarized as follows:</w:t>
      </w:r>
    </w:p>
    <w:tbl>
      <w:tblPr>
        <w:tblW w:w="9356" w:type="dxa"/>
        <w:tblInd w:w="567" w:type="dxa"/>
        <w:tblLayout w:type="fixed"/>
        <w:tblCellMar>
          <w:left w:w="57" w:type="dxa"/>
          <w:right w:w="57" w:type="dxa"/>
        </w:tblCellMar>
        <w:tblLook w:val="04A0" w:firstRow="1" w:lastRow="0" w:firstColumn="1" w:lastColumn="0" w:noHBand="0" w:noVBand="1"/>
      </w:tblPr>
      <w:tblGrid>
        <w:gridCol w:w="3883"/>
        <w:gridCol w:w="1361"/>
        <w:gridCol w:w="1362"/>
        <w:gridCol w:w="1361"/>
        <w:gridCol w:w="1389"/>
      </w:tblGrid>
      <w:tr w:rsidR="0044750F" w:rsidRPr="00A13C05" w:rsidTr="0005088C">
        <w:trPr>
          <w:trHeight w:val="397"/>
        </w:trPr>
        <w:tc>
          <w:tcPr>
            <w:tcW w:w="3883" w:type="dxa"/>
            <w:shd w:val="clear" w:color="auto" w:fill="auto"/>
            <w:noWrap/>
            <w:vAlign w:val="center"/>
          </w:tcPr>
          <w:p w:rsidR="0005088C" w:rsidRPr="00D56816" w:rsidRDefault="0005088C" w:rsidP="00577896">
            <w:pPr>
              <w:spacing w:before="120"/>
              <w:ind w:left="0"/>
              <w:rPr>
                <w:b/>
                <w:bCs/>
                <w:sz w:val="28"/>
                <w:szCs w:val="28"/>
                <w:cs/>
              </w:rPr>
            </w:pPr>
          </w:p>
        </w:tc>
        <w:tc>
          <w:tcPr>
            <w:tcW w:w="5473" w:type="dxa"/>
            <w:gridSpan w:val="4"/>
            <w:shd w:val="clear" w:color="auto" w:fill="auto"/>
            <w:noWrap/>
            <w:vAlign w:val="bottom"/>
          </w:tcPr>
          <w:p w:rsidR="0044750F" w:rsidRPr="00A13C05" w:rsidRDefault="00887CE8" w:rsidP="00B107EE">
            <w:pPr>
              <w:pBdr>
                <w:bottom w:val="single" w:sz="6" w:space="1" w:color="auto"/>
              </w:pBdr>
              <w:spacing w:before="120"/>
              <w:ind w:left="0"/>
              <w:jc w:val="center"/>
              <w:rPr>
                <w:sz w:val="28"/>
                <w:szCs w:val="28"/>
              </w:rPr>
            </w:pPr>
            <w:r>
              <w:rPr>
                <w:sz w:val="28"/>
                <w:szCs w:val="28"/>
              </w:rPr>
              <w:t>Unit</w:t>
            </w:r>
            <w:r w:rsidR="003D72C7" w:rsidRPr="00013168">
              <w:rPr>
                <w:sz w:val="28"/>
                <w:szCs w:val="28"/>
              </w:rPr>
              <w:t xml:space="preserve">: </w:t>
            </w:r>
            <w:r w:rsidR="00D415FF">
              <w:rPr>
                <w:sz w:val="28"/>
                <w:szCs w:val="28"/>
              </w:rPr>
              <w:t>Thousand B</w:t>
            </w:r>
            <w:r w:rsidR="0070098E" w:rsidRPr="0070098E">
              <w:rPr>
                <w:sz w:val="28"/>
                <w:szCs w:val="28"/>
              </w:rPr>
              <w:t>aht</w:t>
            </w:r>
          </w:p>
        </w:tc>
      </w:tr>
      <w:tr w:rsidR="00EA42F6" w:rsidRPr="00A13C05" w:rsidTr="0005088C">
        <w:trPr>
          <w:trHeight w:val="397"/>
        </w:trPr>
        <w:tc>
          <w:tcPr>
            <w:tcW w:w="3883" w:type="dxa"/>
            <w:shd w:val="clear" w:color="auto" w:fill="auto"/>
            <w:noWrap/>
            <w:vAlign w:val="center"/>
          </w:tcPr>
          <w:p w:rsidR="00EA42F6" w:rsidRPr="00D56816" w:rsidRDefault="00EA42F6" w:rsidP="0044750F">
            <w:pPr>
              <w:ind w:left="0"/>
              <w:rPr>
                <w:b/>
                <w:bCs/>
                <w:sz w:val="28"/>
                <w:szCs w:val="28"/>
                <w:cs/>
              </w:rPr>
            </w:pPr>
          </w:p>
        </w:tc>
        <w:tc>
          <w:tcPr>
            <w:tcW w:w="2723" w:type="dxa"/>
            <w:gridSpan w:val="2"/>
            <w:shd w:val="clear" w:color="auto" w:fill="auto"/>
            <w:noWrap/>
            <w:vAlign w:val="bottom"/>
          </w:tcPr>
          <w:p w:rsidR="00EA42F6" w:rsidRPr="00A13C05" w:rsidRDefault="00EA42F6" w:rsidP="00B107EE">
            <w:pPr>
              <w:pBdr>
                <w:bottom w:val="single" w:sz="6" w:space="1" w:color="auto"/>
              </w:pBdr>
              <w:ind w:left="0" w:right="26"/>
              <w:jc w:val="center"/>
              <w:rPr>
                <w:sz w:val="28"/>
                <w:szCs w:val="28"/>
              </w:rPr>
            </w:pPr>
            <w:r w:rsidRPr="00013168">
              <w:rPr>
                <w:sz w:val="28"/>
                <w:szCs w:val="28"/>
              </w:rPr>
              <w:t>Consolidated financial statements</w:t>
            </w:r>
          </w:p>
        </w:tc>
        <w:tc>
          <w:tcPr>
            <w:tcW w:w="2750" w:type="dxa"/>
            <w:gridSpan w:val="2"/>
            <w:shd w:val="clear" w:color="auto" w:fill="auto"/>
            <w:vAlign w:val="bottom"/>
          </w:tcPr>
          <w:p w:rsidR="00EA42F6" w:rsidRPr="00A13C05" w:rsidRDefault="00EA42F6" w:rsidP="00B107EE">
            <w:pPr>
              <w:pBdr>
                <w:bottom w:val="single" w:sz="6" w:space="1" w:color="auto"/>
              </w:pBdr>
              <w:ind w:left="0" w:right="26"/>
              <w:jc w:val="center"/>
              <w:rPr>
                <w:sz w:val="28"/>
                <w:szCs w:val="28"/>
              </w:rPr>
            </w:pPr>
            <w:r w:rsidRPr="00013168">
              <w:rPr>
                <w:sz w:val="28"/>
                <w:szCs w:val="28"/>
              </w:rPr>
              <w:t>Separate financial statements</w:t>
            </w:r>
          </w:p>
        </w:tc>
      </w:tr>
      <w:tr w:rsidR="006F0D25" w:rsidRPr="00A13C05" w:rsidTr="0005088C">
        <w:trPr>
          <w:trHeight w:val="397"/>
        </w:trPr>
        <w:tc>
          <w:tcPr>
            <w:tcW w:w="3883" w:type="dxa"/>
            <w:shd w:val="clear" w:color="auto" w:fill="auto"/>
            <w:noWrap/>
            <w:vAlign w:val="center"/>
          </w:tcPr>
          <w:p w:rsidR="006F0D25" w:rsidRPr="00D56816" w:rsidRDefault="006F0D25" w:rsidP="006F0D25">
            <w:pPr>
              <w:ind w:left="0"/>
              <w:rPr>
                <w:b/>
                <w:bCs/>
                <w:sz w:val="28"/>
                <w:szCs w:val="28"/>
                <w:cs/>
              </w:rPr>
            </w:pPr>
          </w:p>
        </w:tc>
        <w:tc>
          <w:tcPr>
            <w:tcW w:w="1361" w:type="dxa"/>
            <w:shd w:val="clear" w:color="auto" w:fill="auto"/>
            <w:noWrap/>
            <w:vAlign w:val="bottom"/>
          </w:tcPr>
          <w:p w:rsidR="0005088C" w:rsidRDefault="00086579" w:rsidP="00B107EE">
            <w:pPr>
              <w:pBdr>
                <w:bottom w:val="single" w:sz="6" w:space="1" w:color="auto"/>
              </w:pBdr>
              <w:ind w:left="0" w:right="0"/>
              <w:jc w:val="center"/>
              <w:rPr>
                <w:spacing w:val="-4"/>
                <w:sz w:val="28"/>
                <w:szCs w:val="28"/>
              </w:rPr>
            </w:pPr>
            <w:r>
              <w:rPr>
                <w:spacing w:val="-4"/>
                <w:sz w:val="28"/>
                <w:szCs w:val="28"/>
              </w:rPr>
              <w:t>June 30</w:t>
            </w:r>
            <w:r w:rsidR="006F0D25" w:rsidRPr="00A41BBD">
              <w:rPr>
                <w:spacing w:val="-4"/>
                <w:sz w:val="28"/>
                <w:szCs w:val="28"/>
              </w:rPr>
              <w:t xml:space="preserve">, </w:t>
            </w:r>
          </w:p>
          <w:p w:rsidR="006F0D25" w:rsidRPr="00A41BBD" w:rsidRDefault="006F0D25" w:rsidP="00B107EE">
            <w:pPr>
              <w:pBdr>
                <w:bottom w:val="single" w:sz="6" w:space="1" w:color="auto"/>
              </w:pBdr>
              <w:ind w:left="0" w:right="0"/>
              <w:jc w:val="center"/>
              <w:rPr>
                <w:spacing w:val="-4"/>
                <w:sz w:val="28"/>
                <w:szCs w:val="28"/>
              </w:rPr>
            </w:pPr>
            <w:r w:rsidRPr="00A41BBD">
              <w:rPr>
                <w:spacing w:val="-4"/>
                <w:sz w:val="28"/>
                <w:szCs w:val="28"/>
              </w:rPr>
              <w:t>201</w:t>
            </w:r>
            <w:r>
              <w:rPr>
                <w:spacing w:val="-4"/>
                <w:sz w:val="28"/>
                <w:szCs w:val="28"/>
              </w:rPr>
              <w:t>9</w:t>
            </w:r>
          </w:p>
        </w:tc>
        <w:tc>
          <w:tcPr>
            <w:tcW w:w="1362" w:type="dxa"/>
            <w:shd w:val="clear" w:color="auto" w:fill="auto"/>
            <w:noWrap/>
            <w:vAlign w:val="bottom"/>
          </w:tcPr>
          <w:p w:rsidR="006F0D25" w:rsidRPr="00A41BBD" w:rsidRDefault="006F0D25" w:rsidP="00B107EE">
            <w:pPr>
              <w:pBdr>
                <w:bottom w:val="single" w:sz="6" w:space="1" w:color="auto"/>
              </w:pBdr>
              <w:ind w:left="0" w:right="0"/>
              <w:jc w:val="center"/>
              <w:rPr>
                <w:spacing w:val="-4"/>
                <w:sz w:val="28"/>
                <w:szCs w:val="28"/>
              </w:rPr>
            </w:pPr>
            <w:r w:rsidRPr="00A41BBD">
              <w:rPr>
                <w:spacing w:val="-4"/>
                <w:sz w:val="28"/>
                <w:szCs w:val="28"/>
              </w:rPr>
              <w:t>December 31, 201</w:t>
            </w:r>
            <w:r>
              <w:rPr>
                <w:spacing w:val="-4"/>
                <w:sz w:val="28"/>
                <w:szCs w:val="28"/>
              </w:rPr>
              <w:t>8</w:t>
            </w:r>
          </w:p>
        </w:tc>
        <w:tc>
          <w:tcPr>
            <w:tcW w:w="1361" w:type="dxa"/>
            <w:shd w:val="clear" w:color="auto" w:fill="auto"/>
            <w:noWrap/>
            <w:vAlign w:val="bottom"/>
          </w:tcPr>
          <w:p w:rsidR="0005088C" w:rsidRDefault="00086579" w:rsidP="00B107EE">
            <w:pPr>
              <w:pBdr>
                <w:bottom w:val="single" w:sz="6" w:space="1" w:color="auto"/>
              </w:pBdr>
              <w:ind w:left="0" w:right="0"/>
              <w:jc w:val="center"/>
              <w:rPr>
                <w:spacing w:val="-4"/>
                <w:sz w:val="28"/>
                <w:szCs w:val="28"/>
              </w:rPr>
            </w:pPr>
            <w:r>
              <w:rPr>
                <w:spacing w:val="-4"/>
                <w:sz w:val="28"/>
                <w:szCs w:val="28"/>
              </w:rPr>
              <w:t>June 30</w:t>
            </w:r>
            <w:r w:rsidRPr="00A41BBD">
              <w:rPr>
                <w:spacing w:val="-4"/>
                <w:sz w:val="28"/>
                <w:szCs w:val="28"/>
              </w:rPr>
              <w:t xml:space="preserve">, </w:t>
            </w:r>
          </w:p>
          <w:p w:rsidR="006F0D25" w:rsidRPr="00A41BBD" w:rsidRDefault="00086579" w:rsidP="00B107EE">
            <w:pPr>
              <w:pBdr>
                <w:bottom w:val="single" w:sz="6" w:space="1" w:color="auto"/>
              </w:pBdr>
              <w:ind w:left="0" w:right="0"/>
              <w:jc w:val="center"/>
              <w:rPr>
                <w:spacing w:val="-4"/>
                <w:sz w:val="28"/>
                <w:szCs w:val="28"/>
              </w:rPr>
            </w:pPr>
            <w:r w:rsidRPr="00A41BBD">
              <w:rPr>
                <w:spacing w:val="-4"/>
                <w:sz w:val="28"/>
                <w:szCs w:val="28"/>
              </w:rPr>
              <w:t>201</w:t>
            </w:r>
            <w:r>
              <w:rPr>
                <w:spacing w:val="-4"/>
                <w:sz w:val="28"/>
                <w:szCs w:val="28"/>
              </w:rPr>
              <w:t>9</w:t>
            </w:r>
          </w:p>
        </w:tc>
        <w:tc>
          <w:tcPr>
            <w:tcW w:w="1389" w:type="dxa"/>
            <w:shd w:val="clear" w:color="auto" w:fill="auto"/>
            <w:noWrap/>
            <w:vAlign w:val="bottom"/>
          </w:tcPr>
          <w:p w:rsidR="006F0D25" w:rsidRPr="00A41BBD" w:rsidRDefault="006F0D25" w:rsidP="00B107EE">
            <w:pPr>
              <w:pBdr>
                <w:bottom w:val="single" w:sz="6" w:space="1" w:color="auto"/>
              </w:pBdr>
              <w:ind w:left="0" w:right="0"/>
              <w:jc w:val="center"/>
              <w:rPr>
                <w:spacing w:val="-4"/>
                <w:sz w:val="28"/>
                <w:szCs w:val="28"/>
              </w:rPr>
            </w:pPr>
            <w:r w:rsidRPr="00A41BBD">
              <w:rPr>
                <w:spacing w:val="-4"/>
                <w:sz w:val="28"/>
                <w:szCs w:val="28"/>
              </w:rPr>
              <w:t>December 31, 201</w:t>
            </w:r>
            <w:r>
              <w:rPr>
                <w:spacing w:val="-4"/>
                <w:sz w:val="28"/>
                <w:szCs w:val="28"/>
              </w:rPr>
              <w:t>8</w:t>
            </w:r>
          </w:p>
        </w:tc>
      </w:tr>
      <w:tr w:rsidR="006F0D25" w:rsidRPr="00A13C05" w:rsidTr="00BD5805">
        <w:trPr>
          <w:trHeight w:val="397"/>
        </w:trPr>
        <w:tc>
          <w:tcPr>
            <w:tcW w:w="3883" w:type="dxa"/>
            <w:shd w:val="clear" w:color="auto" w:fill="auto"/>
            <w:noWrap/>
            <w:vAlign w:val="center"/>
            <w:hideMark/>
          </w:tcPr>
          <w:p w:rsidR="006F0D25" w:rsidRPr="00EA42F6" w:rsidRDefault="0070098E" w:rsidP="006F0D25">
            <w:pPr>
              <w:ind w:left="0"/>
              <w:rPr>
                <w:sz w:val="28"/>
                <w:szCs w:val="28"/>
              </w:rPr>
            </w:pPr>
            <w:r w:rsidRPr="00EA42F6">
              <w:rPr>
                <w:sz w:val="28"/>
                <w:szCs w:val="28"/>
              </w:rPr>
              <w:t>Trade receivable</w:t>
            </w:r>
            <w:r w:rsidR="0033665B" w:rsidRPr="00EA42F6">
              <w:rPr>
                <w:sz w:val="28"/>
                <w:szCs w:val="28"/>
              </w:rPr>
              <w:t>s</w:t>
            </w:r>
            <w:r w:rsidRPr="00EA42F6">
              <w:rPr>
                <w:sz w:val="28"/>
                <w:szCs w:val="28"/>
              </w:rPr>
              <w:t xml:space="preserve"> related parties</w:t>
            </w:r>
          </w:p>
        </w:tc>
        <w:tc>
          <w:tcPr>
            <w:tcW w:w="1361" w:type="dxa"/>
            <w:shd w:val="clear" w:color="auto" w:fill="auto"/>
            <w:noWrap/>
            <w:vAlign w:val="bottom"/>
            <w:hideMark/>
          </w:tcPr>
          <w:p w:rsidR="006F0D25" w:rsidRPr="00577896" w:rsidRDefault="00EA42F6" w:rsidP="0005088C">
            <w:pPr>
              <w:tabs>
                <w:tab w:val="decimal" w:pos="1077"/>
              </w:tabs>
              <w:ind w:right="-113"/>
              <w:rPr>
                <w:sz w:val="28"/>
                <w:szCs w:val="28"/>
              </w:rPr>
            </w:pPr>
            <w:r>
              <w:rPr>
                <w:sz w:val="28"/>
                <w:szCs w:val="28"/>
              </w:rPr>
              <w:t>-</w:t>
            </w:r>
          </w:p>
        </w:tc>
        <w:tc>
          <w:tcPr>
            <w:tcW w:w="1362" w:type="dxa"/>
            <w:shd w:val="clear" w:color="auto" w:fill="auto"/>
            <w:noWrap/>
            <w:vAlign w:val="bottom"/>
            <w:hideMark/>
          </w:tcPr>
          <w:p w:rsidR="006F0D25" w:rsidRPr="00577896" w:rsidRDefault="00EA42F6" w:rsidP="0005088C">
            <w:pPr>
              <w:tabs>
                <w:tab w:val="decimal" w:pos="1077"/>
              </w:tabs>
              <w:ind w:right="-113"/>
              <w:rPr>
                <w:sz w:val="28"/>
                <w:szCs w:val="28"/>
              </w:rPr>
            </w:pPr>
            <w:r>
              <w:rPr>
                <w:sz w:val="28"/>
                <w:szCs w:val="28"/>
              </w:rPr>
              <w:t>-</w:t>
            </w:r>
          </w:p>
        </w:tc>
        <w:tc>
          <w:tcPr>
            <w:tcW w:w="1361" w:type="dxa"/>
            <w:shd w:val="clear" w:color="auto" w:fill="auto"/>
            <w:noWrap/>
            <w:vAlign w:val="bottom"/>
          </w:tcPr>
          <w:p w:rsidR="006F0D25" w:rsidRPr="00577896" w:rsidRDefault="00252D5F" w:rsidP="0005088C">
            <w:pPr>
              <w:tabs>
                <w:tab w:val="decimal" w:pos="1077"/>
              </w:tabs>
              <w:ind w:left="0" w:right="-113"/>
              <w:rPr>
                <w:sz w:val="28"/>
                <w:szCs w:val="28"/>
              </w:rPr>
            </w:pPr>
            <w:r>
              <w:rPr>
                <w:sz w:val="28"/>
                <w:szCs w:val="28"/>
              </w:rPr>
              <w:t>53</w:t>
            </w:r>
          </w:p>
        </w:tc>
        <w:tc>
          <w:tcPr>
            <w:tcW w:w="1389" w:type="dxa"/>
            <w:shd w:val="clear" w:color="auto" w:fill="auto"/>
            <w:noWrap/>
            <w:vAlign w:val="bottom"/>
            <w:hideMark/>
          </w:tcPr>
          <w:p w:rsidR="006F0D25" w:rsidRPr="00577896" w:rsidRDefault="00EA42F6" w:rsidP="0005088C">
            <w:pPr>
              <w:tabs>
                <w:tab w:val="decimal" w:pos="1077"/>
              </w:tabs>
              <w:ind w:left="0" w:right="-113"/>
              <w:rPr>
                <w:sz w:val="28"/>
                <w:szCs w:val="28"/>
              </w:rPr>
            </w:pPr>
            <w:r>
              <w:rPr>
                <w:sz w:val="28"/>
                <w:szCs w:val="28"/>
              </w:rPr>
              <w:t>110</w:t>
            </w:r>
          </w:p>
        </w:tc>
      </w:tr>
      <w:tr w:rsidR="006F0D25" w:rsidRPr="00A13C05" w:rsidTr="00BD5805">
        <w:trPr>
          <w:trHeight w:val="397"/>
        </w:trPr>
        <w:tc>
          <w:tcPr>
            <w:tcW w:w="3883" w:type="dxa"/>
            <w:shd w:val="clear" w:color="auto" w:fill="auto"/>
            <w:noWrap/>
            <w:vAlign w:val="center"/>
            <w:hideMark/>
          </w:tcPr>
          <w:p w:rsidR="006F0D25" w:rsidRPr="00D56816" w:rsidRDefault="0051772B" w:rsidP="006F0D25">
            <w:pPr>
              <w:ind w:left="0"/>
              <w:rPr>
                <w:sz w:val="28"/>
                <w:szCs w:val="28"/>
                <w:cs/>
              </w:rPr>
            </w:pPr>
            <w:r w:rsidRPr="00EA42F6">
              <w:rPr>
                <w:sz w:val="28"/>
                <w:szCs w:val="28"/>
              </w:rPr>
              <w:t>Trade payable</w:t>
            </w:r>
            <w:r w:rsidR="0033665B" w:rsidRPr="00EA42F6">
              <w:rPr>
                <w:sz w:val="28"/>
                <w:szCs w:val="28"/>
              </w:rPr>
              <w:t>s</w:t>
            </w:r>
            <w:r w:rsidRPr="00EA42F6">
              <w:rPr>
                <w:sz w:val="28"/>
                <w:szCs w:val="28"/>
              </w:rPr>
              <w:t xml:space="preserve"> related parties</w:t>
            </w:r>
          </w:p>
        </w:tc>
        <w:tc>
          <w:tcPr>
            <w:tcW w:w="1361" w:type="dxa"/>
            <w:shd w:val="clear" w:color="auto" w:fill="auto"/>
            <w:noWrap/>
            <w:vAlign w:val="bottom"/>
          </w:tcPr>
          <w:p w:rsidR="006F0D25" w:rsidRPr="00577896" w:rsidRDefault="00EA42F6" w:rsidP="0005088C">
            <w:pPr>
              <w:tabs>
                <w:tab w:val="decimal" w:pos="1077"/>
              </w:tabs>
              <w:ind w:right="-113"/>
              <w:rPr>
                <w:sz w:val="28"/>
                <w:szCs w:val="28"/>
              </w:rPr>
            </w:pPr>
            <w:r>
              <w:rPr>
                <w:sz w:val="28"/>
                <w:szCs w:val="28"/>
              </w:rPr>
              <w:t>-</w:t>
            </w:r>
          </w:p>
        </w:tc>
        <w:tc>
          <w:tcPr>
            <w:tcW w:w="1362" w:type="dxa"/>
            <w:shd w:val="clear" w:color="auto" w:fill="auto"/>
            <w:noWrap/>
            <w:vAlign w:val="bottom"/>
          </w:tcPr>
          <w:p w:rsidR="006F0D25" w:rsidRPr="00577896" w:rsidRDefault="00EA42F6" w:rsidP="0005088C">
            <w:pPr>
              <w:tabs>
                <w:tab w:val="decimal" w:pos="1077"/>
              </w:tabs>
              <w:ind w:right="-113"/>
              <w:rPr>
                <w:sz w:val="28"/>
                <w:szCs w:val="28"/>
              </w:rPr>
            </w:pPr>
            <w:r>
              <w:rPr>
                <w:sz w:val="28"/>
                <w:szCs w:val="28"/>
              </w:rPr>
              <w:t>-</w:t>
            </w:r>
          </w:p>
        </w:tc>
        <w:tc>
          <w:tcPr>
            <w:tcW w:w="1361" w:type="dxa"/>
            <w:shd w:val="clear" w:color="auto" w:fill="auto"/>
            <w:noWrap/>
            <w:vAlign w:val="bottom"/>
          </w:tcPr>
          <w:p w:rsidR="006F0D25" w:rsidRPr="00577896" w:rsidRDefault="00252D5F" w:rsidP="0005088C">
            <w:pPr>
              <w:tabs>
                <w:tab w:val="decimal" w:pos="1077"/>
              </w:tabs>
              <w:ind w:left="0" w:right="-113"/>
              <w:rPr>
                <w:sz w:val="28"/>
                <w:szCs w:val="28"/>
              </w:rPr>
            </w:pPr>
            <w:r>
              <w:rPr>
                <w:sz w:val="28"/>
                <w:szCs w:val="28"/>
              </w:rPr>
              <w:t>598</w:t>
            </w:r>
          </w:p>
        </w:tc>
        <w:tc>
          <w:tcPr>
            <w:tcW w:w="1389" w:type="dxa"/>
            <w:shd w:val="clear" w:color="auto" w:fill="auto"/>
            <w:noWrap/>
            <w:vAlign w:val="bottom"/>
          </w:tcPr>
          <w:p w:rsidR="006F0D25" w:rsidRPr="00577896" w:rsidRDefault="00EA42F6" w:rsidP="0005088C">
            <w:pPr>
              <w:tabs>
                <w:tab w:val="decimal" w:pos="1077"/>
              </w:tabs>
              <w:ind w:right="-113"/>
              <w:rPr>
                <w:sz w:val="28"/>
                <w:szCs w:val="28"/>
              </w:rPr>
            </w:pPr>
            <w:r>
              <w:rPr>
                <w:sz w:val="28"/>
                <w:szCs w:val="28"/>
              </w:rPr>
              <w:t>276</w:t>
            </w:r>
          </w:p>
        </w:tc>
      </w:tr>
      <w:tr w:rsidR="006F0D25" w:rsidRPr="00A13C05" w:rsidTr="00BD5805">
        <w:trPr>
          <w:trHeight w:val="397"/>
        </w:trPr>
        <w:tc>
          <w:tcPr>
            <w:tcW w:w="3883" w:type="dxa"/>
            <w:shd w:val="clear" w:color="auto" w:fill="auto"/>
            <w:noWrap/>
            <w:vAlign w:val="center"/>
          </w:tcPr>
          <w:p w:rsidR="006F0D25" w:rsidRPr="00D56816" w:rsidRDefault="00DF5725" w:rsidP="00071CE1">
            <w:pPr>
              <w:ind w:left="0"/>
              <w:jc w:val="left"/>
              <w:rPr>
                <w:b/>
                <w:bCs/>
                <w:sz w:val="28"/>
                <w:szCs w:val="28"/>
                <w:cs/>
              </w:rPr>
            </w:pPr>
            <w:r>
              <w:rPr>
                <w:b/>
                <w:bCs/>
                <w:sz w:val="28"/>
                <w:szCs w:val="28"/>
              </w:rPr>
              <w:t>Short-</w:t>
            </w:r>
            <w:r w:rsidR="000B25C9">
              <w:rPr>
                <w:b/>
                <w:bCs/>
                <w:sz w:val="28"/>
                <w:szCs w:val="28"/>
              </w:rPr>
              <w:t xml:space="preserve">term </w:t>
            </w:r>
            <w:r w:rsidR="00071CE1">
              <w:rPr>
                <w:b/>
                <w:bCs/>
                <w:sz w:val="28"/>
                <w:szCs w:val="28"/>
              </w:rPr>
              <w:t>borrowings</w:t>
            </w:r>
            <w:r w:rsidR="00521859">
              <w:rPr>
                <w:b/>
                <w:bCs/>
                <w:sz w:val="28"/>
                <w:szCs w:val="28"/>
              </w:rPr>
              <w:t xml:space="preserve"> - net</w:t>
            </w:r>
          </w:p>
        </w:tc>
        <w:tc>
          <w:tcPr>
            <w:tcW w:w="1361" w:type="dxa"/>
            <w:shd w:val="clear" w:color="auto" w:fill="auto"/>
            <w:noWrap/>
            <w:vAlign w:val="bottom"/>
          </w:tcPr>
          <w:p w:rsidR="006F0D25" w:rsidRPr="00577896" w:rsidRDefault="006F0D25" w:rsidP="0005088C">
            <w:pPr>
              <w:tabs>
                <w:tab w:val="decimal" w:pos="1077"/>
              </w:tabs>
              <w:ind w:right="-113"/>
              <w:rPr>
                <w:sz w:val="28"/>
                <w:szCs w:val="28"/>
              </w:rPr>
            </w:pPr>
          </w:p>
        </w:tc>
        <w:tc>
          <w:tcPr>
            <w:tcW w:w="1362" w:type="dxa"/>
            <w:shd w:val="clear" w:color="auto" w:fill="auto"/>
            <w:noWrap/>
            <w:vAlign w:val="bottom"/>
          </w:tcPr>
          <w:p w:rsidR="006F0D25" w:rsidRPr="00577896" w:rsidRDefault="006F0D25" w:rsidP="0005088C">
            <w:pPr>
              <w:tabs>
                <w:tab w:val="decimal" w:pos="1077"/>
              </w:tabs>
              <w:ind w:right="-113"/>
              <w:rPr>
                <w:sz w:val="28"/>
                <w:szCs w:val="28"/>
              </w:rPr>
            </w:pPr>
          </w:p>
        </w:tc>
        <w:tc>
          <w:tcPr>
            <w:tcW w:w="1361" w:type="dxa"/>
            <w:shd w:val="clear" w:color="auto" w:fill="auto"/>
            <w:noWrap/>
            <w:vAlign w:val="bottom"/>
          </w:tcPr>
          <w:p w:rsidR="006F0D25" w:rsidRPr="00577896" w:rsidRDefault="006F0D25" w:rsidP="0005088C">
            <w:pPr>
              <w:tabs>
                <w:tab w:val="decimal" w:pos="1077"/>
              </w:tabs>
              <w:ind w:right="-113"/>
              <w:rPr>
                <w:sz w:val="28"/>
                <w:szCs w:val="28"/>
              </w:rPr>
            </w:pPr>
          </w:p>
        </w:tc>
        <w:tc>
          <w:tcPr>
            <w:tcW w:w="1389" w:type="dxa"/>
            <w:shd w:val="clear" w:color="auto" w:fill="auto"/>
            <w:noWrap/>
            <w:vAlign w:val="bottom"/>
          </w:tcPr>
          <w:p w:rsidR="006F0D25" w:rsidRPr="00577896" w:rsidRDefault="006F0D25" w:rsidP="0005088C">
            <w:pPr>
              <w:tabs>
                <w:tab w:val="decimal" w:pos="1077"/>
              </w:tabs>
              <w:ind w:right="-113"/>
              <w:rPr>
                <w:sz w:val="28"/>
                <w:szCs w:val="28"/>
              </w:rPr>
            </w:pPr>
          </w:p>
        </w:tc>
      </w:tr>
      <w:tr w:rsidR="00172C3F" w:rsidRPr="00A13C05" w:rsidTr="00BD5805">
        <w:trPr>
          <w:trHeight w:val="397"/>
        </w:trPr>
        <w:tc>
          <w:tcPr>
            <w:tcW w:w="3883" w:type="dxa"/>
            <w:shd w:val="clear" w:color="auto" w:fill="auto"/>
            <w:noWrap/>
            <w:vAlign w:val="center"/>
            <w:hideMark/>
          </w:tcPr>
          <w:p w:rsidR="00172C3F" w:rsidRPr="00577896" w:rsidRDefault="00597CCA" w:rsidP="00597CCA">
            <w:pPr>
              <w:ind w:left="0"/>
              <w:rPr>
                <w:sz w:val="28"/>
                <w:szCs w:val="28"/>
              </w:rPr>
            </w:pPr>
            <w:r>
              <w:rPr>
                <w:rFonts w:cs="Arial"/>
                <w:spacing w:val="-4"/>
                <w:sz w:val="28"/>
                <w:szCs w:val="28"/>
              </w:rPr>
              <w:t>P</w:t>
            </w:r>
            <w:r w:rsidRPr="00597CCA">
              <w:rPr>
                <w:rFonts w:cs="Arial"/>
                <w:spacing w:val="-4"/>
                <w:sz w:val="28"/>
                <w:szCs w:val="28"/>
              </w:rPr>
              <w:t>romissory note</w:t>
            </w:r>
          </w:p>
        </w:tc>
        <w:tc>
          <w:tcPr>
            <w:tcW w:w="1361" w:type="dxa"/>
            <w:shd w:val="clear" w:color="auto" w:fill="auto"/>
            <w:noWrap/>
            <w:vAlign w:val="bottom"/>
          </w:tcPr>
          <w:p w:rsidR="00172C3F" w:rsidRPr="00577896" w:rsidRDefault="00860EE8" w:rsidP="0005088C">
            <w:pPr>
              <w:tabs>
                <w:tab w:val="decimal" w:pos="1077"/>
              </w:tabs>
              <w:ind w:right="-113"/>
              <w:rPr>
                <w:sz w:val="28"/>
                <w:szCs w:val="28"/>
              </w:rPr>
            </w:pPr>
            <w:r>
              <w:rPr>
                <w:sz w:val="28"/>
                <w:szCs w:val="28"/>
              </w:rPr>
              <w:t>-</w:t>
            </w:r>
          </w:p>
        </w:tc>
        <w:tc>
          <w:tcPr>
            <w:tcW w:w="1362" w:type="dxa"/>
            <w:shd w:val="clear" w:color="auto" w:fill="auto"/>
            <w:noWrap/>
            <w:vAlign w:val="bottom"/>
          </w:tcPr>
          <w:p w:rsidR="00172C3F" w:rsidRPr="00577896" w:rsidRDefault="00172C3F" w:rsidP="0005088C">
            <w:pPr>
              <w:tabs>
                <w:tab w:val="decimal" w:pos="1077"/>
              </w:tabs>
              <w:ind w:right="-113"/>
              <w:rPr>
                <w:sz w:val="28"/>
                <w:szCs w:val="28"/>
              </w:rPr>
            </w:pPr>
            <w:r w:rsidRPr="00577896">
              <w:rPr>
                <w:sz w:val="28"/>
                <w:szCs w:val="28"/>
              </w:rPr>
              <w:t>-</w:t>
            </w:r>
          </w:p>
        </w:tc>
        <w:tc>
          <w:tcPr>
            <w:tcW w:w="1361" w:type="dxa"/>
            <w:shd w:val="clear" w:color="auto" w:fill="auto"/>
            <w:noWrap/>
            <w:vAlign w:val="bottom"/>
          </w:tcPr>
          <w:p w:rsidR="00172C3F" w:rsidRPr="00577896" w:rsidRDefault="00252D5F" w:rsidP="009859C3">
            <w:pPr>
              <w:tabs>
                <w:tab w:val="decimal" w:pos="1077"/>
              </w:tabs>
              <w:ind w:left="0" w:right="-113"/>
              <w:rPr>
                <w:sz w:val="28"/>
                <w:szCs w:val="28"/>
              </w:rPr>
            </w:pPr>
            <w:r>
              <w:rPr>
                <w:sz w:val="28"/>
                <w:szCs w:val="28"/>
              </w:rPr>
              <w:t>442,000</w:t>
            </w:r>
          </w:p>
        </w:tc>
        <w:tc>
          <w:tcPr>
            <w:tcW w:w="1389" w:type="dxa"/>
            <w:shd w:val="clear" w:color="auto" w:fill="auto"/>
            <w:noWrap/>
            <w:vAlign w:val="bottom"/>
          </w:tcPr>
          <w:p w:rsidR="00172C3F" w:rsidRPr="00577896" w:rsidRDefault="00597CCA" w:rsidP="009859C3">
            <w:pPr>
              <w:tabs>
                <w:tab w:val="decimal" w:pos="1077"/>
              </w:tabs>
              <w:ind w:left="0" w:right="-113"/>
              <w:rPr>
                <w:sz w:val="28"/>
                <w:szCs w:val="28"/>
              </w:rPr>
            </w:pPr>
            <w:r>
              <w:rPr>
                <w:sz w:val="28"/>
                <w:szCs w:val="28"/>
              </w:rPr>
              <w:t>324,000</w:t>
            </w:r>
          </w:p>
        </w:tc>
      </w:tr>
    </w:tbl>
    <w:p w:rsidR="00086579" w:rsidRDefault="00086579">
      <w:pPr>
        <w:rPr>
          <w:rFonts w:asciiTheme="majorBidi" w:hAnsiTheme="majorBidi" w:cstheme="majorBidi"/>
          <w:sz w:val="28"/>
          <w:szCs w:val="28"/>
        </w:rPr>
      </w:pPr>
      <w:r>
        <w:rPr>
          <w:rFonts w:asciiTheme="majorBidi" w:hAnsiTheme="majorBidi" w:cstheme="majorBidi"/>
          <w:sz w:val="28"/>
          <w:szCs w:val="28"/>
        </w:rPr>
        <w:br w:type="page"/>
      </w:r>
    </w:p>
    <w:p w:rsidR="00B77BDF" w:rsidRPr="00DB4C50" w:rsidRDefault="00172C3F" w:rsidP="00172C3F">
      <w:pPr>
        <w:spacing w:before="240"/>
        <w:ind w:right="0"/>
        <w:jc w:val="both"/>
        <w:rPr>
          <w:rFonts w:asciiTheme="majorBidi" w:hAnsiTheme="majorBidi" w:cstheme="majorBidi"/>
          <w:sz w:val="28"/>
          <w:szCs w:val="28"/>
        </w:rPr>
      </w:pPr>
      <w:r w:rsidRPr="00DB4C50">
        <w:rPr>
          <w:rFonts w:asciiTheme="majorBidi" w:hAnsiTheme="majorBidi" w:cstheme="majorBidi"/>
          <w:sz w:val="28"/>
          <w:szCs w:val="28"/>
        </w:rPr>
        <w:lastRenderedPageBreak/>
        <w:t>The Company has movements on</w:t>
      </w:r>
      <w:r w:rsidR="0081487A" w:rsidRPr="00DB4C50">
        <w:rPr>
          <w:rFonts w:asciiTheme="majorBidi" w:hAnsiTheme="majorBidi" w:cstheme="majorBidi"/>
          <w:sz w:val="28"/>
          <w:szCs w:val="28"/>
        </w:rPr>
        <w:t xml:space="preserve"> </w:t>
      </w:r>
      <w:r w:rsidR="00CE52D0">
        <w:rPr>
          <w:rFonts w:asciiTheme="majorBidi" w:hAnsiTheme="majorBidi" w:cstheme="majorBidi"/>
          <w:sz w:val="28"/>
          <w:szCs w:val="28"/>
        </w:rPr>
        <w:t>short-</w:t>
      </w:r>
      <w:r w:rsidR="006640E1" w:rsidRPr="00DB4C50">
        <w:rPr>
          <w:rFonts w:asciiTheme="majorBidi" w:hAnsiTheme="majorBidi" w:cstheme="majorBidi"/>
          <w:sz w:val="28"/>
          <w:szCs w:val="28"/>
        </w:rPr>
        <w:t>term loan</w:t>
      </w:r>
      <w:r w:rsidR="00F24434" w:rsidRPr="00DB4C50">
        <w:rPr>
          <w:rFonts w:asciiTheme="majorBidi" w:hAnsiTheme="majorBidi" w:cstheme="majorBidi"/>
          <w:sz w:val="28"/>
          <w:szCs w:val="28"/>
        </w:rPr>
        <w:t xml:space="preserve"> to</w:t>
      </w:r>
      <w:r w:rsidR="0081487A" w:rsidRPr="00DB4C50">
        <w:rPr>
          <w:rFonts w:asciiTheme="majorBidi" w:hAnsiTheme="majorBidi" w:cstheme="majorBidi"/>
          <w:sz w:val="28"/>
          <w:szCs w:val="28"/>
        </w:rPr>
        <w:t xml:space="preserve"> </w:t>
      </w:r>
      <w:proofErr w:type="gramStart"/>
      <w:r w:rsidR="007A662D" w:rsidRPr="00DB4C50">
        <w:rPr>
          <w:rFonts w:asciiTheme="majorBidi" w:hAnsiTheme="majorBidi" w:cstheme="majorBidi"/>
          <w:sz w:val="28"/>
          <w:szCs w:val="28"/>
        </w:rPr>
        <w:t>related</w:t>
      </w:r>
      <w:proofErr w:type="gramEnd"/>
      <w:r w:rsidR="007A662D" w:rsidRPr="00DB4C50">
        <w:rPr>
          <w:rFonts w:asciiTheme="majorBidi" w:hAnsiTheme="majorBidi" w:cstheme="majorBidi"/>
          <w:sz w:val="28"/>
          <w:szCs w:val="28"/>
        </w:rPr>
        <w:t xml:space="preserve"> p</w:t>
      </w:r>
      <w:r w:rsidR="009F7B5B" w:rsidRPr="00DB4C50">
        <w:rPr>
          <w:rFonts w:asciiTheme="majorBidi" w:hAnsiTheme="majorBidi" w:cstheme="majorBidi"/>
          <w:sz w:val="28"/>
          <w:szCs w:val="28"/>
        </w:rPr>
        <w:t>arties</w:t>
      </w:r>
      <w:r w:rsidR="007A662D" w:rsidRPr="00DB4C50">
        <w:rPr>
          <w:rFonts w:asciiTheme="majorBidi" w:hAnsiTheme="majorBidi" w:cstheme="majorBidi"/>
          <w:sz w:val="28"/>
          <w:szCs w:val="28"/>
        </w:rPr>
        <w:t xml:space="preserve"> for the </w:t>
      </w:r>
      <w:r w:rsidR="00086579">
        <w:rPr>
          <w:rFonts w:asciiTheme="majorBidi" w:hAnsiTheme="majorBidi" w:cstheme="majorBidi"/>
          <w:sz w:val="28"/>
          <w:szCs w:val="28"/>
        </w:rPr>
        <w:t>six</w:t>
      </w:r>
      <w:r w:rsidR="007A662D" w:rsidRPr="00DB4C50">
        <w:rPr>
          <w:rFonts w:asciiTheme="majorBidi" w:hAnsiTheme="majorBidi" w:cstheme="majorBidi"/>
          <w:sz w:val="28"/>
          <w:szCs w:val="28"/>
        </w:rPr>
        <w:t xml:space="preserve">-month period ended </w:t>
      </w:r>
      <w:r w:rsidR="00CE52D0">
        <w:rPr>
          <w:rFonts w:asciiTheme="majorBidi" w:hAnsiTheme="majorBidi" w:cstheme="majorBidi"/>
          <w:sz w:val="28"/>
          <w:szCs w:val="28"/>
        </w:rPr>
        <w:t>June 30</w:t>
      </w:r>
      <w:r w:rsidR="007A662D" w:rsidRPr="00DB4C50">
        <w:rPr>
          <w:rFonts w:asciiTheme="majorBidi" w:hAnsiTheme="majorBidi" w:cstheme="majorBidi"/>
          <w:sz w:val="28"/>
          <w:szCs w:val="28"/>
        </w:rPr>
        <w:t xml:space="preserve">, </w:t>
      </w:r>
      <w:r w:rsidR="00D32968" w:rsidRPr="00DB4C50">
        <w:rPr>
          <w:rFonts w:asciiTheme="majorBidi" w:hAnsiTheme="majorBidi" w:cstheme="majorBidi"/>
          <w:sz w:val="28"/>
          <w:szCs w:val="28"/>
        </w:rPr>
        <w:t xml:space="preserve">are </w:t>
      </w:r>
      <w:r w:rsidR="007A662D" w:rsidRPr="00DB4C50">
        <w:rPr>
          <w:rFonts w:asciiTheme="majorBidi" w:hAnsiTheme="majorBidi" w:cstheme="majorBidi"/>
          <w:sz w:val="28"/>
          <w:szCs w:val="28"/>
        </w:rPr>
        <w:t>as follows.</w:t>
      </w:r>
    </w:p>
    <w:tbl>
      <w:tblPr>
        <w:tblW w:w="8278" w:type="dxa"/>
        <w:tblInd w:w="567" w:type="dxa"/>
        <w:tblCellMar>
          <w:left w:w="57" w:type="dxa"/>
          <w:right w:w="57" w:type="dxa"/>
        </w:tblCellMar>
        <w:tblLook w:val="04A0" w:firstRow="1" w:lastRow="0" w:firstColumn="1" w:lastColumn="0" w:noHBand="0" w:noVBand="1"/>
      </w:tblPr>
      <w:tblGrid>
        <w:gridCol w:w="2608"/>
        <w:gridCol w:w="1417"/>
        <w:gridCol w:w="1418"/>
        <w:gridCol w:w="1417"/>
        <w:gridCol w:w="1418"/>
      </w:tblGrid>
      <w:tr w:rsidR="00B77BDF" w:rsidRPr="00DB4C50" w:rsidTr="0005088C">
        <w:trPr>
          <w:trHeight w:val="397"/>
        </w:trPr>
        <w:tc>
          <w:tcPr>
            <w:tcW w:w="2608" w:type="dxa"/>
            <w:shd w:val="clear" w:color="auto" w:fill="auto"/>
            <w:noWrap/>
            <w:vAlign w:val="bottom"/>
            <w:hideMark/>
          </w:tcPr>
          <w:p w:rsidR="00B77BDF" w:rsidRPr="00DB4C50" w:rsidRDefault="00B77BDF" w:rsidP="00FC7164">
            <w:pPr>
              <w:spacing w:before="120"/>
              <w:ind w:left="0" w:right="0"/>
              <w:jc w:val="left"/>
              <w:rPr>
                <w:sz w:val="28"/>
                <w:szCs w:val="28"/>
              </w:rPr>
            </w:pPr>
          </w:p>
        </w:tc>
        <w:tc>
          <w:tcPr>
            <w:tcW w:w="5670" w:type="dxa"/>
            <w:gridSpan w:val="4"/>
            <w:shd w:val="clear" w:color="auto" w:fill="auto"/>
            <w:noWrap/>
            <w:vAlign w:val="bottom"/>
            <w:hideMark/>
          </w:tcPr>
          <w:p w:rsidR="00B77BDF" w:rsidRPr="00DB4C50" w:rsidRDefault="00887CE8" w:rsidP="00FC7164">
            <w:pPr>
              <w:pBdr>
                <w:bottom w:val="single" w:sz="4" w:space="1" w:color="auto"/>
              </w:pBdr>
              <w:spacing w:before="120"/>
              <w:ind w:left="0" w:right="0"/>
              <w:jc w:val="center"/>
              <w:rPr>
                <w:sz w:val="28"/>
                <w:szCs w:val="28"/>
              </w:rPr>
            </w:pPr>
            <w:r w:rsidRPr="00DB4C50">
              <w:rPr>
                <w:sz w:val="28"/>
                <w:szCs w:val="28"/>
              </w:rPr>
              <w:t>Unit</w:t>
            </w:r>
            <w:r w:rsidR="00D415FF" w:rsidRPr="00DB4C50">
              <w:rPr>
                <w:sz w:val="28"/>
                <w:szCs w:val="28"/>
              </w:rPr>
              <w:t>: Thousand B</w:t>
            </w:r>
            <w:r w:rsidR="00577896" w:rsidRPr="00DB4C50">
              <w:rPr>
                <w:sz w:val="28"/>
                <w:szCs w:val="28"/>
              </w:rPr>
              <w:t>aht</w:t>
            </w:r>
          </w:p>
        </w:tc>
      </w:tr>
      <w:tr w:rsidR="00D22A3D" w:rsidRPr="00DB4C50" w:rsidTr="0005088C">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p>
        </w:tc>
        <w:tc>
          <w:tcPr>
            <w:tcW w:w="2835" w:type="dxa"/>
            <w:gridSpan w:val="2"/>
            <w:shd w:val="clear" w:color="auto" w:fill="auto"/>
            <w:noWrap/>
            <w:vAlign w:val="bottom"/>
            <w:hideMark/>
          </w:tcPr>
          <w:p w:rsidR="00B77BDF" w:rsidRPr="00DB4C50" w:rsidRDefault="00B77BDF" w:rsidP="00FC7164">
            <w:pPr>
              <w:pBdr>
                <w:bottom w:val="single" w:sz="4" w:space="1" w:color="auto"/>
              </w:pBdr>
              <w:ind w:left="0" w:right="0"/>
              <w:jc w:val="center"/>
              <w:rPr>
                <w:sz w:val="28"/>
                <w:szCs w:val="28"/>
              </w:rPr>
            </w:pPr>
            <w:r w:rsidRPr="00DB4C50">
              <w:rPr>
                <w:sz w:val="28"/>
                <w:szCs w:val="28"/>
              </w:rPr>
              <w:t>Consolidated financial statements</w:t>
            </w:r>
          </w:p>
        </w:tc>
        <w:tc>
          <w:tcPr>
            <w:tcW w:w="2835" w:type="dxa"/>
            <w:gridSpan w:val="2"/>
            <w:shd w:val="clear" w:color="auto" w:fill="auto"/>
            <w:noWrap/>
            <w:vAlign w:val="bottom"/>
            <w:hideMark/>
          </w:tcPr>
          <w:p w:rsidR="00B77BDF" w:rsidRPr="00DB4C50" w:rsidRDefault="00B77BDF" w:rsidP="00FC7164">
            <w:pPr>
              <w:pBdr>
                <w:bottom w:val="single" w:sz="4" w:space="1" w:color="auto"/>
              </w:pBdr>
              <w:ind w:left="0" w:right="0"/>
              <w:jc w:val="center"/>
              <w:rPr>
                <w:sz w:val="28"/>
                <w:szCs w:val="28"/>
              </w:rPr>
            </w:pPr>
            <w:r w:rsidRPr="00DB4C50">
              <w:rPr>
                <w:sz w:val="28"/>
                <w:szCs w:val="28"/>
              </w:rPr>
              <w:t>Separate financial statements</w:t>
            </w:r>
          </w:p>
        </w:tc>
      </w:tr>
      <w:tr w:rsidR="00D22A3D" w:rsidRPr="00DB4C50" w:rsidTr="0005088C">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p>
        </w:tc>
        <w:tc>
          <w:tcPr>
            <w:tcW w:w="1417"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2019</w:t>
            </w:r>
          </w:p>
        </w:tc>
        <w:tc>
          <w:tcPr>
            <w:tcW w:w="1418"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2018</w:t>
            </w:r>
          </w:p>
        </w:tc>
        <w:tc>
          <w:tcPr>
            <w:tcW w:w="1417"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2019</w:t>
            </w:r>
          </w:p>
        </w:tc>
        <w:tc>
          <w:tcPr>
            <w:tcW w:w="1418" w:type="dxa"/>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2018</w:t>
            </w:r>
          </w:p>
        </w:tc>
      </w:tr>
      <w:tr w:rsidR="00AD58E1" w:rsidRPr="00DB4C50" w:rsidTr="0005088C">
        <w:trPr>
          <w:trHeight w:val="397"/>
        </w:trPr>
        <w:tc>
          <w:tcPr>
            <w:tcW w:w="2608" w:type="dxa"/>
            <w:shd w:val="clear" w:color="auto" w:fill="auto"/>
            <w:noWrap/>
            <w:vAlign w:val="bottom"/>
          </w:tcPr>
          <w:p w:rsidR="00AD58E1" w:rsidRPr="00DB4C50" w:rsidRDefault="00AD58E1" w:rsidP="00AD58E1">
            <w:pPr>
              <w:ind w:left="284" w:right="0" w:hanging="284"/>
              <w:jc w:val="left"/>
              <w:rPr>
                <w:sz w:val="28"/>
                <w:szCs w:val="28"/>
              </w:rPr>
            </w:pPr>
            <w:r w:rsidRPr="00DB4C50">
              <w:rPr>
                <w:b/>
                <w:bCs/>
                <w:sz w:val="28"/>
                <w:szCs w:val="28"/>
              </w:rPr>
              <w:t xml:space="preserve">Short-term loans to </w:t>
            </w:r>
            <w:r w:rsidR="00F24434" w:rsidRPr="00DB4C50">
              <w:rPr>
                <w:b/>
                <w:bCs/>
                <w:sz w:val="28"/>
                <w:szCs w:val="28"/>
              </w:rPr>
              <w:br/>
              <w:t xml:space="preserve">a </w:t>
            </w:r>
            <w:r w:rsidRPr="00DB4C50">
              <w:rPr>
                <w:b/>
                <w:bCs/>
                <w:sz w:val="28"/>
                <w:szCs w:val="28"/>
              </w:rPr>
              <w:t xml:space="preserve">related </w:t>
            </w:r>
            <w:r w:rsidR="00C82814" w:rsidRPr="00DB4C50">
              <w:rPr>
                <w:b/>
                <w:bCs/>
                <w:sz w:val="28"/>
                <w:szCs w:val="28"/>
              </w:rPr>
              <w:t>company</w:t>
            </w:r>
          </w:p>
        </w:tc>
        <w:tc>
          <w:tcPr>
            <w:tcW w:w="1417" w:type="dxa"/>
            <w:shd w:val="clear" w:color="auto" w:fill="auto"/>
            <w:noWrap/>
            <w:vAlign w:val="bottom"/>
          </w:tcPr>
          <w:p w:rsidR="00AD58E1" w:rsidRPr="00DB4C50" w:rsidRDefault="00AD58E1" w:rsidP="00AD58E1">
            <w:pPr>
              <w:ind w:left="0" w:right="0"/>
              <w:jc w:val="center"/>
              <w:rPr>
                <w:spacing w:val="-4"/>
                <w:sz w:val="28"/>
                <w:szCs w:val="28"/>
              </w:rPr>
            </w:pPr>
          </w:p>
        </w:tc>
        <w:tc>
          <w:tcPr>
            <w:tcW w:w="1418" w:type="dxa"/>
            <w:shd w:val="clear" w:color="auto" w:fill="auto"/>
            <w:noWrap/>
            <w:vAlign w:val="bottom"/>
          </w:tcPr>
          <w:p w:rsidR="00AD58E1" w:rsidRPr="00DB4C50" w:rsidRDefault="00AD58E1" w:rsidP="00AD58E1">
            <w:pPr>
              <w:ind w:left="0" w:right="0"/>
              <w:jc w:val="center"/>
              <w:rPr>
                <w:spacing w:val="-4"/>
                <w:sz w:val="28"/>
                <w:szCs w:val="28"/>
              </w:rPr>
            </w:pPr>
          </w:p>
        </w:tc>
        <w:tc>
          <w:tcPr>
            <w:tcW w:w="1417" w:type="dxa"/>
            <w:shd w:val="clear" w:color="auto" w:fill="auto"/>
            <w:noWrap/>
            <w:vAlign w:val="bottom"/>
          </w:tcPr>
          <w:p w:rsidR="00AD58E1" w:rsidRPr="00DB4C50" w:rsidRDefault="00AD58E1" w:rsidP="00AD58E1">
            <w:pPr>
              <w:ind w:left="0" w:right="0"/>
              <w:jc w:val="center"/>
              <w:rPr>
                <w:spacing w:val="-4"/>
                <w:sz w:val="28"/>
                <w:szCs w:val="28"/>
              </w:rPr>
            </w:pPr>
          </w:p>
        </w:tc>
        <w:tc>
          <w:tcPr>
            <w:tcW w:w="1418" w:type="dxa"/>
            <w:shd w:val="clear" w:color="auto" w:fill="auto"/>
            <w:noWrap/>
            <w:vAlign w:val="bottom"/>
          </w:tcPr>
          <w:p w:rsidR="00AD58E1" w:rsidRPr="00DB4C50" w:rsidRDefault="00AD58E1" w:rsidP="00AD58E1">
            <w:pPr>
              <w:ind w:left="0" w:right="0"/>
              <w:jc w:val="center"/>
              <w:rPr>
                <w:spacing w:val="-4"/>
                <w:sz w:val="28"/>
                <w:szCs w:val="28"/>
              </w:rPr>
            </w:pPr>
          </w:p>
        </w:tc>
      </w:tr>
      <w:tr w:rsidR="00D22A3D" w:rsidRPr="00DB4C50" w:rsidTr="0005088C">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r w:rsidRPr="00DB4C50">
              <w:rPr>
                <w:sz w:val="28"/>
                <w:szCs w:val="28"/>
              </w:rPr>
              <w:t>Beginning balance at the period</w:t>
            </w:r>
          </w:p>
        </w:tc>
        <w:tc>
          <w:tcPr>
            <w:tcW w:w="1417" w:type="dxa"/>
            <w:shd w:val="clear" w:color="auto" w:fill="auto"/>
            <w:noWrap/>
            <w:vAlign w:val="bottom"/>
          </w:tcPr>
          <w:p w:rsidR="00B77BDF" w:rsidRPr="00DB4C50" w:rsidRDefault="00AD58E1" w:rsidP="0005088C">
            <w:pPr>
              <w:tabs>
                <w:tab w:val="decimal" w:pos="1134"/>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AD58E1" w:rsidP="0005088C">
            <w:pPr>
              <w:tabs>
                <w:tab w:val="decimal" w:pos="1134"/>
              </w:tabs>
              <w:ind w:left="0" w:right="-113"/>
              <w:rPr>
                <w:sz w:val="28"/>
                <w:szCs w:val="28"/>
              </w:rPr>
            </w:pPr>
            <w:r w:rsidRPr="00DB4C50">
              <w:rPr>
                <w:sz w:val="28"/>
                <w:szCs w:val="28"/>
              </w:rPr>
              <w:t>-</w:t>
            </w:r>
          </w:p>
        </w:tc>
        <w:tc>
          <w:tcPr>
            <w:tcW w:w="1417" w:type="dxa"/>
            <w:shd w:val="clear" w:color="auto" w:fill="auto"/>
            <w:noWrap/>
            <w:vAlign w:val="bottom"/>
          </w:tcPr>
          <w:p w:rsidR="00B77BDF" w:rsidRPr="00DB4C50" w:rsidRDefault="00AD58E1" w:rsidP="0005088C">
            <w:pPr>
              <w:tabs>
                <w:tab w:val="decimal" w:pos="1134"/>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577896" w:rsidP="0005088C">
            <w:pPr>
              <w:tabs>
                <w:tab w:val="decimal" w:pos="1134"/>
              </w:tabs>
              <w:ind w:left="0" w:right="-113"/>
              <w:rPr>
                <w:sz w:val="28"/>
                <w:szCs w:val="28"/>
              </w:rPr>
            </w:pPr>
            <w:r w:rsidRPr="00DB4C50">
              <w:rPr>
                <w:sz w:val="28"/>
                <w:szCs w:val="28"/>
              </w:rPr>
              <w:t>77,000</w:t>
            </w:r>
          </w:p>
        </w:tc>
      </w:tr>
      <w:tr w:rsidR="00D22A3D" w:rsidRPr="00DB4C50" w:rsidTr="0005088C">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r w:rsidRPr="00DB4C50">
              <w:rPr>
                <w:sz w:val="28"/>
                <w:szCs w:val="28"/>
              </w:rPr>
              <w:t>Decrease during the period</w:t>
            </w:r>
          </w:p>
        </w:tc>
        <w:tc>
          <w:tcPr>
            <w:tcW w:w="1417" w:type="dxa"/>
            <w:shd w:val="clear" w:color="auto" w:fill="auto"/>
            <w:noWrap/>
            <w:vAlign w:val="bottom"/>
          </w:tcPr>
          <w:p w:rsidR="00B77BDF" w:rsidRPr="00DB4C50" w:rsidRDefault="00AD58E1" w:rsidP="0005088C">
            <w:pPr>
              <w:pBdr>
                <w:bottom w:val="single" w:sz="4" w:space="1" w:color="auto"/>
              </w:pBdr>
              <w:tabs>
                <w:tab w:val="decimal" w:pos="1134"/>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AD58E1" w:rsidP="0005088C">
            <w:pPr>
              <w:pBdr>
                <w:bottom w:val="single" w:sz="4" w:space="1" w:color="auto"/>
              </w:pBdr>
              <w:tabs>
                <w:tab w:val="decimal" w:pos="1134"/>
              </w:tabs>
              <w:ind w:left="0" w:right="-113"/>
              <w:rPr>
                <w:sz w:val="28"/>
                <w:szCs w:val="28"/>
              </w:rPr>
            </w:pPr>
            <w:r w:rsidRPr="00DB4C50">
              <w:rPr>
                <w:sz w:val="28"/>
                <w:szCs w:val="28"/>
              </w:rPr>
              <w:t>-</w:t>
            </w:r>
          </w:p>
        </w:tc>
        <w:tc>
          <w:tcPr>
            <w:tcW w:w="1417" w:type="dxa"/>
            <w:shd w:val="clear" w:color="auto" w:fill="auto"/>
            <w:noWrap/>
            <w:vAlign w:val="bottom"/>
          </w:tcPr>
          <w:p w:rsidR="00B77BDF" w:rsidRPr="00DB4C50" w:rsidRDefault="00AD58E1" w:rsidP="0005088C">
            <w:pPr>
              <w:pBdr>
                <w:bottom w:val="single" w:sz="4" w:space="1" w:color="auto"/>
              </w:pBdr>
              <w:tabs>
                <w:tab w:val="decimal" w:pos="1134"/>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577896" w:rsidP="0005088C">
            <w:pPr>
              <w:pBdr>
                <w:bottom w:val="single" w:sz="4" w:space="1" w:color="auto"/>
              </w:pBdr>
              <w:tabs>
                <w:tab w:val="decimal" w:pos="1134"/>
              </w:tabs>
              <w:ind w:left="0" w:right="-113"/>
              <w:rPr>
                <w:sz w:val="28"/>
                <w:szCs w:val="28"/>
              </w:rPr>
            </w:pPr>
            <w:r w:rsidRPr="00DB4C50">
              <w:rPr>
                <w:sz w:val="28"/>
                <w:szCs w:val="28"/>
              </w:rPr>
              <w:t>(77,000)</w:t>
            </w:r>
          </w:p>
        </w:tc>
      </w:tr>
      <w:tr w:rsidR="00D22A3D" w:rsidRPr="00DB4C50" w:rsidTr="0005088C">
        <w:trPr>
          <w:trHeight w:val="397"/>
        </w:trPr>
        <w:tc>
          <w:tcPr>
            <w:tcW w:w="2608" w:type="dxa"/>
            <w:shd w:val="clear" w:color="auto" w:fill="auto"/>
            <w:noWrap/>
            <w:vAlign w:val="bottom"/>
            <w:hideMark/>
          </w:tcPr>
          <w:p w:rsidR="00B77BDF" w:rsidRPr="00DB4C50" w:rsidRDefault="00B77BDF" w:rsidP="00FC7164">
            <w:pPr>
              <w:ind w:left="0" w:right="0"/>
              <w:jc w:val="left"/>
              <w:rPr>
                <w:sz w:val="28"/>
                <w:szCs w:val="28"/>
              </w:rPr>
            </w:pPr>
            <w:r w:rsidRPr="00DB4C50">
              <w:rPr>
                <w:b/>
                <w:bCs/>
                <w:sz w:val="28"/>
                <w:szCs w:val="28"/>
              </w:rPr>
              <w:t>Ending balance at the period</w:t>
            </w:r>
          </w:p>
        </w:tc>
        <w:tc>
          <w:tcPr>
            <w:tcW w:w="1417" w:type="dxa"/>
            <w:shd w:val="clear" w:color="auto" w:fill="auto"/>
            <w:noWrap/>
            <w:vAlign w:val="bottom"/>
          </w:tcPr>
          <w:p w:rsidR="00B77BDF" w:rsidRPr="00DB4C50" w:rsidRDefault="00AD58E1" w:rsidP="0005088C">
            <w:pPr>
              <w:pBdr>
                <w:bottom w:val="double" w:sz="6" w:space="1" w:color="auto"/>
              </w:pBdr>
              <w:tabs>
                <w:tab w:val="decimal" w:pos="1134"/>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AD58E1" w:rsidP="0005088C">
            <w:pPr>
              <w:pBdr>
                <w:bottom w:val="double" w:sz="6" w:space="1" w:color="auto"/>
              </w:pBdr>
              <w:tabs>
                <w:tab w:val="decimal" w:pos="1134"/>
              </w:tabs>
              <w:ind w:left="0" w:right="-113"/>
              <w:rPr>
                <w:sz w:val="28"/>
                <w:szCs w:val="28"/>
              </w:rPr>
            </w:pPr>
            <w:r w:rsidRPr="00DB4C50">
              <w:rPr>
                <w:sz w:val="28"/>
                <w:szCs w:val="28"/>
              </w:rPr>
              <w:t>-</w:t>
            </w:r>
          </w:p>
        </w:tc>
        <w:tc>
          <w:tcPr>
            <w:tcW w:w="1417" w:type="dxa"/>
            <w:shd w:val="clear" w:color="auto" w:fill="auto"/>
            <w:noWrap/>
            <w:vAlign w:val="bottom"/>
          </w:tcPr>
          <w:p w:rsidR="00B77BDF" w:rsidRPr="00DB4C50" w:rsidRDefault="00AD58E1" w:rsidP="0005088C">
            <w:pPr>
              <w:pBdr>
                <w:bottom w:val="double" w:sz="6" w:space="1" w:color="auto"/>
              </w:pBdr>
              <w:tabs>
                <w:tab w:val="decimal" w:pos="1134"/>
              </w:tabs>
              <w:ind w:left="0" w:right="-113"/>
              <w:rPr>
                <w:sz w:val="28"/>
                <w:szCs w:val="28"/>
              </w:rPr>
            </w:pPr>
            <w:r w:rsidRPr="00DB4C50">
              <w:rPr>
                <w:sz w:val="28"/>
                <w:szCs w:val="28"/>
              </w:rPr>
              <w:t>-</w:t>
            </w:r>
          </w:p>
        </w:tc>
        <w:tc>
          <w:tcPr>
            <w:tcW w:w="1418" w:type="dxa"/>
            <w:shd w:val="clear" w:color="auto" w:fill="auto"/>
            <w:noWrap/>
            <w:vAlign w:val="bottom"/>
          </w:tcPr>
          <w:p w:rsidR="00B77BDF" w:rsidRPr="00DB4C50" w:rsidRDefault="00577896" w:rsidP="0005088C">
            <w:pPr>
              <w:pBdr>
                <w:bottom w:val="double" w:sz="6" w:space="1" w:color="auto"/>
              </w:pBdr>
              <w:tabs>
                <w:tab w:val="decimal" w:pos="1134"/>
              </w:tabs>
              <w:ind w:left="0" w:right="-113"/>
              <w:rPr>
                <w:sz w:val="28"/>
                <w:szCs w:val="28"/>
              </w:rPr>
            </w:pPr>
            <w:r w:rsidRPr="00DB4C50">
              <w:rPr>
                <w:sz w:val="28"/>
                <w:szCs w:val="28"/>
              </w:rPr>
              <w:t>-</w:t>
            </w:r>
          </w:p>
        </w:tc>
      </w:tr>
    </w:tbl>
    <w:p w:rsidR="00EA42F6" w:rsidRDefault="00D32968" w:rsidP="009459B1">
      <w:pPr>
        <w:spacing w:before="240"/>
        <w:ind w:right="0"/>
        <w:jc w:val="both"/>
        <w:rPr>
          <w:sz w:val="28"/>
          <w:szCs w:val="28"/>
        </w:rPr>
      </w:pPr>
      <w:r w:rsidRPr="00DB4C50">
        <w:rPr>
          <w:sz w:val="28"/>
          <w:szCs w:val="28"/>
        </w:rPr>
        <w:t>T</w:t>
      </w:r>
      <w:r w:rsidR="005841AC" w:rsidRPr="00DB4C50">
        <w:rPr>
          <w:sz w:val="28"/>
          <w:szCs w:val="28"/>
        </w:rPr>
        <w:t>he short-</w:t>
      </w:r>
      <w:r w:rsidR="0081487A" w:rsidRPr="00DB4C50">
        <w:rPr>
          <w:sz w:val="28"/>
          <w:szCs w:val="28"/>
        </w:rPr>
        <w:t>term loan to a related party is a promissory note due at call without collateral. The loan bear</w:t>
      </w:r>
      <w:r w:rsidR="00D415FF" w:rsidRPr="00DB4C50">
        <w:rPr>
          <w:sz w:val="28"/>
          <w:szCs w:val="28"/>
        </w:rPr>
        <w:t>s</w:t>
      </w:r>
      <w:r w:rsidR="0081487A" w:rsidRPr="00DB4C50">
        <w:rPr>
          <w:sz w:val="28"/>
          <w:szCs w:val="28"/>
        </w:rPr>
        <w:t xml:space="preserve"> interest at 1% per annum</w:t>
      </w:r>
      <w:r w:rsidR="00AD58E1" w:rsidRPr="00DB4C50">
        <w:rPr>
          <w:sz w:val="28"/>
          <w:szCs w:val="28"/>
        </w:rPr>
        <w:t>.</w:t>
      </w:r>
      <w:r w:rsidR="0081487A" w:rsidRPr="00DB4C50">
        <w:rPr>
          <w:sz w:val="28"/>
          <w:szCs w:val="28"/>
        </w:rPr>
        <w:t xml:space="preserve"> </w:t>
      </w:r>
    </w:p>
    <w:p w:rsidR="00CE52D0" w:rsidRDefault="00CE52D0" w:rsidP="009459B1">
      <w:pPr>
        <w:spacing w:before="240"/>
        <w:ind w:right="0"/>
        <w:jc w:val="both"/>
        <w:rPr>
          <w:sz w:val="28"/>
          <w:szCs w:val="28"/>
        </w:rPr>
      </w:pPr>
      <w:r w:rsidRPr="00DB4C50">
        <w:rPr>
          <w:rFonts w:asciiTheme="majorBidi" w:hAnsiTheme="majorBidi" w:cstheme="majorBidi"/>
          <w:sz w:val="28"/>
          <w:szCs w:val="28"/>
        </w:rPr>
        <w:t xml:space="preserve">The Company has movements on </w:t>
      </w:r>
      <w:r>
        <w:rPr>
          <w:rFonts w:asciiTheme="majorBidi" w:hAnsiTheme="majorBidi" w:cstheme="majorBidi"/>
          <w:sz w:val="28"/>
          <w:szCs w:val="28"/>
        </w:rPr>
        <w:t>long-</w:t>
      </w:r>
      <w:r w:rsidRPr="00DB4C50">
        <w:rPr>
          <w:rFonts w:asciiTheme="majorBidi" w:hAnsiTheme="majorBidi" w:cstheme="majorBidi"/>
          <w:sz w:val="28"/>
          <w:szCs w:val="28"/>
        </w:rPr>
        <w:t xml:space="preserve">term loan to </w:t>
      </w:r>
      <w:proofErr w:type="gramStart"/>
      <w:r w:rsidRPr="00DB4C50">
        <w:rPr>
          <w:rFonts w:asciiTheme="majorBidi" w:hAnsiTheme="majorBidi" w:cstheme="majorBidi"/>
          <w:sz w:val="28"/>
          <w:szCs w:val="28"/>
        </w:rPr>
        <w:t>related</w:t>
      </w:r>
      <w:proofErr w:type="gramEnd"/>
      <w:r w:rsidRPr="00DB4C50">
        <w:rPr>
          <w:rFonts w:asciiTheme="majorBidi" w:hAnsiTheme="majorBidi" w:cstheme="majorBidi"/>
          <w:sz w:val="28"/>
          <w:szCs w:val="28"/>
        </w:rPr>
        <w:t xml:space="preserve"> parties for the </w:t>
      </w:r>
      <w:r>
        <w:rPr>
          <w:rFonts w:asciiTheme="majorBidi" w:hAnsiTheme="majorBidi" w:cstheme="majorBidi"/>
          <w:sz w:val="28"/>
          <w:szCs w:val="28"/>
        </w:rPr>
        <w:t>six-month period ended June 30</w:t>
      </w:r>
      <w:r w:rsidRPr="00DB4C50">
        <w:rPr>
          <w:rFonts w:asciiTheme="majorBidi" w:hAnsiTheme="majorBidi" w:cstheme="majorBidi"/>
          <w:sz w:val="28"/>
          <w:szCs w:val="28"/>
        </w:rPr>
        <w:t>, are as follows.</w:t>
      </w:r>
    </w:p>
    <w:tbl>
      <w:tblPr>
        <w:tblW w:w="8276" w:type="dxa"/>
        <w:tblInd w:w="567" w:type="dxa"/>
        <w:tblCellMar>
          <w:left w:w="57" w:type="dxa"/>
          <w:right w:w="57" w:type="dxa"/>
        </w:tblCellMar>
        <w:tblLook w:val="04A0" w:firstRow="1" w:lastRow="0" w:firstColumn="1" w:lastColumn="0" w:noHBand="0" w:noVBand="1"/>
      </w:tblPr>
      <w:tblGrid>
        <w:gridCol w:w="2608"/>
        <w:gridCol w:w="1417"/>
        <w:gridCol w:w="1417"/>
        <w:gridCol w:w="1417"/>
        <w:gridCol w:w="1417"/>
      </w:tblGrid>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spacing w:before="120"/>
              <w:ind w:left="0" w:right="0"/>
              <w:jc w:val="left"/>
              <w:rPr>
                <w:sz w:val="28"/>
                <w:szCs w:val="28"/>
              </w:rPr>
            </w:pPr>
          </w:p>
        </w:tc>
        <w:tc>
          <w:tcPr>
            <w:tcW w:w="5668" w:type="dxa"/>
            <w:gridSpan w:val="4"/>
            <w:tcBorders>
              <w:top w:val="nil"/>
              <w:left w:val="nil"/>
              <w:right w:val="nil"/>
            </w:tcBorders>
            <w:shd w:val="clear" w:color="auto" w:fill="auto"/>
            <w:noWrap/>
            <w:vAlign w:val="bottom"/>
            <w:hideMark/>
          </w:tcPr>
          <w:p w:rsidR="0081487A" w:rsidRPr="00DB4C50" w:rsidRDefault="00F455F7" w:rsidP="00C70247">
            <w:pPr>
              <w:pBdr>
                <w:bottom w:val="single" w:sz="4" w:space="1" w:color="auto"/>
              </w:pBdr>
              <w:spacing w:before="120"/>
              <w:ind w:left="0" w:right="0"/>
              <w:jc w:val="center"/>
              <w:rPr>
                <w:sz w:val="28"/>
                <w:szCs w:val="28"/>
              </w:rPr>
            </w:pPr>
            <w:r w:rsidRPr="00DB4C50">
              <w:rPr>
                <w:sz w:val="28"/>
                <w:szCs w:val="28"/>
              </w:rPr>
              <w:t>Unit: Thousand Baht</w:t>
            </w:r>
          </w:p>
        </w:tc>
      </w:tr>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p>
        </w:tc>
        <w:tc>
          <w:tcPr>
            <w:tcW w:w="2834" w:type="dxa"/>
            <w:gridSpan w:val="2"/>
            <w:tcBorders>
              <w:top w:val="nil"/>
              <w:left w:val="nil"/>
              <w:right w:val="nil"/>
            </w:tcBorders>
            <w:shd w:val="clear" w:color="auto" w:fill="auto"/>
            <w:noWrap/>
            <w:vAlign w:val="bottom"/>
            <w:hideMark/>
          </w:tcPr>
          <w:p w:rsidR="0081487A" w:rsidRPr="00DB4C50" w:rsidRDefault="0081487A" w:rsidP="00C70247">
            <w:pPr>
              <w:pBdr>
                <w:bottom w:val="single" w:sz="4" w:space="1" w:color="auto"/>
              </w:pBdr>
              <w:ind w:left="0" w:right="0"/>
              <w:jc w:val="center"/>
              <w:rPr>
                <w:sz w:val="28"/>
                <w:szCs w:val="28"/>
              </w:rPr>
            </w:pPr>
            <w:r w:rsidRPr="00DB4C50">
              <w:rPr>
                <w:sz w:val="28"/>
                <w:szCs w:val="28"/>
              </w:rPr>
              <w:t>Consolidated financial statements</w:t>
            </w:r>
          </w:p>
        </w:tc>
        <w:tc>
          <w:tcPr>
            <w:tcW w:w="2834" w:type="dxa"/>
            <w:gridSpan w:val="2"/>
            <w:tcBorders>
              <w:top w:val="nil"/>
              <w:left w:val="nil"/>
              <w:right w:val="nil"/>
            </w:tcBorders>
            <w:shd w:val="clear" w:color="auto" w:fill="auto"/>
            <w:noWrap/>
            <w:vAlign w:val="bottom"/>
            <w:hideMark/>
          </w:tcPr>
          <w:p w:rsidR="0081487A" w:rsidRPr="00DB4C50" w:rsidRDefault="0081487A" w:rsidP="00C70247">
            <w:pPr>
              <w:pBdr>
                <w:bottom w:val="single" w:sz="4" w:space="1" w:color="auto"/>
              </w:pBdr>
              <w:ind w:left="0" w:right="0"/>
              <w:jc w:val="center"/>
              <w:rPr>
                <w:sz w:val="28"/>
                <w:szCs w:val="28"/>
              </w:rPr>
            </w:pPr>
            <w:r w:rsidRPr="00DB4C50">
              <w:rPr>
                <w:sz w:val="28"/>
                <w:szCs w:val="28"/>
              </w:rPr>
              <w:t>Separate financial statements</w:t>
            </w:r>
          </w:p>
        </w:tc>
      </w:tr>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2019</w:t>
            </w: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2018</w:t>
            </w: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2019</w:t>
            </w:r>
          </w:p>
        </w:tc>
        <w:tc>
          <w:tcPr>
            <w:tcW w:w="1417"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2018</w:t>
            </w:r>
          </w:p>
        </w:tc>
      </w:tr>
      <w:tr w:rsidR="00AD58E1" w:rsidRPr="00DB4C50" w:rsidTr="0005088C">
        <w:trPr>
          <w:trHeight w:val="397"/>
        </w:trPr>
        <w:tc>
          <w:tcPr>
            <w:tcW w:w="2608" w:type="dxa"/>
            <w:tcBorders>
              <w:top w:val="nil"/>
              <w:left w:val="nil"/>
              <w:bottom w:val="nil"/>
              <w:right w:val="nil"/>
            </w:tcBorders>
            <w:shd w:val="clear" w:color="auto" w:fill="auto"/>
            <w:noWrap/>
            <w:vAlign w:val="bottom"/>
          </w:tcPr>
          <w:p w:rsidR="00AD58E1" w:rsidRPr="00DB4C50" w:rsidRDefault="00AD58E1" w:rsidP="009F7B5B">
            <w:pPr>
              <w:ind w:left="284" w:right="0" w:hanging="284"/>
              <w:jc w:val="left"/>
              <w:rPr>
                <w:sz w:val="28"/>
                <w:szCs w:val="28"/>
              </w:rPr>
            </w:pPr>
            <w:r w:rsidRPr="00DB4C50">
              <w:rPr>
                <w:b/>
                <w:bCs/>
                <w:sz w:val="28"/>
                <w:szCs w:val="28"/>
              </w:rPr>
              <w:t xml:space="preserve">Long-term loans to </w:t>
            </w:r>
            <w:r w:rsidR="00F24434" w:rsidRPr="00DB4C50">
              <w:rPr>
                <w:b/>
                <w:bCs/>
                <w:sz w:val="28"/>
                <w:szCs w:val="28"/>
              </w:rPr>
              <w:br/>
              <w:t xml:space="preserve">a </w:t>
            </w:r>
            <w:r w:rsidRPr="00DB4C50">
              <w:rPr>
                <w:b/>
                <w:bCs/>
                <w:sz w:val="28"/>
                <w:szCs w:val="28"/>
              </w:rPr>
              <w:t>related compan</w:t>
            </w:r>
            <w:r w:rsidR="009F7B5B" w:rsidRPr="00DB4C50">
              <w:rPr>
                <w:b/>
                <w:bCs/>
                <w:sz w:val="28"/>
                <w:szCs w:val="28"/>
              </w:rPr>
              <w:t>y</w:t>
            </w:r>
          </w:p>
        </w:tc>
        <w:tc>
          <w:tcPr>
            <w:tcW w:w="1417"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417"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417"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417"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r>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sz w:val="28"/>
                <w:szCs w:val="28"/>
              </w:rPr>
              <w:t>Beginning balance at the period</w:t>
            </w:r>
          </w:p>
        </w:tc>
        <w:tc>
          <w:tcPr>
            <w:tcW w:w="1417" w:type="dxa"/>
            <w:tcBorders>
              <w:top w:val="nil"/>
              <w:left w:val="nil"/>
              <w:bottom w:val="nil"/>
              <w:right w:val="nil"/>
            </w:tcBorders>
            <w:shd w:val="clear" w:color="auto" w:fill="auto"/>
            <w:noWrap/>
            <w:vAlign w:val="bottom"/>
          </w:tcPr>
          <w:p w:rsidR="0081487A" w:rsidRPr="00DB4C50" w:rsidRDefault="00860EE8" w:rsidP="0005088C">
            <w:pP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05088C">
            <w:pP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05088C">
            <w:pP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D32968" w:rsidP="0005088C">
            <w:pPr>
              <w:tabs>
                <w:tab w:val="decimal" w:pos="1134"/>
              </w:tabs>
              <w:ind w:left="0" w:right="-113"/>
              <w:rPr>
                <w:sz w:val="28"/>
                <w:szCs w:val="28"/>
              </w:rPr>
            </w:pPr>
            <w:r w:rsidRPr="00DB4C50">
              <w:rPr>
                <w:sz w:val="28"/>
                <w:szCs w:val="28"/>
              </w:rPr>
              <w:t>7,900</w:t>
            </w:r>
          </w:p>
        </w:tc>
      </w:tr>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sz w:val="28"/>
                <w:szCs w:val="28"/>
              </w:rPr>
              <w:t>Decrease during the period</w:t>
            </w:r>
          </w:p>
        </w:tc>
        <w:tc>
          <w:tcPr>
            <w:tcW w:w="1417" w:type="dxa"/>
            <w:tcBorders>
              <w:top w:val="nil"/>
              <w:left w:val="nil"/>
              <w:bottom w:val="nil"/>
              <w:right w:val="nil"/>
            </w:tcBorders>
            <w:shd w:val="clear" w:color="auto" w:fill="auto"/>
            <w:noWrap/>
            <w:vAlign w:val="bottom"/>
          </w:tcPr>
          <w:p w:rsidR="0081487A" w:rsidRPr="00DB4C50" w:rsidRDefault="00860EE8" w:rsidP="0005088C">
            <w:pPr>
              <w:pBdr>
                <w:bottom w:val="single" w:sz="4" w:space="1" w:color="auto"/>
              </w:pBd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05088C">
            <w:pPr>
              <w:pBdr>
                <w:bottom w:val="single" w:sz="4" w:space="1" w:color="auto"/>
              </w:pBd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05088C">
            <w:pPr>
              <w:pBdr>
                <w:bottom w:val="single" w:sz="4" w:space="1" w:color="auto"/>
              </w:pBd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CE52D0" w:rsidP="0005088C">
            <w:pPr>
              <w:pBdr>
                <w:bottom w:val="single" w:sz="4" w:space="1" w:color="auto"/>
              </w:pBdr>
              <w:tabs>
                <w:tab w:val="decimal" w:pos="1134"/>
              </w:tabs>
              <w:ind w:left="0" w:right="-113"/>
              <w:rPr>
                <w:sz w:val="28"/>
                <w:szCs w:val="28"/>
              </w:rPr>
            </w:pPr>
            <w:r>
              <w:rPr>
                <w:sz w:val="28"/>
                <w:szCs w:val="28"/>
              </w:rPr>
              <w:t>(7,9</w:t>
            </w:r>
            <w:r w:rsidR="00D32968" w:rsidRPr="00DB4C50">
              <w:rPr>
                <w:sz w:val="28"/>
                <w:szCs w:val="28"/>
              </w:rPr>
              <w:t>00)</w:t>
            </w:r>
          </w:p>
        </w:tc>
      </w:tr>
      <w:tr w:rsidR="0081487A" w:rsidRPr="00DB4C50" w:rsidTr="0005088C">
        <w:trPr>
          <w:trHeight w:val="397"/>
        </w:trPr>
        <w:tc>
          <w:tcPr>
            <w:tcW w:w="2608"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b/>
                <w:bCs/>
                <w:sz w:val="28"/>
                <w:szCs w:val="28"/>
              </w:rPr>
              <w:t>Ending balance at the period</w:t>
            </w:r>
          </w:p>
        </w:tc>
        <w:tc>
          <w:tcPr>
            <w:tcW w:w="1417" w:type="dxa"/>
            <w:tcBorders>
              <w:top w:val="nil"/>
              <w:left w:val="nil"/>
              <w:bottom w:val="nil"/>
              <w:right w:val="nil"/>
            </w:tcBorders>
            <w:shd w:val="clear" w:color="auto" w:fill="auto"/>
            <w:noWrap/>
            <w:vAlign w:val="bottom"/>
          </w:tcPr>
          <w:p w:rsidR="0081487A" w:rsidRPr="00DB4C50" w:rsidRDefault="00860EE8" w:rsidP="0005088C">
            <w:pPr>
              <w:pBdr>
                <w:bottom w:val="double" w:sz="4" w:space="1" w:color="auto"/>
              </w:pBd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05088C">
            <w:pPr>
              <w:pBdr>
                <w:bottom w:val="double" w:sz="4" w:space="1" w:color="auto"/>
              </w:pBd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860EE8" w:rsidP="0005088C">
            <w:pPr>
              <w:pBdr>
                <w:bottom w:val="double" w:sz="4" w:space="1" w:color="auto"/>
              </w:pBdr>
              <w:tabs>
                <w:tab w:val="decimal" w:pos="1134"/>
              </w:tabs>
              <w:ind w:left="0" w:right="-113"/>
              <w:rPr>
                <w:sz w:val="28"/>
                <w:szCs w:val="28"/>
              </w:rPr>
            </w:pPr>
            <w:r w:rsidRPr="00DB4C50">
              <w:rPr>
                <w:sz w:val="28"/>
                <w:szCs w:val="28"/>
              </w:rPr>
              <w:t>-</w:t>
            </w:r>
          </w:p>
        </w:tc>
        <w:tc>
          <w:tcPr>
            <w:tcW w:w="1417" w:type="dxa"/>
            <w:tcBorders>
              <w:top w:val="nil"/>
              <w:left w:val="nil"/>
              <w:bottom w:val="nil"/>
              <w:right w:val="nil"/>
            </w:tcBorders>
            <w:shd w:val="clear" w:color="auto" w:fill="auto"/>
            <w:noWrap/>
            <w:vAlign w:val="bottom"/>
          </w:tcPr>
          <w:p w:rsidR="0081487A" w:rsidRPr="00DB4C50" w:rsidRDefault="00CE52D0" w:rsidP="0005088C">
            <w:pPr>
              <w:pBdr>
                <w:bottom w:val="double" w:sz="4" w:space="1" w:color="auto"/>
              </w:pBdr>
              <w:tabs>
                <w:tab w:val="decimal" w:pos="1134"/>
              </w:tabs>
              <w:ind w:left="0" w:right="-113"/>
              <w:rPr>
                <w:sz w:val="28"/>
                <w:szCs w:val="28"/>
              </w:rPr>
            </w:pPr>
            <w:r>
              <w:rPr>
                <w:sz w:val="28"/>
                <w:szCs w:val="28"/>
              </w:rPr>
              <w:t>-</w:t>
            </w:r>
          </w:p>
        </w:tc>
      </w:tr>
    </w:tbl>
    <w:p w:rsidR="006640E1" w:rsidRPr="006640E1" w:rsidRDefault="00F455F7" w:rsidP="006640E1">
      <w:pPr>
        <w:spacing w:before="120"/>
        <w:ind w:right="0"/>
        <w:jc w:val="both"/>
        <w:rPr>
          <w:b/>
          <w:bCs/>
          <w:sz w:val="28"/>
          <w:szCs w:val="28"/>
        </w:rPr>
      </w:pPr>
      <w:r>
        <w:rPr>
          <w:sz w:val="28"/>
          <w:szCs w:val="28"/>
        </w:rPr>
        <w:t>The C</w:t>
      </w:r>
      <w:r w:rsidR="00AD58E1">
        <w:rPr>
          <w:sz w:val="28"/>
          <w:szCs w:val="28"/>
        </w:rPr>
        <w:t>ompany has m</w:t>
      </w:r>
      <w:r w:rsidR="006640E1" w:rsidRPr="006640E1">
        <w:rPr>
          <w:sz w:val="28"/>
          <w:szCs w:val="28"/>
        </w:rPr>
        <w:t>ovements of</w:t>
      </w:r>
      <w:r w:rsidR="00F416BD" w:rsidRPr="006640E1">
        <w:rPr>
          <w:sz w:val="28"/>
          <w:szCs w:val="28"/>
        </w:rPr>
        <w:t xml:space="preserve"> </w:t>
      </w:r>
      <w:r w:rsidR="006640E1" w:rsidRPr="006640E1">
        <w:rPr>
          <w:sz w:val="28"/>
          <w:szCs w:val="28"/>
        </w:rPr>
        <w:t xml:space="preserve">short-term loans </w:t>
      </w:r>
      <w:r w:rsidR="00AD58E1">
        <w:rPr>
          <w:sz w:val="28"/>
          <w:szCs w:val="28"/>
        </w:rPr>
        <w:t>from</w:t>
      </w:r>
      <w:r w:rsidR="00F416BD" w:rsidRPr="006640E1">
        <w:rPr>
          <w:sz w:val="28"/>
          <w:szCs w:val="28"/>
        </w:rPr>
        <w:t xml:space="preserve"> related part</w:t>
      </w:r>
      <w:r w:rsidR="006640E1">
        <w:rPr>
          <w:sz w:val="28"/>
          <w:szCs w:val="28"/>
        </w:rPr>
        <w:t>ies</w:t>
      </w:r>
      <w:r w:rsidR="00F416BD" w:rsidRPr="006640E1">
        <w:rPr>
          <w:sz w:val="28"/>
          <w:szCs w:val="28"/>
        </w:rPr>
        <w:t xml:space="preserve"> for the </w:t>
      </w:r>
      <w:r w:rsidR="007A0ED1">
        <w:rPr>
          <w:sz w:val="28"/>
          <w:szCs w:val="28"/>
        </w:rPr>
        <w:t>six</w:t>
      </w:r>
      <w:r w:rsidR="00F416BD" w:rsidRPr="006640E1">
        <w:rPr>
          <w:sz w:val="28"/>
          <w:szCs w:val="28"/>
        </w:rPr>
        <w:t xml:space="preserve">-month period ended </w:t>
      </w:r>
      <w:r w:rsidR="00860EE8">
        <w:rPr>
          <w:sz w:val="28"/>
          <w:szCs w:val="28"/>
        </w:rPr>
        <w:br/>
      </w:r>
      <w:r w:rsidR="00CE52D0">
        <w:rPr>
          <w:sz w:val="28"/>
          <w:szCs w:val="28"/>
        </w:rPr>
        <w:t>June</w:t>
      </w:r>
      <w:r w:rsidR="00F416BD" w:rsidRPr="006640E1">
        <w:rPr>
          <w:sz w:val="28"/>
          <w:szCs w:val="28"/>
        </w:rPr>
        <w:t xml:space="preserve"> </w:t>
      </w:r>
      <w:r w:rsidR="00CE52D0">
        <w:rPr>
          <w:sz w:val="28"/>
          <w:szCs w:val="28"/>
        </w:rPr>
        <w:t>30</w:t>
      </w:r>
      <w:r w:rsidR="00F416BD" w:rsidRPr="006640E1">
        <w:rPr>
          <w:sz w:val="28"/>
          <w:szCs w:val="28"/>
        </w:rPr>
        <w:t xml:space="preserve">, are </w:t>
      </w:r>
      <w:r w:rsidR="006640E1">
        <w:rPr>
          <w:sz w:val="28"/>
          <w:szCs w:val="28"/>
        </w:rPr>
        <w:t xml:space="preserve">as </w:t>
      </w:r>
      <w:r w:rsidR="00F416BD" w:rsidRPr="006640E1">
        <w:rPr>
          <w:sz w:val="28"/>
          <w:szCs w:val="28"/>
        </w:rPr>
        <w:t>follows.</w:t>
      </w:r>
      <w:r w:rsidR="00F416BD" w:rsidRPr="009F7B5B">
        <w:rPr>
          <w:rFonts w:hint="cs"/>
          <w:sz w:val="28"/>
          <w:szCs w:val="28"/>
        </w:rPr>
        <w:t xml:space="preserve"> </w:t>
      </w:r>
    </w:p>
    <w:tbl>
      <w:tblPr>
        <w:tblW w:w="9299" w:type="dxa"/>
        <w:tblInd w:w="567" w:type="dxa"/>
        <w:tblLayout w:type="fixed"/>
        <w:tblCellMar>
          <w:left w:w="57" w:type="dxa"/>
          <w:right w:w="57" w:type="dxa"/>
        </w:tblCellMar>
        <w:tblLook w:val="04A0" w:firstRow="1" w:lastRow="0" w:firstColumn="1" w:lastColumn="0" w:noHBand="0" w:noVBand="1"/>
      </w:tblPr>
      <w:tblGrid>
        <w:gridCol w:w="3855"/>
        <w:gridCol w:w="1361"/>
        <w:gridCol w:w="1361"/>
        <w:gridCol w:w="1361"/>
        <w:gridCol w:w="1361"/>
      </w:tblGrid>
      <w:tr w:rsidR="00654FDD" w:rsidRPr="00577896" w:rsidTr="007A0ED1">
        <w:trPr>
          <w:trHeight w:val="397"/>
        </w:trPr>
        <w:tc>
          <w:tcPr>
            <w:tcW w:w="3855" w:type="dxa"/>
            <w:tcBorders>
              <w:top w:val="nil"/>
              <w:left w:val="nil"/>
              <w:bottom w:val="nil"/>
              <w:right w:val="nil"/>
            </w:tcBorders>
            <w:shd w:val="clear" w:color="auto" w:fill="auto"/>
            <w:noWrap/>
            <w:vAlign w:val="bottom"/>
            <w:hideMark/>
          </w:tcPr>
          <w:p w:rsidR="006640E1" w:rsidRPr="003C4177" w:rsidRDefault="006640E1" w:rsidP="00C70247">
            <w:pPr>
              <w:spacing w:before="120"/>
              <w:ind w:left="0" w:right="0"/>
              <w:jc w:val="left"/>
              <w:rPr>
                <w:sz w:val="28"/>
                <w:szCs w:val="28"/>
              </w:rPr>
            </w:pPr>
          </w:p>
        </w:tc>
        <w:tc>
          <w:tcPr>
            <w:tcW w:w="5443" w:type="dxa"/>
            <w:gridSpan w:val="4"/>
            <w:tcBorders>
              <w:top w:val="nil"/>
              <w:left w:val="nil"/>
              <w:right w:val="nil"/>
            </w:tcBorders>
            <w:shd w:val="clear" w:color="auto" w:fill="auto"/>
            <w:noWrap/>
            <w:vAlign w:val="bottom"/>
            <w:hideMark/>
          </w:tcPr>
          <w:p w:rsidR="006640E1" w:rsidRPr="00577896" w:rsidRDefault="00887CE8" w:rsidP="00F455F7">
            <w:pPr>
              <w:pBdr>
                <w:bottom w:val="single" w:sz="4" w:space="1" w:color="auto"/>
              </w:pBdr>
              <w:spacing w:before="120"/>
              <w:ind w:left="0" w:right="0"/>
              <w:jc w:val="center"/>
              <w:rPr>
                <w:sz w:val="28"/>
                <w:szCs w:val="28"/>
              </w:rPr>
            </w:pPr>
            <w:r>
              <w:rPr>
                <w:sz w:val="28"/>
                <w:szCs w:val="28"/>
              </w:rPr>
              <w:t>Unit</w:t>
            </w:r>
            <w:r w:rsidR="006640E1" w:rsidRPr="00577896">
              <w:rPr>
                <w:sz w:val="28"/>
                <w:szCs w:val="28"/>
              </w:rPr>
              <w:t xml:space="preserve">: Thousand </w:t>
            </w:r>
            <w:r w:rsidR="00F455F7">
              <w:rPr>
                <w:sz w:val="28"/>
                <w:szCs w:val="28"/>
              </w:rPr>
              <w:t>B</w:t>
            </w:r>
            <w:r w:rsidR="006640E1" w:rsidRPr="00577896">
              <w:rPr>
                <w:sz w:val="28"/>
                <w:szCs w:val="28"/>
              </w:rPr>
              <w:t>aht</w:t>
            </w:r>
          </w:p>
        </w:tc>
      </w:tr>
      <w:tr w:rsidR="00654FDD" w:rsidRPr="00577896" w:rsidTr="007A0ED1">
        <w:trPr>
          <w:trHeight w:val="397"/>
        </w:trPr>
        <w:tc>
          <w:tcPr>
            <w:tcW w:w="385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p>
        </w:tc>
        <w:tc>
          <w:tcPr>
            <w:tcW w:w="2722" w:type="dxa"/>
            <w:gridSpan w:val="2"/>
            <w:tcBorders>
              <w:top w:val="nil"/>
              <w:left w:val="nil"/>
              <w:right w:val="nil"/>
            </w:tcBorders>
            <w:shd w:val="clear" w:color="auto" w:fill="auto"/>
            <w:noWrap/>
            <w:vAlign w:val="bottom"/>
            <w:hideMark/>
          </w:tcPr>
          <w:p w:rsidR="006640E1" w:rsidRPr="00577896" w:rsidRDefault="006640E1" w:rsidP="005F2379">
            <w:pPr>
              <w:pBdr>
                <w:bottom w:val="single" w:sz="4" w:space="1" w:color="auto"/>
              </w:pBdr>
              <w:ind w:left="0" w:right="0"/>
              <w:jc w:val="center"/>
              <w:rPr>
                <w:sz w:val="28"/>
                <w:szCs w:val="28"/>
              </w:rPr>
            </w:pPr>
            <w:r w:rsidRPr="00577896">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6640E1" w:rsidRPr="00577896" w:rsidRDefault="006640E1" w:rsidP="005F2379">
            <w:pPr>
              <w:pBdr>
                <w:bottom w:val="single" w:sz="4" w:space="1" w:color="auto"/>
              </w:pBdr>
              <w:ind w:left="0" w:right="0"/>
              <w:jc w:val="center"/>
              <w:rPr>
                <w:sz w:val="28"/>
                <w:szCs w:val="28"/>
              </w:rPr>
            </w:pPr>
            <w:r w:rsidRPr="00577896">
              <w:rPr>
                <w:sz w:val="28"/>
                <w:szCs w:val="28"/>
              </w:rPr>
              <w:t>Separate financial statements</w:t>
            </w:r>
          </w:p>
        </w:tc>
      </w:tr>
      <w:tr w:rsidR="00654FDD" w:rsidRPr="00577896" w:rsidTr="007A0ED1">
        <w:trPr>
          <w:trHeight w:val="397"/>
        </w:trPr>
        <w:tc>
          <w:tcPr>
            <w:tcW w:w="3855" w:type="dxa"/>
            <w:tcBorders>
              <w:top w:val="nil"/>
              <w:left w:val="nil"/>
              <w:right w:val="nil"/>
            </w:tcBorders>
            <w:shd w:val="clear" w:color="auto" w:fill="auto"/>
            <w:noWrap/>
            <w:vAlign w:val="bottom"/>
            <w:hideMark/>
          </w:tcPr>
          <w:p w:rsidR="006640E1" w:rsidRPr="003C4177" w:rsidRDefault="006640E1" w:rsidP="00C70247">
            <w:pPr>
              <w:ind w:left="0" w:right="0"/>
              <w:jc w:val="left"/>
              <w:rPr>
                <w:sz w:val="28"/>
                <w:szCs w:val="28"/>
              </w:rPr>
            </w:pPr>
          </w:p>
        </w:tc>
        <w:tc>
          <w:tcPr>
            <w:tcW w:w="1361"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2019</w:t>
            </w:r>
          </w:p>
        </w:tc>
        <w:tc>
          <w:tcPr>
            <w:tcW w:w="1361"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2018</w:t>
            </w:r>
          </w:p>
        </w:tc>
        <w:tc>
          <w:tcPr>
            <w:tcW w:w="1361"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2019</w:t>
            </w:r>
          </w:p>
        </w:tc>
        <w:tc>
          <w:tcPr>
            <w:tcW w:w="1361"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2018</w:t>
            </w:r>
          </w:p>
        </w:tc>
      </w:tr>
      <w:tr w:rsidR="00654FDD" w:rsidRPr="00860EE8" w:rsidTr="007A0ED1">
        <w:trPr>
          <w:trHeight w:val="397"/>
        </w:trPr>
        <w:tc>
          <w:tcPr>
            <w:tcW w:w="3855" w:type="dxa"/>
            <w:tcBorders>
              <w:top w:val="nil"/>
              <w:left w:val="nil"/>
              <w:bottom w:val="nil"/>
            </w:tcBorders>
            <w:shd w:val="clear" w:color="auto" w:fill="auto"/>
            <w:noWrap/>
            <w:vAlign w:val="bottom"/>
            <w:hideMark/>
          </w:tcPr>
          <w:p w:rsidR="003C4177" w:rsidRPr="009F7B5B" w:rsidRDefault="003C4177" w:rsidP="007F3D15">
            <w:pPr>
              <w:tabs>
                <w:tab w:val="decimal" w:pos="1192"/>
              </w:tabs>
              <w:ind w:left="0" w:right="0"/>
              <w:jc w:val="left"/>
              <w:rPr>
                <w:b/>
                <w:bCs/>
                <w:sz w:val="28"/>
                <w:szCs w:val="28"/>
              </w:rPr>
            </w:pPr>
            <w:r w:rsidRPr="009F7B5B">
              <w:rPr>
                <w:b/>
                <w:bCs/>
                <w:sz w:val="28"/>
                <w:szCs w:val="28"/>
              </w:rPr>
              <w:t xml:space="preserve">Short-term loans </w:t>
            </w:r>
            <w:r w:rsidR="007F3D15">
              <w:rPr>
                <w:b/>
                <w:bCs/>
                <w:sz w:val="28"/>
                <w:szCs w:val="28"/>
              </w:rPr>
              <w:t>from</w:t>
            </w:r>
            <w:r w:rsidRPr="009F7B5B">
              <w:rPr>
                <w:b/>
                <w:bCs/>
                <w:sz w:val="28"/>
                <w:szCs w:val="28"/>
              </w:rPr>
              <w:t xml:space="preserve"> related companies</w:t>
            </w:r>
          </w:p>
        </w:tc>
        <w:tc>
          <w:tcPr>
            <w:tcW w:w="1361"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c>
          <w:tcPr>
            <w:tcW w:w="1361"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c>
          <w:tcPr>
            <w:tcW w:w="1361"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c>
          <w:tcPr>
            <w:tcW w:w="1361"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r>
      <w:tr w:rsidR="00654FDD" w:rsidRPr="006640E1" w:rsidTr="007A0ED1">
        <w:trPr>
          <w:trHeight w:val="397"/>
        </w:trPr>
        <w:tc>
          <w:tcPr>
            <w:tcW w:w="3855" w:type="dxa"/>
            <w:tcBorders>
              <w:top w:val="nil"/>
              <w:left w:val="nil"/>
              <w:bottom w:val="nil"/>
            </w:tcBorders>
            <w:shd w:val="clear" w:color="auto" w:fill="auto"/>
            <w:noWrap/>
            <w:vAlign w:val="bottom"/>
            <w:hideMark/>
          </w:tcPr>
          <w:p w:rsidR="006640E1" w:rsidRPr="00FF29FE" w:rsidRDefault="00503FA4" w:rsidP="00C70247">
            <w:pPr>
              <w:ind w:left="0" w:right="0"/>
              <w:jc w:val="left"/>
              <w:rPr>
                <w:sz w:val="28"/>
                <w:szCs w:val="28"/>
              </w:rPr>
            </w:pPr>
            <w:r>
              <w:rPr>
                <w:sz w:val="28"/>
                <w:szCs w:val="28"/>
              </w:rPr>
              <w:t xml:space="preserve">Advances and </w:t>
            </w:r>
            <w:r w:rsidR="00FF29FE" w:rsidRPr="00FF29FE">
              <w:rPr>
                <w:sz w:val="28"/>
                <w:szCs w:val="28"/>
                <w:lang w:val="en-GB"/>
              </w:rPr>
              <w:t>Promissory note</w:t>
            </w:r>
          </w:p>
        </w:tc>
        <w:tc>
          <w:tcPr>
            <w:tcW w:w="1361" w:type="dxa"/>
            <w:tcBorders>
              <w:top w:val="nil"/>
              <w:bottom w:val="nil"/>
            </w:tcBorders>
            <w:shd w:val="clear" w:color="auto" w:fill="auto"/>
            <w:noWrap/>
            <w:vAlign w:val="bottom"/>
          </w:tcPr>
          <w:p w:rsidR="006640E1" w:rsidRPr="006640E1" w:rsidRDefault="006640E1" w:rsidP="00CD19DF">
            <w:pPr>
              <w:ind w:left="0" w:right="0"/>
              <w:jc w:val="left"/>
              <w:rPr>
                <w:sz w:val="28"/>
                <w:szCs w:val="28"/>
              </w:rPr>
            </w:pPr>
          </w:p>
        </w:tc>
        <w:tc>
          <w:tcPr>
            <w:tcW w:w="1361" w:type="dxa"/>
            <w:tcBorders>
              <w:top w:val="nil"/>
              <w:bottom w:val="nil"/>
            </w:tcBorders>
            <w:shd w:val="clear" w:color="auto" w:fill="auto"/>
            <w:noWrap/>
            <w:vAlign w:val="bottom"/>
          </w:tcPr>
          <w:p w:rsidR="006640E1" w:rsidRPr="006640E1" w:rsidRDefault="006640E1" w:rsidP="00CD19DF">
            <w:pPr>
              <w:ind w:left="0" w:right="0"/>
              <w:jc w:val="left"/>
              <w:rPr>
                <w:sz w:val="28"/>
                <w:szCs w:val="28"/>
              </w:rPr>
            </w:pPr>
          </w:p>
        </w:tc>
        <w:tc>
          <w:tcPr>
            <w:tcW w:w="1361" w:type="dxa"/>
            <w:tcBorders>
              <w:top w:val="nil"/>
              <w:bottom w:val="nil"/>
            </w:tcBorders>
            <w:shd w:val="clear" w:color="auto" w:fill="auto"/>
            <w:noWrap/>
            <w:vAlign w:val="bottom"/>
          </w:tcPr>
          <w:p w:rsidR="006640E1" w:rsidRPr="006640E1" w:rsidRDefault="006640E1" w:rsidP="00CD19DF">
            <w:pPr>
              <w:ind w:left="0" w:right="0"/>
              <w:jc w:val="left"/>
              <w:rPr>
                <w:sz w:val="28"/>
                <w:szCs w:val="28"/>
              </w:rPr>
            </w:pPr>
          </w:p>
        </w:tc>
        <w:tc>
          <w:tcPr>
            <w:tcW w:w="1361" w:type="dxa"/>
            <w:tcBorders>
              <w:top w:val="nil"/>
              <w:bottom w:val="nil"/>
              <w:right w:val="nil"/>
            </w:tcBorders>
            <w:shd w:val="clear" w:color="auto" w:fill="auto"/>
            <w:noWrap/>
            <w:vAlign w:val="bottom"/>
          </w:tcPr>
          <w:p w:rsidR="006640E1" w:rsidRPr="006640E1" w:rsidRDefault="006640E1" w:rsidP="00CD19DF">
            <w:pPr>
              <w:tabs>
                <w:tab w:val="decimal" w:pos="1078"/>
                <w:tab w:val="decimal" w:pos="1305"/>
              </w:tabs>
              <w:ind w:left="0" w:right="0"/>
              <w:jc w:val="left"/>
              <w:rPr>
                <w:sz w:val="28"/>
                <w:szCs w:val="28"/>
              </w:rPr>
            </w:pPr>
          </w:p>
        </w:tc>
      </w:tr>
      <w:tr w:rsidR="00654FDD" w:rsidRPr="006640E1" w:rsidTr="007A0ED1">
        <w:trPr>
          <w:trHeight w:val="397"/>
        </w:trPr>
        <w:tc>
          <w:tcPr>
            <w:tcW w:w="385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r w:rsidRPr="003C4177">
              <w:rPr>
                <w:sz w:val="28"/>
                <w:szCs w:val="28"/>
              </w:rPr>
              <w:t>Beginning balance at the period</w:t>
            </w:r>
          </w:p>
        </w:tc>
        <w:tc>
          <w:tcPr>
            <w:tcW w:w="1361" w:type="dxa"/>
            <w:tcBorders>
              <w:top w:val="nil"/>
              <w:left w:val="nil"/>
              <w:bottom w:val="nil"/>
              <w:right w:val="nil"/>
            </w:tcBorders>
            <w:shd w:val="clear" w:color="auto" w:fill="auto"/>
            <w:noWrap/>
            <w:vAlign w:val="bottom"/>
          </w:tcPr>
          <w:p w:rsidR="006640E1" w:rsidRPr="006640E1" w:rsidRDefault="006F2000" w:rsidP="007A0ED1">
            <w:pP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6F2000" w:rsidP="007A0ED1">
            <w:pP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AD58E1" w:rsidP="007A0ED1">
            <w:pPr>
              <w:tabs>
                <w:tab w:val="decimal" w:pos="1077"/>
              </w:tabs>
              <w:ind w:left="0" w:right="-113"/>
              <w:rPr>
                <w:sz w:val="28"/>
                <w:szCs w:val="28"/>
              </w:rPr>
            </w:pPr>
            <w:r>
              <w:rPr>
                <w:sz w:val="28"/>
                <w:szCs w:val="28"/>
              </w:rPr>
              <w:t>324,000</w:t>
            </w:r>
          </w:p>
        </w:tc>
        <w:tc>
          <w:tcPr>
            <w:tcW w:w="1361" w:type="dxa"/>
            <w:tcBorders>
              <w:top w:val="nil"/>
              <w:left w:val="nil"/>
              <w:bottom w:val="nil"/>
              <w:right w:val="nil"/>
            </w:tcBorders>
            <w:shd w:val="clear" w:color="auto" w:fill="auto"/>
            <w:noWrap/>
            <w:vAlign w:val="bottom"/>
          </w:tcPr>
          <w:p w:rsidR="006640E1" w:rsidRPr="006640E1" w:rsidRDefault="00AD2675" w:rsidP="007A0ED1">
            <w:pPr>
              <w:tabs>
                <w:tab w:val="decimal" w:pos="1077"/>
              </w:tabs>
              <w:ind w:left="0" w:right="-113"/>
              <w:rPr>
                <w:sz w:val="28"/>
                <w:szCs w:val="28"/>
              </w:rPr>
            </w:pPr>
            <w:r>
              <w:rPr>
                <w:sz w:val="28"/>
                <w:szCs w:val="28"/>
              </w:rPr>
              <w:t xml:space="preserve"> </w:t>
            </w:r>
            <w:r w:rsidR="00FF29FE" w:rsidRPr="00AD2675">
              <w:rPr>
                <w:sz w:val="28"/>
                <w:szCs w:val="28"/>
              </w:rPr>
              <w:t>2</w:t>
            </w:r>
            <w:r w:rsidR="00FF29FE">
              <w:rPr>
                <w:sz w:val="28"/>
                <w:szCs w:val="28"/>
              </w:rPr>
              <w:t>9</w:t>
            </w:r>
            <w:r w:rsidR="00FF29FE" w:rsidRPr="00AD2675">
              <w:rPr>
                <w:sz w:val="28"/>
                <w:szCs w:val="28"/>
              </w:rPr>
              <w:t>7,000</w:t>
            </w:r>
          </w:p>
        </w:tc>
      </w:tr>
      <w:tr w:rsidR="00654FDD" w:rsidRPr="006640E1" w:rsidTr="007A0ED1">
        <w:trPr>
          <w:trHeight w:val="397"/>
        </w:trPr>
        <w:tc>
          <w:tcPr>
            <w:tcW w:w="3855" w:type="dxa"/>
            <w:tcBorders>
              <w:top w:val="nil"/>
              <w:left w:val="nil"/>
              <w:bottom w:val="nil"/>
              <w:right w:val="nil"/>
            </w:tcBorders>
            <w:shd w:val="clear" w:color="auto" w:fill="auto"/>
            <w:noWrap/>
            <w:vAlign w:val="bottom"/>
          </w:tcPr>
          <w:p w:rsidR="006640E1" w:rsidRPr="003C4177" w:rsidRDefault="006640E1" w:rsidP="00C70247">
            <w:pPr>
              <w:ind w:left="0" w:right="0"/>
              <w:jc w:val="left"/>
              <w:rPr>
                <w:sz w:val="28"/>
                <w:szCs w:val="28"/>
              </w:rPr>
            </w:pPr>
            <w:r w:rsidRPr="003C4177">
              <w:rPr>
                <w:sz w:val="28"/>
                <w:szCs w:val="28"/>
              </w:rPr>
              <w:t>Increase during the period</w:t>
            </w:r>
          </w:p>
        </w:tc>
        <w:tc>
          <w:tcPr>
            <w:tcW w:w="1361" w:type="dxa"/>
            <w:tcBorders>
              <w:top w:val="nil"/>
              <w:left w:val="nil"/>
              <w:bottom w:val="nil"/>
              <w:right w:val="nil"/>
            </w:tcBorders>
            <w:shd w:val="clear" w:color="auto" w:fill="auto"/>
            <w:noWrap/>
            <w:vAlign w:val="bottom"/>
          </w:tcPr>
          <w:p w:rsidR="006640E1" w:rsidRPr="006640E1" w:rsidRDefault="006F2000" w:rsidP="007A0ED1">
            <w:pP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6F2000" w:rsidP="007A0ED1">
            <w:pP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AD2675" w:rsidP="007A0ED1">
            <w:pPr>
              <w:tabs>
                <w:tab w:val="decimal" w:pos="1077"/>
              </w:tabs>
              <w:ind w:left="0" w:right="-113"/>
              <w:rPr>
                <w:sz w:val="28"/>
                <w:szCs w:val="28"/>
              </w:rPr>
            </w:pPr>
            <w:r>
              <w:rPr>
                <w:sz w:val="28"/>
                <w:szCs w:val="28"/>
              </w:rPr>
              <w:t>398,000</w:t>
            </w:r>
          </w:p>
        </w:tc>
        <w:tc>
          <w:tcPr>
            <w:tcW w:w="1361" w:type="dxa"/>
            <w:tcBorders>
              <w:top w:val="nil"/>
              <w:left w:val="nil"/>
              <w:bottom w:val="nil"/>
              <w:right w:val="nil"/>
            </w:tcBorders>
            <w:shd w:val="clear" w:color="auto" w:fill="auto"/>
            <w:noWrap/>
            <w:vAlign w:val="bottom"/>
          </w:tcPr>
          <w:p w:rsidR="006640E1" w:rsidRPr="006640E1" w:rsidRDefault="00274422" w:rsidP="007A0ED1">
            <w:pPr>
              <w:tabs>
                <w:tab w:val="decimal" w:pos="1077"/>
              </w:tabs>
              <w:ind w:left="0" w:right="-113"/>
              <w:rPr>
                <w:sz w:val="28"/>
                <w:szCs w:val="28"/>
              </w:rPr>
            </w:pPr>
            <w:r w:rsidRPr="00274422">
              <w:rPr>
                <w:sz w:val="28"/>
                <w:szCs w:val="28"/>
              </w:rPr>
              <w:t>195,000</w:t>
            </w:r>
          </w:p>
        </w:tc>
      </w:tr>
      <w:tr w:rsidR="00654FDD" w:rsidRPr="006640E1" w:rsidTr="007A0ED1">
        <w:trPr>
          <w:trHeight w:val="397"/>
        </w:trPr>
        <w:tc>
          <w:tcPr>
            <w:tcW w:w="385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r w:rsidRPr="003C4177">
              <w:rPr>
                <w:sz w:val="28"/>
                <w:szCs w:val="28"/>
              </w:rPr>
              <w:t>Decrease during the period</w:t>
            </w:r>
          </w:p>
        </w:tc>
        <w:tc>
          <w:tcPr>
            <w:tcW w:w="1361" w:type="dxa"/>
            <w:tcBorders>
              <w:top w:val="nil"/>
              <w:left w:val="nil"/>
              <w:bottom w:val="nil"/>
              <w:right w:val="nil"/>
            </w:tcBorders>
            <w:shd w:val="clear" w:color="auto" w:fill="auto"/>
            <w:noWrap/>
            <w:vAlign w:val="bottom"/>
          </w:tcPr>
          <w:p w:rsidR="006640E1" w:rsidRPr="006640E1" w:rsidRDefault="006F2000" w:rsidP="007A0ED1">
            <w:pPr>
              <w:pBdr>
                <w:bottom w:val="single" w:sz="4" w:space="1" w:color="auto"/>
              </w:pBd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6F2000" w:rsidP="007A0ED1">
            <w:pPr>
              <w:pBdr>
                <w:bottom w:val="single" w:sz="4" w:space="1" w:color="auto"/>
              </w:pBd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AD2675" w:rsidP="007A0ED1">
            <w:pPr>
              <w:pBdr>
                <w:bottom w:val="single" w:sz="4" w:space="1" w:color="auto"/>
              </w:pBdr>
              <w:tabs>
                <w:tab w:val="decimal" w:pos="1077"/>
              </w:tabs>
              <w:ind w:left="0" w:right="-113"/>
              <w:rPr>
                <w:sz w:val="28"/>
                <w:szCs w:val="28"/>
              </w:rPr>
            </w:pPr>
            <w:r>
              <w:rPr>
                <w:sz w:val="28"/>
                <w:szCs w:val="28"/>
              </w:rPr>
              <w:t>(280,000)</w:t>
            </w:r>
          </w:p>
        </w:tc>
        <w:tc>
          <w:tcPr>
            <w:tcW w:w="1361" w:type="dxa"/>
            <w:tcBorders>
              <w:top w:val="nil"/>
              <w:left w:val="nil"/>
              <w:bottom w:val="nil"/>
              <w:right w:val="nil"/>
            </w:tcBorders>
            <w:shd w:val="clear" w:color="auto" w:fill="auto"/>
            <w:noWrap/>
            <w:vAlign w:val="bottom"/>
          </w:tcPr>
          <w:p w:rsidR="006640E1" w:rsidRPr="006640E1" w:rsidRDefault="007A0ED1" w:rsidP="007A0ED1">
            <w:pPr>
              <w:pBdr>
                <w:bottom w:val="single" w:sz="4" w:space="1" w:color="auto"/>
              </w:pBdr>
              <w:tabs>
                <w:tab w:val="decimal" w:pos="1077"/>
              </w:tabs>
              <w:ind w:left="0" w:right="-113"/>
              <w:rPr>
                <w:sz w:val="28"/>
                <w:szCs w:val="28"/>
              </w:rPr>
            </w:pPr>
            <w:r w:rsidRPr="007A0ED1">
              <w:rPr>
                <w:sz w:val="28"/>
                <w:szCs w:val="28"/>
              </w:rPr>
              <w:t>(297,000)</w:t>
            </w:r>
          </w:p>
        </w:tc>
      </w:tr>
      <w:tr w:rsidR="00654FDD" w:rsidRPr="006640E1" w:rsidTr="007A0ED1">
        <w:trPr>
          <w:trHeight w:val="397"/>
        </w:trPr>
        <w:tc>
          <w:tcPr>
            <w:tcW w:w="385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r w:rsidRPr="003C4177">
              <w:rPr>
                <w:b/>
                <w:bCs/>
                <w:sz w:val="28"/>
                <w:szCs w:val="28"/>
              </w:rPr>
              <w:t>Ending balance at the period</w:t>
            </w:r>
          </w:p>
        </w:tc>
        <w:tc>
          <w:tcPr>
            <w:tcW w:w="1361" w:type="dxa"/>
            <w:tcBorders>
              <w:top w:val="nil"/>
              <w:left w:val="nil"/>
              <w:bottom w:val="nil"/>
              <w:right w:val="nil"/>
            </w:tcBorders>
            <w:shd w:val="clear" w:color="auto" w:fill="auto"/>
            <w:noWrap/>
            <w:vAlign w:val="bottom"/>
          </w:tcPr>
          <w:p w:rsidR="006640E1" w:rsidRPr="006640E1" w:rsidRDefault="006F2000" w:rsidP="007A0ED1">
            <w:pPr>
              <w:pBdr>
                <w:bottom w:val="double" w:sz="6" w:space="1" w:color="auto"/>
              </w:pBd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6F2000" w:rsidP="009859C3">
            <w:pPr>
              <w:pBdr>
                <w:bottom w:val="double" w:sz="6" w:space="1" w:color="auto"/>
              </w:pBdr>
              <w:tabs>
                <w:tab w:val="decimal" w:pos="1077"/>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640E1" w:rsidRPr="006640E1" w:rsidRDefault="00AD2675" w:rsidP="007A0ED1">
            <w:pPr>
              <w:pBdr>
                <w:bottom w:val="double" w:sz="6" w:space="1" w:color="auto"/>
              </w:pBdr>
              <w:tabs>
                <w:tab w:val="decimal" w:pos="1077"/>
              </w:tabs>
              <w:ind w:left="0" w:right="-113"/>
              <w:rPr>
                <w:sz w:val="28"/>
                <w:szCs w:val="28"/>
              </w:rPr>
            </w:pPr>
            <w:r>
              <w:rPr>
                <w:sz w:val="28"/>
                <w:szCs w:val="28"/>
              </w:rPr>
              <w:t>442,000</w:t>
            </w:r>
          </w:p>
        </w:tc>
        <w:tc>
          <w:tcPr>
            <w:tcW w:w="1361" w:type="dxa"/>
            <w:tcBorders>
              <w:top w:val="nil"/>
              <w:left w:val="nil"/>
              <w:bottom w:val="nil"/>
              <w:right w:val="nil"/>
            </w:tcBorders>
            <w:shd w:val="clear" w:color="auto" w:fill="auto"/>
            <w:noWrap/>
            <w:vAlign w:val="bottom"/>
          </w:tcPr>
          <w:p w:rsidR="006640E1" w:rsidRPr="006640E1" w:rsidRDefault="007A0ED1" w:rsidP="007A0ED1">
            <w:pPr>
              <w:pBdr>
                <w:bottom w:val="double" w:sz="6" w:space="1" w:color="auto"/>
              </w:pBdr>
              <w:tabs>
                <w:tab w:val="decimal" w:pos="1077"/>
              </w:tabs>
              <w:ind w:left="0" w:right="-113"/>
              <w:rPr>
                <w:sz w:val="28"/>
                <w:szCs w:val="28"/>
              </w:rPr>
            </w:pPr>
            <w:r w:rsidRPr="007A0ED1">
              <w:rPr>
                <w:sz w:val="28"/>
                <w:szCs w:val="28"/>
              </w:rPr>
              <w:t>195,000</w:t>
            </w:r>
          </w:p>
        </w:tc>
      </w:tr>
    </w:tbl>
    <w:p w:rsidR="004529C0" w:rsidRDefault="00F455F7" w:rsidP="004529C0">
      <w:pPr>
        <w:spacing w:before="240"/>
        <w:ind w:right="0"/>
        <w:jc w:val="both"/>
        <w:rPr>
          <w:sz w:val="28"/>
          <w:szCs w:val="28"/>
        </w:rPr>
      </w:pPr>
      <w:r>
        <w:rPr>
          <w:sz w:val="28"/>
          <w:szCs w:val="28"/>
        </w:rPr>
        <w:lastRenderedPageBreak/>
        <w:t>The s</w:t>
      </w:r>
      <w:r w:rsidR="005841AC">
        <w:rPr>
          <w:sz w:val="28"/>
          <w:szCs w:val="28"/>
        </w:rPr>
        <w:t>hort-</w:t>
      </w:r>
      <w:r w:rsidR="007F3D15">
        <w:rPr>
          <w:sz w:val="28"/>
          <w:szCs w:val="28"/>
        </w:rPr>
        <w:t>term loans from</w:t>
      </w:r>
      <w:r w:rsidR="004529C0">
        <w:rPr>
          <w:sz w:val="28"/>
          <w:szCs w:val="28"/>
        </w:rPr>
        <w:t xml:space="preserve"> related parties are </w:t>
      </w:r>
      <w:r w:rsidR="00503FA4">
        <w:rPr>
          <w:sz w:val="28"/>
          <w:szCs w:val="28"/>
        </w:rPr>
        <w:t xml:space="preserve">advances and </w:t>
      </w:r>
      <w:r w:rsidR="004138D7" w:rsidRPr="004138D7">
        <w:rPr>
          <w:sz w:val="28"/>
          <w:szCs w:val="28"/>
        </w:rPr>
        <w:t>promissory note due at call without collater</w:t>
      </w:r>
      <w:r w:rsidR="004138D7">
        <w:rPr>
          <w:sz w:val="28"/>
          <w:szCs w:val="28"/>
        </w:rPr>
        <w:t>al. The loan</w:t>
      </w:r>
      <w:r>
        <w:rPr>
          <w:sz w:val="28"/>
          <w:szCs w:val="28"/>
        </w:rPr>
        <w:t>s</w:t>
      </w:r>
      <w:r w:rsidR="004138D7">
        <w:rPr>
          <w:sz w:val="28"/>
          <w:szCs w:val="28"/>
        </w:rPr>
        <w:t xml:space="preserve"> bear interest at </w:t>
      </w:r>
      <w:r w:rsidR="004344E8" w:rsidRPr="00654FDD">
        <w:rPr>
          <w:sz w:val="28"/>
          <w:szCs w:val="28"/>
        </w:rPr>
        <w:t xml:space="preserve">0.80% - </w:t>
      </w:r>
      <w:r w:rsidR="004138D7" w:rsidRPr="00654FDD">
        <w:rPr>
          <w:sz w:val="28"/>
          <w:szCs w:val="28"/>
        </w:rPr>
        <w:t>2</w:t>
      </w:r>
      <w:r w:rsidR="004344E8" w:rsidRPr="00654FDD">
        <w:rPr>
          <w:sz w:val="28"/>
          <w:szCs w:val="28"/>
        </w:rPr>
        <w:t>.00</w:t>
      </w:r>
      <w:r w:rsidR="005F629F" w:rsidRPr="00654FDD">
        <w:rPr>
          <w:sz w:val="28"/>
          <w:szCs w:val="28"/>
        </w:rPr>
        <w:t>%</w:t>
      </w:r>
      <w:r w:rsidR="005F629F">
        <w:rPr>
          <w:sz w:val="28"/>
          <w:szCs w:val="28"/>
        </w:rPr>
        <w:t xml:space="preserve"> per annum (The </w:t>
      </w:r>
      <w:r w:rsidR="00654FDD">
        <w:rPr>
          <w:sz w:val="28"/>
          <w:szCs w:val="28"/>
        </w:rPr>
        <w:t>second</w:t>
      </w:r>
      <w:r w:rsidR="005F629F">
        <w:rPr>
          <w:sz w:val="28"/>
          <w:szCs w:val="28"/>
        </w:rPr>
        <w:t xml:space="preserve"> </w:t>
      </w:r>
      <w:r w:rsidR="005F629F" w:rsidRPr="005F629F">
        <w:rPr>
          <w:sz w:val="28"/>
          <w:szCs w:val="28"/>
        </w:rPr>
        <w:t>quarter</w:t>
      </w:r>
      <w:r w:rsidR="005F629F">
        <w:rPr>
          <w:sz w:val="28"/>
          <w:szCs w:val="28"/>
        </w:rPr>
        <w:t xml:space="preserve"> of 2018: 1.00</w:t>
      </w:r>
      <w:r w:rsidR="009F7B5B">
        <w:rPr>
          <w:sz w:val="28"/>
          <w:szCs w:val="28"/>
        </w:rPr>
        <w:t xml:space="preserve"> </w:t>
      </w:r>
      <w:r w:rsidR="004344E8">
        <w:rPr>
          <w:sz w:val="28"/>
          <w:szCs w:val="28"/>
        </w:rPr>
        <w:t>%</w:t>
      </w:r>
      <w:r w:rsidR="005F629F">
        <w:rPr>
          <w:sz w:val="28"/>
          <w:szCs w:val="28"/>
        </w:rPr>
        <w:t>-</w:t>
      </w:r>
      <w:r w:rsidR="009F7B5B">
        <w:rPr>
          <w:sz w:val="28"/>
          <w:szCs w:val="28"/>
        </w:rPr>
        <w:t xml:space="preserve"> </w:t>
      </w:r>
      <w:r w:rsidR="005F629F">
        <w:rPr>
          <w:sz w:val="28"/>
          <w:szCs w:val="28"/>
        </w:rPr>
        <w:t xml:space="preserve">5.50 </w:t>
      </w:r>
      <w:r w:rsidR="004344E8">
        <w:rPr>
          <w:sz w:val="28"/>
          <w:szCs w:val="28"/>
        </w:rPr>
        <w:t xml:space="preserve">% </w:t>
      </w:r>
      <w:r w:rsidR="005F629F">
        <w:rPr>
          <w:sz w:val="28"/>
          <w:szCs w:val="28"/>
        </w:rPr>
        <w:t>per annum).</w:t>
      </w:r>
    </w:p>
    <w:p w:rsidR="00C6513D" w:rsidRPr="004529C0" w:rsidRDefault="00C6513D" w:rsidP="00EA42F6">
      <w:pPr>
        <w:spacing w:before="120"/>
        <w:ind w:right="0"/>
        <w:jc w:val="left"/>
        <w:rPr>
          <w:rFonts w:asciiTheme="majorBidi" w:hAnsiTheme="majorBidi" w:cstheme="majorBidi"/>
          <w:b/>
          <w:bCs/>
        </w:rPr>
      </w:pPr>
      <w:r w:rsidRPr="004529C0">
        <w:rPr>
          <w:rFonts w:asciiTheme="majorBidi" w:hAnsiTheme="majorBidi" w:cstheme="majorBidi"/>
          <w:b/>
          <w:bCs/>
        </w:rPr>
        <w:t xml:space="preserve">Management compensation </w:t>
      </w:r>
    </w:p>
    <w:p w:rsidR="008C6F03" w:rsidRDefault="008C6F03" w:rsidP="008C6F03">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 xml:space="preserve">Management compensation for the </w:t>
      </w:r>
      <w:r w:rsidR="00732D83">
        <w:rPr>
          <w:rFonts w:asciiTheme="majorBidi" w:hAnsiTheme="majorBidi" w:cstheme="majorBidi"/>
          <w:sz w:val="28"/>
          <w:szCs w:val="28"/>
        </w:rPr>
        <w:t>six</w:t>
      </w:r>
      <w:r w:rsidRPr="00AF1CC2">
        <w:rPr>
          <w:rFonts w:asciiTheme="majorBidi" w:hAnsiTheme="majorBidi" w:cstheme="majorBidi"/>
          <w:sz w:val="28"/>
          <w:szCs w:val="28"/>
        </w:rPr>
        <w:t xml:space="preserve">-month periods ended </w:t>
      </w:r>
      <w:r w:rsidR="00CE52D0">
        <w:rPr>
          <w:rFonts w:asciiTheme="majorBidi" w:hAnsiTheme="majorBidi" w:cstheme="majorBidi"/>
          <w:sz w:val="28"/>
          <w:szCs w:val="28"/>
        </w:rPr>
        <w:t>June</w:t>
      </w:r>
      <w:r w:rsidRPr="00AF1CC2">
        <w:rPr>
          <w:rFonts w:asciiTheme="majorBidi" w:hAnsiTheme="majorBidi" w:cstheme="majorBidi"/>
          <w:sz w:val="28"/>
          <w:szCs w:val="28"/>
        </w:rPr>
        <w:t xml:space="preserve"> 3</w:t>
      </w:r>
      <w:r w:rsidR="00CE52D0">
        <w:rPr>
          <w:rFonts w:asciiTheme="majorBidi" w:hAnsiTheme="majorBidi" w:cstheme="majorBidi"/>
          <w:sz w:val="28"/>
          <w:szCs w:val="28"/>
        </w:rPr>
        <w:t>0</w:t>
      </w:r>
      <w:r w:rsidRPr="00AF1CC2">
        <w:rPr>
          <w:rFonts w:asciiTheme="majorBidi" w:hAnsiTheme="majorBidi" w:cstheme="majorBidi"/>
          <w:sz w:val="28"/>
          <w:szCs w:val="28"/>
        </w:rPr>
        <w:t>, consisted of</w:t>
      </w:r>
      <w:r>
        <w:rPr>
          <w:rFonts w:asciiTheme="majorBidi" w:hAnsiTheme="majorBidi" w:cs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4529C0" w:rsidRPr="00A546A6" w:rsidTr="007A0ED1">
        <w:trPr>
          <w:trHeight w:val="397"/>
        </w:trPr>
        <w:tc>
          <w:tcPr>
            <w:tcW w:w="3033" w:type="dxa"/>
            <w:tcBorders>
              <w:top w:val="nil"/>
              <w:left w:val="nil"/>
              <w:bottom w:val="nil"/>
              <w:right w:val="nil"/>
            </w:tcBorders>
            <w:shd w:val="clear" w:color="auto" w:fill="auto"/>
            <w:noWrap/>
            <w:vAlign w:val="bottom"/>
            <w:hideMark/>
          </w:tcPr>
          <w:p w:rsidR="004529C0" w:rsidRPr="00A546A6" w:rsidRDefault="004529C0" w:rsidP="00FC7164">
            <w:pPr>
              <w:spacing w:before="120"/>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rsidR="004529C0" w:rsidRPr="00A546A6" w:rsidRDefault="00887CE8" w:rsidP="00F455F7">
            <w:pPr>
              <w:pBdr>
                <w:bottom w:val="single" w:sz="4" w:space="1" w:color="auto"/>
              </w:pBdr>
              <w:spacing w:before="120"/>
              <w:ind w:left="0" w:right="0"/>
              <w:jc w:val="center"/>
              <w:rPr>
                <w:color w:val="000000"/>
                <w:sz w:val="28"/>
                <w:szCs w:val="28"/>
              </w:rPr>
            </w:pPr>
            <w:r>
              <w:rPr>
                <w:color w:val="000000"/>
                <w:sz w:val="28"/>
                <w:szCs w:val="28"/>
              </w:rPr>
              <w:t>Unit</w:t>
            </w:r>
            <w:r w:rsidR="004529C0" w:rsidRPr="00DA0610">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4529C0" w:rsidRPr="00A546A6" w:rsidTr="007A0ED1">
        <w:trPr>
          <w:trHeight w:val="397"/>
        </w:trPr>
        <w:tc>
          <w:tcPr>
            <w:tcW w:w="3033" w:type="dxa"/>
            <w:tcBorders>
              <w:top w:val="nil"/>
              <w:left w:val="nil"/>
              <w:bottom w:val="nil"/>
              <w:right w:val="nil"/>
            </w:tcBorders>
            <w:shd w:val="clear" w:color="auto" w:fill="auto"/>
            <w:noWrap/>
            <w:vAlign w:val="bottom"/>
            <w:hideMark/>
          </w:tcPr>
          <w:p w:rsidR="004529C0" w:rsidRPr="00A546A6" w:rsidRDefault="004529C0" w:rsidP="00FC7164">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rsidR="004529C0" w:rsidRPr="00A546A6" w:rsidRDefault="004529C0" w:rsidP="005F2379">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948" w:type="dxa"/>
            <w:gridSpan w:val="2"/>
            <w:tcBorders>
              <w:top w:val="nil"/>
              <w:left w:val="nil"/>
              <w:right w:val="nil"/>
            </w:tcBorders>
            <w:vAlign w:val="bottom"/>
          </w:tcPr>
          <w:p w:rsidR="004529C0" w:rsidRPr="00DA0610" w:rsidRDefault="004529C0" w:rsidP="005F2379">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F011F2" w:rsidRPr="00A546A6" w:rsidTr="007A0ED1">
        <w:trPr>
          <w:trHeight w:val="397"/>
        </w:trPr>
        <w:tc>
          <w:tcPr>
            <w:tcW w:w="3033" w:type="dxa"/>
            <w:tcBorders>
              <w:top w:val="nil"/>
              <w:left w:val="nil"/>
              <w:bottom w:val="nil"/>
              <w:right w:val="nil"/>
            </w:tcBorders>
            <w:shd w:val="clear" w:color="auto" w:fill="auto"/>
            <w:noWrap/>
            <w:vAlign w:val="bottom"/>
            <w:hideMark/>
          </w:tcPr>
          <w:p w:rsidR="00F011F2" w:rsidRPr="00A546A6" w:rsidRDefault="00F011F2" w:rsidP="00F011F2">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rsidR="00F011F2" w:rsidRPr="00A546A6" w:rsidRDefault="00F011F2" w:rsidP="005F2379">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rsidR="00F011F2" w:rsidRPr="00A546A6" w:rsidRDefault="00F011F2" w:rsidP="005F2379">
            <w:pPr>
              <w:pBdr>
                <w:bottom w:val="single" w:sz="4" w:space="1" w:color="auto"/>
              </w:pBdr>
              <w:ind w:left="0" w:right="0"/>
              <w:jc w:val="center"/>
              <w:rPr>
                <w:sz w:val="28"/>
                <w:szCs w:val="28"/>
              </w:rPr>
            </w:pPr>
            <w:r>
              <w:rPr>
                <w:sz w:val="28"/>
                <w:szCs w:val="28"/>
              </w:rPr>
              <w:t>2018</w:t>
            </w:r>
          </w:p>
        </w:tc>
        <w:tc>
          <w:tcPr>
            <w:tcW w:w="1474" w:type="dxa"/>
            <w:tcBorders>
              <w:top w:val="nil"/>
              <w:left w:val="nil"/>
              <w:right w:val="nil"/>
            </w:tcBorders>
            <w:vAlign w:val="bottom"/>
          </w:tcPr>
          <w:p w:rsidR="00F011F2" w:rsidRPr="00A546A6" w:rsidRDefault="00F011F2" w:rsidP="005F2379">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vAlign w:val="bottom"/>
          </w:tcPr>
          <w:p w:rsidR="00F011F2" w:rsidRPr="00A546A6" w:rsidRDefault="00F011F2" w:rsidP="005F2379">
            <w:pPr>
              <w:pBdr>
                <w:bottom w:val="single" w:sz="4" w:space="1" w:color="auto"/>
              </w:pBdr>
              <w:ind w:left="0" w:right="0"/>
              <w:jc w:val="center"/>
              <w:rPr>
                <w:sz w:val="28"/>
                <w:szCs w:val="28"/>
              </w:rPr>
            </w:pPr>
            <w:r>
              <w:rPr>
                <w:sz w:val="28"/>
                <w:szCs w:val="28"/>
              </w:rPr>
              <w:t>2018</w:t>
            </w:r>
          </w:p>
        </w:tc>
      </w:tr>
      <w:tr w:rsidR="004529C0" w:rsidRPr="00A546A6" w:rsidTr="00274422">
        <w:trPr>
          <w:trHeight w:val="397"/>
        </w:trPr>
        <w:tc>
          <w:tcPr>
            <w:tcW w:w="3033" w:type="dxa"/>
            <w:tcBorders>
              <w:top w:val="nil"/>
              <w:left w:val="nil"/>
              <w:bottom w:val="nil"/>
              <w:right w:val="nil"/>
            </w:tcBorders>
            <w:shd w:val="clear" w:color="auto" w:fill="auto"/>
            <w:noWrap/>
            <w:vAlign w:val="bottom"/>
            <w:hideMark/>
          </w:tcPr>
          <w:p w:rsidR="004529C0" w:rsidRPr="00A546A6" w:rsidRDefault="004529C0" w:rsidP="00FC7164">
            <w:pPr>
              <w:ind w:left="0" w:right="0"/>
              <w:jc w:val="left"/>
              <w:rPr>
                <w:sz w:val="28"/>
                <w:szCs w:val="28"/>
              </w:rPr>
            </w:pPr>
            <w:r w:rsidRPr="00DA0610">
              <w:rPr>
                <w:sz w:val="28"/>
                <w:szCs w:val="28"/>
              </w:rPr>
              <w:t>Short-term benefits</w:t>
            </w:r>
          </w:p>
        </w:tc>
        <w:tc>
          <w:tcPr>
            <w:tcW w:w="1474" w:type="dxa"/>
            <w:tcBorders>
              <w:top w:val="nil"/>
              <w:left w:val="nil"/>
              <w:bottom w:val="nil"/>
              <w:right w:val="nil"/>
            </w:tcBorders>
            <w:shd w:val="clear" w:color="auto" w:fill="auto"/>
            <w:noWrap/>
            <w:vAlign w:val="bottom"/>
          </w:tcPr>
          <w:p w:rsidR="004529C0" w:rsidRPr="00A546A6" w:rsidRDefault="00274422" w:rsidP="00500D87">
            <w:pPr>
              <w:tabs>
                <w:tab w:val="decimal" w:pos="1191"/>
              </w:tabs>
              <w:ind w:left="0" w:right="-113"/>
              <w:rPr>
                <w:sz w:val="28"/>
                <w:szCs w:val="28"/>
              </w:rPr>
            </w:pPr>
            <w:r>
              <w:rPr>
                <w:sz w:val="28"/>
                <w:szCs w:val="28"/>
              </w:rPr>
              <w:t>9,125</w:t>
            </w:r>
          </w:p>
        </w:tc>
        <w:tc>
          <w:tcPr>
            <w:tcW w:w="1474" w:type="dxa"/>
            <w:tcBorders>
              <w:top w:val="nil"/>
              <w:left w:val="nil"/>
              <w:bottom w:val="nil"/>
              <w:right w:val="nil"/>
            </w:tcBorders>
            <w:shd w:val="clear" w:color="auto" w:fill="auto"/>
            <w:noWrap/>
            <w:vAlign w:val="bottom"/>
          </w:tcPr>
          <w:p w:rsidR="004529C0" w:rsidRPr="00A546A6" w:rsidRDefault="00274422" w:rsidP="007A0ED1">
            <w:pPr>
              <w:tabs>
                <w:tab w:val="decimal" w:pos="1191"/>
              </w:tabs>
              <w:ind w:left="0" w:right="-113"/>
              <w:rPr>
                <w:sz w:val="28"/>
                <w:szCs w:val="28"/>
              </w:rPr>
            </w:pPr>
            <w:r>
              <w:rPr>
                <w:sz w:val="28"/>
                <w:szCs w:val="28"/>
              </w:rPr>
              <w:t>8,313</w:t>
            </w:r>
          </w:p>
        </w:tc>
        <w:tc>
          <w:tcPr>
            <w:tcW w:w="1474" w:type="dxa"/>
            <w:tcBorders>
              <w:top w:val="nil"/>
              <w:left w:val="nil"/>
              <w:bottom w:val="nil"/>
              <w:right w:val="nil"/>
            </w:tcBorders>
            <w:shd w:val="clear" w:color="auto" w:fill="auto"/>
            <w:vAlign w:val="bottom"/>
          </w:tcPr>
          <w:p w:rsidR="004529C0" w:rsidRPr="00A546A6" w:rsidRDefault="00654FDD" w:rsidP="00500D87">
            <w:pPr>
              <w:tabs>
                <w:tab w:val="decimal" w:pos="1191"/>
              </w:tabs>
              <w:ind w:left="0" w:right="-113"/>
              <w:rPr>
                <w:sz w:val="28"/>
                <w:szCs w:val="28"/>
              </w:rPr>
            </w:pPr>
            <w:r>
              <w:rPr>
                <w:sz w:val="28"/>
                <w:szCs w:val="28"/>
              </w:rPr>
              <w:t>5,730</w:t>
            </w:r>
          </w:p>
        </w:tc>
        <w:tc>
          <w:tcPr>
            <w:tcW w:w="1474" w:type="dxa"/>
            <w:tcBorders>
              <w:top w:val="nil"/>
              <w:left w:val="nil"/>
              <w:bottom w:val="nil"/>
              <w:right w:val="nil"/>
            </w:tcBorders>
            <w:vAlign w:val="bottom"/>
          </w:tcPr>
          <w:p w:rsidR="004529C0" w:rsidRPr="00A546A6" w:rsidRDefault="00CE52D0" w:rsidP="00500D87">
            <w:pPr>
              <w:tabs>
                <w:tab w:val="decimal" w:pos="1191"/>
              </w:tabs>
              <w:ind w:left="0" w:right="-113"/>
              <w:rPr>
                <w:sz w:val="28"/>
                <w:szCs w:val="28"/>
              </w:rPr>
            </w:pPr>
            <w:r w:rsidRPr="00CE52D0">
              <w:rPr>
                <w:sz w:val="28"/>
                <w:szCs w:val="28"/>
              </w:rPr>
              <w:t>5,231</w:t>
            </w:r>
          </w:p>
        </w:tc>
      </w:tr>
      <w:tr w:rsidR="004529C0" w:rsidRPr="00A546A6" w:rsidTr="00274422">
        <w:trPr>
          <w:trHeight w:val="397"/>
        </w:trPr>
        <w:tc>
          <w:tcPr>
            <w:tcW w:w="3033" w:type="dxa"/>
            <w:tcBorders>
              <w:top w:val="nil"/>
              <w:left w:val="nil"/>
              <w:bottom w:val="nil"/>
              <w:right w:val="nil"/>
            </w:tcBorders>
            <w:shd w:val="clear" w:color="auto" w:fill="auto"/>
            <w:noWrap/>
            <w:vAlign w:val="bottom"/>
            <w:hideMark/>
          </w:tcPr>
          <w:p w:rsidR="004529C0" w:rsidRPr="00A546A6" w:rsidRDefault="004529C0" w:rsidP="00FC7164">
            <w:pPr>
              <w:ind w:left="0" w:right="0"/>
              <w:jc w:val="left"/>
              <w:rPr>
                <w:sz w:val="28"/>
                <w:szCs w:val="28"/>
              </w:rPr>
            </w:pPr>
            <w:r w:rsidRPr="00DA0610">
              <w:rPr>
                <w:sz w:val="28"/>
                <w:szCs w:val="28"/>
              </w:rPr>
              <w:t>Post-employment benefits</w:t>
            </w:r>
          </w:p>
        </w:tc>
        <w:tc>
          <w:tcPr>
            <w:tcW w:w="1474" w:type="dxa"/>
            <w:tcBorders>
              <w:top w:val="nil"/>
              <w:left w:val="nil"/>
              <w:right w:val="nil"/>
            </w:tcBorders>
            <w:shd w:val="clear" w:color="auto" w:fill="auto"/>
            <w:noWrap/>
            <w:vAlign w:val="bottom"/>
          </w:tcPr>
          <w:p w:rsidR="004529C0" w:rsidRPr="00A546A6" w:rsidRDefault="00274422" w:rsidP="00500D87">
            <w:pPr>
              <w:pBdr>
                <w:bottom w:val="single" w:sz="6" w:space="1" w:color="auto"/>
              </w:pBdr>
              <w:tabs>
                <w:tab w:val="decimal" w:pos="1191"/>
              </w:tabs>
              <w:ind w:left="0" w:right="-113"/>
              <w:rPr>
                <w:sz w:val="28"/>
                <w:szCs w:val="28"/>
              </w:rPr>
            </w:pPr>
            <w:r>
              <w:rPr>
                <w:sz w:val="28"/>
                <w:szCs w:val="28"/>
              </w:rPr>
              <w:t>423</w:t>
            </w:r>
          </w:p>
        </w:tc>
        <w:tc>
          <w:tcPr>
            <w:tcW w:w="1474" w:type="dxa"/>
            <w:tcBorders>
              <w:top w:val="nil"/>
              <w:left w:val="nil"/>
              <w:right w:val="nil"/>
            </w:tcBorders>
            <w:shd w:val="clear" w:color="auto" w:fill="auto"/>
            <w:noWrap/>
            <w:vAlign w:val="bottom"/>
          </w:tcPr>
          <w:p w:rsidR="004529C0" w:rsidRPr="00A546A6" w:rsidRDefault="00274422" w:rsidP="00500D87">
            <w:pPr>
              <w:pBdr>
                <w:bottom w:val="single" w:sz="6" w:space="1" w:color="auto"/>
              </w:pBdr>
              <w:tabs>
                <w:tab w:val="decimal" w:pos="1191"/>
              </w:tabs>
              <w:ind w:left="0" w:right="-113"/>
              <w:rPr>
                <w:sz w:val="28"/>
                <w:szCs w:val="28"/>
              </w:rPr>
            </w:pPr>
            <w:r>
              <w:rPr>
                <w:sz w:val="28"/>
                <w:szCs w:val="28"/>
              </w:rPr>
              <w:t>361</w:t>
            </w:r>
          </w:p>
        </w:tc>
        <w:tc>
          <w:tcPr>
            <w:tcW w:w="1474" w:type="dxa"/>
            <w:tcBorders>
              <w:top w:val="nil"/>
              <w:left w:val="nil"/>
              <w:right w:val="nil"/>
            </w:tcBorders>
            <w:shd w:val="clear" w:color="auto" w:fill="auto"/>
            <w:vAlign w:val="bottom"/>
          </w:tcPr>
          <w:p w:rsidR="004529C0" w:rsidRPr="00A546A6" w:rsidRDefault="00654FDD" w:rsidP="00500D87">
            <w:pPr>
              <w:pBdr>
                <w:bottom w:val="single" w:sz="6" w:space="1" w:color="auto"/>
              </w:pBdr>
              <w:tabs>
                <w:tab w:val="decimal" w:pos="1191"/>
              </w:tabs>
              <w:ind w:left="0" w:right="-113"/>
              <w:rPr>
                <w:sz w:val="28"/>
                <w:szCs w:val="28"/>
              </w:rPr>
            </w:pPr>
            <w:r>
              <w:rPr>
                <w:sz w:val="28"/>
                <w:szCs w:val="28"/>
              </w:rPr>
              <w:t>329</w:t>
            </w:r>
          </w:p>
        </w:tc>
        <w:tc>
          <w:tcPr>
            <w:tcW w:w="1474" w:type="dxa"/>
            <w:tcBorders>
              <w:top w:val="nil"/>
              <w:left w:val="nil"/>
              <w:right w:val="nil"/>
            </w:tcBorders>
            <w:vAlign w:val="bottom"/>
          </w:tcPr>
          <w:p w:rsidR="004529C0" w:rsidRPr="00A546A6" w:rsidRDefault="00CE52D0" w:rsidP="00500D87">
            <w:pPr>
              <w:pBdr>
                <w:bottom w:val="single" w:sz="6" w:space="1" w:color="auto"/>
              </w:pBdr>
              <w:tabs>
                <w:tab w:val="decimal" w:pos="1191"/>
              </w:tabs>
              <w:ind w:left="0" w:right="-113"/>
              <w:rPr>
                <w:sz w:val="28"/>
                <w:szCs w:val="28"/>
              </w:rPr>
            </w:pPr>
            <w:r w:rsidRPr="00CE52D0">
              <w:rPr>
                <w:sz w:val="28"/>
                <w:szCs w:val="28"/>
              </w:rPr>
              <w:t>271</w:t>
            </w:r>
          </w:p>
        </w:tc>
      </w:tr>
      <w:tr w:rsidR="004529C0" w:rsidRPr="00A546A6" w:rsidTr="00274422">
        <w:trPr>
          <w:trHeight w:val="397"/>
        </w:trPr>
        <w:tc>
          <w:tcPr>
            <w:tcW w:w="3033" w:type="dxa"/>
            <w:tcBorders>
              <w:top w:val="nil"/>
              <w:left w:val="nil"/>
              <w:bottom w:val="nil"/>
              <w:right w:val="nil"/>
            </w:tcBorders>
            <w:shd w:val="clear" w:color="auto" w:fill="auto"/>
            <w:noWrap/>
            <w:vAlign w:val="bottom"/>
            <w:hideMark/>
          </w:tcPr>
          <w:p w:rsidR="004529C0" w:rsidRPr="00A546A6" w:rsidRDefault="004529C0" w:rsidP="00FC7164">
            <w:pPr>
              <w:ind w:left="0" w:right="0"/>
              <w:jc w:val="left"/>
              <w:rPr>
                <w:b/>
                <w:bCs/>
                <w:sz w:val="28"/>
                <w:szCs w:val="28"/>
              </w:rPr>
            </w:pPr>
            <w:r w:rsidRPr="00DA0610">
              <w:rPr>
                <w:b/>
                <w:bCs/>
                <w:sz w:val="28"/>
                <w:szCs w:val="28"/>
              </w:rPr>
              <w:t>Total management compensation</w:t>
            </w:r>
          </w:p>
        </w:tc>
        <w:tc>
          <w:tcPr>
            <w:tcW w:w="1474" w:type="dxa"/>
            <w:tcBorders>
              <w:top w:val="nil"/>
              <w:left w:val="nil"/>
              <w:right w:val="nil"/>
            </w:tcBorders>
            <w:shd w:val="clear" w:color="auto" w:fill="auto"/>
            <w:noWrap/>
            <w:vAlign w:val="bottom"/>
          </w:tcPr>
          <w:p w:rsidR="004529C0" w:rsidRPr="00A546A6" w:rsidRDefault="00274422" w:rsidP="00500D87">
            <w:pPr>
              <w:pBdr>
                <w:bottom w:val="double" w:sz="6" w:space="1" w:color="auto"/>
              </w:pBdr>
              <w:tabs>
                <w:tab w:val="decimal" w:pos="1191"/>
              </w:tabs>
              <w:ind w:left="0" w:right="-113"/>
              <w:rPr>
                <w:sz w:val="28"/>
                <w:szCs w:val="28"/>
              </w:rPr>
            </w:pPr>
            <w:r>
              <w:rPr>
                <w:sz w:val="28"/>
                <w:szCs w:val="28"/>
              </w:rPr>
              <w:t>9,548</w:t>
            </w:r>
          </w:p>
        </w:tc>
        <w:tc>
          <w:tcPr>
            <w:tcW w:w="1474" w:type="dxa"/>
            <w:tcBorders>
              <w:top w:val="nil"/>
              <w:left w:val="nil"/>
              <w:right w:val="nil"/>
            </w:tcBorders>
            <w:shd w:val="clear" w:color="auto" w:fill="auto"/>
            <w:noWrap/>
            <w:vAlign w:val="bottom"/>
          </w:tcPr>
          <w:p w:rsidR="004529C0" w:rsidRPr="00A546A6" w:rsidRDefault="00274422" w:rsidP="00500D87">
            <w:pPr>
              <w:pBdr>
                <w:bottom w:val="double" w:sz="6" w:space="1" w:color="auto"/>
              </w:pBdr>
              <w:tabs>
                <w:tab w:val="decimal" w:pos="1191"/>
              </w:tabs>
              <w:ind w:left="0" w:right="-113"/>
              <w:rPr>
                <w:sz w:val="28"/>
                <w:szCs w:val="28"/>
              </w:rPr>
            </w:pPr>
            <w:r>
              <w:rPr>
                <w:sz w:val="28"/>
                <w:szCs w:val="28"/>
              </w:rPr>
              <w:t>8,674</w:t>
            </w:r>
          </w:p>
        </w:tc>
        <w:tc>
          <w:tcPr>
            <w:tcW w:w="1474" w:type="dxa"/>
            <w:tcBorders>
              <w:top w:val="nil"/>
              <w:left w:val="nil"/>
              <w:right w:val="nil"/>
            </w:tcBorders>
            <w:shd w:val="clear" w:color="auto" w:fill="auto"/>
            <w:vAlign w:val="bottom"/>
          </w:tcPr>
          <w:p w:rsidR="004529C0" w:rsidRPr="00A546A6" w:rsidRDefault="00654FDD" w:rsidP="00500D87">
            <w:pPr>
              <w:pBdr>
                <w:bottom w:val="double" w:sz="6" w:space="1" w:color="auto"/>
              </w:pBdr>
              <w:tabs>
                <w:tab w:val="decimal" w:pos="1191"/>
              </w:tabs>
              <w:ind w:left="0" w:right="-113"/>
              <w:rPr>
                <w:sz w:val="28"/>
                <w:szCs w:val="28"/>
              </w:rPr>
            </w:pPr>
            <w:r>
              <w:rPr>
                <w:sz w:val="28"/>
                <w:szCs w:val="28"/>
              </w:rPr>
              <w:t>6,059</w:t>
            </w:r>
          </w:p>
        </w:tc>
        <w:tc>
          <w:tcPr>
            <w:tcW w:w="1474" w:type="dxa"/>
            <w:tcBorders>
              <w:top w:val="nil"/>
              <w:left w:val="nil"/>
              <w:right w:val="nil"/>
            </w:tcBorders>
            <w:vAlign w:val="bottom"/>
          </w:tcPr>
          <w:p w:rsidR="004529C0" w:rsidRPr="00A546A6" w:rsidRDefault="00CE52D0" w:rsidP="00500D87">
            <w:pPr>
              <w:pBdr>
                <w:bottom w:val="double" w:sz="6" w:space="1" w:color="auto"/>
              </w:pBdr>
              <w:tabs>
                <w:tab w:val="decimal" w:pos="1191"/>
              </w:tabs>
              <w:ind w:left="0" w:right="-113"/>
              <w:rPr>
                <w:sz w:val="28"/>
                <w:szCs w:val="28"/>
              </w:rPr>
            </w:pPr>
            <w:r w:rsidRPr="00CE52D0">
              <w:rPr>
                <w:sz w:val="28"/>
                <w:szCs w:val="28"/>
              </w:rPr>
              <w:t>5,502</w:t>
            </w:r>
          </w:p>
        </w:tc>
      </w:tr>
    </w:tbl>
    <w:p w:rsidR="003C4177" w:rsidRPr="007A3FC7" w:rsidRDefault="003C4177" w:rsidP="003C4177">
      <w:pPr>
        <w:numPr>
          <w:ilvl w:val="0"/>
          <w:numId w:val="21"/>
        </w:numPr>
        <w:spacing w:before="240"/>
        <w:ind w:left="567" w:right="391" w:hanging="601"/>
        <w:jc w:val="both"/>
        <w:rPr>
          <w:b/>
          <w:bCs/>
          <w:sz w:val="28"/>
          <w:szCs w:val="28"/>
        </w:rPr>
      </w:pPr>
      <w:bookmarkStart w:id="42" w:name="_MON_1554029927"/>
      <w:bookmarkStart w:id="43" w:name="_MON_1554029958"/>
      <w:bookmarkStart w:id="44" w:name="_MON_1548330629"/>
      <w:bookmarkStart w:id="45" w:name="_MON_1548332458"/>
      <w:bookmarkStart w:id="46" w:name="_MON_1508765225"/>
      <w:bookmarkStart w:id="47" w:name="_MON_1555243302"/>
      <w:bookmarkStart w:id="48" w:name="_MON_1508765530"/>
      <w:bookmarkStart w:id="49" w:name="_MON_1555314666"/>
      <w:bookmarkStart w:id="50" w:name="_MON_1555314753"/>
      <w:bookmarkStart w:id="51" w:name="_MON_1504337317"/>
      <w:bookmarkStart w:id="52" w:name="_MON_1504332867"/>
      <w:bookmarkStart w:id="53" w:name="_MON_1517383308"/>
      <w:bookmarkStart w:id="54" w:name="_MON_1517297238"/>
      <w:bookmarkStart w:id="55" w:name="_MON_1541925317"/>
      <w:bookmarkStart w:id="56" w:name="_MON_1541925351"/>
      <w:bookmarkStart w:id="57" w:name="_MON_1541925358"/>
      <w:bookmarkStart w:id="58" w:name="_MON_1541925364"/>
      <w:bookmarkStart w:id="59" w:name="_MON_1517297259"/>
      <w:bookmarkStart w:id="60" w:name="_MON_1554030346"/>
      <w:bookmarkStart w:id="61" w:name="_MON_1554030380"/>
      <w:bookmarkStart w:id="62" w:name="_MON_1554030389"/>
      <w:bookmarkStart w:id="63" w:name="_MON_1554030441"/>
      <w:bookmarkStart w:id="64" w:name="_MON_1554030921"/>
      <w:bookmarkStart w:id="65" w:name="_MON_1517297281"/>
      <w:bookmarkStart w:id="66" w:name="_MON_1554030281"/>
      <w:bookmarkStart w:id="67" w:name="_MON_1554030309"/>
      <w:bookmarkStart w:id="68" w:name="_MON_15552433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823CA">
        <w:rPr>
          <w:b/>
          <w:bCs/>
          <w:sz w:val="28"/>
          <w:szCs w:val="28"/>
        </w:rPr>
        <w:t>CASH AND CASH EQUIVALENTS</w:t>
      </w:r>
    </w:p>
    <w:p w:rsidR="003C4177" w:rsidRPr="007A3FC7" w:rsidRDefault="003C4177" w:rsidP="003C4177">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3C4177" w:rsidRPr="003C4177" w:rsidTr="007E5F66">
        <w:trPr>
          <w:trHeight w:val="402"/>
        </w:trPr>
        <w:tc>
          <w:tcPr>
            <w:tcW w:w="3033" w:type="dxa"/>
            <w:tcBorders>
              <w:top w:val="nil"/>
              <w:left w:val="nil"/>
              <w:bottom w:val="nil"/>
              <w:right w:val="nil"/>
            </w:tcBorders>
            <w:shd w:val="clear" w:color="auto" w:fill="auto"/>
            <w:noWrap/>
            <w:vAlign w:val="bottom"/>
            <w:hideMark/>
          </w:tcPr>
          <w:p w:rsidR="003C4177" w:rsidRPr="003C4177" w:rsidRDefault="003C4177" w:rsidP="003C4177">
            <w:pPr>
              <w:spacing w:before="120"/>
              <w:ind w:left="0" w:right="0"/>
              <w:jc w:val="left"/>
              <w:rPr>
                <w:sz w:val="28"/>
                <w:szCs w:val="28"/>
              </w:rPr>
            </w:pPr>
          </w:p>
        </w:tc>
        <w:tc>
          <w:tcPr>
            <w:tcW w:w="5896" w:type="dxa"/>
            <w:gridSpan w:val="4"/>
            <w:tcBorders>
              <w:top w:val="nil"/>
              <w:left w:val="nil"/>
              <w:right w:val="nil"/>
            </w:tcBorders>
            <w:shd w:val="clear" w:color="auto" w:fill="auto"/>
            <w:noWrap/>
            <w:vAlign w:val="bottom"/>
            <w:hideMark/>
          </w:tcPr>
          <w:p w:rsidR="003C4177" w:rsidRPr="003C4177" w:rsidRDefault="003C4177" w:rsidP="00F455F7">
            <w:pPr>
              <w:pBdr>
                <w:bottom w:val="single" w:sz="4" w:space="1" w:color="auto"/>
              </w:pBdr>
              <w:spacing w:before="120"/>
              <w:ind w:left="0" w:right="0"/>
              <w:jc w:val="center"/>
              <w:rPr>
                <w:sz w:val="28"/>
                <w:szCs w:val="28"/>
              </w:rPr>
            </w:pPr>
            <w:r>
              <w:rPr>
                <w:color w:val="000000"/>
                <w:sz w:val="28"/>
                <w:szCs w:val="28"/>
              </w:rPr>
              <w:t>Unit</w:t>
            </w:r>
            <w:r w:rsidRPr="009F7B5B">
              <w:rPr>
                <w:color w:val="000000"/>
                <w:sz w:val="28"/>
                <w:szCs w:val="28"/>
              </w:rPr>
              <w:t xml:space="preserve">: </w:t>
            </w:r>
            <w:r w:rsidR="009F7B5B">
              <w:rPr>
                <w:color w:val="000000"/>
                <w:sz w:val="28"/>
                <w:szCs w:val="28"/>
              </w:rPr>
              <w:t xml:space="preserve">Thousand </w:t>
            </w:r>
            <w:r w:rsidR="00F455F7">
              <w:rPr>
                <w:color w:val="000000"/>
                <w:sz w:val="28"/>
                <w:szCs w:val="28"/>
              </w:rPr>
              <w:t>B</w:t>
            </w:r>
            <w:r>
              <w:rPr>
                <w:color w:val="000000"/>
                <w:sz w:val="28"/>
                <w:szCs w:val="28"/>
              </w:rPr>
              <w:t>aht</w:t>
            </w:r>
          </w:p>
        </w:tc>
      </w:tr>
      <w:tr w:rsidR="003C4177" w:rsidRPr="003C4177" w:rsidTr="007E5F66">
        <w:trPr>
          <w:trHeight w:val="402"/>
        </w:trPr>
        <w:tc>
          <w:tcPr>
            <w:tcW w:w="3033" w:type="dxa"/>
            <w:tcBorders>
              <w:top w:val="nil"/>
              <w:left w:val="nil"/>
              <w:bottom w:val="nil"/>
              <w:right w:val="nil"/>
            </w:tcBorders>
            <w:shd w:val="clear" w:color="auto" w:fill="auto"/>
            <w:noWrap/>
            <w:vAlign w:val="bottom"/>
            <w:hideMark/>
          </w:tcPr>
          <w:p w:rsidR="003C4177" w:rsidRPr="003C4177" w:rsidRDefault="003C4177" w:rsidP="003C4177">
            <w:pPr>
              <w:ind w:left="0" w:right="0"/>
              <w:jc w:val="left"/>
              <w:rPr>
                <w:sz w:val="28"/>
                <w:szCs w:val="28"/>
              </w:rPr>
            </w:pPr>
          </w:p>
        </w:tc>
        <w:tc>
          <w:tcPr>
            <w:tcW w:w="2948" w:type="dxa"/>
            <w:gridSpan w:val="2"/>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z w:val="28"/>
                <w:szCs w:val="28"/>
              </w:rPr>
              <w:t>Separate financial statements</w:t>
            </w:r>
          </w:p>
        </w:tc>
      </w:tr>
      <w:tr w:rsidR="003C4177" w:rsidRPr="003C4177" w:rsidTr="007E5F66">
        <w:trPr>
          <w:trHeight w:val="397"/>
        </w:trPr>
        <w:tc>
          <w:tcPr>
            <w:tcW w:w="3033" w:type="dxa"/>
            <w:tcBorders>
              <w:top w:val="nil"/>
              <w:left w:val="nil"/>
              <w:bottom w:val="nil"/>
              <w:right w:val="nil"/>
            </w:tcBorders>
            <w:shd w:val="clear" w:color="auto" w:fill="auto"/>
            <w:noWrap/>
            <w:vAlign w:val="bottom"/>
            <w:hideMark/>
          </w:tcPr>
          <w:p w:rsidR="003C4177" w:rsidRPr="003C4177" w:rsidRDefault="003C4177" w:rsidP="003C4177">
            <w:pPr>
              <w:ind w:left="0" w:right="0"/>
              <w:jc w:val="left"/>
              <w:rPr>
                <w:sz w:val="28"/>
                <w:szCs w:val="28"/>
              </w:rPr>
            </w:pPr>
          </w:p>
        </w:tc>
        <w:tc>
          <w:tcPr>
            <w:tcW w:w="1474" w:type="dxa"/>
            <w:tcBorders>
              <w:top w:val="nil"/>
              <w:left w:val="nil"/>
              <w:right w:val="nil"/>
            </w:tcBorders>
            <w:shd w:val="clear" w:color="auto" w:fill="auto"/>
            <w:noWrap/>
            <w:vAlign w:val="bottom"/>
            <w:hideMark/>
          </w:tcPr>
          <w:p w:rsidR="003C4177" w:rsidRPr="003C4177" w:rsidRDefault="00CE52D0" w:rsidP="005F2379">
            <w:pPr>
              <w:pBdr>
                <w:bottom w:val="single" w:sz="4" w:space="1" w:color="auto"/>
              </w:pBdr>
              <w:ind w:left="0" w:right="0"/>
              <w:jc w:val="center"/>
              <w:rPr>
                <w:sz w:val="28"/>
                <w:szCs w:val="28"/>
              </w:rPr>
            </w:pPr>
            <w:r>
              <w:rPr>
                <w:spacing w:val="-4"/>
                <w:sz w:val="28"/>
                <w:szCs w:val="28"/>
              </w:rPr>
              <w:t>June 30</w:t>
            </w:r>
            <w:r w:rsidR="003C4177">
              <w:rPr>
                <w:spacing w:val="-4"/>
                <w:sz w:val="28"/>
                <w:szCs w:val="28"/>
              </w:rPr>
              <w:t>, 2019</w:t>
            </w:r>
          </w:p>
        </w:tc>
        <w:tc>
          <w:tcPr>
            <w:tcW w:w="1474"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pacing w:val="-6"/>
                <w:sz w:val="28"/>
                <w:szCs w:val="28"/>
              </w:rPr>
            </w:pPr>
            <w:r w:rsidRPr="003C4177">
              <w:rPr>
                <w:spacing w:val="-6"/>
                <w:sz w:val="28"/>
                <w:szCs w:val="28"/>
              </w:rPr>
              <w:t>December 31, 2018</w:t>
            </w:r>
          </w:p>
        </w:tc>
        <w:tc>
          <w:tcPr>
            <w:tcW w:w="1474" w:type="dxa"/>
            <w:tcBorders>
              <w:top w:val="nil"/>
              <w:left w:val="nil"/>
              <w:right w:val="nil"/>
            </w:tcBorders>
            <w:shd w:val="clear" w:color="auto" w:fill="auto"/>
            <w:noWrap/>
            <w:vAlign w:val="bottom"/>
            <w:hideMark/>
          </w:tcPr>
          <w:p w:rsidR="003C4177" w:rsidRPr="003C4177" w:rsidRDefault="00CE52D0" w:rsidP="005F2379">
            <w:pPr>
              <w:pBdr>
                <w:bottom w:val="single" w:sz="4" w:space="1" w:color="auto"/>
              </w:pBdr>
              <w:ind w:left="0" w:right="0"/>
              <w:jc w:val="center"/>
              <w:rPr>
                <w:sz w:val="28"/>
                <w:szCs w:val="28"/>
              </w:rPr>
            </w:pPr>
            <w:r>
              <w:rPr>
                <w:spacing w:val="-4"/>
                <w:sz w:val="28"/>
                <w:szCs w:val="28"/>
              </w:rPr>
              <w:t>June 30, 2019</w:t>
            </w:r>
          </w:p>
        </w:tc>
        <w:tc>
          <w:tcPr>
            <w:tcW w:w="1474"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sidRPr="003C4177">
              <w:rPr>
                <w:spacing w:val="-6"/>
                <w:sz w:val="28"/>
                <w:szCs w:val="28"/>
              </w:rPr>
              <w:t>December 31, 2018</w:t>
            </w:r>
          </w:p>
        </w:tc>
      </w:tr>
      <w:tr w:rsidR="003C4177" w:rsidRPr="003C4177" w:rsidTr="00BD5805">
        <w:trPr>
          <w:trHeight w:val="397"/>
        </w:trPr>
        <w:tc>
          <w:tcPr>
            <w:tcW w:w="3033" w:type="dxa"/>
            <w:tcBorders>
              <w:top w:val="nil"/>
              <w:left w:val="nil"/>
              <w:bottom w:val="nil"/>
              <w:right w:val="nil"/>
            </w:tcBorders>
            <w:shd w:val="clear" w:color="auto" w:fill="auto"/>
            <w:noWrap/>
            <w:vAlign w:val="bottom"/>
            <w:hideMark/>
          </w:tcPr>
          <w:p w:rsidR="003C4177" w:rsidRPr="003C4177" w:rsidRDefault="00B107EE" w:rsidP="003C4177">
            <w:pPr>
              <w:ind w:left="0" w:right="0"/>
              <w:jc w:val="left"/>
              <w:rPr>
                <w:sz w:val="28"/>
                <w:szCs w:val="28"/>
              </w:rPr>
            </w:pPr>
            <w:r>
              <w:rPr>
                <w:sz w:val="28"/>
                <w:szCs w:val="28"/>
              </w:rPr>
              <w:t>Cash on hand</w:t>
            </w:r>
          </w:p>
        </w:tc>
        <w:tc>
          <w:tcPr>
            <w:tcW w:w="1474" w:type="dxa"/>
            <w:tcBorders>
              <w:top w:val="nil"/>
              <w:left w:val="nil"/>
              <w:bottom w:val="nil"/>
              <w:right w:val="nil"/>
            </w:tcBorders>
            <w:shd w:val="clear" w:color="auto" w:fill="auto"/>
            <w:noWrap/>
            <w:vAlign w:val="bottom"/>
          </w:tcPr>
          <w:p w:rsidR="003C4177" w:rsidRPr="00500D87" w:rsidRDefault="00654FDD" w:rsidP="007E5F66">
            <w:pPr>
              <w:tabs>
                <w:tab w:val="decimal" w:pos="1191"/>
              </w:tabs>
              <w:ind w:left="0" w:right="-113"/>
              <w:rPr>
                <w:sz w:val="28"/>
                <w:szCs w:val="28"/>
              </w:rPr>
            </w:pPr>
            <w:r w:rsidRPr="00500D87">
              <w:rPr>
                <w:sz w:val="28"/>
                <w:szCs w:val="28"/>
              </w:rPr>
              <w:t>10</w:t>
            </w:r>
          </w:p>
        </w:tc>
        <w:tc>
          <w:tcPr>
            <w:tcW w:w="1474" w:type="dxa"/>
            <w:tcBorders>
              <w:top w:val="nil"/>
              <w:left w:val="nil"/>
              <w:bottom w:val="nil"/>
              <w:right w:val="nil"/>
            </w:tcBorders>
            <w:shd w:val="clear" w:color="auto" w:fill="auto"/>
            <w:noWrap/>
            <w:vAlign w:val="bottom"/>
            <w:hideMark/>
          </w:tcPr>
          <w:p w:rsidR="003C4177" w:rsidRPr="00500D87" w:rsidRDefault="00B107EE" w:rsidP="00500D87">
            <w:pPr>
              <w:tabs>
                <w:tab w:val="decimal" w:pos="1191"/>
              </w:tabs>
              <w:ind w:left="0" w:right="-113"/>
              <w:rPr>
                <w:sz w:val="28"/>
                <w:szCs w:val="28"/>
              </w:rPr>
            </w:pPr>
            <w:r w:rsidRPr="00500D87">
              <w:rPr>
                <w:sz w:val="28"/>
                <w:szCs w:val="28"/>
              </w:rPr>
              <w:t>21</w:t>
            </w:r>
          </w:p>
        </w:tc>
        <w:tc>
          <w:tcPr>
            <w:tcW w:w="1474" w:type="dxa"/>
            <w:tcBorders>
              <w:top w:val="nil"/>
              <w:left w:val="nil"/>
              <w:bottom w:val="nil"/>
              <w:right w:val="nil"/>
            </w:tcBorders>
            <w:shd w:val="clear" w:color="auto" w:fill="auto"/>
            <w:noWrap/>
            <w:vAlign w:val="bottom"/>
          </w:tcPr>
          <w:p w:rsidR="003C4177" w:rsidRPr="00500D87" w:rsidRDefault="00654FDD" w:rsidP="00500D87">
            <w:pPr>
              <w:tabs>
                <w:tab w:val="decimal" w:pos="1191"/>
              </w:tabs>
              <w:ind w:left="0" w:right="-113"/>
              <w:rPr>
                <w:sz w:val="28"/>
                <w:szCs w:val="28"/>
              </w:rPr>
            </w:pPr>
            <w:r w:rsidRPr="00500D87">
              <w:rPr>
                <w:sz w:val="28"/>
                <w:szCs w:val="28"/>
              </w:rPr>
              <w:t>5</w:t>
            </w:r>
          </w:p>
        </w:tc>
        <w:tc>
          <w:tcPr>
            <w:tcW w:w="1474" w:type="dxa"/>
            <w:tcBorders>
              <w:top w:val="nil"/>
              <w:left w:val="nil"/>
              <w:bottom w:val="nil"/>
              <w:right w:val="nil"/>
            </w:tcBorders>
            <w:shd w:val="clear" w:color="auto" w:fill="auto"/>
            <w:noWrap/>
            <w:vAlign w:val="bottom"/>
            <w:hideMark/>
          </w:tcPr>
          <w:p w:rsidR="003C4177" w:rsidRPr="00500D87" w:rsidRDefault="00B107EE" w:rsidP="00500D87">
            <w:pPr>
              <w:tabs>
                <w:tab w:val="decimal" w:pos="1191"/>
              </w:tabs>
              <w:ind w:left="0" w:right="-113"/>
              <w:rPr>
                <w:sz w:val="28"/>
                <w:szCs w:val="28"/>
              </w:rPr>
            </w:pPr>
            <w:r w:rsidRPr="00500D87">
              <w:rPr>
                <w:sz w:val="28"/>
                <w:szCs w:val="28"/>
              </w:rPr>
              <w:t>6</w:t>
            </w:r>
          </w:p>
        </w:tc>
      </w:tr>
      <w:tr w:rsidR="003C4177" w:rsidRPr="003C4177" w:rsidTr="00BD5805">
        <w:trPr>
          <w:trHeight w:val="397"/>
        </w:trPr>
        <w:tc>
          <w:tcPr>
            <w:tcW w:w="3033" w:type="dxa"/>
            <w:tcBorders>
              <w:top w:val="nil"/>
              <w:left w:val="nil"/>
              <w:bottom w:val="nil"/>
              <w:right w:val="nil"/>
            </w:tcBorders>
            <w:shd w:val="clear" w:color="auto" w:fill="auto"/>
            <w:noWrap/>
            <w:vAlign w:val="bottom"/>
            <w:hideMark/>
          </w:tcPr>
          <w:p w:rsidR="003C4177" w:rsidRPr="003C4177" w:rsidRDefault="00B107EE" w:rsidP="00B107EE">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474" w:type="dxa"/>
            <w:tcBorders>
              <w:top w:val="nil"/>
              <w:left w:val="nil"/>
              <w:bottom w:val="nil"/>
              <w:right w:val="nil"/>
            </w:tcBorders>
            <w:shd w:val="clear" w:color="auto" w:fill="auto"/>
            <w:noWrap/>
            <w:vAlign w:val="bottom"/>
          </w:tcPr>
          <w:p w:rsidR="003C4177" w:rsidRPr="00500D87" w:rsidRDefault="00654FDD" w:rsidP="00500D87">
            <w:pPr>
              <w:tabs>
                <w:tab w:val="decimal" w:pos="1191"/>
              </w:tabs>
              <w:ind w:left="0" w:right="-113"/>
              <w:rPr>
                <w:sz w:val="28"/>
                <w:szCs w:val="28"/>
              </w:rPr>
            </w:pPr>
            <w:r w:rsidRPr="00500D87">
              <w:rPr>
                <w:sz w:val="28"/>
                <w:szCs w:val="28"/>
              </w:rPr>
              <w:t>633</w:t>
            </w:r>
          </w:p>
        </w:tc>
        <w:tc>
          <w:tcPr>
            <w:tcW w:w="1474" w:type="dxa"/>
            <w:tcBorders>
              <w:top w:val="nil"/>
              <w:left w:val="nil"/>
              <w:bottom w:val="nil"/>
              <w:right w:val="nil"/>
            </w:tcBorders>
            <w:shd w:val="clear" w:color="auto" w:fill="auto"/>
            <w:noWrap/>
            <w:vAlign w:val="bottom"/>
            <w:hideMark/>
          </w:tcPr>
          <w:p w:rsidR="003C4177" w:rsidRPr="00500D87" w:rsidRDefault="00B107EE" w:rsidP="00500D87">
            <w:pPr>
              <w:tabs>
                <w:tab w:val="decimal" w:pos="1191"/>
              </w:tabs>
              <w:ind w:left="0" w:right="-113"/>
              <w:rPr>
                <w:sz w:val="28"/>
                <w:szCs w:val="28"/>
              </w:rPr>
            </w:pPr>
            <w:r w:rsidRPr="00500D87">
              <w:rPr>
                <w:sz w:val="28"/>
                <w:szCs w:val="28"/>
              </w:rPr>
              <w:t>119</w:t>
            </w:r>
          </w:p>
        </w:tc>
        <w:tc>
          <w:tcPr>
            <w:tcW w:w="1474" w:type="dxa"/>
            <w:tcBorders>
              <w:top w:val="nil"/>
              <w:left w:val="nil"/>
              <w:bottom w:val="nil"/>
              <w:right w:val="nil"/>
            </w:tcBorders>
            <w:shd w:val="clear" w:color="auto" w:fill="auto"/>
            <w:noWrap/>
            <w:vAlign w:val="bottom"/>
          </w:tcPr>
          <w:p w:rsidR="003C4177" w:rsidRPr="00500D87" w:rsidRDefault="00500D87" w:rsidP="00500D87">
            <w:pPr>
              <w:tabs>
                <w:tab w:val="decimal" w:pos="1191"/>
              </w:tabs>
              <w:ind w:left="0" w:right="-113"/>
              <w:rPr>
                <w:sz w:val="28"/>
                <w:szCs w:val="28"/>
              </w:rPr>
            </w:pPr>
            <w:r>
              <w:rPr>
                <w:sz w:val="28"/>
                <w:szCs w:val="28"/>
              </w:rPr>
              <w:t>-</w:t>
            </w:r>
          </w:p>
        </w:tc>
        <w:tc>
          <w:tcPr>
            <w:tcW w:w="1474" w:type="dxa"/>
            <w:tcBorders>
              <w:top w:val="nil"/>
              <w:left w:val="nil"/>
              <w:bottom w:val="nil"/>
              <w:right w:val="nil"/>
            </w:tcBorders>
            <w:shd w:val="clear" w:color="auto" w:fill="auto"/>
            <w:noWrap/>
            <w:vAlign w:val="bottom"/>
            <w:hideMark/>
          </w:tcPr>
          <w:p w:rsidR="003C4177" w:rsidRPr="00500D87" w:rsidRDefault="00B107EE" w:rsidP="00500D87">
            <w:pPr>
              <w:tabs>
                <w:tab w:val="decimal" w:pos="1191"/>
              </w:tabs>
              <w:ind w:left="0" w:right="-113"/>
              <w:rPr>
                <w:sz w:val="28"/>
                <w:szCs w:val="28"/>
              </w:rPr>
            </w:pPr>
            <w:r w:rsidRPr="00500D87">
              <w:rPr>
                <w:sz w:val="28"/>
                <w:szCs w:val="28"/>
              </w:rPr>
              <w:t>-</w:t>
            </w:r>
          </w:p>
        </w:tc>
      </w:tr>
      <w:tr w:rsidR="003C4177" w:rsidRPr="003C4177" w:rsidTr="00BD5805">
        <w:trPr>
          <w:trHeight w:val="397"/>
        </w:trPr>
        <w:tc>
          <w:tcPr>
            <w:tcW w:w="3033" w:type="dxa"/>
            <w:tcBorders>
              <w:top w:val="nil"/>
              <w:left w:val="nil"/>
              <w:bottom w:val="nil"/>
              <w:right w:val="nil"/>
            </w:tcBorders>
            <w:shd w:val="clear" w:color="auto" w:fill="auto"/>
            <w:noWrap/>
            <w:vAlign w:val="bottom"/>
            <w:hideMark/>
          </w:tcPr>
          <w:p w:rsidR="003C4177" w:rsidRPr="003C4177" w:rsidRDefault="00B107EE" w:rsidP="003C4177">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474" w:type="dxa"/>
            <w:tcBorders>
              <w:top w:val="nil"/>
              <w:left w:val="nil"/>
              <w:bottom w:val="nil"/>
              <w:right w:val="nil"/>
            </w:tcBorders>
            <w:shd w:val="clear" w:color="auto" w:fill="auto"/>
            <w:noWrap/>
            <w:vAlign w:val="bottom"/>
          </w:tcPr>
          <w:p w:rsidR="003C4177" w:rsidRPr="00500D87" w:rsidRDefault="00274422" w:rsidP="00500D87">
            <w:pPr>
              <w:pBdr>
                <w:bottom w:val="single" w:sz="4" w:space="1" w:color="auto"/>
              </w:pBdr>
              <w:tabs>
                <w:tab w:val="decimal" w:pos="1191"/>
              </w:tabs>
              <w:ind w:left="0" w:right="-113"/>
              <w:rPr>
                <w:sz w:val="28"/>
                <w:szCs w:val="28"/>
              </w:rPr>
            </w:pPr>
            <w:r>
              <w:rPr>
                <w:sz w:val="28"/>
                <w:szCs w:val="28"/>
              </w:rPr>
              <w:t>92,533</w:t>
            </w:r>
          </w:p>
        </w:tc>
        <w:tc>
          <w:tcPr>
            <w:tcW w:w="1474" w:type="dxa"/>
            <w:tcBorders>
              <w:top w:val="nil"/>
              <w:left w:val="nil"/>
              <w:bottom w:val="nil"/>
              <w:right w:val="nil"/>
            </w:tcBorders>
            <w:shd w:val="clear" w:color="auto" w:fill="auto"/>
            <w:noWrap/>
            <w:vAlign w:val="bottom"/>
          </w:tcPr>
          <w:p w:rsidR="003C4177" w:rsidRPr="00500D87" w:rsidRDefault="00B107EE" w:rsidP="00500D87">
            <w:pPr>
              <w:pBdr>
                <w:bottom w:val="single" w:sz="4" w:space="1" w:color="auto"/>
              </w:pBdr>
              <w:tabs>
                <w:tab w:val="decimal" w:pos="1191"/>
              </w:tabs>
              <w:ind w:left="0" w:right="-113"/>
              <w:rPr>
                <w:sz w:val="28"/>
                <w:szCs w:val="28"/>
              </w:rPr>
            </w:pPr>
            <w:r w:rsidRPr="00500D87">
              <w:rPr>
                <w:sz w:val="28"/>
                <w:szCs w:val="28"/>
              </w:rPr>
              <w:t>52,</w:t>
            </w:r>
            <w:r w:rsidR="008C69C4" w:rsidRPr="00500D87">
              <w:rPr>
                <w:sz w:val="28"/>
                <w:szCs w:val="28"/>
              </w:rPr>
              <w:t>00</w:t>
            </w:r>
            <w:r w:rsidRPr="00500D87">
              <w:rPr>
                <w:sz w:val="28"/>
                <w:szCs w:val="28"/>
              </w:rPr>
              <w:t>8</w:t>
            </w:r>
          </w:p>
        </w:tc>
        <w:tc>
          <w:tcPr>
            <w:tcW w:w="1474" w:type="dxa"/>
            <w:tcBorders>
              <w:top w:val="nil"/>
              <w:left w:val="nil"/>
              <w:bottom w:val="nil"/>
              <w:right w:val="nil"/>
            </w:tcBorders>
            <w:shd w:val="clear" w:color="auto" w:fill="auto"/>
            <w:noWrap/>
            <w:vAlign w:val="bottom"/>
          </w:tcPr>
          <w:p w:rsidR="003C4177" w:rsidRPr="00500D87" w:rsidRDefault="00654FDD" w:rsidP="00500D87">
            <w:pPr>
              <w:pBdr>
                <w:bottom w:val="single" w:sz="4" w:space="1" w:color="auto"/>
              </w:pBdr>
              <w:tabs>
                <w:tab w:val="decimal" w:pos="1191"/>
              </w:tabs>
              <w:ind w:left="0" w:right="-113"/>
              <w:rPr>
                <w:sz w:val="28"/>
                <w:szCs w:val="28"/>
              </w:rPr>
            </w:pPr>
            <w:r w:rsidRPr="00500D87">
              <w:rPr>
                <w:sz w:val="28"/>
                <w:szCs w:val="28"/>
              </w:rPr>
              <w:t>87,</w:t>
            </w:r>
            <w:r w:rsidR="00500D87" w:rsidRPr="00500D87">
              <w:rPr>
                <w:sz w:val="28"/>
                <w:szCs w:val="28"/>
              </w:rPr>
              <w:t>594</w:t>
            </w:r>
          </w:p>
        </w:tc>
        <w:tc>
          <w:tcPr>
            <w:tcW w:w="1474" w:type="dxa"/>
            <w:tcBorders>
              <w:top w:val="nil"/>
              <w:left w:val="nil"/>
              <w:bottom w:val="nil"/>
              <w:right w:val="nil"/>
            </w:tcBorders>
            <w:shd w:val="clear" w:color="auto" w:fill="auto"/>
            <w:noWrap/>
            <w:vAlign w:val="bottom"/>
          </w:tcPr>
          <w:p w:rsidR="003C4177" w:rsidRPr="00500D87" w:rsidRDefault="00B107EE" w:rsidP="00500D87">
            <w:pPr>
              <w:pBdr>
                <w:bottom w:val="single" w:sz="4" w:space="1" w:color="auto"/>
              </w:pBdr>
              <w:tabs>
                <w:tab w:val="decimal" w:pos="1191"/>
              </w:tabs>
              <w:ind w:left="0" w:right="-113"/>
              <w:rPr>
                <w:sz w:val="28"/>
                <w:szCs w:val="28"/>
              </w:rPr>
            </w:pPr>
            <w:r w:rsidRPr="00500D87">
              <w:rPr>
                <w:sz w:val="28"/>
                <w:szCs w:val="28"/>
              </w:rPr>
              <w:t>48,744</w:t>
            </w:r>
          </w:p>
        </w:tc>
      </w:tr>
      <w:tr w:rsidR="00274422" w:rsidRPr="003C4177" w:rsidTr="00274422">
        <w:trPr>
          <w:trHeight w:val="397"/>
        </w:trPr>
        <w:tc>
          <w:tcPr>
            <w:tcW w:w="3033" w:type="dxa"/>
            <w:tcBorders>
              <w:top w:val="nil"/>
              <w:left w:val="nil"/>
              <w:bottom w:val="nil"/>
              <w:right w:val="nil"/>
            </w:tcBorders>
            <w:shd w:val="clear" w:color="auto" w:fill="auto"/>
            <w:noWrap/>
            <w:vAlign w:val="bottom"/>
          </w:tcPr>
          <w:p w:rsidR="00274422" w:rsidRPr="00D56816" w:rsidRDefault="00274422" w:rsidP="003C4177">
            <w:pPr>
              <w:ind w:left="0" w:right="0"/>
              <w:jc w:val="left"/>
              <w:rPr>
                <w:b/>
                <w:bCs/>
                <w:sz w:val="28"/>
                <w:szCs w:val="28"/>
                <w:cs/>
              </w:rPr>
            </w:pPr>
            <w:r>
              <w:rPr>
                <w:b/>
                <w:bCs/>
                <w:sz w:val="28"/>
                <w:szCs w:val="28"/>
              </w:rPr>
              <w:t>Total cash and  cash equivalents</w:t>
            </w:r>
          </w:p>
        </w:tc>
        <w:tc>
          <w:tcPr>
            <w:tcW w:w="1474" w:type="dxa"/>
            <w:tcBorders>
              <w:left w:val="nil"/>
              <w:right w:val="nil"/>
            </w:tcBorders>
            <w:shd w:val="clear" w:color="auto" w:fill="auto"/>
            <w:noWrap/>
            <w:vAlign w:val="bottom"/>
          </w:tcPr>
          <w:p w:rsidR="00274422" w:rsidRPr="00500D87" w:rsidRDefault="00274422" w:rsidP="00274422">
            <w:pPr>
              <w:pBdr>
                <w:bottom w:val="double" w:sz="4" w:space="1" w:color="auto"/>
              </w:pBdr>
              <w:tabs>
                <w:tab w:val="decimal" w:pos="1191"/>
              </w:tabs>
              <w:ind w:left="0" w:right="-113"/>
              <w:rPr>
                <w:sz w:val="28"/>
                <w:szCs w:val="28"/>
              </w:rPr>
            </w:pPr>
            <w:r w:rsidRPr="00500D87">
              <w:rPr>
                <w:sz w:val="28"/>
                <w:szCs w:val="28"/>
              </w:rPr>
              <w:t>93,176</w:t>
            </w:r>
          </w:p>
        </w:tc>
        <w:tc>
          <w:tcPr>
            <w:tcW w:w="1474" w:type="dxa"/>
            <w:tcBorders>
              <w:left w:val="nil"/>
              <w:right w:val="nil"/>
            </w:tcBorders>
            <w:shd w:val="clear" w:color="auto" w:fill="auto"/>
            <w:noWrap/>
            <w:vAlign w:val="bottom"/>
            <w:hideMark/>
          </w:tcPr>
          <w:p w:rsidR="00274422" w:rsidRPr="00500D87" w:rsidRDefault="00274422" w:rsidP="00274422">
            <w:pPr>
              <w:pBdr>
                <w:bottom w:val="double" w:sz="4" w:space="1" w:color="auto"/>
              </w:pBdr>
              <w:tabs>
                <w:tab w:val="decimal" w:pos="1191"/>
              </w:tabs>
              <w:ind w:left="0" w:right="-113"/>
              <w:rPr>
                <w:sz w:val="28"/>
                <w:szCs w:val="28"/>
              </w:rPr>
            </w:pPr>
            <w:r>
              <w:rPr>
                <w:sz w:val="28"/>
                <w:szCs w:val="28"/>
              </w:rPr>
              <w:t>52,148</w:t>
            </w:r>
          </w:p>
        </w:tc>
        <w:tc>
          <w:tcPr>
            <w:tcW w:w="1474" w:type="dxa"/>
            <w:tcBorders>
              <w:left w:val="nil"/>
              <w:right w:val="nil"/>
            </w:tcBorders>
            <w:shd w:val="clear" w:color="auto" w:fill="auto"/>
            <w:noWrap/>
            <w:vAlign w:val="bottom"/>
          </w:tcPr>
          <w:p w:rsidR="00274422" w:rsidRPr="00500D87" w:rsidRDefault="00274422" w:rsidP="00274422">
            <w:pPr>
              <w:pBdr>
                <w:bottom w:val="double" w:sz="4" w:space="1" w:color="auto"/>
              </w:pBdr>
              <w:tabs>
                <w:tab w:val="decimal" w:pos="1191"/>
              </w:tabs>
              <w:ind w:left="0" w:right="-113"/>
              <w:rPr>
                <w:sz w:val="28"/>
                <w:szCs w:val="28"/>
              </w:rPr>
            </w:pPr>
            <w:r w:rsidRPr="00500D87">
              <w:rPr>
                <w:sz w:val="28"/>
                <w:szCs w:val="28"/>
              </w:rPr>
              <w:t>87</w:t>
            </w:r>
            <w:r>
              <w:rPr>
                <w:sz w:val="28"/>
                <w:szCs w:val="28"/>
              </w:rPr>
              <w:t>,</w:t>
            </w:r>
            <w:r w:rsidRPr="00500D87">
              <w:rPr>
                <w:sz w:val="28"/>
                <w:szCs w:val="28"/>
              </w:rPr>
              <w:t>599</w:t>
            </w:r>
          </w:p>
        </w:tc>
        <w:tc>
          <w:tcPr>
            <w:tcW w:w="1474" w:type="dxa"/>
            <w:tcBorders>
              <w:left w:val="nil"/>
              <w:right w:val="nil"/>
            </w:tcBorders>
            <w:shd w:val="clear" w:color="auto" w:fill="auto"/>
            <w:noWrap/>
            <w:vAlign w:val="bottom"/>
            <w:hideMark/>
          </w:tcPr>
          <w:p w:rsidR="00274422" w:rsidRPr="00500D87" w:rsidRDefault="00274422" w:rsidP="00274422">
            <w:pPr>
              <w:pBdr>
                <w:bottom w:val="double" w:sz="4" w:space="1" w:color="auto"/>
              </w:pBdr>
              <w:tabs>
                <w:tab w:val="decimal" w:pos="1191"/>
              </w:tabs>
              <w:ind w:left="0" w:right="-113"/>
              <w:rPr>
                <w:sz w:val="28"/>
                <w:szCs w:val="28"/>
              </w:rPr>
            </w:pPr>
            <w:r>
              <w:rPr>
                <w:sz w:val="28"/>
                <w:szCs w:val="28"/>
              </w:rPr>
              <w:t>48,750</w:t>
            </w:r>
          </w:p>
        </w:tc>
      </w:tr>
    </w:tbl>
    <w:p w:rsidR="00274422" w:rsidRDefault="00274422" w:rsidP="00274422">
      <w:pPr>
        <w:spacing w:before="240"/>
        <w:ind w:right="391"/>
        <w:jc w:val="both"/>
        <w:rPr>
          <w:b/>
          <w:bCs/>
          <w:sz w:val="28"/>
          <w:szCs w:val="28"/>
        </w:rPr>
      </w:pPr>
    </w:p>
    <w:p w:rsidR="00274422" w:rsidRDefault="00274422">
      <w:pPr>
        <w:rPr>
          <w:b/>
          <w:bCs/>
          <w:sz w:val="28"/>
          <w:szCs w:val="28"/>
        </w:rPr>
      </w:pPr>
      <w:r>
        <w:rPr>
          <w:b/>
          <w:bCs/>
          <w:sz w:val="28"/>
          <w:szCs w:val="28"/>
        </w:rPr>
        <w:br w:type="page"/>
      </w:r>
    </w:p>
    <w:p w:rsidR="00887CE8" w:rsidRPr="00887CE8" w:rsidRDefault="000B25C9" w:rsidP="00887CE8">
      <w:pPr>
        <w:numPr>
          <w:ilvl w:val="0"/>
          <w:numId w:val="21"/>
        </w:numPr>
        <w:spacing w:before="240"/>
        <w:ind w:left="567" w:right="391" w:hanging="601"/>
        <w:jc w:val="both"/>
        <w:rPr>
          <w:b/>
          <w:bCs/>
          <w:sz w:val="28"/>
          <w:szCs w:val="28"/>
        </w:rPr>
      </w:pPr>
      <w:r>
        <w:rPr>
          <w:b/>
          <w:bCs/>
          <w:sz w:val="28"/>
          <w:szCs w:val="28"/>
        </w:rPr>
        <w:lastRenderedPageBreak/>
        <w:t>SHORT-TERM</w:t>
      </w:r>
      <w:r w:rsidR="00887CE8" w:rsidRPr="00887CE8">
        <w:rPr>
          <w:b/>
          <w:bCs/>
          <w:sz w:val="28"/>
          <w:szCs w:val="28"/>
        </w:rPr>
        <w:t xml:space="preserve"> INVESTMENTS - NET </w:t>
      </w:r>
    </w:p>
    <w:p w:rsidR="00887CE8" w:rsidRPr="00887CE8" w:rsidRDefault="000B25C9" w:rsidP="00887CE8">
      <w:pPr>
        <w:spacing w:before="120"/>
        <w:ind w:right="-2"/>
        <w:rPr>
          <w:sz w:val="28"/>
          <w:szCs w:val="28"/>
        </w:rPr>
      </w:pPr>
      <w:r>
        <w:rPr>
          <w:sz w:val="28"/>
          <w:szCs w:val="28"/>
        </w:rPr>
        <w:t>Short-term</w:t>
      </w:r>
      <w:r w:rsidR="00887CE8" w:rsidRPr="00887CE8">
        <w:rPr>
          <w:sz w:val="28"/>
          <w:szCs w:val="28"/>
        </w:rPr>
        <w:t xml:space="preserve"> investment</w:t>
      </w:r>
      <w:r w:rsidR="00071CE1">
        <w:rPr>
          <w:sz w:val="28"/>
          <w:szCs w:val="28"/>
        </w:rPr>
        <w:t>s</w:t>
      </w:r>
      <w:r w:rsidR="00887CE8" w:rsidRPr="00887CE8">
        <w:rPr>
          <w:sz w:val="28"/>
          <w:szCs w:val="28"/>
        </w:rPr>
        <w:t xml:space="preserve"> consisted of:</w:t>
      </w:r>
    </w:p>
    <w:tbl>
      <w:tblPr>
        <w:tblW w:w="9105" w:type="dxa"/>
        <w:tblInd w:w="534" w:type="dxa"/>
        <w:tblLayout w:type="fixed"/>
        <w:tblCellMar>
          <w:left w:w="57" w:type="dxa"/>
          <w:right w:w="57" w:type="dxa"/>
        </w:tblCellMar>
        <w:tblLook w:val="04A0" w:firstRow="1" w:lastRow="0" w:firstColumn="1" w:lastColumn="0" w:noHBand="0" w:noVBand="1"/>
      </w:tblPr>
      <w:tblGrid>
        <w:gridCol w:w="3154"/>
        <w:gridCol w:w="1474"/>
        <w:gridCol w:w="1474"/>
        <w:gridCol w:w="27"/>
        <w:gridCol w:w="1447"/>
        <w:gridCol w:w="1474"/>
        <w:gridCol w:w="55"/>
      </w:tblGrid>
      <w:tr w:rsidR="00887CE8" w:rsidRPr="00887CE8" w:rsidTr="007E5F66">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887CE8" w:rsidRPr="00887CE8" w:rsidRDefault="00887CE8" w:rsidP="00887CE8">
            <w:pPr>
              <w:spacing w:before="120"/>
              <w:ind w:left="33" w:right="0" w:hanging="33"/>
              <w:jc w:val="center"/>
              <w:rPr>
                <w:sz w:val="28"/>
                <w:szCs w:val="28"/>
              </w:rPr>
            </w:pPr>
          </w:p>
        </w:tc>
        <w:tc>
          <w:tcPr>
            <w:tcW w:w="5951" w:type="dxa"/>
            <w:gridSpan w:val="6"/>
            <w:tcBorders>
              <w:top w:val="nil"/>
              <w:left w:val="nil"/>
            </w:tcBorders>
            <w:shd w:val="clear" w:color="auto" w:fill="auto"/>
            <w:noWrap/>
            <w:tcMar>
              <w:left w:w="57" w:type="dxa"/>
              <w:right w:w="57" w:type="dxa"/>
            </w:tcMar>
            <w:vAlign w:val="bottom"/>
            <w:hideMark/>
          </w:tcPr>
          <w:p w:rsidR="00887CE8" w:rsidRPr="00887CE8" w:rsidRDefault="00887CE8" w:rsidP="00F455F7">
            <w:pPr>
              <w:pBdr>
                <w:bottom w:val="single" w:sz="4" w:space="1" w:color="auto"/>
              </w:pBdr>
              <w:spacing w:before="120"/>
              <w:ind w:left="0" w:right="0"/>
              <w:jc w:val="center"/>
              <w:rPr>
                <w:sz w:val="28"/>
                <w:szCs w:val="28"/>
              </w:rPr>
            </w:pPr>
            <w:r w:rsidRPr="00887CE8">
              <w:rPr>
                <w:sz w:val="28"/>
                <w:szCs w:val="28"/>
              </w:rPr>
              <w:t xml:space="preserve">Unit: </w:t>
            </w:r>
            <w:r w:rsidR="00574685" w:rsidRPr="00574685">
              <w:rPr>
                <w:sz w:val="28"/>
                <w:szCs w:val="28"/>
              </w:rPr>
              <w:t xml:space="preserve">Thousand </w:t>
            </w:r>
            <w:r w:rsidR="00F455F7">
              <w:rPr>
                <w:sz w:val="28"/>
                <w:szCs w:val="28"/>
              </w:rPr>
              <w:t>B</w:t>
            </w:r>
            <w:r w:rsidR="00574685" w:rsidRPr="00574685">
              <w:rPr>
                <w:sz w:val="28"/>
                <w:szCs w:val="28"/>
              </w:rPr>
              <w:t>aht</w:t>
            </w:r>
          </w:p>
        </w:tc>
      </w:tr>
      <w:tr w:rsidR="00887CE8" w:rsidRPr="00887CE8" w:rsidTr="007E5F66">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887CE8" w:rsidRPr="00887CE8" w:rsidRDefault="00887CE8" w:rsidP="00887CE8">
            <w:pPr>
              <w:ind w:left="33" w:right="0" w:hanging="33"/>
              <w:jc w:val="center"/>
              <w:rPr>
                <w:sz w:val="28"/>
                <w:szCs w:val="28"/>
              </w:rPr>
            </w:pPr>
          </w:p>
        </w:tc>
        <w:tc>
          <w:tcPr>
            <w:tcW w:w="5951" w:type="dxa"/>
            <w:gridSpan w:val="6"/>
            <w:tcBorders>
              <w:top w:val="nil"/>
              <w:left w:val="nil"/>
            </w:tcBorders>
            <w:shd w:val="clear" w:color="auto" w:fill="auto"/>
            <w:noWrap/>
            <w:tcMar>
              <w:left w:w="57" w:type="dxa"/>
              <w:right w:w="57" w:type="dxa"/>
            </w:tcMar>
            <w:vAlign w:val="bottom"/>
            <w:hideMark/>
          </w:tcPr>
          <w:p w:rsidR="00887CE8" w:rsidRPr="00887CE8" w:rsidRDefault="00887CE8" w:rsidP="005F2379">
            <w:pPr>
              <w:pBdr>
                <w:bottom w:val="single" w:sz="4" w:space="1" w:color="auto"/>
              </w:pBdr>
              <w:ind w:left="0" w:right="0"/>
              <w:jc w:val="center"/>
              <w:rPr>
                <w:sz w:val="28"/>
                <w:szCs w:val="28"/>
              </w:rPr>
            </w:pPr>
            <w:r w:rsidRPr="00887CE8">
              <w:rPr>
                <w:sz w:val="28"/>
                <w:szCs w:val="28"/>
              </w:rPr>
              <w:t>Consolidated financial statements</w:t>
            </w:r>
          </w:p>
        </w:tc>
      </w:tr>
      <w:tr w:rsidR="00B107EE" w:rsidRPr="00887CE8" w:rsidTr="007E5F66">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B107EE">
            <w:pPr>
              <w:ind w:left="33" w:right="0" w:hanging="33"/>
              <w:jc w:val="center"/>
              <w:rPr>
                <w:sz w:val="28"/>
                <w:szCs w:val="28"/>
              </w:rPr>
            </w:pPr>
          </w:p>
        </w:tc>
        <w:tc>
          <w:tcPr>
            <w:tcW w:w="2975" w:type="dxa"/>
            <w:gridSpan w:val="3"/>
            <w:tcBorders>
              <w:top w:val="nil"/>
              <w:left w:val="nil"/>
              <w:right w:val="nil"/>
            </w:tcBorders>
            <w:shd w:val="clear" w:color="auto" w:fill="auto"/>
            <w:noWrap/>
            <w:tcMar>
              <w:left w:w="57" w:type="dxa"/>
              <w:right w:w="57" w:type="dxa"/>
            </w:tcMar>
            <w:vAlign w:val="bottom"/>
            <w:hideMark/>
          </w:tcPr>
          <w:p w:rsidR="00B107EE" w:rsidRPr="00887CE8" w:rsidRDefault="00CE52D0" w:rsidP="005F2379">
            <w:pPr>
              <w:pBdr>
                <w:bottom w:val="single" w:sz="4" w:space="1" w:color="auto"/>
              </w:pBdr>
              <w:ind w:left="0" w:right="0"/>
              <w:jc w:val="center"/>
              <w:rPr>
                <w:sz w:val="28"/>
                <w:szCs w:val="28"/>
              </w:rPr>
            </w:pPr>
            <w:r>
              <w:rPr>
                <w:spacing w:val="-4"/>
                <w:sz w:val="28"/>
                <w:szCs w:val="28"/>
              </w:rPr>
              <w:t>June 30, 2019</w:t>
            </w:r>
          </w:p>
        </w:tc>
        <w:tc>
          <w:tcPr>
            <w:tcW w:w="2976" w:type="dxa"/>
            <w:gridSpan w:val="3"/>
            <w:tcBorders>
              <w:top w:val="nil"/>
              <w:left w:val="nil"/>
              <w:right w:val="nil"/>
            </w:tcBorders>
            <w:shd w:val="clear" w:color="auto" w:fill="auto"/>
            <w:noWrap/>
            <w:tcMar>
              <w:left w:w="57" w:type="dxa"/>
              <w:right w:w="57" w:type="dxa"/>
            </w:tcMar>
            <w:vAlign w:val="bottom"/>
            <w:hideMark/>
          </w:tcPr>
          <w:p w:rsidR="00B107EE" w:rsidRPr="003C4177" w:rsidRDefault="00B107EE" w:rsidP="005F2379">
            <w:pPr>
              <w:pBdr>
                <w:bottom w:val="single" w:sz="4" w:space="1" w:color="auto"/>
              </w:pBdr>
              <w:ind w:left="0" w:right="0"/>
              <w:jc w:val="center"/>
              <w:rPr>
                <w:sz w:val="28"/>
                <w:szCs w:val="28"/>
              </w:rPr>
            </w:pPr>
            <w:r w:rsidRPr="00B107EE">
              <w:rPr>
                <w:sz w:val="28"/>
                <w:szCs w:val="28"/>
              </w:rPr>
              <w:t>December 31, 2018</w:t>
            </w:r>
          </w:p>
        </w:tc>
      </w:tr>
      <w:tr w:rsidR="00B107EE" w:rsidRPr="00887CE8" w:rsidTr="007E5F66">
        <w:trPr>
          <w:gridAfter w:val="1"/>
          <w:wAfter w:w="55" w:type="dxa"/>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D56816" w:rsidRDefault="00B107EE" w:rsidP="00B107EE">
            <w:pPr>
              <w:ind w:left="33" w:right="0" w:hanging="33"/>
              <w:jc w:val="left"/>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r w:rsidRPr="00887CE8">
              <w:rPr>
                <w:sz w:val="28"/>
                <w:szCs w:val="28"/>
              </w:rPr>
              <w:t>Fair value</w:t>
            </w:r>
          </w:p>
        </w:tc>
        <w:tc>
          <w:tcPr>
            <w:tcW w:w="1474" w:type="dxa"/>
            <w:gridSpan w:val="2"/>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r w:rsidRPr="00887CE8">
              <w:rPr>
                <w:sz w:val="28"/>
                <w:szCs w:val="28"/>
              </w:rPr>
              <w:t>Fair value</w:t>
            </w:r>
          </w:p>
        </w:tc>
      </w:tr>
      <w:tr w:rsidR="00B107EE" w:rsidRPr="00887CE8" w:rsidTr="007E5F66">
        <w:trPr>
          <w:gridAfter w:val="1"/>
          <w:wAfter w:w="55" w:type="dxa"/>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D56816" w:rsidRDefault="00B107EE" w:rsidP="00B107EE">
            <w:pPr>
              <w:ind w:left="33" w:right="0" w:hanging="33"/>
              <w:jc w:val="left"/>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 xml:space="preserve">Level </w:t>
            </w:r>
            <w:r>
              <w:rPr>
                <w:sz w:val="28"/>
                <w:szCs w:val="28"/>
              </w:rPr>
              <w:t>2</w:t>
            </w:r>
          </w:p>
        </w:tc>
        <w:tc>
          <w:tcPr>
            <w:tcW w:w="1474" w:type="dxa"/>
            <w:gridSpan w:val="2"/>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 xml:space="preserve">Level </w:t>
            </w:r>
            <w:r>
              <w:rPr>
                <w:sz w:val="28"/>
                <w:szCs w:val="28"/>
              </w:rPr>
              <w:t>2</w:t>
            </w:r>
          </w:p>
        </w:tc>
      </w:tr>
      <w:tr w:rsidR="00EA42F6" w:rsidRPr="00887CE8" w:rsidTr="007E5F66">
        <w:trPr>
          <w:gridAfter w:val="1"/>
          <w:wAfter w:w="55" w:type="dxa"/>
          <w:trHeight w:val="20"/>
        </w:trPr>
        <w:tc>
          <w:tcPr>
            <w:tcW w:w="3154" w:type="dxa"/>
            <w:tcBorders>
              <w:top w:val="nil"/>
              <w:left w:val="nil"/>
              <w:bottom w:val="nil"/>
              <w:right w:val="nil"/>
            </w:tcBorders>
            <w:shd w:val="clear" w:color="auto" w:fill="auto"/>
            <w:noWrap/>
            <w:tcMar>
              <w:left w:w="57" w:type="dxa"/>
              <w:right w:w="57" w:type="dxa"/>
            </w:tcMar>
            <w:vAlign w:val="bottom"/>
          </w:tcPr>
          <w:p w:rsidR="00EA42F6" w:rsidRPr="00D56816" w:rsidRDefault="00EA42F6" w:rsidP="00B107EE">
            <w:pPr>
              <w:ind w:left="33" w:right="0" w:hanging="33"/>
              <w:jc w:val="left"/>
              <w:rPr>
                <w:color w:val="000000"/>
                <w:sz w:val="28"/>
                <w:szCs w:val="28"/>
                <w:cs/>
              </w:rPr>
            </w:pPr>
            <w:r>
              <w:rPr>
                <w:color w:val="000000"/>
                <w:sz w:val="28"/>
                <w:szCs w:val="28"/>
              </w:rPr>
              <w:t xml:space="preserve">Investments in </w:t>
            </w:r>
            <w:r w:rsidRPr="00EA42F6">
              <w:rPr>
                <w:color w:val="000000"/>
                <w:sz w:val="28"/>
                <w:szCs w:val="28"/>
              </w:rPr>
              <w:t>trading security</w:t>
            </w:r>
          </w:p>
        </w:tc>
        <w:tc>
          <w:tcPr>
            <w:tcW w:w="1474"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474" w:type="dxa"/>
            <w:gridSpan w:val="2"/>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r>
      <w:tr w:rsidR="00B107EE" w:rsidRPr="00887CE8" w:rsidTr="00274422">
        <w:trPr>
          <w:gridAfter w:val="1"/>
          <w:wAfter w:w="55" w:type="dxa"/>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F455F7" w:rsidP="00B107EE">
            <w:pPr>
              <w:ind w:left="33" w:right="0" w:hanging="33"/>
              <w:jc w:val="left"/>
              <w:rPr>
                <w:sz w:val="28"/>
                <w:szCs w:val="28"/>
              </w:rPr>
            </w:pPr>
            <w:r>
              <w:rPr>
                <w:sz w:val="28"/>
                <w:szCs w:val="28"/>
              </w:rPr>
              <w:t>Open-end f</w:t>
            </w:r>
            <w:r w:rsidR="00B107EE" w:rsidRPr="00887CE8">
              <w:rPr>
                <w:sz w:val="28"/>
                <w:szCs w:val="28"/>
              </w:rPr>
              <w:t>und</w:t>
            </w:r>
            <w:r>
              <w:rPr>
                <w:sz w:val="28"/>
                <w:szCs w:val="28"/>
              </w:rPr>
              <w:t xml:space="preserve"> </w:t>
            </w:r>
            <w:r w:rsidR="00B107EE" w:rsidRPr="00887CE8">
              <w:rPr>
                <w:sz w:val="28"/>
                <w:szCs w:val="28"/>
              </w:rPr>
              <w:t>-</w:t>
            </w:r>
            <w:r>
              <w:rPr>
                <w:sz w:val="28"/>
                <w:szCs w:val="28"/>
              </w:rPr>
              <w:t xml:space="preserve"> </w:t>
            </w:r>
            <w:r w:rsidR="00000AF9">
              <w:rPr>
                <w:sz w:val="28"/>
                <w:szCs w:val="28"/>
              </w:rPr>
              <w:t>d</w:t>
            </w:r>
            <w:r w:rsidR="00B107EE" w:rsidRPr="00887CE8">
              <w:rPr>
                <w:sz w:val="28"/>
                <w:szCs w:val="28"/>
              </w:rPr>
              <w:t>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7E5F66" w:rsidP="00B107EE">
            <w:pPr>
              <w:tabs>
                <w:tab w:val="decimal" w:pos="1130"/>
              </w:tabs>
              <w:ind w:left="0" w:right="0"/>
              <w:jc w:val="left"/>
              <w:rPr>
                <w:sz w:val="28"/>
                <w:szCs w:val="28"/>
              </w:rPr>
            </w:pPr>
            <w:r w:rsidRPr="007E5F66">
              <w:rPr>
                <w:sz w:val="28"/>
                <w:szCs w:val="28"/>
              </w:rPr>
              <w:t>52,298</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7E5F66" w:rsidP="00B107EE">
            <w:pPr>
              <w:tabs>
                <w:tab w:val="decimal" w:pos="1130"/>
              </w:tabs>
              <w:ind w:left="0" w:right="0"/>
              <w:jc w:val="left"/>
              <w:rPr>
                <w:sz w:val="28"/>
                <w:szCs w:val="28"/>
              </w:rPr>
            </w:pPr>
            <w:r w:rsidRPr="007E5F66">
              <w:rPr>
                <w:sz w:val="28"/>
                <w:szCs w:val="28"/>
              </w:rPr>
              <w:t>52,375</w:t>
            </w:r>
          </w:p>
        </w:tc>
        <w:tc>
          <w:tcPr>
            <w:tcW w:w="1474"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r>
              <w:rPr>
                <w:color w:val="000000"/>
                <w:sz w:val="28"/>
                <w:szCs w:val="28"/>
              </w:rPr>
              <w:t>208,465</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r>
              <w:rPr>
                <w:color w:val="000000"/>
                <w:sz w:val="28"/>
                <w:szCs w:val="28"/>
              </w:rPr>
              <w:t>208,522</w:t>
            </w:r>
          </w:p>
        </w:tc>
      </w:tr>
      <w:tr w:rsidR="00B107EE" w:rsidRPr="00887CE8" w:rsidTr="00274422">
        <w:trPr>
          <w:gridAfter w:val="1"/>
          <w:wAfter w:w="55" w:type="dxa"/>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9859C3">
            <w:pPr>
              <w:ind w:left="33" w:right="0" w:hanging="33"/>
              <w:jc w:val="left"/>
              <w:rPr>
                <w:sz w:val="28"/>
                <w:szCs w:val="28"/>
                <w:u w:val="single"/>
              </w:rPr>
            </w:pPr>
            <w:r w:rsidRPr="00887CE8">
              <w:rPr>
                <w:sz w:val="28"/>
                <w:szCs w:val="28"/>
                <w:u w:val="single"/>
              </w:rPr>
              <w:t>Add</w:t>
            </w:r>
            <w:r w:rsidRPr="00887CE8">
              <w:rPr>
                <w:sz w:val="28"/>
                <w:szCs w:val="28"/>
              </w:rPr>
              <w:t xml:space="preserve"> unrealized gain</w:t>
            </w:r>
            <w:r w:rsidR="009F7B5B">
              <w:rPr>
                <w:sz w:val="28"/>
                <w:szCs w:val="28"/>
              </w:rPr>
              <w:t xml:space="preserve"> </w:t>
            </w:r>
            <w:r w:rsidRPr="00887CE8">
              <w:rPr>
                <w:sz w:val="28"/>
                <w:szCs w:val="28"/>
              </w:rPr>
              <w:t xml:space="preserve">on </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c>
          <w:tcPr>
            <w:tcW w:w="1474"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r>
      <w:tr w:rsidR="00B107EE" w:rsidRPr="00887CE8" w:rsidTr="00274422">
        <w:trPr>
          <w:gridAfter w:val="1"/>
          <w:wAfter w:w="55" w:type="dxa"/>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B107EE">
            <w:pPr>
              <w:ind w:left="33" w:right="0" w:hanging="33"/>
              <w:jc w:val="left"/>
              <w:rPr>
                <w:sz w:val="28"/>
                <w:szCs w:val="28"/>
              </w:rPr>
            </w:pPr>
            <w:r w:rsidRPr="00887CE8">
              <w:rPr>
                <w:sz w:val="28"/>
                <w:szCs w:val="28"/>
              </w:rPr>
              <w:t xml:space="preserve">   investment revaluation</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7E5F66" w:rsidP="005F2379">
            <w:pPr>
              <w:pBdr>
                <w:bottom w:val="single" w:sz="4" w:space="1" w:color="auto"/>
              </w:pBdr>
              <w:tabs>
                <w:tab w:val="decimal" w:pos="1130"/>
              </w:tabs>
              <w:ind w:left="0" w:right="0"/>
              <w:jc w:val="left"/>
              <w:rPr>
                <w:sz w:val="28"/>
                <w:szCs w:val="28"/>
              </w:rPr>
            </w:pPr>
            <w:r w:rsidRPr="007E5F66">
              <w:rPr>
                <w:sz w:val="28"/>
                <w:szCs w:val="28"/>
              </w:rPr>
              <w:t>77</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13331E" w:rsidP="005F2379">
            <w:pPr>
              <w:pBdr>
                <w:bottom w:val="single" w:sz="4" w:space="1" w:color="auto"/>
              </w:pBdr>
              <w:tabs>
                <w:tab w:val="decimal" w:pos="1130"/>
              </w:tabs>
              <w:ind w:left="0" w:right="0"/>
              <w:jc w:val="left"/>
              <w:rPr>
                <w:sz w:val="28"/>
                <w:szCs w:val="28"/>
              </w:rPr>
            </w:pPr>
            <w:r w:rsidRPr="0013331E">
              <w:rPr>
                <w:sz w:val="28"/>
                <w:szCs w:val="28"/>
              </w:rPr>
              <w:t>-</w:t>
            </w:r>
          </w:p>
        </w:tc>
        <w:tc>
          <w:tcPr>
            <w:tcW w:w="1474"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B107EE" w:rsidP="005F2379">
            <w:pPr>
              <w:pBdr>
                <w:bottom w:val="single" w:sz="4" w:space="1" w:color="auto"/>
              </w:pBdr>
              <w:tabs>
                <w:tab w:val="decimal" w:pos="1130"/>
              </w:tabs>
              <w:ind w:left="0" w:right="0"/>
              <w:jc w:val="left"/>
              <w:rPr>
                <w:sz w:val="28"/>
                <w:szCs w:val="28"/>
              </w:rPr>
            </w:pPr>
            <w:r>
              <w:rPr>
                <w:sz w:val="28"/>
                <w:szCs w:val="28"/>
              </w:rPr>
              <w:t>57</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5F2379">
            <w:pPr>
              <w:pBdr>
                <w:bottom w:val="single" w:sz="4" w:space="1" w:color="auto"/>
              </w:pBdr>
              <w:tabs>
                <w:tab w:val="decimal" w:pos="1130"/>
              </w:tabs>
              <w:ind w:left="0" w:right="0"/>
              <w:jc w:val="left"/>
              <w:rPr>
                <w:sz w:val="28"/>
                <w:szCs w:val="28"/>
              </w:rPr>
            </w:pPr>
            <w:r>
              <w:rPr>
                <w:sz w:val="28"/>
                <w:szCs w:val="28"/>
              </w:rPr>
              <w:t>-</w:t>
            </w:r>
          </w:p>
        </w:tc>
      </w:tr>
      <w:tr w:rsidR="00B107EE" w:rsidRPr="00887CE8" w:rsidTr="00274422">
        <w:trPr>
          <w:gridAfter w:val="1"/>
          <w:wAfter w:w="55" w:type="dxa"/>
          <w:trHeight w:val="20"/>
        </w:trPr>
        <w:tc>
          <w:tcPr>
            <w:tcW w:w="3154" w:type="dxa"/>
            <w:tcBorders>
              <w:top w:val="nil"/>
              <w:left w:val="nil"/>
              <w:right w:val="nil"/>
            </w:tcBorders>
            <w:shd w:val="clear" w:color="auto" w:fill="auto"/>
            <w:noWrap/>
            <w:tcMar>
              <w:left w:w="57" w:type="dxa"/>
              <w:right w:w="57" w:type="dxa"/>
            </w:tcMar>
            <w:vAlign w:val="bottom"/>
            <w:hideMark/>
          </w:tcPr>
          <w:p w:rsidR="00B107EE" w:rsidRPr="00887CE8" w:rsidRDefault="00B107EE" w:rsidP="000B25C9">
            <w:pPr>
              <w:ind w:left="33" w:right="0" w:hanging="33"/>
              <w:jc w:val="left"/>
              <w:rPr>
                <w:b/>
                <w:bCs/>
                <w:sz w:val="28"/>
                <w:szCs w:val="28"/>
              </w:rPr>
            </w:pPr>
            <w:r w:rsidRPr="00887CE8">
              <w:rPr>
                <w:b/>
                <w:bCs/>
                <w:sz w:val="28"/>
                <w:szCs w:val="28"/>
              </w:rPr>
              <w:t xml:space="preserve">Total </w:t>
            </w:r>
            <w:r w:rsidR="000B25C9">
              <w:rPr>
                <w:b/>
                <w:bCs/>
                <w:sz w:val="28"/>
                <w:szCs w:val="28"/>
              </w:rPr>
              <w:t>short-term</w:t>
            </w:r>
            <w:r w:rsidRPr="00887CE8">
              <w:rPr>
                <w:b/>
                <w:bCs/>
                <w:sz w:val="28"/>
                <w:szCs w:val="28"/>
              </w:rPr>
              <w:t xml:space="preserve"> investment</w:t>
            </w:r>
            <w:r w:rsidR="00071CE1">
              <w:rPr>
                <w:b/>
                <w:bCs/>
                <w:sz w:val="28"/>
                <w:szCs w:val="28"/>
              </w:rPr>
              <w:t>s</w:t>
            </w:r>
            <w:r w:rsidRPr="00887CE8">
              <w:rPr>
                <w:b/>
                <w:bCs/>
                <w:sz w:val="28"/>
                <w:szCs w:val="28"/>
              </w:rPr>
              <w:t xml:space="preserve"> - net</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7E5F66" w:rsidP="00D52AC8">
            <w:pPr>
              <w:pBdr>
                <w:bottom w:val="double" w:sz="6" w:space="1" w:color="auto"/>
              </w:pBdr>
              <w:tabs>
                <w:tab w:val="decimal" w:pos="1130"/>
              </w:tabs>
              <w:ind w:left="0" w:right="0"/>
              <w:jc w:val="left"/>
              <w:rPr>
                <w:sz w:val="28"/>
                <w:szCs w:val="28"/>
              </w:rPr>
            </w:pPr>
            <w:r w:rsidRPr="007E5F66">
              <w:rPr>
                <w:sz w:val="28"/>
                <w:szCs w:val="28"/>
              </w:rPr>
              <w:t>52,375</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7E5F66" w:rsidP="00D52AC8">
            <w:pPr>
              <w:pBdr>
                <w:bottom w:val="double" w:sz="6" w:space="1" w:color="auto"/>
              </w:pBdr>
              <w:tabs>
                <w:tab w:val="decimal" w:pos="1130"/>
              </w:tabs>
              <w:ind w:left="0" w:right="0"/>
              <w:jc w:val="left"/>
              <w:rPr>
                <w:sz w:val="28"/>
                <w:szCs w:val="28"/>
              </w:rPr>
            </w:pPr>
            <w:r w:rsidRPr="007E5F66">
              <w:rPr>
                <w:sz w:val="28"/>
                <w:szCs w:val="28"/>
              </w:rPr>
              <w:t>52,375</w:t>
            </w:r>
          </w:p>
        </w:tc>
        <w:tc>
          <w:tcPr>
            <w:tcW w:w="1474" w:type="dxa"/>
            <w:gridSpan w:val="2"/>
            <w:tcBorders>
              <w:top w:val="nil"/>
              <w:left w:val="nil"/>
              <w:right w:val="nil"/>
            </w:tcBorders>
            <w:shd w:val="clear" w:color="auto" w:fill="auto"/>
            <w:noWrap/>
            <w:tcMar>
              <w:left w:w="57" w:type="dxa"/>
              <w:right w:w="57" w:type="dxa"/>
            </w:tcMar>
            <w:vAlign w:val="bottom"/>
          </w:tcPr>
          <w:p w:rsidR="00B107EE" w:rsidRPr="00887CE8" w:rsidRDefault="00B107EE" w:rsidP="00D52AC8">
            <w:pPr>
              <w:pBdr>
                <w:bottom w:val="double" w:sz="6" w:space="1" w:color="auto"/>
              </w:pBdr>
              <w:tabs>
                <w:tab w:val="decimal" w:pos="1130"/>
              </w:tabs>
              <w:ind w:left="0" w:right="0"/>
              <w:jc w:val="left"/>
              <w:rPr>
                <w:sz w:val="28"/>
                <w:szCs w:val="28"/>
              </w:rPr>
            </w:pPr>
            <w:r>
              <w:rPr>
                <w:color w:val="000000"/>
                <w:sz w:val="28"/>
                <w:szCs w:val="28"/>
              </w:rPr>
              <w:t>208,522</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D52AC8">
            <w:pPr>
              <w:pBdr>
                <w:bottom w:val="double" w:sz="6" w:space="1" w:color="auto"/>
              </w:pBdr>
              <w:tabs>
                <w:tab w:val="decimal" w:pos="1130"/>
              </w:tabs>
              <w:ind w:left="0" w:right="0"/>
              <w:jc w:val="left"/>
              <w:rPr>
                <w:sz w:val="28"/>
                <w:szCs w:val="28"/>
              </w:rPr>
            </w:pPr>
            <w:r>
              <w:rPr>
                <w:color w:val="000000"/>
                <w:sz w:val="28"/>
                <w:szCs w:val="28"/>
              </w:rPr>
              <w:t>208,522</w:t>
            </w:r>
          </w:p>
        </w:tc>
      </w:tr>
    </w:tbl>
    <w:p w:rsidR="00FB5F83" w:rsidRDefault="00FB5F83"/>
    <w:tbl>
      <w:tblPr>
        <w:tblW w:w="9048" w:type="dxa"/>
        <w:tblInd w:w="534" w:type="dxa"/>
        <w:tblLayout w:type="fixed"/>
        <w:tblCellMar>
          <w:left w:w="57" w:type="dxa"/>
          <w:right w:w="57" w:type="dxa"/>
        </w:tblCellMar>
        <w:tblLook w:val="04A0" w:firstRow="1" w:lastRow="0" w:firstColumn="1" w:lastColumn="0" w:noHBand="0" w:noVBand="1"/>
      </w:tblPr>
      <w:tblGrid>
        <w:gridCol w:w="3152"/>
        <w:gridCol w:w="1474"/>
        <w:gridCol w:w="1474"/>
        <w:gridCol w:w="1474"/>
        <w:gridCol w:w="1474"/>
      </w:tblGrid>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5896" w:type="dxa"/>
            <w:gridSpan w:val="4"/>
            <w:tcBorders>
              <w:top w:val="nil"/>
              <w:left w:val="nil"/>
              <w:bottom w:val="nil"/>
            </w:tcBorders>
            <w:shd w:val="clear" w:color="auto" w:fill="auto"/>
            <w:noWrap/>
            <w:tcMar>
              <w:left w:w="57" w:type="dxa"/>
              <w:right w:w="57" w:type="dxa"/>
            </w:tcMar>
            <w:vAlign w:val="bottom"/>
          </w:tcPr>
          <w:p w:rsidR="00B107EE" w:rsidRPr="00887CE8" w:rsidRDefault="00B107EE" w:rsidP="00F455F7">
            <w:pPr>
              <w:pBdr>
                <w:bottom w:val="single" w:sz="6" w:space="1" w:color="auto"/>
              </w:pBdr>
              <w:spacing w:before="120"/>
              <w:ind w:left="0" w:right="0"/>
              <w:jc w:val="center"/>
              <w:rPr>
                <w:sz w:val="28"/>
                <w:szCs w:val="28"/>
              </w:rPr>
            </w:pPr>
            <w:r w:rsidRPr="00887CE8">
              <w:rPr>
                <w:sz w:val="28"/>
                <w:szCs w:val="28"/>
              </w:rPr>
              <w:t xml:space="preserve">Unit: </w:t>
            </w:r>
            <w:r w:rsidRPr="00574685">
              <w:rPr>
                <w:sz w:val="28"/>
                <w:szCs w:val="28"/>
              </w:rPr>
              <w:t xml:space="preserve">Thousand </w:t>
            </w:r>
            <w:r w:rsidR="00F455F7">
              <w:rPr>
                <w:sz w:val="28"/>
                <w:szCs w:val="28"/>
              </w:rPr>
              <w:t>B</w:t>
            </w:r>
            <w:r w:rsidRPr="00574685">
              <w:rPr>
                <w:sz w:val="28"/>
                <w:szCs w:val="28"/>
              </w:rPr>
              <w:t>aht</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5896" w:type="dxa"/>
            <w:gridSpan w:val="4"/>
            <w:tcBorders>
              <w:top w:val="nil"/>
              <w:left w:val="nil"/>
              <w:bottom w:val="nil"/>
              <w:right w:val="nil"/>
            </w:tcBorders>
            <w:shd w:val="clear" w:color="auto" w:fill="auto"/>
            <w:noWrap/>
            <w:tcMar>
              <w:left w:w="57" w:type="dxa"/>
              <w:right w:w="57" w:type="dxa"/>
            </w:tcMar>
            <w:vAlign w:val="bottom"/>
          </w:tcPr>
          <w:p w:rsidR="00B107EE" w:rsidRPr="00887CE8" w:rsidRDefault="00B107EE" w:rsidP="00D52AC8">
            <w:pPr>
              <w:pBdr>
                <w:bottom w:val="single" w:sz="6" w:space="1" w:color="auto"/>
              </w:pBdr>
              <w:ind w:left="0" w:right="0"/>
              <w:jc w:val="center"/>
              <w:rPr>
                <w:sz w:val="28"/>
                <w:szCs w:val="28"/>
              </w:rPr>
            </w:pPr>
            <w:r w:rsidRPr="00887CE8">
              <w:rPr>
                <w:sz w:val="28"/>
                <w:szCs w:val="28"/>
              </w:rPr>
              <w:t>Separate financial statements</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2948"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CE52D0" w:rsidP="00D52AC8">
            <w:pPr>
              <w:pBdr>
                <w:bottom w:val="single" w:sz="6" w:space="1" w:color="auto"/>
              </w:pBdr>
              <w:ind w:left="0" w:right="0"/>
              <w:jc w:val="center"/>
              <w:rPr>
                <w:sz w:val="28"/>
                <w:szCs w:val="28"/>
              </w:rPr>
            </w:pPr>
            <w:r>
              <w:rPr>
                <w:spacing w:val="-4"/>
                <w:sz w:val="28"/>
                <w:szCs w:val="28"/>
              </w:rPr>
              <w:t>June 30, 2019</w:t>
            </w:r>
          </w:p>
        </w:tc>
        <w:tc>
          <w:tcPr>
            <w:tcW w:w="2948" w:type="dxa"/>
            <w:gridSpan w:val="2"/>
            <w:tcBorders>
              <w:top w:val="nil"/>
              <w:left w:val="nil"/>
              <w:bottom w:val="nil"/>
            </w:tcBorders>
            <w:shd w:val="clear" w:color="auto" w:fill="auto"/>
            <w:noWrap/>
            <w:tcMar>
              <w:left w:w="57" w:type="dxa"/>
              <w:right w:w="57" w:type="dxa"/>
            </w:tcMar>
            <w:vAlign w:val="bottom"/>
          </w:tcPr>
          <w:p w:rsidR="00B107EE" w:rsidRPr="00887CE8" w:rsidRDefault="00B107EE" w:rsidP="00D52AC8">
            <w:pPr>
              <w:pBdr>
                <w:bottom w:val="single" w:sz="6" w:space="1" w:color="auto"/>
              </w:pBdr>
              <w:ind w:left="0" w:right="0"/>
              <w:jc w:val="center"/>
              <w:rPr>
                <w:sz w:val="28"/>
                <w:szCs w:val="28"/>
              </w:rPr>
            </w:pPr>
            <w:r w:rsidRPr="00B107EE">
              <w:rPr>
                <w:sz w:val="28"/>
                <w:szCs w:val="28"/>
              </w:rPr>
              <w:t>December 31, 2018</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r w:rsidRPr="00887CE8">
              <w:rPr>
                <w:sz w:val="28"/>
                <w:szCs w:val="28"/>
              </w:rPr>
              <w:t>Fair value</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r w:rsidRPr="00887CE8">
              <w:rPr>
                <w:sz w:val="28"/>
                <w:szCs w:val="28"/>
              </w:rPr>
              <w:t>Fair value</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Cost price</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 xml:space="preserve">Level </w:t>
            </w:r>
            <w:r>
              <w:rPr>
                <w:sz w:val="28"/>
                <w:szCs w:val="28"/>
              </w:rPr>
              <w:t>2</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Cost price</w:t>
            </w:r>
          </w:p>
        </w:tc>
        <w:tc>
          <w:tcPr>
            <w:tcW w:w="1474"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 xml:space="preserve">Level </w:t>
            </w:r>
            <w:r>
              <w:rPr>
                <w:sz w:val="28"/>
                <w:szCs w:val="28"/>
              </w:rPr>
              <w:t>2</w:t>
            </w:r>
          </w:p>
        </w:tc>
      </w:tr>
      <w:tr w:rsidR="00B107EE"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B107EE" w:rsidRPr="00887CE8" w:rsidRDefault="00FB5F83" w:rsidP="00B107EE">
            <w:pPr>
              <w:ind w:left="33" w:right="0" w:hanging="33"/>
              <w:jc w:val="left"/>
              <w:rPr>
                <w:sz w:val="28"/>
                <w:szCs w:val="28"/>
              </w:rPr>
            </w:pPr>
            <w:r w:rsidRPr="00FB5F83">
              <w:rPr>
                <w:sz w:val="28"/>
                <w:szCs w:val="28"/>
              </w:rPr>
              <w:t>Investments in trading security</w:t>
            </w: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8B6EB4">
            <w:pPr>
              <w:tabs>
                <w:tab w:val="decimal" w:pos="1217"/>
              </w:tabs>
              <w:ind w:left="0" w:right="0"/>
              <w:jc w:val="left"/>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8B6EB4">
            <w:pPr>
              <w:tabs>
                <w:tab w:val="decimal" w:pos="1217"/>
              </w:tabs>
              <w:ind w:left="0" w:right="0"/>
              <w:jc w:val="left"/>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Default="00B107EE" w:rsidP="008B6EB4">
            <w:pPr>
              <w:tabs>
                <w:tab w:val="decimal" w:pos="1217"/>
              </w:tabs>
              <w:ind w:left="0" w:right="0"/>
              <w:jc w:val="left"/>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B107EE" w:rsidRDefault="00B107EE" w:rsidP="008B6EB4">
            <w:pPr>
              <w:tabs>
                <w:tab w:val="decimal" w:pos="1217"/>
              </w:tabs>
              <w:ind w:left="0" w:right="0"/>
              <w:jc w:val="left"/>
              <w:rPr>
                <w:color w:val="000000"/>
                <w:sz w:val="28"/>
                <w:szCs w:val="28"/>
              </w:rPr>
            </w:pPr>
          </w:p>
        </w:tc>
      </w:tr>
      <w:tr w:rsidR="00FB5F83"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sz w:val="28"/>
                <w:szCs w:val="28"/>
              </w:rPr>
            </w:pPr>
            <w:r>
              <w:rPr>
                <w:sz w:val="28"/>
                <w:szCs w:val="28"/>
              </w:rPr>
              <w:t>Open-end f</w:t>
            </w:r>
            <w:r w:rsidRPr="00887CE8">
              <w:rPr>
                <w:sz w:val="28"/>
                <w:szCs w:val="28"/>
              </w:rPr>
              <w:t>und</w:t>
            </w:r>
            <w:r>
              <w:rPr>
                <w:sz w:val="28"/>
                <w:szCs w:val="28"/>
              </w:rPr>
              <w:t xml:space="preserve"> </w:t>
            </w:r>
            <w:r w:rsidRPr="00887CE8">
              <w:rPr>
                <w:sz w:val="28"/>
                <w:szCs w:val="28"/>
              </w:rPr>
              <w:t>-</w:t>
            </w:r>
            <w:r>
              <w:rPr>
                <w:sz w:val="28"/>
                <w:szCs w:val="28"/>
              </w:rPr>
              <w:t xml:space="preserve"> d</w:t>
            </w:r>
            <w:r w:rsidRPr="00887CE8">
              <w:rPr>
                <w:sz w:val="28"/>
                <w:szCs w:val="28"/>
              </w:rPr>
              <w:t>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B54718" w:rsidP="00B54718">
            <w:pPr>
              <w:tabs>
                <w:tab w:val="decimal" w:pos="1191"/>
              </w:tabs>
              <w:ind w:left="0" w:right="0"/>
              <w:jc w:val="left"/>
              <w:rPr>
                <w:color w:val="000000"/>
                <w:sz w:val="28"/>
                <w:szCs w:val="28"/>
              </w:rPr>
            </w:pPr>
            <w:r>
              <w:rPr>
                <w:color w:val="000000"/>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B54718" w:rsidP="00B54718">
            <w:pPr>
              <w:tabs>
                <w:tab w:val="decimal" w:pos="1191"/>
              </w:tabs>
              <w:ind w:left="0" w:right="0"/>
              <w:jc w:val="left"/>
              <w:rPr>
                <w:color w:val="000000"/>
                <w:sz w:val="28"/>
                <w:szCs w:val="28"/>
              </w:rPr>
            </w:pPr>
            <w:r>
              <w:rPr>
                <w:color w:val="000000"/>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B54718">
            <w:pPr>
              <w:tabs>
                <w:tab w:val="decimal" w:pos="1191"/>
              </w:tabs>
              <w:ind w:left="0" w:right="0"/>
              <w:jc w:val="left"/>
              <w:rPr>
                <w:color w:val="000000"/>
                <w:sz w:val="28"/>
                <w:szCs w:val="28"/>
              </w:rPr>
            </w:pPr>
            <w:r>
              <w:rPr>
                <w:color w:val="000000"/>
                <w:sz w:val="28"/>
                <w:szCs w:val="28"/>
              </w:rPr>
              <w:t>154,120</w:t>
            </w: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B54718">
            <w:pPr>
              <w:tabs>
                <w:tab w:val="decimal" w:pos="1191"/>
              </w:tabs>
              <w:ind w:left="0" w:right="0"/>
              <w:jc w:val="left"/>
              <w:rPr>
                <w:color w:val="000000"/>
                <w:sz w:val="28"/>
                <w:szCs w:val="28"/>
              </w:rPr>
            </w:pPr>
            <w:r>
              <w:rPr>
                <w:color w:val="000000"/>
                <w:sz w:val="28"/>
                <w:szCs w:val="28"/>
              </w:rPr>
              <w:t>154,301</w:t>
            </w:r>
          </w:p>
        </w:tc>
      </w:tr>
      <w:tr w:rsidR="00FB5F83"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9859C3">
            <w:pPr>
              <w:ind w:left="33" w:right="0" w:hanging="33"/>
              <w:jc w:val="left"/>
              <w:rPr>
                <w:sz w:val="28"/>
                <w:szCs w:val="28"/>
                <w:u w:val="single"/>
              </w:rPr>
            </w:pPr>
            <w:r w:rsidRPr="00887CE8">
              <w:rPr>
                <w:sz w:val="28"/>
                <w:szCs w:val="28"/>
                <w:u w:val="single"/>
              </w:rPr>
              <w:t>Add</w:t>
            </w:r>
            <w:r w:rsidRPr="00887CE8">
              <w:rPr>
                <w:sz w:val="28"/>
                <w:szCs w:val="28"/>
              </w:rPr>
              <w:t xml:space="preserve"> unrealized gain on </w:t>
            </w: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FB5F83" w:rsidP="00B54718">
            <w:pPr>
              <w:tabs>
                <w:tab w:val="decimal" w:pos="1191"/>
              </w:tabs>
              <w:ind w:left="0" w:right="0"/>
              <w:jc w:val="left"/>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FB5F83" w:rsidP="00B54718">
            <w:pPr>
              <w:tabs>
                <w:tab w:val="decimal" w:pos="1191"/>
              </w:tabs>
              <w:ind w:left="0" w:right="0"/>
              <w:jc w:val="left"/>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FB5F83">
            <w:pPr>
              <w:tabs>
                <w:tab w:val="decimal" w:pos="1217"/>
              </w:tabs>
              <w:ind w:left="0" w:right="0"/>
              <w:jc w:val="left"/>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B54718">
            <w:pPr>
              <w:tabs>
                <w:tab w:val="decimal" w:pos="1191"/>
              </w:tabs>
              <w:ind w:left="0" w:right="0"/>
              <w:jc w:val="left"/>
              <w:rPr>
                <w:color w:val="000000"/>
                <w:sz w:val="28"/>
                <w:szCs w:val="28"/>
              </w:rPr>
            </w:pPr>
          </w:p>
        </w:tc>
      </w:tr>
      <w:tr w:rsidR="00FB5F83"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sz w:val="28"/>
                <w:szCs w:val="28"/>
              </w:rPr>
            </w:pPr>
            <w:r w:rsidRPr="00887CE8">
              <w:rPr>
                <w:sz w:val="28"/>
                <w:szCs w:val="28"/>
              </w:rPr>
              <w:t xml:space="preserve">   investment revaluation</w:t>
            </w: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B54718" w:rsidP="00B54718">
            <w:pPr>
              <w:pBdr>
                <w:bottom w:val="single" w:sz="6" w:space="1" w:color="auto"/>
              </w:pBdr>
              <w:tabs>
                <w:tab w:val="decimal" w:pos="1191"/>
              </w:tabs>
              <w:ind w:left="0" w:right="0"/>
              <w:jc w:val="left"/>
              <w:rPr>
                <w:color w:val="000000"/>
                <w:sz w:val="28"/>
                <w:szCs w:val="28"/>
              </w:rPr>
            </w:pPr>
            <w:r>
              <w:rPr>
                <w:color w:val="000000"/>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B54718" w:rsidP="00B54718">
            <w:pPr>
              <w:pBdr>
                <w:bottom w:val="single" w:sz="6" w:space="1" w:color="auto"/>
              </w:pBdr>
              <w:tabs>
                <w:tab w:val="decimal" w:pos="1191"/>
              </w:tabs>
              <w:ind w:left="0" w:right="0"/>
              <w:jc w:val="left"/>
              <w:rPr>
                <w:color w:val="000000"/>
                <w:sz w:val="28"/>
                <w:szCs w:val="28"/>
              </w:rPr>
            </w:pPr>
            <w:r>
              <w:rPr>
                <w:color w:val="000000"/>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B54718">
            <w:pPr>
              <w:pBdr>
                <w:bottom w:val="single" w:sz="6" w:space="1" w:color="auto"/>
              </w:pBdr>
              <w:tabs>
                <w:tab w:val="decimal" w:pos="1191"/>
              </w:tabs>
              <w:ind w:left="0" w:right="0"/>
              <w:jc w:val="left"/>
              <w:rPr>
                <w:color w:val="000000"/>
                <w:sz w:val="28"/>
                <w:szCs w:val="28"/>
              </w:rPr>
            </w:pPr>
            <w:r>
              <w:rPr>
                <w:color w:val="000000"/>
                <w:sz w:val="28"/>
                <w:szCs w:val="28"/>
              </w:rPr>
              <w:t>181</w:t>
            </w: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B54718">
            <w:pPr>
              <w:pBdr>
                <w:bottom w:val="single" w:sz="6" w:space="1" w:color="auto"/>
              </w:pBdr>
              <w:tabs>
                <w:tab w:val="decimal" w:pos="1191"/>
              </w:tabs>
              <w:ind w:left="0" w:right="0"/>
              <w:jc w:val="left"/>
              <w:rPr>
                <w:color w:val="000000"/>
                <w:sz w:val="28"/>
                <w:szCs w:val="28"/>
              </w:rPr>
            </w:pPr>
            <w:r>
              <w:rPr>
                <w:color w:val="000000"/>
                <w:sz w:val="28"/>
                <w:szCs w:val="28"/>
              </w:rPr>
              <w:t>-</w:t>
            </w:r>
          </w:p>
        </w:tc>
      </w:tr>
      <w:tr w:rsidR="00FB5F83" w:rsidRPr="00887CE8" w:rsidTr="003E791C">
        <w:trPr>
          <w:trHeight w:val="20"/>
        </w:trPr>
        <w:tc>
          <w:tcPr>
            <w:tcW w:w="315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b/>
                <w:bCs/>
                <w:sz w:val="28"/>
                <w:szCs w:val="28"/>
              </w:rPr>
            </w:pPr>
            <w:r w:rsidRPr="00887CE8">
              <w:rPr>
                <w:b/>
                <w:bCs/>
                <w:sz w:val="28"/>
                <w:szCs w:val="28"/>
              </w:rPr>
              <w:t xml:space="preserve">Total </w:t>
            </w:r>
            <w:r w:rsidRPr="00E26E84">
              <w:rPr>
                <w:b/>
                <w:bCs/>
                <w:sz w:val="28"/>
                <w:szCs w:val="28"/>
              </w:rPr>
              <w:t>short-term</w:t>
            </w:r>
            <w:r w:rsidRPr="00887CE8">
              <w:rPr>
                <w:b/>
                <w:bCs/>
                <w:sz w:val="28"/>
                <w:szCs w:val="28"/>
              </w:rPr>
              <w:t xml:space="preserve"> investment</w:t>
            </w:r>
            <w:r>
              <w:rPr>
                <w:b/>
                <w:bCs/>
                <w:sz w:val="28"/>
                <w:szCs w:val="28"/>
              </w:rPr>
              <w:t>s</w:t>
            </w:r>
            <w:r w:rsidRPr="00887CE8">
              <w:rPr>
                <w:b/>
                <w:bCs/>
                <w:sz w:val="28"/>
                <w:szCs w:val="28"/>
              </w:rPr>
              <w:t xml:space="preserve"> - net</w:t>
            </w: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B54718" w:rsidP="00B54718">
            <w:pPr>
              <w:pBdr>
                <w:bottom w:val="double" w:sz="6" w:space="1" w:color="auto"/>
              </w:pBdr>
              <w:tabs>
                <w:tab w:val="decimal" w:pos="1191"/>
              </w:tabs>
              <w:ind w:left="0" w:right="0"/>
              <w:jc w:val="left"/>
              <w:rPr>
                <w:color w:val="000000"/>
                <w:sz w:val="28"/>
                <w:szCs w:val="28"/>
              </w:rPr>
            </w:pPr>
            <w:r>
              <w:rPr>
                <w:color w:val="000000"/>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FB5F83" w:rsidRPr="00B54718" w:rsidRDefault="00B54718" w:rsidP="00B54718">
            <w:pPr>
              <w:pBdr>
                <w:bottom w:val="double" w:sz="6" w:space="1" w:color="auto"/>
              </w:pBdr>
              <w:tabs>
                <w:tab w:val="decimal" w:pos="1191"/>
              </w:tabs>
              <w:ind w:left="0" w:right="0"/>
              <w:jc w:val="left"/>
              <w:rPr>
                <w:color w:val="000000"/>
                <w:sz w:val="28"/>
                <w:szCs w:val="28"/>
              </w:rPr>
            </w:pPr>
            <w:r>
              <w:rPr>
                <w:color w:val="000000"/>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B54718">
            <w:pPr>
              <w:pBdr>
                <w:bottom w:val="double" w:sz="6" w:space="1" w:color="auto"/>
              </w:pBdr>
              <w:tabs>
                <w:tab w:val="decimal" w:pos="1191"/>
              </w:tabs>
              <w:ind w:left="0" w:right="0"/>
              <w:jc w:val="left"/>
              <w:rPr>
                <w:color w:val="000000"/>
                <w:sz w:val="28"/>
                <w:szCs w:val="28"/>
              </w:rPr>
            </w:pPr>
            <w:r>
              <w:rPr>
                <w:color w:val="000000"/>
                <w:sz w:val="28"/>
                <w:szCs w:val="28"/>
              </w:rPr>
              <w:t>154,301</w:t>
            </w:r>
          </w:p>
        </w:tc>
        <w:tc>
          <w:tcPr>
            <w:tcW w:w="1474" w:type="dxa"/>
            <w:tcBorders>
              <w:top w:val="nil"/>
              <w:left w:val="nil"/>
              <w:bottom w:val="nil"/>
              <w:right w:val="nil"/>
            </w:tcBorders>
            <w:shd w:val="clear" w:color="auto" w:fill="auto"/>
            <w:noWrap/>
            <w:tcMar>
              <w:left w:w="57" w:type="dxa"/>
              <w:right w:w="57" w:type="dxa"/>
            </w:tcMar>
            <w:vAlign w:val="bottom"/>
          </w:tcPr>
          <w:p w:rsidR="00FB5F83" w:rsidRDefault="00FB5F83" w:rsidP="00B54718">
            <w:pPr>
              <w:pBdr>
                <w:bottom w:val="double" w:sz="6" w:space="1" w:color="auto"/>
              </w:pBdr>
              <w:tabs>
                <w:tab w:val="decimal" w:pos="1191"/>
              </w:tabs>
              <w:ind w:left="0" w:right="0"/>
              <w:jc w:val="left"/>
              <w:rPr>
                <w:color w:val="000000"/>
                <w:sz w:val="28"/>
                <w:szCs w:val="28"/>
              </w:rPr>
            </w:pPr>
            <w:r>
              <w:rPr>
                <w:color w:val="000000"/>
                <w:sz w:val="28"/>
                <w:szCs w:val="28"/>
              </w:rPr>
              <w:t>154,301</w:t>
            </w:r>
          </w:p>
        </w:tc>
      </w:tr>
    </w:tbl>
    <w:p w:rsidR="00CE52D0" w:rsidRDefault="00CE52D0">
      <w:pPr>
        <w:rPr>
          <w:b/>
          <w:bCs/>
          <w:sz w:val="28"/>
          <w:szCs w:val="28"/>
        </w:rPr>
      </w:pPr>
      <w:r>
        <w:rPr>
          <w:b/>
          <w:bCs/>
          <w:sz w:val="28"/>
          <w:szCs w:val="28"/>
        </w:rPr>
        <w:br w:type="page"/>
      </w:r>
    </w:p>
    <w:p w:rsidR="00C6513D" w:rsidRPr="00050BA6" w:rsidRDefault="00C6513D" w:rsidP="00DF44BE">
      <w:pPr>
        <w:pStyle w:val="ListParagraph"/>
        <w:numPr>
          <w:ilvl w:val="0"/>
          <w:numId w:val="21"/>
        </w:numPr>
        <w:tabs>
          <w:tab w:val="clear" w:pos="600"/>
        </w:tabs>
        <w:spacing w:before="240"/>
        <w:ind w:left="567" w:right="0"/>
        <w:contextualSpacing w:val="0"/>
        <w:jc w:val="both"/>
        <w:rPr>
          <w:b/>
          <w:bCs/>
          <w:sz w:val="28"/>
          <w:szCs w:val="28"/>
        </w:rPr>
      </w:pPr>
      <w:r w:rsidRPr="00050BA6">
        <w:rPr>
          <w:b/>
          <w:bCs/>
          <w:sz w:val="28"/>
          <w:szCs w:val="28"/>
        </w:rPr>
        <w:lastRenderedPageBreak/>
        <w:t xml:space="preserve">TRADE </w:t>
      </w:r>
      <w:r w:rsidR="00FC7164">
        <w:rPr>
          <w:b/>
          <w:bCs/>
          <w:sz w:val="28"/>
          <w:szCs w:val="28"/>
        </w:rPr>
        <w:t>RECEIVABLES</w:t>
      </w:r>
    </w:p>
    <w:p w:rsidR="00976CD0" w:rsidRDefault="009459B1" w:rsidP="00F56D8F">
      <w:pPr>
        <w:tabs>
          <w:tab w:val="left" w:pos="3177"/>
        </w:tabs>
        <w:spacing w:before="120"/>
        <w:ind w:right="0"/>
        <w:jc w:val="both"/>
        <w:rPr>
          <w:rFonts w:asciiTheme="majorBidi" w:hAnsiTheme="majorBidi" w:cstheme="majorBidi"/>
          <w:sz w:val="28"/>
          <w:szCs w:val="28"/>
        </w:rPr>
      </w:pPr>
      <w:r w:rsidRPr="00AF1CC2">
        <w:rPr>
          <w:rFonts w:asciiTheme="majorBidi" w:hAnsiTheme="majorBidi" w:cstheme="majorBidi"/>
          <w:sz w:val="28"/>
          <w:szCs w:val="28"/>
        </w:rPr>
        <w:t xml:space="preserve">Trade </w:t>
      </w:r>
      <w:r w:rsidR="00FC7164">
        <w:rPr>
          <w:rFonts w:asciiTheme="majorBidi" w:hAnsiTheme="majorBidi" w:cstheme="majorBidi"/>
          <w:sz w:val="28"/>
          <w:szCs w:val="28"/>
        </w:rPr>
        <w:t>receivables</w:t>
      </w:r>
      <w:r>
        <w:rPr>
          <w:rFonts w:asciiTheme="majorBidi" w:hAnsiTheme="majorBidi" w:cstheme="majorBidi"/>
          <w:sz w:val="28"/>
          <w:szCs w:val="28"/>
        </w:rPr>
        <w:t xml:space="preserve"> consisted of:</w:t>
      </w:r>
      <w:r w:rsidR="00782616" w:rsidRPr="00782616">
        <w:rPr>
          <w:rFonts w:asciiTheme="majorBidi" w:hAnsiTheme="majorBidi" w:cstheme="majorBidi"/>
          <w:noProof/>
          <w:sz w:val="28"/>
          <w:szCs w:val="28"/>
        </w:rPr>
        <w:t xml:space="preserve"> </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E83211" w:rsidRPr="00EC3422" w:rsidTr="00B54718">
        <w:trPr>
          <w:trHeight w:val="397"/>
        </w:trPr>
        <w:tc>
          <w:tcPr>
            <w:tcW w:w="2835" w:type="dxa"/>
            <w:tcBorders>
              <w:top w:val="nil"/>
              <w:left w:val="nil"/>
              <w:bottom w:val="nil"/>
              <w:right w:val="nil"/>
            </w:tcBorders>
            <w:shd w:val="clear" w:color="auto" w:fill="auto"/>
            <w:noWrap/>
            <w:vAlign w:val="bottom"/>
            <w:hideMark/>
          </w:tcPr>
          <w:p w:rsidR="00316107" w:rsidRPr="00EC3422" w:rsidRDefault="00316107" w:rsidP="002B63CC">
            <w:pPr>
              <w:spacing w:before="120"/>
              <w:ind w:left="0" w:right="0"/>
              <w:jc w:val="left"/>
              <w:rPr>
                <w:sz w:val="28"/>
                <w:szCs w:val="28"/>
              </w:rPr>
            </w:pPr>
          </w:p>
        </w:tc>
        <w:tc>
          <w:tcPr>
            <w:tcW w:w="6124" w:type="dxa"/>
            <w:gridSpan w:val="4"/>
            <w:tcBorders>
              <w:top w:val="nil"/>
              <w:left w:val="nil"/>
              <w:right w:val="nil"/>
            </w:tcBorders>
            <w:shd w:val="clear" w:color="auto" w:fill="auto"/>
            <w:noWrap/>
            <w:vAlign w:val="bottom"/>
            <w:hideMark/>
          </w:tcPr>
          <w:p w:rsidR="00316107" w:rsidRPr="00203744" w:rsidRDefault="00C749BA" w:rsidP="00F455F7">
            <w:pPr>
              <w:pBdr>
                <w:bottom w:val="single" w:sz="6" w:space="1" w:color="auto"/>
              </w:pBdr>
              <w:spacing w:before="120"/>
              <w:ind w:left="0" w:right="0"/>
              <w:jc w:val="center"/>
              <w:rPr>
                <w:sz w:val="28"/>
                <w:szCs w:val="28"/>
              </w:rPr>
            </w:pPr>
            <w:r>
              <w:rPr>
                <w:color w:val="000000"/>
                <w:sz w:val="28"/>
                <w:szCs w:val="28"/>
              </w:rPr>
              <w:t>Unit</w:t>
            </w:r>
            <w:r w:rsidR="00316107" w:rsidRPr="00203744">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316107" w:rsidRPr="00EC3422" w:rsidTr="00B54718">
        <w:trPr>
          <w:trHeight w:val="397"/>
        </w:trPr>
        <w:tc>
          <w:tcPr>
            <w:tcW w:w="2835" w:type="dxa"/>
            <w:tcBorders>
              <w:top w:val="nil"/>
              <w:left w:val="nil"/>
              <w:bottom w:val="nil"/>
              <w:right w:val="nil"/>
            </w:tcBorders>
            <w:shd w:val="clear" w:color="auto" w:fill="auto"/>
            <w:noWrap/>
            <w:vAlign w:val="bottom"/>
            <w:hideMark/>
          </w:tcPr>
          <w:p w:rsidR="00316107" w:rsidRPr="00EC3422" w:rsidRDefault="00316107" w:rsidP="002B63CC">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316107" w:rsidRPr="00203744" w:rsidRDefault="00316107" w:rsidP="00D52AC8">
            <w:pPr>
              <w:pBdr>
                <w:bottom w:val="single" w:sz="6"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316107" w:rsidRPr="00EC3422" w:rsidRDefault="00316107" w:rsidP="00D52AC8">
            <w:pPr>
              <w:pBdr>
                <w:bottom w:val="single" w:sz="6" w:space="1" w:color="auto"/>
              </w:pBdr>
              <w:ind w:left="0" w:right="0"/>
              <w:jc w:val="center"/>
              <w:rPr>
                <w:sz w:val="28"/>
                <w:szCs w:val="28"/>
              </w:rPr>
            </w:pPr>
            <w:r w:rsidRPr="006F67CA">
              <w:rPr>
                <w:sz w:val="28"/>
                <w:szCs w:val="28"/>
              </w:rPr>
              <w:t>Separate financial statements</w:t>
            </w:r>
          </w:p>
        </w:tc>
      </w:tr>
      <w:tr w:rsidR="00316107" w:rsidRPr="00EC3422" w:rsidTr="00B54718">
        <w:trPr>
          <w:trHeight w:val="397"/>
        </w:trPr>
        <w:tc>
          <w:tcPr>
            <w:tcW w:w="2835" w:type="dxa"/>
            <w:tcBorders>
              <w:top w:val="nil"/>
              <w:left w:val="nil"/>
              <w:bottom w:val="nil"/>
              <w:right w:val="nil"/>
            </w:tcBorders>
            <w:shd w:val="clear" w:color="auto" w:fill="auto"/>
            <w:noWrap/>
            <w:vAlign w:val="bottom"/>
            <w:hideMark/>
          </w:tcPr>
          <w:p w:rsidR="00316107" w:rsidRPr="00EC3422" w:rsidRDefault="00316107" w:rsidP="002B63CC">
            <w:pPr>
              <w:ind w:left="0" w:right="0"/>
              <w:jc w:val="left"/>
              <w:rPr>
                <w:sz w:val="28"/>
                <w:szCs w:val="28"/>
              </w:rPr>
            </w:pPr>
          </w:p>
        </w:tc>
        <w:tc>
          <w:tcPr>
            <w:tcW w:w="1531" w:type="dxa"/>
            <w:tcBorders>
              <w:top w:val="nil"/>
              <w:left w:val="nil"/>
              <w:right w:val="nil"/>
            </w:tcBorders>
            <w:shd w:val="clear" w:color="auto" w:fill="auto"/>
            <w:noWrap/>
            <w:vAlign w:val="bottom"/>
            <w:hideMark/>
          </w:tcPr>
          <w:p w:rsidR="00316107" w:rsidRPr="000941A5" w:rsidRDefault="00CE52D0" w:rsidP="00D52AC8">
            <w:pPr>
              <w:pBdr>
                <w:bottom w:val="single" w:sz="6" w:space="1" w:color="auto"/>
              </w:pBdr>
              <w:ind w:left="0" w:right="0"/>
              <w:jc w:val="center"/>
              <w:rPr>
                <w:spacing w:val="-4"/>
                <w:sz w:val="28"/>
                <w:szCs w:val="28"/>
              </w:rPr>
            </w:pPr>
            <w:r>
              <w:rPr>
                <w:spacing w:val="-4"/>
                <w:sz w:val="28"/>
                <w:szCs w:val="28"/>
              </w:rPr>
              <w:t>June 30, 2019</w:t>
            </w:r>
          </w:p>
        </w:tc>
        <w:tc>
          <w:tcPr>
            <w:tcW w:w="1531" w:type="dxa"/>
            <w:tcBorders>
              <w:top w:val="nil"/>
              <w:left w:val="nil"/>
              <w:right w:val="nil"/>
            </w:tcBorders>
            <w:shd w:val="clear" w:color="auto" w:fill="auto"/>
            <w:noWrap/>
            <w:vAlign w:val="bottom"/>
            <w:hideMark/>
          </w:tcPr>
          <w:p w:rsidR="00316107" w:rsidRPr="000941A5" w:rsidRDefault="000941A5"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left w:val="nil"/>
              <w:right w:val="nil"/>
            </w:tcBorders>
            <w:shd w:val="clear" w:color="auto" w:fill="auto"/>
            <w:noWrap/>
            <w:vAlign w:val="bottom"/>
            <w:hideMark/>
          </w:tcPr>
          <w:p w:rsidR="00316107" w:rsidRPr="000941A5" w:rsidRDefault="00CE52D0" w:rsidP="00D52AC8">
            <w:pPr>
              <w:pBdr>
                <w:bottom w:val="single" w:sz="6" w:space="1" w:color="auto"/>
              </w:pBdr>
              <w:ind w:left="0" w:right="0"/>
              <w:jc w:val="center"/>
              <w:rPr>
                <w:spacing w:val="-4"/>
                <w:sz w:val="28"/>
                <w:szCs w:val="28"/>
              </w:rPr>
            </w:pPr>
            <w:r>
              <w:rPr>
                <w:spacing w:val="-4"/>
                <w:sz w:val="28"/>
                <w:szCs w:val="28"/>
              </w:rPr>
              <w:t>June 30, 2019</w:t>
            </w:r>
          </w:p>
        </w:tc>
        <w:tc>
          <w:tcPr>
            <w:tcW w:w="1531" w:type="dxa"/>
            <w:tcBorders>
              <w:top w:val="nil"/>
              <w:left w:val="nil"/>
              <w:right w:val="nil"/>
            </w:tcBorders>
            <w:shd w:val="clear" w:color="auto" w:fill="auto"/>
            <w:noWrap/>
            <w:vAlign w:val="bottom"/>
            <w:hideMark/>
          </w:tcPr>
          <w:p w:rsidR="00316107" w:rsidRPr="000941A5" w:rsidRDefault="000941A5"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r>
      <w:tr w:rsidR="00316107" w:rsidRPr="00EC3422" w:rsidTr="00B54718">
        <w:trPr>
          <w:trHeight w:val="397"/>
        </w:trPr>
        <w:tc>
          <w:tcPr>
            <w:tcW w:w="2835" w:type="dxa"/>
            <w:tcBorders>
              <w:top w:val="nil"/>
              <w:left w:val="nil"/>
              <w:bottom w:val="nil"/>
              <w:right w:val="nil"/>
            </w:tcBorders>
            <w:shd w:val="clear" w:color="auto" w:fill="auto"/>
            <w:noWrap/>
            <w:vAlign w:val="bottom"/>
            <w:hideMark/>
          </w:tcPr>
          <w:p w:rsidR="00316107" w:rsidRDefault="00E83211" w:rsidP="002B63CC">
            <w:pPr>
              <w:ind w:left="0" w:right="0"/>
              <w:jc w:val="left"/>
              <w:rPr>
                <w:sz w:val="28"/>
                <w:szCs w:val="28"/>
              </w:rPr>
            </w:pPr>
            <w:r w:rsidRPr="00E83211">
              <w:rPr>
                <w:b/>
                <w:bCs/>
                <w:sz w:val="28"/>
                <w:szCs w:val="28"/>
              </w:rPr>
              <w:t>Trade receivables</w:t>
            </w: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r>
      <w:tr w:rsidR="007352FC" w:rsidRPr="00EC3422" w:rsidTr="00B54718">
        <w:trPr>
          <w:trHeight w:val="397"/>
        </w:trPr>
        <w:tc>
          <w:tcPr>
            <w:tcW w:w="2835" w:type="dxa"/>
            <w:tcBorders>
              <w:top w:val="nil"/>
              <w:left w:val="nil"/>
              <w:bottom w:val="nil"/>
              <w:right w:val="nil"/>
            </w:tcBorders>
            <w:shd w:val="clear" w:color="auto" w:fill="auto"/>
            <w:noWrap/>
            <w:vAlign w:val="bottom"/>
            <w:hideMark/>
          </w:tcPr>
          <w:p w:rsidR="007352FC" w:rsidRDefault="00015B7B" w:rsidP="00015B7B">
            <w:pPr>
              <w:ind w:left="0" w:right="0"/>
              <w:jc w:val="left"/>
              <w:rPr>
                <w:sz w:val="28"/>
                <w:szCs w:val="28"/>
              </w:rPr>
            </w:pPr>
            <w:r>
              <w:rPr>
                <w:sz w:val="28"/>
                <w:szCs w:val="28"/>
              </w:rPr>
              <w:t>Trade receivables</w:t>
            </w:r>
          </w:p>
        </w:tc>
        <w:tc>
          <w:tcPr>
            <w:tcW w:w="1531" w:type="dxa"/>
            <w:tcBorders>
              <w:top w:val="nil"/>
              <w:left w:val="nil"/>
              <w:bottom w:val="nil"/>
              <w:right w:val="nil"/>
            </w:tcBorders>
            <w:shd w:val="clear" w:color="auto" w:fill="auto"/>
            <w:noWrap/>
            <w:vAlign w:val="bottom"/>
          </w:tcPr>
          <w:p w:rsidR="007352FC" w:rsidRDefault="00B54718" w:rsidP="00B54718">
            <w:pPr>
              <w:tabs>
                <w:tab w:val="decimal" w:pos="1247"/>
              </w:tabs>
              <w:ind w:left="0" w:right="0"/>
              <w:jc w:val="left"/>
              <w:rPr>
                <w:sz w:val="28"/>
                <w:szCs w:val="28"/>
              </w:rPr>
            </w:pPr>
            <w:r w:rsidRPr="00B54718">
              <w:rPr>
                <w:sz w:val="28"/>
                <w:szCs w:val="28"/>
              </w:rPr>
              <w:t>13,043</w:t>
            </w:r>
          </w:p>
        </w:tc>
        <w:tc>
          <w:tcPr>
            <w:tcW w:w="1531" w:type="dxa"/>
            <w:tcBorders>
              <w:top w:val="nil"/>
              <w:left w:val="nil"/>
              <w:bottom w:val="nil"/>
              <w:right w:val="nil"/>
            </w:tcBorders>
            <w:shd w:val="clear" w:color="auto" w:fill="auto"/>
            <w:noWrap/>
            <w:vAlign w:val="bottom"/>
          </w:tcPr>
          <w:p w:rsidR="007352FC" w:rsidRDefault="002262FD" w:rsidP="00B54718">
            <w:pPr>
              <w:tabs>
                <w:tab w:val="decimal" w:pos="1247"/>
              </w:tabs>
              <w:ind w:left="0" w:right="0"/>
              <w:jc w:val="left"/>
              <w:rPr>
                <w:sz w:val="28"/>
                <w:szCs w:val="28"/>
              </w:rPr>
            </w:pPr>
            <w:r>
              <w:rPr>
                <w:sz w:val="28"/>
                <w:szCs w:val="28"/>
              </w:rPr>
              <w:t>18,965</w:t>
            </w:r>
          </w:p>
        </w:tc>
        <w:tc>
          <w:tcPr>
            <w:tcW w:w="1531" w:type="dxa"/>
            <w:tcBorders>
              <w:top w:val="nil"/>
              <w:left w:val="nil"/>
              <w:bottom w:val="nil"/>
              <w:right w:val="nil"/>
            </w:tcBorders>
            <w:shd w:val="clear" w:color="auto" w:fill="auto"/>
            <w:noWrap/>
            <w:vAlign w:val="bottom"/>
          </w:tcPr>
          <w:p w:rsidR="007352FC" w:rsidRDefault="003B3CB8" w:rsidP="005F2379">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7352FC" w:rsidRDefault="003B3CB8" w:rsidP="005F2379">
            <w:pPr>
              <w:tabs>
                <w:tab w:val="decimal" w:pos="1247"/>
              </w:tabs>
              <w:ind w:left="0" w:right="0"/>
              <w:jc w:val="left"/>
              <w:rPr>
                <w:sz w:val="28"/>
                <w:szCs w:val="28"/>
              </w:rPr>
            </w:pPr>
            <w:r>
              <w:rPr>
                <w:sz w:val="28"/>
                <w:szCs w:val="28"/>
              </w:rPr>
              <w:t>-</w:t>
            </w:r>
          </w:p>
        </w:tc>
      </w:tr>
      <w:tr w:rsidR="00C70247" w:rsidRPr="00EC3422" w:rsidTr="00B54718">
        <w:trPr>
          <w:trHeight w:val="397"/>
        </w:trPr>
        <w:tc>
          <w:tcPr>
            <w:tcW w:w="2835" w:type="dxa"/>
            <w:tcBorders>
              <w:top w:val="nil"/>
              <w:left w:val="nil"/>
              <w:bottom w:val="nil"/>
              <w:right w:val="nil"/>
            </w:tcBorders>
            <w:shd w:val="clear" w:color="auto" w:fill="auto"/>
            <w:noWrap/>
            <w:vAlign w:val="bottom"/>
          </w:tcPr>
          <w:p w:rsidR="00C70247" w:rsidRPr="00E62277" w:rsidRDefault="00E62277" w:rsidP="002B63CC">
            <w:pPr>
              <w:ind w:left="0" w:right="0"/>
              <w:jc w:val="left"/>
              <w:rPr>
                <w:sz w:val="28"/>
                <w:szCs w:val="28"/>
              </w:rPr>
            </w:pPr>
            <w:r w:rsidRPr="00E62277">
              <w:rPr>
                <w:sz w:val="28"/>
                <w:szCs w:val="28"/>
              </w:rPr>
              <w:t>Accrued income</w:t>
            </w:r>
          </w:p>
        </w:tc>
        <w:tc>
          <w:tcPr>
            <w:tcW w:w="1531" w:type="dxa"/>
            <w:tcBorders>
              <w:top w:val="nil"/>
              <w:left w:val="nil"/>
              <w:bottom w:val="nil"/>
              <w:right w:val="nil"/>
            </w:tcBorders>
            <w:shd w:val="clear" w:color="auto" w:fill="auto"/>
            <w:noWrap/>
            <w:vAlign w:val="bottom"/>
          </w:tcPr>
          <w:p w:rsidR="00C70247" w:rsidRDefault="00B54718" w:rsidP="00B54718">
            <w:pPr>
              <w:pBdr>
                <w:bottom w:val="single" w:sz="6" w:space="1" w:color="auto"/>
              </w:pBdr>
              <w:tabs>
                <w:tab w:val="decimal" w:pos="1247"/>
              </w:tabs>
              <w:ind w:left="0" w:right="0"/>
              <w:jc w:val="left"/>
              <w:rPr>
                <w:sz w:val="28"/>
                <w:szCs w:val="28"/>
              </w:rPr>
            </w:pPr>
            <w:r w:rsidRPr="00B54718">
              <w:rPr>
                <w:sz w:val="28"/>
                <w:szCs w:val="28"/>
              </w:rPr>
              <w:t>17,179</w:t>
            </w:r>
          </w:p>
        </w:tc>
        <w:tc>
          <w:tcPr>
            <w:tcW w:w="1531" w:type="dxa"/>
            <w:tcBorders>
              <w:top w:val="nil"/>
              <w:left w:val="nil"/>
              <w:bottom w:val="nil"/>
              <w:right w:val="nil"/>
            </w:tcBorders>
            <w:shd w:val="clear" w:color="auto" w:fill="auto"/>
            <w:noWrap/>
            <w:vAlign w:val="bottom"/>
          </w:tcPr>
          <w:p w:rsidR="00C70247" w:rsidRDefault="00E62277" w:rsidP="00B54718">
            <w:pPr>
              <w:pBdr>
                <w:bottom w:val="single" w:sz="6" w:space="1" w:color="auto"/>
              </w:pBdr>
              <w:tabs>
                <w:tab w:val="decimal" w:pos="1247"/>
              </w:tabs>
              <w:ind w:left="0" w:right="0"/>
              <w:jc w:val="left"/>
              <w:rPr>
                <w:sz w:val="28"/>
                <w:szCs w:val="28"/>
              </w:rPr>
            </w:pPr>
            <w:r>
              <w:rPr>
                <w:sz w:val="28"/>
                <w:szCs w:val="28"/>
              </w:rPr>
              <w:t>17,909</w:t>
            </w:r>
          </w:p>
        </w:tc>
        <w:tc>
          <w:tcPr>
            <w:tcW w:w="1531" w:type="dxa"/>
            <w:tcBorders>
              <w:top w:val="nil"/>
              <w:left w:val="nil"/>
              <w:bottom w:val="nil"/>
              <w:right w:val="nil"/>
            </w:tcBorders>
            <w:shd w:val="clear" w:color="auto" w:fill="auto"/>
            <w:noWrap/>
            <w:vAlign w:val="bottom"/>
          </w:tcPr>
          <w:p w:rsidR="00C70247" w:rsidRDefault="003B3CB8" w:rsidP="005F2379">
            <w:pPr>
              <w:pBdr>
                <w:bottom w:val="single" w:sz="6" w:space="1" w:color="auto"/>
              </w:pBd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C70247" w:rsidRDefault="003B3CB8" w:rsidP="005F2379">
            <w:pPr>
              <w:pBdr>
                <w:bottom w:val="single" w:sz="6" w:space="1" w:color="auto"/>
              </w:pBdr>
              <w:tabs>
                <w:tab w:val="decimal" w:pos="1247"/>
              </w:tabs>
              <w:ind w:left="0" w:right="0"/>
              <w:jc w:val="left"/>
              <w:rPr>
                <w:sz w:val="28"/>
                <w:szCs w:val="28"/>
              </w:rPr>
            </w:pPr>
            <w:r>
              <w:rPr>
                <w:sz w:val="28"/>
                <w:szCs w:val="28"/>
              </w:rPr>
              <w:t>-</w:t>
            </w:r>
          </w:p>
        </w:tc>
      </w:tr>
      <w:tr w:rsidR="007352FC" w:rsidRPr="00EC3422" w:rsidTr="00783A15">
        <w:trPr>
          <w:trHeight w:val="397"/>
        </w:trPr>
        <w:tc>
          <w:tcPr>
            <w:tcW w:w="2835" w:type="dxa"/>
            <w:tcBorders>
              <w:top w:val="nil"/>
              <w:left w:val="nil"/>
              <w:bottom w:val="nil"/>
              <w:right w:val="nil"/>
            </w:tcBorders>
            <w:shd w:val="clear" w:color="auto" w:fill="auto"/>
            <w:noWrap/>
            <w:vAlign w:val="bottom"/>
            <w:hideMark/>
          </w:tcPr>
          <w:p w:rsidR="007352FC" w:rsidRDefault="00E62277" w:rsidP="00E62277">
            <w:pPr>
              <w:ind w:left="0" w:right="0"/>
              <w:jc w:val="left"/>
              <w:rPr>
                <w:sz w:val="28"/>
                <w:szCs w:val="28"/>
              </w:rPr>
            </w:pPr>
            <w:r>
              <w:rPr>
                <w:b/>
                <w:bCs/>
                <w:sz w:val="28"/>
                <w:szCs w:val="28"/>
              </w:rPr>
              <w:t>Total t</w:t>
            </w:r>
            <w:r w:rsidR="007352FC" w:rsidRPr="00E83211">
              <w:rPr>
                <w:b/>
                <w:bCs/>
                <w:sz w:val="28"/>
                <w:szCs w:val="28"/>
              </w:rPr>
              <w:t xml:space="preserve">rade receivables </w:t>
            </w:r>
          </w:p>
        </w:tc>
        <w:tc>
          <w:tcPr>
            <w:tcW w:w="1531" w:type="dxa"/>
            <w:tcBorders>
              <w:top w:val="nil"/>
              <w:left w:val="nil"/>
              <w:bottom w:val="nil"/>
              <w:right w:val="nil"/>
            </w:tcBorders>
            <w:shd w:val="clear" w:color="auto" w:fill="auto"/>
            <w:noWrap/>
            <w:vAlign w:val="bottom"/>
          </w:tcPr>
          <w:p w:rsidR="007352FC" w:rsidRDefault="00B54718" w:rsidP="00783A15">
            <w:pPr>
              <w:pBdr>
                <w:bottom w:val="double" w:sz="4" w:space="1" w:color="auto"/>
              </w:pBdr>
              <w:tabs>
                <w:tab w:val="decimal" w:pos="1247"/>
              </w:tabs>
              <w:ind w:left="0" w:right="0"/>
              <w:jc w:val="left"/>
              <w:rPr>
                <w:sz w:val="28"/>
                <w:szCs w:val="28"/>
              </w:rPr>
            </w:pPr>
            <w:r w:rsidRPr="00B54718">
              <w:rPr>
                <w:sz w:val="28"/>
                <w:szCs w:val="28"/>
              </w:rPr>
              <w:t>30,222</w:t>
            </w:r>
          </w:p>
        </w:tc>
        <w:tc>
          <w:tcPr>
            <w:tcW w:w="1531" w:type="dxa"/>
            <w:tcBorders>
              <w:top w:val="nil"/>
              <w:left w:val="nil"/>
              <w:bottom w:val="nil"/>
              <w:right w:val="nil"/>
            </w:tcBorders>
            <w:shd w:val="clear" w:color="auto" w:fill="auto"/>
            <w:noWrap/>
            <w:vAlign w:val="bottom"/>
            <w:hideMark/>
          </w:tcPr>
          <w:p w:rsidR="007352FC" w:rsidRDefault="00E62277" w:rsidP="00783A15">
            <w:pPr>
              <w:pBdr>
                <w:bottom w:val="double" w:sz="4" w:space="1" w:color="auto"/>
              </w:pBdr>
              <w:tabs>
                <w:tab w:val="decimal" w:pos="1247"/>
              </w:tabs>
              <w:ind w:left="0" w:right="0"/>
              <w:jc w:val="left"/>
              <w:rPr>
                <w:sz w:val="28"/>
                <w:szCs w:val="28"/>
              </w:rPr>
            </w:pPr>
            <w:r>
              <w:rPr>
                <w:sz w:val="28"/>
                <w:szCs w:val="28"/>
              </w:rPr>
              <w:t>36,874</w:t>
            </w:r>
          </w:p>
        </w:tc>
        <w:tc>
          <w:tcPr>
            <w:tcW w:w="1531" w:type="dxa"/>
            <w:tcBorders>
              <w:top w:val="nil"/>
              <w:left w:val="nil"/>
              <w:bottom w:val="nil"/>
              <w:right w:val="nil"/>
            </w:tcBorders>
            <w:shd w:val="clear" w:color="auto" w:fill="auto"/>
            <w:noWrap/>
            <w:vAlign w:val="bottom"/>
            <w:hideMark/>
          </w:tcPr>
          <w:p w:rsidR="007352FC" w:rsidRDefault="003B3CB8" w:rsidP="00783A15">
            <w:pPr>
              <w:pBdr>
                <w:bottom w:val="double" w:sz="4" w:space="1" w:color="auto"/>
              </w:pBd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hideMark/>
          </w:tcPr>
          <w:p w:rsidR="007352FC" w:rsidRDefault="003B3CB8" w:rsidP="00783A15">
            <w:pPr>
              <w:pBdr>
                <w:bottom w:val="double" w:sz="4" w:space="1" w:color="auto"/>
              </w:pBdr>
              <w:tabs>
                <w:tab w:val="decimal" w:pos="1247"/>
              </w:tabs>
              <w:ind w:left="0" w:right="0"/>
              <w:jc w:val="left"/>
              <w:rPr>
                <w:sz w:val="28"/>
                <w:szCs w:val="28"/>
              </w:rPr>
            </w:pPr>
            <w:r>
              <w:rPr>
                <w:sz w:val="28"/>
                <w:szCs w:val="28"/>
              </w:rPr>
              <w:t>-</w:t>
            </w:r>
          </w:p>
        </w:tc>
      </w:tr>
    </w:tbl>
    <w:p w:rsidR="003B3CB8" w:rsidRDefault="003B3CB8" w:rsidP="00AB66FD">
      <w:pPr>
        <w:spacing w:before="120"/>
        <w:ind w:right="0"/>
        <w:rPr>
          <w:sz w:val="28"/>
          <w:szCs w:val="28"/>
        </w:rPr>
      </w:pPr>
      <w:r w:rsidRPr="001C2A19">
        <w:rPr>
          <w:rFonts w:eastAsia="SimSun"/>
          <w:sz w:val="28"/>
          <w:szCs w:val="28"/>
        </w:rPr>
        <w:t>The Company has trade receivables classified by age analysis as follows:</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3B3CB8" w:rsidRPr="00203744" w:rsidTr="00732D83">
        <w:trPr>
          <w:trHeight w:val="420"/>
        </w:trPr>
        <w:tc>
          <w:tcPr>
            <w:tcW w:w="2835" w:type="dxa"/>
            <w:tcBorders>
              <w:top w:val="nil"/>
              <w:left w:val="nil"/>
              <w:bottom w:val="nil"/>
              <w:right w:val="nil"/>
            </w:tcBorders>
            <w:shd w:val="clear" w:color="auto" w:fill="auto"/>
            <w:noWrap/>
            <w:vAlign w:val="bottom"/>
            <w:hideMark/>
          </w:tcPr>
          <w:p w:rsidR="003B3CB8" w:rsidRPr="00EC3422" w:rsidRDefault="003B3CB8" w:rsidP="00467D9C">
            <w:pPr>
              <w:spacing w:before="120"/>
              <w:ind w:left="0" w:right="0"/>
              <w:jc w:val="left"/>
              <w:rPr>
                <w:sz w:val="28"/>
                <w:szCs w:val="28"/>
              </w:rPr>
            </w:pPr>
          </w:p>
        </w:tc>
        <w:tc>
          <w:tcPr>
            <w:tcW w:w="6123" w:type="dxa"/>
            <w:gridSpan w:val="4"/>
            <w:tcBorders>
              <w:top w:val="nil"/>
              <w:left w:val="nil"/>
              <w:right w:val="nil"/>
            </w:tcBorders>
            <w:shd w:val="clear" w:color="auto" w:fill="auto"/>
            <w:noWrap/>
            <w:vAlign w:val="bottom"/>
            <w:hideMark/>
          </w:tcPr>
          <w:p w:rsidR="003B3CB8" w:rsidRPr="00203744" w:rsidRDefault="003B3CB8" w:rsidP="006D11E4">
            <w:pPr>
              <w:pBdr>
                <w:bottom w:val="single" w:sz="6" w:space="1" w:color="auto"/>
              </w:pBdr>
              <w:spacing w:before="120"/>
              <w:ind w:left="0" w:right="0"/>
              <w:jc w:val="center"/>
              <w:rPr>
                <w:sz w:val="28"/>
                <w:szCs w:val="28"/>
              </w:rPr>
            </w:pPr>
            <w:r>
              <w:rPr>
                <w:color w:val="000000"/>
                <w:sz w:val="28"/>
                <w:szCs w:val="28"/>
              </w:rPr>
              <w:t>Unit</w:t>
            </w:r>
            <w:r w:rsidRPr="00203744">
              <w:rPr>
                <w:color w:val="000000"/>
                <w:sz w:val="28"/>
                <w:szCs w:val="28"/>
              </w:rPr>
              <w:t xml:space="preserve">: </w:t>
            </w:r>
            <w:r w:rsidRPr="00574685">
              <w:rPr>
                <w:color w:val="000000"/>
                <w:sz w:val="28"/>
                <w:szCs w:val="28"/>
              </w:rPr>
              <w:t xml:space="preserve">Thousand </w:t>
            </w:r>
            <w:r w:rsidR="006D11E4">
              <w:rPr>
                <w:color w:val="000000"/>
                <w:sz w:val="28"/>
                <w:szCs w:val="28"/>
              </w:rPr>
              <w:t>B</w:t>
            </w:r>
            <w:r w:rsidRPr="00574685">
              <w:rPr>
                <w:color w:val="000000"/>
                <w:sz w:val="28"/>
                <w:szCs w:val="28"/>
              </w:rPr>
              <w:t>aht</w:t>
            </w:r>
          </w:p>
        </w:tc>
      </w:tr>
      <w:tr w:rsidR="003B3CB8" w:rsidRPr="00EC3422" w:rsidTr="00732D83">
        <w:trPr>
          <w:trHeight w:val="420"/>
        </w:trPr>
        <w:tc>
          <w:tcPr>
            <w:tcW w:w="2835" w:type="dxa"/>
            <w:tcBorders>
              <w:top w:val="nil"/>
              <w:left w:val="nil"/>
              <w:bottom w:val="nil"/>
              <w:right w:val="nil"/>
            </w:tcBorders>
            <w:shd w:val="clear" w:color="auto" w:fill="auto"/>
            <w:noWrap/>
            <w:vAlign w:val="bottom"/>
            <w:hideMark/>
          </w:tcPr>
          <w:p w:rsidR="003B3CB8" w:rsidRPr="00EC3422" w:rsidRDefault="003B3CB8" w:rsidP="00467D9C">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3B3CB8" w:rsidRPr="00203744" w:rsidRDefault="003B3CB8" w:rsidP="00D52AC8">
            <w:pPr>
              <w:pBdr>
                <w:bottom w:val="single" w:sz="6"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3B3CB8" w:rsidRPr="00EC3422" w:rsidRDefault="003B3CB8" w:rsidP="00D52AC8">
            <w:pPr>
              <w:pBdr>
                <w:bottom w:val="single" w:sz="6" w:space="1" w:color="auto"/>
              </w:pBdr>
              <w:ind w:left="0" w:right="0"/>
              <w:jc w:val="center"/>
              <w:rPr>
                <w:sz w:val="28"/>
                <w:szCs w:val="28"/>
              </w:rPr>
            </w:pPr>
            <w:r w:rsidRPr="006F67CA">
              <w:rPr>
                <w:sz w:val="28"/>
                <w:szCs w:val="28"/>
              </w:rPr>
              <w:t>Separate financial statements</w:t>
            </w:r>
          </w:p>
        </w:tc>
      </w:tr>
      <w:tr w:rsidR="003B3CB8" w:rsidRPr="000941A5" w:rsidTr="00732D83">
        <w:trPr>
          <w:trHeight w:val="397"/>
        </w:trPr>
        <w:tc>
          <w:tcPr>
            <w:tcW w:w="2835" w:type="dxa"/>
            <w:tcBorders>
              <w:top w:val="nil"/>
              <w:left w:val="nil"/>
              <w:bottom w:val="nil"/>
              <w:right w:val="nil"/>
            </w:tcBorders>
            <w:shd w:val="clear" w:color="auto" w:fill="auto"/>
            <w:noWrap/>
            <w:vAlign w:val="bottom"/>
            <w:hideMark/>
          </w:tcPr>
          <w:p w:rsidR="003B3CB8" w:rsidRPr="00EC3422" w:rsidRDefault="003B3CB8" w:rsidP="00467D9C">
            <w:pPr>
              <w:ind w:left="0" w:right="0"/>
              <w:jc w:val="left"/>
              <w:rPr>
                <w:sz w:val="28"/>
                <w:szCs w:val="28"/>
              </w:rPr>
            </w:pPr>
          </w:p>
        </w:tc>
        <w:tc>
          <w:tcPr>
            <w:tcW w:w="1531" w:type="dxa"/>
            <w:tcBorders>
              <w:top w:val="nil"/>
              <w:left w:val="nil"/>
              <w:right w:val="nil"/>
            </w:tcBorders>
            <w:shd w:val="clear" w:color="auto" w:fill="auto"/>
            <w:noWrap/>
            <w:vAlign w:val="bottom"/>
            <w:hideMark/>
          </w:tcPr>
          <w:p w:rsidR="003B3CB8" w:rsidRPr="000941A5" w:rsidRDefault="00CE52D0" w:rsidP="00D52AC8">
            <w:pPr>
              <w:pBdr>
                <w:bottom w:val="single" w:sz="6" w:space="1" w:color="auto"/>
              </w:pBdr>
              <w:ind w:left="0" w:right="0"/>
              <w:jc w:val="center"/>
              <w:rPr>
                <w:spacing w:val="-4"/>
                <w:sz w:val="28"/>
                <w:szCs w:val="28"/>
              </w:rPr>
            </w:pPr>
            <w:r>
              <w:rPr>
                <w:spacing w:val="-4"/>
                <w:sz w:val="28"/>
                <w:szCs w:val="28"/>
              </w:rPr>
              <w:t>June 30, 2019</w:t>
            </w:r>
          </w:p>
        </w:tc>
        <w:tc>
          <w:tcPr>
            <w:tcW w:w="1531" w:type="dxa"/>
            <w:tcBorders>
              <w:top w:val="nil"/>
              <w:left w:val="nil"/>
              <w:right w:val="nil"/>
            </w:tcBorders>
            <w:shd w:val="clear" w:color="auto" w:fill="auto"/>
            <w:noWrap/>
            <w:vAlign w:val="bottom"/>
            <w:hideMark/>
          </w:tcPr>
          <w:p w:rsidR="003B3CB8" w:rsidRPr="000941A5" w:rsidRDefault="003B3CB8"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left w:val="nil"/>
              <w:right w:val="nil"/>
            </w:tcBorders>
            <w:shd w:val="clear" w:color="auto" w:fill="auto"/>
            <w:noWrap/>
            <w:vAlign w:val="bottom"/>
            <w:hideMark/>
          </w:tcPr>
          <w:p w:rsidR="003B3CB8" w:rsidRPr="000941A5" w:rsidRDefault="00CE52D0" w:rsidP="00D52AC8">
            <w:pPr>
              <w:pBdr>
                <w:bottom w:val="single" w:sz="6" w:space="1" w:color="auto"/>
              </w:pBdr>
              <w:ind w:left="0" w:right="0"/>
              <w:jc w:val="center"/>
              <w:rPr>
                <w:spacing w:val="-4"/>
                <w:sz w:val="28"/>
                <w:szCs w:val="28"/>
              </w:rPr>
            </w:pPr>
            <w:r>
              <w:rPr>
                <w:spacing w:val="-4"/>
                <w:sz w:val="28"/>
                <w:szCs w:val="28"/>
              </w:rPr>
              <w:t>June 30, 2019</w:t>
            </w:r>
          </w:p>
        </w:tc>
        <w:tc>
          <w:tcPr>
            <w:tcW w:w="1531" w:type="dxa"/>
            <w:tcBorders>
              <w:top w:val="nil"/>
              <w:left w:val="nil"/>
              <w:right w:val="nil"/>
            </w:tcBorders>
            <w:shd w:val="clear" w:color="auto" w:fill="auto"/>
            <w:noWrap/>
            <w:vAlign w:val="bottom"/>
            <w:hideMark/>
          </w:tcPr>
          <w:p w:rsidR="003B3CB8" w:rsidRPr="000941A5" w:rsidRDefault="003B3CB8"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E83211">
              <w:rPr>
                <w:b/>
                <w:bCs/>
                <w:sz w:val="28"/>
                <w:szCs w:val="28"/>
              </w:rPr>
              <w:t>Trade receivables</w:t>
            </w: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Current</w:t>
            </w:r>
          </w:p>
        </w:tc>
        <w:tc>
          <w:tcPr>
            <w:tcW w:w="1531" w:type="dxa"/>
            <w:tcBorders>
              <w:top w:val="nil"/>
              <w:left w:val="nil"/>
              <w:bottom w:val="nil"/>
              <w:right w:val="nil"/>
            </w:tcBorders>
            <w:shd w:val="clear" w:color="auto" w:fill="auto"/>
            <w:noWrap/>
            <w:vAlign w:val="bottom"/>
          </w:tcPr>
          <w:p w:rsidR="008F1451" w:rsidRDefault="00B54718" w:rsidP="00732D83">
            <w:pPr>
              <w:tabs>
                <w:tab w:val="decimal" w:pos="1247"/>
              </w:tabs>
              <w:ind w:left="0" w:right="0"/>
              <w:jc w:val="left"/>
              <w:rPr>
                <w:sz w:val="28"/>
                <w:szCs w:val="28"/>
              </w:rPr>
            </w:pPr>
            <w:r w:rsidRPr="00B54718">
              <w:rPr>
                <w:sz w:val="28"/>
                <w:szCs w:val="28"/>
              </w:rPr>
              <w:t>11,073</w:t>
            </w:r>
          </w:p>
        </w:tc>
        <w:tc>
          <w:tcPr>
            <w:tcW w:w="1531" w:type="dxa"/>
            <w:tcBorders>
              <w:top w:val="nil"/>
              <w:left w:val="nil"/>
              <w:bottom w:val="nil"/>
              <w:right w:val="nil"/>
            </w:tcBorders>
            <w:shd w:val="clear" w:color="auto" w:fill="auto"/>
            <w:noWrap/>
            <w:vAlign w:val="bottom"/>
          </w:tcPr>
          <w:p w:rsidR="008F1451" w:rsidRDefault="008F1451" w:rsidP="00732D83">
            <w:pPr>
              <w:tabs>
                <w:tab w:val="decimal" w:pos="1247"/>
              </w:tabs>
              <w:ind w:left="0" w:right="0"/>
              <w:jc w:val="left"/>
              <w:rPr>
                <w:sz w:val="28"/>
                <w:szCs w:val="28"/>
              </w:rPr>
            </w:pPr>
            <w:r>
              <w:rPr>
                <w:sz w:val="28"/>
                <w:szCs w:val="28"/>
              </w:rPr>
              <w:t>14,337</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r>
      <w:tr w:rsidR="008F1451" w:rsidRPr="00EC3422" w:rsidTr="00732D83">
        <w:trPr>
          <w:trHeight w:val="397"/>
        </w:trPr>
        <w:tc>
          <w:tcPr>
            <w:tcW w:w="2835" w:type="dxa"/>
            <w:tcBorders>
              <w:top w:val="nil"/>
              <w:left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Over due</w:t>
            </w:r>
          </w:p>
        </w:tc>
        <w:tc>
          <w:tcPr>
            <w:tcW w:w="1531" w:type="dxa"/>
            <w:tcBorders>
              <w:top w:val="nil"/>
              <w:left w:val="nil"/>
              <w:right w:val="nil"/>
            </w:tcBorders>
            <w:shd w:val="clear" w:color="auto" w:fill="auto"/>
            <w:noWrap/>
            <w:vAlign w:val="bottom"/>
          </w:tcPr>
          <w:p w:rsidR="008F1451" w:rsidRDefault="008F1451" w:rsidP="00732D83">
            <w:pPr>
              <w:tabs>
                <w:tab w:val="decimal" w:pos="1247"/>
              </w:tabs>
              <w:ind w:left="0" w:right="0"/>
              <w:jc w:val="left"/>
              <w:rPr>
                <w:sz w:val="28"/>
                <w:szCs w:val="28"/>
              </w:rPr>
            </w:pPr>
          </w:p>
        </w:tc>
        <w:tc>
          <w:tcPr>
            <w:tcW w:w="1531" w:type="dxa"/>
            <w:tcBorders>
              <w:top w:val="nil"/>
              <w:left w:val="nil"/>
              <w:right w:val="nil"/>
            </w:tcBorders>
            <w:shd w:val="clear" w:color="auto" w:fill="auto"/>
            <w:noWrap/>
            <w:vAlign w:val="bottom"/>
          </w:tcPr>
          <w:p w:rsidR="008F1451" w:rsidRDefault="008F1451" w:rsidP="00732D83">
            <w:pPr>
              <w:tabs>
                <w:tab w:val="decimal" w:pos="1247"/>
              </w:tabs>
              <w:ind w:left="0" w:right="0"/>
              <w:jc w:val="left"/>
              <w:rPr>
                <w:sz w:val="28"/>
                <w:szCs w:val="28"/>
              </w:rPr>
            </w:pPr>
          </w:p>
        </w:tc>
        <w:tc>
          <w:tcPr>
            <w:tcW w:w="1531" w:type="dxa"/>
            <w:tcBorders>
              <w:top w:val="nil"/>
              <w:left w:val="nil"/>
              <w:right w:val="nil"/>
            </w:tcBorders>
            <w:shd w:val="clear" w:color="auto" w:fill="auto"/>
            <w:noWrap/>
            <w:vAlign w:val="bottom"/>
          </w:tcPr>
          <w:p w:rsidR="008F1451" w:rsidRDefault="008F1451" w:rsidP="00732D83">
            <w:pPr>
              <w:tabs>
                <w:tab w:val="decimal" w:pos="1247"/>
              </w:tabs>
              <w:ind w:left="0" w:right="0"/>
              <w:jc w:val="left"/>
              <w:rPr>
                <w:sz w:val="28"/>
                <w:szCs w:val="28"/>
              </w:rPr>
            </w:pPr>
          </w:p>
        </w:tc>
        <w:tc>
          <w:tcPr>
            <w:tcW w:w="1531" w:type="dxa"/>
            <w:tcBorders>
              <w:top w:val="nil"/>
              <w:left w:val="nil"/>
              <w:right w:val="nil"/>
            </w:tcBorders>
            <w:shd w:val="clear" w:color="auto" w:fill="auto"/>
            <w:noWrap/>
            <w:vAlign w:val="bottom"/>
          </w:tcPr>
          <w:p w:rsidR="008F1451" w:rsidRDefault="008F1451" w:rsidP="00732D83">
            <w:pPr>
              <w:tabs>
                <w:tab w:val="decimal" w:pos="1247"/>
              </w:tabs>
              <w:ind w:left="0" w:right="0"/>
              <w:jc w:val="left"/>
              <w:rPr>
                <w:sz w:val="28"/>
                <w:szCs w:val="28"/>
              </w:rPr>
            </w:pP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Not over 3 months</w:t>
            </w:r>
          </w:p>
        </w:tc>
        <w:tc>
          <w:tcPr>
            <w:tcW w:w="1531" w:type="dxa"/>
            <w:tcBorders>
              <w:top w:val="nil"/>
              <w:left w:val="nil"/>
              <w:bottom w:val="nil"/>
              <w:right w:val="nil"/>
            </w:tcBorders>
            <w:shd w:val="clear" w:color="auto" w:fill="auto"/>
            <w:noWrap/>
            <w:vAlign w:val="bottom"/>
          </w:tcPr>
          <w:p w:rsidR="008F1451" w:rsidRDefault="00B54718" w:rsidP="00732D83">
            <w:pPr>
              <w:tabs>
                <w:tab w:val="decimal" w:pos="1247"/>
              </w:tabs>
              <w:ind w:left="0" w:right="0"/>
              <w:jc w:val="left"/>
              <w:rPr>
                <w:sz w:val="28"/>
                <w:szCs w:val="28"/>
              </w:rPr>
            </w:pPr>
            <w:r w:rsidRPr="00B54718">
              <w:rPr>
                <w:sz w:val="28"/>
                <w:szCs w:val="28"/>
              </w:rPr>
              <w:t>-</w:t>
            </w:r>
          </w:p>
        </w:tc>
        <w:tc>
          <w:tcPr>
            <w:tcW w:w="1531" w:type="dxa"/>
            <w:tcBorders>
              <w:top w:val="nil"/>
              <w:left w:val="nil"/>
              <w:bottom w:val="nil"/>
              <w:right w:val="nil"/>
            </w:tcBorders>
            <w:shd w:val="clear" w:color="auto" w:fill="auto"/>
            <w:noWrap/>
            <w:vAlign w:val="bottom"/>
          </w:tcPr>
          <w:p w:rsidR="008F1451" w:rsidRDefault="008F1451" w:rsidP="00732D83">
            <w:pPr>
              <w:tabs>
                <w:tab w:val="decimal" w:pos="1247"/>
              </w:tabs>
              <w:ind w:left="0" w:right="0"/>
              <w:jc w:val="left"/>
              <w:rPr>
                <w:sz w:val="28"/>
                <w:szCs w:val="28"/>
              </w:rPr>
            </w:pPr>
            <w:r>
              <w:rPr>
                <w:sz w:val="28"/>
                <w:szCs w:val="28"/>
              </w:rPr>
              <w:t>1,212</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Over 3</w:t>
            </w:r>
            <w:r>
              <w:rPr>
                <w:spacing w:val="-4"/>
                <w:sz w:val="28"/>
                <w:szCs w:val="28"/>
              </w:rPr>
              <w:t xml:space="preserve"> </w:t>
            </w:r>
            <w:r w:rsidRPr="002B63CC">
              <w:rPr>
                <w:spacing w:val="-4"/>
                <w:sz w:val="28"/>
                <w:szCs w:val="28"/>
              </w:rPr>
              <w:t>-</w:t>
            </w:r>
            <w:r>
              <w:rPr>
                <w:spacing w:val="-4"/>
                <w:sz w:val="28"/>
                <w:szCs w:val="28"/>
              </w:rPr>
              <w:t xml:space="preserve"> </w:t>
            </w:r>
            <w:r w:rsidRPr="002B63CC">
              <w:rPr>
                <w:spacing w:val="-4"/>
                <w:sz w:val="28"/>
                <w:szCs w:val="28"/>
              </w:rPr>
              <w:t>6 months</w:t>
            </w:r>
          </w:p>
        </w:tc>
        <w:tc>
          <w:tcPr>
            <w:tcW w:w="1531" w:type="dxa"/>
            <w:tcBorders>
              <w:top w:val="nil"/>
              <w:left w:val="nil"/>
              <w:bottom w:val="nil"/>
              <w:right w:val="nil"/>
            </w:tcBorders>
            <w:shd w:val="clear" w:color="auto" w:fill="auto"/>
            <w:noWrap/>
            <w:vAlign w:val="bottom"/>
          </w:tcPr>
          <w:p w:rsidR="008F1451" w:rsidRDefault="00B54718" w:rsidP="00732D83">
            <w:pPr>
              <w:tabs>
                <w:tab w:val="decimal" w:pos="1247"/>
              </w:tabs>
              <w:ind w:left="0" w:right="0"/>
              <w:jc w:val="left"/>
              <w:rPr>
                <w:sz w:val="28"/>
                <w:szCs w:val="28"/>
              </w:rPr>
            </w:pPr>
            <w:r w:rsidRPr="00B54718">
              <w:rPr>
                <w:sz w:val="28"/>
                <w:szCs w:val="28"/>
              </w:rPr>
              <w:t>-</w:t>
            </w:r>
          </w:p>
        </w:tc>
        <w:tc>
          <w:tcPr>
            <w:tcW w:w="1531" w:type="dxa"/>
            <w:tcBorders>
              <w:top w:val="nil"/>
              <w:left w:val="nil"/>
              <w:bottom w:val="nil"/>
              <w:right w:val="nil"/>
            </w:tcBorders>
            <w:shd w:val="clear" w:color="auto" w:fill="auto"/>
            <w:noWrap/>
            <w:vAlign w:val="bottom"/>
          </w:tcPr>
          <w:p w:rsidR="008F1451" w:rsidRDefault="008F1451" w:rsidP="00732D83">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rFonts w:ascii="AngsanaUPC" w:hAnsi="AngsanaUPC" w:cs="AngsanaUPC"/>
                <w:spacing w:val="-4"/>
                <w:sz w:val="28"/>
                <w:szCs w:val="28"/>
              </w:rPr>
              <w:t xml:space="preserve">      Over 6</w:t>
            </w:r>
            <w:r>
              <w:rPr>
                <w:rFonts w:ascii="AngsanaUPC" w:hAnsi="AngsanaUPC" w:cs="AngsanaUPC"/>
                <w:spacing w:val="-4"/>
                <w:sz w:val="28"/>
                <w:szCs w:val="28"/>
              </w:rPr>
              <w:t xml:space="preserve"> </w:t>
            </w:r>
            <w:r w:rsidRPr="002B63CC">
              <w:rPr>
                <w:rFonts w:ascii="AngsanaUPC" w:hAnsi="AngsanaUPC" w:cs="AngsanaUPC"/>
                <w:spacing w:val="-4"/>
                <w:sz w:val="28"/>
                <w:szCs w:val="28"/>
              </w:rPr>
              <w:t>-</w:t>
            </w:r>
            <w:r>
              <w:rPr>
                <w:rFonts w:ascii="AngsanaUPC" w:hAnsi="AngsanaUPC" w:cs="AngsanaUPC"/>
                <w:spacing w:val="-4"/>
                <w:sz w:val="28"/>
                <w:szCs w:val="28"/>
              </w:rPr>
              <w:t xml:space="preserve"> </w:t>
            </w:r>
            <w:r w:rsidRPr="002B63CC">
              <w:rPr>
                <w:rFonts w:ascii="AngsanaUPC" w:hAnsi="AngsanaUPC" w:cs="AngsanaUPC"/>
                <w:spacing w:val="-4"/>
                <w:sz w:val="28"/>
                <w:szCs w:val="28"/>
              </w:rPr>
              <w:t>12 months</w:t>
            </w:r>
          </w:p>
        </w:tc>
        <w:tc>
          <w:tcPr>
            <w:tcW w:w="1531" w:type="dxa"/>
            <w:tcBorders>
              <w:top w:val="nil"/>
              <w:left w:val="nil"/>
              <w:bottom w:val="nil"/>
              <w:right w:val="nil"/>
            </w:tcBorders>
            <w:shd w:val="clear" w:color="auto" w:fill="auto"/>
            <w:noWrap/>
            <w:vAlign w:val="bottom"/>
          </w:tcPr>
          <w:p w:rsidR="008F1451" w:rsidRDefault="00B54718" w:rsidP="00732D83">
            <w:pPr>
              <w:tabs>
                <w:tab w:val="decimal" w:pos="1247"/>
              </w:tabs>
              <w:ind w:left="0" w:right="0"/>
              <w:jc w:val="left"/>
              <w:rPr>
                <w:sz w:val="28"/>
                <w:szCs w:val="28"/>
              </w:rPr>
            </w:pPr>
            <w:r w:rsidRPr="00B54718">
              <w:rPr>
                <w:sz w:val="28"/>
                <w:szCs w:val="28"/>
              </w:rPr>
              <w:t>-</w:t>
            </w:r>
          </w:p>
        </w:tc>
        <w:tc>
          <w:tcPr>
            <w:tcW w:w="1531" w:type="dxa"/>
            <w:tcBorders>
              <w:top w:val="nil"/>
              <w:left w:val="nil"/>
              <w:bottom w:val="nil"/>
              <w:right w:val="nil"/>
            </w:tcBorders>
            <w:shd w:val="clear" w:color="auto" w:fill="auto"/>
            <w:noWrap/>
            <w:vAlign w:val="bottom"/>
          </w:tcPr>
          <w:p w:rsidR="008F1451" w:rsidRDefault="008F1451" w:rsidP="00732D83">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tabs>
                <w:tab w:val="decimal" w:pos="1247"/>
              </w:tabs>
              <w:ind w:left="0" w:right="0"/>
              <w:jc w:val="left"/>
              <w:rPr>
                <w:sz w:val="28"/>
                <w:szCs w:val="28"/>
              </w:rPr>
            </w:pPr>
            <w:r>
              <w:rPr>
                <w:sz w:val="28"/>
                <w:szCs w:val="28"/>
              </w:rPr>
              <w:t>-</w:t>
            </w: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Over 12 months</w:t>
            </w:r>
          </w:p>
        </w:tc>
        <w:tc>
          <w:tcPr>
            <w:tcW w:w="1531" w:type="dxa"/>
            <w:tcBorders>
              <w:top w:val="nil"/>
              <w:left w:val="nil"/>
              <w:bottom w:val="nil"/>
              <w:right w:val="nil"/>
            </w:tcBorders>
            <w:shd w:val="clear" w:color="auto" w:fill="auto"/>
            <w:noWrap/>
            <w:vAlign w:val="bottom"/>
          </w:tcPr>
          <w:p w:rsidR="008F1451" w:rsidRPr="00640858" w:rsidRDefault="00B54718" w:rsidP="00732D83">
            <w:pPr>
              <w:pBdr>
                <w:bottom w:val="single" w:sz="6" w:space="1" w:color="auto"/>
              </w:pBdr>
              <w:tabs>
                <w:tab w:val="decimal" w:pos="1247"/>
              </w:tabs>
              <w:ind w:left="0" w:right="0"/>
              <w:jc w:val="left"/>
              <w:rPr>
                <w:sz w:val="28"/>
                <w:szCs w:val="28"/>
              </w:rPr>
            </w:pPr>
            <w:r w:rsidRPr="00B54718">
              <w:rPr>
                <w:sz w:val="28"/>
                <w:szCs w:val="28"/>
              </w:rPr>
              <w:t>1,970</w:t>
            </w:r>
          </w:p>
        </w:tc>
        <w:tc>
          <w:tcPr>
            <w:tcW w:w="1531" w:type="dxa"/>
            <w:tcBorders>
              <w:top w:val="nil"/>
              <w:left w:val="nil"/>
              <w:bottom w:val="nil"/>
              <w:right w:val="nil"/>
            </w:tcBorders>
            <w:shd w:val="clear" w:color="auto" w:fill="auto"/>
            <w:noWrap/>
            <w:vAlign w:val="bottom"/>
          </w:tcPr>
          <w:p w:rsidR="008F1451" w:rsidRDefault="008F1451" w:rsidP="00732D83">
            <w:pPr>
              <w:pBdr>
                <w:bottom w:val="single" w:sz="6" w:space="1" w:color="auto"/>
              </w:pBdr>
              <w:tabs>
                <w:tab w:val="decimal" w:pos="1247"/>
              </w:tabs>
              <w:ind w:left="0" w:right="0"/>
              <w:jc w:val="left"/>
              <w:rPr>
                <w:sz w:val="28"/>
                <w:szCs w:val="28"/>
              </w:rPr>
            </w:pPr>
            <w:r>
              <w:rPr>
                <w:sz w:val="28"/>
                <w:szCs w:val="28"/>
              </w:rPr>
              <w:t>3,416</w:t>
            </w:r>
          </w:p>
        </w:tc>
        <w:tc>
          <w:tcPr>
            <w:tcW w:w="1531" w:type="dxa"/>
            <w:tcBorders>
              <w:top w:val="nil"/>
              <w:left w:val="nil"/>
              <w:bottom w:val="nil"/>
              <w:right w:val="nil"/>
            </w:tcBorders>
            <w:shd w:val="clear" w:color="auto" w:fill="auto"/>
            <w:noWrap/>
            <w:vAlign w:val="bottom"/>
          </w:tcPr>
          <w:p w:rsidR="008F1451" w:rsidRPr="00640858" w:rsidRDefault="003B3CB8" w:rsidP="00732D83">
            <w:pPr>
              <w:pBdr>
                <w:bottom w:val="single" w:sz="6" w:space="1" w:color="auto"/>
              </w:pBd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pBdr>
                <w:bottom w:val="single" w:sz="6" w:space="1" w:color="auto"/>
              </w:pBdr>
              <w:tabs>
                <w:tab w:val="decimal" w:pos="1247"/>
              </w:tabs>
              <w:ind w:left="0" w:right="0"/>
              <w:jc w:val="left"/>
              <w:rPr>
                <w:sz w:val="28"/>
                <w:szCs w:val="28"/>
              </w:rPr>
            </w:pPr>
            <w:r>
              <w:rPr>
                <w:sz w:val="28"/>
                <w:szCs w:val="28"/>
              </w:rPr>
              <w:t>-</w:t>
            </w:r>
          </w:p>
        </w:tc>
      </w:tr>
      <w:tr w:rsidR="008F1451" w:rsidRPr="00EC3422" w:rsidTr="00732D83">
        <w:trPr>
          <w:trHeight w:val="397"/>
        </w:trPr>
        <w:tc>
          <w:tcPr>
            <w:tcW w:w="2835" w:type="dxa"/>
            <w:tcBorders>
              <w:top w:val="nil"/>
              <w:left w:val="nil"/>
              <w:bottom w:val="nil"/>
              <w:right w:val="nil"/>
            </w:tcBorders>
            <w:shd w:val="clear" w:color="auto" w:fill="auto"/>
            <w:noWrap/>
            <w:vAlign w:val="bottom"/>
          </w:tcPr>
          <w:p w:rsidR="008F1451" w:rsidRPr="00430705" w:rsidRDefault="008F1451" w:rsidP="008F1451">
            <w:pPr>
              <w:ind w:left="0" w:right="0"/>
              <w:jc w:val="left"/>
              <w:rPr>
                <w:b/>
                <w:bCs/>
                <w:spacing w:val="-4"/>
                <w:sz w:val="28"/>
                <w:szCs w:val="28"/>
              </w:rPr>
            </w:pPr>
            <w:r w:rsidRPr="002B63CC">
              <w:rPr>
                <w:b/>
                <w:bCs/>
                <w:spacing w:val="-4"/>
                <w:sz w:val="28"/>
                <w:szCs w:val="28"/>
              </w:rPr>
              <w:t>Total trade receivables</w:t>
            </w:r>
            <w:r w:rsidRPr="002B63CC">
              <w:rPr>
                <w:spacing w:val="-4"/>
                <w:sz w:val="28"/>
                <w:szCs w:val="28"/>
              </w:rPr>
              <w:t xml:space="preserve"> </w:t>
            </w:r>
          </w:p>
        </w:tc>
        <w:tc>
          <w:tcPr>
            <w:tcW w:w="1531" w:type="dxa"/>
            <w:tcBorders>
              <w:top w:val="nil"/>
              <w:left w:val="nil"/>
              <w:bottom w:val="nil"/>
              <w:right w:val="nil"/>
            </w:tcBorders>
            <w:shd w:val="clear" w:color="auto" w:fill="auto"/>
            <w:noWrap/>
            <w:vAlign w:val="bottom"/>
          </w:tcPr>
          <w:p w:rsidR="008F1451" w:rsidRDefault="00602AE8" w:rsidP="00602AE8">
            <w:pPr>
              <w:pBdr>
                <w:bottom w:val="double" w:sz="6" w:space="1" w:color="auto"/>
              </w:pBdr>
              <w:tabs>
                <w:tab w:val="decimal" w:pos="1247"/>
              </w:tabs>
              <w:ind w:left="0" w:right="0"/>
              <w:jc w:val="left"/>
              <w:rPr>
                <w:sz w:val="28"/>
                <w:szCs w:val="28"/>
              </w:rPr>
            </w:pPr>
            <w:r>
              <w:rPr>
                <w:sz w:val="28"/>
                <w:szCs w:val="28"/>
              </w:rPr>
              <w:t>1</w:t>
            </w:r>
            <w:r w:rsidR="00B54718" w:rsidRPr="00B54718">
              <w:rPr>
                <w:sz w:val="28"/>
                <w:szCs w:val="28"/>
              </w:rPr>
              <w:t>3,</w:t>
            </w:r>
            <w:r>
              <w:rPr>
                <w:sz w:val="28"/>
                <w:szCs w:val="28"/>
              </w:rPr>
              <w:t>043</w:t>
            </w:r>
          </w:p>
        </w:tc>
        <w:tc>
          <w:tcPr>
            <w:tcW w:w="1531" w:type="dxa"/>
            <w:tcBorders>
              <w:top w:val="nil"/>
              <w:left w:val="nil"/>
              <w:bottom w:val="nil"/>
              <w:right w:val="nil"/>
            </w:tcBorders>
            <w:shd w:val="clear" w:color="auto" w:fill="auto"/>
            <w:noWrap/>
            <w:vAlign w:val="bottom"/>
          </w:tcPr>
          <w:p w:rsidR="008F1451" w:rsidRDefault="008F1451" w:rsidP="00732D83">
            <w:pPr>
              <w:pBdr>
                <w:bottom w:val="double" w:sz="6" w:space="1" w:color="auto"/>
              </w:pBdr>
              <w:tabs>
                <w:tab w:val="decimal" w:pos="1247"/>
              </w:tabs>
              <w:ind w:left="0" w:right="0"/>
              <w:jc w:val="left"/>
              <w:rPr>
                <w:sz w:val="28"/>
                <w:szCs w:val="28"/>
              </w:rPr>
            </w:pPr>
            <w:r>
              <w:rPr>
                <w:sz w:val="28"/>
                <w:szCs w:val="28"/>
              </w:rPr>
              <w:t>18,965</w:t>
            </w:r>
          </w:p>
        </w:tc>
        <w:tc>
          <w:tcPr>
            <w:tcW w:w="1531" w:type="dxa"/>
            <w:tcBorders>
              <w:top w:val="nil"/>
              <w:left w:val="nil"/>
              <w:bottom w:val="nil"/>
              <w:right w:val="nil"/>
            </w:tcBorders>
            <w:shd w:val="clear" w:color="auto" w:fill="auto"/>
            <w:noWrap/>
            <w:vAlign w:val="bottom"/>
          </w:tcPr>
          <w:p w:rsidR="008F1451" w:rsidRDefault="003B3CB8" w:rsidP="00732D83">
            <w:pPr>
              <w:pBdr>
                <w:bottom w:val="double" w:sz="6" w:space="1" w:color="auto"/>
              </w:pBd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732D83">
            <w:pPr>
              <w:pBdr>
                <w:bottom w:val="double" w:sz="6" w:space="1" w:color="auto"/>
              </w:pBdr>
              <w:tabs>
                <w:tab w:val="decimal" w:pos="1247"/>
              </w:tabs>
              <w:ind w:left="0" w:right="0"/>
              <w:jc w:val="left"/>
              <w:rPr>
                <w:sz w:val="28"/>
                <w:szCs w:val="28"/>
              </w:rPr>
            </w:pPr>
            <w:r>
              <w:rPr>
                <w:sz w:val="28"/>
                <w:szCs w:val="28"/>
              </w:rPr>
              <w:t>-</w:t>
            </w:r>
          </w:p>
        </w:tc>
      </w:tr>
    </w:tbl>
    <w:p w:rsidR="00AB66FD" w:rsidRDefault="00DF5725" w:rsidP="00D52AC8">
      <w:pPr>
        <w:pStyle w:val="ListParagraph"/>
        <w:spacing w:before="120"/>
        <w:ind w:left="600" w:right="0"/>
        <w:rPr>
          <w:sz w:val="28"/>
          <w:szCs w:val="28"/>
        </w:rPr>
      </w:pPr>
      <w:bookmarkStart w:id="69" w:name="_MON_1548331031"/>
      <w:bookmarkStart w:id="70" w:name="_MON_1548331045"/>
      <w:bookmarkStart w:id="71" w:name="_MON_1517332851"/>
      <w:bookmarkStart w:id="72" w:name="_MON_1548342331"/>
      <w:bookmarkStart w:id="73" w:name="_MON_1517829566"/>
      <w:bookmarkStart w:id="74" w:name="_MON_1517829572"/>
      <w:bookmarkStart w:id="75" w:name="_MON_1482846421"/>
      <w:bookmarkStart w:id="76" w:name="_MON_1548674994"/>
      <w:bookmarkStart w:id="77" w:name="_MON_1548675000"/>
      <w:bookmarkStart w:id="78" w:name="_MON_1548675035"/>
      <w:bookmarkStart w:id="79" w:name="_MON_1548675108"/>
      <w:bookmarkStart w:id="80" w:name="_MON_1548675121"/>
      <w:bookmarkStart w:id="81" w:name="_MON_1548675268"/>
      <w:bookmarkStart w:id="82" w:name="_MON_1548675288"/>
      <w:bookmarkStart w:id="83" w:name="_MON_1517378933"/>
      <w:bookmarkStart w:id="84" w:name="_MON_1508834163"/>
      <w:bookmarkStart w:id="85" w:name="_MON_1548741846"/>
      <w:bookmarkStart w:id="86" w:name="_MON_1517383017"/>
      <w:bookmarkStart w:id="87" w:name="_MON_1548751037"/>
      <w:bookmarkStart w:id="88" w:name="_MON_1548751052"/>
      <w:bookmarkStart w:id="89" w:name="_MON_1517383287"/>
      <w:bookmarkStart w:id="90" w:name="_MON_1517855160"/>
      <w:bookmarkStart w:id="91" w:name="_MON_1508834171"/>
      <w:bookmarkStart w:id="92" w:name="_MON_1517417890"/>
      <w:bookmarkStart w:id="93" w:name="_MON_1548777059"/>
      <w:bookmarkStart w:id="94" w:name="_MON_1508834199"/>
      <w:bookmarkStart w:id="95" w:name="_MON_1554030936"/>
      <w:bookmarkStart w:id="96" w:name="_MON_1554030978"/>
      <w:bookmarkStart w:id="97" w:name="_MON_1554031037"/>
      <w:bookmarkStart w:id="98" w:name="_MON_1554031069"/>
      <w:bookmarkStart w:id="99" w:name="_MON_1554031153"/>
      <w:bookmarkStart w:id="100" w:name="_MON_1554031178"/>
      <w:bookmarkStart w:id="101" w:name="_MON_1554031487"/>
      <w:bookmarkStart w:id="102" w:name="_MON_1508765361"/>
      <w:bookmarkStart w:id="103" w:name="_MON_1517297359"/>
      <w:bookmarkStart w:id="104" w:name="_MON_1517297450"/>
      <w:bookmarkStart w:id="105" w:name="_MON_1555243342"/>
      <w:bookmarkStart w:id="106" w:name="_MON_1555243358"/>
      <w:bookmarkStart w:id="107" w:name="_MON_1555243364"/>
      <w:bookmarkStart w:id="108" w:name="_MON_1555248267"/>
      <w:bookmarkStart w:id="109" w:name="_MON_1555248273"/>
      <w:bookmarkStart w:id="110" w:name="_MON_1555248275"/>
      <w:bookmarkStart w:id="111" w:name="_MON_1555248282"/>
      <w:bookmarkStart w:id="112" w:name="_MON_1555248299"/>
      <w:bookmarkStart w:id="113" w:name="_MON_1555248307"/>
      <w:bookmarkStart w:id="114" w:name="_MON_1555248319"/>
      <w:bookmarkStart w:id="115" w:name="_MON_1555248333"/>
      <w:bookmarkStart w:id="116" w:name="_MON_1555248348"/>
      <w:bookmarkStart w:id="117" w:name="_MON_1517297505"/>
      <w:bookmarkStart w:id="118" w:name="_MON_1555314791"/>
      <w:bookmarkStart w:id="119" w:name="_MON_1555314872"/>
      <w:bookmarkStart w:id="120" w:name="_MON_1555314895"/>
      <w:bookmarkStart w:id="121" w:name="_MON_1508765393"/>
      <w:bookmarkStart w:id="122" w:name="_MON_1541925552"/>
      <w:bookmarkStart w:id="123" w:name="_MON_1541925615"/>
      <w:bookmarkStart w:id="124" w:name="_MON_1555412604"/>
      <w:bookmarkStart w:id="125" w:name="_MON_1555412610"/>
      <w:bookmarkStart w:id="126" w:name="_MON_1541925631"/>
      <w:bookmarkStart w:id="127" w:name="_MON_1541925647"/>
      <w:bookmarkStart w:id="128" w:name="_MON_1541925662"/>
      <w:bookmarkStart w:id="129" w:name="_MON_1508765400"/>
      <w:bookmarkStart w:id="130" w:name="_MON_1548330500"/>
      <w:bookmarkStart w:id="131" w:name="_MON_1548330778"/>
      <w:bookmarkStart w:id="132" w:name="_MON_1517829756"/>
      <w:bookmarkStart w:id="133" w:name="_MON_1517332900"/>
      <w:bookmarkStart w:id="134" w:name="_MON_1504333005"/>
      <w:bookmarkStart w:id="135" w:name="_MON_1482846613"/>
      <w:bookmarkStart w:id="136" w:name="_MON_1517383077"/>
      <w:bookmarkStart w:id="137" w:name="_MON_1517383085"/>
      <w:bookmarkStart w:id="138" w:name="_MON_1517383272"/>
      <w:bookmarkStart w:id="139" w:name="_MON_1482846593"/>
      <w:bookmarkStart w:id="140" w:name="_MON_1517417960"/>
      <w:bookmarkStart w:id="141" w:name="_MON_1554031501"/>
      <w:bookmarkStart w:id="142" w:name="_MON_1554031540"/>
      <w:bookmarkStart w:id="143" w:name="_MON_1554031572"/>
      <w:bookmarkStart w:id="144" w:name="_MON_1554031643"/>
      <w:bookmarkStart w:id="145" w:name="_MON_1554031758"/>
      <w:bookmarkStart w:id="146" w:name="_MON_1554031766"/>
      <w:bookmarkStart w:id="147" w:name="_MON_1554031783"/>
      <w:bookmarkStart w:id="148" w:name="_MON_1554031794"/>
      <w:bookmarkStart w:id="149" w:name="_MON_1554031999"/>
      <w:bookmarkStart w:id="150" w:name="_MON_1508834307"/>
      <w:bookmarkStart w:id="151" w:name="_MON_1508834320"/>
      <w:bookmarkStart w:id="152" w:name="_MON_1517500692"/>
      <w:bookmarkStart w:id="153" w:name="_MON_1555243512"/>
      <w:bookmarkStart w:id="154" w:name="_MON_1555243562"/>
      <w:bookmarkStart w:id="155" w:name="_MON_1555243573"/>
      <w:bookmarkStart w:id="156" w:name="_MON_1555243585"/>
      <w:bookmarkStart w:id="157" w:name="_MON_1555243595"/>
      <w:bookmarkStart w:id="158" w:name="_MON_1555248416"/>
      <w:bookmarkStart w:id="159" w:name="_MON_1504332941"/>
      <w:bookmarkStart w:id="160" w:name="_MON_1517297649"/>
      <w:bookmarkStart w:id="161" w:name="_MON_1541925801"/>
      <w:bookmarkStart w:id="162" w:name="_MON_1555335897"/>
      <w:bookmarkStart w:id="163" w:name="_MON_1541925873"/>
      <w:bookmarkStart w:id="164" w:name="_MON_1517297687"/>
      <w:bookmarkStart w:id="165" w:name="_MON_1548331065"/>
      <w:bookmarkStart w:id="166" w:name="_MON_1548331099"/>
      <w:bookmarkStart w:id="167" w:name="_MON_1517310276"/>
      <w:bookmarkStart w:id="168" w:name="_MON_1548342504"/>
      <w:bookmarkStart w:id="169" w:name="_MON_1504332991"/>
      <w:bookmarkStart w:id="170" w:name="OLE_LINK25"/>
      <w:bookmarkStart w:id="171" w:name="OLE_LINK2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Pr>
          <w:sz w:val="28"/>
          <w:szCs w:val="28"/>
        </w:rPr>
        <w:t>T</w:t>
      </w:r>
      <w:r w:rsidR="00D52AC8" w:rsidRPr="00D52AC8">
        <w:rPr>
          <w:sz w:val="28"/>
          <w:szCs w:val="28"/>
        </w:rPr>
        <w:t>he re</w:t>
      </w:r>
      <w:r w:rsidR="006D11E4">
        <w:rPr>
          <w:sz w:val="28"/>
          <w:szCs w:val="28"/>
        </w:rPr>
        <w:t>ceivables overdue for 12 months represent</w:t>
      </w:r>
      <w:r w:rsidR="00D52AC8" w:rsidRPr="00D52AC8">
        <w:rPr>
          <w:sz w:val="28"/>
          <w:szCs w:val="28"/>
        </w:rPr>
        <w:t xml:space="preserve"> </w:t>
      </w:r>
      <w:r w:rsidR="002262FD">
        <w:rPr>
          <w:sz w:val="28"/>
          <w:szCs w:val="28"/>
        </w:rPr>
        <w:t>four</w:t>
      </w:r>
      <w:r w:rsidR="006D11E4">
        <w:rPr>
          <w:sz w:val="28"/>
          <w:szCs w:val="28"/>
        </w:rPr>
        <w:t xml:space="preserve"> receivables which</w:t>
      </w:r>
      <w:r w:rsidR="00D52AC8" w:rsidRPr="00D52AC8">
        <w:rPr>
          <w:sz w:val="28"/>
          <w:szCs w:val="28"/>
        </w:rPr>
        <w:t xml:space="preserve"> are under installment payment terms</w:t>
      </w:r>
      <w:r w:rsidR="00D52AC8" w:rsidRPr="009F7B5B">
        <w:rPr>
          <w:sz w:val="28"/>
          <w:szCs w:val="28"/>
        </w:rPr>
        <w:t>.</w:t>
      </w:r>
      <w:r w:rsidR="00D52AC8" w:rsidRPr="00D52AC8">
        <w:rPr>
          <w:sz w:val="28"/>
          <w:szCs w:val="28"/>
        </w:rPr>
        <w:t xml:space="preserve"> The </w:t>
      </w:r>
      <w:r>
        <w:rPr>
          <w:sz w:val="28"/>
          <w:szCs w:val="28"/>
        </w:rPr>
        <w:t>Management expects to be</w:t>
      </w:r>
      <w:r w:rsidR="00D52AC8" w:rsidRPr="00D52AC8">
        <w:rPr>
          <w:sz w:val="28"/>
          <w:szCs w:val="28"/>
        </w:rPr>
        <w:t xml:space="preserve"> able to collect the full amount of such outstanding balance</w:t>
      </w:r>
      <w:r>
        <w:rPr>
          <w:sz w:val="28"/>
          <w:szCs w:val="28"/>
        </w:rPr>
        <w:t>s</w:t>
      </w:r>
      <w:r w:rsidR="00D52AC8" w:rsidRPr="009F7B5B">
        <w:rPr>
          <w:sz w:val="28"/>
          <w:szCs w:val="28"/>
        </w:rPr>
        <w:t>.</w:t>
      </w:r>
    </w:p>
    <w:p w:rsidR="00AB66FD" w:rsidRDefault="00AB66FD">
      <w:pPr>
        <w:rPr>
          <w:sz w:val="28"/>
          <w:szCs w:val="28"/>
        </w:rPr>
      </w:pPr>
      <w:r>
        <w:rPr>
          <w:sz w:val="28"/>
          <w:szCs w:val="28"/>
        </w:rPr>
        <w:br w:type="page"/>
      </w:r>
    </w:p>
    <w:p w:rsidR="00764E86" w:rsidRPr="00961E3D" w:rsidRDefault="003E4605" w:rsidP="00414ECF">
      <w:pPr>
        <w:pStyle w:val="ListParagraph"/>
        <w:numPr>
          <w:ilvl w:val="0"/>
          <w:numId w:val="21"/>
        </w:numPr>
        <w:tabs>
          <w:tab w:val="clear" w:pos="600"/>
          <w:tab w:val="num" w:pos="567"/>
        </w:tabs>
        <w:spacing w:before="120"/>
        <w:ind w:left="601" w:right="-992" w:hanging="601"/>
        <w:contextualSpacing w:val="0"/>
        <w:jc w:val="left"/>
        <w:rPr>
          <w:rFonts w:eastAsia="Cordia New"/>
          <w:b/>
          <w:bCs/>
          <w:sz w:val="28"/>
          <w:szCs w:val="28"/>
          <w:lang w:eastAsia="th-TH"/>
        </w:rPr>
      </w:pPr>
      <w:r w:rsidRPr="00961E3D">
        <w:rPr>
          <w:rFonts w:cs="Arial"/>
          <w:b/>
          <w:bCs/>
          <w:caps/>
          <w:spacing w:val="-2"/>
          <w:sz w:val="28"/>
          <w:szCs w:val="28"/>
        </w:rPr>
        <w:lastRenderedPageBreak/>
        <w:t>Short-term loans to other companies</w:t>
      </w:r>
      <w:r w:rsidR="00F90A3B" w:rsidRPr="00961E3D">
        <w:rPr>
          <w:rFonts w:cs="Arial"/>
          <w:b/>
          <w:bCs/>
          <w:caps/>
          <w:spacing w:val="-2"/>
          <w:sz w:val="28"/>
          <w:szCs w:val="28"/>
        </w:rPr>
        <w:t>/ LONG-term loans to other companies</w:t>
      </w:r>
      <w:r w:rsidR="00961E3D" w:rsidRPr="00961E3D">
        <w:rPr>
          <w:rFonts w:eastAsia="Cordia New"/>
          <w:b/>
          <w:bCs/>
          <w:sz w:val="28"/>
          <w:szCs w:val="28"/>
          <w:lang w:eastAsia="th-TH"/>
        </w:rPr>
        <w:t xml:space="preserve"> -NET</w:t>
      </w:r>
    </w:p>
    <w:p w:rsidR="003B3CB8" w:rsidRPr="00764E86" w:rsidRDefault="003B3CB8" w:rsidP="00414ECF">
      <w:pPr>
        <w:ind w:right="0"/>
        <w:jc w:val="both"/>
        <w:rPr>
          <w:rFonts w:eastAsia="Cordia New"/>
          <w:b/>
          <w:bCs/>
          <w:lang w:eastAsia="th-TH"/>
        </w:rPr>
      </w:pPr>
      <w:r w:rsidRPr="003B3CB8">
        <w:rPr>
          <w:sz w:val="28"/>
          <w:szCs w:val="28"/>
        </w:rPr>
        <w:t>S</w:t>
      </w:r>
      <w:r w:rsidR="00961E3D">
        <w:rPr>
          <w:sz w:val="28"/>
          <w:szCs w:val="28"/>
        </w:rPr>
        <w:t>hort-</w:t>
      </w:r>
      <w:r>
        <w:rPr>
          <w:sz w:val="28"/>
          <w:szCs w:val="28"/>
        </w:rPr>
        <w:t>term loans to other companies</w:t>
      </w:r>
      <w:r w:rsidR="00961E3D">
        <w:rPr>
          <w:sz w:val="28"/>
          <w:szCs w:val="28"/>
        </w:rPr>
        <w:t>/long-term loans</w:t>
      </w:r>
      <w:r>
        <w:rPr>
          <w:sz w:val="28"/>
          <w:szCs w:val="28"/>
        </w:rPr>
        <w:t xml:space="preserve"> </w:t>
      </w:r>
      <w:r w:rsidR="00961E3D" w:rsidRPr="00961E3D">
        <w:rPr>
          <w:sz w:val="28"/>
          <w:szCs w:val="28"/>
        </w:rPr>
        <w:t xml:space="preserve">to other companies </w:t>
      </w:r>
      <w:r w:rsidR="00A211F4" w:rsidRPr="00797419">
        <w:rPr>
          <w:sz w:val="28"/>
          <w:szCs w:val="28"/>
        </w:rPr>
        <w:t>consisted of:</w:t>
      </w:r>
    </w:p>
    <w:tbl>
      <w:tblPr>
        <w:tblW w:w="9639" w:type="dxa"/>
        <w:tblLayout w:type="fixed"/>
        <w:tblCellMar>
          <w:left w:w="57" w:type="dxa"/>
          <w:right w:w="57" w:type="dxa"/>
        </w:tblCellMar>
        <w:tblLook w:val="04A0" w:firstRow="1" w:lastRow="0" w:firstColumn="1" w:lastColumn="0" w:noHBand="0" w:noVBand="1"/>
      </w:tblPr>
      <w:tblGrid>
        <w:gridCol w:w="3515"/>
        <w:gridCol w:w="1531"/>
        <w:gridCol w:w="1531"/>
        <w:gridCol w:w="1531"/>
        <w:gridCol w:w="1531"/>
      </w:tblGrid>
      <w:tr w:rsidR="00764E86" w:rsidRPr="00764E86" w:rsidTr="00282642">
        <w:trPr>
          <w:trHeight w:val="397"/>
        </w:trPr>
        <w:tc>
          <w:tcPr>
            <w:tcW w:w="3515" w:type="dxa"/>
            <w:tcBorders>
              <w:top w:val="nil"/>
              <w:left w:val="nil"/>
              <w:bottom w:val="nil"/>
              <w:right w:val="nil"/>
            </w:tcBorders>
            <w:shd w:val="clear" w:color="auto" w:fill="auto"/>
            <w:noWrap/>
            <w:vAlign w:val="bottom"/>
            <w:hideMark/>
          </w:tcPr>
          <w:p w:rsidR="00764E86" w:rsidRPr="00DB4C50" w:rsidRDefault="00764E86" w:rsidP="00764E86">
            <w:pPr>
              <w:spacing w:before="120"/>
              <w:ind w:left="0" w:right="0"/>
              <w:jc w:val="center"/>
              <w:rPr>
                <w:sz w:val="28"/>
                <w:szCs w:val="28"/>
              </w:rPr>
            </w:pPr>
          </w:p>
        </w:tc>
        <w:tc>
          <w:tcPr>
            <w:tcW w:w="6124" w:type="dxa"/>
            <w:gridSpan w:val="4"/>
            <w:tcBorders>
              <w:top w:val="nil"/>
              <w:left w:val="nil"/>
              <w:right w:val="nil"/>
            </w:tcBorders>
            <w:shd w:val="clear" w:color="auto" w:fill="auto"/>
            <w:noWrap/>
            <w:vAlign w:val="bottom"/>
            <w:hideMark/>
          </w:tcPr>
          <w:p w:rsidR="00764E86" w:rsidRPr="00DB4C50" w:rsidRDefault="00C749BA" w:rsidP="006D11E4">
            <w:pPr>
              <w:pBdr>
                <w:bottom w:val="single" w:sz="6" w:space="1" w:color="auto"/>
              </w:pBdr>
              <w:spacing w:before="120"/>
              <w:ind w:left="0" w:right="0"/>
              <w:jc w:val="center"/>
              <w:rPr>
                <w:sz w:val="28"/>
                <w:szCs w:val="28"/>
              </w:rPr>
            </w:pPr>
            <w:r w:rsidRPr="00DB4C50">
              <w:rPr>
                <w:sz w:val="28"/>
                <w:szCs w:val="28"/>
              </w:rPr>
              <w:t>Unit</w:t>
            </w:r>
            <w:r w:rsidR="00764E86" w:rsidRPr="00DB4C50">
              <w:rPr>
                <w:sz w:val="28"/>
                <w:szCs w:val="28"/>
              </w:rPr>
              <w:t xml:space="preserve">: </w:t>
            </w:r>
            <w:r w:rsidR="00574685" w:rsidRPr="00DB4C50">
              <w:rPr>
                <w:sz w:val="28"/>
                <w:szCs w:val="28"/>
              </w:rPr>
              <w:t xml:space="preserve">Thousand </w:t>
            </w:r>
            <w:r w:rsidR="006D11E4" w:rsidRPr="00DB4C50">
              <w:rPr>
                <w:sz w:val="28"/>
                <w:szCs w:val="28"/>
              </w:rPr>
              <w:t>B</w:t>
            </w:r>
            <w:r w:rsidR="00574685" w:rsidRPr="00DB4C50">
              <w:rPr>
                <w:sz w:val="28"/>
                <w:szCs w:val="28"/>
              </w:rPr>
              <w:t>aht</w:t>
            </w:r>
          </w:p>
        </w:tc>
      </w:tr>
      <w:tr w:rsidR="00764E86" w:rsidRPr="00764E86" w:rsidTr="00282642">
        <w:trPr>
          <w:trHeight w:val="397"/>
        </w:trPr>
        <w:tc>
          <w:tcPr>
            <w:tcW w:w="3515" w:type="dxa"/>
            <w:tcBorders>
              <w:top w:val="nil"/>
              <w:left w:val="nil"/>
              <w:bottom w:val="nil"/>
              <w:right w:val="nil"/>
            </w:tcBorders>
            <w:shd w:val="clear" w:color="auto" w:fill="auto"/>
            <w:noWrap/>
            <w:vAlign w:val="bottom"/>
            <w:hideMark/>
          </w:tcPr>
          <w:p w:rsidR="00764E86" w:rsidRPr="00DB4C50" w:rsidRDefault="00764E86" w:rsidP="00764E86">
            <w:pPr>
              <w:ind w:left="0" w:right="0"/>
              <w:jc w:val="center"/>
              <w:rPr>
                <w:sz w:val="28"/>
                <w:szCs w:val="28"/>
              </w:rPr>
            </w:pPr>
          </w:p>
        </w:tc>
        <w:tc>
          <w:tcPr>
            <w:tcW w:w="3062" w:type="dxa"/>
            <w:gridSpan w:val="2"/>
            <w:tcBorders>
              <w:top w:val="nil"/>
              <w:left w:val="nil"/>
              <w:right w:val="nil"/>
            </w:tcBorders>
            <w:shd w:val="clear" w:color="auto" w:fill="auto"/>
            <w:noWrap/>
            <w:vAlign w:val="bottom"/>
            <w:hideMark/>
          </w:tcPr>
          <w:p w:rsidR="00764E86" w:rsidRPr="00DB4C50" w:rsidRDefault="00764E86" w:rsidP="002344A6">
            <w:pPr>
              <w:pBdr>
                <w:bottom w:val="single" w:sz="6" w:space="1" w:color="auto"/>
              </w:pBdr>
              <w:ind w:left="0" w:right="0"/>
              <w:jc w:val="center"/>
              <w:rPr>
                <w:sz w:val="28"/>
                <w:szCs w:val="28"/>
              </w:rPr>
            </w:pPr>
            <w:r w:rsidRPr="00DB4C50">
              <w:rPr>
                <w:sz w:val="28"/>
                <w:szCs w:val="28"/>
              </w:rPr>
              <w:t>Consolidated financial statements</w:t>
            </w:r>
          </w:p>
        </w:tc>
        <w:tc>
          <w:tcPr>
            <w:tcW w:w="3062" w:type="dxa"/>
            <w:gridSpan w:val="2"/>
            <w:tcBorders>
              <w:top w:val="nil"/>
              <w:left w:val="nil"/>
              <w:right w:val="nil"/>
            </w:tcBorders>
            <w:vAlign w:val="bottom"/>
          </w:tcPr>
          <w:p w:rsidR="00764E86" w:rsidRPr="00D56816" w:rsidRDefault="00764E86" w:rsidP="002344A6">
            <w:pPr>
              <w:pBdr>
                <w:bottom w:val="single" w:sz="6" w:space="1" w:color="auto"/>
              </w:pBdr>
              <w:ind w:left="0" w:right="0"/>
              <w:jc w:val="center"/>
              <w:rPr>
                <w:sz w:val="28"/>
                <w:szCs w:val="28"/>
                <w:cs/>
              </w:rPr>
            </w:pPr>
            <w:r w:rsidRPr="00DB4C50">
              <w:rPr>
                <w:sz w:val="28"/>
                <w:szCs w:val="28"/>
              </w:rPr>
              <w:t>Separate financial statements</w:t>
            </w:r>
          </w:p>
        </w:tc>
      </w:tr>
      <w:tr w:rsidR="00764E86" w:rsidRPr="00764E86" w:rsidTr="00282642">
        <w:trPr>
          <w:trHeight w:val="397"/>
        </w:trPr>
        <w:tc>
          <w:tcPr>
            <w:tcW w:w="3515" w:type="dxa"/>
            <w:tcBorders>
              <w:top w:val="nil"/>
              <w:left w:val="nil"/>
              <w:bottom w:val="nil"/>
              <w:right w:val="nil"/>
            </w:tcBorders>
            <w:shd w:val="clear" w:color="auto" w:fill="auto"/>
            <w:noWrap/>
            <w:vAlign w:val="bottom"/>
            <w:hideMark/>
          </w:tcPr>
          <w:p w:rsidR="00764E86" w:rsidRPr="00DB4C50" w:rsidRDefault="00764E86" w:rsidP="00764E86">
            <w:pPr>
              <w:ind w:left="0" w:right="0"/>
              <w:jc w:val="center"/>
              <w:rPr>
                <w:sz w:val="28"/>
                <w:szCs w:val="28"/>
              </w:rPr>
            </w:pPr>
          </w:p>
        </w:tc>
        <w:tc>
          <w:tcPr>
            <w:tcW w:w="1531" w:type="dxa"/>
            <w:tcBorders>
              <w:top w:val="nil"/>
              <w:left w:val="nil"/>
            </w:tcBorders>
            <w:shd w:val="clear" w:color="auto" w:fill="auto"/>
            <w:noWrap/>
            <w:vAlign w:val="bottom"/>
            <w:hideMark/>
          </w:tcPr>
          <w:p w:rsidR="00764E86" w:rsidRPr="00DB4C50" w:rsidRDefault="00CE52D0" w:rsidP="002344A6">
            <w:pPr>
              <w:pBdr>
                <w:bottom w:val="single" w:sz="6" w:space="1" w:color="auto"/>
              </w:pBdr>
              <w:ind w:left="0" w:right="0"/>
              <w:jc w:val="center"/>
              <w:rPr>
                <w:sz w:val="28"/>
                <w:szCs w:val="28"/>
              </w:rPr>
            </w:pPr>
            <w:r>
              <w:rPr>
                <w:spacing w:val="-4"/>
                <w:sz w:val="28"/>
                <w:szCs w:val="28"/>
              </w:rPr>
              <w:t>June 30, 2019</w:t>
            </w:r>
          </w:p>
        </w:tc>
        <w:tc>
          <w:tcPr>
            <w:tcW w:w="1531" w:type="dxa"/>
            <w:tcBorders>
              <w:top w:val="nil"/>
            </w:tcBorders>
            <w:shd w:val="clear" w:color="auto" w:fill="auto"/>
            <w:vAlign w:val="bottom"/>
          </w:tcPr>
          <w:p w:rsidR="00764E86" w:rsidRPr="00DB4C50" w:rsidRDefault="00764E86" w:rsidP="002344A6">
            <w:pPr>
              <w:pBdr>
                <w:bottom w:val="single" w:sz="6" w:space="1" w:color="auto"/>
              </w:pBdr>
              <w:ind w:left="0" w:right="0"/>
              <w:jc w:val="center"/>
              <w:rPr>
                <w:sz w:val="28"/>
                <w:szCs w:val="28"/>
              </w:rPr>
            </w:pPr>
            <w:r w:rsidRPr="00DB4C50">
              <w:rPr>
                <w:spacing w:val="-4"/>
                <w:sz w:val="28"/>
                <w:szCs w:val="28"/>
              </w:rPr>
              <w:t>December 31, 201</w:t>
            </w:r>
            <w:r w:rsidR="005A3145" w:rsidRPr="00DB4C50">
              <w:rPr>
                <w:rFonts w:hint="cs"/>
                <w:spacing w:val="-4"/>
                <w:sz w:val="28"/>
                <w:szCs w:val="28"/>
              </w:rPr>
              <w:t>8</w:t>
            </w:r>
          </w:p>
        </w:tc>
        <w:tc>
          <w:tcPr>
            <w:tcW w:w="1531" w:type="dxa"/>
            <w:tcBorders>
              <w:top w:val="nil"/>
            </w:tcBorders>
            <w:shd w:val="clear" w:color="auto" w:fill="auto"/>
            <w:noWrap/>
            <w:vAlign w:val="bottom"/>
            <w:hideMark/>
          </w:tcPr>
          <w:p w:rsidR="00764E86" w:rsidRPr="00DB4C50" w:rsidRDefault="00CE52D0" w:rsidP="002344A6">
            <w:pPr>
              <w:pBdr>
                <w:bottom w:val="single" w:sz="6" w:space="1" w:color="auto"/>
              </w:pBdr>
              <w:ind w:left="0" w:right="0"/>
              <w:jc w:val="center"/>
              <w:rPr>
                <w:sz w:val="28"/>
                <w:szCs w:val="28"/>
              </w:rPr>
            </w:pPr>
            <w:r>
              <w:rPr>
                <w:spacing w:val="-4"/>
                <w:sz w:val="28"/>
                <w:szCs w:val="28"/>
              </w:rPr>
              <w:t>June 30, 2019</w:t>
            </w:r>
          </w:p>
        </w:tc>
        <w:tc>
          <w:tcPr>
            <w:tcW w:w="1531" w:type="dxa"/>
            <w:tcBorders>
              <w:top w:val="nil"/>
              <w:right w:val="nil"/>
            </w:tcBorders>
            <w:shd w:val="clear" w:color="auto" w:fill="auto"/>
            <w:vAlign w:val="bottom"/>
          </w:tcPr>
          <w:p w:rsidR="00764E86" w:rsidRPr="00DB4C50" w:rsidRDefault="00764E86" w:rsidP="002344A6">
            <w:pPr>
              <w:pBdr>
                <w:bottom w:val="single" w:sz="6" w:space="1" w:color="auto"/>
              </w:pBdr>
              <w:ind w:left="0" w:right="0"/>
              <w:jc w:val="center"/>
              <w:rPr>
                <w:sz w:val="28"/>
                <w:szCs w:val="28"/>
              </w:rPr>
            </w:pPr>
            <w:r w:rsidRPr="00DB4C50">
              <w:rPr>
                <w:spacing w:val="-4"/>
                <w:sz w:val="28"/>
                <w:szCs w:val="28"/>
              </w:rPr>
              <w:t>December 31, 201</w:t>
            </w:r>
            <w:r w:rsidR="005A3145" w:rsidRPr="00DB4C50">
              <w:rPr>
                <w:rFonts w:hint="cs"/>
                <w:spacing w:val="-4"/>
                <w:sz w:val="28"/>
                <w:szCs w:val="28"/>
              </w:rPr>
              <w:t>8</w:t>
            </w:r>
          </w:p>
        </w:tc>
      </w:tr>
      <w:tr w:rsidR="00F90A3B" w:rsidRPr="00764E86" w:rsidTr="00282642">
        <w:trPr>
          <w:trHeight w:val="397"/>
        </w:trPr>
        <w:tc>
          <w:tcPr>
            <w:tcW w:w="3515" w:type="dxa"/>
            <w:tcBorders>
              <w:top w:val="nil"/>
              <w:left w:val="nil"/>
              <w:bottom w:val="nil"/>
              <w:right w:val="nil"/>
            </w:tcBorders>
            <w:shd w:val="clear" w:color="auto" w:fill="auto"/>
            <w:noWrap/>
            <w:vAlign w:val="bottom"/>
          </w:tcPr>
          <w:p w:rsidR="00F90A3B" w:rsidRPr="00DB4C50" w:rsidRDefault="00F90A3B" w:rsidP="00764E86">
            <w:pPr>
              <w:ind w:left="0" w:right="0"/>
              <w:jc w:val="left"/>
              <w:rPr>
                <w:b/>
                <w:bCs/>
                <w:sz w:val="28"/>
                <w:szCs w:val="28"/>
              </w:rPr>
            </w:pPr>
            <w:r w:rsidRPr="00DB4C50">
              <w:rPr>
                <w:b/>
                <w:bCs/>
                <w:sz w:val="28"/>
                <w:szCs w:val="28"/>
              </w:rPr>
              <w:t>Short-term loans to other companies</w:t>
            </w:r>
          </w:p>
        </w:tc>
        <w:tc>
          <w:tcPr>
            <w:tcW w:w="1531" w:type="dxa"/>
            <w:tcBorders>
              <w:left w:val="nil"/>
            </w:tcBorders>
            <w:shd w:val="clear" w:color="auto" w:fill="auto"/>
            <w:noWrap/>
            <w:vAlign w:val="bottom"/>
          </w:tcPr>
          <w:p w:rsidR="00F90A3B" w:rsidRPr="00DB4C50" w:rsidRDefault="00F90A3B" w:rsidP="002344A6">
            <w:pPr>
              <w:tabs>
                <w:tab w:val="decimal" w:pos="1361"/>
              </w:tabs>
              <w:ind w:left="0" w:right="0"/>
              <w:jc w:val="left"/>
              <w:rPr>
                <w:rFonts w:eastAsia="Cordia New"/>
                <w:sz w:val="28"/>
                <w:szCs w:val="28"/>
                <w:lang w:eastAsia="th-TH"/>
              </w:rPr>
            </w:pPr>
          </w:p>
        </w:tc>
        <w:tc>
          <w:tcPr>
            <w:tcW w:w="1531" w:type="dxa"/>
            <w:shd w:val="clear" w:color="auto" w:fill="auto"/>
            <w:noWrap/>
            <w:vAlign w:val="bottom"/>
          </w:tcPr>
          <w:p w:rsidR="00F90A3B" w:rsidRPr="00DB4C50" w:rsidRDefault="00F90A3B" w:rsidP="002344A6">
            <w:pPr>
              <w:tabs>
                <w:tab w:val="decimal" w:pos="1361"/>
              </w:tabs>
              <w:ind w:left="0" w:right="0"/>
              <w:jc w:val="left"/>
              <w:rPr>
                <w:rFonts w:eastAsia="Cordia New"/>
                <w:sz w:val="28"/>
                <w:szCs w:val="28"/>
                <w:lang w:val="en-GB" w:eastAsia="th-TH"/>
              </w:rPr>
            </w:pPr>
          </w:p>
        </w:tc>
        <w:tc>
          <w:tcPr>
            <w:tcW w:w="1531" w:type="dxa"/>
            <w:vAlign w:val="bottom"/>
          </w:tcPr>
          <w:p w:rsidR="00F90A3B" w:rsidRPr="00B54718" w:rsidRDefault="00F90A3B" w:rsidP="002344A6">
            <w:pPr>
              <w:tabs>
                <w:tab w:val="decimal" w:pos="1361"/>
              </w:tabs>
              <w:ind w:left="0" w:right="0"/>
              <w:jc w:val="left"/>
              <w:rPr>
                <w:rFonts w:eastAsia="Cordia New"/>
                <w:sz w:val="28"/>
                <w:szCs w:val="28"/>
                <w:lang w:val="en-GB" w:eastAsia="th-TH"/>
              </w:rPr>
            </w:pPr>
          </w:p>
        </w:tc>
        <w:tc>
          <w:tcPr>
            <w:tcW w:w="1531" w:type="dxa"/>
            <w:tcBorders>
              <w:right w:val="nil"/>
            </w:tcBorders>
            <w:vAlign w:val="bottom"/>
          </w:tcPr>
          <w:p w:rsidR="00F90A3B" w:rsidRPr="00DB4C50" w:rsidRDefault="00F90A3B" w:rsidP="002344A6">
            <w:pPr>
              <w:tabs>
                <w:tab w:val="decimal" w:pos="1361"/>
              </w:tabs>
              <w:ind w:left="0" w:right="0"/>
              <w:jc w:val="left"/>
              <w:rPr>
                <w:rFonts w:eastAsia="Cordia New"/>
                <w:sz w:val="28"/>
                <w:szCs w:val="28"/>
                <w:lang w:val="en-GB" w:eastAsia="th-TH"/>
              </w:rPr>
            </w:pPr>
          </w:p>
        </w:tc>
      </w:tr>
      <w:tr w:rsidR="00764E86" w:rsidRPr="00764E86" w:rsidTr="00282642">
        <w:trPr>
          <w:trHeight w:val="397"/>
        </w:trPr>
        <w:tc>
          <w:tcPr>
            <w:tcW w:w="3515" w:type="dxa"/>
            <w:tcBorders>
              <w:top w:val="nil"/>
              <w:left w:val="nil"/>
              <w:bottom w:val="nil"/>
              <w:right w:val="nil"/>
            </w:tcBorders>
            <w:shd w:val="clear" w:color="auto" w:fill="auto"/>
            <w:noWrap/>
            <w:vAlign w:val="bottom"/>
            <w:hideMark/>
          </w:tcPr>
          <w:p w:rsidR="00764E86" w:rsidRPr="00DB4C50" w:rsidRDefault="003E4605" w:rsidP="00764E86">
            <w:pPr>
              <w:ind w:left="0" w:right="0"/>
              <w:jc w:val="left"/>
              <w:rPr>
                <w:sz w:val="28"/>
                <w:szCs w:val="28"/>
              </w:rPr>
            </w:pPr>
            <w:r w:rsidRPr="00DB4C50">
              <w:rPr>
                <w:sz w:val="28"/>
                <w:szCs w:val="28"/>
              </w:rPr>
              <w:t>Bills of exchange</w:t>
            </w:r>
          </w:p>
        </w:tc>
        <w:tc>
          <w:tcPr>
            <w:tcW w:w="1531" w:type="dxa"/>
            <w:tcBorders>
              <w:left w:val="nil"/>
            </w:tcBorders>
            <w:shd w:val="clear" w:color="auto" w:fill="auto"/>
            <w:noWrap/>
            <w:vAlign w:val="bottom"/>
          </w:tcPr>
          <w:p w:rsidR="00764E86" w:rsidRPr="00DB4C50" w:rsidRDefault="00763D69" w:rsidP="007209AD">
            <w:pPr>
              <w:tabs>
                <w:tab w:val="decimal" w:pos="1247"/>
              </w:tabs>
              <w:ind w:left="0" w:right="0"/>
              <w:jc w:val="left"/>
              <w:rPr>
                <w:rFonts w:eastAsia="Cordia New"/>
                <w:sz w:val="28"/>
                <w:szCs w:val="28"/>
                <w:lang w:eastAsia="th-TH"/>
              </w:rPr>
            </w:pPr>
            <w:r w:rsidRPr="00763D69">
              <w:rPr>
                <w:rFonts w:eastAsia="Cordia New"/>
                <w:sz w:val="28"/>
                <w:szCs w:val="28"/>
                <w:lang w:eastAsia="th-TH"/>
              </w:rPr>
              <w:t>646,399</w:t>
            </w:r>
          </w:p>
        </w:tc>
        <w:tc>
          <w:tcPr>
            <w:tcW w:w="1531" w:type="dxa"/>
            <w:shd w:val="clear" w:color="auto" w:fill="auto"/>
            <w:noWrap/>
            <w:vAlign w:val="bottom"/>
            <w:hideMark/>
          </w:tcPr>
          <w:p w:rsidR="00764E86" w:rsidRPr="00DB4C50" w:rsidRDefault="00764E86" w:rsidP="007209AD">
            <w:pPr>
              <w:tabs>
                <w:tab w:val="decimal" w:pos="1247"/>
              </w:tabs>
              <w:ind w:left="0" w:right="0"/>
              <w:jc w:val="left"/>
              <w:rPr>
                <w:rFonts w:eastAsia="Cordia New"/>
                <w:sz w:val="28"/>
                <w:szCs w:val="28"/>
                <w:lang w:eastAsia="th-TH"/>
              </w:rPr>
            </w:pPr>
            <w:r w:rsidRPr="00DB4C50">
              <w:rPr>
                <w:rFonts w:eastAsia="Cordia New"/>
                <w:sz w:val="28"/>
                <w:szCs w:val="28"/>
                <w:lang w:val="en-GB" w:eastAsia="th-TH"/>
              </w:rPr>
              <w:t>752,739</w:t>
            </w:r>
          </w:p>
        </w:tc>
        <w:tc>
          <w:tcPr>
            <w:tcW w:w="1531" w:type="dxa"/>
            <w:shd w:val="clear" w:color="auto" w:fill="auto"/>
            <w:vAlign w:val="bottom"/>
          </w:tcPr>
          <w:p w:rsidR="00764E86" w:rsidRPr="00DB4C50" w:rsidRDefault="00343E55" w:rsidP="007209AD">
            <w:pPr>
              <w:tabs>
                <w:tab w:val="decimal" w:pos="1247"/>
              </w:tabs>
              <w:ind w:left="0" w:right="0"/>
              <w:jc w:val="left"/>
              <w:rPr>
                <w:rFonts w:eastAsia="Cordia New"/>
                <w:sz w:val="28"/>
                <w:szCs w:val="28"/>
                <w:lang w:eastAsia="th-TH"/>
              </w:rPr>
            </w:pPr>
            <w:r>
              <w:rPr>
                <w:rFonts w:eastAsia="Cordia New"/>
                <w:sz w:val="28"/>
                <w:szCs w:val="28"/>
                <w:lang w:eastAsia="th-TH"/>
              </w:rPr>
              <w:t>577,445</w:t>
            </w:r>
          </w:p>
        </w:tc>
        <w:tc>
          <w:tcPr>
            <w:tcW w:w="1531" w:type="dxa"/>
            <w:tcBorders>
              <w:right w:val="nil"/>
            </w:tcBorders>
            <w:vAlign w:val="bottom"/>
          </w:tcPr>
          <w:p w:rsidR="00764E86" w:rsidRPr="00DB4C50" w:rsidRDefault="00764E86" w:rsidP="007209AD">
            <w:pPr>
              <w:tabs>
                <w:tab w:val="decimal" w:pos="1247"/>
              </w:tabs>
              <w:ind w:left="0" w:right="0"/>
              <w:jc w:val="left"/>
              <w:rPr>
                <w:rFonts w:eastAsia="Cordia New"/>
                <w:sz w:val="28"/>
                <w:szCs w:val="28"/>
                <w:lang w:eastAsia="th-TH"/>
              </w:rPr>
            </w:pPr>
            <w:r w:rsidRPr="00B54718">
              <w:rPr>
                <w:rFonts w:eastAsia="Cordia New"/>
                <w:sz w:val="28"/>
                <w:szCs w:val="28"/>
                <w:lang w:eastAsia="th-TH"/>
              </w:rPr>
              <w:t>712</w:t>
            </w:r>
            <w:r w:rsidRPr="00DB4C50">
              <w:rPr>
                <w:rFonts w:eastAsia="Cordia New"/>
                <w:sz w:val="28"/>
                <w:szCs w:val="28"/>
                <w:lang w:eastAsia="th-TH"/>
              </w:rPr>
              <w:t>,</w:t>
            </w:r>
            <w:r w:rsidRPr="00B54718">
              <w:rPr>
                <w:rFonts w:eastAsia="Cordia New"/>
                <w:sz w:val="28"/>
                <w:szCs w:val="28"/>
                <w:lang w:eastAsia="th-TH"/>
              </w:rPr>
              <w:t>755</w:t>
            </w:r>
          </w:p>
        </w:tc>
      </w:tr>
      <w:tr w:rsidR="00764E86" w:rsidRPr="00764E86" w:rsidTr="00282642">
        <w:trPr>
          <w:trHeight w:val="397"/>
        </w:trPr>
        <w:tc>
          <w:tcPr>
            <w:tcW w:w="3515" w:type="dxa"/>
            <w:tcBorders>
              <w:top w:val="nil"/>
              <w:left w:val="nil"/>
              <w:bottom w:val="nil"/>
              <w:right w:val="nil"/>
            </w:tcBorders>
            <w:shd w:val="clear" w:color="auto" w:fill="auto"/>
            <w:noWrap/>
            <w:vAlign w:val="bottom"/>
          </w:tcPr>
          <w:p w:rsidR="00764E86" w:rsidRPr="00D56816" w:rsidRDefault="003E4605" w:rsidP="00764E86">
            <w:pPr>
              <w:ind w:left="0" w:right="0"/>
              <w:jc w:val="left"/>
              <w:rPr>
                <w:sz w:val="28"/>
                <w:szCs w:val="28"/>
                <w:cs/>
              </w:rPr>
            </w:pPr>
            <w:r w:rsidRPr="00DB4C50">
              <w:rPr>
                <w:sz w:val="28"/>
                <w:szCs w:val="28"/>
              </w:rPr>
              <w:t>Short-term loans to other companies</w:t>
            </w:r>
          </w:p>
        </w:tc>
        <w:tc>
          <w:tcPr>
            <w:tcW w:w="1531" w:type="dxa"/>
            <w:tcBorders>
              <w:left w:val="nil"/>
              <w:bottom w:val="nil"/>
            </w:tcBorders>
            <w:shd w:val="clear" w:color="auto" w:fill="auto"/>
            <w:noWrap/>
            <w:vAlign w:val="bottom"/>
          </w:tcPr>
          <w:p w:rsidR="00764E86" w:rsidRPr="00DB4C50" w:rsidRDefault="00763D69" w:rsidP="007209AD">
            <w:pPr>
              <w:pBdr>
                <w:bottom w:val="single" w:sz="6"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2,873,648</w:t>
            </w:r>
          </w:p>
        </w:tc>
        <w:tc>
          <w:tcPr>
            <w:tcW w:w="1531" w:type="dxa"/>
            <w:tcBorders>
              <w:bottom w:val="nil"/>
            </w:tcBorders>
            <w:shd w:val="clear" w:color="auto" w:fill="auto"/>
            <w:noWrap/>
            <w:vAlign w:val="bottom"/>
          </w:tcPr>
          <w:p w:rsidR="00764E86" w:rsidRPr="00B54718" w:rsidRDefault="00D90F69" w:rsidP="007209AD">
            <w:pPr>
              <w:pBdr>
                <w:bottom w:val="single" w:sz="6" w:space="1" w:color="auto"/>
              </w:pBdr>
              <w:tabs>
                <w:tab w:val="decimal" w:pos="1247"/>
              </w:tabs>
              <w:ind w:left="0" w:right="0"/>
              <w:jc w:val="left"/>
              <w:rPr>
                <w:rFonts w:eastAsia="Cordia New"/>
                <w:sz w:val="28"/>
                <w:szCs w:val="28"/>
                <w:lang w:eastAsia="th-TH"/>
              </w:rPr>
            </w:pPr>
            <w:r w:rsidRPr="00B54718">
              <w:rPr>
                <w:rFonts w:eastAsia="Cordia New"/>
                <w:sz w:val="28"/>
                <w:szCs w:val="28"/>
                <w:lang w:eastAsia="th-TH"/>
              </w:rPr>
              <w:t>2,959,443</w:t>
            </w:r>
          </w:p>
        </w:tc>
        <w:tc>
          <w:tcPr>
            <w:tcW w:w="1531" w:type="dxa"/>
            <w:tcBorders>
              <w:bottom w:val="nil"/>
            </w:tcBorders>
            <w:shd w:val="clear" w:color="auto" w:fill="auto"/>
            <w:vAlign w:val="bottom"/>
          </w:tcPr>
          <w:p w:rsidR="00764E86" w:rsidRPr="00DB4C50" w:rsidRDefault="00763D69" w:rsidP="007209AD">
            <w:pPr>
              <w:pBdr>
                <w:bottom w:val="single" w:sz="6"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2,646,882</w:t>
            </w:r>
          </w:p>
        </w:tc>
        <w:tc>
          <w:tcPr>
            <w:tcW w:w="1531" w:type="dxa"/>
            <w:tcBorders>
              <w:bottom w:val="nil"/>
              <w:right w:val="nil"/>
            </w:tcBorders>
            <w:vAlign w:val="bottom"/>
          </w:tcPr>
          <w:p w:rsidR="00764E86" w:rsidRPr="00DB4C50" w:rsidRDefault="00764E86" w:rsidP="007209AD">
            <w:pPr>
              <w:pBdr>
                <w:bottom w:val="single" w:sz="6" w:space="1" w:color="auto"/>
              </w:pBdr>
              <w:tabs>
                <w:tab w:val="decimal" w:pos="1247"/>
              </w:tabs>
              <w:ind w:left="0" w:right="0"/>
              <w:jc w:val="left"/>
              <w:rPr>
                <w:rFonts w:eastAsia="Cordia New"/>
                <w:sz w:val="28"/>
                <w:szCs w:val="28"/>
                <w:lang w:eastAsia="th-TH"/>
              </w:rPr>
            </w:pPr>
            <w:r w:rsidRPr="00B54718">
              <w:rPr>
                <w:rFonts w:eastAsia="Cordia New"/>
                <w:sz w:val="28"/>
                <w:szCs w:val="28"/>
                <w:lang w:eastAsia="th-TH"/>
              </w:rPr>
              <w:t>2,</w:t>
            </w:r>
            <w:r w:rsidR="00D90F69" w:rsidRPr="00B54718">
              <w:rPr>
                <w:rFonts w:eastAsia="Cordia New"/>
                <w:sz w:val="28"/>
                <w:szCs w:val="28"/>
                <w:lang w:eastAsia="th-TH"/>
              </w:rPr>
              <w:t>754</w:t>
            </w:r>
            <w:r w:rsidRPr="00B54718">
              <w:rPr>
                <w:rFonts w:eastAsia="Cordia New"/>
                <w:sz w:val="28"/>
                <w:szCs w:val="28"/>
                <w:lang w:eastAsia="th-TH"/>
              </w:rPr>
              <w:t>,</w:t>
            </w:r>
            <w:r w:rsidR="00D90F69" w:rsidRPr="00B54718">
              <w:rPr>
                <w:rFonts w:eastAsia="Cordia New"/>
                <w:sz w:val="28"/>
                <w:szCs w:val="28"/>
                <w:lang w:eastAsia="th-TH"/>
              </w:rPr>
              <w:t>943</w:t>
            </w:r>
          </w:p>
        </w:tc>
      </w:tr>
      <w:tr w:rsidR="00764E86" w:rsidRPr="00764E86" w:rsidTr="00282642">
        <w:trPr>
          <w:trHeight w:val="397"/>
        </w:trPr>
        <w:tc>
          <w:tcPr>
            <w:tcW w:w="3515" w:type="dxa"/>
            <w:tcBorders>
              <w:top w:val="nil"/>
              <w:left w:val="nil"/>
              <w:bottom w:val="nil"/>
              <w:right w:val="nil"/>
            </w:tcBorders>
            <w:shd w:val="clear" w:color="auto" w:fill="auto"/>
            <w:noWrap/>
            <w:vAlign w:val="bottom"/>
          </w:tcPr>
          <w:p w:rsidR="00764E86" w:rsidRPr="00D56816" w:rsidRDefault="003E4605" w:rsidP="00F90A3B">
            <w:pPr>
              <w:ind w:left="227" w:right="0" w:hanging="227"/>
              <w:jc w:val="left"/>
              <w:rPr>
                <w:b/>
                <w:bCs/>
                <w:sz w:val="28"/>
                <w:szCs w:val="28"/>
                <w:cs/>
              </w:rPr>
            </w:pPr>
            <w:r w:rsidRPr="00DB4C50">
              <w:rPr>
                <w:b/>
                <w:bCs/>
                <w:sz w:val="28"/>
                <w:szCs w:val="28"/>
              </w:rPr>
              <w:t xml:space="preserve">Total </w:t>
            </w:r>
            <w:r w:rsidR="006D11E4" w:rsidRPr="00DB4C50">
              <w:rPr>
                <w:b/>
                <w:bCs/>
                <w:sz w:val="28"/>
                <w:szCs w:val="28"/>
              </w:rPr>
              <w:t>s</w:t>
            </w:r>
            <w:r w:rsidRPr="00DB4C50">
              <w:rPr>
                <w:b/>
                <w:bCs/>
                <w:sz w:val="28"/>
                <w:szCs w:val="28"/>
              </w:rPr>
              <w:t>hort-term loans to other</w:t>
            </w:r>
            <w:r w:rsidR="00282642">
              <w:rPr>
                <w:b/>
                <w:bCs/>
                <w:sz w:val="28"/>
                <w:szCs w:val="28"/>
              </w:rPr>
              <w:t xml:space="preserve"> </w:t>
            </w:r>
            <w:r w:rsidRPr="00DB4C50">
              <w:rPr>
                <w:b/>
                <w:bCs/>
                <w:sz w:val="28"/>
                <w:szCs w:val="28"/>
              </w:rPr>
              <w:t>companies</w:t>
            </w:r>
          </w:p>
        </w:tc>
        <w:tc>
          <w:tcPr>
            <w:tcW w:w="1531" w:type="dxa"/>
            <w:tcBorders>
              <w:left w:val="nil"/>
            </w:tcBorders>
            <w:shd w:val="clear" w:color="auto" w:fill="auto"/>
            <w:noWrap/>
            <w:vAlign w:val="bottom"/>
          </w:tcPr>
          <w:p w:rsidR="00764E86" w:rsidRPr="00DB4C50" w:rsidRDefault="00763D69" w:rsidP="007209AD">
            <w:pPr>
              <w:pBdr>
                <w:bottom w:val="sing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3,520,047</w:t>
            </w:r>
          </w:p>
        </w:tc>
        <w:tc>
          <w:tcPr>
            <w:tcW w:w="1531" w:type="dxa"/>
            <w:shd w:val="clear" w:color="auto" w:fill="auto"/>
            <w:noWrap/>
            <w:vAlign w:val="bottom"/>
          </w:tcPr>
          <w:p w:rsidR="00764E86" w:rsidRPr="00D56816" w:rsidRDefault="00DD3918" w:rsidP="007209AD">
            <w:pPr>
              <w:pBdr>
                <w:bottom w:val="single" w:sz="4" w:space="1" w:color="auto"/>
              </w:pBdr>
              <w:tabs>
                <w:tab w:val="decimal" w:pos="1247"/>
              </w:tabs>
              <w:ind w:left="0" w:right="0"/>
              <w:jc w:val="left"/>
              <w:rPr>
                <w:rFonts w:eastAsia="Cordia New"/>
                <w:sz w:val="28"/>
                <w:szCs w:val="28"/>
                <w:cs/>
                <w:lang w:eastAsia="th-TH"/>
              </w:rPr>
            </w:pPr>
            <w:r w:rsidRPr="00B54718">
              <w:rPr>
                <w:rFonts w:eastAsia="Cordia New"/>
                <w:sz w:val="28"/>
                <w:szCs w:val="28"/>
                <w:lang w:eastAsia="th-TH"/>
              </w:rPr>
              <w:t>3,712,182</w:t>
            </w:r>
          </w:p>
        </w:tc>
        <w:tc>
          <w:tcPr>
            <w:tcW w:w="1531" w:type="dxa"/>
            <w:shd w:val="clear" w:color="auto" w:fill="auto"/>
            <w:vAlign w:val="bottom"/>
          </w:tcPr>
          <w:p w:rsidR="00764E86" w:rsidRPr="00DB4C50" w:rsidRDefault="00763D69" w:rsidP="007209AD">
            <w:pPr>
              <w:pBdr>
                <w:bottom w:val="sing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3,224,327</w:t>
            </w:r>
          </w:p>
        </w:tc>
        <w:tc>
          <w:tcPr>
            <w:tcW w:w="1531" w:type="dxa"/>
            <w:tcBorders>
              <w:right w:val="nil"/>
            </w:tcBorders>
            <w:vAlign w:val="bottom"/>
          </w:tcPr>
          <w:p w:rsidR="00764E86" w:rsidRPr="00DB4C50" w:rsidRDefault="00F42038" w:rsidP="007209AD">
            <w:pPr>
              <w:pBdr>
                <w:bottom w:val="single" w:sz="4" w:space="1" w:color="auto"/>
              </w:pBdr>
              <w:tabs>
                <w:tab w:val="decimal" w:pos="1247"/>
              </w:tabs>
              <w:ind w:left="0" w:right="0"/>
              <w:jc w:val="left"/>
              <w:rPr>
                <w:rFonts w:eastAsia="Cordia New"/>
                <w:sz w:val="28"/>
                <w:szCs w:val="28"/>
                <w:lang w:eastAsia="th-TH"/>
              </w:rPr>
            </w:pPr>
            <w:r w:rsidRPr="00B54718">
              <w:rPr>
                <w:rFonts w:eastAsia="Cordia New"/>
                <w:sz w:val="28"/>
                <w:szCs w:val="28"/>
                <w:lang w:eastAsia="th-TH"/>
              </w:rPr>
              <w:t>3,467,698</w:t>
            </w:r>
          </w:p>
        </w:tc>
      </w:tr>
      <w:tr w:rsidR="00F90A3B" w:rsidRPr="00764E86" w:rsidTr="00282642">
        <w:trPr>
          <w:trHeight w:val="397"/>
        </w:trPr>
        <w:tc>
          <w:tcPr>
            <w:tcW w:w="3515" w:type="dxa"/>
            <w:tcBorders>
              <w:top w:val="nil"/>
              <w:left w:val="nil"/>
              <w:bottom w:val="nil"/>
              <w:right w:val="nil"/>
            </w:tcBorders>
            <w:shd w:val="clear" w:color="auto" w:fill="auto"/>
            <w:noWrap/>
            <w:vAlign w:val="bottom"/>
          </w:tcPr>
          <w:p w:rsidR="00F90A3B" w:rsidRPr="00DB4C50" w:rsidRDefault="00F90A3B" w:rsidP="00764E86">
            <w:pPr>
              <w:ind w:left="0" w:right="0"/>
              <w:jc w:val="left"/>
              <w:rPr>
                <w:b/>
                <w:bCs/>
                <w:sz w:val="28"/>
                <w:szCs w:val="28"/>
              </w:rPr>
            </w:pPr>
            <w:r w:rsidRPr="00DB4C50">
              <w:rPr>
                <w:b/>
                <w:bCs/>
                <w:sz w:val="28"/>
                <w:szCs w:val="28"/>
              </w:rPr>
              <w:t>Long-term loans to other companies</w:t>
            </w:r>
          </w:p>
        </w:tc>
        <w:tc>
          <w:tcPr>
            <w:tcW w:w="1531" w:type="dxa"/>
            <w:tcBorders>
              <w:left w:val="nil"/>
            </w:tcBorders>
            <w:shd w:val="clear" w:color="auto" w:fill="auto"/>
            <w:noWrap/>
            <w:vAlign w:val="bottom"/>
          </w:tcPr>
          <w:p w:rsidR="00F90A3B" w:rsidRPr="00DB4C50" w:rsidRDefault="00F90A3B" w:rsidP="007209AD">
            <w:pPr>
              <w:tabs>
                <w:tab w:val="decimal" w:pos="1247"/>
              </w:tabs>
              <w:ind w:left="0" w:right="0"/>
              <w:jc w:val="left"/>
              <w:rPr>
                <w:rFonts w:eastAsia="Cordia New"/>
                <w:sz w:val="28"/>
                <w:szCs w:val="28"/>
                <w:lang w:eastAsia="th-TH"/>
              </w:rPr>
            </w:pPr>
          </w:p>
        </w:tc>
        <w:tc>
          <w:tcPr>
            <w:tcW w:w="1531" w:type="dxa"/>
            <w:shd w:val="clear" w:color="auto" w:fill="auto"/>
            <w:noWrap/>
            <w:vAlign w:val="bottom"/>
          </w:tcPr>
          <w:p w:rsidR="00F90A3B" w:rsidRPr="00B54718" w:rsidRDefault="00F90A3B" w:rsidP="007209AD">
            <w:pPr>
              <w:tabs>
                <w:tab w:val="decimal" w:pos="1247"/>
              </w:tabs>
              <w:ind w:left="0" w:right="0"/>
              <w:jc w:val="left"/>
              <w:rPr>
                <w:rFonts w:eastAsia="Cordia New"/>
                <w:sz w:val="28"/>
                <w:szCs w:val="28"/>
                <w:lang w:eastAsia="th-TH"/>
              </w:rPr>
            </w:pPr>
          </w:p>
        </w:tc>
        <w:tc>
          <w:tcPr>
            <w:tcW w:w="1531" w:type="dxa"/>
            <w:shd w:val="clear" w:color="auto" w:fill="auto"/>
            <w:vAlign w:val="bottom"/>
          </w:tcPr>
          <w:p w:rsidR="00F90A3B" w:rsidRPr="00DB4C50" w:rsidRDefault="00F90A3B" w:rsidP="007209AD">
            <w:pPr>
              <w:tabs>
                <w:tab w:val="decimal" w:pos="1247"/>
              </w:tabs>
              <w:ind w:left="0" w:right="0"/>
              <w:jc w:val="left"/>
              <w:rPr>
                <w:rFonts w:eastAsia="Cordia New"/>
                <w:sz w:val="28"/>
                <w:szCs w:val="28"/>
                <w:lang w:eastAsia="th-TH"/>
              </w:rPr>
            </w:pPr>
          </w:p>
        </w:tc>
        <w:tc>
          <w:tcPr>
            <w:tcW w:w="1531" w:type="dxa"/>
            <w:tcBorders>
              <w:right w:val="nil"/>
            </w:tcBorders>
            <w:vAlign w:val="bottom"/>
          </w:tcPr>
          <w:p w:rsidR="00F90A3B" w:rsidRPr="00B54718" w:rsidRDefault="00F90A3B" w:rsidP="007209AD">
            <w:pPr>
              <w:tabs>
                <w:tab w:val="decimal" w:pos="1247"/>
              </w:tabs>
              <w:ind w:left="0" w:right="0"/>
              <w:jc w:val="left"/>
              <w:rPr>
                <w:rFonts w:eastAsia="Cordia New"/>
                <w:sz w:val="28"/>
                <w:szCs w:val="28"/>
                <w:lang w:eastAsia="th-TH"/>
              </w:rPr>
            </w:pPr>
          </w:p>
        </w:tc>
      </w:tr>
      <w:tr w:rsidR="00F90A3B" w:rsidRPr="00764E86" w:rsidTr="00282642">
        <w:trPr>
          <w:trHeight w:val="397"/>
        </w:trPr>
        <w:tc>
          <w:tcPr>
            <w:tcW w:w="3515" w:type="dxa"/>
            <w:tcBorders>
              <w:top w:val="nil"/>
              <w:left w:val="nil"/>
              <w:bottom w:val="nil"/>
              <w:right w:val="nil"/>
            </w:tcBorders>
            <w:shd w:val="clear" w:color="auto" w:fill="auto"/>
            <w:noWrap/>
            <w:vAlign w:val="bottom"/>
          </w:tcPr>
          <w:p w:rsidR="00F90A3B" w:rsidRPr="00DB4C50" w:rsidRDefault="00F90A3B" w:rsidP="00F90A3B">
            <w:pPr>
              <w:ind w:left="227" w:right="0" w:hanging="227"/>
              <w:jc w:val="left"/>
              <w:rPr>
                <w:sz w:val="28"/>
                <w:szCs w:val="28"/>
              </w:rPr>
            </w:pPr>
            <w:r w:rsidRPr="00DB4C50">
              <w:rPr>
                <w:sz w:val="28"/>
                <w:szCs w:val="28"/>
              </w:rPr>
              <w:t>Current portion of long-term loans to other companies</w:t>
            </w:r>
          </w:p>
        </w:tc>
        <w:tc>
          <w:tcPr>
            <w:tcW w:w="1531" w:type="dxa"/>
            <w:tcBorders>
              <w:left w:val="nil"/>
            </w:tcBorders>
            <w:shd w:val="clear" w:color="auto" w:fill="auto"/>
            <w:noWrap/>
            <w:vAlign w:val="bottom"/>
          </w:tcPr>
          <w:p w:rsidR="00F90A3B" w:rsidRPr="00B54718" w:rsidRDefault="00763D69" w:rsidP="007209AD">
            <w:pPr>
              <w:tabs>
                <w:tab w:val="decimal" w:pos="1247"/>
              </w:tabs>
              <w:ind w:left="0" w:right="0"/>
              <w:jc w:val="left"/>
              <w:rPr>
                <w:rFonts w:eastAsia="Cordia New"/>
                <w:sz w:val="28"/>
                <w:szCs w:val="28"/>
                <w:lang w:eastAsia="th-TH"/>
              </w:rPr>
            </w:pPr>
            <w:r w:rsidRPr="00763D69">
              <w:rPr>
                <w:rFonts w:eastAsia="Cordia New"/>
                <w:sz w:val="28"/>
                <w:szCs w:val="28"/>
                <w:lang w:eastAsia="th-TH"/>
              </w:rPr>
              <w:t>-</w:t>
            </w:r>
          </w:p>
        </w:tc>
        <w:tc>
          <w:tcPr>
            <w:tcW w:w="1531" w:type="dxa"/>
            <w:shd w:val="clear" w:color="auto" w:fill="auto"/>
            <w:noWrap/>
            <w:vAlign w:val="bottom"/>
          </w:tcPr>
          <w:p w:rsidR="00F90A3B" w:rsidRPr="00D56816" w:rsidRDefault="00DD3918" w:rsidP="007209AD">
            <w:pPr>
              <w:tabs>
                <w:tab w:val="decimal" w:pos="1247"/>
              </w:tabs>
              <w:ind w:left="0" w:right="0"/>
              <w:jc w:val="left"/>
              <w:rPr>
                <w:rFonts w:eastAsia="Cordia New"/>
                <w:sz w:val="28"/>
                <w:szCs w:val="28"/>
                <w:cs/>
                <w:lang w:eastAsia="th-TH"/>
              </w:rPr>
            </w:pPr>
            <w:r w:rsidRPr="00B54718">
              <w:rPr>
                <w:rFonts w:eastAsia="Cordia New"/>
                <w:sz w:val="28"/>
                <w:szCs w:val="28"/>
                <w:lang w:eastAsia="th-TH"/>
              </w:rPr>
              <w:t>2,237</w:t>
            </w:r>
          </w:p>
        </w:tc>
        <w:tc>
          <w:tcPr>
            <w:tcW w:w="1531" w:type="dxa"/>
            <w:shd w:val="clear" w:color="auto" w:fill="auto"/>
            <w:vAlign w:val="bottom"/>
          </w:tcPr>
          <w:p w:rsidR="00F90A3B" w:rsidRPr="00B54718" w:rsidRDefault="00763D69" w:rsidP="007209AD">
            <w:pPr>
              <w:tabs>
                <w:tab w:val="decimal" w:pos="1247"/>
              </w:tabs>
              <w:ind w:left="0" w:right="0"/>
              <w:jc w:val="left"/>
              <w:rPr>
                <w:rFonts w:eastAsia="Cordia New"/>
                <w:sz w:val="28"/>
                <w:szCs w:val="28"/>
                <w:lang w:eastAsia="th-TH"/>
              </w:rPr>
            </w:pPr>
            <w:r w:rsidRPr="00763D69">
              <w:rPr>
                <w:rFonts w:eastAsia="Cordia New"/>
                <w:sz w:val="28"/>
                <w:szCs w:val="28"/>
                <w:lang w:eastAsia="th-TH"/>
              </w:rPr>
              <w:t>-</w:t>
            </w:r>
          </w:p>
        </w:tc>
        <w:tc>
          <w:tcPr>
            <w:tcW w:w="1531" w:type="dxa"/>
            <w:tcBorders>
              <w:right w:val="nil"/>
            </w:tcBorders>
            <w:vAlign w:val="bottom"/>
          </w:tcPr>
          <w:p w:rsidR="00F90A3B" w:rsidRPr="00B54718" w:rsidRDefault="00F42038" w:rsidP="007209AD">
            <w:pPr>
              <w:tabs>
                <w:tab w:val="decimal" w:pos="1247"/>
              </w:tabs>
              <w:ind w:left="0" w:right="0"/>
              <w:jc w:val="left"/>
              <w:rPr>
                <w:rFonts w:eastAsia="Cordia New"/>
                <w:sz w:val="28"/>
                <w:szCs w:val="28"/>
                <w:lang w:eastAsia="th-TH"/>
              </w:rPr>
            </w:pPr>
            <w:r w:rsidRPr="00B54718">
              <w:rPr>
                <w:rFonts w:eastAsia="Cordia New"/>
                <w:sz w:val="28"/>
                <w:szCs w:val="28"/>
                <w:lang w:eastAsia="th-TH"/>
              </w:rPr>
              <w:t>2,237</w:t>
            </w:r>
          </w:p>
        </w:tc>
      </w:tr>
      <w:tr w:rsidR="00F90A3B" w:rsidRPr="00764E86" w:rsidTr="00282642">
        <w:trPr>
          <w:trHeight w:val="397"/>
        </w:trPr>
        <w:tc>
          <w:tcPr>
            <w:tcW w:w="3515" w:type="dxa"/>
            <w:tcBorders>
              <w:top w:val="nil"/>
              <w:left w:val="nil"/>
              <w:bottom w:val="nil"/>
              <w:right w:val="nil"/>
            </w:tcBorders>
            <w:shd w:val="clear" w:color="auto" w:fill="auto"/>
            <w:noWrap/>
            <w:vAlign w:val="bottom"/>
          </w:tcPr>
          <w:p w:rsidR="00F90A3B" w:rsidRPr="00DB4C50" w:rsidRDefault="00414ECF" w:rsidP="00764E86">
            <w:pPr>
              <w:ind w:left="0" w:right="0"/>
              <w:jc w:val="left"/>
              <w:rPr>
                <w:b/>
                <w:bCs/>
                <w:sz w:val="28"/>
                <w:szCs w:val="28"/>
              </w:rPr>
            </w:pPr>
            <w:r w:rsidRPr="00DB4C50">
              <w:rPr>
                <w:sz w:val="28"/>
                <w:szCs w:val="28"/>
              </w:rPr>
              <w:t>L</w:t>
            </w:r>
            <w:r w:rsidR="00F90A3B" w:rsidRPr="00DB4C50">
              <w:rPr>
                <w:sz w:val="28"/>
                <w:szCs w:val="28"/>
              </w:rPr>
              <w:t>ong-term loans to other companies</w:t>
            </w:r>
          </w:p>
        </w:tc>
        <w:tc>
          <w:tcPr>
            <w:tcW w:w="1531" w:type="dxa"/>
            <w:tcBorders>
              <w:left w:val="nil"/>
            </w:tcBorders>
            <w:shd w:val="clear" w:color="auto" w:fill="auto"/>
            <w:noWrap/>
            <w:vAlign w:val="bottom"/>
          </w:tcPr>
          <w:p w:rsidR="00F90A3B" w:rsidRPr="00DB4C50" w:rsidRDefault="00763D69" w:rsidP="007209AD">
            <w:pPr>
              <w:pBdr>
                <w:bottom w:val="sing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w:t>
            </w:r>
          </w:p>
        </w:tc>
        <w:tc>
          <w:tcPr>
            <w:tcW w:w="1531" w:type="dxa"/>
            <w:shd w:val="clear" w:color="auto" w:fill="auto"/>
            <w:noWrap/>
            <w:vAlign w:val="bottom"/>
          </w:tcPr>
          <w:p w:rsidR="00F90A3B" w:rsidRPr="00B54718" w:rsidRDefault="00DD3918" w:rsidP="007209AD">
            <w:pPr>
              <w:pBdr>
                <w:bottom w:val="single" w:sz="4" w:space="1" w:color="auto"/>
              </w:pBdr>
              <w:tabs>
                <w:tab w:val="decimal" w:pos="1247"/>
              </w:tabs>
              <w:ind w:left="0" w:right="0"/>
              <w:jc w:val="left"/>
              <w:rPr>
                <w:rFonts w:eastAsia="Cordia New"/>
                <w:sz w:val="28"/>
                <w:szCs w:val="28"/>
                <w:lang w:eastAsia="th-TH"/>
              </w:rPr>
            </w:pPr>
            <w:r w:rsidRPr="00B54718">
              <w:rPr>
                <w:rFonts w:eastAsia="Cordia New"/>
                <w:sz w:val="28"/>
                <w:szCs w:val="28"/>
                <w:lang w:eastAsia="th-TH"/>
              </w:rPr>
              <w:t>130,489</w:t>
            </w:r>
          </w:p>
        </w:tc>
        <w:tc>
          <w:tcPr>
            <w:tcW w:w="1531" w:type="dxa"/>
            <w:shd w:val="clear" w:color="auto" w:fill="auto"/>
            <w:vAlign w:val="bottom"/>
          </w:tcPr>
          <w:p w:rsidR="00F90A3B" w:rsidRPr="00DB4C50" w:rsidRDefault="00763D69" w:rsidP="007209AD">
            <w:pPr>
              <w:pBdr>
                <w:bottom w:val="sing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w:t>
            </w:r>
          </w:p>
        </w:tc>
        <w:tc>
          <w:tcPr>
            <w:tcW w:w="1531" w:type="dxa"/>
            <w:tcBorders>
              <w:right w:val="nil"/>
            </w:tcBorders>
            <w:vAlign w:val="bottom"/>
          </w:tcPr>
          <w:p w:rsidR="00F90A3B" w:rsidRPr="00B54718" w:rsidRDefault="00F42038" w:rsidP="007209AD">
            <w:pPr>
              <w:pBdr>
                <w:bottom w:val="single" w:sz="4" w:space="1" w:color="auto"/>
              </w:pBdr>
              <w:tabs>
                <w:tab w:val="decimal" w:pos="1247"/>
              </w:tabs>
              <w:ind w:left="0" w:right="0"/>
              <w:jc w:val="left"/>
              <w:rPr>
                <w:rFonts w:eastAsia="Cordia New"/>
                <w:sz w:val="28"/>
                <w:szCs w:val="28"/>
                <w:lang w:eastAsia="th-TH"/>
              </w:rPr>
            </w:pPr>
            <w:r w:rsidRPr="00B54718">
              <w:rPr>
                <w:rFonts w:eastAsia="Cordia New"/>
                <w:sz w:val="28"/>
                <w:szCs w:val="28"/>
                <w:lang w:eastAsia="th-TH"/>
              </w:rPr>
              <w:t>130,489</w:t>
            </w:r>
          </w:p>
        </w:tc>
      </w:tr>
      <w:tr w:rsidR="00F90A3B" w:rsidRPr="00764E86" w:rsidTr="00282642">
        <w:trPr>
          <w:trHeight w:val="397"/>
        </w:trPr>
        <w:tc>
          <w:tcPr>
            <w:tcW w:w="3515" w:type="dxa"/>
            <w:tcBorders>
              <w:top w:val="nil"/>
              <w:left w:val="nil"/>
              <w:bottom w:val="nil"/>
              <w:right w:val="nil"/>
            </w:tcBorders>
            <w:shd w:val="clear" w:color="auto" w:fill="auto"/>
            <w:noWrap/>
            <w:vAlign w:val="bottom"/>
          </w:tcPr>
          <w:p w:rsidR="00F90A3B" w:rsidRPr="00DB4C50" w:rsidRDefault="00F90A3B" w:rsidP="00414ECF">
            <w:pPr>
              <w:ind w:left="227" w:right="0" w:hanging="227"/>
              <w:jc w:val="left"/>
              <w:rPr>
                <w:b/>
                <w:bCs/>
                <w:sz w:val="28"/>
                <w:szCs w:val="28"/>
              </w:rPr>
            </w:pPr>
            <w:r w:rsidRPr="00DB4C50">
              <w:rPr>
                <w:b/>
                <w:bCs/>
                <w:sz w:val="28"/>
                <w:szCs w:val="28"/>
              </w:rPr>
              <w:t>Total long-term loans to other</w:t>
            </w:r>
            <w:r w:rsidR="007209AD">
              <w:rPr>
                <w:b/>
                <w:bCs/>
                <w:sz w:val="28"/>
                <w:szCs w:val="28"/>
              </w:rPr>
              <w:t xml:space="preserve"> </w:t>
            </w:r>
            <w:r w:rsidRPr="00DB4C50">
              <w:rPr>
                <w:b/>
                <w:bCs/>
                <w:sz w:val="28"/>
                <w:szCs w:val="28"/>
              </w:rPr>
              <w:t>companies</w:t>
            </w:r>
          </w:p>
        </w:tc>
        <w:tc>
          <w:tcPr>
            <w:tcW w:w="1531" w:type="dxa"/>
            <w:tcBorders>
              <w:left w:val="nil"/>
            </w:tcBorders>
            <w:shd w:val="clear" w:color="auto" w:fill="auto"/>
            <w:noWrap/>
            <w:vAlign w:val="bottom"/>
          </w:tcPr>
          <w:p w:rsidR="00F90A3B" w:rsidRPr="00B54718" w:rsidRDefault="00763D69" w:rsidP="007209AD">
            <w:pPr>
              <w:pBdr>
                <w:bottom w:val="sing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w:t>
            </w:r>
          </w:p>
        </w:tc>
        <w:tc>
          <w:tcPr>
            <w:tcW w:w="1531" w:type="dxa"/>
            <w:shd w:val="clear" w:color="auto" w:fill="auto"/>
            <w:noWrap/>
            <w:vAlign w:val="bottom"/>
          </w:tcPr>
          <w:p w:rsidR="00F90A3B" w:rsidRPr="00D56816" w:rsidRDefault="00DD3918" w:rsidP="007209AD">
            <w:pPr>
              <w:pBdr>
                <w:bottom w:val="single" w:sz="4" w:space="1" w:color="auto"/>
              </w:pBdr>
              <w:tabs>
                <w:tab w:val="decimal" w:pos="1247"/>
              </w:tabs>
              <w:ind w:left="0" w:right="0"/>
              <w:jc w:val="left"/>
              <w:rPr>
                <w:rFonts w:eastAsia="Cordia New"/>
                <w:sz w:val="28"/>
                <w:szCs w:val="28"/>
                <w:cs/>
                <w:lang w:eastAsia="th-TH"/>
              </w:rPr>
            </w:pPr>
            <w:r w:rsidRPr="00B54718">
              <w:rPr>
                <w:rFonts w:eastAsia="Cordia New"/>
                <w:sz w:val="28"/>
                <w:szCs w:val="28"/>
                <w:lang w:eastAsia="th-TH"/>
              </w:rPr>
              <w:t>13</w:t>
            </w:r>
            <w:r w:rsidR="00F42038" w:rsidRPr="00B54718">
              <w:rPr>
                <w:rFonts w:eastAsia="Cordia New"/>
                <w:sz w:val="28"/>
                <w:szCs w:val="28"/>
                <w:lang w:eastAsia="th-TH"/>
              </w:rPr>
              <w:t>2</w:t>
            </w:r>
            <w:r w:rsidRPr="00B54718">
              <w:rPr>
                <w:rFonts w:eastAsia="Cordia New"/>
                <w:sz w:val="28"/>
                <w:szCs w:val="28"/>
                <w:lang w:eastAsia="th-TH"/>
              </w:rPr>
              <w:t>,726</w:t>
            </w:r>
          </w:p>
        </w:tc>
        <w:tc>
          <w:tcPr>
            <w:tcW w:w="1531" w:type="dxa"/>
            <w:shd w:val="clear" w:color="auto" w:fill="auto"/>
            <w:vAlign w:val="bottom"/>
          </w:tcPr>
          <w:p w:rsidR="00F90A3B" w:rsidRPr="00B54718" w:rsidRDefault="00763D69" w:rsidP="007209AD">
            <w:pPr>
              <w:pBdr>
                <w:bottom w:val="sing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w:t>
            </w:r>
          </w:p>
        </w:tc>
        <w:tc>
          <w:tcPr>
            <w:tcW w:w="1531" w:type="dxa"/>
            <w:tcBorders>
              <w:right w:val="nil"/>
            </w:tcBorders>
            <w:vAlign w:val="bottom"/>
          </w:tcPr>
          <w:p w:rsidR="00F90A3B" w:rsidRPr="00B54718" w:rsidRDefault="00F42038" w:rsidP="007209AD">
            <w:pPr>
              <w:pBdr>
                <w:bottom w:val="single" w:sz="4" w:space="1" w:color="auto"/>
              </w:pBdr>
              <w:tabs>
                <w:tab w:val="decimal" w:pos="1247"/>
              </w:tabs>
              <w:ind w:left="0" w:right="0"/>
              <w:jc w:val="left"/>
              <w:rPr>
                <w:rFonts w:eastAsia="Cordia New"/>
                <w:sz w:val="28"/>
                <w:szCs w:val="28"/>
                <w:lang w:eastAsia="th-TH"/>
              </w:rPr>
            </w:pPr>
            <w:r w:rsidRPr="00B54718">
              <w:rPr>
                <w:rFonts w:eastAsia="Cordia New"/>
                <w:sz w:val="28"/>
                <w:szCs w:val="28"/>
                <w:lang w:eastAsia="th-TH"/>
              </w:rPr>
              <w:t>132,726</w:t>
            </w:r>
          </w:p>
        </w:tc>
      </w:tr>
      <w:tr w:rsidR="00414ECF" w:rsidRPr="00764E86" w:rsidTr="00282642">
        <w:trPr>
          <w:trHeight w:val="397"/>
        </w:trPr>
        <w:tc>
          <w:tcPr>
            <w:tcW w:w="3515" w:type="dxa"/>
            <w:tcBorders>
              <w:top w:val="nil"/>
              <w:left w:val="nil"/>
              <w:bottom w:val="nil"/>
              <w:right w:val="nil"/>
            </w:tcBorders>
            <w:shd w:val="clear" w:color="auto" w:fill="auto"/>
            <w:noWrap/>
            <w:vAlign w:val="bottom"/>
          </w:tcPr>
          <w:p w:rsidR="00414ECF" w:rsidRPr="00DB4C50" w:rsidRDefault="00414ECF" w:rsidP="00414ECF">
            <w:pPr>
              <w:ind w:left="227" w:right="0" w:hanging="227"/>
              <w:jc w:val="left"/>
              <w:rPr>
                <w:b/>
                <w:bCs/>
                <w:sz w:val="28"/>
                <w:szCs w:val="28"/>
              </w:rPr>
            </w:pPr>
            <w:r w:rsidRPr="00DB4C50">
              <w:rPr>
                <w:b/>
                <w:bCs/>
                <w:sz w:val="28"/>
                <w:szCs w:val="28"/>
              </w:rPr>
              <w:t>Total short-term/long-term to other companies</w:t>
            </w:r>
          </w:p>
        </w:tc>
        <w:tc>
          <w:tcPr>
            <w:tcW w:w="1531" w:type="dxa"/>
            <w:tcBorders>
              <w:left w:val="nil"/>
              <w:bottom w:val="nil"/>
            </w:tcBorders>
            <w:shd w:val="clear" w:color="auto" w:fill="auto"/>
            <w:noWrap/>
            <w:vAlign w:val="bottom"/>
          </w:tcPr>
          <w:p w:rsidR="00414ECF" w:rsidRPr="00DB4C50" w:rsidRDefault="00763D69" w:rsidP="007209AD">
            <w:pPr>
              <w:pBdr>
                <w:bottom w:val="doub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3,520,047</w:t>
            </w:r>
          </w:p>
        </w:tc>
        <w:tc>
          <w:tcPr>
            <w:tcW w:w="1531" w:type="dxa"/>
            <w:tcBorders>
              <w:bottom w:val="nil"/>
            </w:tcBorders>
            <w:shd w:val="clear" w:color="auto" w:fill="auto"/>
            <w:noWrap/>
            <w:vAlign w:val="bottom"/>
          </w:tcPr>
          <w:p w:rsidR="00414ECF" w:rsidRPr="00D56816" w:rsidRDefault="00414ECF" w:rsidP="007209AD">
            <w:pPr>
              <w:pBdr>
                <w:bottom w:val="double" w:sz="4" w:space="1" w:color="auto"/>
              </w:pBdr>
              <w:tabs>
                <w:tab w:val="decimal" w:pos="1247"/>
              </w:tabs>
              <w:ind w:left="0" w:right="0"/>
              <w:jc w:val="left"/>
              <w:rPr>
                <w:rFonts w:eastAsia="Cordia New"/>
                <w:sz w:val="28"/>
                <w:szCs w:val="28"/>
                <w:cs/>
                <w:lang w:eastAsia="th-TH"/>
              </w:rPr>
            </w:pPr>
            <w:r w:rsidRPr="00B54718">
              <w:rPr>
                <w:rFonts w:eastAsia="Cordia New"/>
                <w:sz w:val="28"/>
                <w:szCs w:val="28"/>
                <w:lang w:eastAsia="th-TH"/>
              </w:rPr>
              <w:fldChar w:fldCharType="begin"/>
            </w:r>
            <w:r w:rsidRPr="00B54718">
              <w:rPr>
                <w:rFonts w:eastAsia="Cordia New"/>
                <w:sz w:val="28"/>
                <w:szCs w:val="28"/>
                <w:lang w:eastAsia="th-TH"/>
              </w:rPr>
              <w:instrText xml:space="preserve"> =SUM(ABOVE) </w:instrText>
            </w:r>
            <w:r w:rsidRPr="00B54718">
              <w:rPr>
                <w:rFonts w:eastAsia="Cordia New"/>
                <w:sz w:val="28"/>
                <w:szCs w:val="28"/>
                <w:lang w:eastAsia="th-TH"/>
              </w:rPr>
              <w:fldChar w:fldCharType="separate"/>
            </w:r>
            <w:r w:rsidRPr="00B54718">
              <w:rPr>
                <w:rFonts w:eastAsia="Cordia New"/>
                <w:sz w:val="28"/>
                <w:szCs w:val="28"/>
                <w:lang w:eastAsia="th-TH"/>
              </w:rPr>
              <w:t>3,844,908</w:t>
            </w:r>
            <w:r w:rsidRPr="00B54718">
              <w:rPr>
                <w:rFonts w:eastAsia="Cordia New"/>
                <w:sz w:val="28"/>
                <w:szCs w:val="28"/>
                <w:lang w:eastAsia="th-TH"/>
              </w:rPr>
              <w:fldChar w:fldCharType="end"/>
            </w:r>
          </w:p>
        </w:tc>
        <w:tc>
          <w:tcPr>
            <w:tcW w:w="1531" w:type="dxa"/>
            <w:tcBorders>
              <w:bottom w:val="nil"/>
            </w:tcBorders>
            <w:shd w:val="clear" w:color="auto" w:fill="auto"/>
            <w:vAlign w:val="bottom"/>
          </w:tcPr>
          <w:p w:rsidR="00414ECF" w:rsidRPr="00DB4C50" w:rsidRDefault="00763D69" w:rsidP="007209AD">
            <w:pPr>
              <w:pBdr>
                <w:bottom w:val="double" w:sz="4" w:space="1" w:color="auto"/>
              </w:pBdr>
              <w:tabs>
                <w:tab w:val="decimal" w:pos="1247"/>
              </w:tabs>
              <w:ind w:left="0" w:right="0"/>
              <w:jc w:val="left"/>
              <w:rPr>
                <w:rFonts w:eastAsia="Cordia New"/>
                <w:sz w:val="28"/>
                <w:szCs w:val="28"/>
                <w:lang w:eastAsia="th-TH"/>
              </w:rPr>
            </w:pPr>
            <w:r w:rsidRPr="00763D69">
              <w:rPr>
                <w:rFonts w:eastAsia="Cordia New"/>
                <w:sz w:val="28"/>
                <w:szCs w:val="28"/>
                <w:lang w:eastAsia="th-TH"/>
              </w:rPr>
              <w:t>3,224,327</w:t>
            </w:r>
          </w:p>
        </w:tc>
        <w:tc>
          <w:tcPr>
            <w:tcW w:w="1531" w:type="dxa"/>
            <w:tcBorders>
              <w:bottom w:val="nil"/>
              <w:right w:val="nil"/>
            </w:tcBorders>
            <w:vAlign w:val="bottom"/>
          </w:tcPr>
          <w:p w:rsidR="00414ECF" w:rsidRPr="00DB4C50" w:rsidRDefault="00414ECF" w:rsidP="007209AD">
            <w:pPr>
              <w:pBdr>
                <w:bottom w:val="double" w:sz="4" w:space="1" w:color="auto"/>
              </w:pBdr>
              <w:tabs>
                <w:tab w:val="decimal" w:pos="1247"/>
              </w:tabs>
              <w:ind w:left="0" w:right="0"/>
              <w:jc w:val="left"/>
              <w:rPr>
                <w:rFonts w:eastAsia="Cordia New"/>
                <w:sz w:val="28"/>
                <w:szCs w:val="28"/>
                <w:lang w:eastAsia="th-TH"/>
              </w:rPr>
            </w:pPr>
            <w:r w:rsidRPr="00B54718">
              <w:rPr>
                <w:rFonts w:eastAsia="Cordia New"/>
                <w:sz w:val="28"/>
                <w:szCs w:val="28"/>
                <w:lang w:eastAsia="th-TH"/>
              </w:rPr>
              <w:fldChar w:fldCharType="begin"/>
            </w:r>
            <w:r w:rsidRPr="00B54718">
              <w:rPr>
                <w:rFonts w:eastAsia="Cordia New"/>
                <w:sz w:val="28"/>
                <w:szCs w:val="28"/>
                <w:lang w:eastAsia="th-TH"/>
              </w:rPr>
              <w:instrText xml:space="preserve"> =SUM(ABOVE) </w:instrText>
            </w:r>
            <w:r w:rsidRPr="00B54718">
              <w:rPr>
                <w:rFonts w:eastAsia="Cordia New"/>
                <w:sz w:val="28"/>
                <w:szCs w:val="28"/>
                <w:lang w:eastAsia="th-TH"/>
              </w:rPr>
              <w:fldChar w:fldCharType="separate"/>
            </w:r>
            <w:r w:rsidRPr="00B54718">
              <w:rPr>
                <w:rFonts w:eastAsia="Cordia New"/>
                <w:sz w:val="28"/>
                <w:szCs w:val="28"/>
                <w:lang w:eastAsia="th-TH"/>
              </w:rPr>
              <w:t>3,600,424</w:t>
            </w:r>
            <w:r w:rsidRPr="00B54718">
              <w:rPr>
                <w:rFonts w:eastAsia="Cordia New"/>
                <w:sz w:val="28"/>
                <w:szCs w:val="28"/>
                <w:lang w:eastAsia="th-TH"/>
              </w:rPr>
              <w:fldChar w:fldCharType="end"/>
            </w:r>
          </w:p>
        </w:tc>
      </w:tr>
    </w:tbl>
    <w:p w:rsidR="002344A6" w:rsidRPr="00165D06" w:rsidRDefault="002344A6" w:rsidP="0021114B">
      <w:pPr>
        <w:spacing w:before="120"/>
        <w:rPr>
          <w:rFonts w:cs="Arial"/>
          <w:sz w:val="28"/>
          <w:szCs w:val="28"/>
        </w:rPr>
      </w:pPr>
      <w:r w:rsidRPr="00165D06">
        <w:rPr>
          <w:sz w:val="28"/>
          <w:szCs w:val="28"/>
        </w:rPr>
        <w:t xml:space="preserve">Bills of exchange and </w:t>
      </w:r>
      <w:r w:rsidR="006D11E4" w:rsidRPr="00165D06">
        <w:rPr>
          <w:sz w:val="28"/>
          <w:szCs w:val="28"/>
        </w:rPr>
        <w:t>short-</w:t>
      </w:r>
      <w:r w:rsidRPr="00165D06">
        <w:rPr>
          <w:sz w:val="28"/>
          <w:szCs w:val="28"/>
        </w:rPr>
        <w:t xml:space="preserve">term </w:t>
      </w:r>
      <w:r w:rsidR="00414ECF" w:rsidRPr="00165D06">
        <w:rPr>
          <w:sz w:val="28"/>
          <w:szCs w:val="28"/>
        </w:rPr>
        <w:t>/ long-term loans to other companies</w:t>
      </w:r>
      <w:r w:rsidRPr="00165D06">
        <w:rPr>
          <w:sz w:val="28"/>
          <w:szCs w:val="28"/>
        </w:rPr>
        <w:t xml:space="preserve"> </w:t>
      </w:r>
      <w:r w:rsidR="006D11E4" w:rsidRPr="00165D06">
        <w:rPr>
          <w:sz w:val="28"/>
          <w:szCs w:val="28"/>
        </w:rPr>
        <w:t>have</w:t>
      </w:r>
      <w:r w:rsidRPr="00165D06">
        <w:rPr>
          <w:sz w:val="28"/>
          <w:szCs w:val="28"/>
        </w:rPr>
        <w:t xml:space="preserve"> the interest rate </w:t>
      </w:r>
      <w:r w:rsidRPr="00247027">
        <w:rPr>
          <w:sz w:val="28"/>
          <w:szCs w:val="28"/>
        </w:rPr>
        <w:t>charge at</w:t>
      </w:r>
      <w:r w:rsidR="00961E3D" w:rsidRPr="00247027">
        <w:rPr>
          <w:sz w:val="28"/>
          <w:szCs w:val="28"/>
        </w:rPr>
        <w:t xml:space="preserve"> 6.00 -</w:t>
      </w:r>
      <w:r w:rsidR="00165D06" w:rsidRPr="00247027">
        <w:rPr>
          <w:sz w:val="28"/>
          <w:szCs w:val="28"/>
        </w:rPr>
        <w:t xml:space="preserve"> </w:t>
      </w:r>
      <w:r w:rsidR="0005088C" w:rsidRPr="00247027">
        <w:rPr>
          <w:sz w:val="28"/>
          <w:szCs w:val="28"/>
        </w:rPr>
        <w:t>8</w:t>
      </w:r>
      <w:r w:rsidRPr="00247027">
        <w:rPr>
          <w:sz w:val="28"/>
          <w:szCs w:val="28"/>
        </w:rPr>
        <w:t xml:space="preserve">.00% </w:t>
      </w:r>
      <w:r w:rsidR="006D11E4" w:rsidRPr="00247027">
        <w:rPr>
          <w:sz w:val="28"/>
          <w:szCs w:val="28"/>
        </w:rPr>
        <w:t xml:space="preserve">per annum </w:t>
      </w:r>
      <w:r w:rsidRPr="00247027">
        <w:rPr>
          <w:sz w:val="28"/>
          <w:szCs w:val="28"/>
        </w:rPr>
        <w:t>and 1</w:t>
      </w:r>
      <w:r w:rsidR="00961E3D" w:rsidRPr="00247027">
        <w:rPr>
          <w:sz w:val="28"/>
          <w:szCs w:val="28"/>
        </w:rPr>
        <w:t>2.00 -</w:t>
      </w:r>
      <w:r w:rsidRPr="00247027">
        <w:rPr>
          <w:sz w:val="28"/>
          <w:szCs w:val="28"/>
        </w:rPr>
        <w:t xml:space="preserve"> 15.00% per annum respectively. (December 31, 2018: at</w:t>
      </w:r>
      <w:r w:rsidR="00961E3D" w:rsidRPr="00247027">
        <w:rPr>
          <w:sz w:val="28"/>
          <w:szCs w:val="28"/>
        </w:rPr>
        <w:t xml:space="preserve"> 6.00 -</w:t>
      </w:r>
      <w:r w:rsidRPr="00247027">
        <w:rPr>
          <w:sz w:val="28"/>
          <w:szCs w:val="28"/>
        </w:rPr>
        <w:t xml:space="preserve"> 8.00%</w:t>
      </w:r>
      <w:r w:rsidR="006D11E4" w:rsidRPr="00247027">
        <w:rPr>
          <w:sz w:val="28"/>
          <w:szCs w:val="28"/>
        </w:rPr>
        <w:t xml:space="preserve"> per annum</w:t>
      </w:r>
      <w:r w:rsidR="00961E3D" w:rsidRPr="00247027">
        <w:rPr>
          <w:sz w:val="28"/>
          <w:szCs w:val="28"/>
        </w:rPr>
        <w:t xml:space="preserve"> and 12.00 -</w:t>
      </w:r>
      <w:r w:rsidRPr="00247027">
        <w:rPr>
          <w:sz w:val="28"/>
          <w:szCs w:val="28"/>
        </w:rPr>
        <w:t xml:space="preserve"> 15.00% per annum</w:t>
      </w:r>
      <w:r w:rsidR="002262FD" w:rsidRPr="00247027">
        <w:rPr>
          <w:sz w:val="28"/>
          <w:szCs w:val="28"/>
        </w:rPr>
        <w:t xml:space="preserve"> respectively.)</w:t>
      </w:r>
    </w:p>
    <w:p w:rsidR="003B3CB8" w:rsidRDefault="003B3CB8" w:rsidP="003B3CB8">
      <w:pPr>
        <w:spacing w:before="120"/>
      </w:pPr>
      <w:r w:rsidRPr="003E4605">
        <w:rPr>
          <w:rFonts w:cs="Arial"/>
          <w:sz w:val="28"/>
          <w:szCs w:val="28"/>
        </w:rPr>
        <w:t>The movement in term loans to other companies</w:t>
      </w:r>
      <w:r w:rsidR="00A211F4">
        <w:t xml:space="preserve"> </w:t>
      </w:r>
      <w:r w:rsidR="00EB1E94" w:rsidRPr="008600C5">
        <w:rPr>
          <w:sz w:val="28"/>
          <w:szCs w:val="28"/>
        </w:rPr>
        <w:t xml:space="preserve">are </w:t>
      </w:r>
      <w:r w:rsidR="00A211F4" w:rsidRPr="008600C5">
        <w:rPr>
          <w:sz w:val="28"/>
          <w:szCs w:val="28"/>
        </w:rPr>
        <w:t>as follows</w:t>
      </w:r>
      <w:r w:rsidR="00A211F4" w:rsidRPr="00DF5725">
        <w:rPr>
          <w:sz w:val="28"/>
          <w:szCs w:val="28"/>
        </w:rPr>
        <w:t>:</w:t>
      </w:r>
    </w:p>
    <w:tbl>
      <w:tblPr>
        <w:tblW w:w="8959" w:type="dxa"/>
        <w:tblInd w:w="567" w:type="dxa"/>
        <w:tblLayout w:type="fixed"/>
        <w:tblCellMar>
          <w:left w:w="57" w:type="dxa"/>
          <w:right w:w="57" w:type="dxa"/>
        </w:tblCellMar>
        <w:tblLook w:val="04A0" w:firstRow="1" w:lastRow="0" w:firstColumn="1" w:lastColumn="0" w:noHBand="0" w:noVBand="1"/>
      </w:tblPr>
      <w:tblGrid>
        <w:gridCol w:w="2835"/>
        <w:gridCol w:w="1531"/>
        <w:gridCol w:w="1531"/>
        <w:gridCol w:w="1531"/>
        <w:gridCol w:w="1531"/>
      </w:tblGrid>
      <w:tr w:rsidR="00C005C7" w:rsidRPr="00764E86" w:rsidTr="00282642">
        <w:trPr>
          <w:trHeight w:val="397"/>
        </w:trPr>
        <w:tc>
          <w:tcPr>
            <w:tcW w:w="2835" w:type="dxa"/>
            <w:tcBorders>
              <w:top w:val="nil"/>
              <w:left w:val="nil"/>
              <w:bottom w:val="nil"/>
              <w:right w:val="nil"/>
            </w:tcBorders>
            <w:shd w:val="clear" w:color="auto" w:fill="auto"/>
            <w:noWrap/>
            <w:vAlign w:val="bottom"/>
            <w:hideMark/>
          </w:tcPr>
          <w:p w:rsidR="00C005C7" w:rsidRPr="00764E86" w:rsidRDefault="00C005C7" w:rsidP="00467D9C">
            <w:pPr>
              <w:spacing w:before="120"/>
              <w:ind w:left="0" w:right="0"/>
              <w:jc w:val="center"/>
              <w:rPr>
                <w:sz w:val="28"/>
                <w:szCs w:val="28"/>
              </w:rPr>
            </w:pPr>
          </w:p>
        </w:tc>
        <w:tc>
          <w:tcPr>
            <w:tcW w:w="6124" w:type="dxa"/>
            <w:gridSpan w:val="4"/>
            <w:tcBorders>
              <w:top w:val="nil"/>
              <w:left w:val="nil"/>
              <w:right w:val="nil"/>
            </w:tcBorders>
            <w:shd w:val="clear" w:color="auto" w:fill="auto"/>
            <w:noWrap/>
            <w:vAlign w:val="bottom"/>
            <w:hideMark/>
          </w:tcPr>
          <w:p w:rsidR="00C005C7" w:rsidRPr="00764E86" w:rsidRDefault="00C005C7" w:rsidP="00467D9C">
            <w:pPr>
              <w:pBdr>
                <w:bottom w:val="single" w:sz="4" w:space="0" w:color="auto"/>
                <w:between w:val="single" w:sz="4" w:space="1" w:color="auto"/>
              </w:pBdr>
              <w:spacing w:before="120"/>
              <w:ind w:left="0" w:right="0"/>
              <w:jc w:val="center"/>
              <w:rPr>
                <w:sz w:val="28"/>
                <w:szCs w:val="28"/>
              </w:rPr>
            </w:pPr>
            <w:r>
              <w:rPr>
                <w:sz w:val="28"/>
                <w:szCs w:val="28"/>
              </w:rPr>
              <w:t>Unit</w:t>
            </w:r>
            <w:r w:rsidRPr="00B63D6F">
              <w:rPr>
                <w:sz w:val="28"/>
                <w:szCs w:val="28"/>
              </w:rPr>
              <w:t xml:space="preserve">: </w:t>
            </w:r>
            <w:r w:rsidR="00EB1E94">
              <w:rPr>
                <w:sz w:val="28"/>
                <w:szCs w:val="28"/>
              </w:rPr>
              <w:t>Thousand B</w:t>
            </w:r>
            <w:r w:rsidRPr="00574685">
              <w:rPr>
                <w:sz w:val="28"/>
                <w:szCs w:val="28"/>
              </w:rPr>
              <w:t>aht</w:t>
            </w:r>
          </w:p>
        </w:tc>
      </w:tr>
      <w:tr w:rsidR="00C005C7" w:rsidRPr="00764E86" w:rsidTr="00282642">
        <w:trPr>
          <w:trHeight w:val="397"/>
        </w:trPr>
        <w:tc>
          <w:tcPr>
            <w:tcW w:w="2835" w:type="dxa"/>
            <w:tcBorders>
              <w:top w:val="nil"/>
              <w:left w:val="nil"/>
              <w:bottom w:val="nil"/>
              <w:right w:val="nil"/>
            </w:tcBorders>
            <w:shd w:val="clear" w:color="auto" w:fill="auto"/>
            <w:noWrap/>
            <w:vAlign w:val="bottom"/>
            <w:hideMark/>
          </w:tcPr>
          <w:p w:rsidR="00C005C7" w:rsidRPr="00764E86" w:rsidRDefault="00C005C7" w:rsidP="00467D9C">
            <w:pPr>
              <w:ind w:left="0" w:right="0"/>
              <w:jc w:val="center"/>
              <w:rPr>
                <w:sz w:val="28"/>
                <w:szCs w:val="28"/>
              </w:rPr>
            </w:pPr>
          </w:p>
        </w:tc>
        <w:tc>
          <w:tcPr>
            <w:tcW w:w="3062" w:type="dxa"/>
            <w:gridSpan w:val="2"/>
            <w:tcBorders>
              <w:top w:val="nil"/>
              <w:left w:val="nil"/>
              <w:right w:val="nil"/>
            </w:tcBorders>
            <w:shd w:val="clear" w:color="auto" w:fill="auto"/>
            <w:noWrap/>
            <w:vAlign w:val="bottom"/>
            <w:hideMark/>
          </w:tcPr>
          <w:p w:rsidR="00C005C7" w:rsidRPr="00764E86" w:rsidRDefault="00C005C7" w:rsidP="00467D9C">
            <w:pPr>
              <w:pBdr>
                <w:bottom w:val="single" w:sz="4" w:space="0" w:color="auto"/>
                <w:between w:val="single" w:sz="4" w:space="1" w:color="auto"/>
              </w:pBdr>
              <w:ind w:left="0" w:right="0"/>
              <w:jc w:val="center"/>
              <w:rPr>
                <w:sz w:val="28"/>
                <w:szCs w:val="28"/>
              </w:rPr>
            </w:pPr>
            <w:r w:rsidRPr="00B63D6F">
              <w:rPr>
                <w:sz w:val="28"/>
                <w:szCs w:val="28"/>
              </w:rPr>
              <w:t>Consolidated financial statements</w:t>
            </w:r>
          </w:p>
        </w:tc>
        <w:tc>
          <w:tcPr>
            <w:tcW w:w="3062" w:type="dxa"/>
            <w:gridSpan w:val="2"/>
            <w:tcBorders>
              <w:top w:val="nil"/>
              <w:left w:val="nil"/>
              <w:right w:val="nil"/>
            </w:tcBorders>
            <w:vAlign w:val="bottom"/>
          </w:tcPr>
          <w:p w:rsidR="00C005C7" w:rsidRPr="00D56816" w:rsidRDefault="00C005C7" w:rsidP="00467D9C">
            <w:pPr>
              <w:pBdr>
                <w:bottom w:val="single" w:sz="4" w:space="0" w:color="auto"/>
                <w:between w:val="single" w:sz="4" w:space="1" w:color="auto"/>
              </w:pBdr>
              <w:ind w:left="0" w:right="0"/>
              <w:jc w:val="center"/>
              <w:rPr>
                <w:sz w:val="28"/>
                <w:szCs w:val="28"/>
                <w:cs/>
              </w:rPr>
            </w:pPr>
            <w:r w:rsidRPr="00B63D6F">
              <w:rPr>
                <w:sz w:val="28"/>
                <w:szCs w:val="28"/>
              </w:rPr>
              <w:t>Separate financial statements</w:t>
            </w:r>
          </w:p>
        </w:tc>
      </w:tr>
      <w:tr w:rsidR="00C005C7" w:rsidRPr="00764E86" w:rsidTr="00282642">
        <w:trPr>
          <w:trHeight w:val="397"/>
        </w:trPr>
        <w:tc>
          <w:tcPr>
            <w:tcW w:w="2835" w:type="dxa"/>
            <w:tcBorders>
              <w:top w:val="nil"/>
              <w:left w:val="nil"/>
              <w:bottom w:val="nil"/>
              <w:right w:val="nil"/>
            </w:tcBorders>
            <w:shd w:val="clear" w:color="auto" w:fill="auto"/>
            <w:noWrap/>
            <w:vAlign w:val="bottom"/>
            <w:hideMark/>
          </w:tcPr>
          <w:p w:rsidR="00C005C7" w:rsidRPr="00764E86" w:rsidRDefault="00C005C7" w:rsidP="00467D9C">
            <w:pPr>
              <w:ind w:left="0" w:right="0"/>
              <w:jc w:val="center"/>
              <w:rPr>
                <w:sz w:val="28"/>
                <w:szCs w:val="28"/>
              </w:rPr>
            </w:pPr>
          </w:p>
        </w:tc>
        <w:tc>
          <w:tcPr>
            <w:tcW w:w="1531" w:type="dxa"/>
            <w:tcBorders>
              <w:top w:val="nil"/>
              <w:left w:val="nil"/>
            </w:tcBorders>
            <w:shd w:val="clear" w:color="auto" w:fill="auto"/>
            <w:noWrap/>
            <w:vAlign w:val="bottom"/>
            <w:hideMark/>
          </w:tcPr>
          <w:p w:rsidR="00C005C7" w:rsidRPr="00764E86" w:rsidRDefault="0014713B" w:rsidP="00467D9C">
            <w:pPr>
              <w:pBdr>
                <w:bottom w:val="single" w:sz="6" w:space="1" w:color="auto"/>
              </w:pBdr>
              <w:ind w:left="0" w:right="0"/>
              <w:jc w:val="center"/>
              <w:rPr>
                <w:sz w:val="28"/>
                <w:szCs w:val="28"/>
              </w:rPr>
            </w:pPr>
            <w:r>
              <w:rPr>
                <w:spacing w:val="-4"/>
                <w:sz w:val="28"/>
                <w:szCs w:val="28"/>
              </w:rPr>
              <w:t>June 30, 2019</w:t>
            </w:r>
          </w:p>
        </w:tc>
        <w:tc>
          <w:tcPr>
            <w:tcW w:w="1531" w:type="dxa"/>
            <w:tcBorders>
              <w:top w:val="nil"/>
            </w:tcBorders>
            <w:shd w:val="clear" w:color="auto" w:fill="auto"/>
            <w:vAlign w:val="bottom"/>
          </w:tcPr>
          <w:p w:rsidR="00C005C7" w:rsidRPr="00764E86" w:rsidRDefault="00C005C7" w:rsidP="00467D9C">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tcBorders>
            <w:shd w:val="clear" w:color="auto" w:fill="auto"/>
            <w:noWrap/>
            <w:vAlign w:val="bottom"/>
            <w:hideMark/>
          </w:tcPr>
          <w:p w:rsidR="00C005C7" w:rsidRPr="00764E86" w:rsidRDefault="0014713B" w:rsidP="00467D9C">
            <w:pPr>
              <w:pBdr>
                <w:bottom w:val="single" w:sz="6" w:space="1" w:color="auto"/>
              </w:pBdr>
              <w:ind w:left="0" w:right="0"/>
              <w:jc w:val="center"/>
              <w:rPr>
                <w:sz w:val="28"/>
                <w:szCs w:val="28"/>
              </w:rPr>
            </w:pPr>
            <w:r>
              <w:rPr>
                <w:spacing w:val="-4"/>
                <w:sz w:val="28"/>
                <w:szCs w:val="28"/>
              </w:rPr>
              <w:t>June 30, 2019</w:t>
            </w:r>
          </w:p>
        </w:tc>
        <w:tc>
          <w:tcPr>
            <w:tcW w:w="1531" w:type="dxa"/>
            <w:tcBorders>
              <w:top w:val="nil"/>
              <w:right w:val="nil"/>
            </w:tcBorders>
            <w:shd w:val="clear" w:color="auto" w:fill="auto"/>
            <w:vAlign w:val="bottom"/>
          </w:tcPr>
          <w:p w:rsidR="00C005C7" w:rsidRPr="00764E86" w:rsidRDefault="00C005C7" w:rsidP="00467D9C">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r>
      <w:tr w:rsidR="00D42BC5" w:rsidRPr="00764E86" w:rsidTr="00282642">
        <w:trPr>
          <w:trHeight w:val="397"/>
        </w:trPr>
        <w:tc>
          <w:tcPr>
            <w:tcW w:w="2835" w:type="dxa"/>
            <w:tcBorders>
              <w:top w:val="nil"/>
              <w:left w:val="nil"/>
              <w:bottom w:val="nil"/>
              <w:right w:val="nil"/>
            </w:tcBorders>
            <w:shd w:val="clear" w:color="auto" w:fill="auto"/>
            <w:noWrap/>
            <w:vAlign w:val="bottom"/>
          </w:tcPr>
          <w:p w:rsidR="00D42BC5" w:rsidRPr="00FC6489" w:rsidRDefault="00D42BC5" w:rsidP="00D42BC5">
            <w:pPr>
              <w:spacing w:before="120"/>
              <w:ind w:left="0" w:right="0"/>
              <w:jc w:val="left"/>
              <w:rPr>
                <w:rFonts w:eastAsia="Cordia New"/>
                <w:b/>
                <w:bCs/>
                <w:sz w:val="28"/>
                <w:szCs w:val="28"/>
                <w:lang w:eastAsia="th-TH"/>
              </w:rPr>
            </w:pPr>
          </w:p>
        </w:tc>
        <w:tc>
          <w:tcPr>
            <w:tcW w:w="1531" w:type="dxa"/>
            <w:tcBorders>
              <w:left w:val="nil"/>
              <w:bottom w:val="nil"/>
            </w:tcBorders>
            <w:shd w:val="clear" w:color="auto" w:fill="auto"/>
            <w:noWrap/>
            <w:vAlign w:val="bottom"/>
          </w:tcPr>
          <w:p w:rsidR="00D42BC5" w:rsidRDefault="0014713B" w:rsidP="00D42BC5">
            <w:pPr>
              <w:spacing w:before="120"/>
              <w:ind w:left="0" w:right="0"/>
              <w:jc w:val="center"/>
              <w:rPr>
                <w:rFonts w:eastAsia="Cordia New"/>
                <w:sz w:val="28"/>
                <w:szCs w:val="28"/>
                <w:lang w:eastAsia="th-TH"/>
              </w:rPr>
            </w:pPr>
            <w:r>
              <w:rPr>
                <w:rFonts w:eastAsia="Cordia New"/>
                <w:sz w:val="28"/>
                <w:szCs w:val="28"/>
                <w:lang w:eastAsia="th-TH"/>
              </w:rPr>
              <w:t>(6</w:t>
            </w:r>
            <w:r w:rsidR="00D42BC5" w:rsidRPr="00D42BC5">
              <w:rPr>
                <w:rFonts w:eastAsia="Cordia New"/>
                <w:sz w:val="28"/>
                <w:szCs w:val="28"/>
                <w:lang w:eastAsia="th-TH"/>
              </w:rPr>
              <w:t xml:space="preserve"> month periods)</w:t>
            </w:r>
          </w:p>
        </w:tc>
        <w:tc>
          <w:tcPr>
            <w:tcW w:w="1531" w:type="dxa"/>
            <w:tcBorders>
              <w:bottom w:val="nil"/>
            </w:tcBorders>
            <w:shd w:val="clear" w:color="auto" w:fill="auto"/>
            <w:noWrap/>
            <w:vAlign w:val="bottom"/>
          </w:tcPr>
          <w:p w:rsidR="00D42BC5" w:rsidRDefault="00D42BC5" w:rsidP="00D42BC5">
            <w:pPr>
              <w:spacing w:before="120"/>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 periods)</w:t>
            </w:r>
          </w:p>
        </w:tc>
        <w:tc>
          <w:tcPr>
            <w:tcW w:w="1531" w:type="dxa"/>
            <w:tcBorders>
              <w:bottom w:val="nil"/>
            </w:tcBorders>
            <w:vAlign w:val="bottom"/>
          </w:tcPr>
          <w:p w:rsidR="00D42BC5" w:rsidRDefault="0014713B" w:rsidP="00D42BC5">
            <w:pPr>
              <w:spacing w:before="120"/>
              <w:ind w:left="0" w:right="0"/>
              <w:jc w:val="center"/>
              <w:rPr>
                <w:rFonts w:eastAsia="Cordia New"/>
                <w:sz w:val="28"/>
                <w:szCs w:val="28"/>
                <w:lang w:eastAsia="th-TH"/>
              </w:rPr>
            </w:pPr>
            <w:r>
              <w:rPr>
                <w:rFonts w:eastAsia="Cordia New"/>
                <w:sz w:val="28"/>
                <w:szCs w:val="28"/>
                <w:lang w:eastAsia="th-TH"/>
              </w:rPr>
              <w:t>(6</w:t>
            </w:r>
            <w:r w:rsidR="00D42BC5" w:rsidRPr="00D42BC5">
              <w:rPr>
                <w:rFonts w:eastAsia="Cordia New"/>
                <w:sz w:val="28"/>
                <w:szCs w:val="28"/>
                <w:lang w:eastAsia="th-TH"/>
              </w:rPr>
              <w:t xml:space="preserve"> month periods)</w:t>
            </w:r>
          </w:p>
        </w:tc>
        <w:tc>
          <w:tcPr>
            <w:tcW w:w="1531" w:type="dxa"/>
            <w:tcBorders>
              <w:bottom w:val="nil"/>
              <w:right w:val="nil"/>
            </w:tcBorders>
            <w:vAlign w:val="bottom"/>
          </w:tcPr>
          <w:p w:rsidR="00D42BC5" w:rsidRDefault="00D42BC5" w:rsidP="00D42BC5">
            <w:pPr>
              <w:spacing w:before="120"/>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 periods)</w:t>
            </w:r>
          </w:p>
        </w:tc>
      </w:tr>
      <w:tr w:rsidR="00D42BC5" w:rsidRPr="00764E86" w:rsidTr="00282642">
        <w:trPr>
          <w:trHeight w:val="397"/>
        </w:trPr>
        <w:tc>
          <w:tcPr>
            <w:tcW w:w="2835" w:type="dxa"/>
            <w:tcBorders>
              <w:top w:val="nil"/>
              <w:left w:val="nil"/>
              <w:bottom w:val="nil"/>
              <w:right w:val="nil"/>
            </w:tcBorders>
            <w:shd w:val="clear" w:color="auto" w:fill="auto"/>
            <w:noWrap/>
            <w:vAlign w:val="bottom"/>
          </w:tcPr>
          <w:p w:rsidR="00D42BC5" w:rsidRPr="00D56816" w:rsidRDefault="00D42BC5" w:rsidP="00D42BC5">
            <w:pPr>
              <w:spacing w:before="120"/>
              <w:ind w:left="0" w:right="0"/>
              <w:jc w:val="left"/>
              <w:rPr>
                <w:b/>
                <w:bCs/>
                <w:sz w:val="28"/>
                <w:szCs w:val="28"/>
                <w:cs/>
              </w:rPr>
            </w:pPr>
            <w:r w:rsidRPr="00FC6489">
              <w:rPr>
                <w:rFonts w:eastAsia="Cordia New"/>
                <w:b/>
                <w:bCs/>
                <w:sz w:val="28"/>
                <w:szCs w:val="28"/>
                <w:lang w:eastAsia="th-TH"/>
              </w:rPr>
              <w:t>Beginning balance of the period</w:t>
            </w:r>
          </w:p>
        </w:tc>
        <w:tc>
          <w:tcPr>
            <w:tcW w:w="1531" w:type="dxa"/>
            <w:tcBorders>
              <w:left w:val="nil"/>
              <w:bottom w:val="nil"/>
            </w:tcBorders>
            <w:shd w:val="clear" w:color="auto" w:fill="auto"/>
            <w:noWrap/>
            <w:vAlign w:val="bottom"/>
          </w:tcPr>
          <w:p w:rsidR="00D42BC5" w:rsidRPr="00764E86" w:rsidRDefault="00282642" w:rsidP="00FF25F1">
            <w:pPr>
              <w:tabs>
                <w:tab w:val="decimal" w:pos="1247"/>
              </w:tabs>
              <w:spacing w:before="120"/>
              <w:ind w:left="0" w:right="-72"/>
              <w:jc w:val="left"/>
              <w:rPr>
                <w:rFonts w:eastAsia="Cordia New"/>
                <w:sz w:val="28"/>
                <w:szCs w:val="28"/>
                <w:lang w:eastAsia="th-TH"/>
              </w:rPr>
            </w:pPr>
            <w:r w:rsidRPr="00282642">
              <w:rPr>
                <w:rFonts w:eastAsia="Cordia New"/>
                <w:sz w:val="28"/>
                <w:szCs w:val="28"/>
                <w:lang w:eastAsia="th-TH"/>
              </w:rPr>
              <w:t>3,844,90</w:t>
            </w:r>
            <w:r w:rsidR="00FF25F1">
              <w:rPr>
                <w:rFonts w:eastAsia="Cordia New"/>
                <w:sz w:val="28"/>
                <w:szCs w:val="28"/>
                <w:lang w:eastAsia="th-TH"/>
              </w:rPr>
              <w:t>8</w:t>
            </w:r>
          </w:p>
        </w:tc>
        <w:tc>
          <w:tcPr>
            <w:tcW w:w="1531" w:type="dxa"/>
            <w:tcBorders>
              <w:bottom w:val="nil"/>
            </w:tcBorders>
            <w:shd w:val="clear" w:color="auto" w:fill="auto"/>
            <w:noWrap/>
            <w:vAlign w:val="bottom"/>
          </w:tcPr>
          <w:p w:rsidR="00D42BC5" w:rsidRPr="00D56816" w:rsidRDefault="00D42BC5" w:rsidP="007209AD">
            <w:pPr>
              <w:tabs>
                <w:tab w:val="decimal" w:pos="1247"/>
              </w:tabs>
              <w:spacing w:before="120"/>
              <w:ind w:left="0" w:right="-72"/>
              <w:jc w:val="left"/>
              <w:rPr>
                <w:rFonts w:eastAsia="MS Mincho"/>
                <w:sz w:val="28"/>
                <w:szCs w:val="28"/>
                <w:cs/>
              </w:rPr>
            </w:pPr>
            <w:r w:rsidRPr="00764E86">
              <w:rPr>
                <w:rFonts w:eastAsia="MS Mincho"/>
                <w:sz w:val="28"/>
                <w:szCs w:val="28"/>
                <w:lang w:val="en-GB"/>
              </w:rPr>
              <w:t>3,811,372</w:t>
            </w:r>
          </w:p>
        </w:tc>
        <w:tc>
          <w:tcPr>
            <w:tcW w:w="1531" w:type="dxa"/>
            <w:tcBorders>
              <w:bottom w:val="nil"/>
            </w:tcBorders>
            <w:shd w:val="clear" w:color="auto" w:fill="auto"/>
            <w:vAlign w:val="bottom"/>
          </w:tcPr>
          <w:p w:rsidR="00D42BC5" w:rsidRPr="00764E86" w:rsidRDefault="00282642" w:rsidP="00282642">
            <w:pPr>
              <w:tabs>
                <w:tab w:val="decimal" w:pos="1247"/>
              </w:tabs>
              <w:ind w:left="0" w:right="0"/>
              <w:jc w:val="left"/>
              <w:rPr>
                <w:rFonts w:eastAsia="Cordia New"/>
                <w:sz w:val="28"/>
                <w:szCs w:val="28"/>
                <w:lang w:eastAsia="th-TH"/>
              </w:rPr>
            </w:pPr>
            <w:r w:rsidRPr="00282642">
              <w:rPr>
                <w:rFonts w:eastAsia="Cordia New"/>
                <w:sz w:val="28"/>
                <w:szCs w:val="28"/>
                <w:lang w:eastAsia="th-TH"/>
              </w:rPr>
              <w:t>3,600,424</w:t>
            </w:r>
          </w:p>
        </w:tc>
        <w:tc>
          <w:tcPr>
            <w:tcW w:w="1531" w:type="dxa"/>
            <w:tcBorders>
              <w:bottom w:val="nil"/>
              <w:right w:val="nil"/>
            </w:tcBorders>
            <w:vAlign w:val="bottom"/>
          </w:tcPr>
          <w:p w:rsidR="00D42BC5" w:rsidRPr="00764E86" w:rsidRDefault="00D42BC5" w:rsidP="007209AD">
            <w:pPr>
              <w:tabs>
                <w:tab w:val="decimal" w:pos="1247"/>
              </w:tabs>
              <w:ind w:left="0" w:right="-72"/>
              <w:jc w:val="left"/>
              <w:rPr>
                <w:rFonts w:eastAsia="MS Mincho"/>
                <w:sz w:val="28"/>
                <w:szCs w:val="28"/>
                <w:lang w:val="en-GB"/>
              </w:rPr>
            </w:pPr>
            <w:r w:rsidRPr="00764E86">
              <w:rPr>
                <w:rFonts w:eastAsia="MS Mincho"/>
                <w:sz w:val="28"/>
                <w:szCs w:val="28"/>
                <w:lang w:val="en-GB"/>
              </w:rPr>
              <w:t>3,589,092</w:t>
            </w:r>
          </w:p>
        </w:tc>
      </w:tr>
      <w:tr w:rsidR="0021114B" w:rsidRPr="00764E86" w:rsidTr="00282642">
        <w:trPr>
          <w:trHeight w:val="397"/>
        </w:trPr>
        <w:tc>
          <w:tcPr>
            <w:tcW w:w="2835" w:type="dxa"/>
            <w:tcBorders>
              <w:top w:val="nil"/>
              <w:left w:val="nil"/>
              <w:bottom w:val="nil"/>
              <w:right w:val="nil"/>
            </w:tcBorders>
            <w:shd w:val="clear" w:color="auto" w:fill="auto"/>
            <w:noWrap/>
            <w:vAlign w:val="bottom"/>
          </w:tcPr>
          <w:p w:rsidR="0021114B" w:rsidRPr="00D56816" w:rsidRDefault="0021114B" w:rsidP="0021114B">
            <w:pPr>
              <w:ind w:left="0" w:right="0"/>
              <w:jc w:val="left"/>
              <w:rPr>
                <w:b/>
                <w:bCs/>
                <w:sz w:val="28"/>
                <w:szCs w:val="28"/>
                <w:cs/>
              </w:rPr>
            </w:pPr>
            <w:r w:rsidRPr="00FC6489">
              <w:rPr>
                <w:sz w:val="28"/>
                <w:szCs w:val="28"/>
                <w:lang w:val="en-GB"/>
              </w:rPr>
              <w:t>Additions during the period</w:t>
            </w:r>
          </w:p>
        </w:tc>
        <w:tc>
          <w:tcPr>
            <w:tcW w:w="1531" w:type="dxa"/>
            <w:tcBorders>
              <w:left w:val="nil"/>
              <w:bottom w:val="nil"/>
            </w:tcBorders>
            <w:shd w:val="clear" w:color="auto" w:fill="auto"/>
            <w:noWrap/>
            <w:vAlign w:val="bottom"/>
          </w:tcPr>
          <w:p w:rsidR="0021114B" w:rsidRPr="00764E86" w:rsidRDefault="0021114B" w:rsidP="0021114B">
            <w:pPr>
              <w:tabs>
                <w:tab w:val="decimal" w:pos="1247"/>
              </w:tabs>
              <w:ind w:left="0" w:right="-72"/>
              <w:jc w:val="left"/>
              <w:rPr>
                <w:rFonts w:eastAsia="MS Mincho"/>
                <w:sz w:val="28"/>
                <w:szCs w:val="28"/>
                <w:lang w:val="en-GB"/>
              </w:rPr>
            </w:pPr>
            <w:r w:rsidRPr="0021114B">
              <w:rPr>
                <w:rFonts w:eastAsia="MS Mincho"/>
                <w:sz w:val="28"/>
                <w:szCs w:val="28"/>
                <w:lang w:val="en-GB"/>
              </w:rPr>
              <w:t>218,680</w:t>
            </w:r>
          </w:p>
        </w:tc>
        <w:tc>
          <w:tcPr>
            <w:tcW w:w="1531" w:type="dxa"/>
            <w:tcBorders>
              <w:bottom w:val="nil"/>
            </w:tcBorders>
            <w:shd w:val="clear" w:color="auto" w:fill="auto"/>
            <w:noWrap/>
            <w:vAlign w:val="bottom"/>
          </w:tcPr>
          <w:p w:rsidR="0021114B" w:rsidRPr="00764E86" w:rsidRDefault="0021114B" w:rsidP="0021114B">
            <w:pPr>
              <w:tabs>
                <w:tab w:val="decimal" w:pos="1247"/>
              </w:tabs>
              <w:ind w:left="0" w:right="-72"/>
              <w:jc w:val="left"/>
              <w:rPr>
                <w:rFonts w:eastAsia="MS Mincho"/>
                <w:sz w:val="28"/>
                <w:szCs w:val="28"/>
                <w:lang w:val="en-GB"/>
              </w:rPr>
            </w:pPr>
            <w:r w:rsidRPr="00764E86">
              <w:rPr>
                <w:rFonts w:eastAsia="MS Mincho"/>
                <w:sz w:val="28"/>
                <w:szCs w:val="28"/>
                <w:lang w:val="en-GB"/>
              </w:rPr>
              <w:t>2,348,428</w:t>
            </w:r>
          </w:p>
        </w:tc>
        <w:tc>
          <w:tcPr>
            <w:tcW w:w="1531" w:type="dxa"/>
            <w:tcBorders>
              <w:bottom w:val="nil"/>
            </w:tcBorders>
            <w:shd w:val="clear" w:color="auto" w:fill="auto"/>
            <w:vAlign w:val="bottom"/>
          </w:tcPr>
          <w:p w:rsidR="0021114B" w:rsidRPr="00764E86" w:rsidRDefault="0021114B" w:rsidP="0021114B">
            <w:pPr>
              <w:tabs>
                <w:tab w:val="decimal" w:pos="1247"/>
              </w:tabs>
              <w:ind w:left="0" w:right="0"/>
              <w:jc w:val="left"/>
              <w:rPr>
                <w:rFonts w:eastAsia="Cordia New"/>
                <w:sz w:val="28"/>
                <w:szCs w:val="28"/>
                <w:lang w:eastAsia="th-TH"/>
              </w:rPr>
            </w:pPr>
            <w:r w:rsidRPr="00282642">
              <w:rPr>
                <w:rFonts w:eastAsia="Cordia New"/>
                <w:sz w:val="28"/>
                <w:szCs w:val="28"/>
                <w:lang w:eastAsia="th-TH"/>
              </w:rPr>
              <w:t>129,000</w:t>
            </w:r>
          </w:p>
        </w:tc>
        <w:tc>
          <w:tcPr>
            <w:tcW w:w="1531" w:type="dxa"/>
            <w:tcBorders>
              <w:bottom w:val="nil"/>
              <w:right w:val="nil"/>
            </w:tcBorders>
            <w:vAlign w:val="bottom"/>
          </w:tcPr>
          <w:p w:rsidR="0021114B" w:rsidRPr="00764E86" w:rsidRDefault="0021114B" w:rsidP="0021114B">
            <w:pPr>
              <w:tabs>
                <w:tab w:val="decimal" w:pos="1247"/>
              </w:tabs>
              <w:ind w:left="0" w:right="-72"/>
              <w:jc w:val="left"/>
              <w:rPr>
                <w:rFonts w:eastAsia="MS Mincho"/>
                <w:sz w:val="28"/>
                <w:szCs w:val="28"/>
                <w:lang w:val="en-GB"/>
              </w:rPr>
            </w:pPr>
            <w:r w:rsidRPr="00764E86">
              <w:rPr>
                <w:rFonts w:eastAsia="MS Mincho"/>
                <w:sz w:val="28"/>
                <w:szCs w:val="28"/>
                <w:lang w:val="en-GB"/>
              </w:rPr>
              <w:t>2,145,483</w:t>
            </w:r>
          </w:p>
        </w:tc>
      </w:tr>
      <w:tr w:rsidR="0021114B" w:rsidRPr="00764E86" w:rsidTr="00282642">
        <w:trPr>
          <w:trHeight w:val="397"/>
        </w:trPr>
        <w:tc>
          <w:tcPr>
            <w:tcW w:w="2835" w:type="dxa"/>
            <w:tcBorders>
              <w:top w:val="nil"/>
              <w:left w:val="nil"/>
              <w:bottom w:val="nil"/>
              <w:right w:val="nil"/>
            </w:tcBorders>
            <w:shd w:val="clear" w:color="auto" w:fill="auto"/>
            <w:noWrap/>
            <w:vAlign w:val="bottom"/>
          </w:tcPr>
          <w:p w:rsidR="0021114B" w:rsidRPr="00D56816" w:rsidRDefault="0021114B" w:rsidP="0021114B">
            <w:pPr>
              <w:ind w:left="0" w:right="0"/>
              <w:jc w:val="left"/>
              <w:rPr>
                <w:sz w:val="28"/>
                <w:szCs w:val="28"/>
                <w:cs/>
              </w:rPr>
            </w:pPr>
            <w:r w:rsidRPr="00FC6489">
              <w:rPr>
                <w:sz w:val="28"/>
                <w:szCs w:val="28"/>
                <w:lang w:val="en-GB"/>
              </w:rPr>
              <w:t>Repayments during the period</w:t>
            </w:r>
          </w:p>
        </w:tc>
        <w:tc>
          <w:tcPr>
            <w:tcW w:w="1531" w:type="dxa"/>
            <w:tcBorders>
              <w:left w:val="nil"/>
              <w:bottom w:val="nil"/>
            </w:tcBorders>
            <w:shd w:val="clear" w:color="auto" w:fill="auto"/>
            <w:noWrap/>
            <w:vAlign w:val="bottom"/>
          </w:tcPr>
          <w:p w:rsidR="0021114B" w:rsidRPr="00764E86" w:rsidRDefault="0021114B" w:rsidP="0021114B">
            <w:pPr>
              <w:tabs>
                <w:tab w:val="decimal" w:pos="1247"/>
              </w:tabs>
              <w:ind w:left="0" w:right="-72"/>
              <w:jc w:val="left"/>
              <w:rPr>
                <w:rFonts w:eastAsia="MS Mincho"/>
                <w:sz w:val="28"/>
                <w:szCs w:val="28"/>
                <w:lang w:val="en-GB"/>
              </w:rPr>
            </w:pPr>
            <w:r w:rsidRPr="0021114B">
              <w:rPr>
                <w:rFonts w:eastAsia="MS Mincho"/>
                <w:sz w:val="28"/>
                <w:szCs w:val="28"/>
                <w:lang w:val="en-GB"/>
              </w:rPr>
              <w:t>(618,964)</w:t>
            </w:r>
          </w:p>
        </w:tc>
        <w:tc>
          <w:tcPr>
            <w:tcW w:w="1531" w:type="dxa"/>
            <w:tcBorders>
              <w:bottom w:val="nil"/>
            </w:tcBorders>
            <w:shd w:val="clear" w:color="auto" w:fill="auto"/>
            <w:noWrap/>
            <w:vAlign w:val="bottom"/>
          </w:tcPr>
          <w:p w:rsidR="0021114B" w:rsidRPr="00764E86" w:rsidRDefault="0021114B" w:rsidP="0021114B">
            <w:pPr>
              <w:tabs>
                <w:tab w:val="decimal" w:pos="1247"/>
              </w:tabs>
              <w:ind w:left="0" w:right="-72"/>
              <w:jc w:val="left"/>
              <w:rPr>
                <w:rFonts w:eastAsia="MS Mincho"/>
                <w:sz w:val="28"/>
                <w:szCs w:val="28"/>
                <w:lang w:val="en-GB"/>
              </w:rPr>
            </w:pPr>
            <w:r w:rsidRPr="00764E86">
              <w:rPr>
                <w:rFonts w:eastAsia="MS Mincho"/>
                <w:sz w:val="28"/>
                <w:szCs w:val="28"/>
                <w:lang w:val="en-GB"/>
              </w:rPr>
              <w:t>(2,544,617)</w:t>
            </w:r>
          </w:p>
        </w:tc>
        <w:tc>
          <w:tcPr>
            <w:tcW w:w="1531" w:type="dxa"/>
            <w:tcBorders>
              <w:bottom w:val="nil"/>
            </w:tcBorders>
            <w:shd w:val="clear" w:color="auto" w:fill="auto"/>
            <w:vAlign w:val="bottom"/>
          </w:tcPr>
          <w:p w:rsidR="0021114B" w:rsidRPr="00764E86" w:rsidRDefault="0021114B" w:rsidP="0021114B">
            <w:pPr>
              <w:tabs>
                <w:tab w:val="decimal" w:pos="1247"/>
              </w:tabs>
              <w:ind w:left="0" w:right="0"/>
              <w:jc w:val="left"/>
              <w:rPr>
                <w:rFonts w:eastAsia="Cordia New"/>
                <w:sz w:val="28"/>
                <w:szCs w:val="28"/>
                <w:lang w:eastAsia="th-TH"/>
              </w:rPr>
            </w:pPr>
            <w:r>
              <w:rPr>
                <w:rFonts w:eastAsia="Cordia New"/>
                <w:sz w:val="28"/>
                <w:szCs w:val="28"/>
                <w:lang w:eastAsia="th-TH"/>
              </w:rPr>
              <w:t>(563,965</w:t>
            </w:r>
            <w:r w:rsidRPr="00282642">
              <w:rPr>
                <w:rFonts w:eastAsia="Cordia New"/>
                <w:sz w:val="28"/>
                <w:szCs w:val="28"/>
                <w:lang w:eastAsia="th-TH"/>
              </w:rPr>
              <w:t>)</w:t>
            </w:r>
          </w:p>
        </w:tc>
        <w:tc>
          <w:tcPr>
            <w:tcW w:w="1531" w:type="dxa"/>
            <w:tcBorders>
              <w:bottom w:val="nil"/>
              <w:right w:val="nil"/>
            </w:tcBorders>
            <w:vAlign w:val="bottom"/>
          </w:tcPr>
          <w:p w:rsidR="0021114B" w:rsidRPr="00D56816" w:rsidRDefault="0021114B" w:rsidP="0021114B">
            <w:pPr>
              <w:tabs>
                <w:tab w:val="decimal" w:pos="1247"/>
              </w:tabs>
              <w:ind w:left="0" w:right="0"/>
              <w:jc w:val="left"/>
              <w:rPr>
                <w:rFonts w:eastAsia="Cordia New"/>
                <w:sz w:val="28"/>
                <w:szCs w:val="28"/>
                <w:cs/>
                <w:lang w:eastAsia="th-TH"/>
              </w:rPr>
            </w:pPr>
            <w:r w:rsidRPr="00282642">
              <w:rPr>
                <w:rFonts w:eastAsia="Cordia New"/>
                <w:sz w:val="28"/>
                <w:szCs w:val="28"/>
                <w:lang w:eastAsia="th-TH"/>
              </w:rPr>
              <w:t>(2,291,167)</w:t>
            </w:r>
          </w:p>
        </w:tc>
      </w:tr>
      <w:tr w:rsidR="00D42BC5" w:rsidRPr="00764E86" w:rsidTr="00282642">
        <w:trPr>
          <w:trHeight w:val="397"/>
        </w:trPr>
        <w:tc>
          <w:tcPr>
            <w:tcW w:w="2835" w:type="dxa"/>
            <w:tcBorders>
              <w:top w:val="nil"/>
              <w:left w:val="nil"/>
              <w:bottom w:val="nil"/>
              <w:right w:val="nil"/>
            </w:tcBorders>
            <w:shd w:val="clear" w:color="auto" w:fill="auto"/>
            <w:noWrap/>
            <w:vAlign w:val="bottom"/>
          </w:tcPr>
          <w:p w:rsidR="00D42BC5" w:rsidRPr="00D56816" w:rsidRDefault="00D42BC5" w:rsidP="00D42BC5">
            <w:pPr>
              <w:ind w:left="0" w:right="0"/>
              <w:jc w:val="left"/>
              <w:rPr>
                <w:sz w:val="28"/>
                <w:szCs w:val="28"/>
                <w:cs/>
              </w:rPr>
            </w:pPr>
            <w:r w:rsidRPr="00FC6489">
              <w:rPr>
                <w:sz w:val="28"/>
                <w:szCs w:val="28"/>
                <w:lang w:val="en-GB"/>
              </w:rPr>
              <w:t xml:space="preserve">Interest income recognised during </w:t>
            </w:r>
            <w:r w:rsidR="00EB1E94">
              <w:rPr>
                <w:sz w:val="28"/>
                <w:szCs w:val="28"/>
                <w:lang w:val="en-GB"/>
              </w:rPr>
              <w:br/>
              <w:t xml:space="preserve">   </w:t>
            </w:r>
            <w:r w:rsidRPr="00FC6489">
              <w:rPr>
                <w:sz w:val="28"/>
                <w:szCs w:val="28"/>
                <w:lang w:val="en-GB"/>
              </w:rPr>
              <w:t>the period</w:t>
            </w:r>
          </w:p>
        </w:tc>
        <w:tc>
          <w:tcPr>
            <w:tcW w:w="1531" w:type="dxa"/>
            <w:tcBorders>
              <w:left w:val="nil"/>
              <w:bottom w:val="nil"/>
            </w:tcBorders>
            <w:shd w:val="clear" w:color="auto" w:fill="auto"/>
            <w:noWrap/>
            <w:vAlign w:val="bottom"/>
          </w:tcPr>
          <w:p w:rsidR="00D42BC5" w:rsidRPr="00764E86" w:rsidRDefault="00FF25F1" w:rsidP="00282642">
            <w:pPr>
              <w:tabs>
                <w:tab w:val="decimal" w:pos="1247"/>
              </w:tabs>
              <w:ind w:left="0" w:right="0"/>
              <w:jc w:val="left"/>
              <w:rPr>
                <w:rFonts w:eastAsia="Cordia New"/>
                <w:sz w:val="28"/>
                <w:szCs w:val="28"/>
                <w:lang w:eastAsia="th-TH"/>
              </w:rPr>
            </w:pPr>
            <w:r>
              <w:rPr>
                <w:rFonts w:eastAsia="Cordia New"/>
                <w:sz w:val="28"/>
                <w:szCs w:val="28"/>
                <w:lang w:eastAsia="th-TH"/>
              </w:rPr>
              <w:t>75,460</w:t>
            </w:r>
          </w:p>
        </w:tc>
        <w:tc>
          <w:tcPr>
            <w:tcW w:w="1531" w:type="dxa"/>
            <w:tcBorders>
              <w:bottom w:val="nil"/>
            </w:tcBorders>
            <w:shd w:val="clear" w:color="auto" w:fill="auto"/>
            <w:noWrap/>
            <w:vAlign w:val="bottom"/>
          </w:tcPr>
          <w:p w:rsidR="00D42BC5" w:rsidRPr="00764E86" w:rsidRDefault="00D42BC5" w:rsidP="007209AD">
            <w:pPr>
              <w:tabs>
                <w:tab w:val="decimal" w:pos="1247"/>
              </w:tabs>
              <w:ind w:left="0" w:right="-72"/>
              <w:jc w:val="left"/>
              <w:rPr>
                <w:rFonts w:eastAsia="MS Mincho"/>
                <w:sz w:val="28"/>
                <w:szCs w:val="28"/>
                <w:lang w:val="en-GB"/>
              </w:rPr>
            </w:pPr>
            <w:r w:rsidRPr="00764E86">
              <w:rPr>
                <w:rFonts w:eastAsia="MS Mincho"/>
                <w:sz w:val="28"/>
                <w:szCs w:val="28"/>
                <w:lang w:val="en-GB"/>
              </w:rPr>
              <w:t>251,480</w:t>
            </w:r>
          </w:p>
        </w:tc>
        <w:tc>
          <w:tcPr>
            <w:tcW w:w="1531" w:type="dxa"/>
            <w:tcBorders>
              <w:bottom w:val="nil"/>
            </w:tcBorders>
            <w:shd w:val="clear" w:color="auto" w:fill="auto"/>
            <w:vAlign w:val="bottom"/>
          </w:tcPr>
          <w:p w:rsidR="00D42BC5" w:rsidRPr="00764E86" w:rsidRDefault="00343E55" w:rsidP="00282642">
            <w:pPr>
              <w:tabs>
                <w:tab w:val="decimal" w:pos="1247"/>
              </w:tabs>
              <w:ind w:left="0" w:right="0"/>
              <w:jc w:val="left"/>
              <w:rPr>
                <w:rFonts w:eastAsia="Cordia New"/>
                <w:sz w:val="28"/>
                <w:szCs w:val="28"/>
                <w:lang w:eastAsia="th-TH"/>
              </w:rPr>
            </w:pPr>
            <w:r>
              <w:rPr>
                <w:rFonts w:eastAsia="Cordia New"/>
                <w:sz w:val="28"/>
                <w:szCs w:val="28"/>
                <w:lang w:eastAsia="th-TH"/>
              </w:rPr>
              <w:t>54,003</w:t>
            </w:r>
          </w:p>
        </w:tc>
        <w:tc>
          <w:tcPr>
            <w:tcW w:w="1531" w:type="dxa"/>
            <w:tcBorders>
              <w:bottom w:val="nil"/>
              <w:right w:val="nil"/>
            </w:tcBorders>
            <w:vAlign w:val="bottom"/>
          </w:tcPr>
          <w:p w:rsidR="00D42BC5" w:rsidRPr="00764E86" w:rsidRDefault="00D42BC5" w:rsidP="007209AD">
            <w:pPr>
              <w:tabs>
                <w:tab w:val="decimal" w:pos="1247"/>
              </w:tabs>
              <w:ind w:left="0" w:right="-72"/>
              <w:jc w:val="left"/>
              <w:rPr>
                <w:rFonts w:eastAsia="MS Mincho"/>
                <w:sz w:val="28"/>
                <w:szCs w:val="28"/>
                <w:lang w:val="en-GB"/>
              </w:rPr>
            </w:pPr>
            <w:r w:rsidRPr="00764E86">
              <w:rPr>
                <w:rFonts w:eastAsia="MS Mincho"/>
                <w:sz w:val="28"/>
                <w:szCs w:val="28"/>
                <w:lang w:val="en-GB"/>
              </w:rPr>
              <w:t>173,174</w:t>
            </w:r>
          </w:p>
        </w:tc>
      </w:tr>
      <w:tr w:rsidR="00D42BC5" w:rsidRPr="00764E86" w:rsidTr="00282642">
        <w:trPr>
          <w:trHeight w:val="397"/>
        </w:trPr>
        <w:tc>
          <w:tcPr>
            <w:tcW w:w="2835" w:type="dxa"/>
            <w:tcBorders>
              <w:top w:val="nil"/>
              <w:left w:val="nil"/>
              <w:bottom w:val="nil"/>
              <w:right w:val="nil"/>
            </w:tcBorders>
            <w:shd w:val="clear" w:color="auto" w:fill="auto"/>
            <w:noWrap/>
            <w:vAlign w:val="bottom"/>
          </w:tcPr>
          <w:p w:rsidR="00D42BC5" w:rsidRPr="00FC6489" w:rsidRDefault="00D42BC5" w:rsidP="00D42BC5">
            <w:pPr>
              <w:pStyle w:val="a0"/>
              <w:ind w:right="-90"/>
              <w:rPr>
                <w:rFonts w:ascii="Angsana New" w:hAnsi="Angsana New"/>
                <w:lang w:val="en-GB"/>
              </w:rPr>
            </w:pPr>
            <w:r w:rsidRPr="00FC6489">
              <w:rPr>
                <w:rFonts w:ascii="Angsana New" w:hAnsi="Angsana New"/>
                <w:lang w:val="en-GB"/>
              </w:rPr>
              <w:t xml:space="preserve">Commission expense recognised </w:t>
            </w:r>
          </w:p>
          <w:p w:rsidR="00D42BC5" w:rsidRPr="00D56816" w:rsidRDefault="00D42BC5" w:rsidP="00D42BC5">
            <w:pPr>
              <w:ind w:left="0" w:right="0"/>
              <w:jc w:val="left"/>
              <w:rPr>
                <w:sz w:val="28"/>
                <w:szCs w:val="28"/>
                <w:cs/>
              </w:rPr>
            </w:pPr>
            <w:r w:rsidRPr="00FC6489">
              <w:rPr>
                <w:sz w:val="28"/>
                <w:szCs w:val="28"/>
                <w:lang w:val="en-GB"/>
              </w:rPr>
              <w:t xml:space="preserve">   during the period</w:t>
            </w:r>
          </w:p>
        </w:tc>
        <w:tc>
          <w:tcPr>
            <w:tcW w:w="1531" w:type="dxa"/>
            <w:tcBorders>
              <w:left w:val="nil"/>
              <w:bottom w:val="nil"/>
            </w:tcBorders>
            <w:shd w:val="clear" w:color="auto" w:fill="auto"/>
            <w:noWrap/>
            <w:vAlign w:val="bottom"/>
          </w:tcPr>
          <w:p w:rsidR="00D42BC5" w:rsidRPr="00764E86" w:rsidRDefault="00343E55" w:rsidP="00282642">
            <w:pPr>
              <w:tabs>
                <w:tab w:val="decimal" w:pos="1247"/>
              </w:tabs>
              <w:spacing w:before="120"/>
              <w:ind w:left="0" w:right="-72"/>
              <w:jc w:val="left"/>
              <w:rPr>
                <w:rFonts w:eastAsia="Cordia New"/>
                <w:sz w:val="28"/>
                <w:szCs w:val="28"/>
                <w:lang w:eastAsia="th-TH"/>
              </w:rPr>
            </w:pPr>
            <w:r>
              <w:rPr>
                <w:rFonts w:eastAsia="Cordia New"/>
                <w:sz w:val="28"/>
                <w:szCs w:val="28"/>
                <w:lang w:eastAsia="th-TH"/>
              </w:rPr>
              <w:t>(</w:t>
            </w:r>
            <w:r w:rsidR="00282642" w:rsidRPr="00282642">
              <w:rPr>
                <w:rFonts w:eastAsia="Cordia New"/>
                <w:sz w:val="28"/>
                <w:szCs w:val="28"/>
                <w:lang w:eastAsia="th-TH"/>
              </w:rPr>
              <w:t>16,996</w:t>
            </w:r>
            <w:r>
              <w:rPr>
                <w:rFonts w:eastAsia="Cordia New"/>
                <w:sz w:val="28"/>
                <w:szCs w:val="28"/>
                <w:lang w:eastAsia="th-TH"/>
              </w:rPr>
              <w:t>)</w:t>
            </w:r>
          </w:p>
        </w:tc>
        <w:tc>
          <w:tcPr>
            <w:tcW w:w="1531" w:type="dxa"/>
            <w:tcBorders>
              <w:bottom w:val="nil"/>
            </w:tcBorders>
            <w:shd w:val="clear" w:color="auto" w:fill="auto"/>
            <w:noWrap/>
            <w:vAlign w:val="bottom"/>
          </w:tcPr>
          <w:p w:rsidR="00D42BC5" w:rsidRPr="00764E86" w:rsidRDefault="00D42BC5" w:rsidP="007209AD">
            <w:pPr>
              <w:tabs>
                <w:tab w:val="decimal" w:pos="1247"/>
              </w:tabs>
              <w:ind w:left="0" w:right="-72"/>
              <w:jc w:val="left"/>
              <w:rPr>
                <w:rFonts w:eastAsia="MS Mincho"/>
                <w:sz w:val="28"/>
                <w:szCs w:val="28"/>
                <w:lang w:val="en-GB"/>
              </w:rPr>
            </w:pPr>
            <w:r w:rsidRPr="00764E86">
              <w:rPr>
                <w:rFonts w:eastAsia="MS Mincho"/>
                <w:sz w:val="28"/>
                <w:szCs w:val="28"/>
                <w:lang w:val="en-GB"/>
              </w:rPr>
              <w:t>(33,879)</w:t>
            </w:r>
          </w:p>
        </w:tc>
        <w:tc>
          <w:tcPr>
            <w:tcW w:w="1531" w:type="dxa"/>
            <w:tcBorders>
              <w:bottom w:val="nil"/>
            </w:tcBorders>
            <w:shd w:val="clear" w:color="auto" w:fill="auto"/>
            <w:vAlign w:val="bottom"/>
          </w:tcPr>
          <w:p w:rsidR="00D42BC5" w:rsidRPr="00764E86" w:rsidRDefault="00282642" w:rsidP="00282642">
            <w:pPr>
              <w:tabs>
                <w:tab w:val="decimal" w:pos="1247"/>
              </w:tabs>
              <w:ind w:left="0" w:right="0"/>
              <w:jc w:val="left"/>
              <w:rPr>
                <w:rFonts w:eastAsia="Cordia New"/>
                <w:sz w:val="28"/>
                <w:szCs w:val="28"/>
                <w:lang w:eastAsia="th-TH"/>
              </w:rPr>
            </w:pPr>
            <w:r w:rsidRPr="00282642">
              <w:rPr>
                <w:rFonts w:eastAsia="Cordia New"/>
                <w:sz w:val="28"/>
                <w:szCs w:val="28"/>
                <w:lang w:eastAsia="th-TH"/>
              </w:rPr>
              <w:t>(12,094)</w:t>
            </w:r>
          </w:p>
        </w:tc>
        <w:tc>
          <w:tcPr>
            <w:tcW w:w="1531" w:type="dxa"/>
            <w:tcBorders>
              <w:bottom w:val="nil"/>
              <w:right w:val="nil"/>
            </w:tcBorders>
            <w:vAlign w:val="bottom"/>
          </w:tcPr>
          <w:p w:rsidR="00D42BC5" w:rsidRPr="00764E86" w:rsidRDefault="00D42BC5" w:rsidP="007209AD">
            <w:pPr>
              <w:tabs>
                <w:tab w:val="decimal" w:pos="1247"/>
              </w:tabs>
              <w:ind w:left="0" w:right="-72"/>
              <w:jc w:val="left"/>
              <w:rPr>
                <w:rFonts w:eastAsia="MS Mincho"/>
                <w:sz w:val="28"/>
                <w:szCs w:val="28"/>
                <w:lang w:val="en-GB"/>
              </w:rPr>
            </w:pPr>
            <w:r w:rsidRPr="00764E86">
              <w:rPr>
                <w:rFonts w:eastAsia="MS Mincho"/>
                <w:sz w:val="28"/>
                <w:szCs w:val="28"/>
                <w:lang w:val="en-GB"/>
              </w:rPr>
              <w:t>(28,282)</w:t>
            </w:r>
          </w:p>
        </w:tc>
      </w:tr>
      <w:tr w:rsidR="00D42BC5" w:rsidRPr="00764E86" w:rsidTr="00282642">
        <w:trPr>
          <w:trHeight w:val="397"/>
        </w:trPr>
        <w:tc>
          <w:tcPr>
            <w:tcW w:w="2835" w:type="dxa"/>
            <w:tcBorders>
              <w:top w:val="nil"/>
              <w:left w:val="nil"/>
              <w:bottom w:val="nil"/>
              <w:right w:val="nil"/>
            </w:tcBorders>
            <w:shd w:val="clear" w:color="auto" w:fill="auto"/>
            <w:noWrap/>
            <w:vAlign w:val="bottom"/>
          </w:tcPr>
          <w:p w:rsidR="00D42BC5" w:rsidRPr="00D56816" w:rsidRDefault="00D42BC5" w:rsidP="00D42BC5">
            <w:pPr>
              <w:ind w:left="0" w:right="0"/>
              <w:jc w:val="left"/>
              <w:rPr>
                <w:rFonts w:eastAsia="Cordia New"/>
                <w:sz w:val="28"/>
                <w:szCs w:val="28"/>
                <w:cs/>
                <w:lang w:eastAsia="th-TH"/>
              </w:rPr>
            </w:pPr>
            <w:r w:rsidRPr="00FC6489">
              <w:rPr>
                <w:sz w:val="28"/>
                <w:szCs w:val="28"/>
                <w:lang w:val="en-GB"/>
              </w:rPr>
              <w:t>Interest receivable</w:t>
            </w:r>
          </w:p>
        </w:tc>
        <w:tc>
          <w:tcPr>
            <w:tcW w:w="1531" w:type="dxa"/>
            <w:tcBorders>
              <w:left w:val="nil"/>
              <w:bottom w:val="nil"/>
            </w:tcBorders>
            <w:shd w:val="clear" w:color="auto" w:fill="auto"/>
            <w:noWrap/>
            <w:vAlign w:val="bottom"/>
          </w:tcPr>
          <w:p w:rsidR="00D42BC5" w:rsidRPr="00764E86" w:rsidRDefault="00282642" w:rsidP="00282642">
            <w:pPr>
              <w:pBdr>
                <w:bottom w:val="single" w:sz="6" w:space="1" w:color="auto"/>
              </w:pBdr>
              <w:tabs>
                <w:tab w:val="decimal" w:pos="1247"/>
              </w:tabs>
              <w:spacing w:before="120"/>
              <w:ind w:left="0" w:right="-72"/>
              <w:jc w:val="left"/>
              <w:rPr>
                <w:rFonts w:eastAsia="Cordia New"/>
                <w:sz w:val="28"/>
                <w:szCs w:val="28"/>
                <w:lang w:eastAsia="th-TH"/>
              </w:rPr>
            </w:pPr>
            <w:r w:rsidRPr="00282642">
              <w:rPr>
                <w:rFonts w:eastAsia="Cordia New"/>
                <w:sz w:val="28"/>
                <w:szCs w:val="28"/>
                <w:lang w:eastAsia="th-TH"/>
              </w:rPr>
              <w:t>16,959</w:t>
            </w:r>
          </w:p>
        </w:tc>
        <w:tc>
          <w:tcPr>
            <w:tcW w:w="1531" w:type="dxa"/>
            <w:tcBorders>
              <w:bottom w:val="nil"/>
            </w:tcBorders>
            <w:shd w:val="clear" w:color="auto" w:fill="auto"/>
            <w:noWrap/>
            <w:vAlign w:val="bottom"/>
          </w:tcPr>
          <w:p w:rsidR="00D42BC5" w:rsidRPr="00764E86" w:rsidRDefault="00D42BC5" w:rsidP="007209AD">
            <w:pPr>
              <w:pBdr>
                <w:bottom w:val="single" w:sz="6" w:space="1" w:color="auto"/>
              </w:pBdr>
              <w:tabs>
                <w:tab w:val="decimal" w:pos="1247"/>
              </w:tabs>
              <w:ind w:left="0" w:right="-72"/>
              <w:jc w:val="left"/>
              <w:rPr>
                <w:rFonts w:eastAsia="MS Mincho"/>
                <w:sz w:val="28"/>
                <w:szCs w:val="28"/>
              </w:rPr>
            </w:pPr>
            <w:r w:rsidRPr="00764E86">
              <w:rPr>
                <w:rFonts w:eastAsia="MS Mincho"/>
                <w:sz w:val="28"/>
                <w:szCs w:val="28"/>
              </w:rPr>
              <w:t>12,124</w:t>
            </w:r>
          </w:p>
        </w:tc>
        <w:tc>
          <w:tcPr>
            <w:tcW w:w="1531" w:type="dxa"/>
            <w:tcBorders>
              <w:bottom w:val="nil"/>
            </w:tcBorders>
            <w:shd w:val="clear" w:color="auto" w:fill="auto"/>
            <w:vAlign w:val="bottom"/>
          </w:tcPr>
          <w:p w:rsidR="00D42BC5" w:rsidRPr="00764E86" w:rsidRDefault="00282642" w:rsidP="00282642">
            <w:pPr>
              <w:pBdr>
                <w:bottom w:val="single" w:sz="6" w:space="1" w:color="auto"/>
              </w:pBdr>
              <w:tabs>
                <w:tab w:val="decimal" w:pos="1247"/>
              </w:tabs>
              <w:ind w:left="0" w:right="0"/>
              <w:jc w:val="left"/>
              <w:rPr>
                <w:rFonts w:eastAsia="Cordia New"/>
                <w:sz w:val="28"/>
                <w:szCs w:val="28"/>
                <w:lang w:eastAsia="th-TH"/>
              </w:rPr>
            </w:pPr>
            <w:r w:rsidRPr="00282642">
              <w:rPr>
                <w:rFonts w:eastAsia="Cordia New"/>
                <w:sz w:val="28"/>
                <w:szCs w:val="28"/>
                <w:lang w:eastAsia="th-TH"/>
              </w:rPr>
              <w:t>16,959</w:t>
            </w:r>
          </w:p>
        </w:tc>
        <w:tc>
          <w:tcPr>
            <w:tcW w:w="1531" w:type="dxa"/>
            <w:tcBorders>
              <w:bottom w:val="nil"/>
              <w:right w:val="nil"/>
            </w:tcBorders>
            <w:vAlign w:val="bottom"/>
          </w:tcPr>
          <w:p w:rsidR="00D42BC5" w:rsidRPr="00764E86" w:rsidRDefault="00D42BC5" w:rsidP="007209AD">
            <w:pPr>
              <w:pBdr>
                <w:bottom w:val="single" w:sz="6" w:space="1" w:color="auto"/>
              </w:pBdr>
              <w:tabs>
                <w:tab w:val="decimal" w:pos="1247"/>
              </w:tabs>
              <w:ind w:left="0" w:right="-72"/>
              <w:jc w:val="left"/>
              <w:rPr>
                <w:rFonts w:eastAsia="MS Mincho"/>
                <w:sz w:val="28"/>
                <w:szCs w:val="28"/>
                <w:lang w:val="en-GB"/>
              </w:rPr>
            </w:pPr>
            <w:r w:rsidRPr="00764E86">
              <w:rPr>
                <w:rFonts w:eastAsia="MS Mincho"/>
                <w:sz w:val="28"/>
                <w:szCs w:val="28"/>
                <w:lang w:val="en-GB"/>
              </w:rPr>
              <w:t>12,124</w:t>
            </w:r>
          </w:p>
        </w:tc>
      </w:tr>
      <w:tr w:rsidR="00D42BC5" w:rsidRPr="00764E86" w:rsidTr="00282642">
        <w:trPr>
          <w:trHeight w:val="397"/>
        </w:trPr>
        <w:tc>
          <w:tcPr>
            <w:tcW w:w="2835" w:type="dxa"/>
            <w:tcBorders>
              <w:top w:val="nil"/>
              <w:left w:val="nil"/>
              <w:bottom w:val="nil"/>
              <w:right w:val="nil"/>
            </w:tcBorders>
            <w:shd w:val="clear" w:color="auto" w:fill="auto"/>
            <w:noWrap/>
            <w:vAlign w:val="bottom"/>
          </w:tcPr>
          <w:p w:rsidR="00D42BC5" w:rsidRPr="00D56816" w:rsidRDefault="00D42BC5" w:rsidP="00D42BC5">
            <w:pPr>
              <w:ind w:left="0" w:right="0"/>
              <w:jc w:val="left"/>
              <w:rPr>
                <w:b/>
                <w:bCs/>
                <w:sz w:val="28"/>
                <w:szCs w:val="28"/>
                <w:cs/>
              </w:rPr>
            </w:pPr>
            <w:r>
              <w:rPr>
                <w:b/>
                <w:bCs/>
                <w:sz w:val="28"/>
                <w:szCs w:val="28"/>
              </w:rPr>
              <w:t>Ending balance of the period</w:t>
            </w:r>
          </w:p>
        </w:tc>
        <w:tc>
          <w:tcPr>
            <w:tcW w:w="1531" w:type="dxa"/>
            <w:tcBorders>
              <w:left w:val="nil"/>
              <w:bottom w:val="nil"/>
            </w:tcBorders>
            <w:shd w:val="clear" w:color="auto" w:fill="auto"/>
            <w:noWrap/>
            <w:vAlign w:val="bottom"/>
          </w:tcPr>
          <w:p w:rsidR="00D42BC5" w:rsidRPr="00764E86" w:rsidRDefault="0021114B" w:rsidP="00343E55">
            <w:pPr>
              <w:pBdr>
                <w:bottom w:val="double" w:sz="6" w:space="1" w:color="auto"/>
              </w:pBdr>
              <w:tabs>
                <w:tab w:val="decimal" w:pos="1247"/>
              </w:tabs>
              <w:ind w:left="0" w:right="-72"/>
              <w:jc w:val="left"/>
              <w:rPr>
                <w:rFonts w:eastAsia="Cordia New"/>
                <w:sz w:val="28"/>
                <w:szCs w:val="28"/>
                <w:lang w:eastAsia="th-TH"/>
              </w:rPr>
            </w:pPr>
            <w:r w:rsidRPr="00763D69">
              <w:rPr>
                <w:rFonts w:eastAsia="Cordia New"/>
                <w:sz w:val="28"/>
                <w:szCs w:val="28"/>
                <w:lang w:eastAsia="th-TH"/>
              </w:rPr>
              <w:t>3,520,047</w:t>
            </w:r>
          </w:p>
        </w:tc>
        <w:tc>
          <w:tcPr>
            <w:tcW w:w="1531" w:type="dxa"/>
            <w:tcBorders>
              <w:bottom w:val="nil"/>
            </w:tcBorders>
            <w:shd w:val="clear" w:color="auto" w:fill="auto"/>
            <w:noWrap/>
            <w:vAlign w:val="bottom"/>
          </w:tcPr>
          <w:p w:rsidR="00D42BC5" w:rsidRPr="00764E86" w:rsidRDefault="00D42BC5" w:rsidP="007209AD">
            <w:pPr>
              <w:pBdr>
                <w:bottom w:val="double" w:sz="6" w:space="1" w:color="auto"/>
              </w:pBdr>
              <w:tabs>
                <w:tab w:val="decimal" w:pos="1247"/>
              </w:tabs>
              <w:ind w:left="0" w:right="-72"/>
              <w:jc w:val="left"/>
              <w:rPr>
                <w:rFonts w:eastAsia="MS Mincho"/>
                <w:sz w:val="28"/>
                <w:szCs w:val="28"/>
                <w:lang w:val="en-GB"/>
              </w:rPr>
            </w:pPr>
            <w:r w:rsidRPr="00764E86">
              <w:rPr>
                <w:rFonts w:eastAsia="MS Mincho"/>
                <w:sz w:val="28"/>
                <w:szCs w:val="28"/>
                <w:lang w:val="en-GB"/>
              </w:rPr>
              <w:t>3,</w:t>
            </w:r>
            <w:r w:rsidRPr="007209AD">
              <w:rPr>
                <w:rFonts w:eastAsia="MS Mincho"/>
                <w:sz w:val="28"/>
                <w:szCs w:val="28"/>
              </w:rPr>
              <w:t>844</w:t>
            </w:r>
            <w:r w:rsidRPr="00764E86">
              <w:rPr>
                <w:rFonts w:eastAsia="MS Mincho"/>
                <w:sz w:val="28"/>
                <w:szCs w:val="28"/>
                <w:lang w:val="en-GB"/>
              </w:rPr>
              <w:t>,908</w:t>
            </w:r>
          </w:p>
        </w:tc>
        <w:tc>
          <w:tcPr>
            <w:tcW w:w="1531" w:type="dxa"/>
            <w:tcBorders>
              <w:bottom w:val="nil"/>
            </w:tcBorders>
            <w:shd w:val="clear" w:color="auto" w:fill="auto"/>
            <w:vAlign w:val="bottom"/>
          </w:tcPr>
          <w:p w:rsidR="00D42BC5" w:rsidRPr="00764E86" w:rsidRDefault="00282642" w:rsidP="0021114B">
            <w:pPr>
              <w:pBdr>
                <w:bottom w:val="double" w:sz="6" w:space="1" w:color="auto"/>
              </w:pBdr>
              <w:tabs>
                <w:tab w:val="decimal" w:pos="1247"/>
              </w:tabs>
              <w:ind w:left="0" w:right="-72"/>
              <w:jc w:val="left"/>
              <w:rPr>
                <w:rFonts w:eastAsia="Cordia New"/>
                <w:sz w:val="28"/>
                <w:szCs w:val="28"/>
                <w:lang w:eastAsia="th-TH"/>
              </w:rPr>
            </w:pPr>
            <w:r w:rsidRPr="0021114B">
              <w:rPr>
                <w:rFonts w:eastAsia="MS Mincho"/>
                <w:sz w:val="28"/>
                <w:szCs w:val="28"/>
                <w:lang w:val="en-GB"/>
              </w:rPr>
              <w:t>3,224,327</w:t>
            </w:r>
          </w:p>
        </w:tc>
        <w:tc>
          <w:tcPr>
            <w:tcW w:w="1531" w:type="dxa"/>
            <w:tcBorders>
              <w:bottom w:val="nil"/>
              <w:right w:val="nil"/>
            </w:tcBorders>
            <w:vAlign w:val="bottom"/>
          </w:tcPr>
          <w:p w:rsidR="00D42BC5" w:rsidRPr="00764E86" w:rsidRDefault="00D42BC5" w:rsidP="007209AD">
            <w:pPr>
              <w:pBdr>
                <w:bottom w:val="double" w:sz="6" w:space="1" w:color="auto"/>
              </w:pBdr>
              <w:tabs>
                <w:tab w:val="decimal" w:pos="1247"/>
              </w:tabs>
              <w:ind w:left="0" w:right="-72"/>
              <w:jc w:val="left"/>
              <w:rPr>
                <w:rFonts w:eastAsia="MS Mincho"/>
                <w:sz w:val="28"/>
                <w:szCs w:val="28"/>
                <w:lang w:val="en-GB"/>
              </w:rPr>
            </w:pPr>
            <w:r w:rsidRPr="00764E86">
              <w:rPr>
                <w:rFonts w:eastAsia="MS Mincho"/>
                <w:sz w:val="28"/>
                <w:szCs w:val="28"/>
                <w:lang w:val="en-GB"/>
              </w:rPr>
              <w:t>3,600,424</w:t>
            </w:r>
          </w:p>
        </w:tc>
      </w:tr>
    </w:tbl>
    <w:p w:rsidR="002344A6" w:rsidRPr="008600C5" w:rsidRDefault="00EF5C1E" w:rsidP="00EF5C1E">
      <w:pPr>
        <w:spacing w:before="120"/>
        <w:ind w:right="0" w:hanging="567"/>
        <w:rPr>
          <w:rFonts w:asciiTheme="majorBidi" w:hAnsiTheme="majorBidi" w:cstheme="majorBidi"/>
          <w:sz w:val="28"/>
          <w:szCs w:val="28"/>
        </w:rPr>
      </w:pPr>
      <w:r>
        <w:rPr>
          <w:rFonts w:asciiTheme="majorBidi" w:hAnsiTheme="majorBidi" w:cstheme="majorBidi"/>
          <w:sz w:val="28"/>
          <w:szCs w:val="28"/>
        </w:rPr>
        <w:lastRenderedPageBreak/>
        <w:t>8.1</w:t>
      </w:r>
      <w:r>
        <w:rPr>
          <w:rFonts w:asciiTheme="majorBidi" w:hAnsiTheme="majorBidi" w:cstheme="majorBidi"/>
          <w:sz w:val="28"/>
          <w:szCs w:val="28"/>
        </w:rPr>
        <w:tab/>
      </w:r>
      <w:r w:rsidR="00C005C7" w:rsidRPr="008600C5">
        <w:rPr>
          <w:rFonts w:asciiTheme="majorBidi" w:hAnsiTheme="majorBidi" w:cstheme="majorBidi"/>
          <w:sz w:val="28"/>
          <w:szCs w:val="28"/>
        </w:rPr>
        <w:t xml:space="preserve">As at </w:t>
      </w:r>
      <w:r w:rsidR="0014713B" w:rsidRPr="00EF5C1E">
        <w:rPr>
          <w:rFonts w:eastAsia="MS Mincho"/>
          <w:sz w:val="28"/>
          <w:szCs w:val="28"/>
          <w:lang w:eastAsia="th-TH"/>
        </w:rPr>
        <w:t>June</w:t>
      </w:r>
      <w:r w:rsidR="0014713B">
        <w:rPr>
          <w:spacing w:val="-4"/>
          <w:sz w:val="28"/>
          <w:szCs w:val="28"/>
        </w:rPr>
        <w:t xml:space="preserve"> 30, 2019</w:t>
      </w:r>
      <w:r w:rsidR="00EB1E94" w:rsidRPr="008600C5">
        <w:rPr>
          <w:rFonts w:asciiTheme="majorBidi" w:hAnsiTheme="majorBidi" w:cstheme="majorBidi"/>
          <w:sz w:val="28"/>
          <w:szCs w:val="28"/>
        </w:rPr>
        <w:t>, t</w:t>
      </w:r>
      <w:r w:rsidR="00C005C7" w:rsidRPr="008600C5">
        <w:rPr>
          <w:rFonts w:asciiTheme="majorBidi" w:hAnsiTheme="majorBidi" w:cstheme="majorBidi"/>
          <w:sz w:val="28"/>
          <w:szCs w:val="28"/>
        </w:rPr>
        <w:t>he Group has</w:t>
      </w:r>
      <w:r w:rsidR="00D30D87" w:rsidRPr="008600C5">
        <w:rPr>
          <w:rFonts w:asciiTheme="majorBidi" w:hAnsiTheme="majorBidi" w:cstheme="majorBidi"/>
          <w:sz w:val="28"/>
          <w:szCs w:val="28"/>
        </w:rPr>
        <w:t xml:space="preserve"> outstanding term loans </w:t>
      </w:r>
      <w:r w:rsidR="00DF5725" w:rsidRPr="008600C5">
        <w:rPr>
          <w:rFonts w:asciiTheme="majorBidi" w:hAnsiTheme="majorBidi" w:cstheme="majorBidi"/>
          <w:sz w:val="28"/>
          <w:szCs w:val="28"/>
        </w:rPr>
        <w:t xml:space="preserve">to other companies </w:t>
      </w:r>
      <w:r w:rsidR="00D30D87" w:rsidRPr="008600C5">
        <w:rPr>
          <w:rFonts w:asciiTheme="majorBidi" w:hAnsiTheme="majorBidi" w:cstheme="majorBidi"/>
          <w:sz w:val="28"/>
          <w:szCs w:val="28"/>
        </w:rPr>
        <w:t xml:space="preserve">in a form of bills of exchange and </w:t>
      </w:r>
      <w:r w:rsidR="007A6254" w:rsidRPr="008600C5">
        <w:rPr>
          <w:rFonts w:asciiTheme="majorBidi" w:hAnsiTheme="majorBidi" w:cstheme="majorBidi"/>
          <w:sz w:val="28"/>
          <w:szCs w:val="28"/>
        </w:rPr>
        <w:t>loan agreement</w:t>
      </w:r>
      <w:r w:rsidR="007A6254" w:rsidRPr="008600C5">
        <w:t xml:space="preserve">s </w:t>
      </w:r>
      <w:r w:rsidR="007A6254" w:rsidRPr="008600C5">
        <w:rPr>
          <w:rFonts w:asciiTheme="majorBidi" w:hAnsiTheme="majorBidi" w:cstheme="majorBidi"/>
          <w:sz w:val="28"/>
          <w:szCs w:val="28"/>
        </w:rPr>
        <w:t xml:space="preserve">netted </w:t>
      </w:r>
      <w:r w:rsidR="00C47332" w:rsidRPr="008600C5">
        <w:rPr>
          <w:rFonts w:asciiTheme="majorBidi" w:hAnsiTheme="majorBidi" w:cstheme="majorBidi"/>
          <w:sz w:val="28"/>
          <w:szCs w:val="28"/>
        </w:rPr>
        <w:t>of interest</w:t>
      </w:r>
      <w:r w:rsidR="00EB1E94" w:rsidRPr="008600C5">
        <w:rPr>
          <w:rFonts w:asciiTheme="majorBidi" w:hAnsiTheme="majorBidi" w:cstheme="majorBidi"/>
          <w:sz w:val="28"/>
          <w:szCs w:val="28"/>
        </w:rPr>
        <w:t xml:space="preserve"> </w:t>
      </w:r>
      <w:r w:rsidR="007A6254" w:rsidRPr="00247027">
        <w:rPr>
          <w:rFonts w:asciiTheme="majorBidi" w:hAnsiTheme="majorBidi" w:cstheme="majorBidi"/>
          <w:sz w:val="28"/>
          <w:szCs w:val="28"/>
        </w:rPr>
        <w:t xml:space="preserve">of Baht </w:t>
      </w:r>
      <w:r w:rsidR="00282642" w:rsidRPr="00247027">
        <w:rPr>
          <w:snapToGrid w:val="0"/>
          <w:sz w:val="28"/>
          <w:szCs w:val="28"/>
        </w:rPr>
        <w:t>646.40</w:t>
      </w:r>
      <w:r w:rsidR="007A6254" w:rsidRPr="00247027">
        <w:rPr>
          <w:snapToGrid w:val="0"/>
          <w:sz w:val="28"/>
          <w:szCs w:val="28"/>
        </w:rPr>
        <w:t xml:space="preserve"> </w:t>
      </w:r>
      <w:r w:rsidR="007A6254" w:rsidRPr="00247027">
        <w:rPr>
          <w:rFonts w:asciiTheme="majorBidi" w:hAnsiTheme="majorBidi" w:cstheme="majorBidi"/>
          <w:sz w:val="28"/>
          <w:szCs w:val="28"/>
        </w:rPr>
        <w:t xml:space="preserve">million and Baht </w:t>
      </w:r>
      <w:r w:rsidR="00282642" w:rsidRPr="00247027">
        <w:rPr>
          <w:rFonts w:asciiTheme="majorBidi" w:hAnsiTheme="majorBidi" w:cstheme="majorBidi"/>
          <w:sz w:val="28"/>
          <w:szCs w:val="28"/>
        </w:rPr>
        <w:t>2,873.65</w:t>
      </w:r>
      <w:r w:rsidR="007A6254" w:rsidRPr="00247027">
        <w:rPr>
          <w:rFonts w:asciiTheme="majorBidi" w:hAnsiTheme="majorBidi" w:cstheme="majorBidi"/>
          <w:sz w:val="28"/>
          <w:szCs w:val="28"/>
        </w:rPr>
        <w:t xml:space="preserve"> million</w:t>
      </w:r>
      <w:r w:rsidR="00D16DDB" w:rsidRPr="00247027">
        <w:rPr>
          <w:rStyle w:val="longtext"/>
          <w:sz w:val="28"/>
          <w:szCs w:val="28"/>
        </w:rPr>
        <w:t>,</w:t>
      </w:r>
      <w:r w:rsidR="007A6254" w:rsidRPr="00247027">
        <w:rPr>
          <w:rStyle w:val="longtext"/>
          <w:sz w:val="28"/>
          <w:szCs w:val="28"/>
        </w:rPr>
        <w:t xml:space="preserve"> </w:t>
      </w:r>
      <w:r w:rsidR="00D16DDB" w:rsidRPr="00247027">
        <w:rPr>
          <w:rStyle w:val="longtext"/>
          <w:sz w:val="28"/>
          <w:szCs w:val="28"/>
        </w:rPr>
        <w:t>respectively</w:t>
      </w:r>
      <w:r w:rsidR="00D16DDB" w:rsidRPr="00247027">
        <w:rPr>
          <w:rFonts w:asciiTheme="majorBidi" w:hAnsiTheme="majorBidi" w:cstheme="majorBidi"/>
          <w:sz w:val="28"/>
          <w:szCs w:val="28"/>
        </w:rPr>
        <w:t>. The Group have received some interest at the first drawn down date and will receive some parts at the repayment</w:t>
      </w:r>
      <w:r w:rsidR="00D16DDB" w:rsidRPr="008600C5">
        <w:rPr>
          <w:rFonts w:asciiTheme="majorBidi" w:hAnsiTheme="majorBidi" w:cstheme="majorBidi"/>
          <w:sz w:val="28"/>
          <w:szCs w:val="28"/>
        </w:rPr>
        <w:t xml:space="preserve"> date. The loans are secured by certain shares of t</w:t>
      </w:r>
      <w:r w:rsidR="00790D9C" w:rsidRPr="008600C5">
        <w:rPr>
          <w:rFonts w:asciiTheme="majorBidi" w:hAnsiTheme="majorBidi" w:cstheme="majorBidi"/>
          <w:sz w:val="28"/>
          <w:szCs w:val="28"/>
        </w:rPr>
        <w:t>hose borrowing companies including</w:t>
      </w:r>
      <w:r w:rsidR="00D16DDB" w:rsidRPr="008600C5">
        <w:rPr>
          <w:rFonts w:asciiTheme="majorBidi" w:hAnsiTheme="majorBidi" w:cstheme="majorBidi"/>
          <w:sz w:val="28"/>
          <w:szCs w:val="28"/>
        </w:rPr>
        <w:t xml:space="preserve"> of public</w:t>
      </w:r>
      <w:r w:rsidR="00874581">
        <w:rPr>
          <w:rFonts w:asciiTheme="majorBidi" w:hAnsiTheme="majorBidi" w:cstheme="majorBidi"/>
          <w:sz w:val="28"/>
          <w:szCs w:val="28"/>
        </w:rPr>
        <w:t xml:space="preserve"> and limited</w:t>
      </w:r>
      <w:r w:rsidR="00D16DDB" w:rsidRPr="008600C5">
        <w:rPr>
          <w:rFonts w:asciiTheme="majorBidi" w:hAnsiTheme="majorBidi" w:cstheme="majorBidi"/>
          <w:sz w:val="28"/>
          <w:szCs w:val="28"/>
        </w:rPr>
        <w:t xml:space="preserve"> companies, </w:t>
      </w:r>
      <w:r w:rsidR="00790D9C" w:rsidRPr="008600C5">
        <w:rPr>
          <w:rFonts w:asciiTheme="majorBidi" w:hAnsiTheme="majorBidi" w:cstheme="majorBidi"/>
          <w:sz w:val="28"/>
          <w:szCs w:val="28"/>
        </w:rPr>
        <w:t xml:space="preserve">mortgage of </w:t>
      </w:r>
      <w:r w:rsidR="00C47332" w:rsidRPr="008600C5">
        <w:rPr>
          <w:rFonts w:asciiTheme="majorBidi" w:hAnsiTheme="majorBidi" w:cstheme="majorBidi"/>
          <w:sz w:val="28"/>
          <w:szCs w:val="28"/>
        </w:rPr>
        <w:t xml:space="preserve">land, </w:t>
      </w:r>
      <w:r w:rsidR="00D16DDB" w:rsidRPr="008600C5">
        <w:rPr>
          <w:rFonts w:asciiTheme="majorBidi" w:hAnsiTheme="majorBidi" w:cstheme="majorBidi"/>
          <w:sz w:val="28"/>
          <w:szCs w:val="28"/>
        </w:rPr>
        <w:t xml:space="preserve">leasehold rights and also guaranteed by some directors and shareholders of the borrowers. </w:t>
      </w:r>
    </w:p>
    <w:p w:rsidR="00D16DDB" w:rsidRPr="008600C5" w:rsidRDefault="00D16DDB" w:rsidP="00EF0EE6">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 xml:space="preserve">During </w:t>
      </w:r>
      <w:r w:rsidR="00895B79">
        <w:rPr>
          <w:rFonts w:asciiTheme="majorBidi" w:hAnsiTheme="majorBidi" w:cstheme="majorBidi"/>
          <w:sz w:val="28"/>
          <w:szCs w:val="28"/>
        </w:rPr>
        <w:t>six</w:t>
      </w:r>
      <w:r w:rsidRPr="008600C5">
        <w:rPr>
          <w:rFonts w:asciiTheme="majorBidi" w:hAnsiTheme="majorBidi" w:cstheme="majorBidi"/>
          <w:sz w:val="28"/>
          <w:szCs w:val="28"/>
        </w:rPr>
        <w:t xml:space="preserve">-month period ended </w:t>
      </w:r>
      <w:r w:rsidR="00895B79">
        <w:rPr>
          <w:rFonts w:asciiTheme="majorBidi" w:hAnsiTheme="majorBidi" w:cstheme="majorBidi"/>
          <w:sz w:val="28"/>
          <w:szCs w:val="28"/>
        </w:rPr>
        <w:t>June 30</w:t>
      </w:r>
      <w:r w:rsidRPr="008600C5">
        <w:rPr>
          <w:rFonts w:asciiTheme="majorBidi" w:hAnsiTheme="majorBidi" w:cstheme="majorBidi"/>
          <w:sz w:val="28"/>
          <w:szCs w:val="28"/>
        </w:rPr>
        <w:t xml:space="preserve">, 2019, some parts of loans </w:t>
      </w:r>
      <w:r w:rsidR="00790D9C" w:rsidRPr="008600C5">
        <w:rPr>
          <w:rFonts w:asciiTheme="majorBidi" w:hAnsiTheme="majorBidi" w:cstheme="majorBidi"/>
          <w:sz w:val="28"/>
          <w:szCs w:val="28"/>
        </w:rPr>
        <w:t>have been extended</w:t>
      </w:r>
      <w:r w:rsidRPr="008600C5">
        <w:rPr>
          <w:rFonts w:asciiTheme="majorBidi" w:hAnsiTheme="majorBidi" w:cstheme="majorBidi"/>
          <w:sz w:val="28"/>
          <w:szCs w:val="28"/>
        </w:rPr>
        <w:t xml:space="preserve"> for repayment </w:t>
      </w:r>
      <w:r w:rsidR="00790D9C" w:rsidRPr="008600C5">
        <w:rPr>
          <w:rFonts w:asciiTheme="majorBidi" w:hAnsiTheme="majorBidi" w:cstheme="majorBidi"/>
          <w:sz w:val="28"/>
          <w:szCs w:val="28"/>
        </w:rPr>
        <w:t>loans</w:t>
      </w:r>
      <w:r w:rsidRPr="008600C5">
        <w:rPr>
          <w:rFonts w:asciiTheme="majorBidi" w:hAnsiTheme="majorBidi" w:cstheme="majorBidi"/>
          <w:sz w:val="28"/>
          <w:szCs w:val="28"/>
        </w:rPr>
        <w:t xml:space="preserve"> for another 1 to 12 months.</w:t>
      </w:r>
    </w:p>
    <w:p w:rsidR="00D16DDB" w:rsidRPr="008600C5" w:rsidRDefault="00EF5C1E" w:rsidP="00EF5C1E">
      <w:pPr>
        <w:spacing w:before="120"/>
        <w:ind w:right="0" w:hanging="567"/>
        <w:rPr>
          <w:rFonts w:asciiTheme="majorBidi" w:hAnsiTheme="majorBidi" w:cstheme="majorBidi"/>
          <w:sz w:val="28"/>
          <w:szCs w:val="28"/>
        </w:rPr>
      </w:pPr>
      <w:r>
        <w:rPr>
          <w:rFonts w:asciiTheme="majorBidi" w:hAnsiTheme="majorBidi" w:cstheme="majorBidi"/>
          <w:sz w:val="28"/>
          <w:szCs w:val="28"/>
        </w:rPr>
        <w:t>8.2</w:t>
      </w:r>
      <w:r>
        <w:rPr>
          <w:rFonts w:asciiTheme="majorBidi" w:hAnsiTheme="majorBidi" w:cstheme="majorBidi"/>
          <w:sz w:val="28"/>
          <w:szCs w:val="28"/>
        </w:rPr>
        <w:tab/>
      </w:r>
      <w:r w:rsidR="00790D9C" w:rsidRPr="008600C5">
        <w:rPr>
          <w:rFonts w:asciiTheme="majorBidi" w:hAnsiTheme="majorBidi" w:cstheme="majorBidi"/>
          <w:sz w:val="28"/>
          <w:szCs w:val="28"/>
        </w:rPr>
        <w:t>On</w:t>
      </w:r>
      <w:r w:rsidR="00D16DDB" w:rsidRPr="008600C5">
        <w:rPr>
          <w:rFonts w:asciiTheme="majorBidi" w:hAnsiTheme="majorBidi" w:cstheme="majorBidi"/>
          <w:sz w:val="28"/>
          <w:szCs w:val="28"/>
        </w:rPr>
        <w:t xml:space="preserve"> </w:t>
      </w:r>
      <w:r w:rsidR="00F47DFD" w:rsidRPr="008600C5">
        <w:rPr>
          <w:rFonts w:asciiTheme="majorBidi" w:hAnsiTheme="majorBidi" w:cstheme="majorBidi"/>
          <w:sz w:val="28"/>
          <w:szCs w:val="28"/>
        </w:rPr>
        <w:t xml:space="preserve">April </w:t>
      </w:r>
      <w:r w:rsidR="00D16DDB" w:rsidRPr="008600C5">
        <w:rPr>
          <w:rFonts w:asciiTheme="majorBidi" w:hAnsiTheme="majorBidi" w:cstheme="majorBidi"/>
          <w:sz w:val="28"/>
          <w:szCs w:val="28"/>
        </w:rPr>
        <w:t>30</w:t>
      </w:r>
      <w:r w:rsidR="00F47DFD" w:rsidRPr="008600C5">
        <w:rPr>
          <w:rFonts w:asciiTheme="majorBidi" w:hAnsiTheme="majorBidi" w:cstheme="majorBidi"/>
          <w:sz w:val="28"/>
          <w:szCs w:val="28"/>
        </w:rPr>
        <w:t>,</w:t>
      </w:r>
      <w:r w:rsidR="00D16DDB" w:rsidRPr="008600C5">
        <w:rPr>
          <w:rFonts w:asciiTheme="majorBidi" w:hAnsiTheme="majorBidi" w:cstheme="majorBidi"/>
          <w:sz w:val="28"/>
          <w:szCs w:val="28"/>
        </w:rPr>
        <w:t xml:space="preserve"> </w:t>
      </w:r>
      <w:r w:rsidR="00F47DFD" w:rsidRPr="00EF5C1E">
        <w:rPr>
          <w:rFonts w:eastAsia="MS Mincho"/>
          <w:sz w:val="28"/>
          <w:szCs w:val="28"/>
          <w:lang w:eastAsia="th-TH"/>
        </w:rPr>
        <w:t>2004</w:t>
      </w:r>
      <w:r w:rsidR="00790D9C" w:rsidRPr="008600C5">
        <w:rPr>
          <w:rFonts w:asciiTheme="majorBidi" w:hAnsiTheme="majorBidi" w:cstheme="majorBidi"/>
          <w:sz w:val="28"/>
          <w:szCs w:val="28"/>
        </w:rPr>
        <w:t>,</w:t>
      </w:r>
      <w:r w:rsidR="00D16DDB" w:rsidRPr="008600C5">
        <w:rPr>
          <w:rFonts w:asciiTheme="majorBidi" w:hAnsiTheme="majorBidi" w:cstheme="majorBidi"/>
          <w:sz w:val="28"/>
          <w:szCs w:val="28"/>
        </w:rPr>
        <w:t xml:space="preserve">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Group has policy to cease recognizing interest income which are overdue more than 6 months.</w:t>
      </w:r>
    </w:p>
    <w:p w:rsidR="00F47DFD" w:rsidRPr="008600C5" w:rsidRDefault="00EF5C1E" w:rsidP="00EF5C1E">
      <w:pPr>
        <w:spacing w:before="120"/>
        <w:ind w:right="0" w:hanging="567"/>
        <w:rPr>
          <w:rFonts w:asciiTheme="majorBidi" w:hAnsiTheme="majorBidi" w:cstheme="majorBidi"/>
          <w:sz w:val="28"/>
          <w:szCs w:val="28"/>
        </w:rPr>
      </w:pPr>
      <w:r>
        <w:rPr>
          <w:rFonts w:asciiTheme="majorBidi" w:hAnsiTheme="majorBidi" w:cstheme="majorBidi"/>
          <w:sz w:val="28"/>
          <w:szCs w:val="28"/>
        </w:rPr>
        <w:t>8.3</w:t>
      </w:r>
      <w:r>
        <w:rPr>
          <w:rFonts w:asciiTheme="majorBidi" w:hAnsiTheme="majorBidi" w:cstheme="majorBidi"/>
          <w:sz w:val="28"/>
          <w:szCs w:val="28"/>
        </w:rPr>
        <w:tab/>
      </w:r>
      <w:r w:rsidR="00F47DFD" w:rsidRPr="008600C5">
        <w:rPr>
          <w:rFonts w:asciiTheme="majorBidi" w:hAnsiTheme="majorBidi" w:cstheme="majorBidi"/>
          <w:sz w:val="28"/>
          <w:szCs w:val="28"/>
        </w:rPr>
        <w:t xml:space="preserve">As at </w:t>
      </w:r>
      <w:r w:rsidR="00895B79">
        <w:rPr>
          <w:rFonts w:asciiTheme="majorBidi" w:hAnsiTheme="majorBidi" w:cstheme="majorBidi"/>
          <w:sz w:val="28"/>
          <w:szCs w:val="28"/>
        </w:rPr>
        <w:t>June 30</w:t>
      </w:r>
      <w:r w:rsidR="00F47DFD" w:rsidRPr="008600C5">
        <w:rPr>
          <w:rFonts w:asciiTheme="majorBidi" w:hAnsiTheme="majorBidi" w:cstheme="majorBidi"/>
          <w:sz w:val="28"/>
          <w:szCs w:val="28"/>
        </w:rPr>
        <w:t xml:space="preserve">, 2019, the Group had outstanding short-term loans to other companies which overdue over than </w:t>
      </w:r>
      <w:r w:rsidR="00D42BC5" w:rsidRPr="008600C5">
        <w:rPr>
          <w:rFonts w:asciiTheme="majorBidi" w:hAnsiTheme="majorBidi" w:cstheme="majorBidi"/>
          <w:sz w:val="28"/>
          <w:szCs w:val="28"/>
        </w:rPr>
        <w:t>6</w:t>
      </w:r>
      <w:r w:rsidR="00F47DFD" w:rsidRPr="008600C5">
        <w:rPr>
          <w:rFonts w:asciiTheme="majorBidi" w:hAnsiTheme="majorBidi" w:cstheme="majorBidi"/>
          <w:sz w:val="28"/>
          <w:szCs w:val="28"/>
        </w:rPr>
        <w:t xml:space="preserve"> installments which interest income is</w:t>
      </w:r>
      <w:r w:rsidR="00EE4176" w:rsidRPr="008600C5">
        <w:rPr>
          <w:rFonts w:asciiTheme="majorBidi" w:hAnsiTheme="majorBidi" w:cstheme="majorBidi"/>
          <w:sz w:val="28"/>
          <w:szCs w:val="28"/>
        </w:rPr>
        <w:t>n’t</w:t>
      </w:r>
      <w:r w:rsidR="00F47DFD" w:rsidRPr="008600C5">
        <w:rPr>
          <w:rFonts w:asciiTheme="majorBidi" w:hAnsiTheme="majorBidi" w:cstheme="majorBidi"/>
          <w:sz w:val="28"/>
          <w:szCs w:val="28"/>
        </w:rPr>
        <w:t xml:space="preserve"> being recognized in the interim consolidated and separate financial information amounting to </w:t>
      </w:r>
      <w:r w:rsidR="00F47DFD" w:rsidRPr="00247027">
        <w:rPr>
          <w:rFonts w:asciiTheme="majorBidi" w:hAnsiTheme="majorBidi" w:cstheme="majorBidi"/>
          <w:sz w:val="28"/>
          <w:szCs w:val="28"/>
        </w:rPr>
        <w:t>Baht 915 million</w:t>
      </w:r>
      <w:r w:rsidR="00F47DFD" w:rsidRPr="008600C5">
        <w:rPr>
          <w:rFonts w:asciiTheme="majorBidi" w:hAnsiTheme="majorBidi" w:cstheme="majorBidi"/>
          <w:sz w:val="28"/>
          <w:szCs w:val="28"/>
        </w:rPr>
        <w:t xml:space="preserve"> (December 31, 2018: Baht 915 million).</w:t>
      </w:r>
      <w:r w:rsidR="00210C77">
        <w:rPr>
          <w:rFonts w:asciiTheme="majorBidi" w:hAnsiTheme="majorBidi" w:cstheme="majorBidi"/>
          <w:sz w:val="28"/>
          <w:szCs w:val="28"/>
        </w:rPr>
        <w:t xml:space="preserve"> </w:t>
      </w:r>
      <w:r w:rsidR="00D56816">
        <w:rPr>
          <w:rFonts w:asciiTheme="majorBidi" w:hAnsiTheme="majorBidi" w:cstheme="majorBidi"/>
          <w:sz w:val="28"/>
          <w:szCs w:val="28"/>
        </w:rPr>
        <w:t>The c</w:t>
      </w:r>
      <w:r w:rsidR="00210C77" w:rsidRPr="00210C77">
        <w:rPr>
          <w:rFonts w:asciiTheme="majorBidi" w:hAnsiTheme="majorBidi" w:cstheme="majorBidi"/>
          <w:sz w:val="28"/>
          <w:szCs w:val="28"/>
        </w:rPr>
        <w:t>ollateral value</w:t>
      </w:r>
      <w:r w:rsidR="002D1358">
        <w:rPr>
          <w:rFonts w:asciiTheme="majorBidi" w:hAnsiTheme="majorBidi" w:cstheme="majorBidi"/>
          <w:sz w:val="28"/>
          <w:szCs w:val="28"/>
        </w:rPr>
        <w:t>s</w:t>
      </w:r>
      <w:r w:rsidR="00210C77" w:rsidRPr="00210C77">
        <w:rPr>
          <w:rFonts w:asciiTheme="majorBidi" w:hAnsiTheme="majorBidi" w:cstheme="majorBidi"/>
          <w:sz w:val="28"/>
          <w:szCs w:val="28"/>
        </w:rPr>
        <w:t xml:space="preserve"> of short-term loans which cease recognizing interest income as at June 30, 2019</w:t>
      </w:r>
      <w:r w:rsidR="00D56816">
        <w:rPr>
          <w:rFonts w:asciiTheme="majorBidi" w:hAnsiTheme="majorBidi" w:cstheme="majorBidi"/>
          <w:sz w:val="28"/>
          <w:szCs w:val="28"/>
        </w:rPr>
        <w:t>,</w:t>
      </w:r>
      <w:r w:rsidR="00210C77" w:rsidRPr="00210C77">
        <w:rPr>
          <w:rFonts w:asciiTheme="majorBidi" w:hAnsiTheme="majorBidi" w:cstheme="majorBidi"/>
          <w:sz w:val="28"/>
          <w:szCs w:val="28"/>
        </w:rPr>
        <w:t xml:space="preserve"> </w:t>
      </w:r>
      <w:r w:rsidR="002D1358">
        <w:rPr>
          <w:rFonts w:asciiTheme="majorBidi" w:hAnsiTheme="majorBidi" w:cstheme="majorBidi"/>
          <w:sz w:val="28"/>
          <w:szCs w:val="28"/>
        </w:rPr>
        <w:t xml:space="preserve">are </w:t>
      </w:r>
      <w:r w:rsidR="00D56816">
        <w:rPr>
          <w:rFonts w:asciiTheme="majorBidi" w:hAnsiTheme="majorBidi" w:cstheme="majorBidi"/>
          <w:sz w:val="28"/>
          <w:szCs w:val="28"/>
        </w:rPr>
        <w:t>totaling of</w:t>
      </w:r>
      <w:r w:rsidR="00210C77" w:rsidRPr="00210C77">
        <w:rPr>
          <w:rFonts w:asciiTheme="majorBidi" w:hAnsiTheme="majorBidi" w:cstheme="majorBidi"/>
          <w:sz w:val="28"/>
          <w:szCs w:val="28"/>
        </w:rPr>
        <w:t xml:space="preserve"> </w:t>
      </w:r>
      <w:r w:rsidR="00210C77">
        <w:rPr>
          <w:rFonts w:asciiTheme="majorBidi" w:hAnsiTheme="majorBidi" w:cstheme="majorBidi"/>
          <w:sz w:val="28"/>
          <w:szCs w:val="28"/>
        </w:rPr>
        <w:t>Baht</w:t>
      </w:r>
      <w:r w:rsidR="00210C77" w:rsidRPr="00210C77">
        <w:rPr>
          <w:rFonts w:asciiTheme="majorBidi" w:hAnsiTheme="majorBidi" w:cstheme="majorBidi"/>
          <w:sz w:val="28"/>
          <w:szCs w:val="28"/>
        </w:rPr>
        <w:t xml:space="preserve"> </w:t>
      </w:r>
      <w:r w:rsidR="008105A3" w:rsidRPr="008105A3">
        <w:rPr>
          <w:rFonts w:asciiTheme="majorBidi" w:hAnsiTheme="majorBidi" w:cstheme="majorBidi"/>
          <w:sz w:val="28"/>
          <w:szCs w:val="28"/>
        </w:rPr>
        <w:t>1</w:t>
      </w:r>
      <w:r w:rsidR="00210C77" w:rsidRPr="008105A3">
        <w:rPr>
          <w:rFonts w:asciiTheme="majorBidi" w:hAnsiTheme="majorBidi" w:cstheme="majorBidi"/>
          <w:sz w:val="28"/>
          <w:szCs w:val="28"/>
        </w:rPr>
        <w:t>,</w:t>
      </w:r>
      <w:r w:rsidR="008105A3" w:rsidRPr="008105A3">
        <w:rPr>
          <w:rFonts w:asciiTheme="majorBidi" w:hAnsiTheme="majorBidi" w:cstheme="majorBidi"/>
          <w:sz w:val="28"/>
          <w:szCs w:val="28"/>
        </w:rPr>
        <w:t>802</w:t>
      </w:r>
      <w:r w:rsidR="00210C77" w:rsidRPr="00210C77">
        <w:rPr>
          <w:rFonts w:asciiTheme="majorBidi" w:hAnsiTheme="majorBidi" w:cstheme="majorBidi"/>
          <w:sz w:val="28"/>
          <w:szCs w:val="28"/>
        </w:rPr>
        <w:t xml:space="preserve"> million.</w:t>
      </w:r>
    </w:p>
    <w:p w:rsidR="00351921" w:rsidRPr="008600C5" w:rsidRDefault="00EF5C1E" w:rsidP="00EF5C1E">
      <w:pPr>
        <w:spacing w:before="120"/>
        <w:ind w:right="0" w:hanging="567"/>
        <w:rPr>
          <w:rFonts w:asciiTheme="majorBidi" w:hAnsiTheme="majorBidi" w:cstheme="majorBidi"/>
          <w:sz w:val="28"/>
          <w:szCs w:val="28"/>
        </w:rPr>
      </w:pPr>
      <w:r>
        <w:rPr>
          <w:rFonts w:asciiTheme="majorBidi" w:hAnsiTheme="majorBidi" w:cstheme="majorBidi"/>
          <w:sz w:val="28"/>
          <w:szCs w:val="28"/>
        </w:rPr>
        <w:t>8.4</w:t>
      </w:r>
      <w:r>
        <w:rPr>
          <w:rFonts w:asciiTheme="majorBidi" w:hAnsiTheme="majorBidi" w:cstheme="majorBidi"/>
          <w:sz w:val="28"/>
          <w:szCs w:val="28"/>
        </w:rPr>
        <w:tab/>
      </w:r>
      <w:r w:rsidR="00351921" w:rsidRPr="008600C5">
        <w:rPr>
          <w:rFonts w:asciiTheme="majorBidi" w:hAnsiTheme="majorBidi" w:cstheme="majorBidi"/>
          <w:sz w:val="28"/>
          <w:szCs w:val="28"/>
        </w:rPr>
        <w:t>A loan receivable account has a short-term l</w:t>
      </w:r>
      <w:r w:rsidR="00EE4176" w:rsidRPr="008600C5">
        <w:rPr>
          <w:rFonts w:asciiTheme="majorBidi" w:hAnsiTheme="majorBidi" w:cstheme="majorBidi"/>
          <w:sz w:val="28"/>
          <w:szCs w:val="28"/>
        </w:rPr>
        <w:t>oan from Asia Capital Group PLC.</w:t>
      </w:r>
      <w:r w:rsidR="00351921" w:rsidRPr="008600C5">
        <w:rPr>
          <w:rFonts w:asciiTheme="majorBidi" w:hAnsiTheme="majorBidi" w:cstheme="majorBidi"/>
          <w:sz w:val="28"/>
          <w:szCs w:val="28"/>
        </w:rPr>
        <w:t xml:space="preserve"> </w:t>
      </w:r>
      <w:proofErr w:type="gramStart"/>
      <w:r w:rsidR="00351921" w:rsidRPr="008600C5">
        <w:rPr>
          <w:rFonts w:asciiTheme="majorBidi" w:hAnsiTheme="majorBidi" w:cstheme="majorBidi"/>
          <w:sz w:val="28"/>
          <w:szCs w:val="28"/>
        </w:rPr>
        <w:t>with</w:t>
      </w:r>
      <w:proofErr w:type="gramEnd"/>
      <w:r w:rsidR="00351921" w:rsidRPr="008600C5">
        <w:rPr>
          <w:rFonts w:asciiTheme="majorBidi" w:hAnsiTheme="majorBidi" w:cstheme="majorBidi"/>
          <w:sz w:val="28"/>
          <w:szCs w:val="28"/>
        </w:rPr>
        <w:t xml:space="preserve"> a credit limit of Baht 800 million to be used for purchase of raw materials for delivery and distribution to a loan receivable’s customer.  The loan receivable account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tra</w:t>
      </w:r>
      <w:r w:rsidR="00EF028E" w:rsidRPr="008600C5">
        <w:rPr>
          <w:rFonts w:asciiTheme="majorBidi" w:hAnsiTheme="majorBidi" w:cstheme="majorBidi"/>
          <w:sz w:val="28"/>
          <w:szCs w:val="28"/>
        </w:rPr>
        <w:t xml:space="preserve">nsferred right agreement. On </w:t>
      </w:r>
      <w:r w:rsidR="00351921" w:rsidRPr="008600C5">
        <w:rPr>
          <w:rFonts w:asciiTheme="majorBidi" w:hAnsiTheme="majorBidi" w:cstheme="majorBidi"/>
          <w:sz w:val="28"/>
          <w:szCs w:val="28"/>
        </w:rPr>
        <w:t xml:space="preserve">May </w:t>
      </w:r>
      <w:r w:rsidR="00EF028E" w:rsidRPr="008600C5">
        <w:rPr>
          <w:rFonts w:asciiTheme="majorBidi" w:hAnsiTheme="majorBidi" w:cstheme="majorBidi"/>
          <w:sz w:val="28"/>
          <w:szCs w:val="28"/>
        </w:rPr>
        <w:t xml:space="preserve">30, </w:t>
      </w:r>
      <w:r w:rsidR="00351921" w:rsidRPr="008600C5">
        <w:rPr>
          <w:rFonts w:asciiTheme="majorBidi" w:hAnsiTheme="majorBidi" w:cstheme="majorBidi"/>
          <w:sz w:val="28"/>
          <w:szCs w:val="28"/>
        </w:rPr>
        <w:t>2018, the Company issued a legal notice to the loan receivable account as the borrower and the customer as the assignee to make the payments to the Company. Nevertheless, both parties has not responded and made no payment.  The outstanding bala</w:t>
      </w:r>
      <w:r w:rsidR="00EF028E" w:rsidRPr="008600C5">
        <w:rPr>
          <w:rFonts w:asciiTheme="majorBidi" w:hAnsiTheme="majorBidi" w:cstheme="majorBidi"/>
          <w:sz w:val="28"/>
          <w:szCs w:val="28"/>
        </w:rPr>
        <w:t xml:space="preserve">nce of short-term loan as at </w:t>
      </w:r>
      <w:r w:rsidR="00895B79">
        <w:rPr>
          <w:rFonts w:asciiTheme="majorBidi" w:hAnsiTheme="majorBidi" w:cstheme="majorBidi"/>
          <w:sz w:val="28"/>
          <w:szCs w:val="28"/>
        </w:rPr>
        <w:t>June</w:t>
      </w:r>
      <w:r w:rsidR="00351921" w:rsidRPr="008600C5">
        <w:rPr>
          <w:rFonts w:asciiTheme="majorBidi" w:hAnsiTheme="majorBidi" w:cstheme="majorBidi"/>
          <w:sz w:val="28"/>
          <w:szCs w:val="28"/>
        </w:rPr>
        <w:t xml:space="preserve"> </w:t>
      </w:r>
      <w:r w:rsidR="00895B79">
        <w:rPr>
          <w:rFonts w:asciiTheme="majorBidi" w:hAnsiTheme="majorBidi" w:cstheme="majorBidi"/>
          <w:sz w:val="28"/>
          <w:szCs w:val="28"/>
        </w:rPr>
        <w:t>30</w:t>
      </w:r>
      <w:r w:rsidR="00EF028E" w:rsidRPr="008600C5">
        <w:rPr>
          <w:rFonts w:asciiTheme="majorBidi" w:hAnsiTheme="majorBidi" w:cstheme="majorBidi"/>
          <w:sz w:val="28"/>
          <w:szCs w:val="28"/>
        </w:rPr>
        <w:t xml:space="preserve">, </w:t>
      </w:r>
      <w:r w:rsidR="00D42BC5" w:rsidRPr="008600C5">
        <w:rPr>
          <w:rFonts w:asciiTheme="majorBidi" w:hAnsiTheme="majorBidi" w:cstheme="majorBidi"/>
          <w:sz w:val="28"/>
          <w:szCs w:val="28"/>
        </w:rPr>
        <w:t>2019</w:t>
      </w:r>
      <w:r w:rsidR="00351921" w:rsidRPr="008600C5">
        <w:rPr>
          <w:rFonts w:asciiTheme="majorBidi" w:hAnsiTheme="majorBidi" w:cstheme="majorBidi"/>
          <w:sz w:val="28"/>
          <w:szCs w:val="28"/>
        </w:rPr>
        <w:t xml:space="preserve"> was </w:t>
      </w:r>
      <w:r w:rsidR="00351921" w:rsidRPr="00247027">
        <w:rPr>
          <w:rFonts w:asciiTheme="majorBidi" w:hAnsiTheme="majorBidi" w:cstheme="majorBidi"/>
          <w:sz w:val="28"/>
          <w:szCs w:val="28"/>
        </w:rPr>
        <w:t>Baht 289,557,377.</w:t>
      </w:r>
    </w:p>
    <w:p w:rsidR="00351921" w:rsidRDefault="00351921" w:rsidP="00F47DFD">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In this case, the customer has appointed its agent who is their employee to purchase raw materials from the loan receivable account and they also have their employee to accept the delivery of goods as well as to issue a goods receipt note to the loan receivable account. Although the customer claimed that they did not receive the goods due to their internal fraud, they could not refuse their obligation to pay to the Company, who is an external innocent party, or even in the case where the customer has paid for the goods to other</w:t>
      </w:r>
      <w:r w:rsidRPr="008600C5">
        <w:rPr>
          <w:rFonts w:asciiTheme="majorBidi" w:eastAsia="Calibri" w:hAnsiTheme="majorBidi" w:cstheme="majorBidi"/>
          <w:sz w:val="28"/>
          <w:szCs w:val="28"/>
          <w:lang w:val="en"/>
        </w:rPr>
        <w:t xml:space="preserve"> creditors, because the agreement states that the </w:t>
      </w:r>
      <w:r w:rsidRPr="008600C5">
        <w:rPr>
          <w:rFonts w:asciiTheme="majorBidi" w:hAnsiTheme="majorBidi" w:cstheme="majorBidi"/>
          <w:sz w:val="28"/>
          <w:szCs w:val="28"/>
        </w:rPr>
        <w:t>customer has to pay to the Company only. Therefore, they have no right under the consent to refuse the payment to the Company in anyway.</w:t>
      </w:r>
    </w:p>
    <w:p w:rsidR="005B4F2C" w:rsidRDefault="005B4F2C" w:rsidP="00F47DFD">
      <w:pPr>
        <w:spacing w:before="120"/>
        <w:ind w:right="0"/>
        <w:jc w:val="both"/>
        <w:rPr>
          <w:rFonts w:asciiTheme="majorBidi" w:hAnsiTheme="majorBidi" w:cstheme="majorBidi"/>
          <w:sz w:val="28"/>
          <w:szCs w:val="28"/>
        </w:rPr>
      </w:pPr>
    </w:p>
    <w:p w:rsidR="005B4F2C" w:rsidRDefault="005B4F2C" w:rsidP="00F47DFD">
      <w:pPr>
        <w:spacing w:before="120"/>
        <w:ind w:right="0"/>
        <w:jc w:val="both"/>
        <w:rPr>
          <w:rFonts w:asciiTheme="majorBidi" w:hAnsiTheme="majorBidi" w:cstheme="majorBidi"/>
          <w:sz w:val="28"/>
          <w:szCs w:val="28"/>
        </w:rPr>
      </w:pPr>
    </w:p>
    <w:p w:rsidR="00A77834" w:rsidRPr="008600C5" w:rsidRDefault="00351921" w:rsidP="00F47DFD">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lastRenderedPageBreak/>
        <w:t>When the Company had not receive the payment from the loan receivable account and the customer, the Company has followed up but both of them have ignored and have not made any payments in any way. The Company have not yet received any response either to deny or accept the p</w:t>
      </w:r>
      <w:r w:rsidR="00790D9C" w:rsidRPr="008600C5">
        <w:rPr>
          <w:rFonts w:asciiTheme="majorBidi" w:hAnsiTheme="majorBidi" w:cstheme="majorBidi"/>
          <w:sz w:val="28"/>
          <w:szCs w:val="28"/>
        </w:rPr>
        <w:t xml:space="preserve">ayment from both parties. On </w:t>
      </w:r>
      <w:r w:rsidRPr="008600C5">
        <w:rPr>
          <w:rFonts w:asciiTheme="majorBidi" w:hAnsiTheme="majorBidi" w:cstheme="majorBidi"/>
          <w:sz w:val="28"/>
          <w:szCs w:val="28"/>
        </w:rPr>
        <w:t xml:space="preserve">August </w:t>
      </w:r>
      <w:r w:rsidR="00790D9C" w:rsidRPr="008600C5">
        <w:rPr>
          <w:rFonts w:asciiTheme="majorBidi" w:hAnsiTheme="majorBidi" w:cstheme="majorBidi"/>
          <w:sz w:val="28"/>
          <w:szCs w:val="28"/>
        </w:rPr>
        <w:t xml:space="preserve">20, </w:t>
      </w:r>
      <w:r w:rsidRPr="008600C5">
        <w:rPr>
          <w:rFonts w:asciiTheme="majorBidi" w:hAnsiTheme="majorBidi" w:cstheme="majorBidi"/>
          <w:sz w:val="28"/>
          <w:szCs w:val="28"/>
        </w:rPr>
        <w:t>2018, the Company has already filed a lawsuit against loan receivable account and the customer to the Civil Court. The Court has appointed for conciliation or settlement o</w:t>
      </w:r>
      <w:r w:rsidR="00A77834" w:rsidRPr="008600C5">
        <w:rPr>
          <w:rFonts w:asciiTheme="majorBidi" w:hAnsiTheme="majorBidi" w:cstheme="majorBidi"/>
          <w:sz w:val="28"/>
          <w:szCs w:val="28"/>
        </w:rPr>
        <w:t xml:space="preserve">f issue with both parties on </w:t>
      </w:r>
      <w:r w:rsidRPr="008600C5">
        <w:rPr>
          <w:rFonts w:asciiTheme="majorBidi" w:hAnsiTheme="majorBidi" w:cstheme="majorBidi"/>
          <w:sz w:val="28"/>
          <w:szCs w:val="28"/>
        </w:rPr>
        <w:t xml:space="preserve">November </w:t>
      </w:r>
      <w:r w:rsidR="00A77834" w:rsidRPr="008600C5">
        <w:rPr>
          <w:rFonts w:asciiTheme="majorBidi" w:hAnsiTheme="majorBidi" w:cstheme="majorBidi"/>
          <w:sz w:val="28"/>
          <w:szCs w:val="28"/>
        </w:rPr>
        <w:t xml:space="preserve">26, </w:t>
      </w:r>
      <w:r w:rsidR="00790D9C" w:rsidRPr="008600C5">
        <w:rPr>
          <w:rFonts w:asciiTheme="majorBidi" w:hAnsiTheme="majorBidi" w:cstheme="majorBidi"/>
          <w:sz w:val="28"/>
          <w:szCs w:val="28"/>
        </w:rPr>
        <w:t xml:space="preserve">2018. Both </w:t>
      </w:r>
      <w:r w:rsidRPr="008600C5">
        <w:rPr>
          <w:rFonts w:asciiTheme="majorBidi" w:hAnsiTheme="majorBidi" w:cstheme="majorBidi"/>
          <w:sz w:val="28"/>
          <w:szCs w:val="28"/>
        </w:rPr>
        <w:t>parties could not reach a negotiation and conciliation on the Court, therefore the Court schedules the date for hearing the evide</w:t>
      </w:r>
      <w:r w:rsidR="001A523F">
        <w:rPr>
          <w:rFonts w:asciiTheme="majorBidi" w:hAnsiTheme="majorBidi" w:cstheme="majorBidi"/>
          <w:sz w:val="28"/>
          <w:szCs w:val="28"/>
        </w:rPr>
        <w:t>nce during July and August 2019</w:t>
      </w:r>
      <w:r w:rsidR="001A523F">
        <w:rPr>
          <w:rFonts w:eastAsia="SimSun"/>
          <w:sz w:val="28"/>
          <w:lang w:val="en-GB"/>
        </w:rPr>
        <w:t>. O</w:t>
      </w:r>
      <w:r w:rsidR="003E791C" w:rsidRPr="00195C90">
        <w:rPr>
          <w:rFonts w:eastAsia="SimSun"/>
          <w:sz w:val="28"/>
          <w:lang w:val="en-GB"/>
        </w:rPr>
        <w:t>n July</w:t>
      </w:r>
      <w:r w:rsidR="001A523F">
        <w:rPr>
          <w:rFonts w:eastAsia="SimSun"/>
          <w:sz w:val="28"/>
          <w:lang w:val="en-GB"/>
        </w:rPr>
        <w:t xml:space="preserve"> 25</w:t>
      </w:r>
      <w:r w:rsidR="003E791C" w:rsidRPr="00195C90">
        <w:rPr>
          <w:rFonts w:eastAsia="SimSun"/>
          <w:sz w:val="28"/>
          <w:lang w:val="en-GB"/>
        </w:rPr>
        <w:t>, 2019, the court called for</w:t>
      </w:r>
      <w:r w:rsidR="001A523F">
        <w:rPr>
          <w:rFonts w:eastAsia="SimSun"/>
          <w:sz w:val="28"/>
          <w:lang w:val="en-GB"/>
        </w:rPr>
        <w:t xml:space="preserve"> the</w:t>
      </w:r>
      <w:r w:rsidR="003E791C" w:rsidRPr="00195C90">
        <w:rPr>
          <w:rFonts w:eastAsia="SimSun"/>
          <w:sz w:val="28"/>
          <w:lang w:val="en-GB"/>
        </w:rPr>
        <w:t xml:space="preserve"> witness </w:t>
      </w:r>
      <w:r w:rsidR="001A523F" w:rsidRPr="001A523F">
        <w:rPr>
          <w:rFonts w:eastAsia="SimSun"/>
          <w:sz w:val="28"/>
          <w:lang w:val="en-GB"/>
        </w:rPr>
        <w:t>investigation</w:t>
      </w:r>
      <w:r w:rsidR="001A523F">
        <w:rPr>
          <w:rFonts w:eastAsia="SimSun"/>
          <w:sz w:val="28"/>
          <w:lang w:val="en-GB"/>
        </w:rPr>
        <w:t xml:space="preserve"> whereby </w:t>
      </w:r>
      <w:r w:rsidR="003E791C" w:rsidRPr="00195C90">
        <w:rPr>
          <w:rFonts w:eastAsia="SimSun"/>
          <w:sz w:val="28"/>
          <w:lang w:val="en-GB"/>
        </w:rPr>
        <w:t>both</w:t>
      </w:r>
      <w:r w:rsidR="00624755">
        <w:rPr>
          <w:rFonts w:eastAsia="SimSun"/>
          <w:sz w:val="28"/>
          <w:lang w:val="en-GB"/>
        </w:rPr>
        <w:t xml:space="preserve"> s</w:t>
      </w:r>
      <w:r w:rsidR="001A523F">
        <w:rPr>
          <w:rFonts w:eastAsia="SimSun"/>
          <w:sz w:val="28"/>
          <w:lang w:val="en-GB"/>
        </w:rPr>
        <w:t>ides’</w:t>
      </w:r>
      <w:r w:rsidR="00A93204">
        <w:rPr>
          <w:rFonts w:eastAsia="SimSun"/>
          <w:sz w:val="28"/>
          <w:lang w:val="en-GB"/>
        </w:rPr>
        <w:t xml:space="preserve"> lawyer</w:t>
      </w:r>
      <w:r w:rsidR="00FB6E65" w:rsidRPr="00195C90">
        <w:rPr>
          <w:rFonts w:eastAsia="SimSun"/>
          <w:sz w:val="28"/>
          <w:lang w:val="en-GB"/>
        </w:rPr>
        <w:t xml:space="preserve"> </w:t>
      </w:r>
      <w:r w:rsidR="003E791C" w:rsidRPr="00195C90">
        <w:rPr>
          <w:rFonts w:eastAsia="SimSun"/>
          <w:sz w:val="28"/>
          <w:lang w:val="en-GB"/>
        </w:rPr>
        <w:t>request</w:t>
      </w:r>
      <w:r w:rsidR="00624755">
        <w:rPr>
          <w:rFonts w:eastAsia="SimSun"/>
          <w:sz w:val="28"/>
          <w:lang w:val="en-GB"/>
        </w:rPr>
        <w:t xml:space="preserve"> </w:t>
      </w:r>
      <w:r w:rsidR="003E791C" w:rsidRPr="00195C90">
        <w:rPr>
          <w:rFonts w:eastAsia="SimSun"/>
          <w:sz w:val="28"/>
          <w:lang w:val="en-GB"/>
        </w:rPr>
        <w:t xml:space="preserve">additional witness </w:t>
      </w:r>
      <w:r w:rsidR="001A523F">
        <w:rPr>
          <w:rFonts w:eastAsia="SimSun"/>
          <w:sz w:val="28"/>
          <w:lang w:val="en-GB"/>
        </w:rPr>
        <w:t>investigation.</w:t>
      </w:r>
      <w:r w:rsidR="003E791C" w:rsidRPr="00195C90">
        <w:rPr>
          <w:rFonts w:eastAsia="SimSun"/>
          <w:sz w:val="28"/>
          <w:lang w:val="en-GB"/>
        </w:rPr>
        <w:t xml:space="preserve"> </w:t>
      </w:r>
      <w:r w:rsidR="001A523F">
        <w:rPr>
          <w:rFonts w:eastAsia="SimSun"/>
          <w:sz w:val="28"/>
          <w:lang w:val="en-GB"/>
        </w:rPr>
        <w:t>T</w:t>
      </w:r>
      <w:r w:rsidR="003E791C" w:rsidRPr="00195C90">
        <w:rPr>
          <w:rFonts w:eastAsia="SimSun"/>
          <w:sz w:val="28"/>
          <w:lang w:val="en-GB"/>
        </w:rPr>
        <w:t xml:space="preserve">herefore the appointment of witnesses for further </w:t>
      </w:r>
      <w:r w:rsidR="001A523F" w:rsidRPr="001A523F">
        <w:rPr>
          <w:rFonts w:eastAsia="SimSun"/>
          <w:sz w:val="28"/>
          <w:lang w:val="en-GB"/>
        </w:rPr>
        <w:t>investigation</w:t>
      </w:r>
      <w:r w:rsidR="001A523F">
        <w:rPr>
          <w:rFonts w:eastAsia="SimSun"/>
          <w:sz w:val="28"/>
          <w:lang w:val="en-GB"/>
        </w:rPr>
        <w:t xml:space="preserve"> will be made</w:t>
      </w:r>
      <w:r w:rsidR="003E791C" w:rsidRPr="00195C90">
        <w:rPr>
          <w:rFonts w:eastAsia="SimSun"/>
          <w:sz w:val="28"/>
          <w:lang w:val="en-GB"/>
        </w:rPr>
        <w:t xml:space="preserve"> during September to November 2019.</w:t>
      </w:r>
      <w:r w:rsidRPr="008600C5">
        <w:rPr>
          <w:rFonts w:asciiTheme="majorBidi" w:hAnsiTheme="majorBidi" w:cstheme="majorBidi"/>
          <w:sz w:val="28"/>
          <w:szCs w:val="28"/>
        </w:rPr>
        <w:t xml:space="preserve"> Moreover, the Company has received a legal opinion from the third party professional law firm which concluded that transfer of rights to the Company for repayment is definitely complete and legitimate.  The Company has a right to claim for full payment from the customer of loan receivable account without any excuse.</w:t>
      </w:r>
    </w:p>
    <w:p w:rsidR="003F1D2D" w:rsidRDefault="003F1D2D" w:rsidP="0004331E">
      <w:pPr>
        <w:shd w:val="clear" w:color="auto" w:fill="FFFF00"/>
        <w:spacing w:before="120"/>
        <w:ind w:left="547"/>
        <w:rPr>
          <w:snapToGrid w:val="0"/>
          <w:sz w:val="28"/>
          <w:szCs w:val="28"/>
        </w:rPr>
        <w:sectPr w:rsidR="003F1D2D" w:rsidSect="00DE191C">
          <w:footerReference w:type="default" r:id="rId8"/>
          <w:footerReference w:type="first" r:id="rId9"/>
          <w:type w:val="continuous"/>
          <w:pgSz w:w="11909" w:h="16834"/>
          <w:pgMar w:top="1135" w:right="1418" w:bottom="1134" w:left="1701" w:header="720" w:footer="170" w:gutter="0"/>
          <w:pgNumType w:start="13"/>
          <w:cols w:space="720"/>
          <w:docGrid w:linePitch="435"/>
        </w:sectPr>
      </w:pPr>
    </w:p>
    <w:p w:rsidR="002344A6" w:rsidRDefault="002344A6">
      <w:pPr>
        <w:rPr>
          <w:rFonts w:cs="Arial"/>
          <w:b/>
          <w:bCs/>
          <w:caps/>
          <w:spacing w:val="-2"/>
          <w:sz w:val="28"/>
          <w:szCs w:val="28"/>
        </w:rPr>
      </w:pPr>
    </w:p>
    <w:p w:rsidR="00A211F4" w:rsidRPr="00764E86" w:rsidRDefault="00A211F4" w:rsidP="00351921">
      <w:pPr>
        <w:spacing w:before="120"/>
        <w:ind w:right="0"/>
        <w:rPr>
          <w:rFonts w:asciiTheme="majorBidi" w:eastAsia="Cordia New" w:hAnsiTheme="majorBidi" w:cstheme="majorBidi"/>
          <w:sz w:val="28"/>
          <w:szCs w:val="28"/>
          <w:lang w:eastAsia="th-TH"/>
        </w:rPr>
        <w:sectPr w:rsidR="00A211F4" w:rsidRPr="00764E86" w:rsidSect="005F629F">
          <w:headerReference w:type="default" r:id="rId10"/>
          <w:footerReference w:type="default" r:id="rId11"/>
          <w:type w:val="continuous"/>
          <w:pgSz w:w="11909" w:h="16834" w:code="9"/>
          <w:pgMar w:top="1418" w:right="1418" w:bottom="1134" w:left="1701" w:header="720" w:footer="170" w:gutter="0"/>
          <w:pgNumType w:start="11"/>
          <w:cols w:space="720"/>
          <w:docGrid w:linePitch="408"/>
        </w:sectPr>
      </w:pPr>
    </w:p>
    <w:p w:rsidR="00080F89" w:rsidRPr="00080F89" w:rsidRDefault="00080F89" w:rsidP="000D7E97">
      <w:pPr>
        <w:pStyle w:val="ListParagraph"/>
        <w:numPr>
          <w:ilvl w:val="0"/>
          <w:numId w:val="21"/>
        </w:numPr>
        <w:tabs>
          <w:tab w:val="left" w:pos="3969"/>
        </w:tabs>
        <w:autoSpaceDE w:val="0"/>
        <w:autoSpaceDN w:val="0"/>
        <w:adjustRightInd w:val="0"/>
        <w:ind w:right="0"/>
        <w:rPr>
          <w:spacing w:val="-6"/>
          <w:sz w:val="30"/>
          <w:szCs w:val="28"/>
        </w:rPr>
      </w:pPr>
      <w:r w:rsidRPr="00080F89">
        <w:rPr>
          <w:b/>
          <w:bCs/>
          <w:caps/>
          <w:sz w:val="28"/>
          <w:szCs w:val="36"/>
        </w:rPr>
        <w:lastRenderedPageBreak/>
        <w:t>Investments in subsidiaries</w:t>
      </w:r>
      <w:r w:rsidRPr="009F7B5B">
        <w:rPr>
          <w:spacing w:val="-6"/>
          <w:sz w:val="30"/>
          <w:szCs w:val="28"/>
        </w:rPr>
        <w:t xml:space="preserve"> </w:t>
      </w:r>
    </w:p>
    <w:p w:rsidR="00A77834" w:rsidRPr="009603BD" w:rsidRDefault="00080F89" w:rsidP="00A77834">
      <w:pPr>
        <w:tabs>
          <w:tab w:val="left" w:pos="3969"/>
        </w:tabs>
        <w:autoSpaceDE w:val="0"/>
        <w:autoSpaceDN w:val="0"/>
        <w:adjustRightInd w:val="0"/>
        <w:spacing w:before="120"/>
        <w:ind w:right="0"/>
        <w:contextualSpacing/>
        <w:rPr>
          <w:spacing w:val="-6"/>
          <w:sz w:val="28"/>
          <w:szCs w:val="24"/>
        </w:rPr>
      </w:pPr>
      <w:r w:rsidRPr="009603BD">
        <w:rPr>
          <w:sz w:val="28"/>
          <w:szCs w:val="24"/>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BB32F8" w:rsidRPr="00A77834" w:rsidTr="00BB32F8">
        <w:trPr>
          <w:trHeight w:val="1"/>
        </w:trPr>
        <w:tc>
          <w:tcPr>
            <w:tcW w:w="3851" w:type="dxa"/>
            <w:vMerge w:val="restart"/>
            <w:tcBorders>
              <w:top w:val="nil"/>
              <w:left w:val="nil"/>
              <w:right w:val="nil"/>
            </w:tcBorders>
            <w:shd w:val="clear" w:color="auto" w:fill="auto"/>
            <w:vAlign w:val="bottom"/>
          </w:tcPr>
          <w:p w:rsidR="00BB32F8" w:rsidRPr="00A77834" w:rsidRDefault="00BB32F8" w:rsidP="008F1813">
            <w:pPr>
              <w:tabs>
                <w:tab w:val="left" w:pos="3969"/>
              </w:tabs>
              <w:adjustRightInd w:val="0"/>
              <w:ind w:left="0" w:right="0"/>
              <w:jc w:val="center"/>
              <w:rPr>
                <w:rFonts w:eastAsia="Cordia New"/>
                <w:sz w:val="28"/>
                <w:szCs w:val="28"/>
                <w:lang w:eastAsia="th-TH"/>
              </w:rPr>
            </w:pPr>
          </w:p>
        </w:tc>
        <w:tc>
          <w:tcPr>
            <w:tcW w:w="10432" w:type="dxa"/>
            <w:gridSpan w:val="8"/>
            <w:tcBorders>
              <w:top w:val="nil"/>
              <w:left w:val="nil"/>
              <w:right w:val="nil"/>
            </w:tcBorders>
            <w:vAlign w:val="bottom"/>
          </w:tcPr>
          <w:p w:rsidR="00BB32F8" w:rsidRPr="00A77834" w:rsidRDefault="00BB32F8" w:rsidP="00424DAB">
            <w:pPr>
              <w:pBdr>
                <w:bottom w:val="single" w:sz="6" w:space="1" w:color="auto"/>
              </w:pBdr>
              <w:tabs>
                <w:tab w:val="left" w:pos="3440"/>
              </w:tabs>
              <w:adjustRightInd w:val="0"/>
              <w:ind w:left="0" w:right="0"/>
              <w:jc w:val="center"/>
              <w:rPr>
                <w:rFonts w:eastAsia="Cordia New"/>
                <w:sz w:val="28"/>
                <w:szCs w:val="28"/>
                <w:lang w:eastAsia="th-TH"/>
              </w:rPr>
            </w:pPr>
            <w:r w:rsidRPr="00B63D6F">
              <w:rPr>
                <w:sz w:val="28"/>
                <w:szCs w:val="28"/>
              </w:rPr>
              <w:t>Separate financial statements</w:t>
            </w:r>
          </w:p>
        </w:tc>
      </w:tr>
      <w:tr w:rsidR="00BB32F8" w:rsidRPr="00A77834" w:rsidTr="00303D1B">
        <w:trPr>
          <w:trHeight w:val="1"/>
        </w:trPr>
        <w:tc>
          <w:tcPr>
            <w:tcW w:w="3851" w:type="dxa"/>
            <w:vMerge/>
            <w:tcBorders>
              <w:left w:val="nil"/>
              <w:bottom w:val="nil"/>
              <w:right w:val="nil"/>
            </w:tcBorders>
            <w:shd w:val="clear" w:color="auto" w:fill="auto"/>
            <w:vAlign w:val="bottom"/>
          </w:tcPr>
          <w:p w:rsidR="00BB32F8" w:rsidRPr="00A77834" w:rsidRDefault="00BB32F8"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BB32F8" w:rsidRPr="00424DAB" w:rsidRDefault="00BB32F8" w:rsidP="008F1813">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BB32F8" w:rsidRPr="002846DA" w:rsidRDefault="00BB32F8" w:rsidP="008F1813">
            <w:pPr>
              <w:tabs>
                <w:tab w:val="left" w:pos="3969"/>
              </w:tabs>
              <w:adjustRightInd w:val="0"/>
              <w:ind w:left="0"/>
              <w:jc w:val="center"/>
              <w:rPr>
                <w:sz w:val="28"/>
                <w:szCs w:val="28"/>
              </w:rPr>
            </w:pPr>
          </w:p>
        </w:tc>
        <w:tc>
          <w:tcPr>
            <w:tcW w:w="5216" w:type="dxa"/>
            <w:gridSpan w:val="4"/>
            <w:tcBorders>
              <w:top w:val="nil"/>
              <w:left w:val="nil"/>
              <w:bottom w:val="nil"/>
              <w:right w:val="nil"/>
            </w:tcBorders>
            <w:shd w:val="clear" w:color="auto" w:fill="auto"/>
            <w:vAlign w:val="bottom"/>
          </w:tcPr>
          <w:p w:rsidR="00BB32F8" w:rsidRPr="00A77834" w:rsidRDefault="00BB32F8" w:rsidP="00A77834">
            <w:pPr>
              <w:pBdr>
                <w:bottom w:val="single" w:sz="6" w:space="1" w:color="auto"/>
              </w:pBdr>
              <w:tabs>
                <w:tab w:val="left" w:pos="3969"/>
              </w:tabs>
              <w:adjustRightInd w:val="0"/>
              <w:ind w:left="0" w:right="0"/>
              <w:jc w:val="center"/>
              <w:rPr>
                <w:rFonts w:eastAsia="Cordia New"/>
                <w:sz w:val="28"/>
                <w:szCs w:val="28"/>
                <w:lang w:eastAsia="th-TH"/>
              </w:rPr>
            </w:pPr>
            <w:r>
              <w:rPr>
                <w:sz w:val="28"/>
                <w:szCs w:val="28"/>
              </w:rPr>
              <w:t>Unit</w:t>
            </w:r>
            <w:r w:rsidRPr="00B63D6F">
              <w:rPr>
                <w:sz w:val="28"/>
                <w:szCs w:val="28"/>
              </w:rPr>
              <w:t xml:space="preserve">: </w:t>
            </w:r>
            <w:r w:rsidR="00E52076">
              <w:rPr>
                <w:sz w:val="28"/>
                <w:szCs w:val="28"/>
              </w:rPr>
              <w:t>Thousand B</w:t>
            </w:r>
            <w:r w:rsidRPr="00574685">
              <w:rPr>
                <w:sz w:val="28"/>
                <w:szCs w:val="28"/>
              </w:rPr>
              <w:t>ah</w:t>
            </w:r>
            <w:r>
              <w:rPr>
                <w:rFonts w:eastAsia="Cordia New"/>
                <w:sz w:val="28"/>
                <w:szCs w:val="28"/>
                <w:lang w:eastAsia="th-TH"/>
              </w:rPr>
              <w:t>t</w:t>
            </w:r>
          </w:p>
        </w:tc>
      </w:tr>
      <w:tr w:rsidR="00BB32F8" w:rsidRPr="00A77834" w:rsidTr="00BB32F8">
        <w:trPr>
          <w:trHeight w:val="1"/>
        </w:trPr>
        <w:tc>
          <w:tcPr>
            <w:tcW w:w="3851" w:type="dxa"/>
            <w:vMerge/>
            <w:tcBorders>
              <w:left w:val="nil"/>
              <w:bottom w:val="nil"/>
              <w:right w:val="nil"/>
            </w:tcBorders>
            <w:shd w:val="clear" w:color="auto" w:fill="auto"/>
            <w:vAlign w:val="bottom"/>
          </w:tcPr>
          <w:p w:rsidR="00BB32F8" w:rsidRPr="00A77834" w:rsidRDefault="00BB32F8"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BB32F8" w:rsidRPr="00424DAB" w:rsidRDefault="00BB32F8" w:rsidP="008F1813">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BB32F8" w:rsidRPr="002846DA" w:rsidRDefault="00BB32F8" w:rsidP="008F1813">
            <w:pPr>
              <w:tabs>
                <w:tab w:val="left" w:pos="3969"/>
              </w:tabs>
              <w:adjustRightInd w:val="0"/>
              <w:ind w:left="0"/>
              <w:jc w:val="center"/>
              <w:rPr>
                <w:sz w:val="28"/>
                <w:szCs w:val="28"/>
              </w:rPr>
            </w:pPr>
          </w:p>
        </w:tc>
        <w:tc>
          <w:tcPr>
            <w:tcW w:w="2608" w:type="dxa"/>
            <w:gridSpan w:val="2"/>
            <w:tcBorders>
              <w:top w:val="nil"/>
              <w:left w:val="nil"/>
              <w:bottom w:val="nil"/>
              <w:right w:val="nil"/>
            </w:tcBorders>
            <w:shd w:val="clear" w:color="auto" w:fill="auto"/>
            <w:vAlign w:val="bottom"/>
          </w:tcPr>
          <w:p w:rsidR="00BB32F8" w:rsidRPr="00424DAB" w:rsidRDefault="00BB32F8" w:rsidP="00BB32F8">
            <w:pPr>
              <w:tabs>
                <w:tab w:val="left" w:pos="3969"/>
              </w:tabs>
              <w:adjustRightInd w:val="0"/>
              <w:ind w:left="0" w:right="0"/>
              <w:jc w:val="center"/>
              <w:rPr>
                <w:rFonts w:eastAsia="Cordia New"/>
                <w:sz w:val="28"/>
                <w:szCs w:val="28"/>
                <w:lang w:eastAsia="th-TH"/>
              </w:rPr>
            </w:pPr>
          </w:p>
        </w:tc>
        <w:tc>
          <w:tcPr>
            <w:tcW w:w="2608" w:type="dxa"/>
            <w:gridSpan w:val="2"/>
            <w:tcBorders>
              <w:top w:val="nil"/>
              <w:left w:val="nil"/>
              <w:bottom w:val="nil"/>
              <w:right w:val="nil"/>
            </w:tcBorders>
            <w:shd w:val="clear" w:color="auto" w:fill="auto"/>
            <w:vAlign w:val="bottom"/>
          </w:tcPr>
          <w:p w:rsidR="00BB32F8" w:rsidRPr="00A77834" w:rsidRDefault="00BB32F8" w:rsidP="00A77834">
            <w:pPr>
              <w:pBdr>
                <w:bottom w:val="single" w:sz="6"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Dividend income</w:t>
            </w:r>
          </w:p>
        </w:tc>
      </w:tr>
      <w:tr w:rsidR="006235BF" w:rsidRPr="00A77834" w:rsidTr="00E52076">
        <w:trPr>
          <w:trHeight w:val="431"/>
        </w:trPr>
        <w:tc>
          <w:tcPr>
            <w:tcW w:w="3851" w:type="dxa"/>
            <w:vMerge/>
            <w:tcBorders>
              <w:left w:val="nil"/>
              <w:bottom w:val="nil"/>
              <w:right w:val="nil"/>
            </w:tcBorders>
            <w:shd w:val="clear" w:color="auto" w:fill="auto"/>
            <w:vAlign w:val="bottom"/>
          </w:tcPr>
          <w:p w:rsidR="006235BF" w:rsidRPr="00A77834" w:rsidRDefault="006235BF"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235BF" w:rsidRPr="002846DA" w:rsidRDefault="004570DA" w:rsidP="00E52076">
            <w:pPr>
              <w:pBdr>
                <w:bottom w:val="single" w:sz="4" w:space="1" w:color="auto"/>
              </w:pBdr>
              <w:tabs>
                <w:tab w:val="left" w:pos="3969"/>
              </w:tabs>
              <w:adjustRightInd w:val="0"/>
              <w:ind w:left="0"/>
              <w:jc w:val="center"/>
              <w:rPr>
                <w:sz w:val="28"/>
                <w:szCs w:val="28"/>
              </w:rPr>
            </w:pPr>
            <w:r w:rsidRPr="00424DAB">
              <w:rPr>
                <w:rFonts w:eastAsia="Cordia New"/>
                <w:sz w:val="28"/>
                <w:szCs w:val="28"/>
                <w:lang w:eastAsia="th-TH"/>
              </w:rPr>
              <w:t>Paid-up capital</w:t>
            </w:r>
            <w:r>
              <w:rPr>
                <w:sz w:val="28"/>
                <w:szCs w:val="28"/>
              </w:rPr>
              <w:t xml:space="preserve"> (</w:t>
            </w:r>
            <w:r w:rsidR="00E52076">
              <w:rPr>
                <w:sz w:val="28"/>
                <w:szCs w:val="28"/>
              </w:rPr>
              <w:t>Thousand B</w:t>
            </w:r>
            <w:r w:rsidRPr="00574685">
              <w:rPr>
                <w:sz w:val="28"/>
                <w:szCs w:val="28"/>
              </w:rPr>
              <w:t>aht</w:t>
            </w:r>
            <w:r>
              <w:rPr>
                <w:sz w:val="28"/>
                <w:szCs w:val="28"/>
              </w:rPr>
              <w:t>)</w:t>
            </w:r>
          </w:p>
        </w:tc>
        <w:tc>
          <w:tcPr>
            <w:tcW w:w="2608" w:type="dxa"/>
            <w:gridSpan w:val="2"/>
            <w:tcBorders>
              <w:left w:val="nil"/>
              <w:bottom w:val="nil"/>
              <w:right w:val="nil"/>
            </w:tcBorders>
            <w:shd w:val="clear" w:color="auto" w:fill="auto"/>
            <w:vAlign w:val="bottom"/>
          </w:tcPr>
          <w:p w:rsidR="006235BF" w:rsidRPr="00A77834" w:rsidRDefault="006235BF" w:rsidP="00E52076">
            <w:pPr>
              <w:pBdr>
                <w:bottom w:val="single" w:sz="4" w:space="1" w:color="auto"/>
              </w:pBdr>
              <w:tabs>
                <w:tab w:val="left" w:pos="3969"/>
              </w:tabs>
              <w:adjustRightInd w:val="0"/>
              <w:ind w:left="0"/>
              <w:jc w:val="center"/>
              <w:rPr>
                <w:sz w:val="28"/>
                <w:szCs w:val="28"/>
              </w:rPr>
            </w:pPr>
            <w:r w:rsidRPr="002846DA">
              <w:rPr>
                <w:sz w:val="28"/>
                <w:szCs w:val="28"/>
              </w:rPr>
              <w:t>Equity interest and</w:t>
            </w:r>
            <w:r>
              <w:rPr>
                <w:sz w:val="28"/>
                <w:szCs w:val="28"/>
              </w:rPr>
              <w:t xml:space="preserve"> voting right </w:t>
            </w:r>
            <w:r>
              <w:rPr>
                <w:sz w:val="28"/>
                <w:szCs w:val="28"/>
              </w:rPr>
              <w:br/>
              <w:t xml:space="preserve">of </w:t>
            </w:r>
            <w:r w:rsidRPr="002846DA">
              <w:rPr>
                <w:sz w:val="28"/>
                <w:szCs w:val="28"/>
              </w:rPr>
              <w:t>the Company (%)</w:t>
            </w:r>
          </w:p>
        </w:tc>
        <w:tc>
          <w:tcPr>
            <w:tcW w:w="2608" w:type="dxa"/>
            <w:gridSpan w:val="2"/>
            <w:tcBorders>
              <w:top w:val="nil"/>
              <w:left w:val="nil"/>
              <w:bottom w:val="nil"/>
              <w:right w:val="nil"/>
            </w:tcBorders>
            <w:shd w:val="clear" w:color="auto" w:fill="auto"/>
            <w:vAlign w:val="bottom"/>
          </w:tcPr>
          <w:p w:rsidR="006235BF" w:rsidRPr="00A77834" w:rsidRDefault="00BB32F8" w:rsidP="00E52076">
            <w:pPr>
              <w:pBdr>
                <w:bottom w:val="single" w:sz="4" w:space="1" w:color="auto"/>
              </w:pBdr>
              <w:tabs>
                <w:tab w:val="left" w:pos="3969"/>
              </w:tabs>
              <w:adjustRightInd w:val="0"/>
              <w:ind w:left="0" w:right="0"/>
              <w:jc w:val="center"/>
              <w:rPr>
                <w:rFonts w:eastAsia="Cordia New"/>
                <w:sz w:val="28"/>
                <w:szCs w:val="28"/>
                <w:lang w:eastAsia="th-TH"/>
              </w:rPr>
            </w:pPr>
            <w:r w:rsidRPr="00424DAB">
              <w:rPr>
                <w:rFonts w:eastAsia="Cordia New"/>
                <w:sz w:val="28"/>
                <w:szCs w:val="28"/>
                <w:lang w:eastAsia="th-TH"/>
              </w:rPr>
              <w:t>Cost Method</w:t>
            </w:r>
          </w:p>
        </w:tc>
        <w:tc>
          <w:tcPr>
            <w:tcW w:w="2608" w:type="dxa"/>
            <w:gridSpan w:val="2"/>
            <w:tcBorders>
              <w:top w:val="nil"/>
              <w:left w:val="nil"/>
              <w:bottom w:val="nil"/>
              <w:right w:val="nil"/>
            </w:tcBorders>
            <w:shd w:val="clear" w:color="auto" w:fill="auto"/>
            <w:vAlign w:val="bottom"/>
          </w:tcPr>
          <w:p w:rsidR="006235BF" w:rsidRPr="00A77834" w:rsidRDefault="00BB32F8" w:rsidP="00895B79">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 xml:space="preserve">For the </w:t>
            </w:r>
            <w:r w:rsidR="00895B79">
              <w:rPr>
                <w:rFonts w:eastAsia="Cordia New"/>
                <w:sz w:val="28"/>
                <w:szCs w:val="28"/>
                <w:lang w:eastAsia="th-TH"/>
              </w:rPr>
              <w:t>six</w:t>
            </w:r>
            <w:r w:rsidRPr="00BB32F8">
              <w:rPr>
                <w:rFonts w:eastAsia="Cordia New"/>
                <w:sz w:val="28"/>
                <w:szCs w:val="28"/>
                <w:lang w:eastAsia="th-TH"/>
              </w:rPr>
              <w:t>-month period ended</w:t>
            </w:r>
            <w:r w:rsidR="00DF5725">
              <w:rPr>
                <w:rFonts w:eastAsia="Cordia New"/>
                <w:sz w:val="28"/>
                <w:szCs w:val="28"/>
                <w:lang w:eastAsia="th-TH"/>
              </w:rPr>
              <w:t xml:space="preserve"> </w:t>
            </w:r>
            <w:r w:rsidR="00895B79">
              <w:rPr>
                <w:rFonts w:eastAsia="Cordia New"/>
                <w:sz w:val="28"/>
                <w:szCs w:val="28"/>
                <w:lang w:eastAsia="th-TH"/>
              </w:rPr>
              <w:t>June 30</w:t>
            </w:r>
            <w:r w:rsidR="00DF5725">
              <w:rPr>
                <w:rFonts w:eastAsia="Cordia New"/>
                <w:sz w:val="28"/>
                <w:szCs w:val="28"/>
                <w:lang w:eastAsia="th-TH"/>
              </w:rPr>
              <w:t>,</w:t>
            </w:r>
          </w:p>
        </w:tc>
      </w:tr>
      <w:tr w:rsidR="004570DA" w:rsidRPr="00A77834" w:rsidTr="00BB32F8">
        <w:trPr>
          <w:trHeight w:val="1"/>
        </w:trPr>
        <w:tc>
          <w:tcPr>
            <w:tcW w:w="3851" w:type="dxa"/>
            <w:tcBorders>
              <w:top w:val="nil"/>
              <w:left w:val="nil"/>
              <w:bottom w:val="nil"/>
              <w:right w:val="nil"/>
            </w:tcBorders>
            <w:shd w:val="clear" w:color="auto" w:fill="auto"/>
            <w:vAlign w:val="bottom"/>
          </w:tcPr>
          <w:p w:rsidR="004570DA" w:rsidRPr="00A77834" w:rsidRDefault="004570DA" w:rsidP="004570DA">
            <w:pPr>
              <w:tabs>
                <w:tab w:val="left" w:pos="3969"/>
              </w:tabs>
              <w:adjustRightInd w:val="0"/>
              <w:ind w:left="0" w:right="0"/>
              <w:jc w:val="center"/>
              <w:rPr>
                <w:rFonts w:eastAsia="Cordia New"/>
                <w:sz w:val="28"/>
                <w:szCs w:val="28"/>
                <w:lang w:eastAsia="th-TH"/>
              </w:rPr>
            </w:pPr>
          </w:p>
        </w:tc>
        <w:tc>
          <w:tcPr>
            <w:tcW w:w="1304" w:type="dxa"/>
            <w:tcBorders>
              <w:top w:val="nil"/>
              <w:left w:val="nil"/>
              <w:bottom w:val="nil"/>
              <w:right w:val="nil"/>
            </w:tcBorders>
            <w:vAlign w:val="bottom"/>
          </w:tcPr>
          <w:p w:rsidR="004570DA" w:rsidRPr="00764E86" w:rsidRDefault="00895B79" w:rsidP="004570DA">
            <w:pPr>
              <w:pBdr>
                <w:bottom w:val="single" w:sz="6" w:space="1" w:color="auto"/>
              </w:pBdr>
              <w:ind w:left="0" w:right="0"/>
              <w:jc w:val="center"/>
              <w:rPr>
                <w:sz w:val="28"/>
                <w:szCs w:val="28"/>
              </w:rPr>
            </w:pPr>
            <w:r>
              <w:rPr>
                <w:spacing w:val="-4"/>
                <w:sz w:val="28"/>
                <w:szCs w:val="28"/>
              </w:rPr>
              <w:t xml:space="preserve">June 30, </w:t>
            </w:r>
            <w:r>
              <w:rPr>
                <w:spacing w:val="-4"/>
                <w:sz w:val="28"/>
                <w:szCs w:val="28"/>
              </w:rPr>
              <w:br/>
              <w:t>2019</w:t>
            </w:r>
          </w:p>
        </w:tc>
        <w:tc>
          <w:tcPr>
            <w:tcW w:w="1304" w:type="dxa"/>
            <w:tcBorders>
              <w:top w:val="nil"/>
              <w:left w:val="nil"/>
              <w:bottom w:val="nil"/>
              <w:right w:val="nil"/>
            </w:tcBorders>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895B79" w:rsidP="004570DA">
            <w:pPr>
              <w:pBdr>
                <w:bottom w:val="single" w:sz="6" w:space="1" w:color="auto"/>
              </w:pBdr>
              <w:ind w:left="0" w:right="0"/>
              <w:jc w:val="center"/>
              <w:rPr>
                <w:sz w:val="28"/>
                <w:szCs w:val="28"/>
              </w:rPr>
            </w:pPr>
            <w:r>
              <w:rPr>
                <w:spacing w:val="-4"/>
                <w:sz w:val="28"/>
                <w:szCs w:val="28"/>
              </w:rPr>
              <w:t xml:space="preserve">June 30, </w:t>
            </w:r>
            <w:r>
              <w:rPr>
                <w:spacing w:val="-4"/>
                <w:sz w:val="28"/>
                <w:szCs w:val="28"/>
              </w:rPr>
              <w:br/>
              <w:t>2019</w:t>
            </w:r>
          </w:p>
        </w:tc>
        <w:tc>
          <w:tcPr>
            <w:tcW w:w="1304" w:type="dxa"/>
            <w:tcBorders>
              <w:top w:val="nil"/>
              <w:left w:val="nil"/>
              <w:bottom w:val="nil"/>
              <w:right w:val="nil"/>
            </w:tcBorders>
            <w:shd w:val="clear" w:color="auto" w:fill="auto"/>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895B79" w:rsidP="004570DA">
            <w:pPr>
              <w:pBdr>
                <w:bottom w:val="single" w:sz="6" w:space="1" w:color="auto"/>
              </w:pBdr>
              <w:ind w:left="0" w:right="0"/>
              <w:jc w:val="center"/>
              <w:rPr>
                <w:sz w:val="28"/>
                <w:szCs w:val="28"/>
              </w:rPr>
            </w:pPr>
            <w:r>
              <w:rPr>
                <w:spacing w:val="-4"/>
                <w:sz w:val="28"/>
                <w:szCs w:val="28"/>
              </w:rPr>
              <w:t xml:space="preserve">June 30, </w:t>
            </w:r>
            <w:r>
              <w:rPr>
                <w:spacing w:val="-4"/>
                <w:sz w:val="28"/>
                <w:szCs w:val="28"/>
              </w:rPr>
              <w:br/>
              <w:t>2019</w:t>
            </w:r>
          </w:p>
        </w:tc>
        <w:tc>
          <w:tcPr>
            <w:tcW w:w="1304" w:type="dxa"/>
            <w:tcBorders>
              <w:top w:val="nil"/>
              <w:left w:val="nil"/>
              <w:bottom w:val="nil"/>
              <w:right w:val="nil"/>
            </w:tcBorders>
            <w:shd w:val="clear" w:color="auto" w:fill="auto"/>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BB32F8" w:rsidP="004570DA">
            <w:pPr>
              <w:pBdr>
                <w:bottom w:val="single" w:sz="6" w:space="1" w:color="auto"/>
              </w:pBdr>
              <w:ind w:left="0" w:right="0"/>
              <w:jc w:val="center"/>
              <w:rPr>
                <w:sz w:val="28"/>
                <w:szCs w:val="28"/>
              </w:rPr>
            </w:pPr>
            <w:r>
              <w:rPr>
                <w:spacing w:val="-4"/>
                <w:sz w:val="28"/>
                <w:szCs w:val="28"/>
              </w:rPr>
              <w:t>2019</w:t>
            </w:r>
          </w:p>
        </w:tc>
        <w:tc>
          <w:tcPr>
            <w:tcW w:w="1304" w:type="dxa"/>
            <w:tcBorders>
              <w:top w:val="nil"/>
              <w:left w:val="nil"/>
              <w:bottom w:val="nil"/>
              <w:right w:val="nil"/>
            </w:tcBorders>
            <w:shd w:val="clear" w:color="auto" w:fill="auto"/>
            <w:vAlign w:val="bottom"/>
          </w:tcPr>
          <w:p w:rsidR="004570DA" w:rsidRPr="00764E86" w:rsidRDefault="00BB32F8" w:rsidP="004570DA">
            <w:pPr>
              <w:pBdr>
                <w:bottom w:val="single" w:sz="6" w:space="1" w:color="auto"/>
              </w:pBdr>
              <w:ind w:left="0" w:right="0"/>
              <w:jc w:val="center"/>
              <w:rPr>
                <w:sz w:val="28"/>
                <w:szCs w:val="28"/>
              </w:rPr>
            </w:pPr>
            <w:r>
              <w:rPr>
                <w:spacing w:val="-4"/>
                <w:sz w:val="28"/>
                <w:szCs w:val="28"/>
              </w:rPr>
              <w:t>2018</w:t>
            </w:r>
          </w:p>
        </w:tc>
      </w:tr>
      <w:tr w:rsidR="006235BF" w:rsidRPr="00A77834" w:rsidTr="00E64034">
        <w:trPr>
          <w:trHeight w:val="331"/>
        </w:trPr>
        <w:tc>
          <w:tcPr>
            <w:tcW w:w="3851" w:type="dxa"/>
            <w:tcBorders>
              <w:top w:val="nil"/>
              <w:left w:val="nil"/>
              <w:bottom w:val="nil"/>
              <w:right w:val="nil"/>
            </w:tcBorders>
            <w:shd w:val="clear" w:color="auto" w:fill="auto"/>
          </w:tcPr>
          <w:p w:rsidR="006235BF" w:rsidRPr="00A77834" w:rsidRDefault="006235BF" w:rsidP="00DF5725">
            <w:pPr>
              <w:ind w:left="0" w:right="0"/>
              <w:jc w:val="left"/>
              <w:rPr>
                <w:rFonts w:eastAsia="Cordia New"/>
                <w:sz w:val="28"/>
                <w:szCs w:val="28"/>
                <w:lang w:eastAsia="th-TH"/>
              </w:rPr>
            </w:pPr>
            <w:r w:rsidRPr="00F3038F">
              <w:rPr>
                <w:rFonts w:eastAsia="Cordia New"/>
                <w:sz w:val="28"/>
                <w:szCs w:val="28"/>
                <w:lang w:eastAsia="th-TH"/>
              </w:rPr>
              <w:t xml:space="preserve">Global Service Center </w:t>
            </w:r>
            <w:r w:rsidR="00DF5725">
              <w:rPr>
                <w:rFonts w:eastAsia="Cordia New"/>
                <w:sz w:val="28"/>
                <w:szCs w:val="28"/>
                <w:lang w:eastAsia="th-TH"/>
              </w:rPr>
              <w:t>PLC. (GSC)</w:t>
            </w:r>
          </w:p>
        </w:tc>
        <w:tc>
          <w:tcPr>
            <w:tcW w:w="1304" w:type="dxa"/>
            <w:tcBorders>
              <w:top w:val="nil"/>
              <w:left w:val="nil"/>
              <w:bottom w:val="nil"/>
              <w:right w:val="nil"/>
            </w:tcBorders>
            <w:shd w:val="clear" w:color="auto" w:fill="auto"/>
          </w:tcPr>
          <w:p w:rsidR="006235BF"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125,000</w:t>
            </w:r>
          </w:p>
        </w:tc>
        <w:tc>
          <w:tcPr>
            <w:tcW w:w="1304" w:type="dxa"/>
            <w:tcBorders>
              <w:top w:val="nil"/>
              <w:left w:val="nil"/>
              <w:bottom w:val="nil"/>
              <w:right w:val="nil"/>
            </w:tcBorders>
            <w:shd w:val="clear" w:color="auto" w:fill="auto"/>
          </w:tcPr>
          <w:p w:rsidR="006235BF" w:rsidRDefault="004570DA" w:rsidP="00E64034">
            <w:pPr>
              <w:tabs>
                <w:tab w:val="decimal" w:pos="1021"/>
              </w:tabs>
              <w:ind w:left="0" w:right="0"/>
              <w:jc w:val="left"/>
              <w:rPr>
                <w:rFonts w:eastAsia="Cordia New"/>
                <w:sz w:val="28"/>
                <w:szCs w:val="28"/>
                <w:lang w:eastAsia="th-TH"/>
              </w:rPr>
            </w:pPr>
            <w:r w:rsidRPr="004570DA">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D56816" w:rsidRDefault="006235BF" w:rsidP="00E64034">
            <w:pPr>
              <w:tabs>
                <w:tab w:val="decimal" w:pos="1021"/>
              </w:tabs>
              <w:ind w:left="0" w:right="0"/>
              <w:jc w:val="left"/>
              <w:rPr>
                <w:rFonts w:eastAsia="Cordia New"/>
                <w:sz w:val="28"/>
                <w:szCs w:val="28"/>
                <w:cs/>
                <w:lang w:eastAsia="th-TH"/>
              </w:rPr>
            </w:pPr>
            <w:r>
              <w:rPr>
                <w:rFonts w:eastAsia="Cordia New"/>
                <w:sz w:val="28"/>
                <w:szCs w:val="28"/>
                <w:lang w:eastAsia="th-TH"/>
              </w:rPr>
              <w:t>64.00</w:t>
            </w:r>
          </w:p>
        </w:tc>
        <w:tc>
          <w:tcPr>
            <w:tcW w:w="1304" w:type="dxa"/>
            <w:tcBorders>
              <w:top w:val="nil"/>
              <w:left w:val="nil"/>
              <w:bottom w:val="nil"/>
              <w:right w:val="nil"/>
            </w:tcBorders>
            <w:shd w:val="clear" w:color="auto" w:fill="auto"/>
            <w:vAlign w:val="bottom"/>
          </w:tcPr>
          <w:p w:rsidR="006235BF" w:rsidRPr="00D56816" w:rsidRDefault="006235BF"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235BF"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A77834" w:rsidRDefault="007209AD" w:rsidP="00E64034">
            <w:pPr>
              <w:tabs>
                <w:tab w:val="decimal" w:pos="1021"/>
              </w:tabs>
              <w:ind w:left="0" w:right="0"/>
              <w:jc w:val="left"/>
              <w:rPr>
                <w:rFonts w:eastAsia="Cordia New"/>
                <w:sz w:val="28"/>
                <w:szCs w:val="28"/>
                <w:lang w:eastAsia="th-TH"/>
              </w:rPr>
            </w:pPr>
            <w:r w:rsidRPr="007209AD">
              <w:rPr>
                <w:rFonts w:eastAsia="Cordia New"/>
                <w:sz w:val="28"/>
                <w:szCs w:val="28"/>
                <w:lang w:eastAsia="th-TH"/>
              </w:rPr>
              <w:t>4,000</w:t>
            </w:r>
          </w:p>
        </w:tc>
        <w:tc>
          <w:tcPr>
            <w:tcW w:w="1304" w:type="dxa"/>
            <w:tcBorders>
              <w:top w:val="nil"/>
              <w:left w:val="nil"/>
              <w:bottom w:val="nil"/>
              <w:right w:val="nil"/>
            </w:tcBorders>
            <w:shd w:val="clear" w:color="auto" w:fill="auto"/>
            <w:vAlign w:val="bottom"/>
          </w:tcPr>
          <w:p w:rsidR="006235BF" w:rsidRPr="00A77834" w:rsidRDefault="00D44EC0" w:rsidP="00E64034">
            <w:pPr>
              <w:tabs>
                <w:tab w:val="decimal" w:pos="1021"/>
              </w:tabs>
              <w:ind w:left="0" w:right="0"/>
              <w:jc w:val="left"/>
              <w:rPr>
                <w:rFonts w:eastAsia="Cordia New"/>
                <w:sz w:val="28"/>
                <w:szCs w:val="28"/>
                <w:lang w:eastAsia="th-TH"/>
              </w:rPr>
            </w:pPr>
            <w:r>
              <w:rPr>
                <w:rFonts w:eastAsia="Cordia New"/>
                <w:sz w:val="28"/>
                <w:szCs w:val="28"/>
                <w:lang w:eastAsia="th-TH"/>
              </w:rPr>
              <w:t>-</w:t>
            </w:r>
          </w:p>
        </w:tc>
      </w:tr>
      <w:tr w:rsidR="004570DA" w:rsidRPr="00A77834" w:rsidTr="00E64034">
        <w:trPr>
          <w:trHeight w:val="1"/>
        </w:trPr>
        <w:tc>
          <w:tcPr>
            <w:tcW w:w="3851" w:type="dxa"/>
            <w:tcBorders>
              <w:top w:val="nil"/>
              <w:left w:val="nil"/>
              <w:bottom w:val="nil"/>
              <w:right w:val="nil"/>
            </w:tcBorders>
            <w:shd w:val="clear" w:color="auto" w:fill="auto"/>
          </w:tcPr>
          <w:p w:rsidR="004570DA" w:rsidRPr="00D56816" w:rsidRDefault="004570DA" w:rsidP="004570DA">
            <w:pPr>
              <w:ind w:left="0" w:right="0"/>
              <w:jc w:val="left"/>
              <w:rPr>
                <w:rFonts w:eastAsia="Cordia New"/>
                <w:sz w:val="28"/>
                <w:szCs w:val="28"/>
                <w:cs/>
                <w:lang w:eastAsia="th-TH"/>
              </w:rPr>
            </w:pPr>
            <w:r w:rsidRPr="00F3038F">
              <w:rPr>
                <w:rFonts w:eastAsia="Cordia New"/>
                <w:sz w:val="28"/>
                <w:szCs w:val="28"/>
                <w:lang w:eastAsia="th-TH"/>
              </w:rPr>
              <w:t>ACAP Consulting Co., Ltd.</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A77834" w:rsidRDefault="007209AD" w:rsidP="00E64034">
            <w:pPr>
              <w:tabs>
                <w:tab w:val="decimal" w:pos="1021"/>
              </w:tabs>
              <w:ind w:left="0" w:right="0"/>
              <w:jc w:val="left"/>
              <w:rPr>
                <w:rFonts w:eastAsia="Cordia New"/>
                <w:sz w:val="28"/>
                <w:szCs w:val="28"/>
                <w:lang w:eastAsia="th-TH"/>
              </w:rPr>
            </w:pPr>
            <w:r w:rsidRPr="007209AD">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E64034">
            <w:pPr>
              <w:tabs>
                <w:tab w:val="decimal" w:pos="1021"/>
              </w:tabs>
              <w:ind w:left="0" w:right="0"/>
              <w:jc w:val="left"/>
              <w:rPr>
                <w:rFonts w:eastAsia="Cordia New"/>
                <w:sz w:val="28"/>
                <w:szCs w:val="28"/>
                <w:lang w:eastAsia="th-TH"/>
              </w:rPr>
            </w:pPr>
            <w:r>
              <w:rPr>
                <w:rFonts w:eastAsia="Cordia New"/>
                <w:sz w:val="28"/>
                <w:szCs w:val="28"/>
                <w:lang w:eastAsia="th-TH"/>
              </w:rPr>
              <w:t>-</w:t>
            </w:r>
          </w:p>
        </w:tc>
      </w:tr>
      <w:tr w:rsidR="004570DA" w:rsidRPr="00A77834" w:rsidTr="00E64034">
        <w:trPr>
          <w:trHeight w:val="1"/>
        </w:trPr>
        <w:tc>
          <w:tcPr>
            <w:tcW w:w="3851" w:type="dxa"/>
            <w:tcBorders>
              <w:top w:val="nil"/>
              <w:left w:val="nil"/>
              <w:bottom w:val="nil"/>
              <w:right w:val="nil"/>
            </w:tcBorders>
            <w:shd w:val="clear" w:color="auto" w:fill="auto"/>
          </w:tcPr>
          <w:p w:rsidR="004570DA" w:rsidRPr="00D56816" w:rsidRDefault="004570DA" w:rsidP="004570DA">
            <w:pPr>
              <w:ind w:left="0" w:right="0"/>
              <w:jc w:val="left"/>
              <w:rPr>
                <w:rFonts w:eastAsia="Cordia New"/>
                <w:sz w:val="28"/>
                <w:szCs w:val="28"/>
                <w:cs/>
                <w:lang w:eastAsia="th-TH"/>
              </w:rPr>
            </w:pPr>
            <w:r w:rsidRPr="00F3038F">
              <w:rPr>
                <w:rFonts w:eastAsia="Cordia New"/>
                <w:sz w:val="28"/>
                <w:szCs w:val="28"/>
                <w:lang w:eastAsia="th-TH"/>
              </w:rPr>
              <w:t>Capital OK Co., Ltd.</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4570DA" w:rsidRPr="00A77834" w:rsidRDefault="007209AD" w:rsidP="00E64034">
            <w:pPr>
              <w:tabs>
                <w:tab w:val="decimal" w:pos="1021"/>
              </w:tabs>
              <w:ind w:left="0" w:right="0"/>
              <w:jc w:val="left"/>
              <w:rPr>
                <w:rFonts w:eastAsia="Cordia New"/>
                <w:sz w:val="28"/>
                <w:szCs w:val="28"/>
                <w:lang w:eastAsia="th-TH"/>
              </w:rPr>
            </w:pPr>
            <w:r w:rsidRPr="007209AD">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895B79" w:rsidP="00E64034">
            <w:pPr>
              <w:tabs>
                <w:tab w:val="decimal" w:pos="1021"/>
              </w:tabs>
              <w:ind w:left="0" w:right="0"/>
              <w:jc w:val="left"/>
              <w:rPr>
                <w:rFonts w:eastAsia="Cordia New"/>
                <w:sz w:val="28"/>
                <w:szCs w:val="28"/>
                <w:lang w:eastAsia="th-TH"/>
              </w:rPr>
            </w:pPr>
            <w:r w:rsidRPr="00895B79">
              <w:rPr>
                <w:rFonts w:eastAsia="Cordia New"/>
                <w:sz w:val="28"/>
                <w:szCs w:val="28"/>
                <w:lang w:eastAsia="th-TH"/>
              </w:rPr>
              <w:t>42,075</w:t>
            </w:r>
          </w:p>
        </w:tc>
      </w:tr>
      <w:tr w:rsidR="004570DA" w:rsidRPr="00A77834" w:rsidTr="00E64034">
        <w:trPr>
          <w:trHeight w:val="1"/>
        </w:trPr>
        <w:tc>
          <w:tcPr>
            <w:tcW w:w="3851" w:type="dxa"/>
            <w:tcBorders>
              <w:top w:val="nil"/>
              <w:left w:val="nil"/>
              <w:bottom w:val="nil"/>
              <w:right w:val="nil"/>
            </w:tcBorders>
            <w:shd w:val="clear" w:color="auto" w:fill="auto"/>
          </w:tcPr>
          <w:p w:rsidR="004570DA" w:rsidRPr="00D56816" w:rsidRDefault="004570DA" w:rsidP="004570DA">
            <w:pPr>
              <w:ind w:left="0" w:right="0"/>
              <w:jc w:val="left"/>
              <w:rPr>
                <w:rFonts w:eastAsia="Cordia New"/>
                <w:sz w:val="28"/>
                <w:szCs w:val="28"/>
                <w:cs/>
                <w:lang w:eastAsia="th-TH"/>
              </w:rPr>
            </w:pPr>
            <w:r w:rsidRPr="00F3038F">
              <w:rPr>
                <w:rFonts w:eastAsia="Cordia New"/>
                <w:sz w:val="28"/>
                <w:szCs w:val="28"/>
                <w:lang w:eastAsia="th-TH"/>
              </w:rPr>
              <w:t>OK Cash Co., Ltd.</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4570DA" w:rsidRPr="00A77834" w:rsidRDefault="00AF32B9" w:rsidP="00E64034">
            <w:pPr>
              <w:tabs>
                <w:tab w:val="decimal" w:pos="1021"/>
              </w:tabs>
              <w:ind w:left="0" w:right="0"/>
              <w:jc w:val="left"/>
              <w:rPr>
                <w:rFonts w:eastAsia="Cordia New"/>
                <w:sz w:val="28"/>
                <w:szCs w:val="28"/>
                <w:lang w:eastAsia="th-TH"/>
              </w:rPr>
            </w:pPr>
            <w:r w:rsidRPr="00AF32B9">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4570DA" w:rsidRPr="00A77834" w:rsidRDefault="007209AD" w:rsidP="00E64034">
            <w:pPr>
              <w:tabs>
                <w:tab w:val="decimal" w:pos="1021"/>
              </w:tabs>
              <w:ind w:left="0" w:right="0"/>
              <w:jc w:val="left"/>
              <w:rPr>
                <w:rFonts w:eastAsia="Cordia New"/>
                <w:sz w:val="28"/>
                <w:szCs w:val="28"/>
                <w:lang w:eastAsia="th-TH"/>
              </w:rPr>
            </w:pPr>
            <w:r w:rsidRPr="007209AD">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895B79" w:rsidP="00E64034">
            <w:pPr>
              <w:tabs>
                <w:tab w:val="decimal" w:pos="1021"/>
              </w:tabs>
              <w:ind w:left="0" w:right="0"/>
              <w:jc w:val="left"/>
              <w:rPr>
                <w:rFonts w:eastAsia="Cordia New"/>
                <w:sz w:val="28"/>
                <w:szCs w:val="28"/>
                <w:lang w:eastAsia="th-TH"/>
              </w:rPr>
            </w:pPr>
            <w:r w:rsidRPr="00895B79">
              <w:rPr>
                <w:rFonts w:eastAsia="Cordia New"/>
                <w:sz w:val="28"/>
                <w:szCs w:val="28"/>
                <w:lang w:eastAsia="th-TH"/>
              </w:rPr>
              <w:t>100,024</w:t>
            </w:r>
          </w:p>
        </w:tc>
      </w:tr>
      <w:tr w:rsidR="004570DA" w:rsidRPr="00A77834" w:rsidTr="00E64034">
        <w:trPr>
          <w:trHeight w:val="1"/>
        </w:trPr>
        <w:tc>
          <w:tcPr>
            <w:tcW w:w="3851" w:type="dxa"/>
            <w:tcBorders>
              <w:top w:val="nil"/>
              <w:left w:val="nil"/>
              <w:bottom w:val="nil"/>
              <w:right w:val="nil"/>
            </w:tcBorders>
            <w:shd w:val="clear" w:color="auto" w:fill="auto"/>
          </w:tcPr>
          <w:p w:rsidR="004570DA" w:rsidRPr="00D56816" w:rsidRDefault="004570DA" w:rsidP="004570DA">
            <w:pPr>
              <w:ind w:left="0" w:right="0"/>
              <w:jc w:val="left"/>
              <w:rPr>
                <w:rFonts w:eastAsia="Cordia New"/>
                <w:sz w:val="28"/>
                <w:szCs w:val="28"/>
                <w:cs/>
                <w:lang w:eastAsia="th-TH"/>
              </w:rPr>
            </w:pPr>
            <w:r w:rsidRPr="00A77834">
              <w:rPr>
                <w:rFonts w:eastAsia="Cordia New"/>
                <w:sz w:val="28"/>
                <w:szCs w:val="28"/>
                <w:lang w:eastAsia="th-TH"/>
              </w:rPr>
              <w:t>Aurum Capital Advisory Pte. Ltd.</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tcPr>
          <w:p w:rsidR="004570DA" w:rsidRPr="00D56816" w:rsidRDefault="004570DA" w:rsidP="00E64034">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4570DA" w:rsidRPr="00D56816" w:rsidRDefault="004570DA" w:rsidP="00E64034">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4570DA" w:rsidRPr="00A77834" w:rsidRDefault="00AF32B9" w:rsidP="00E64034">
            <w:pPr>
              <w:pBdr>
                <w:bottom w:val="single" w:sz="6"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4570DA" w:rsidRPr="00A77834" w:rsidRDefault="00AF32B9" w:rsidP="00E64034">
            <w:pPr>
              <w:pBdr>
                <w:bottom w:val="single" w:sz="6"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4570DA" w:rsidRPr="00A77834" w:rsidRDefault="007209AD" w:rsidP="00E64034">
            <w:pPr>
              <w:pBdr>
                <w:bottom w:val="single" w:sz="6" w:space="1" w:color="auto"/>
              </w:pBdr>
              <w:tabs>
                <w:tab w:val="decimal" w:pos="1021"/>
              </w:tabs>
              <w:ind w:left="0" w:right="0"/>
              <w:jc w:val="left"/>
              <w:rPr>
                <w:rFonts w:eastAsia="Cordia New"/>
                <w:sz w:val="28"/>
                <w:szCs w:val="28"/>
                <w:lang w:eastAsia="th-TH"/>
              </w:rPr>
            </w:pPr>
            <w:r w:rsidRPr="007209AD">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E64034">
            <w:pPr>
              <w:pBdr>
                <w:bottom w:val="single" w:sz="6" w:space="1" w:color="auto"/>
              </w:pBdr>
              <w:tabs>
                <w:tab w:val="decimal" w:pos="1021"/>
              </w:tabs>
              <w:ind w:left="0" w:right="0"/>
              <w:jc w:val="left"/>
              <w:rPr>
                <w:rFonts w:eastAsia="Cordia New"/>
                <w:sz w:val="28"/>
                <w:szCs w:val="28"/>
                <w:lang w:eastAsia="th-TH"/>
              </w:rPr>
            </w:pPr>
            <w:r>
              <w:rPr>
                <w:rFonts w:eastAsia="Cordia New"/>
                <w:sz w:val="28"/>
                <w:szCs w:val="28"/>
                <w:lang w:eastAsia="th-TH"/>
              </w:rPr>
              <w:t>-</w:t>
            </w:r>
          </w:p>
        </w:tc>
      </w:tr>
      <w:tr w:rsidR="006235BF" w:rsidRPr="00A77834" w:rsidTr="00E64034">
        <w:trPr>
          <w:trHeight w:val="1"/>
        </w:trPr>
        <w:tc>
          <w:tcPr>
            <w:tcW w:w="3851" w:type="dxa"/>
            <w:tcBorders>
              <w:top w:val="nil"/>
              <w:left w:val="nil"/>
              <w:bottom w:val="nil"/>
              <w:right w:val="nil"/>
            </w:tcBorders>
            <w:shd w:val="clear" w:color="auto" w:fill="auto"/>
          </w:tcPr>
          <w:p w:rsidR="006235BF" w:rsidRPr="00D56816" w:rsidRDefault="00BB32F8" w:rsidP="00F3038F">
            <w:pPr>
              <w:ind w:left="0" w:right="0"/>
              <w:jc w:val="left"/>
              <w:rPr>
                <w:rFonts w:eastAsia="Cordia New"/>
                <w:sz w:val="28"/>
                <w:szCs w:val="28"/>
                <w:cs/>
                <w:lang w:eastAsia="th-TH"/>
              </w:rPr>
            </w:pPr>
            <w:r w:rsidRPr="00BB32F8">
              <w:rPr>
                <w:rFonts w:eastAsia="Cordia New"/>
                <w:sz w:val="28"/>
                <w:szCs w:val="28"/>
                <w:lang w:eastAsia="th-TH"/>
              </w:rPr>
              <w:t>Total</w:t>
            </w:r>
          </w:p>
        </w:tc>
        <w:tc>
          <w:tcPr>
            <w:tcW w:w="1304" w:type="dxa"/>
            <w:tcBorders>
              <w:top w:val="nil"/>
              <w:left w:val="nil"/>
              <w:bottom w:val="nil"/>
              <w:right w:val="nil"/>
            </w:tcBorders>
          </w:tcPr>
          <w:p w:rsidR="006235BF" w:rsidRPr="00A77834" w:rsidRDefault="006235BF"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tcPr>
          <w:p w:rsidR="006235BF" w:rsidRPr="00A77834" w:rsidRDefault="006235BF"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6235BF"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6235BF" w:rsidP="00E64034">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AF32B9" w:rsidP="00E64034">
            <w:pPr>
              <w:tabs>
                <w:tab w:val="decimal" w:pos="1021"/>
              </w:tabs>
              <w:ind w:left="0" w:right="0"/>
              <w:jc w:val="left"/>
              <w:rPr>
                <w:rFonts w:eastAsia="Cordia New"/>
                <w:sz w:val="28"/>
                <w:szCs w:val="28"/>
                <w:lang w:eastAsia="th-TH"/>
              </w:rPr>
            </w:pPr>
            <w:r w:rsidRPr="00AF32B9">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rsidR="006235BF" w:rsidRPr="00A77834" w:rsidRDefault="00AF32B9" w:rsidP="00E64034">
            <w:pPr>
              <w:tabs>
                <w:tab w:val="decimal" w:pos="1021"/>
              </w:tabs>
              <w:ind w:left="0" w:right="0"/>
              <w:jc w:val="left"/>
              <w:rPr>
                <w:rFonts w:eastAsia="Cordia New"/>
                <w:sz w:val="28"/>
                <w:szCs w:val="28"/>
                <w:lang w:eastAsia="th-TH"/>
              </w:rPr>
            </w:pPr>
            <w:r w:rsidRPr="00AF32B9">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rsidR="006235BF" w:rsidRPr="00A77834" w:rsidRDefault="007209AD" w:rsidP="00E64034">
            <w:pPr>
              <w:tabs>
                <w:tab w:val="decimal" w:pos="1021"/>
              </w:tabs>
              <w:ind w:left="0" w:right="0"/>
              <w:jc w:val="left"/>
              <w:rPr>
                <w:rFonts w:eastAsia="Cordia New"/>
                <w:sz w:val="28"/>
                <w:szCs w:val="28"/>
                <w:lang w:eastAsia="th-TH"/>
              </w:rPr>
            </w:pPr>
            <w:r w:rsidRPr="007209AD">
              <w:rPr>
                <w:rFonts w:eastAsia="Cordia New"/>
                <w:sz w:val="28"/>
                <w:szCs w:val="28"/>
                <w:lang w:eastAsia="th-TH"/>
              </w:rPr>
              <w:t>4,000</w:t>
            </w:r>
          </w:p>
        </w:tc>
        <w:tc>
          <w:tcPr>
            <w:tcW w:w="1304" w:type="dxa"/>
            <w:tcBorders>
              <w:top w:val="nil"/>
              <w:left w:val="nil"/>
              <w:bottom w:val="nil"/>
              <w:right w:val="nil"/>
            </w:tcBorders>
            <w:shd w:val="clear" w:color="auto" w:fill="auto"/>
            <w:vAlign w:val="bottom"/>
          </w:tcPr>
          <w:p w:rsidR="006235BF" w:rsidRPr="00D56816" w:rsidRDefault="00895B79" w:rsidP="00E64034">
            <w:pPr>
              <w:tabs>
                <w:tab w:val="decimal" w:pos="1021"/>
              </w:tabs>
              <w:ind w:left="0" w:right="0"/>
              <w:jc w:val="left"/>
              <w:rPr>
                <w:rFonts w:eastAsia="Cordia New"/>
                <w:sz w:val="28"/>
                <w:szCs w:val="28"/>
                <w:cs/>
                <w:lang w:eastAsia="th-TH"/>
              </w:rPr>
            </w:pPr>
            <w:r w:rsidRPr="00895B79">
              <w:rPr>
                <w:rFonts w:eastAsia="Cordia New"/>
                <w:sz w:val="28"/>
                <w:szCs w:val="28"/>
                <w:lang w:eastAsia="th-TH"/>
              </w:rPr>
              <w:t>142,099</w:t>
            </w:r>
          </w:p>
        </w:tc>
      </w:tr>
      <w:tr w:rsidR="00BB32F8" w:rsidRPr="00A77834" w:rsidTr="00E64034">
        <w:trPr>
          <w:trHeight w:val="1"/>
        </w:trPr>
        <w:tc>
          <w:tcPr>
            <w:tcW w:w="3851" w:type="dxa"/>
            <w:tcBorders>
              <w:top w:val="nil"/>
              <w:left w:val="nil"/>
              <w:bottom w:val="nil"/>
              <w:right w:val="nil"/>
            </w:tcBorders>
            <w:shd w:val="clear" w:color="auto" w:fill="auto"/>
          </w:tcPr>
          <w:p w:rsidR="00BB32F8" w:rsidRPr="00BB32F8" w:rsidRDefault="00BB32F8" w:rsidP="00BB32F8">
            <w:pPr>
              <w:ind w:left="0" w:right="0"/>
              <w:jc w:val="left"/>
              <w:rPr>
                <w:rFonts w:eastAsia="Cordia New"/>
                <w:sz w:val="28"/>
                <w:szCs w:val="28"/>
                <w:lang w:eastAsia="th-TH"/>
              </w:rPr>
            </w:pPr>
            <w:r w:rsidRPr="00DF5725">
              <w:rPr>
                <w:rFonts w:eastAsia="Cordia New"/>
                <w:sz w:val="28"/>
                <w:szCs w:val="28"/>
                <w:u w:val="single"/>
                <w:lang w:eastAsia="th-TH"/>
              </w:rPr>
              <w:t>Less</w:t>
            </w:r>
            <w:r w:rsidRPr="00BB32F8">
              <w:rPr>
                <w:rFonts w:eastAsia="Cordia New"/>
                <w:sz w:val="28"/>
                <w:szCs w:val="28"/>
                <w:lang w:eastAsia="th-TH"/>
              </w:rPr>
              <w:t xml:space="preserve"> Allowance for loss on impairment </w:t>
            </w:r>
          </w:p>
          <w:p w:rsidR="00BB32F8" w:rsidRDefault="00BB32F8" w:rsidP="00BB32F8">
            <w:pPr>
              <w:ind w:left="0" w:right="0"/>
              <w:jc w:val="left"/>
              <w:rPr>
                <w:rFonts w:eastAsia="Cordia New"/>
                <w:sz w:val="28"/>
                <w:szCs w:val="28"/>
                <w:lang w:eastAsia="th-TH"/>
              </w:rPr>
            </w:pPr>
            <w:r w:rsidRPr="00BB32F8">
              <w:rPr>
                <w:rFonts w:eastAsia="Cordia New"/>
                <w:sz w:val="28"/>
                <w:szCs w:val="28"/>
                <w:lang w:eastAsia="th-TH"/>
              </w:rPr>
              <w:t xml:space="preserve">         of investment</w:t>
            </w:r>
          </w:p>
        </w:tc>
        <w:tc>
          <w:tcPr>
            <w:tcW w:w="1304" w:type="dxa"/>
            <w:tcBorders>
              <w:top w:val="nil"/>
              <w:left w:val="nil"/>
              <w:bottom w:val="nil"/>
              <w:right w:val="nil"/>
            </w:tcBorders>
          </w:tcPr>
          <w:p w:rsidR="00BB32F8" w:rsidRPr="00A77834" w:rsidRDefault="00BB32F8"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tcPr>
          <w:p w:rsidR="00BB32F8" w:rsidRPr="00A77834" w:rsidRDefault="00BB32F8"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E6403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E64034">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AF32B9" w:rsidP="00E64034">
            <w:pPr>
              <w:pBdr>
                <w:bottom w:val="single" w:sz="6"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BB32F8" w:rsidRPr="00A77834" w:rsidRDefault="00AF32B9" w:rsidP="00E64034">
            <w:pPr>
              <w:pBdr>
                <w:bottom w:val="single" w:sz="6"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BB32F8" w:rsidRPr="00A77834" w:rsidRDefault="007209AD" w:rsidP="00E64034">
            <w:pPr>
              <w:pBdr>
                <w:bottom w:val="single" w:sz="6" w:space="1" w:color="auto"/>
              </w:pBdr>
              <w:tabs>
                <w:tab w:val="decimal" w:pos="1021"/>
              </w:tabs>
              <w:ind w:left="0" w:right="0"/>
              <w:jc w:val="left"/>
              <w:rPr>
                <w:rFonts w:eastAsia="Cordia New"/>
                <w:sz w:val="28"/>
                <w:szCs w:val="28"/>
                <w:lang w:eastAsia="th-TH"/>
              </w:rPr>
            </w:pPr>
            <w:r w:rsidRPr="007209AD">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BB32F8" w:rsidRPr="00A77834" w:rsidRDefault="00D44EC0" w:rsidP="00E64034">
            <w:pPr>
              <w:pBdr>
                <w:bottom w:val="single" w:sz="6" w:space="1" w:color="auto"/>
              </w:pBdr>
              <w:tabs>
                <w:tab w:val="decimal" w:pos="1021"/>
              </w:tabs>
              <w:ind w:left="0" w:right="0"/>
              <w:jc w:val="left"/>
              <w:rPr>
                <w:rFonts w:eastAsia="Cordia New"/>
                <w:sz w:val="28"/>
                <w:szCs w:val="28"/>
                <w:lang w:eastAsia="th-TH"/>
              </w:rPr>
            </w:pPr>
            <w:r>
              <w:rPr>
                <w:rFonts w:eastAsia="Cordia New"/>
                <w:sz w:val="28"/>
                <w:szCs w:val="28"/>
                <w:lang w:eastAsia="th-TH"/>
              </w:rPr>
              <w:t>-</w:t>
            </w:r>
          </w:p>
        </w:tc>
      </w:tr>
      <w:tr w:rsidR="00BB32F8" w:rsidRPr="00A77834" w:rsidTr="00E64034">
        <w:trPr>
          <w:trHeight w:val="420"/>
        </w:trPr>
        <w:tc>
          <w:tcPr>
            <w:tcW w:w="3851" w:type="dxa"/>
            <w:tcBorders>
              <w:top w:val="nil"/>
              <w:left w:val="nil"/>
              <w:bottom w:val="nil"/>
              <w:right w:val="nil"/>
            </w:tcBorders>
            <w:shd w:val="clear" w:color="auto" w:fill="auto"/>
            <w:vAlign w:val="bottom"/>
          </w:tcPr>
          <w:p w:rsidR="00BB32F8" w:rsidRPr="00BB32F8" w:rsidRDefault="00695D6C" w:rsidP="00D44EC0">
            <w:pPr>
              <w:ind w:left="0" w:right="0"/>
              <w:jc w:val="left"/>
              <w:rPr>
                <w:rFonts w:eastAsia="Cordia New"/>
                <w:b/>
                <w:bCs/>
                <w:sz w:val="28"/>
                <w:szCs w:val="28"/>
                <w:lang w:eastAsia="th-TH"/>
              </w:rPr>
            </w:pPr>
            <w:r>
              <w:rPr>
                <w:rFonts w:eastAsia="Cordia New"/>
                <w:b/>
                <w:bCs/>
                <w:sz w:val="28"/>
                <w:szCs w:val="28"/>
                <w:lang w:eastAsia="th-TH"/>
              </w:rPr>
              <w:t>Total i</w:t>
            </w:r>
            <w:r w:rsidR="00E52076">
              <w:rPr>
                <w:rFonts w:eastAsia="Cordia New"/>
                <w:b/>
                <w:bCs/>
                <w:sz w:val="28"/>
                <w:szCs w:val="28"/>
                <w:lang w:eastAsia="th-TH"/>
              </w:rPr>
              <w:t>nvestment in s</w:t>
            </w:r>
            <w:r w:rsidR="00BB32F8" w:rsidRPr="00BB32F8">
              <w:rPr>
                <w:rFonts w:eastAsia="Cordia New"/>
                <w:b/>
                <w:bCs/>
                <w:sz w:val="28"/>
                <w:szCs w:val="28"/>
                <w:lang w:eastAsia="th-TH"/>
              </w:rPr>
              <w:t>u</w:t>
            </w:r>
            <w:r w:rsidR="00DF5725">
              <w:rPr>
                <w:rFonts w:eastAsia="Cordia New"/>
                <w:b/>
                <w:bCs/>
                <w:sz w:val="28"/>
                <w:szCs w:val="28"/>
                <w:lang w:eastAsia="th-TH"/>
              </w:rPr>
              <w:t>bsidiaries</w:t>
            </w:r>
            <w:r>
              <w:rPr>
                <w:rFonts w:eastAsia="Cordia New"/>
                <w:b/>
                <w:bCs/>
                <w:sz w:val="28"/>
                <w:szCs w:val="28"/>
                <w:lang w:eastAsia="th-TH"/>
              </w:rPr>
              <w:t xml:space="preserve"> - net</w:t>
            </w:r>
          </w:p>
        </w:tc>
        <w:tc>
          <w:tcPr>
            <w:tcW w:w="1304" w:type="dxa"/>
            <w:tcBorders>
              <w:top w:val="nil"/>
              <w:left w:val="nil"/>
              <w:bottom w:val="nil"/>
              <w:right w:val="nil"/>
            </w:tcBorders>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D44EC0">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AF32B9" w:rsidP="00E64034">
            <w:pPr>
              <w:pBdr>
                <w:bottom w:val="double" w:sz="6"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rsidR="00BB32F8" w:rsidRPr="00A77834" w:rsidRDefault="00AF32B9" w:rsidP="00E64034">
            <w:pPr>
              <w:pBdr>
                <w:bottom w:val="double" w:sz="6"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rsidR="00BB32F8" w:rsidRPr="00A77834" w:rsidRDefault="007209AD" w:rsidP="00E64034">
            <w:pPr>
              <w:pBdr>
                <w:bottom w:val="double" w:sz="6" w:space="1" w:color="auto"/>
              </w:pBdr>
              <w:tabs>
                <w:tab w:val="decimal" w:pos="1021"/>
              </w:tabs>
              <w:ind w:left="0" w:right="0"/>
              <w:jc w:val="left"/>
              <w:rPr>
                <w:rFonts w:eastAsia="Cordia New"/>
                <w:sz w:val="28"/>
                <w:szCs w:val="28"/>
                <w:lang w:eastAsia="th-TH"/>
              </w:rPr>
            </w:pPr>
            <w:r w:rsidRPr="007209AD">
              <w:rPr>
                <w:rFonts w:eastAsia="Cordia New"/>
                <w:sz w:val="28"/>
                <w:szCs w:val="28"/>
                <w:lang w:eastAsia="th-TH"/>
              </w:rPr>
              <w:t>4,000</w:t>
            </w:r>
          </w:p>
        </w:tc>
        <w:tc>
          <w:tcPr>
            <w:tcW w:w="1304" w:type="dxa"/>
            <w:tcBorders>
              <w:top w:val="nil"/>
              <w:left w:val="nil"/>
              <w:bottom w:val="nil"/>
              <w:right w:val="nil"/>
            </w:tcBorders>
            <w:shd w:val="clear" w:color="auto" w:fill="auto"/>
            <w:vAlign w:val="bottom"/>
          </w:tcPr>
          <w:p w:rsidR="00BB32F8" w:rsidRPr="00A77834" w:rsidRDefault="00895B79" w:rsidP="00E64034">
            <w:pPr>
              <w:pBdr>
                <w:bottom w:val="double" w:sz="6" w:space="1" w:color="auto"/>
              </w:pBdr>
              <w:tabs>
                <w:tab w:val="decimal" w:pos="1021"/>
              </w:tabs>
              <w:ind w:left="0" w:right="0"/>
              <w:jc w:val="left"/>
              <w:rPr>
                <w:rFonts w:eastAsia="Cordia New"/>
                <w:sz w:val="28"/>
                <w:szCs w:val="28"/>
                <w:lang w:eastAsia="th-TH"/>
              </w:rPr>
            </w:pPr>
            <w:r w:rsidRPr="00895B79">
              <w:rPr>
                <w:rFonts w:eastAsia="Cordia New"/>
                <w:sz w:val="28"/>
                <w:szCs w:val="28"/>
                <w:lang w:eastAsia="th-TH"/>
              </w:rPr>
              <w:t>142,099</w:t>
            </w:r>
          </w:p>
        </w:tc>
      </w:tr>
    </w:tbl>
    <w:p w:rsidR="00BE089C" w:rsidRDefault="00BE089C" w:rsidP="00A77834">
      <w:pPr>
        <w:spacing w:before="240"/>
        <w:ind w:right="0"/>
        <w:rPr>
          <w:rFonts w:eastAsia="Cordia New"/>
          <w:sz w:val="28"/>
          <w:szCs w:val="28"/>
          <w:lang w:eastAsia="th-TH"/>
        </w:rPr>
        <w:sectPr w:rsidR="00BE089C" w:rsidSect="00FE112A">
          <w:type w:val="continuous"/>
          <w:pgSz w:w="16834" w:h="11909" w:orient="landscape" w:code="9"/>
          <w:pgMar w:top="1701" w:right="1418" w:bottom="1418" w:left="1134" w:header="720" w:footer="170" w:gutter="0"/>
          <w:pgNumType w:start="25"/>
          <w:cols w:space="720"/>
          <w:docGrid w:linePitch="408"/>
        </w:sectPr>
      </w:pPr>
    </w:p>
    <w:p w:rsidR="00F41A66" w:rsidRDefault="00F41A66" w:rsidP="00F41A66">
      <w:pPr>
        <w:ind w:right="0"/>
        <w:jc w:val="both"/>
        <w:rPr>
          <w:rFonts w:eastAsia="Cordia New"/>
          <w:sz w:val="28"/>
          <w:szCs w:val="28"/>
          <w:lang w:eastAsia="th-TH"/>
        </w:rPr>
      </w:pPr>
      <w:r w:rsidRPr="00F41A66">
        <w:rPr>
          <w:rFonts w:eastAsia="Cordia New"/>
          <w:sz w:val="28"/>
          <w:szCs w:val="28"/>
          <w:lang w:eastAsia="th-TH"/>
        </w:rPr>
        <w:lastRenderedPageBreak/>
        <w:t xml:space="preserve">During </w:t>
      </w:r>
      <w:r>
        <w:rPr>
          <w:rFonts w:eastAsia="Cordia New"/>
          <w:sz w:val="28"/>
          <w:szCs w:val="28"/>
          <w:lang w:eastAsia="th-TH"/>
        </w:rPr>
        <w:t>the period</w:t>
      </w:r>
      <w:r w:rsidR="00303140">
        <w:rPr>
          <w:rFonts w:eastAsia="Cordia New"/>
          <w:sz w:val="28"/>
          <w:szCs w:val="28"/>
          <w:lang w:eastAsia="th-TH"/>
        </w:rPr>
        <w:t xml:space="preserve"> ended </w:t>
      </w:r>
      <w:r w:rsidR="00895B79">
        <w:rPr>
          <w:rFonts w:eastAsia="Cordia New"/>
          <w:sz w:val="28"/>
          <w:szCs w:val="28"/>
          <w:lang w:eastAsia="th-TH"/>
        </w:rPr>
        <w:t>June 30</w:t>
      </w:r>
      <w:r w:rsidR="00303140">
        <w:rPr>
          <w:rFonts w:eastAsia="Cordia New"/>
          <w:sz w:val="28"/>
          <w:szCs w:val="28"/>
          <w:lang w:eastAsia="th-TH"/>
        </w:rPr>
        <w:t>, 2019</w:t>
      </w:r>
      <w:r w:rsidRPr="00F41A66">
        <w:rPr>
          <w:rFonts w:eastAsia="Cordia New"/>
          <w:sz w:val="28"/>
          <w:szCs w:val="28"/>
          <w:lang w:eastAsia="th-TH"/>
        </w:rPr>
        <w:t xml:space="preserve">, Global Service Center </w:t>
      </w:r>
      <w:r w:rsidR="00ED4262">
        <w:rPr>
          <w:rFonts w:eastAsia="Cordia New"/>
          <w:sz w:val="28"/>
          <w:szCs w:val="28"/>
          <w:lang w:eastAsia="th-TH"/>
        </w:rPr>
        <w:t>PLC. (GSC)</w:t>
      </w:r>
      <w:r w:rsidR="00443165">
        <w:rPr>
          <w:rFonts w:eastAsia="Cordia New"/>
          <w:sz w:val="28"/>
          <w:szCs w:val="28"/>
          <w:lang w:eastAsia="th-TH"/>
        </w:rPr>
        <w:t>,</w:t>
      </w:r>
      <w:r>
        <w:rPr>
          <w:rFonts w:eastAsia="Cordia New"/>
          <w:sz w:val="28"/>
          <w:szCs w:val="28"/>
          <w:lang w:eastAsia="th-TH"/>
        </w:rPr>
        <w:t xml:space="preserve"> </w:t>
      </w:r>
      <w:r w:rsidR="00E52076">
        <w:rPr>
          <w:rFonts w:eastAsia="Cordia New"/>
          <w:sz w:val="28"/>
          <w:szCs w:val="28"/>
          <w:lang w:eastAsia="th-TH"/>
        </w:rPr>
        <w:t xml:space="preserve">a </w:t>
      </w:r>
      <w:r>
        <w:rPr>
          <w:rFonts w:eastAsia="Cordia New"/>
          <w:sz w:val="28"/>
          <w:szCs w:val="28"/>
          <w:lang w:eastAsia="th-TH"/>
        </w:rPr>
        <w:t>subsidiary</w:t>
      </w:r>
      <w:r w:rsidRPr="00F41A66">
        <w:rPr>
          <w:rFonts w:eastAsia="Cordia New"/>
          <w:sz w:val="28"/>
          <w:szCs w:val="28"/>
          <w:lang w:eastAsia="th-TH"/>
        </w:rPr>
        <w:t xml:space="preserve"> </w:t>
      </w:r>
      <w:r>
        <w:rPr>
          <w:rFonts w:eastAsia="Cordia New"/>
          <w:sz w:val="28"/>
          <w:szCs w:val="28"/>
          <w:lang w:eastAsia="th-TH"/>
        </w:rPr>
        <w:t xml:space="preserve">of </w:t>
      </w:r>
      <w:r w:rsidR="002D1358">
        <w:rPr>
          <w:rFonts w:eastAsia="Cordia New"/>
          <w:sz w:val="28"/>
          <w:szCs w:val="28"/>
          <w:lang w:eastAsia="th-TH"/>
        </w:rPr>
        <w:t>t</w:t>
      </w:r>
      <w:r w:rsidRPr="00F41A66">
        <w:rPr>
          <w:rFonts w:eastAsia="Cordia New"/>
          <w:sz w:val="28"/>
          <w:szCs w:val="28"/>
          <w:lang w:eastAsia="th-TH"/>
        </w:rPr>
        <w:t>he</w:t>
      </w:r>
      <w:r>
        <w:rPr>
          <w:rFonts w:eastAsia="Cordia New"/>
          <w:sz w:val="28"/>
          <w:szCs w:val="28"/>
          <w:lang w:eastAsia="th-TH"/>
        </w:rPr>
        <w:t xml:space="preserve"> Company has </w:t>
      </w:r>
      <w:r w:rsidRPr="00F41A66">
        <w:rPr>
          <w:rFonts w:eastAsia="Cordia New"/>
          <w:sz w:val="28"/>
          <w:szCs w:val="28"/>
          <w:lang w:eastAsia="th-TH"/>
        </w:rPr>
        <w:t xml:space="preserve">offered its new common shares to the benefactors and to the public by issuing </w:t>
      </w:r>
      <w:r w:rsidR="005A3145" w:rsidRPr="005A3145">
        <w:rPr>
          <w:rFonts w:eastAsia="Cordia New"/>
          <w:sz w:val="28"/>
          <w:szCs w:val="28"/>
          <w:lang w:eastAsia="th-TH"/>
        </w:rPr>
        <w:t>90</w:t>
      </w:r>
      <w:r w:rsidRPr="009F7B5B">
        <w:rPr>
          <w:rFonts w:eastAsia="Cordia New"/>
          <w:sz w:val="28"/>
          <w:szCs w:val="28"/>
          <w:lang w:eastAsia="th-TH"/>
        </w:rPr>
        <w:t xml:space="preserve"> </w:t>
      </w:r>
      <w:r w:rsidRPr="00F41A66">
        <w:rPr>
          <w:rFonts w:eastAsia="Cordia New"/>
          <w:sz w:val="28"/>
          <w:szCs w:val="28"/>
          <w:lang w:eastAsia="th-TH"/>
        </w:rPr>
        <w:t xml:space="preserve">million shares at the price of Baht </w:t>
      </w:r>
      <w:r w:rsidR="005A3145" w:rsidRPr="005A3145">
        <w:rPr>
          <w:rFonts w:eastAsia="Cordia New"/>
          <w:sz w:val="28"/>
          <w:szCs w:val="28"/>
          <w:lang w:eastAsia="th-TH"/>
        </w:rPr>
        <w:t>1</w:t>
      </w:r>
      <w:r w:rsidRPr="009F7B5B">
        <w:rPr>
          <w:rFonts w:eastAsia="Cordia New"/>
          <w:sz w:val="28"/>
          <w:szCs w:val="28"/>
          <w:lang w:eastAsia="th-TH"/>
        </w:rPr>
        <w:t>.</w:t>
      </w:r>
      <w:r w:rsidR="005A3145" w:rsidRPr="005A3145">
        <w:rPr>
          <w:rFonts w:eastAsia="Cordia New"/>
          <w:sz w:val="28"/>
          <w:szCs w:val="28"/>
          <w:lang w:eastAsia="th-TH"/>
        </w:rPr>
        <w:t>7</w:t>
      </w:r>
      <w:r w:rsidR="000029E6">
        <w:rPr>
          <w:rFonts w:eastAsia="Cordia New"/>
          <w:sz w:val="28"/>
          <w:szCs w:val="28"/>
          <w:lang w:eastAsia="th-TH"/>
        </w:rPr>
        <w:t>0</w:t>
      </w:r>
      <w:r w:rsidRPr="009F7B5B">
        <w:rPr>
          <w:rFonts w:eastAsia="Cordia New"/>
          <w:sz w:val="28"/>
          <w:szCs w:val="28"/>
          <w:lang w:eastAsia="th-TH"/>
        </w:rPr>
        <w:t xml:space="preserve"> </w:t>
      </w:r>
      <w:r w:rsidRPr="00F41A66">
        <w:rPr>
          <w:rFonts w:eastAsia="Cordia New"/>
          <w:sz w:val="28"/>
          <w:szCs w:val="28"/>
          <w:lang w:eastAsia="th-TH"/>
        </w:rPr>
        <w:t xml:space="preserve">per share. The </w:t>
      </w:r>
      <w:r w:rsidR="00E52076">
        <w:rPr>
          <w:rFonts w:eastAsia="Cordia New"/>
          <w:sz w:val="28"/>
          <w:szCs w:val="28"/>
          <w:lang w:eastAsia="th-TH"/>
        </w:rPr>
        <w:t>subsidiary</w:t>
      </w:r>
      <w:r w:rsidRPr="00F41A66">
        <w:rPr>
          <w:rFonts w:eastAsia="Cordia New"/>
          <w:sz w:val="28"/>
          <w:szCs w:val="28"/>
          <w:lang w:eastAsia="th-TH"/>
        </w:rPr>
        <w:t xml:space="preserve"> registered the increased share capital with the Ministry of Commerce on March </w:t>
      </w:r>
      <w:r w:rsidR="005A3145" w:rsidRPr="005A3145">
        <w:rPr>
          <w:rFonts w:eastAsia="Cordia New"/>
          <w:sz w:val="28"/>
          <w:szCs w:val="28"/>
          <w:lang w:eastAsia="th-TH"/>
        </w:rPr>
        <w:t>8</w:t>
      </w:r>
      <w:r w:rsidRPr="00F41A66">
        <w:rPr>
          <w:rFonts w:eastAsia="Cordia New"/>
          <w:sz w:val="28"/>
          <w:szCs w:val="28"/>
          <w:lang w:eastAsia="th-TH"/>
        </w:rPr>
        <w:t xml:space="preserve">, </w:t>
      </w:r>
      <w:r w:rsidR="005A3145" w:rsidRPr="005A3145">
        <w:rPr>
          <w:rFonts w:eastAsia="Cordia New"/>
          <w:sz w:val="28"/>
          <w:szCs w:val="28"/>
          <w:lang w:eastAsia="th-TH"/>
        </w:rPr>
        <w:t>2019</w:t>
      </w:r>
      <w:r w:rsidRPr="009F7B5B">
        <w:rPr>
          <w:rFonts w:eastAsia="Cordia New"/>
          <w:sz w:val="28"/>
          <w:szCs w:val="28"/>
          <w:lang w:eastAsia="th-TH"/>
        </w:rPr>
        <w:t xml:space="preserve">. </w:t>
      </w:r>
      <w:r w:rsidRPr="00F41A66">
        <w:rPr>
          <w:rFonts w:eastAsia="Cordia New"/>
          <w:sz w:val="28"/>
          <w:szCs w:val="28"/>
          <w:lang w:eastAsia="th-TH"/>
        </w:rPr>
        <w:t xml:space="preserve">The shares of the </w:t>
      </w:r>
      <w:r w:rsidR="00E52076" w:rsidRPr="00E52076">
        <w:rPr>
          <w:rFonts w:eastAsia="Cordia New"/>
          <w:sz w:val="28"/>
          <w:szCs w:val="28"/>
          <w:lang w:eastAsia="th-TH"/>
        </w:rPr>
        <w:t>subsidiary</w:t>
      </w:r>
      <w:r w:rsidRPr="00F41A66">
        <w:rPr>
          <w:rFonts w:eastAsia="Cordia New"/>
          <w:sz w:val="28"/>
          <w:szCs w:val="28"/>
          <w:lang w:eastAsia="th-TH"/>
        </w:rPr>
        <w:t xml:space="preserve"> were trading on </w:t>
      </w:r>
      <w:r w:rsidR="00443165">
        <w:rPr>
          <w:rFonts w:eastAsia="Cordia New"/>
          <w:sz w:val="28"/>
          <w:szCs w:val="28"/>
          <w:lang w:eastAsia="th-TH"/>
        </w:rPr>
        <w:t>MAI</w:t>
      </w:r>
      <w:r w:rsidRPr="00F41A66">
        <w:rPr>
          <w:rFonts w:eastAsia="Cordia New"/>
          <w:sz w:val="28"/>
          <w:szCs w:val="28"/>
          <w:lang w:eastAsia="th-TH"/>
        </w:rPr>
        <w:t xml:space="preserve"> on March </w:t>
      </w:r>
      <w:r w:rsidR="005A3145" w:rsidRPr="005A3145">
        <w:rPr>
          <w:rFonts w:eastAsia="Cordia New"/>
          <w:sz w:val="28"/>
          <w:szCs w:val="28"/>
          <w:lang w:eastAsia="th-TH"/>
        </w:rPr>
        <w:t>13</w:t>
      </w:r>
      <w:r w:rsidRPr="00F41A66">
        <w:rPr>
          <w:rFonts w:eastAsia="Cordia New"/>
          <w:sz w:val="28"/>
          <w:szCs w:val="28"/>
          <w:lang w:eastAsia="th-TH"/>
        </w:rPr>
        <w:t xml:space="preserve">, </w:t>
      </w:r>
      <w:r w:rsidR="005A3145" w:rsidRPr="005A3145">
        <w:rPr>
          <w:rFonts w:eastAsia="Cordia New"/>
          <w:sz w:val="28"/>
          <w:szCs w:val="28"/>
          <w:lang w:eastAsia="th-TH"/>
        </w:rPr>
        <w:t>2019</w:t>
      </w:r>
      <w:r>
        <w:rPr>
          <w:rFonts w:eastAsia="Cordia New"/>
          <w:sz w:val="28"/>
          <w:szCs w:val="28"/>
          <w:lang w:eastAsia="th-TH"/>
        </w:rPr>
        <w:t xml:space="preserve">, </w:t>
      </w:r>
      <w:r w:rsidR="00443165">
        <w:rPr>
          <w:rFonts w:eastAsia="Cordia New"/>
          <w:sz w:val="28"/>
          <w:szCs w:val="28"/>
          <w:lang w:eastAsia="th-TH"/>
        </w:rPr>
        <w:t>resulting</w:t>
      </w:r>
      <w:r w:rsidRPr="00F41A66">
        <w:rPr>
          <w:rFonts w:eastAsia="Cordia New"/>
          <w:sz w:val="28"/>
          <w:szCs w:val="28"/>
          <w:lang w:eastAsia="th-TH"/>
        </w:rPr>
        <w:t xml:space="preserve"> the shareholding proportion of </w:t>
      </w:r>
      <w:r w:rsidR="00443165">
        <w:rPr>
          <w:rFonts w:eastAsia="Cordia New"/>
          <w:sz w:val="28"/>
          <w:szCs w:val="28"/>
          <w:lang w:eastAsia="th-TH"/>
        </w:rPr>
        <w:t>th</w:t>
      </w:r>
      <w:r>
        <w:rPr>
          <w:rFonts w:eastAsia="Cordia New"/>
          <w:sz w:val="28"/>
          <w:szCs w:val="28"/>
          <w:lang w:eastAsia="th-TH"/>
        </w:rPr>
        <w:t>e C</w:t>
      </w:r>
      <w:r w:rsidRPr="00F41A66">
        <w:rPr>
          <w:rFonts w:eastAsia="Cordia New"/>
          <w:sz w:val="28"/>
          <w:szCs w:val="28"/>
          <w:lang w:eastAsia="th-TH"/>
        </w:rPr>
        <w:t>ompany</w:t>
      </w:r>
      <w:r w:rsidR="009D3155">
        <w:rPr>
          <w:rFonts w:eastAsia="Cordia New"/>
          <w:sz w:val="28"/>
          <w:szCs w:val="28"/>
          <w:lang w:eastAsia="th-TH"/>
        </w:rPr>
        <w:t xml:space="preserve"> </w:t>
      </w:r>
      <w:r w:rsidR="00443165">
        <w:rPr>
          <w:rFonts w:eastAsia="Cordia New"/>
          <w:sz w:val="28"/>
          <w:szCs w:val="28"/>
          <w:lang w:eastAsia="th-TH"/>
        </w:rPr>
        <w:t xml:space="preserve">decreasing </w:t>
      </w:r>
      <w:r w:rsidR="009D3155">
        <w:rPr>
          <w:rFonts w:eastAsia="Cordia New"/>
          <w:sz w:val="28"/>
          <w:szCs w:val="28"/>
          <w:lang w:eastAsia="th-TH"/>
        </w:rPr>
        <w:t>from</w:t>
      </w:r>
      <w:r w:rsidRPr="00F41A66">
        <w:rPr>
          <w:rFonts w:eastAsia="Cordia New"/>
          <w:sz w:val="28"/>
          <w:szCs w:val="28"/>
          <w:lang w:eastAsia="th-TH"/>
        </w:rPr>
        <w:t xml:space="preserve"> </w:t>
      </w:r>
      <w:r w:rsidR="009D3155" w:rsidRPr="009D3155">
        <w:rPr>
          <w:rFonts w:eastAsia="Cordia New"/>
          <w:sz w:val="28"/>
          <w:szCs w:val="28"/>
          <w:lang w:eastAsia="th-TH"/>
        </w:rPr>
        <w:t xml:space="preserve">99.99% </w:t>
      </w:r>
      <w:r w:rsidRPr="00F41A66">
        <w:rPr>
          <w:rFonts w:eastAsia="Cordia New"/>
          <w:sz w:val="28"/>
          <w:szCs w:val="28"/>
          <w:lang w:eastAsia="th-TH"/>
        </w:rPr>
        <w:t>to 64</w:t>
      </w:r>
      <w:r w:rsidR="009D3155">
        <w:rPr>
          <w:rFonts w:eastAsia="Cordia New"/>
          <w:sz w:val="28"/>
          <w:szCs w:val="28"/>
          <w:lang w:eastAsia="th-TH"/>
        </w:rPr>
        <w:t>.00</w:t>
      </w:r>
      <w:r>
        <w:rPr>
          <w:rFonts w:eastAsia="Cordia New"/>
          <w:sz w:val="28"/>
          <w:szCs w:val="28"/>
          <w:lang w:eastAsia="th-TH"/>
        </w:rPr>
        <w:t>%</w:t>
      </w:r>
      <w:r w:rsidR="008600C5">
        <w:rPr>
          <w:rFonts w:eastAsia="Cordia New"/>
          <w:sz w:val="28"/>
          <w:szCs w:val="28"/>
          <w:lang w:eastAsia="th-TH"/>
        </w:rPr>
        <w:t>.</w:t>
      </w:r>
    </w:p>
    <w:p w:rsidR="00BE089C" w:rsidRDefault="00303140" w:rsidP="00303140">
      <w:pPr>
        <w:spacing w:before="120"/>
        <w:ind w:right="0"/>
        <w:rPr>
          <w:rFonts w:eastAsia="Cordia New"/>
          <w:sz w:val="28"/>
          <w:szCs w:val="28"/>
          <w:lang w:eastAsia="th-TH"/>
        </w:rPr>
      </w:pPr>
      <w:r>
        <w:rPr>
          <w:rFonts w:eastAsia="Cordia New"/>
          <w:sz w:val="28"/>
          <w:szCs w:val="28"/>
          <w:lang w:eastAsia="th-TH"/>
        </w:rPr>
        <w:t>T</w:t>
      </w:r>
      <w:r w:rsidR="00F41A66" w:rsidRPr="000E17DD">
        <w:rPr>
          <w:rFonts w:eastAsia="Cordia New"/>
          <w:sz w:val="28"/>
          <w:szCs w:val="28"/>
          <w:lang w:eastAsia="th-TH"/>
        </w:rPr>
        <w:t>he</w:t>
      </w:r>
      <w:r w:rsidR="00443165">
        <w:rPr>
          <w:rFonts w:eastAsia="Cordia New"/>
          <w:sz w:val="28"/>
          <w:szCs w:val="28"/>
          <w:lang w:eastAsia="th-TH"/>
        </w:rPr>
        <w:t xml:space="preserve"> effect on changing the proportion of </w:t>
      </w:r>
      <w:r w:rsidR="00F41A66" w:rsidRPr="000E17DD">
        <w:rPr>
          <w:rFonts w:eastAsia="Cordia New"/>
          <w:sz w:val="28"/>
          <w:szCs w:val="28"/>
          <w:lang w:eastAsia="th-TH"/>
        </w:rPr>
        <w:t xml:space="preserve">investments in </w:t>
      </w:r>
      <w:r w:rsidR="00044D2B" w:rsidRPr="00044D2B">
        <w:rPr>
          <w:rFonts w:eastAsia="Cordia New"/>
          <w:sz w:val="28"/>
          <w:szCs w:val="28"/>
          <w:lang w:eastAsia="th-TH"/>
        </w:rPr>
        <w:t xml:space="preserve">Global Service Center </w:t>
      </w:r>
      <w:r w:rsidR="00BD505A">
        <w:rPr>
          <w:rFonts w:eastAsia="Cordia New"/>
          <w:sz w:val="28"/>
          <w:szCs w:val="28"/>
          <w:lang w:eastAsia="th-TH"/>
        </w:rPr>
        <w:t>PLC. (GSC)</w:t>
      </w:r>
      <w:r w:rsidR="00044D2B" w:rsidRPr="00044D2B">
        <w:rPr>
          <w:rFonts w:eastAsia="Cordia New"/>
          <w:sz w:val="28"/>
          <w:szCs w:val="28"/>
          <w:lang w:eastAsia="th-TH"/>
        </w:rPr>
        <w:t xml:space="preserve"> </w:t>
      </w:r>
      <w:r>
        <w:rPr>
          <w:rFonts w:eastAsia="Cordia New"/>
          <w:sz w:val="28"/>
          <w:szCs w:val="28"/>
          <w:lang w:eastAsia="th-TH"/>
        </w:rPr>
        <w:t>amount of Baht 63.98 million</w:t>
      </w:r>
      <w:r w:rsidR="001F15F7">
        <w:rPr>
          <w:rFonts w:eastAsia="Cordia New"/>
          <w:sz w:val="28"/>
          <w:szCs w:val="28"/>
          <w:lang w:eastAsia="th-TH"/>
        </w:rPr>
        <w:t xml:space="preserve"> </w:t>
      </w:r>
      <w:r w:rsidR="00443165">
        <w:rPr>
          <w:rFonts w:eastAsia="Cordia New"/>
          <w:sz w:val="28"/>
          <w:szCs w:val="28"/>
          <w:lang w:eastAsia="th-TH"/>
        </w:rPr>
        <w:t xml:space="preserve">is </w:t>
      </w:r>
      <w:r>
        <w:rPr>
          <w:rFonts w:eastAsia="Cordia New"/>
          <w:sz w:val="28"/>
          <w:szCs w:val="28"/>
          <w:lang w:eastAsia="th-TH"/>
        </w:rPr>
        <w:t xml:space="preserve">shown in </w:t>
      </w:r>
      <w:r w:rsidRPr="00303140">
        <w:rPr>
          <w:rFonts w:eastAsia="Cordia New"/>
          <w:sz w:val="28"/>
          <w:szCs w:val="28"/>
          <w:lang w:eastAsia="th-TH"/>
        </w:rPr>
        <w:t>the shareholders' equity.</w:t>
      </w:r>
    </w:p>
    <w:bookmarkEnd w:id="170"/>
    <w:bookmarkEnd w:id="171"/>
    <w:p w:rsidR="007D526E" w:rsidRPr="00832B89" w:rsidRDefault="006D1C14" w:rsidP="006D1C14">
      <w:pPr>
        <w:numPr>
          <w:ilvl w:val="0"/>
          <w:numId w:val="21"/>
        </w:numPr>
        <w:spacing w:before="240"/>
        <w:ind w:right="0"/>
        <w:jc w:val="both"/>
        <w:rPr>
          <w:b/>
          <w:bCs/>
          <w:sz w:val="28"/>
          <w:szCs w:val="28"/>
        </w:rPr>
      </w:pPr>
      <w:r w:rsidRPr="006D1C14">
        <w:rPr>
          <w:b/>
          <w:bCs/>
          <w:sz w:val="28"/>
          <w:szCs w:val="28"/>
        </w:rPr>
        <w:t>L</w:t>
      </w:r>
      <w:r>
        <w:rPr>
          <w:b/>
          <w:bCs/>
          <w:sz w:val="28"/>
          <w:szCs w:val="28"/>
        </w:rPr>
        <w:t>EASEHOLD IMPROVEMENT AND EQUIPMENT - NET</w:t>
      </w:r>
    </w:p>
    <w:p w:rsidR="007D526E" w:rsidRDefault="006D1C14" w:rsidP="007D526E">
      <w:pPr>
        <w:tabs>
          <w:tab w:val="num" w:pos="567"/>
        </w:tabs>
        <w:spacing w:before="120"/>
        <w:ind w:right="0"/>
        <w:jc w:val="both"/>
        <w:rPr>
          <w:rFonts w:asciiTheme="majorBidi" w:hAnsiTheme="majorBidi" w:cstheme="majorBidi"/>
          <w:sz w:val="28"/>
          <w:szCs w:val="28"/>
        </w:rPr>
      </w:pPr>
      <w:r>
        <w:rPr>
          <w:rFonts w:asciiTheme="majorBidi" w:hAnsiTheme="majorBidi" w:cstheme="majorBidi"/>
          <w:sz w:val="28"/>
          <w:szCs w:val="28"/>
        </w:rPr>
        <w:t xml:space="preserve">Leasehold improvement </w:t>
      </w:r>
      <w:r w:rsidR="007D526E" w:rsidRPr="007D526E">
        <w:rPr>
          <w:rFonts w:asciiTheme="majorBidi" w:hAnsiTheme="majorBidi" w:cstheme="majorBidi"/>
          <w:sz w:val="28"/>
          <w:szCs w:val="28"/>
        </w:rPr>
        <w:t xml:space="preserve">and equipment at </w:t>
      </w:r>
      <w:r w:rsidR="00895B79">
        <w:rPr>
          <w:rFonts w:asciiTheme="majorBidi" w:hAnsiTheme="majorBidi" w:cstheme="majorBidi"/>
          <w:sz w:val="28"/>
          <w:szCs w:val="28"/>
        </w:rPr>
        <w:t>June 30</w:t>
      </w:r>
      <w:r w:rsidR="007D526E" w:rsidRPr="007D526E">
        <w:rPr>
          <w:rFonts w:asciiTheme="majorBidi" w:hAnsiTheme="majorBidi" w:cstheme="majorBidi"/>
          <w:sz w:val="28"/>
          <w:szCs w:val="28"/>
        </w:rPr>
        <w:t>, 201</w:t>
      </w:r>
      <w:r w:rsidR="00D36E29">
        <w:rPr>
          <w:rFonts w:asciiTheme="majorBidi" w:hAnsiTheme="majorBidi" w:cstheme="majorBidi"/>
          <w:sz w:val="28"/>
          <w:szCs w:val="28"/>
        </w:rPr>
        <w:t>9</w:t>
      </w:r>
      <w:r w:rsidR="007D526E" w:rsidRPr="007D526E">
        <w:rPr>
          <w:rFonts w:asciiTheme="majorBidi" w:hAnsiTheme="majorBidi" w:cstheme="majorBidi"/>
          <w:sz w:val="28"/>
          <w:szCs w:val="28"/>
        </w:rPr>
        <w:t>, consisted of:</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B72FCD" w:rsidRPr="009A0D61" w:rsidTr="00B230C3">
        <w:trPr>
          <w:trHeight w:val="340"/>
        </w:trPr>
        <w:tc>
          <w:tcPr>
            <w:tcW w:w="4365" w:type="dxa"/>
            <w:tcBorders>
              <w:top w:val="nil"/>
              <w:left w:val="nil"/>
              <w:bottom w:val="nil"/>
              <w:right w:val="nil"/>
            </w:tcBorders>
            <w:shd w:val="clear" w:color="auto" w:fill="auto"/>
            <w:noWrap/>
            <w:vAlign w:val="bottom"/>
            <w:hideMark/>
          </w:tcPr>
          <w:p w:rsidR="00B72FCD" w:rsidRPr="009A0D61" w:rsidRDefault="00B72FCD" w:rsidP="00CB1D14">
            <w:pPr>
              <w:spacing w:before="120"/>
              <w:ind w:left="0" w:right="0"/>
              <w:jc w:val="center"/>
              <w:rPr>
                <w:sz w:val="28"/>
                <w:szCs w:val="28"/>
              </w:rPr>
            </w:pPr>
          </w:p>
        </w:tc>
        <w:tc>
          <w:tcPr>
            <w:tcW w:w="3969" w:type="dxa"/>
            <w:gridSpan w:val="2"/>
            <w:tcBorders>
              <w:top w:val="nil"/>
              <w:left w:val="nil"/>
              <w:right w:val="nil"/>
            </w:tcBorders>
            <w:shd w:val="clear" w:color="auto" w:fill="auto"/>
            <w:noWrap/>
            <w:vAlign w:val="bottom"/>
            <w:hideMark/>
          </w:tcPr>
          <w:p w:rsidR="00B72FCD" w:rsidRPr="009A0D61" w:rsidRDefault="00C749BA" w:rsidP="00E52076">
            <w:pPr>
              <w:pBdr>
                <w:bottom w:val="single" w:sz="6" w:space="1" w:color="auto"/>
              </w:pBdr>
              <w:spacing w:before="120"/>
              <w:ind w:left="0" w:right="0"/>
              <w:jc w:val="center"/>
              <w:rPr>
                <w:sz w:val="28"/>
                <w:szCs w:val="28"/>
              </w:rPr>
            </w:pPr>
            <w:r>
              <w:rPr>
                <w:sz w:val="28"/>
                <w:szCs w:val="28"/>
              </w:rPr>
              <w:t>Unit</w:t>
            </w:r>
            <w:r w:rsidR="00B72FCD" w:rsidRPr="00B72FCD">
              <w:rPr>
                <w:sz w:val="28"/>
                <w:szCs w:val="28"/>
              </w:rPr>
              <w:t xml:space="preserve">: </w:t>
            </w:r>
            <w:r w:rsidR="00574685" w:rsidRPr="00577896">
              <w:rPr>
                <w:sz w:val="28"/>
                <w:szCs w:val="28"/>
              </w:rPr>
              <w:t>Thousand</w:t>
            </w:r>
            <w:r w:rsidR="00E52076">
              <w:rPr>
                <w:sz w:val="28"/>
                <w:szCs w:val="28"/>
              </w:rPr>
              <w:t xml:space="preserve"> B</w:t>
            </w:r>
            <w:r w:rsidR="00574685" w:rsidRPr="00577896">
              <w:rPr>
                <w:sz w:val="28"/>
                <w:szCs w:val="28"/>
              </w:rPr>
              <w:t>aht</w:t>
            </w:r>
          </w:p>
        </w:tc>
      </w:tr>
      <w:tr w:rsidR="00B72FCD" w:rsidRPr="009A0D61" w:rsidTr="00B230C3">
        <w:trPr>
          <w:trHeight w:val="340"/>
        </w:trPr>
        <w:tc>
          <w:tcPr>
            <w:tcW w:w="4365" w:type="dxa"/>
            <w:tcBorders>
              <w:top w:val="nil"/>
              <w:left w:val="nil"/>
              <w:bottom w:val="nil"/>
              <w:right w:val="nil"/>
            </w:tcBorders>
            <w:shd w:val="clear" w:color="auto" w:fill="auto"/>
            <w:noWrap/>
            <w:vAlign w:val="bottom"/>
            <w:hideMark/>
          </w:tcPr>
          <w:p w:rsidR="00B72FCD" w:rsidRPr="009A0D61" w:rsidRDefault="00B72FCD" w:rsidP="00CB1D14">
            <w:pPr>
              <w:ind w:left="0" w:right="0"/>
              <w:jc w:val="center"/>
              <w:rPr>
                <w:sz w:val="28"/>
                <w:szCs w:val="28"/>
              </w:rPr>
            </w:pPr>
          </w:p>
        </w:tc>
        <w:tc>
          <w:tcPr>
            <w:tcW w:w="1984" w:type="dxa"/>
            <w:tcBorders>
              <w:top w:val="nil"/>
              <w:left w:val="nil"/>
              <w:right w:val="nil"/>
            </w:tcBorders>
            <w:shd w:val="clear" w:color="auto" w:fill="auto"/>
            <w:noWrap/>
            <w:vAlign w:val="bottom"/>
            <w:hideMark/>
          </w:tcPr>
          <w:p w:rsidR="00B72FCD" w:rsidRPr="009A0D61" w:rsidRDefault="00B72FCD" w:rsidP="00E52076">
            <w:pPr>
              <w:pBdr>
                <w:bottom w:val="single" w:sz="6"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rsidR="00B72FCD" w:rsidRPr="009A0D61" w:rsidRDefault="00B72FCD" w:rsidP="00E52076">
            <w:pPr>
              <w:pBdr>
                <w:bottom w:val="single" w:sz="6" w:space="1" w:color="auto"/>
              </w:pBdr>
              <w:ind w:left="0" w:right="0"/>
              <w:jc w:val="center"/>
              <w:rPr>
                <w:sz w:val="28"/>
                <w:szCs w:val="28"/>
              </w:rPr>
            </w:pPr>
            <w:r w:rsidRPr="00B72FCD">
              <w:rPr>
                <w:sz w:val="28"/>
                <w:szCs w:val="28"/>
              </w:rPr>
              <w:t>Separate financial statements</w:t>
            </w:r>
          </w:p>
        </w:tc>
      </w:tr>
      <w:tr w:rsidR="00B72FCD" w:rsidRPr="009A0D61" w:rsidTr="00574685">
        <w:trPr>
          <w:trHeight w:val="340"/>
        </w:trPr>
        <w:tc>
          <w:tcPr>
            <w:tcW w:w="4365" w:type="dxa"/>
            <w:tcBorders>
              <w:top w:val="nil"/>
              <w:left w:val="nil"/>
              <w:bottom w:val="nil"/>
              <w:right w:val="nil"/>
            </w:tcBorders>
            <w:shd w:val="clear" w:color="auto" w:fill="auto"/>
            <w:noWrap/>
            <w:vAlign w:val="bottom"/>
            <w:hideMark/>
          </w:tcPr>
          <w:p w:rsidR="00B72FCD" w:rsidRPr="009A0D61" w:rsidRDefault="00B72FCD" w:rsidP="00D36E29">
            <w:pPr>
              <w:ind w:left="0" w:right="0"/>
              <w:rPr>
                <w:b/>
                <w:bCs/>
                <w:sz w:val="28"/>
                <w:szCs w:val="28"/>
              </w:rPr>
            </w:pPr>
            <w:r w:rsidRPr="00B72FCD">
              <w:rPr>
                <w:b/>
                <w:bCs/>
                <w:sz w:val="28"/>
                <w:szCs w:val="28"/>
              </w:rPr>
              <w:t xml:space="preserve">Net book value as at January </w:t>
            </w:r>
            <w:r w:rsidR="005A3145" w:rsidRPr="005A3145">
              <w:rPr>
                <w:b/>
                <w:bCs/>
                <w:sz w:val="28"/>
                <w:szCs w:val="28"/>
              </w:rPr>
              <w:t>1</w:t>
            </w:r>
            <w:r w:rsidRPr="00B72FCD">
              <w:rPr>
                <w:b/>
                <w:bCs/>
                <w:sz w:val="28"/>
                <w:szCs w:val="28"/>
              </w:rPr>
              <w:t xml:space="preserve">, </w:t>
            </w:r>
            <w:r w:rsidR="005A3145" w:rsidRPr="005A3145">
              <w:rPr>
                <w:b/>
                <w:bCs/>
                <w:sz w:val="28"/>
                <w:szCs w:val="28"/>
              </w:rPr>
              <w:t>201</w:t>
            </w:r>
            <w:r w:rsidR="00D36E29">
              <w:rPr>
                <w:b/>
                <w:bCs/>
                <w:sz w:val="28"/>
                <w:szCs w:val="28"/>
              </w:rPr>
              <w:t>9</w:t>
            </w:r>
          </w:p>
        </w:tc>
        <w:tc>
          <w:tcPr>
            <w:tcW w:w="1984" w:type="dxa"/>
            <w:tcBorders>
              <w:left w:val="nil"/>
              <w:bottom w:val="nil"/>
              <w:right w:val="nil"/>
            </w:tcBorders>
            <w:shd w:val="clear" w:color="auto" w:fill="auto"/>
            <w:noWrap/>
            <w:vAlign w:val="bottom"/>
          </w:tcPr>
          <w:p w:rsidR="00B72FCD" w:rsidRPr="009A0D61" w:rsidRDefault="00574685" w:rsidP="00E64034">
            <w:pPr>
              <w:tabs>
                <w:tab w:val="decimal" w:pos="1701"/>
              </w:tabs>
              <w:ind w:left="0" w:right="0" w:firstLine="30"/>
              <w:rPr>
                <w:sz w:val="28"/>
                <w:szCs w:val="28"/>
              </w:rPr>
            </w:pPr>
            <w:r>
              <w:rPr>
                <w:sz w:val="28"/>
                <w:szCs w:val="28"/>
              </w:rPr>
              <w:t>20,776</w:t>
            </w:r>
          </w:p>
        </w:tc>
        <w:tc>
          <w:tcPr>
            <w:tcW w:w="1985" w:type="dxa"/>
            <w:tcBorders>
              <w:left w:val="nil"/>
              <w:bottom w:val="nil"/>
              <w:right w:val="nil"/>
            </w:tcBorders>
            <w:shd w:val="clear" w:color="auto" w:fill="auto"/>
            <w:noWrap/>
            <w:vAlign w:val="bottom"/>
          </w:tcPr>
          <w:p w:rsidR="00B72FCD" w:rsidRPr="009A0D61" w:rsidRDefault="00574685" w:rsidP="00CB1D14">
            <w:pPr>
              <w:tabs>
                <w:tab w:val="decimal" w:pos="1701"/>
              </w:tabs>
              <w:ind w:left="0" w:right="0" w:firstLine="30"/>
              <w:rPr>
                <w:sz w:val="28"/>
                <w:szCs w:val="28"/>
              </w:rPr>
            </w:pPr>
            <w:r>
              <w:rPr>
                <w:sz w:val="28"/>
                <w:szCs w:val="28"/>
              </w:rPr>
              <w:t>11,891</w:t>
            </w:r>
          </w:p>
        </w:tc>
      </w:tr>
      <w:tr w:rsidR="00B72FCD" w:rsidRPr="00D35C1B" w:rsidTr="0013331E">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CB1D14">
            <w:pPr>
              <w:ind w:left="0" w:right="0"/>
              <w:rPr>
                <w:sz w:val="28"/>
                <w:szCs w:val="28"/>
              </w:rPr>
            </w:pPr>
            <w:r w:rsidRPr="00D35C1B">
              <w:rPr>
                <w:sz w:val="28"/>
                <w:szCs w:val="28"/>
              </w:rPr>
              <w:t xml:space="preserve">   </w:t>
            </w:r>
            <w:r w:rsidR="00CB1D14" w:rsidRPr="0070447D">
              <w:rPr>
                <w:sz w:val="28"/>
                <w:szCs w:val="28"/>
              </w:rPr>
              <w:t>Acquisitions during the period (Cost)</w:t>
            </w:r>
          </w:p>
        </w:tc>
        <w:tc>
          <w:tcPr>
            <w:tcW w:w="1984" w:type="dxa"/>
            <w:tcBorders>
              <w:top w:val="nil"/>
              <w:left w:val="nil"/>
              <w:bottom w:val="nil"/>
              <w:right w:val="nil"/>
            </w:tcBorders>
            <w:shd w:val="clear" w:color="auto" w:fill="auto"/>
            <w:noWrap/>
            <w:vAlign w:val="bottom"/>
          </w:tcPr>
          <w:p w:rsidR="00B72FCD" w:rsidRPr="00D35C1B" w:rsidRDefault="004004FE" w:rsidP="00CB1D14">
            <w:pPr>
              <w:tabs>
                <w:tab w:val="decimal" w:pos="1701"/>
              </w:tabs>
              <w:ind w:left="0" w:right="0" w:firstLine="30"/>
              <w:rPr>
                <w:sz w:val="28"/>
                <w:szCs w:val="28"/>
              </w:rPr>
            </w:pPr>
            <w:r>
              <w:rPr>
                <w:sz w:val="28"/>
                <w:szCs w:val="28"/>
              </w:rPr>
              <w:t>4,259</w:t>
            </w:r>
          </w:p>
        </w:tc>
        <w:tc>
          <w:tcPr>
            <w:tcW w:w="1985" w:type="dxa"/>
            <w:tcBorders>
              <w:top w:val="nil"/>
              <w:left w:val="nil"/>
              <w:bottom w:val="nil"/>
              <w:right w:val="nil"/>
            </w:tcBorders>
            <w:shd w:val="clear" w:color="auto" w:fill="auto"/>
            <w:noWrap/>
            <w:vAlign w:val="bottom"/>
          </w:tcPr>
          <w:p w:rsidR="00B72FCD" w:rsidRPr="00D35C1B" w:rsidRDefault="00E64034" w:rsidP="00CB1D14">
            <w:pPr>
              <w:tabs>
                <w:tab w:val="decimal" w:pos="1701"/>
              </w:tabs>
              <w:ind w:left="0" w:right="0" w:firstLine="30"/>
              <w:rPr>
                <w:sz w:val="28"/>
                <w:szCs w:val="28"/>
              </w:rPr>
            </w:pPr>
            <w:r w:rsidRPr="00E64034">
              <w:rPr>
                <w:sz w:val="28"/>
                <w:szCs w:val="28"/>
              </w:rPr>
              <w:t>2,950</w:t>
            </w:r>
          </w:p>
        </w:tc>
      </w:tr>
      <w:tr w:rsidR="00B72FCD" w:rsidRPr="00D35C1B" w:rsidTr="0013331E">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001FC8">
            <w:pPr>
              <w:ind w:left="0" w:right="0"/>
              <w:rPr>
                <w:sz w:val="28"/>
                <w:szCs w:val="28"/>
              </w:rPr>
            </w:pPr>
            <w:r w:rsidRPr="00D35C1B">
              <w:rPr>
                <w:sz w:val="28"/>
                <w:szCs w:val="28"/>
              </w:rPr>
              <w:t xml:space="preserve">   </w:t>
            </w:r>
            <w:r w:rsidR="00001FC8">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rsidR="00B72FCD" w:rsidRPr="00D35C1B" w:rsidRDefault="00E64034" w:rsidP="00CB1D14">
            <w:pPr>
              <w:tabs>
                <w:tab w:val="decimal" w:pos="1701"/>
              </w:tabs>
              <w:ind w:left="0" w:right="0" w:firstLine="30"/>
              <w:rPr>
                <w:sz w:val="28"/>
                <w:szCs w:val="28"/>
              </w:rPr>
            </w:pPr>
            <w:r w:rsidRPr="00E64034">
              <w:rPr>
                <w:sz w:val="28"/>
                <w:szCs w:val="28"/>
              </w:rPr>
              <w:t>(2,608)</w:t>
            </w:r>
          </w:p>
        </w:tc>
        <w:tc>
          <w:tcPr>
            <w:tcW w:w="1985" w:type="dxa"/>
            <w:tcBorders>
              <w:top w:val="nil"/>
              <w:left w:val="nil"/>
              <w:right w:val="nil"/>
            </w:tcBorders>
            <w:shd w:val="clear" w:color="auto" w:fill="auto"/>
            <w:noWrap/>
            <w:vAlign w:val="bottom"/>
          </w:tcPr>
          <w:p w:rsidR="00B72FCD" w:rsidRPr="00D35C1B" w:rsidRDefault="00E64034" w:rsidP="00CB1D14">
            <w:pPr>
              <w:tabs>
                <w:tab w:val="decimal" w:pos="1701"/>
              </w:tabs>
              <w:ind w:left="0" w:right="0" w:firstLine="30"/>
              <w:rPr>
                <w:sz w:val="28"/>
                <w:szCs w:val="28"/>
              </w:rPr>
            </w:pPr>
            <w:r w:rsidRPr="00E64034">
              <w:rPr>
                <w:sz w:val="28"/>
                <w:szCs w:val="28"/>
              </w:rPr>
              <w:t>(902)</w:t>
            </w:r>
          </w:p>
        </w:tc>
      </w:tr>
      <w:tr w:rsidR="00B72FCD" w:rsidRPr="00D35C1B" w:rsidTr="0013331E">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001FC8">
            <w:pPr>
              <w:ind w:left="0" w:right="0"/>
              <w:rPr>
                <w:sz w:val="28"/>
                <w:szCs w:val="28"/>
              </w:rPr>
            </w:pPr>
            <w:r w:rsidRPr="00D35C1B">
              <w:rPr>
                <w:sz w:val="28"/>
                <w:szCs w:val="28"/>
              </w:rPr>
              <w:t xml:space="preserve">   </w:t>
            </w:r>
            <w:r w:rsidR="00CB1D14" w:rsidRPr="0070447D">
              <w:rPr>
                <w:sz w:val="28"/>
                <w:szCs w:val="28"/>
              </w:rPr>
              <w:t>Disposal during the period (Book Value)</w:t>
            </w:r>
          </w:p>
        </w:tc>
        <w:tc>
          <w:tcPr>
            <w:tcW w:w="1984" w:type="dxa"/>
            <w:tcBorders>
              <w:top w:val="nil"/>
              <w:left w:val="nil"/>
              <w:bottom w:val="nil"/>
              <w:right w:val="nil"/>
            </w:tcBorders>
            <w:shd w:val="clear" w:color="auto" w:fill="auto"/>
            <w:noWrap/>
            <w:vAlign w:val="bottom"/>
          </w:tcPr>
          <w:p w:rsidR="00B72FCD" w:rsidRPr="00D35C1B" w:rsidRDefault="00E64034" w:rsidP="00CB1D14">
            <w:pPr>
              <w:pBdr>
                <w:bottom w:val="single" w:sz="4" w:space="1" w:color="auto"/>
              </w:pBdr>
              <w:tabs>
                <w:tab w:val="decimal" w:pos="1701"/>
              </w:tabs>
              <w:ind w:left="0" w:right="0" w:firstLine="30"/>
              <w:rPr>
                <w:sz w:val="28"/>
                <w:szCs w:val="28"/>
              </w:rPr>
            </w:pPr>
            <w:r w:rsidRPr="00E64034">
              <w:rPr>
                <w:sz w:val="28"/>
                <w:szCs w:val="28"/>
              </w:rPr>
              <w:t>(3,003)</w:t>
            </w:r>
          </w:p>
        </w:tc>
        <w:tc>
          <w:tcPr>
            <w:tcW w:w="1985" w:type="dxa"/>
            <w:tcBorders>
              <w:top w:val="nil"/>
              <w:left w:val="nil"/>
              <w:bottom w:val="nil"/>
              <w:right w:val="nil"/>
            </w:tcBorders>
            <w:shd w:val="clear" w:color="auto" w:fill="auto"/>
            <w:noWrap/>
            <w:vAlign w:val="bottom"/>
          </w:tcPr>
          <w:p w:rsidR="00B72FCD" w:rsidRPr="00D35C1B" w:rsidRDefault="00E64034" w:rsidP="00CB1D14">
            <w:pPr>
              <w:pBdr>
                <w:bottom w:val="single" w:sz="4" w:space="1" w:color="auto"/>
              </w:pBdr>
              <w:tabs>
                <w:tab w:val="decimal" w:pos="1701"/>
              </w:tabs>
              <w:ind w:left="0" w:right="0" w:firstLine="30"/>
              <w:rPr>
                <w:sz w:val="28"/>
                <w:szCs w:val="28"/>
              </w:rPr>
            </w:pPr>
            <w:r w:rsidRPr="00E64034">
              <w:rPr>
                <w:sz w:val="28"/>
                <w:szCs w:val="28"/>
              </w:rPr>
              <w:t>(2,997)</w:t>
            </w:r>
          </w:p>
        </w:tc>
      </w:tr>
      <w:tr w:rsidR="00B72FCD" w:rsidRPr="00D35C1B" w:rsidTr="0013331E">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D36E29">
            <w:pPr>
              <w:ind w:left="0" w:right="0"/>
              <w:rPr>
                <w:b/>
                <w:bCs/>
                <w:sz w:val="28"/>
                <w:szCs w:val="28"/>
              </w:rPr>
            </w:pPr>
            <w:r w:rsidRPr="00B72FCD">
              <w:rPr>
                <w:b/>
                <w:bCs/>
                <w:sz w:val="28"/>
                <w:szCs w:val="28"/>
              </w:rPr>
              <w:t xml:space="preserve">Net book value as at </w:t>
            </w:r>
            <w:r w:rsidR="002D5301" w:rsidRPr="002D5301">
              <w:rPr>
                <w:b/>
                <w:bCs/>
                <w:sz w:val="28"/>
                <w:szCs w:val="28"/>
              </w:rPr>
              <w:t>June 30, 2019</w:t>
            </w:r>
          </w:p>
        </w:tc>
        <w:tc>
          <w:tcPr>
            <w:tcW w:w="1984" w:type="dxa"/>
            <w:tcBorders>
              <w:left w:val="nil"/>
              <w:right w:val="nil"/>
            </w:tcBorders>
            <w:shd w:val="clear" w:color="auto" w:fill="auto"/>
            <w:noWrap/>
            <w:vAlign w:val="bottom"/>
          </w:tcPr>
          <w:p w:rsidR="00B72FCD" w:rsidRPr="00D35C1B" w:rsidRDefault="00E64034" w:rsidP="00CB1D14">
            <w:pPr>
              <w:pBdr>
                <w:bottom w:val="double" w:sz="6" w:space="1" w:color="auto"/>
              </w:pBdr>
              <w:tabs>
                <w:tab w:val="decimal" w:pos="1701"/>
              </w:tabs>
              <w:ind w:left="0" w:right="0" w:firstLine="30"/>
              <w:rPr>
                <w:sz w:val="28"/>
                <w:szCs w:val="28"/>
              </w:rPr>
            </w:pPr>
            <w:r w:rsidRPr="00E64034">
              <w:rPr>
                <w:sz w:val="28"/>
                <w:szCs w:val="28"/>
              </w:rPr>
              <w:t>19,424</w:t>
            </w:r>
          </w:p>
        </w:tc>
        <w:tc>
          <w:tcPr>
            <w:tcW w:w="1985" w:type="dxa"/>
            <w:tcBorders>
              <w:left w:val="nil"/>
              <w:right w:val="nil"/>
            </w:tcBorders>
            <w:shd w:val="clear" w:color="auto" w:fill="auto"/>
            <w:noWrap/>
            <w:vAlign w:val="bottom"/>
          </w:tcPr>
          <w:p w:rsidR="00B72FCD" w:rsidRPr="00D35C1B" w:rsidRDefault="00E64034" w:rsidP="00CB1D14">
            <w:pPr>
              <w:pBdr>
                <w:bottom w:val="double" w:sz="6" w:space="1" w:color="auto"/>
              </w:pBdr>
              <w:tabs>
                <w:tab w:val="decimal" w:pos="1701"/>
              </w:tabs>
              <w:ind w:left="0" w:right="0" w:firstLine="30"/>
              <w:rPr>
                <w:sz w:val="28"/>
                <w:szCs w:val="28"/>
              </w:rPr>
            </w:pPr>
            <w:r w:rsidRPr="00E64034">
              <w:rPr>
                <w:sz w:val="28"/>
                <w:szCs w:val="28"/>
              </w:rPr>
              <w:t>10,942</w:t>
            </w:r>
          </w:p>
        </w:tc>
      </w:tr>
    </w:tbl>
    <w:p w:rsidR="00CC5D15" w:rsidRPr="00D56816" w:rsidRDefault="00C52515" w:rsidP="00476EDB">
      <w:pPr>
        <w:tabs>
          <w:tab w:val="num" w:pos="567"/>
          <w:tab w:val="left" w:pos="5245"/>
          <w:tab w:val="left" w:pos="12758"/>
        </w:tabs>
        <w:spacing w:before="240"/>
        <w:ind w:right="0"/>
        <w:jc w:val="both"/>
        <w:rPr>
          <w:sz w:val="28"/>
          <w:szCs w:val="28"/>
          <w:shd w:val="clear" w:color="auto" w:fill="FFFFFF"/>
          <w:cs/>
        </w:rPr>
      </w:pPr>
      <w:bookmarkStart w:id="172" w:name="_MON_1517906489"/>
      <w:bookmarkStart w:id="173" w:name="_MON_1548335276"/>
      <w:bookmarkStart w:id="174" w:name="_MON_1548335367"/>
      <w:bookmarkStart w:id="175" w:name="_MON_1548335465"/>
      <w:bookmarkStart w:id="176" w:name="_MON_1548335562"/>
      <w:bookmarkStart w:id="177" w:name="_MON_1548335616"/>
      <w:bookmarkStart w:id="178" w:name="_MON_1548335633"/>
      <w:bookmarkStart w:id="179" w:name="_MON_1548335646"/>
      <w:bookmarkStart w:id="180" w:name="_MON_1548335670"/>
      <w:bookmarkStart w:id="181" w:name="_MON_1548335672"/>
      <w:bookmarkStart w:id="182" w:name="_MON_1548335694"/>
      <w:bookmarkStart w:id="183" w:name="_MON_1548335757"/>
      <w:bookmarkStart w:id="184" w:name="_MON_1548335839"/>
      <w:bookmarkStart w:id="185" w:name="_MON_1517906500"/>
      <w:bookmarkStart w:id="186" w:name="_MON_1517906504"/>
      <w:bookmarkStart w:id="187" w:name="_MON_1517906520"/>
      <w:bookmarkStart w:id="188" w:name="_MON_1517906528"/>
      <w:bookmarkStart w:id="189" w:name="_MON_1548673028"/>
      <w:bookmarkStart w:id="190" w:name="_MON_1548673046"/>
      <w:bookmarkStart w:id="191" w:name="_MON_1517906532"/>
      <w:bookmarkStart w:id="192" w:name="_MON_1517906556"/>
      <w:bookmarkStart w:id="193" w:name="_MON_1548747214"/>
      <w:bookmarkStart w:id="194" w:name="_MON_1517906579"/>
      <w:bookmarkStart w:id="195" w:name="_MON_1517906589"/>
      <w:bookmarkStart w:id="196" w:name="_MON_1517906597"/>
      <w:bookmarkStart w:id="197" w:name="_MON_1517906607"/>
      <w:bookmarkStart w:id="198" w:name="_MON_1548772576"/>
      <w:bookmarkStart w:id="199" w:name="_MON_1548772732"/>
      <w:bookmarkStart w:id="200" w:name="_MON_1517906633"/>
      <w:bookmarkStart w:id="201" w:name="_MON_1365606793"/>
      <w:bookmarkStart w:id="202" w:name="_MON_1365607005"/>
      <w:bookmarkStart w:id="203" w:name="_MON_1365608141"/>
      <w:bookmarkStart w:id="204" w:name="_MON_1365767322"/>
      <w:bookmarkStart w:id="205" w:name="_MON_1365767496"/>
      <w:bookmarkStart w:id="206" w:name="_MON_1365768182"/>
      <w:bookmarkStart w:id="207" w:name="_MON_1365768843"/>
      <w:bookmarkStart w:id="208" w:name="_MON_1365777438"/>
      <w:bookmarkStart w:id="209" w:name="_MON_1365781531"/>
      <w:bookmarkStart w:id="210" w:name="_MON_1365781585"/>
      <w:bookmarkStart w:id="211" w:name="_MON_1365781721"/>
      <w:bookmarkStart w:id="212" w:name="_MON_1365788467"/>
      <w:bookmarkStart w:id="213" w:name="_MON_1365791191"/>
      <w:bookmarkStart w:id="214" w:name="_MON_1365919987"/>
      <w:bookmarkStart w:id="215" w:name="_MON_1365933971"/>
      <w:bookmarkStart w:id="216" w:name="_MON_1365948909"/>
      <w:bookmarkStart w:id="217" w:name="_MON_1365949656"/>
      <w:bookmarkStart w:id="218" w:name="_MON_1369460225"/>
      <w:bookmarkStart w:id="219" w:name="_MON_1373387172"/>
      <w:bookmarkStart w:id="220" w:name="_MON_1373387255"/>
      <w:bookmarkStart w:id="221" w:name="_MON_1373387281"/>
      <w:bookmarkStart w:id="222" w:name="_MON_1373387328"/>
      <w:bookmarkStart w:id="223" w:name="_MON_1373389809"/>
      <w:bookmarkStart w:id="224" w:name="_MON_1373389844"/>
      <w:bookmarkStart w:id="225" w:name="_MON_1373389862"/>
      <w:bookmarkStart w:id="226" w:name="_MON_1373389874"/>
      <w:bookmarkStart w:id="227" w:name="_MON_1373389890"/>
      <w:bookmarkStart w:id="228" w:name="_MON_1373463387"/>
      <w:bookmarkStart w:id="229" w:name="_MON_1373463550"/>
      <w:bookmarkStart w:id="230" w:name="_MON_1373463631"/>
      <w:bookmarkStart w:id="231" w:name="_MON_1373463793"/>
      <w:bookmarkStart w:id="232" w:name="_MON_1373463863"/>
      <w:bookmarkStart w:id="233" w:name="_MON_1373464075"/>
      <w:bookmarkStart w:id="234" w:name="_MON_1373475405"/>
      <w:bookmarkStart w:id="235" w:name="_MON_1373709008"/>
      <w:bookmarkStart w:id="236" w:name="_MON_1381082847"/>
      <w:bookmarkStart w:id="237" w:name="_MON_1381238042"/>
      <w:bookmarkStart w:id="238" w:name="_MON_1381732629"/>
      <w:bookmarkStart w:id="239" w:name="_MON_1381839981"/>
      <w:bookmarkStart w:id="240" w:name="_MON_1382170186"/>
      <w:bookmarkStart w:id="241" w:name="_MON_1382170227"/>
      <w:bookmarkStart w:id="242" w:name="_MON_1382174234"/>
      <w:bookmarkStart w:id="243" w:name="_MON_1382183175"/>
      <w:bookmarkStart w:id="244" w:name="_MON_1396865836"/>
      <w:bookmarkStart w:id="245" w:name="_MON_1396865908"/>
      <w:bookmarkStart w:id="246" w:name="_MON_1397121281"/>
      <w:bookmarkStart w:id="247" w:name="_MON_1397121307"/>
      <w:bookmarkStart w:id="248" w:name="_MON_1397735742"/>
      <w:bookmarkStart w:id="249" w:name="_MON_1397735849"/>
      <w:bookmarkStart w:id="250" w:name="_MON_1397735859"/>
      <w:bookmarkStart w:id="251" w:name="_MON_1397735897"/>
      <w:bookmarkStart w:id="252" w:name="_MON_1397735936"/>
      <w:bookmarkStart w:id="253" w:name="_MON_1397809618"/>
      <w:bookmarkStart w:id="254" w:name="_MON_1397809623"/>
      <w:bookmarkStart w:id="255" w:name="_MON_1397809791"/>
      <w:bookmarkStart w:id="256" w:name="_MON_1397809795"/>
      <w:bookmarkStart w:id="257" w:name="_MON_1397810201"/>
      <w:bookmarkStart w:id="258" w:name="_MON_1397812597"/>
      <w:bookmarkStart w:id="259" w:name="_MON_1397812608"/>
      <w:bookmarkStart w:id="260" w:name="_MON_1397812750"/>
      <w:bookmarkStart w:id="261" w:name="_MON_1397816463"/>
      <w:bookmarkStart w:id="262" w:name="_MON_1397816723"/>
      <w:bookmarkStart w:id="263" w:name="_MON_1397816739"/>
      <w:bookmarkStart w:id="264" w:name="_MON_1397896580"/>
      <w:bookmarkStart w:id="265" w:name="_MON_1397896643"/>
      <w:bookmarkStart w:id="266" w:name="_MON_1397896679"/>
      <w:bookmarkStart w:id="267" w:name="_MON_1397896693"/>
      <w:bookmarkStart w:id="268" w:name="_MON_1397901138"/>
      <w:bookmarkStart w:id="269" w:name="_MON_1397915612"/>
      <w:bookmarkStart w:id="270" w:name="_MON_1397915671"/>
      <w:bookmarkStart w:id="271" w:name="_MON_1397915713"/>
      <w:bookmarkStart w:id="272" w:name="_MON_1400484386"/>
      <w:bookmarkStart w:id="273" w:name="_MON_1402686859"/>
      <w:bookmarkStart w:id="274" w:name="_MON_1402778990"/>
      <w:bookmarkStart w:id="275" w:name="_MON_1402779310"/>
      <w:bookmarkStart w:id="276" w:name="_MON_1402779347"/>
      <w:bookmarkStart w:id="277" w:name="_MON_1402779406"/>
      <w:bookmarkStart w:id="278" w:name="_MON_1402779427"/>
      <w:bookmarkStart w:id="279" w:name="_MON_1402815670"/>
      <w:bookmarkStart w:id="280" w:name="_MON_1402927175"/>
      <w:bookmarkStart w:id="281" w:name="_MON_1402927212"/>
      <w:bookmarkStart w:id="282" w:name="_MON_1403348098"/>
      <w:bookmarkStart w:id="283" w:name="_MON_1407567587"/>
      <w:bookmarkStart w:id="284" w:name="_MON_1409138633"/>
      <w:bookmarkStart w:id="285" w:name="_MON_1409138749"/>
      <w:bookmarkStart w:id="286" w:name="_MON_1409138810"/>
      <w:bookmarkStart w:id="287" w:name="_MON_1409141130"/>
      <w:bookmarkStart w:id="288" w:name="_MON_1409413020"/>
      <w:bookmarkStart w:id="289" w:name="_MON_1409998939"/>
      <w:bookmarkStart w:id="290" w:name="_MON_1428385504"/>
      <w:bookmarkStart w:id="291" w:name="_MON_1428385720"/>
      <w:bookmarkStart w:id="292" w:name="_MON_1428385966"/>
      <w:bookmarkStart w:id="293" w:name="_MON_1428385985"/>
      <w:bookmarkStart w:id="294" w:name="_MON_1428843939"/>
      <w:bookmarkStart w:id="295" w:name="_MON_1428843958"/>
      <w:bookmarkStart w:id="296" w:name="_MON_1428844066"/>
      <w:bookmarkStart w:id="297" w:name="_MON_1428844082"/>
      <w:bookmarkStart w:id="298" w:name="_MON_1428925894"/>
      <w:bookmarkStart w:id="299" w:name="_MON_1429443452"/>
      <w:bookmarkStart w:id="300" w:name="_MON_1429511400"/>
      <w:bookmarkStart w:id="301" w:name="_MON_1429782826"/>
      <w:bookmarkStart w:id="302" w:name="_MON_1430049126"/>
      <w:bookmarkStart w:id="303" w:name="_MON_1430049185"/>
      <w:bookmarkStart w:id="304" w:name="_MON_1434193091"/>
      <w:bookmarkStart w:id="305" w:name="_MON_1437310086"/>
      <w:bookmarkStart w:id="306" w:name="_MON_1437309667"/>
      <w:bookmarkStart w:id="307" w:name="_MON_1441524065"/>
      <w:bookmarkStart w:id="308" w:name="_MON_1445152528"/>
      <w:bookmarkStart w:id="309" w:name="_MON_1445171293"/>
      <w:bookmarkStart w:id="310" w:name="_MON_1445337860"/>
      <w:bookmarkStart w:id="311" w:name="_MON_1445338197"/>
      <w:bookmarkStart w:id="312" w:name="_MON_1445416295"/>
      <w:bookmarkStart w:id="313" w:name="_MON_1460650135"/>
      <w:bookmarkStart w:id="314" w:name="_MON_1461135412"/>
      <w:bookmarkStart w:id="315" w:name="_MON_1461397576"/>
      <w:bookmarkStart w:id="316" w:name="_MON_1461741578"/>
      <w:bookmarkStart w:id="317" w:name="_MON_1461741711"/>
      <w:bookmarkStart w:id="318" w:name="_MON_1461741822"/>
      <w:bookmarkStart w:id="319" w:name="_MON_1462039415"/>
      <w:bookmarkStart w:id="320" w:name="_MON_1490792547"/>
      <w:bookmarkStart w:id="321" w:name="_MON_1490792617"/>
      <w:bookmarkStart w:id="322" w:name="_MON_1490792646"/>
      <w:bookmarkStart w:id="323" w:name="_MON_1490792666"/>
      <w:bookmarkStart w:id="324" w:name="_MON_1490792698"/>
      <w:bookmarkStart w:id="325" w:name="_MON_1490792743"/>
      <w:bookmarkStart w:id="326" w:name="_MON_1492431269"/>
      <w:bookmarkStart w:id="327" w:name="_MON_1492431564"/>
      <w:bookmarkStart w:id="328" w:name="_MON_1492431580"/>
      <w:bookmarkStart w:id="329" w:name="_MON_1492431687"/>
      <w:bookmarkStart w:id="330" w:name="_MON_1492431886"/>
      <w:bookmarkStart w:id="331" w:name="_MON_1492535574"/>
      <w:bookmarkStart w:id="332" w:name="_MON_1492680011"/>
      <w:bookmarkStart w:id="333" w:name="_MON_1492680078"/>
      <w:bookmarkStart w:id="334" w:name="_MON_1492680190"/>
      <w:bookmarkStart w:id="335" w:name="_MON_1492680202"/>
      <w:bookmarkStart w:id="336" w:name="_MON_1492691420"/>
      <w:bookmarkStart w:id="337" w:name="_MON_1492776725"/>
      <w:bookmarkStart w:id="338" w:name="_MON_1492784088"/>
      <w:bookmarkStart w:id="339" w:name="_MON_1492787504"/>
      <w:bookmarkStart w:id="340" w:name="_MON_1492787616"/>
      <w:bookmarkStart w:id="341" w:name="_MON_1492787625"/>
      <w:bookmarkStart w:id="342" w:name="_MON_1492864014"/>
      <w:bookmarkStart w:id="343" w:name="_MON_1492867960"/>
      <w:bookmarkStart w:id="344" w:name="_MON_1492868009"/>
      <w:bookmarkStart w:id="345" w:name="_MON_1492887106"/>
      <w:bookmarkStart w:id="346" w:name="_MON_1521375143"/>
      <w:bookmarkStart w:id="347" w:name="_MON_1521524694"/>
      <w:bookmarkStart w:id="348" w:name="_MON_1523797508"/>
      <w:bookmarkStart w:id="349" w:name="_MON_1523797576"/>
      <w:bookmarkStart w:id="350" w:name="_MON_1523886502"/>
      <w:bookmarkStart w:id="351" w:name="_MON_1523887206"/>
      <w:bookmarkStart w:id="352" w:name="_MON_1523889483"/>
      <w:bookmarkStart w:id="353" w:name="_MON_1523889498"/>
      <w:bookmarkStart w:id="354" w:name="_MON_1523955283"/>
      <w:bookmarkStart w:id="355" w:name="_MON_1523959571"/>
      <w:bookmarkStart w:id="356" w:name="_MON_1523975196"/>
      <w:bookmarkStart w:id="357" w:name="_MON_1551194335"/>
      <w:bookmarkStart w:id="358" w:name="_MON_1551194356"/>
      <w:bookmarkStart w:id="359" w:name="_MON_1551194645"/>
      <w:bookmarkStart w:id="360" w:name="_MON_1554034913"/>
      <w:bookmarkStart w:id="361" w:name="_MON_1517906649"/>
      <w:bookmarkStart w:id="362" w:name="_MON_1517906730"/>
      <w:bookmarkStart w:id="363" w:name="_MON_1517906751"/>
      <w:bookmarkStart w:id="364" w:name="_MON_1555244158"/>
      <w:bookmarkStart w:id="365" w:name="_MON_1555248551"/>
      <w:bookmarkStart w:id="366" w:name="_MON_1555248567"/>
      <w:bookmarkStart w:id="367" w:name="_MON_1517906762"/>
      <w:bookmarkStart w:id="368" w:name="_MON_1517906789"/>
      <w:bookmarkStart w:id="369" w:name="_MON_1517906925"/>
      <w:bookmarkStart w:id="370" w:name="_MON_1517906933"/>
      <w:bookmarkStart w:id="371" w:name="_MON_1517906444"/>
      <w:bookmarkStart w:id="372" w:name="_MON_1517906467"/>
      <w:bookmarkStart w:id="373" w:name="_MON_1517906475"/>
      <w:bookmarkStart w:id="374" w:name="_MON_1541931379"/>
      <w:bookmarkStart w:id="375" w:name="_MON_1541931496"/>
      <w:bookmarkStart w:id="376" w:name="_MON_154193154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1A674A">
        <w:rPr>
          <w:rStyle w:val="longtext"/>
          <w:rFonts w:asciiTheme="majorBidi" w:hAnsiTheme="majorBidi" w:cstheme="majorBidi"/>
          <w:sz w:val="28"/>
          <w:szCs w:val="28"/>
          <w:shd w:val="clear" w:color="auto" w:fill="FFFFFF"/>
        </w:rPr>
        <w:t xml:space="preserve">Depreciation for </w:t>
      </w:r>
      <w:r w:rsidR="00001FC8" w:rsidRPr="001A674A">
        <w:rPr>
          <w:rStyle w:val="longtext"/>
          <w:rFonts w:asciiTheme="majorBidi" w:hAnsiTheme="majorBidi" w:cstheme="majorBidi"/>
          <w:sz w:val="28"/>
          <w:szCs w:val="28"/>
          <w:shd w:val="clear" w:color="auto" w:fill="FFFFFF"/>
        </w:rPr>
        <w:t xml:space="preserve">the </w:t>
      </w:r>
      <w:r w:rsidR="001D61B1">
        <w:rPr>
          <w:rStyle w:val="longtext"/>
          <w:rFonts w:asciiTheme="majorBidi" w:hAnsiTheme="majorBidi" w:cstheme="majorBidi"/>
          <w:sz w:val="28"/>
          <w:szCs w:val="28"/>
          <w:shd w:val="clear" w:color="auto" w:fill="FFFFFF"/>
        </w:rPr>
        <w:t>six</w:t>
      </w:r>
      <w:r>
        <w:rPr>
          <w:rStyle w:val="longtext"/>
          <w:rFonts w:asciiTheme="majorBidi" w:hAnsiTheme="majorBidi" w:cstheme="majorBidi"/>
          <w:sz w:val="28"/>
          <w:szCs w:val="28"/>
          <w:shd w:val="clear" w:color="auto" w:fill="FFFFFF"/>
        </w:rPr>
        <w:t xml:space="preserve">-month </w:t>
      </w:r>
      <w:r w:rsidRPr="001A674A">
        <w:rPr>
          <w:rStyle w:val="longtext"/>
          <w:rFonts w:asciiTheme="majorBidi" w:hAnsiTheme="majorBidi" w:cstheme="majorBidi"/>
          <w:sz w:val="28"/>
          <w:szCs w:val="28"/>
          <w:shd w:val="clear" w:color="auto" w:fill="FFFFFF"/>
        </w:rPr>
        <w:t xml:space="preserve">periods ended </w:t>
      </w:r>
      <w:r w:rsidR="00895B79">
        <w:rPr>
          <w:rStyle w:val="longtext"/>
          <w:rFonts w:asciiTheme="majorBidi" w:hAnsiTheme="majorBidi" w:cstheme="majorBidi"/>
          <w:sz w:val="28"/>
          <w:szCs w:val="28"/>
          <w:shd w:val="clear" w:color="auto" w:fill="FFFFFF"/>
        </w:rPr>
        <w:t>June 30</w:t>
      </w:r>
      <w:r w:rsidRPr="001A674A">
        <w:rPr>
          <w:rStyle w:val="longtext"/>
          <w:rFonts w:asciiTheme="majorBidi" w:hAnsiTheme="majorBidi" w:cstheme="majorBidi"/>
          <w:sz w:val="28"/>
          <w:szCs w:val="28"/>
          <w:shd w:val="clear" w:color="auto" w:fill="FFFFFF"/>
        </w:rPr>
        <w:t>, 201</w:t>
      </w:r>
      <w:r w:rsidR="00574685">
        <w:rPr>
          <w:rStyle w:val="longtext"/>
          <w:rFonts w:asciiTheme="majorBidi" w:hAnsiTheme="majorBidi" w:cstheme="majorBidi"/>
          <w:sz w:val="28"/>
          <w:szCs w:val="28"/>
          <w:shd w:val="clear" w:color="auto" w:fill="FFFFFF"/>
        </w:rPr>
        <w:t>9</w:t>
      </w:r>
      <w:r>
        <w:rPr>
          <w:rStyle w:val="longtext"/>
          <w:rFonts w:asciiTheme="majorBidi" w:hAnsiTheme="majorBidi" w:cstheme="majorBidi"/>
          <w:sz w:val="28"/>
          <w:szCs w:val="28"/>
          <w:shd w:val="clear" w:color="auto" w:fill="FFFFFF"/>
        </w:rPr>
        <w:t xml:space="preserve"> and 201</w:t>
      </w:r>
      <w:r w:rsidR="00574685">
        <w:rPr>
          <w:rStyle w:val="longtext"/>
          <w:sz w:val="28"/>
          <w:szCs w:val="28"/>
          <w:shd w:val="clear" w:color="auto" w:fill="FFFFFF"/>
        </w:rPr>
        <w:t>8</w:t>
      </w:r>
      <w:r>
        <w:rPr>
          <w:rStyle w:val="longtext"/>
          <w:sz w:val="28"/>
          <w:szCs w:val="28"/>
          <w:shd w:val="clear" w:color="auto" w:fill="FFFFFF"/>
        </w:rPr>
        <w:t xml:space="preserve"> </w:t>
      </w:r>
      <w:r w:rsidR="00CC5D15" w:rsidRPr="00CC5D15">
        <w:rPr>
          <w:rStyle w:val="longtext"/>
          <w:sz w:val="28"/>
          <w:szCs w:val="28"/>
          <w:shd w:val="clear" w:color="auto" w:fill="FFFFFF"/>
        </w:rPr>
        <w:t xml:space="preserve">amounted </w:t>
      </w:r>
      <w:r w:rsidR="00CC5D15" w:rsidRPr="004C70E7">
        <w:rPr>
          <w:rStyle w:val="longtext"/>
          <w:sz w:val="28"/>
          <w:szCs w:val="28"/>
          <w:shd w:val="clear" w:color="auto" w:fill="FFFFFF"/>
        </w:rPr>
        <w:t xml:space="preserve">to </w:t>
      </w:r>
      <w:r w:rsidR="00CC5D15" w:rsidRPr="00247027">
        <w:rPr>
          <w:rStyle w:val="longtext"/>
          <w:sz w:val="28"/>
          <w:szCs w:val="28"/>
        </w:rPr>
        <w:t xml:space="preserve">Baht </w:t>
      </w:r>
      <w:r w:rsidR="00E64034" w:rsidRPr="00247027">
        <w:rPr>
          <w:rStyle w:val="longtext"/>
          <w:sz w:val="28"/>
          <w:szCs w:val="28"/>
        </w:rPr>
        <w:t>2.61</w:t>
      </w:r>
      <w:r w:rsidR="00CC5D15" w:rsidRPr="00247027">
        <w:rPr>
          <w:rStyle w:val="longtext"/>
          <w:sz w:val="28"/>
          <w:szCs w:val="28"/>
        </w:rPr>
        <w:t xml:space="preserve"> million and Baht </w:t>
      </w:r>
      <w:r w:rsidR="00895B79" w:rsidRPr="00247027">
        <w:rPr>
          <w:rStyle w:val="longtext"/>
          <w:sz w:val="28"/>
          <w:szCs w:val="28"/>
        </w:rPr>
        <w:t xml:space="preserve">2.29 </w:t>
      </w:r>
      <w:r w:rsidR="00CC5D15" w:rsidRPr="00247027">
        <w:rPr>
          <w:rStyle w:val="longtext"/>
          <w:sz w:val="28"/>
          <w:szCs w:val="28"/>
        </w:rPr>
        <w:t xml:space="preserve">million, respectively for the consolidated financial statements, and amounted to Baht </w:t>
      </w:r>
      <w:r w:rsidR="00E64034" w:rsidRPr="00247027">
        <w:rPr>
          <w:rStyle w:val="longtext"/>
          <w:sz w:val="28"/>
          <w:szCs w:val="28"/>
        </w:rPr>
        <w:t xml:space="preserve">0.90 </w:t>
      </w:r>
      <w:r w:rsidR="00CC5D15" w:rsidRPr="00247027">
        <w:rPr>
          <w:rStyle w:val="longtext"/>
          <w:sz w:val="28"/>
          <w:szCs w:val="28"/>
        </w:rPr>
        <w:t>million</w:t>
      </w:r>
      <w:r w:rsidR="00CC5D15" w:rsidRPr="004C70E7">
        <w:rPr>
          <w:rStyle w:val="longtext"/>
          <w:sz w:val="28"/>
          <w:szCs w:val="28"/>
          <w:shd w:val="clear" w:color="auto" w:fill="FFFFFF"/>
        </w:rPr>
        <w:t xml:space="preserve"> and Baht </w:t>
      </w:r>
      <w:r w:rsidR="006D1C14">
        <w:rPr>
          <w:rStyle w:val="longtext"/>
          <w:sz w:val="28"/>
          <w:szCs w:val="28"/>
          <w:shd w:val="clear" w:color="auto" w:fill="FFFFFF"/>
        </w:rPr>
        <w:t>0.</w:t>
      </w:r>
      <w:r w:rsidR="00895B79">
        <w:rPr>
          <w:rStyle w:val="longtext"/>
          <w:sz w:val="28"/>
          <w:szCs w:val="28"/>
          <w:shd w:val="clear" w:color="auto" w:fill="FFFFFF"/>
        </w:rPr>
        <w:t>77</w:t>
      </w:r>
      <w:r w:rsidR="00CC5D15" w:rsidRPr="00B72FCD">
        <w:rPr>
          <w:rStyle w:val="longtext"/>
          <w:sz w:val="28"/>
          <w:szCs w:val="28"/>
          <w:shd w:val="clear" w:color="auto" w:fill="FFFFFF"/>
        </w:rPr>
        <w:t xml:space="preserve"> </w:t>
      </w:r>
      <w:r w:rsidR="00CC5D15" w:rsidRPr="004C70E7">
        <w:rPr>
          <w:rStyle w:val="longtext"/>
          <w:sz w:val="28"/>
          <w:szCs w:val="28"/>
          <w:shd w:val="clear" w:color="auto" w:fill="FFFFFF"/>
        </w:rPr>
        <w:t>million for the separate financial statements, respectively</w:t>
      </w:r>
      <w:r w:rsidR="00CC5D15" w:rsidRPr="00C96CAA">
        <w:rPr>
          <w:rStyle w:val="longtext"/>
          <w:sz w:val="28"/>
          <w:szCs w:val="28"/>
          <w:shd w:val="clear" w:color="auto" w:fill="FFFFFF"/>
        </w:rPr>
        <w:t>.</w:t>
      </w:r>
    </w:p>
    <w:p w:rsidR="00044D2B" w:rsidRDefault="00C52515" w:rsidP="0086426E">
      <w:pPr>
        <w:spacing w:before="120"/>
        <w:ind w:right="0"/>
        <w:jc w:val="both"/>
        <w:rPr>
          <w:rStyle w:val="longtext"/>
          <w:sz w:val="28"/>
          <w:szCs w:val="28"/>
          <w:shd w:val="clear" w:color="auto" w:fill="FFFFFF"/>
        </w:rPr>
      </w:pPr>
      <w:r w:rsidRPr="00AF1CC2">
        <w:rPr>
          <w:rStyle w:val="longtext"/>
          <w:rFonts w:asciiTheme="majorBidi" w:hAnsiTheme="majorBidi" w:cstheme="majorBidi"/>
          <w:sz w:val="28"/>
          <w:szCs w:val="28"/>
          <w:shd w:val="clear" w:color="auto" w:fill="FFFFFF"/>
        </w:rPr>
        <w:t xml:space="preserve">As at </w:t>
      </w:r>
      <w:r w:rsidR="00895B79">
        <w:rPr>
          <w:rStyle w:val="longtext"/>
          <w:rFonts w:asciiTheme="majorBidi" w:hAnsiTheme="majorBidi" w:cstheme="majorBidi"/>
          <w:sz w:val="28"/>
          <w:szCs w:val="28"/>
          <w:shd w:val="clear" w:color="auto" w:fill="FFFFFF"/>
        </w:rPr>
        <w:t>June 30</w:t>
      </w:r>
      <w:r w:rsidRPr="00AF1CC2">
        <w:rPr>
          <w:rStyle w:val="longtext"/>
          <w:rFonts w:asciiTheme="majorBidi" w:hAnsiTheme="majorBidi" w:cstheme="majorBidi"/>
          <w:sz w:val="28"/>
          <w:szCs w:val="28"/>
          <w:shd w:val="clear" w:color="auto" w:fill="FFFFFF"/>
        </w:rPr>
        <w:t>, 201</w:t>
      </w:r>
      <w:r w:rsidR="00574685">
        <w:rPr>
          <w:rStyle w:val="longtext"/>
          <w:rFonts w:asciiTheme="majorBidi" w:hAnsiTheme="majorBidi" w:cstheme="majorBidi"/>
          <w:sz w:val="28"/>
          <w:szCs w:val="28"/>
          <w:shd w:val="clear" w:color="auto" w:fill="FFFFFF"/>
        </w:rPr>
        <w:t>9</w:t>
      </w:r>
      <w:r w:rsidRPr="00AF1CC2">
        <w:rPr>
          <w:rStyle w:val="longtext"/>
          <w:rFonts w:asciiTheme="majorBidi" w:hAnsiTheme="majorBidi" w:cstheme="majorBidi"/>
          <w:sz w:val="28"/>
          <w:szCs w:val="28"/>
          <w:shd w:val="clear" w:color="auto" w:fill="FFFFFF"/>
        </w:rPr>
        <w:t xml:space="preserve"> and </w:t>
      </w:r>
      <w:r>
        <w:rPr>
          <w:rStyle w:val="longtext"/>
          <w:rFonts w:asciiTheme="majorBidi" w:hAnsiTheme="majorBidi" w:cstheme="majorBidi"/>
          <w:sz w:val="28"/>
          <w:szCs w:val="28"/>
          <w:shd w:val="clear" w:color="auto" w:fill="FFFFFF"/>
        </w:rPr>
        <w:t xml:space="preserve">December 31, </w:t>
      </w:r>
      <w:r w:rsidRPr="00AF1CC2">
        <w:rPr>
          <w:rStyle w:val="longtext"/>
          <w:rFonts w:asciiTheme="majorBidi" w:hAnsiTheme="majorBidi" w:cstheme="majorBidi"/>
          <w:sz w:val="28"/>
          <w:szCs w:val="28"/>
          <w:shd w:val="clear" w:color="auto" w:fill="FFFFFF"/>
        </w:rPr>
        <w:t>201</w:t>
      </w:r>
      <w:r w:rsidR="00574685">
        <w:rPr>
          <w:rStyle w:val="longtext"/>
          <w:rFonts w:asciiTheme="majorBidi" w:hAnsiTheme="majorBidi" w:cstheme="majorBidi"/>
          <w:sz w:val="28"/>
          <w:szCs w:val="28"/>
          <w:shd w:val="clear" w:color="auto" w:fill="FFFFFF"/>
        </w:rPr>
        <w:t>8</w:t>
      </w:r>
      <w:r w:rsidR="0086426E" w:rsidRPr="00B72FCD">
        <w:rPr>
          <w:rStyle w:val="longtext"/>
          <w:sz w:val="28"/>
          <w:szCs w:val="28"/>
        </w:rPr>
        <w:t>,</w:t>
      </w:r>
      <w:r w:rsidR="00CC5D15" w:rsidRPr="00B72FCD">
        <w:rPr>
          <w:rStyle w:val="longtext"/>
          <w:sz w:val="28"/>
          <w:szCs w:val="28"/>
        </w:rPr>
        <w:t xml:space="preserve"> the Group's </w:t>
      </w:r>
      <w:r w:rsidR="00443165">
        <w:rPr>
          <w:rStyle w:val="longtext"/>
          <w:sz w:val="28"/>
          <w:szCs w:val="28"/>
        </w:rPr>
        <w:t>l</w:t>
      </w:r>
      <w:r w:rsidR="00F003D8" w:rsidRPr="00F003D8">
        <w:rPr>
          <w:rStyle w:val="longtext"/>
          <w:sz w:val="28"/>
          <w:szCs w:val="28"/>
        </w:rPr>
        <w:t>easehold improvement and equipment</w:t>
      </w:r>
      <w:r w:rsidR="00CC5D15" w:rsidRPr="00B72FCD">
        <w:rPr>
          <w:rStyle w:val="longtext"/>
          <w:sz w:val="28"/>
          <w:szCs w:val="28"/>
        </w:rPr>
        <w:t xml:space="preserve">, which have been fully depreciated but still in use, amounted to </w:t>
      </w:r>
      <w:r w:rsidR="00CC5D15" w:rsidRPr="00247027">
        <w:rPr>
          <w:rStyle w:val="longtext"/>
          <w:sz w:val="28"/>
          <w:szCs w:val="28"/>
        </w:rPr>
        <w:t xml:space="preserve">Baht </w:t>
      </w:r>
      <w:r w:rsidR="003A77B5">
        <w:rPr>
          <w:rStyle w:val="longtext"/>
          <w:sz w:val="28"/>
          <w:szCs w:val="28"/>
        </w:rPr>
        <w:t>98</w:t>
      </w:r>
      <w:r w:rsidR="00E64034" w:rsidRPr="00247027">
        <w:rPr>
          <w:rStyle w:val="longtext"/>
          <w:sz w:val="28"/>
          <w:szCs w:val="28"/>
        </w:rPr>
        <w:t>.</w:t>
      </w:r>
      <w:r w:rsidR="003A77B5">
        <w:rPr>
          <w:rStyle w:val="longtext"/>
          <w:sz w:val="28"/>
          <w:szCs w:val="28"/>
        </w:rPr>
        <w:t>49</w:t>
      </w:r>
      <w:r w:rsidR="00507F3A" w:rsidRPr="00247027">
        <w:rPr>
          <w:rStyle w:val="longtext"/>
          <w:sz w:val="28"/>
          <w:szCs w:val="28"/>
        </w:rPr>
        <w:t xml:space="preserve"> million</w:t>
      </w:r>
      <w:r w:rsidR="00507F3A" w:rsidRPr="00B72FCD">
        <w:rPr>
          <w:rStyle w:val="longtext"/>
          <w:sz w:val="28"/>
          <w:szCs w:val="28"/>
        </w:rPr>
        <w:t xml:space="preserve"> and</w:t>
      </w:r>
      <w:r w:rsidR="00507F3A" w:rsidRPr="0086426E">
        <w:rPr>
          <w:rStyle w:val="longtext"/>
          <w:sz w:val="28"/>
          <w:szCs w:val="28"/>
          <w:shd w:val="clear" w:color="auto" w:fill="FFFFFF"/>
        </w:rPr>
        <w:t xml:space="preserve"> Baht </w:t>
      </w:r>
      <w:r w:rsidR="003A77B5">
        <w:rPr>
          <w:rStyle w:val="longtext"/>
          <w:sz w:val="28"/>
          <w:szCs w:val="28"/>
          <w:shd w:val="clear" w:color="auto" w:fill="FFFFFF"/>
        </w:rPr>
        <w:t>96.35</w:t>
      </w:r>
      <w:r w:rsidRPr="0086426E">
        <w:rPr>
          <w:rStyle w:val="longtext"/>
          <w:sz w:val="28"/>
          <w:szCs w:val="28"/>
          <w:shd w:val="clear" w:color="auto" w:fill="FFFFFF"/>
        </w:rPr>
        <w:t xml:space="preserve"> </w:t>
      </w:r>
      <w:r w:rsidR="0086426E" w:rsidRPr="0086426E">
        <w:rPr>
          <w:rStyle w:val="longtext"/>
          <w:sz w:val="28"/>
          <w:szCs w:val="28"/>
          <w:shd w:val="clear" w:color="auto" w:fill="FFFFFF"/>
        </w:rPr>
        <w:t xml:space="preserve">million, </w:t>
      </w:r>
      <w:r w:rsidR="00CC5D15" w:rsidRPr="0086426E">
        <w:rPr>
          <w:rStyle w:val="longtext"/>
          <w:sz w:val="28"/>
          <w:szCs w:val="28"/>
          <w:shd w:val="clear" w:color="auto" w:fill="FFFFFF"/>
        </w:rPr>
        <w:t xml:space="preserve">respectively. </w:t>
      </w:r>
    </w:p>
    <w:p w:rsidR="00044D2B" w:rsidRDefault="00044D2B">
      <w:pPr>
        <w:rPr>
          <w:rStyle w:val="longtext"/>
          <w:sz w:val="28"/>
          <w:szCs w:val="28"/>
          <w:shd w:val="clear" w:color="auto" w:fill="FFFFFF"/>
        </w:rPr>
      </w:pPr>
      <w:r>
        <w:rPr>
          <w:rStyle w:val="longtext"/>
          <w:sz w:val="28"/>
          <w:szCs w:val="28"/>
          <w:shd w:val="clear" w:color="auto" w:fill="FFFFFF"/>
        </w:rPr>
        <w:br w:type="page"/>
      </w:r>
    </w:p>
    <w:p w:rsidR="006A1110" w:rsidRPr="00050BA6" w:rsidRDefault="008D44DB" w:rsidP="008C6F03">
      <w:pPr>
        <w:numPr>
          <w:ilvl w:val="0"/>
          <w:numId w:val="21"/>
        </w:numPr>
        <w:spacing w:before="240"/>
        <w:ind w:left="567" w:right="0" w:hanging="567"/>
        <w:jc w:val="both"/>
        <w:rPr>
          <w:sz w:val="28"/>
          <w:szCs w:val="28"/>
        </w:rPr>
      </w:pPr>
      <w:r w:rsidRPr="00050BA6">
        <w:rPr>
          <w:b/>
          <w:bCs/>
          <w:sz w:val="28"/>
          <w:szCs w:val="28"/>
        </w:rPr>
        <w:lastRenderedPageBreak/>
        <w:t xml:space="preserve">INTANGIBLE ASSETS </w:t>
      </w:r>
      <w:r w:rsidR="006A1110" w:rsidRPr="00050BA6">
        <w:rPr>
          <w:b/>
          <w:bCs/>
          <w:sz w:val="28"/>
          <w:szCs w:val="28"/>
        </w:rPr>
        <w:t>–</w:t>
      </w:r>
      <w:r w:rsidRPr="00050BA6">
        <w:rPr>
          <w:b/>
          <w:bCs/>
          <w:sz w:val="28"/>
          <w:szCs w:val="28"/>
        </w:rPr>
        <w:t xml:space="preserve"> NET</w:t>
      </w:r>
    </w:p>
    <w:p w:rsidR="0086426E" w:rsidRDefault="008D44DB" w:rsidP="0092132E">
      <w:pPr>
        <w:spacing w:before="120"/>
        <w:ind w:right="0"/>
        <w:jc w:val="both"/>
        <w:rPr>
          <w:sz w:val="28"/>
          <w:szCs w:val="28"/>
        </w:rPr>
      </w:pPr>
      <w:r w:rsidRPr="00050BA6">
        <w:rPr>
          <w:sz w:val="28"/>
          <w:szCs w:val="28"/>
        </w:rPr>
        <w:t xml:space="preserve">Intangible assets as at </w:t>
      </w:r>
      <w:r w:rsidR="002D5301">
        <w:rPr>
          <w:rStyle w:val="longtext"/>
          <w:sz w:val="28"/>
          <w:szCs w:val="28"/>
          <w:shd w:val="clear" w:color="auto" w:fill="FFFFFF"/>
        </w:rPr>
        <w:t>June 30</w:t>
      </w:r>
      <w:r w:rsidR="00964368" w:rsidRPr="00050BA6">
        <w:rPr>
          <w:rStyle w:val="longtext"/>
          <w:sz w:val="28"/>
          <w:szCs w:val="28"/>
          <w:shd w:val="clear" w:color="auto" w:fill="FFFFFF"/>
        </w:rPr>
        <w:t>, 201</w:t>
      </w:r>
      <w:r w:rsidR="00F003D8">
        <w:rPr>
          <w:sz w:val="28"/>
          <w:szCs w:val="28"/>
        </w:rPr>
        <w:t>9</w:t>
      </w:r>
      <w:r w:rsidR="00762B1B" w:rsidRPr="00050BA6">
        <w:rPr>
          <w:sz w:val="28"/>
          <w:szCs w:val="28"/>
        </w:rPr>
        <w:t>,</w:t>
      </w:r>
      <w:r w:rsidR="00914C6D" w:rsidRPr="00050BA6">
        <w:rPr>
          <w:sz w:val="28"/>
          <w:szCs w:val="28"/>
        </w:rPr>
        <w:t xml:space="preserve"> </w:t>
      </w:r>
      <w:r w:rsidRPr="00050BA6">
        <w:rPr>
          <w:sz w:val="28"/>
          <w:szCs w:val="28"/>
        </w:rPr>
        <w:t>consisted of:</w:t>
      </w:r>
    </w:p>
    <w:tbl>
      <w:tblPr>
        <w:tblW w:w="8362" w:type="dxa"/>
        <w:tblInd w:w="567" w:type="dxa"/>
        <w:tblCellMar>
          <w:left w:w="57" w:type="dxa"/>
          <w:right w:w="57" w:type="dxa"/>
        </w:tblCellMar>
        <w:tblLook w:val="04A0" w:firstRow="1" w:lastRow="0" w:firstColumn="1" w:lastColumn="0" w:noHBand="0" w:noVBand="1"/>
      </w:tblPr>
      <w:tblGrid>
        <w:gridCol w:w="4450"/>
        <w:gridCol w:w="1956"/>
        <w:gridCol w:w="1956"/>
      </w:tblGrid>
      <w:tr w:rsidR="00574685" w:rsidRPr="009A0D61" w:rsidTr="001504BD">
        <w:trPr>
          <w:trHeight w:val="411"/>
        </w:trPr>
        <w:tc>
          <w:tcPr>
            <w:tcW w:w="4450" w:type="dxa"/>
            <w:tcBorders>
              <w:top w:val="nil"/>
              <w:left w:val="nil"/>
              <w:bottom w:val="nil"/>
              <w:right w:val="nil"/>
            </w:tcBorders>
            <w:shd w:val="clear" w:color="auto" w:fill="auto"/>
            <w:noWrap/>
            <w:vAlign w:val="bottom"/>
            <w:hideMark/>
          </w:tcPr>
          <w:p w:rsidR="00574685" w:rsidRPr="009A0D61" w:rsidRDefault="00574685" w:rsidP="00CB1D14">
            <w:pPr>
              <w:spacing w:before="120"/>
              <w:ind w:left="0" w:right="0"/>
              <w:jc w:val="center"/>
              <w:rPr>
                <w:sz w:val="28"/>
                <w:szCs w:val="28"/>
              </w:rPr>
            </w:pPr>
          </w:p>
        </w:tc>
        <w:tc>
          <w:tcPr>
            <w:tcW w:w="3912" w:type="dxa"/>
            <w:gridSpan w:val="2"/>
            <w:tcBorders>
              <w:top w:val="nil"/>
              <w:left w:val="nil"/>
              <w:right w:val="nil"/>
            </w:tcBorders>
            <w:shd w:val="clear" w:color="auto" w:fill="auto"/>
            <w:noWrap/>
            <w:vAlign w:val="bottom"/>
            <w:hideMark/>
          </w:tcPr>
          <w:p w:rsidR="00574685" w:rsidRPr="00E8233E" w:rsidRDefault="00C749BA" w:rsidP="00CB1D14">
            <w:pPr>
              <w:pBdr>
                <w:bottom w:val="single" w:sz="4" w:space="1" w:color="auto"/>
              </w:pBdr>
              <w:spacing w:before="120"/>
              <w:ind w:left="0" w:right="0"/>
              <w:jc w:val="center"/>
              <w:rPr>
                <w:sz w:val="28"/>
                <w:szCs w:val="28"/>
              </w:rPr>
            </w:pPr>
            <w:r>
              <w:rPr>
                <w:sz w:val="28"/>
                <w:szCs w:val="28"/>
              </w:rPr>
              <w:t>Unit</w:t>
            </w:r>
            <w:r w:rsidR="00574685" w:rsidRPr="00E8233E">
              <w:rPr>
                <w:sz w:val="28"/>
                <w:szCs w:val="28"/>
              </w:rPr>
              <w:t xml:space="preserve">: </w:t>
            </w:r>
            <w:r w:rsidR="00443165">
              <w:rPr>
                <w:sz w:val="28"/>
                <w:szCs w:val="28"/>
              </w:rPr>
              <w:t>Thousand B</w:t>
            </w:r>
            <w:r w:rsidR="001A7E2B" w:rsidRPr="001A7E2B">
              <w:rPr>
                <w:sz w:val="28"/>
                <w:szCs w:val="28"/>
              </w:rPr>
              <w:t>aht</w:t>
            </w:r>
          </w:p>
        </w:tc>
      </w:tr>
      <w:tr w:rsidR="00574685" w:rsidRPr="009A0D61" w:rsidTr="001504BD">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CB1D14">
            <w:pPr>
              <w:ind w:left="0" w:right="0"/>
              <w:jc w:val="center"/>
              <w:rPr>
                <w:sz w:val="28"/>
                <w:szCs w:val="28"/>
              </w:rPr>
            </w:pPr>
          </w:p>
        </w:tc>
        <w:tc>
          <w:tcPr>
            <w:tcW w:w="1956" w:type="dxa"/>
            <w:tcBorders>
              <w:top w:val="nil"/>
              <w:left w:val="nil"/>
              <w:bottom w:val="nil"/>
              <w:right w:val="nil"/>
            </w:tcBorders>
            <w:shd w:val="clear" w:color="auto" w:fill="auto"/>
            <w:vAlign w:val="bottom"/>
            <w:hideMark/>
          </w:tcPr>
          <w:p w:rsidR="00574685" w:rsidRPr="009A0D61" w:rsidRDefault="00574685" w:rsidP="00574685">
            <w:pPr>
              <w:pBdr>
                <w:bottom w:val="single" w:sz="4" w:space="1" w:color="auto"/>
              </w:pBdr>
              <w:ind w:left="0" w:right="0"/>
              <w:jc w:val="center"/>
              <w:rPr>
                <w:sz w:val="28"/>
                <w:szCs w:val="28"/>
              </w:rPr>
            </w:pPr>
            <w:r w:rsidRPr="00E8233E">
              <w:rPr>
                <w:sz w:val="28"/>
                <w:szCs w:val="28"/>
              </w:rPr>
              <w:t>Consolidated financial statements</w:t>
            </w:r>
          </w:p>
        </w:tc>
        <w:tc>
          <w:tcPr>
            <w:tcW w:w="1956" w:type="dxa"/>
            <w:tcBorders>
              <w:top w:val="nil"/>
              <w:left w:val="nil"/>
              <w:bottom w:val="nil"/>
              <w:right w:val="nil"/>
            </w:tcBorders>
          </w:tcPr>
          <w:p w:rsidR="00574685" w:rsidRPr="00E8233E" w:rsidRDefault="00574685" w:rsidP="00CB1D14">
            <w:pPr>
              <w:pBdr>
                <w:bottom w:val="single" w:sz="4" w:space="1" w:color="auto"/>
              </w:pBdr>
              <w:ind w:left="0" w:right="0"/>
              <w:jc w:val="center"/>
              <w:rPr>
                <w:sz w:val="28"/>
                <w:szCs w:val="28"/>
              </w:rPr>
            </w:pPr>
            <w:r w:rsidRPr="00574685">
              <w:rPr>
                <w:sz w:val="28"/>
                <w:szCs w:val="28"/>
              </w:rPr>
              <w:t>Separate financial statements</w:t>
            </w:r>
          </w:p>
        </w:tc>
      </w:tr>
      <w:tr w:rsidR="00574685" w:rsidRPr="009A0D61" w:rsidTr="001504BD">
        <w:trPr>
          <w:trHeight w:val="397"/>
        </w:trPr>
        <w:tc>
          <w:tcPr>
            <w:tcW w:w="4450" w:type="dxa"/>
            <w:tcBorders>
              <w:top w:val="nil"/>
              <w:left w:val="nil"/>
              <w:bottom w:val="nil"/>
              <w:right w:val="nil"/>
            </w:tcBorders>
            <w:shd w:val="clear" w:color="auto" w:fill="auto"/>
            <w:noWrap/>
            <w:vAlign w:val="bottom"/>
            <w:hideMark/>
          </w:tcPr>
          <w:p w:rsidR="00574685" w:rsidRPr="00BE177F" w:rsidRDefault="00574685" w:rsidP="00574685">
            <w:pPr>
              <w:ind w:left="0" w:right="0"/>
              <w:jc w:val="left"/>
              <w:rPr>
                <w:b/>
                <w:bCs/>
                <w:sz w:val="28"/>
                <w:szCs w:val="28"/>
              </w:rPr>
            </w:pPr>
            <w:r w:rsidRPr="00E8233E">
              <w:rPr>
                <w:b/>
                <w:bCs/>
                <w:sz w:val="28"/>
                <w:szCs w:val="28"/>
              </w:rPr>
              <w:t xml:space="preserve">Balance as at January </w:t>
            </w:r>
            <w:r w:rsidR="005A3145" w:rsidRPr="005A3145">
              <w:rPr>
                <w:b/>
                <w:bCs/>
                <w:sz w:val="28"/>
                <w:szCs w:val="28"/>
              </w:rPr>
              <w:t>1</w:t>
            </w:r>
            <w:r w:rsidRPr="00E8233E">
              <w:rPr>
                <w:b/>
                <w:bCs/>
                <w:sz w:val="28"/>
                <w:szCs w:val="28"/>
              </w:rPr>
              <w:t xml:space="preserve">, </w:t>
            </w:r>
            <w:r w:rsidR="005A3145" w:rsidRPr="005A3145">
              <w:rPr>
                <w:b/>
                <w:bCs/>
                <w:sz w:val="28"/>
                <w:szCs w:val="28"/>
              </w:rPr>
              <w:t>201</w:t>
            </w:r>
            <w:r>
              <w:rPr>
                <w:b/>
                <w:bCs/>
                <w:sz w:val="28"/>
                <w:szCs w:val="28"/>
              </w:rPr>
              <w:t>9</w:t>
            </w:r>
          </w:p>
        </w:tc>
        <w:tc>
          <w:tcPr>
            <w:tcW w:w="1956" w:type="dxa"/>
            <w:tcBorders>
              <w:top w:val="nil"/>
              <w:left w:val="nil"/>
              <w:bottom w:val="nil"/>
              <w:right w:val="nil"/>
            </w:tcBorders>
            <w:shd w:val="clear" w:color="auto" w:fill="auto"/>
            <w:noWrap/>
            <w:vAlign w:val="bottom"/>
          </w:tcPr>
          <w:p w:rsidR="00574685" w:rsidRPr="00BE177F" w:rsidRDefault="00574685" w:rsidP="00212D1F">
            <w:pPr>
              <w:tabs>
                <w:tab w:val="decimal" w:pos="1673"/>
              </w:tabs>
              <w:ind w:left="0" w:right="0"/>
              <w:jc w:val="left"/>
              <w:rPr>
                <w:sz w:val="28"/>
                <w:szCs w:val="28"/>
              </w:rPr>
            </w:pPr>
            <w:r>
              <w:rPr>
                <w:sz w:val="28"/>
                <w:szCs w:val="28"/>
              </w:rPr>
              <w:t>1,262</w:t>
            </w:r>
          </w:p>
        </w:tc>
        <w:tc>
          <w:tcPr>
            <w:tcW w:w="1956" w:type="dxa"/>
            <w:tcBorders>
              <w:top w:val="nil"/>
              <w:left w:val="nil"/>
              <w:bottom w:val="nil"/>
              <w:right w:val="nil"/>
            </w:tcBorders>
            <w:vAlign w:val="bottom"/>
          </w:tcPr>
          <w:p w:rsidR="00574685" w:rsidRPr="00BE177F" w:rsidRDefault="00574685" w:rsidP="00863253">
            <w:pPr>
              <w:tabs>
                <w:tab w:val="decimal" w:pos="1673"/>
              </w:tabs>
              <w:ind w:left="0" w:right="0"/>
              <w:jc w:val="left"/>
              <w:rPr>
                <w:sz w:val="28"/>
                <w:szCs w:val="28"/>
              </w:rPr>
            </w:pPr>
            <w:r>
              <w:rPr>
                <w:sz w:val="28"/>
                <w:szCs w:val="28"/>
              </w:rPr>
              <w:t>382</w:t>
            </w:r>
          </w:p>
        </w:tc>
      </w:tr>
      <w:tr w:rsidR="00574685" w:rsidRPr="009A0D61" w:rsidTr="007773E2">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sidRPr="0070447D">
              <w:rPr>
                <w:sz w:val="28"/>
                <w:szCs w:val="28"/>
              </w:rPr>
              <w:t>Acquisitions during the period (Cost)</w:t>
            </w:r>
          </w:p>
        </w:tc>
        <w:tc>
          <w:tcPr>
            <w:tcW w:w="1956" w:type="dxa"/>
            <w:tcBorders>
              <w:top w:val="nil"/>
              <w:left w:val="nil"/>
              <w:bottom w:val="nil"/>
              <w:right w:val="nil"/>
            </w:tcBorders>
            <w:shd w:val="clear" w:color="auto" w:fill="auto"/>
            <w:noWrap/>
            <w:vAlign w:val="bottom"/>
          </w:tcPr>
          <w:p w:rsidR="00574685" w:rsidRPr="00BE177F" w:rsidRDefault="00863253" w:rsidP="001504BD">
            <w:pPr>
              <w:tabs>
                <w:tab w:val="decimal" w:pos="1673"/>
              </w:tabs>
              <w:ind w:left="0" w:right="0"/>
              <w:jc w:val="left"/>
              <w:rPr>
                <w:sz w:val="28"/>
                <w:szCs w:val="28"/>
              </w:rPr>
            </w:pPr>
            <w:r w:rsidRPr="00863253">
              <w:rPr>
                <w:sz w:val="28"/>
                <w:szCs w:val="28"/>
              </w:rPr>
              <w:t>1,383</w:t>
            </w:r>
          </w:p>
        </w:tc>
        <w:tc>
          <w:tcPr>
            <w:tcW w:w="1956" w:type="dxa"/>
            <w:tcBorders>
              <w:top w:val="nil"/>
              <w:left w:val="nil"/>
              <w:bottom w:val="nil"/>
              <w:right w:val="nil"/>
            </w:tcBorders>
            <w:shd w:val="clear" w:color="auto" w:fill="auto"/>
            <w:vAlign w:val="bottom"/>
          </w:tcPr>
          <w:p w:rsidR="00574685" w:rsidRPr="00BE177F" w:rsidRDefault="00863253" w:rsidP="00863253">
            <w:pPr>
              <w:tabs>
                <w:tab w:val="decimal" w:pos="1673"/>
              </w:tabs>
              <w:ind w:left="0" w:right="0"/>
              <w:jc w:val="left"/>
              <w:rPr>
                <w:sz w:val="28"/>
                <w:szCs w:val="28"/>
              </w:rPr>
            </w:pPr>
            <w:r w:rsidRPr="00863253">
              <w:rPr>
                <w:sz w:val="28"/>
                <w:szCs w:val="28"/>
              </w:rPr>
              <w:t>-</w:t>
            </w:r>
          </w:p>
        </w:tc>
      </w:tr>
      <w:tr w:rsidR="00574685" w:rsidRPr="009A0D61" w:rsidTr="007773E2">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Pr>
                <w:sz w:val="28"/>
                <w:szCs w:val="28"/>
              </w:rPr>
              <w:t>Amortization for</w:t>
            </w:r>
            <w:r w:rsidRPr="00E8233E">
              <w:rPr>
                <w:sz w:val="28"/>
                <w:szCs w:val="28"/>
              </w:rPr>
              <w:t xml:space="preserve"> the period</w:t>
            </w:r>
          </w:p>
        </w:tc>
        <w:tc>
          <w:tcPr>
            <w:tcW w:w="1956" w:type="dxa"/>
            <w:tcBorders>
              <w:top w:val="nil"/>
              <w:left w:val="nil"/>
              <w:right w:val="nil"/>
            </w:tcBorders>
            <w:shd w:val="clear" w:color="auto" w:fill="auto"/>
            <w:noWrap/>
            <w:vAlign w:val="bottom"/>
          </w:tcPr>
          <w:p w:rsidR="00574685" w:rsidRPr="00BE177F" w:rsidRDefault="00863253" w:rsidP="001504BD">
            <w:pPr>
              <w:tabs>
                <w:tab w:val="decimal" w:pos="1673"/>
              </w:tabs>
              <w:ind w:left="0" w:right="0"/>
              <w:jc w:val="left"/>
              <w:rPr>
                <w:sz w:val="28"/>
                <w:szCs w:val="28"/>
              </w:rPr>
            </w:pPr>
            <w:r w:rsidRPr="00863253">
              <w:rPr>
                <w:sz w:val="28"/>
                <w:szCs w:val="28"/>
              </w:rPr>
              <w:t>(428)</w:t>
            </w:r>
          </w:p>
        </w:tc>
        <w:tc>
          <w:tcPr>
            <w:tcW w:w="1956" w:type="dxa"/>
            <w:tcBorders>
              <w:top w:val="nil"/>
              <w:left w:val="nil"/>
              <w:right w:val="nil"/>
            </w:tcBorders>
            <w:shd w:val="clear" w:color="auto" w:fill="auto"/>
            <w:vAlign w:val="bottom"/>
          </w:tcPr>
          <w:p w:rsidR="00574685" w:rsidRPr="00BE177F" w:rsidRDefault="00863253" w:rsidP="00863253">
            <w:pPr>
              <w:tabs>
                <w:tab w:val="decimal" w:pos="1673"/>
              </w:tabs>
              <w:ind w:left="0" w:right="0"/>
              <w:jc w:val="left"/>
              <w:rPr>
                <w:sz w:val="28"/>
                <w:szCs w:val="28"/>
              </w:rPr>
            </w:pPr>
            <w:r w:rsidRPr="00863253">
              <w:rPr>
                <w:sz w:val="28"/>
                <w:szCs w:val="28"/>
              </w:rPr>
              <w:t>(163)</w:t>
            </w:r>
          </w:p>
        </w:tc>
      </w:tr>
      <w:tr w:rsidR="00574685" w:rsidRPr="009A0D61" w:rsidTr="007773E2">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sidRPr="0070447D">
              <w:rPr>
                <w:sz w:val="28"/>
                <w:szCs w:val="28"/>
              </w:rPr>
              <w:t>Disposal during the period (Book Value)</w:t>
            </w:r>
          </w:p>
        </w:tc>
        <w:tc>
          <w:tcPr>
            <w:tcW w:w="1956" w:type="dxa"/>
            <w:tcBorders>
              <w:top w:val="nil"/>
              <w:left w:val="nil"/>
              <w:right w:val="nil"/>
            </w:tcBorders>
            <w:shd w:val="clear" w:color="auto" w:fill="auto"/>
            <w:noWrap/>
            <w:vAlign w:val="bottom"/>
          </w:tcPr>
          <w:p w:rsidR="00574685" w:rsidRPr="00BE177F" w:rsidRDefault="00863253" w:rsidP="001504BD">
            <w:pPr>
              <w:pBdr>
                <w:bottom w:val="single" w:sz="4" w:space="1" w:color="auto"/>
              </w:pBdr>
              <w:tabs>
                <w:tab w:val="decimal" w:pos="1673"/>
              </w:tabs>
              <w:ind w:left="0" w:right="0"/>
              <w:jc w:val="left"/>
              <w:rPr>
                <w:sz w:val="28"/>
                <w:szCs w:val="28"/>
              </w:rPr>
            </w:pPr>
            <w:r w:rsidRPr="00863253">
              <w:rPr>
                <w:sz w:val="28"/>
                <w:szCs w:val="28"/>
              </w:rPr>
              <w:t>-</w:t>
            </w:r>
          </w:p>
        </w:tc>
        <w:tc>
          <w:tcPr>
            <w:tcW w:w="1956" w:type="dxa"/>
            <w:tcBorders>
              <w:top w:val="nil"/>
              <w:left w:val="nil"/>
              <w:right w:val="nil"/>
            </w:tcBorders>
            <w:shd w:val="clear" w:color="auto" w:fill="auto"/>
            <w:vAlign w:val="bottom"/>
          </w:tcPr>
          <w:p w:rsidR="00574685" w:rsidRPr="00BE177F" w:rsidRDefault="00863253" w:rsidP="00574685">
            <w:pPr>
              <w:pBdr>
                <w:bottom w:val="single" w:sz="4" w:space="1" w:color="auto"/>
              </w:pBdr>
              <w:tabs>
                <w:tab w:val="decimal" w:pos="1729"/>
              </w:tabs>
              <w:ind w:left="0" w:right="0"/>
              <w:jc w:val="left"/>
              <w:rPr>
                <w:sz w:val="28"/>
                <w:szCs w:val="28"/>
              </w:rPr>
            </w:pPr>
            <w:r w:rsidRPr="00863253">
              <w:rPr>
                <w:sz w:val="28"/>
                <w:szCs w:val="28"/>
              </w:rPr>
              <w:t>-</w:t>
            </w:r>
          </w:p>
        </w:tc>
      </w:tr>
      <w:tr w:rsidR="00574685" w:rsidRPr="009A0D61" w:rsidTr="007773E2">
        <w:trPr>
          <w:trHeight w:val="397"/>
        </w:trPr>
        <w:tc>
          <w:tcPr>
            <w:tcW w:w="4450" w:type="dxa"/>
            <w:tcBorders>
              <w:top w:val="nil"/>
              <w:left w:val="nil"/>
              <w:bottom w:val="nil"/>
              <w:right w:val="nil"/>
            </w:tcBorders>
            <w:shd w:val="clear" w:color="auto" w:fill="auto"/>
            <w:noWrap/>
            <w:vAlign w:val="bottom"/>
            <w:hideMark/>
          </w:tcPr>
          <w:p w:rsidR="00574685" w:rsidRPr="00BE177F" w:rsidRDefault="00574685" w:rsidP="00574685">
            <w:pPr>
              <w:ind w:left="0" w:right="0"/>
              <w:jc w:val="left"/>
              <w:rPr>
                <w:b/>
                <w:bCs/>
                <w:sz w:val="28"/>
                <w:szCs w:val="28"/>
              </w:rPr>
            </w:pPr>
            <w:r w:rsidRPr="00E8233E">
              <w:rPr>
                <w:b/>
                <w:bCs/>
                <w:sz w:val="28"/>
                <w:szCs w:val="28"/>
              </w:rPr>
              <w:t xml:space="preserve">Balance as at </w:t>
            </w:r>
            <w:r w:rsidR="002D5301" w:rsidRPr="002D5301">
              <w:rPr>
                <w:b/>
                <w:bCs/>
                <w:sz w:val="28"/>
                <w:szCs w:val="28"/>
              </w:rPr>
              <w:t>June 30, 2019</w:t>
            </w:r>
          </w:p>
        </w:tc>
        <w:tc>
          <w:tcPr>
            <w:tcW w:w="1956" w:type="dxa"/>
            <w:tcBorders>
              <w:top w:val="nil"/>
              <w:left w:val="nil"/>
              <w:right w:val="nil"/>
            </w:tcBorders>
            <w:shd w:val="clear" w:color="auto" w:fill="auto"/>
            <w:noWrap/>
            <w:vAlign w:val="bottom"/>
          </w:tcPr>
          <w:p w:rsidR="00574685" w:rsidRPr="00BE177F" w:rsidRDefault="001D61B1" w:rsidP="001504BD">
            <w:pPr>
              <w:pBdr>
                <w:bottom w:val="double" w:sz="6" w:space="1" w:color="auto"/>
              </w:pBdr>
              <w:tabs>
                <w:tab w:val="decimal" w:pos="1673"/>
              </w:tabs>
              <w:ind w:left="0" w:right="0"/>
              <w:jc w:val="left"/>
              <w:rPr>
                <w:sz w:val="28"/>
                <w:szCs w:val="28"/>
              </w:rPr>
            </w:pPr>
            <w:r w:rsidRPr="001D61B1">
              <w:rPr>
                <w:sz w:val="28"/>
                <w:szCs w:val="28"/>
              </w:rPr>
              <w:t>2,217</w:t>
            </w:r>
          </w:p>
        </w:tc>
        <w:tc>
          <w:tcPr>
            <w:tcW w:w="1956" w:type="dxa"/>
            <w:tcBorders>
              <w:top w:val="nil"/>
              <w:left w:val="nil"/>
              <w:right w:val="nil"/>
            </w:tcBorders>
            <w:shd w:val="clear" w:color="auto" w:fill="auto"/>
            <w:vAlign w:val="bottom"/>
          </w:tcPr>
          <w:p w:rsidR="00574685" w:rsidRPr="00BE177F" w:rsidRDefault="00863253" w:rsidP="00574685">
            <w:pPr>
              <w:pBdr>
                <w:bottom w:val="double" w:sz="6" w:space="1" w:color="auto"/>
              </w:pBdr>
              <w:tabs>
                <w:tab w:val="decimal" w:pos="1729"/>
              </w:tabs>
              <w:ind w:left="0" w:right="0"/>
              <w:jc w:val="left"/>
              <w:rPr>
                <w:sz w:val="28"/>
                <w:szCs w:val="28"/>
              </w:rPr>
            </w:pPr>
            <w:r w:rsidRPr="00863253">
              <w:rPr>
                <w:sz w:val="28"/>
                <w:szCs w:val="28"/>
              </w:rPr>
              <w:t>219</w:t>
            </w:r>
          </w:p>
        </w:tc>
      </w:tr>
    </w:tbl>
    <w:p w:rsidR="00F92070" w:rsidRPr="00DB73BC" w:rsidRDefault="00F92070" w:rsidP="00E97A7D">
      <w:pPr>
        <w:pStyle w:val="ListParagraph"/>
        <w:numPr>
          <w:ilvl w:val="0"/>
          <w:numId w:val="21"/>
        </w:numPr>
        <w:spacing w:before="240"/>
        <w:ind w:left="567" w:right="0" w:hanging="601"/>
        <w:contextualSpacing w:val="0"/>
        <w:jc w:val="left"/>
        <w:rPr>
          <w:b/>
          <w:bCs/>
          <w:sz w:val="28"/>
          <w:szCs w:val="28"/>
        </w:rPr>
      </w:pPr>
      <w:bookmarkStart w:id="377" w:name="_MON_1523955421"/>
      <w:bookmarkStart w:id="378" w:name="_MON_1554036070"/>
      <w:bookmarkStart w:id="379" w:name="_MON_1554036094"/>
      <w:bookmarkStart w:id="380" w:name="_MON_1555244269"/>
      <w:bookmarkStart w:id="381" w:name="_MON_1555244319"/>
      <w:bookmarkStart w:id="382" w:name="_MON_1555244328"/>
      <w:bookmarkStart w:id="383" w:name="_MON_1555253553"/>
      <w:bookmarkStart w:id="384" w:name="_MON_1554036105"/>
      <w:bookmarkStart w:id="385" w:name="_MON_1541932018"/>
      <w:bookmarkStart w:id="386" w:name="_MON_1541932089"/>
      <w:bookmarkStart w:id="387" w:name="_MON_1508841487"/>
      <w:bookmarkStart w:id="388" w:name="_MON_1548336121"/>
      <w:bookmarkStart w:id="389" w:name="_MON_1508841500"/>
      <w:bookmarkStart w:id="390" w:name="_MON_1508841509"/>
      <w:bookmarkStart w:id="391" w:name="_MON_1508843449"/>
      <w:bookmarkStart w:id="392" w:name="_MON_1508843482"/>
      <w:bookmarkStart w:id="393" w:name="_MON_1508843512"/>
      <w:bookmarkStart w:id="394" w:name="_MON_1517902134"/>
      <w:bookmarkStart w:id="395" w:name="_MON_1508843586"/>
      <w:bookmarkStart w:id="396" w:name="_MON_1508843602"/>
      <w:bookmarkStart w:id="397" w:name="_MON_1508840347"/>
      <w:bookmarkStart w:id="398" w:name="_MON_1517299077"/>
      <w:bookmarkStart w:id="399" w:name="_MON_1508840420"/>
      <w:bookmarkStart w:id="400" w:name="_MON_1517299180"/>
      <w:bookmarkStart w:id="401" w:name="_MON_1517299192"/>
      <w:bookmarkStart w:id="402" w:name="_MON_1517299220"/>
      <w:bookmarkStart w:id="403" w:name="_MON_1517299234"/>
      <w:bookmarkStart w:id="404" w:name="_MON_1517310424"/>
      <w:bookmarkStart w:id="405" w:name="_MON_1508843576"/>
      <w:bookmarkStart w:id="406" w:name="_MON_1508843520"/>
      <w:bookmarkStart w:id="407" w:name="_MON_1541932047"/>
      <w:bookmarkStart w:id="408" w:name="_MON_1517299152"/>
      <w:bookmarkStart w:id="409" w:name="_MON_1548335871"/>
      <w:bookmarkStart w:id="410" w:name="_MON_1548335878"/>
      <w:bookmarkStart w:id="411" w:name="_MON_1482910162"/>
      <w:bookmarkStart w:id="412" w:name="OLE_LINK5"/>
      <w:bookmarkStart w:id="413" w:name="OLE_LINK9"/>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DB73BC">
        <w:rPr>
          <w:b/>
          <w:bCs/>
          <w:sz w:val="28"/>
          <w:szCs w:val="28"/>
        </w:rPr>
        <w:t xml:space="preserve">DEFERRED TAX ASSETS </w:t>
      </w:r>
    </w:p>
    <w:p w:rsidR="001331D1" w:rsidRDefault="001331D1" w:rsidP="001331D1">
      <w:pPr>
        <w:spacing w:before="120"/>
        <w:ind w:right="0"/>
        <w:jc w:val="both"/>
        <w:rPr>
          <w:rFonts w:asciiTheme="majorBidi" w:hAnsiTheme="majorBidi" w:cstheme="majorBidi"/>
          <w:sz w:val="28"/>
          <w:szCs w:val="28"/>
        </w:rPr>
      </w:pPr>
      <w:bookmarkStart w:id="414" w:name="_MON_1517419156"/>
      <w:bookmarkStart w:id="415" w:name="_MON_1517419181"/>
      <w:bookmarkStart w:id="416" w:name="_MON_1517419204"/>
      <w:bookmarkStart w:id="417" w:name="_MON_1517419214"/>
      <w:bookmarkStart w:id="418" w:name="_MON_1508843761"/>
      <w:bookmarkStart w:id="419" w:name="_MON_1508843778"/>
      <w:bookmarkStart w:id="420" w:name="_MON_1541932174"/>
      <w:bookmarkStart w:id="421" w:name="_MON_1508843790"/>
      <w:bookmarkStart w:id="422" w:name="_MON_1548336200"/>
      <w:bookmarkStart w:id="423" w:name="_MON_1548336281"/>
      <w:bookmarkStart w:id="424" w:name="_MON_1548336516"/>
      <w:bookmarkStart w:id="425" w:name="_MON_1548336557"/>
      <w:bookmarkStart w:id="426" w:name="_MON_1548336642"/>
      <w:bookmarkStart w:id="427" w:name="_MON_1548336898"/>
      <w:bookmarkStart w:id="428" w:name="_MON_1508843931"/>
      <w:bookmarkStart w:id="429" w:name="_MON_1504333580"/>
      <w:bookmarkStart w:id="430" w:name="_MON_1517299277"/>
      <w:bookmarkStart w:id="431" w:name="_MON_1517310454"/>
      <w:bookmarkStart w:id="432" w:name="_MON_1504333612"/>
      <w:bookmarkStart w:id="433" w:name="_MON_1482911196"/>
      <w:bookmarkStart w:id="434" w:name="_MON_1482911233"/>
      <w:bookmarkStart w:id="435" w:name="_MON_1517380552"/>
      <w:bookmarkStart w:id="436" w:name="_MON_1508843682"/>
      <w:bookmarkStart w:id="437" w:name="_MON_1508843747"/>
      <w:bookmarkStart w:id="438" w:name="_MON_15174189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1331D1">
        <w:rPr>
          <w:rFonts w:asciiTheme="majorBidi" w:hAnsiTheme="majorBidi" w:cstheme="majorBidi"/>
          <w:sz w:val="28"/>
          <w:szCs w:val="28"/>
        </w:rPr>
        <w:t xml:space="preserve">Movements in deferred tax assets </w:t>
      </w:r>
      <w:r w:rsidR="008C3938">
        <w:rPr>
          <w:rFonts w:asciiTheme="majorBidi" w:hAnsiTheme="majorBidi" w:cstheme="majorBidi"/>
          <w:sz w:val="28"/>
          <w:szCs w:val="28"/>
        </w:rPr>
        <w:t>during the period</w:t>
      </w:r>
      <w:r w:rsidRPr="001331D1">
        <w:rPr>
          <w:rFonts w:asciiTheme="majorBidi" w:hAnsiTheme="majorBidi" w:cstheme="majorBidi"/>
          <w:sz w:val="28"/>
          <w:szCs w:val="28"/>
        </w:rPr>
        <w:t xml:space="preserve"> were as follows:</w:t>
      </w:r>
    </w:p>
    <w:tbl>
      <w:tblPr>
        <w:tblW w:w="8504" w:type="dxa"/>
        <w:tblInd w:w="567" w:type="dxa"/>
        <w:tblCellMar>
          <w:left w:w="57" w:type="dxa"/>
          <w:right w:w="57" w:type="dxa"/>
        </w:tblCellMar>
        <w:tblLook w:val="04A0" w:firstRow="1" w:lastRow="0" w:firstColumn="1" w:lastColumn="0" w:noHBand="0" w:noVBand="1"/>
      </w:tblPr>
      <w:tblGrid>
        <w:gridCol w:w="2835"/>
        <w:gridCol w:w="1417"/>
        <w:gridCol w:w="1417"/>
        <w:gridCol w:w="1418"/>
        <w:gridCol w:w="1417"/>
      </w:tblGrid>
      <w:tr w:rsidR="002530C6" w:rsidRPr="007C7CA4" w:rsidTr="002874BD">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spacing w:before="120"/>
              <w:ind w:left="0" w:right="0"/>
              <w:jc w:val="center"/>
              <w:rPr>
                <w:sz w:val="28"/>
                <w:szCs w:val="28"/>
              </w:rPr>
            </w:pPr>
          </w:p>
        </w:tc>
        <w:tc>
          <w:tcPr>
            <w:tcW w:w="5669" w:type="dxa"/>
            <w:gridSpan w:val="4"/>
            <w:tcBorders>
              <w:top w:val="nil"/>
              <w:left w:val="nil"/>
              <w:right w:val="nil"/>
            </w:tcBorders>
            <w:shd w:val="clear" w:color="auto" w:fill="auto"/>
            <w:noWrap/>
            <w:vAlign w:val="bottom"/>
            <w:hideMark/>
          </w:tcPr>
          <w:p w:rsidR="002530C6" w:rsidRPr="007C7CA4" w:rsidRDefault="00C749BA" w:rsidP="002874BD">
            <w:pPr>
              <w:pBdr>
                <w:bottom w:val="single" w:sz="4" w:space="1" w:color="auto"/>
              </w:pBdr>
              <w:spacing w:before="120"/>
              <w:ind w:left="0" w:right="0"/>
              <w:jc w:val="center"/>
              <w:rPr>
                <w:sz w:val="28"/>
                <w:szCs w:val="28"/>
              </w:rPr>
            </w:pPr>
            <w:r>
              <w:rPr>
                <w:sz w:val="28"/>
                <w:szCs w:val="28"/>
              </w:rPr>
              <w:t>Unit</w:t>
            </w:r>
            <w:r w:rsidR="00083C15" w:rsidRPr="00083C15">
              <w:rPr>
                <w:sz w:val="28"/>
                <w:szCs w:val="28"/>
              </w:rPr>
              <w:t xml:space="preserve">: </w:t>
            </w:r>
            <w:r w:rsidR="00443165">
              <w:rPr>
                <w:sz w:val="28"/>
                <w:szCs w:val="28"/>
              </w:rPr>
              <w:t>Thousand B</w:t>
            </w:r>
            <w:r w:rsidR="001A7E2B" w:rsidRPr="001A7E2B">
              <w:rPr>
                <w:sz w:val="28"/>
                <w:szCs w:val="28"/>
              </w:rPr>
              <w:t>aht</w:t>
            </w:r>
          </w:p>
        </w:tc>
      </w:tr>
      <w:tr w:rsidR="002530C6" w:rsidRPr="007C7CA4" w:rsidTr="002874BD">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5669" w:type="dxa"/>
            <w:gridSpan w:val="4"/>
            <w:tcBorders>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Consolidated financial statement</w:t>
            </w:r>
          </w:p>
        </w:tc>
      </w:tr>
      <w:tr w:rsidR="002530C6" w:rsidRPr="007C7CA4" w:rsidTr="002874BD">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7" w:type="dxa"/>
            <w:tcBorders>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2835" w:type="dxa"/>
            <w:gridSpan w:val="2"/>
            <w:tcBorders>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Movements increase (decrease)</w:t>
            </w:r>
          </w:p>
        </w:tc>
        <w:tc>
          <w:tcPr>
            <w:tcW w:w="1417" w:type="dxa"/>
            <w:tcBorders>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r>
      <w:tr w:rsidR="002530C6" w:rsidRPr="007C7CA4" w:rsidTr="00FD0D55">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7" w:type="dxa"/>
            <w:tcBorders>
              <w:top w:val="nil"/>
              <w:left w:val="nil"/>
              <w:right w:val="nil"/>
            </w:tcBorders>
            <w:shd w:val="clear" w:color="auto" w:fill="auto"/>
            <w:noWrap/>
            <w:vAlign w:val="bottom"/>
            <w:hideMark/>
          </w:tcPr>
          <w:p w:rsidR="002530C6" w:rsidRPr="007C7CA4" w:rsidRDefault="00083C15" w:rsidP="002874BD">
            <w:pPr>
              <w:ind w:left="0" w:right="0"/>
              <w:jc w:val="center"/>
              <w:rPr>
                <w:sz w:val="28"/>
                <w:szCs w:val="28"/>
              </w:rPr>
            </w:pPr>
            <w:r w:rsidRPr="00083C15">
              <w:rPr>
                <w:sz w:val="28"/>
                <w:szCs w:val="28"/>
              </w:rPr>
              <w:t xml:space="preserve">As at </w:t>
            </w:r>
          </w:p>
        </w:tc>
        <w:tc>
          <w:tcPr>
            <w:tcW w:w="1417" w:type="dxa"/>
            <w:tcBorders>
              <w:top w:val="nil"/>
              <w:left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8" w:type="dxa"/>
            <w:tcBorders>
              <w:top w:val="nil"/>
              <w:left w:val="nil"/>
              <w:right w:val="nil"/>
            </w:tcBorders>
            <w:shd w:val="clear" w:color="auto" w:fill="auto"/>
            <w:noWrap/>
            <w:vAlign w:val="bottom"/>
            <w:hideMark/>
          </w:tcPr>
          <w:p w:rsidR="002530C6" w:rsidRDefault="00083C15" w:rsidP="002874BD">
            <w:pPr>
              <w:ind w:left="0" w:right="0"/>
              <w:jc w:val="center"/>
              <w:rPr>
                <w:sz w:val="28"/>
                <w:szCs w:val="28"/>
              </w:rPr>
            </w:pPr>
            <w:r w:rsidRPr="00083C15">
              <w:rPr>
                <w:sz w:val="28"/>
                <w:szCs w:val="28"/>
              </w:rPr>
              <w:t xml:space="preserve">Other </w:t>
            </w:r>
          </w:p>
          <w:p w:rsidR="002874BD" w:rsidRPr="007C7CA4" w:rsidRDefault="002874BD" w:rsidP="002874BD">
            <w:pPr>
              <w:ind w:left="0" w:right="0"/>
              <w:jc w:val="center"/>
              <w:rPr>
                <w:sz w:val="28"/>
                <w:szCs w:val="28"/>
              </w:rPr>
            </w:pPr>
            <w:r w:rsidRPr="00083C15">
              <w:rPr>
                <w:sz w:val="28"/>
                <w:szCs w:val="28"/>
              </w:rPr>
              <w:t>comprehensive</w:t>
            </w:r>
          </w:p>
        </w:tc>
        <w:tc>
          <w:tcPr>
            <w:tcW w:w="1417" w:type="dxa"/>
            <w:tcBorders>
              <w:top w:val="nil"/>
              <w:left w:val="nil"/>
              <w:right w:val="nil"/>
            </w:tcBorders>
            <w:shd w:val="clear" w:color="auto" w:fill="auto"/>
            <w:noWrap/>
            <w:vAlign w:val="bottom"/>
            <w:hideMark/>
          </w:tcPr>
          <w:p w:rsidR="002530C6" w:rsidRPr="007C7CA4" w:rsidRDefault="00083C15" w:rsidP="002874BD">
            <w:pPr>
              <w:ind w:left="0" w:right="0"/>
              <w:jc w:val="center"/>
              <w:rPr>
                <w:sz w:val="28"/>
                <w:szCs w:val="28"/>
              </w:rPr>
            </w:pPr>
            <w:r w:rsidRPr="00083C15">
              <w:rPr>
                <w:sz w:val="28"/>
                <w:szCs w:val="28"/>
              </w:rPr>
              <w:t>As at</w:t>
            </w:r>
          </w:p>
        </w:tc>
      </w:tr>
      <w:tr w:rsidR="002530C6" w:rsidRPr="007C7CA4" w:rsidTr="00FD0D55">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7" w:type="dxa"/>
            <w:tcBorders>
              <w:top w:val="nil"/>
              <w:left w:val="nil"/>
              <w:right w:val="nil"/>
            </w:tcBorders>
            <w:shd w:val="clear" w:color="auto" w:fill="auto"/>
            <w:noWrap/>
            <w:vAlign w:val="bottom"/>
            <w:hideMark/>
          </w:tcPr>
          <w:p w:rsidR="002530C6" w:rsidRPr="007C7CA4" w:rsidRDefault="00083C15" w:rsidP="00281583">
            <w:pPr>
              <w:pBdr>
                <w:bottom w:val="single" w:sz="4" w:space="1" w:color="auto"/>
              </w:pBdr>
              <w:ind w:left="0" w:right="0"/>
              <w:jc w:val="center"/>
              <w:rPr>
                <w:sz w:val="28"/>
                <w:szCs w:val="28"/>
              </w:rPr>
            </w:pPr>
            <w:r w:rsidRPr="00083C15">
              <w:rPr>
                <w:sz w:val="28"/>
                <w:szCs w:val="28"/>
              </w:rPr>
              <w:t xml:space="preserve">January </w:t>
            </w:r>
            <w:r w:rsidR="005A3145" w:rsidRPr="005A3145">
              <w:rPr>
                <w:sz w:val="28"/>
                <w:szCs w:val="28"/>
              </w:rPr>
              <w:t>1</w:t>
            </w:r>
            <w:r w:rsidRPr="00083C15">
              <w:rPr>
                <w:sz w:val="28"/>
                <w:szCs w:val="28"/>
              </w:rPr>
              <w:t xml:space="preserve">, </w:t>
            </w:r>
            <w:r w:rsidR="005A3145" w:rsidRPr="005A3145">
              <w:rPr>
                <w:sz w:val="28"/>
                <w:szCs w:val="28"/>
              </w:rPr>
              <w:t>201</w:t>
            </w:r>
            <w:r w:rsidR="00281583">
              <w:rPr>
                <w:sz w:val="28"/>
                <w:szCs w:val="28"/>
              </w:rPr>
              <w:t>9</w:t>
            </w:r>
          </w:p>
        </w:tc>
        <w:tc>
          <w:tcPr>
            <w:tcW w:w="1417" w:type="dxa"/>
            <w:tcBorders>
              <w:top w:val="nil"/>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Profit or loss</w:t>
            </w:r>
          </w:p>
        </w:tc>
        <w:tc>
          <w:tcPr>
            <w:tcW w:w="1418" w:type="dxa"/>
            <w:tcBorders>
              <w:top w:val="nil"/>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income</w:t>
            </w:r>
          </w:p>
        </w:tc>
        <w:tc>
          <w:tcPr>
            <w:tcW w:w="1417" w:type="dxa"/>
            <w:tcBorders>
              <w:top w:val="nil"/>
              <w:left w:val="nil"/>
              <w:right w:val="nil"/>
            </w:tcBorders>
            <w:shd w:val="clear" w:color="auto" w:fill="auto"/>
            <w:noWrap/>
            <w:vAlign w:val="bottom"/>
            <w:hideMark/>
          </w:tcPr>
          <w:p w:rsidR="002530C6" w:rsidRPr="007C7CA4" w:rsidRDefault="002D5301" w:rsidP="00281583">
            <w:pPr>
              <w:pBdr>
                <w:bottom w:val="single" w:sz="4" w:space="1" w:color="auto"/>
              </w:pBdr>
              <w:ind w:left="0" w:right="0"/>
              <w:jc w:val="center"/>
              <w:rPr>
                <w:sz w:val="28"/>
                <w:szCs w:val="28"/>
              </w:rPr>
            </w:pPr>
            <w:r w:rsidRPr="002D5301">
              <w:rPr>
                <w:sz w:val="28"/>
                <w:szCs w:val="28"/>
              </w:rPr>
              <w:t>June 30, 2019</w:t>
            </w:r>
          </w:p>
        </w:tc>
      </w:tr>
      <w:tr w:rsidR="002530C6" w:rsidRPr="007C7CA4" w:rsidTr="00FD0D55">
        <w:trPr>
          <w:trHeight w:val="369"/>
        </w:trPr>
        <w:tc>
          <w:tcPr>
            <w:tcW w:w="2835" w:type="dxa"/>
            <w:tcBorders>
              <w:top w:val="nil"/>
              <w:left w:val="nil"/>
              <w:bottom w:val="nil"/>
              <w:right w:val="nil"/>
            </w:tcBorders>
            <w:shd w:val="clear" w:color="auto" w:fill="auto"/>
            <w:noWrap/>
            <w:vAlign w:val="bottom"/>
            <w:hideMark/>
          </w:tcPr>
          <w:p w:rsidR="002530C6" w:rsidRPr="00F84139" w:rsidRDefault="00083C15" w:rsidP="0009367B">
            <w:pPr>
              <w:ind w:left="0" w:right="0"/>
              <w:jc w:val="left"/>
              <w:rPr>
                <w:b/>
                <w:bCs/>
                <w:sz w:val="28"/>
                <w:szCs w:val="28"/>
              </w:rPr>
            </w:pPr>
            <w:r w:rsidRPr="00083C15">
              <w:rPr>
                <w:b/>
                <w:bCs/>
                <w:sz w:val="28"/>
                <w:szCs w:val="28"/>
              </w:rPr>
              <w:t>Deferred  tax assets</w:t>
            </w:r>
          </w:p>
        </w:tc>
        <w:tc>
          <w:tcPr>
            <w:tcW w:w="1417"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417"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418"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417"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r>
      <w:tr w:rsidR="002530C6" w:rsidRPr="007C7CA4" w:rsidTr="001D61B1">
        <w:trPr>
          <w:trHeight w:val="369"/>
        </w:trPr>
        <w:tc>
          <w:tcPr>
            <w:tcW w:w="2835" w:type="dxa"/>
            <w:tcBorders>
              <w:top w:val="nil"/>
              <w:left w:val="nil"/>
              <w:bottom w:val="nil"/>
              <w:right w:val="nil"/>
            </w:tcBorders>
            <w:shd w:val="clear" w:color="auto" w:fill="auto"/>
            <w:noWrap/>
            <w:vAlign w:val="bottom"/>
          </w:tcPr>
          <w:p w:rsidR="002530C6" w:rsidRPr="00F84139" w:rsidRDefault="00195D3B" w:rsidP="0009367B">
            <w:pPr>
              <w:ind w:left="0" w:right="0"/>
              <w:jc w:val="left"/>
              <w:rPr>
                <w:sz w:val="28"/>
                <w:szCs w:val="28"/>
              </w:rPr>
            </w:pPr>
            <w:r>
              <w:rPr>
                <w:sz w:val="28"/>
                <w:szCs w:val="28"/>
              </w:rPr>
              <w:t>Tax losses</w:t>
            </w:r>
          </w:p>
        </w:tc>
        <w:tc>
          <w:tcPr>
            <w:tcW w:w="1417" w:type="dxa"/>
            <w:tcBorders>
              <w:top w:val="nil"/>
              <w:left w:val="nil"/>
              <w:bottom w:val="nil"/>
              <w:right w:val="nil"/>
            </w:tcBorders>
            <w:shd w:val="clear" w:color="auto" w:fill="auto"/>
            <w:noWrap/>
            <w:vAlign w:val="bottom"/>
          </w:tcPr>
          <w:p w:rsidR="002530C6" w:rsidRPr="00F84139" w:rsidRDefault="00FD0D55" w:rsidP="00476BEF">
            <w:pPr>
              <w:tabs>
                <w:tab w:val="decimal" w:pos="1134"/>
              </w:tabs>
              <w:ind w:left="0" w:right="0"/>
              <w:jc w:val="left"/>
              <w:rPr>
                <w:sz w:val="28"/>
                <w:szCs w:val="28"/>
              </w:rPr>
            </w:pPr>
            <w:r>
              <w:rPr>
                <w:sz w:val="28"/>
                <w:szCs w:val="28"/>
              </w:rPr>
              <w:t>4,378</w:t>
            </w:r>
          </w:p>
        </w:tc>
        <w:tc>
          <w:tcPr>
            <w:tcW w:w="1417" w:type="dxa"/>
            <w:tcBorders>
              <w:top w:val="nil"/>
              <w:left w:val="nil"/>
              <w:bottom w:val="nil"/>
              <w:right w:val="nil"/>
            </w:tcBorders>
            <w:shd w:val="clear" w:color="auto" w:fill="auto"/>
            <w:noWrap/>
            <w:vAlign w:val="bottom"/>
          </w:tcPr>
          <w:p w:rsidR="002530C6" w:rsidRPr="00F84139" w:rsidRDefault="0013331E" w:rsidP="00476BEF">
            <w:pPr>
              <w:tabs>
                <w:tab w:val="decimal" w:pos="1134"/>
              </w:tabs>
              <w:ind w:left="0" w:right="0"/>
              <w:jc w:val="left"/>
              <w:rPr>
                <w:sz w:val="28"/>
                <w:szCs w:val="28"/>
              </w:rPr>
            </w:pPr>
            <w:r w:rsidRPr="0013331E">
              <w:rPr>
                <w:sz w:val="28"/>
                <w:szCs w:val="28"/>
              </w:rPr>
              <w:t>3,471</w:t>
            </w:r>
          </w:p>
        </w:tc>
        <w:tc>
          <w:tcPr>
            <w:tcW w:w="1418" w:type="dxa"/>
            <w:tcBorders>
              <w:top w:val="nil"/>
              <w:left w:val="nil"/>
              <w:bottom w:val="nil"/>
              <w:right w:val="nil"/>
            </w:tcBorders>
            <w:shd w:val="clear" w:color="auto" w:fill="auto"/>
            <w:noWrap/>
            <w:vAlign w:val="bottom"/>
          </w:tcPr>
          <w:p w:rsidR="002530C6" w:rsidRPr="00F84139" w:rsidRDefault="00476BEF" w:rsidP="00476BEF">
            <w:pPr>
              <w:tabs>
                <w:tab w:val="decimal" w:pos="1134"/>
              </w:tabs>
              <w:ind w:left="0" w:right="0"/>
              <w:jc w:val="left"/>
              <w:rPr>
                <w:sz w:val="28"/>
                <w:szCs w:val="28"/>
              </w:rPr>
            </w:pPr>
            <w:r w:rsidRPr="00476BEF">
              <w:rPr>
                <w:sz w:val="28"/>
                <w:szCs w:val="28"/>
              </w:rPr>
              <w:t>-</w:t>
            </w:r>
          </w:p>
        </w:tc>
        <w:tc>
          <w:tcPr>
            <w:tcW w:w="1417" w:type="dxa"/>
            <w:tcBorders>
              <w:top w:val="nil"/>
              <w:left w:val="nil"/>
              <w:bottom w:val="nil"/>
              <w:right w:val="nil"/>
            </w:tcBorders>
            <w:shd w:val="clear" w:color="auto" w:fill="auto"/>
            <w:noWrap/>
            <w:vAlign w:val="bottom"/>
          </w:tcPr>
          <w:p w:rsidR="002530C6" w:rsidRPr="00F84139" w:rsidRDefault="00476BEF" w:rsidP="00476BEF">
            <w:pPr>
              <w:tabs>
                <w:tab w:val="decimal" w:pos="1134"/>
              </w:tabs>
              <w:ind w:left="0" w:right="0"/>
              <w:jc w:val="left"/>
              <w:rPr>
                <w:sz w:val="28"/>
                <w:szCs w:val="28"/>
              </w:rPr>
            </w:pPr>
            <w:r w:rsidRPr="00476BEF">
              <w:rPr>
                <w:sz w:val="28"/>
                <w:szCs w:val="28"/>
              </w:rPr>
              <w:t>7,849</w:t>
            </w:r>
          </w:p>
        </w:tc>
      </w:tr>
      <w:tr w:rsidR="001D61B1" w:rsidRPr="007C7CA4" w:rsidTr="001D61B1">
        <w:trPr>
          <w:trHeight w:val="369"/>
        </w:trPr>
        <w:tc>
          <w:tcPr>
            <w:tcW w:w="2835" w:type="dxa"/>
            <w:tcBorders>
              <w:top w:val="nil"/>
              <w:left w:val="nil"/>
              <w:bottom w:val="nil"/>
              <w:right w:val="nil"/>
            </w:tcBorders>
            <w:shd w:val="clear" w:color="auto" w:fill="auto"/>
            <w:noWrap/>
            <w:vAlign w:val="bottom"/>
          </w:tcPr>
          <w:p w:rsidR="001D61B1" w:rsidRDefault="001D61B1" w:rsidP="001D61B1">
            <w:pPr>
              <w:ind w:left="0" w:right="0"/>
              <w:jc w:val="left"/>
              <w:rPr>
                <w:sz w:val="28"/>
                <w:szCs w:val="28"/>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417" w:type="dxa"/>
            <w:tcBorders>
              <w:top w:val="nil"/>
              <w:left w:val="nil"/>
              <w:right w:val="nil"/>
            </w:tcBorders>
            <w:shd w:val="clear" w:color="auto" w:fill="auto"/>
            <w:noWrap/>
            <w:vAlign w:val="bottom"/>
          </w:tcPr>
          <w:p w:rsidR="001D61B1" w:rsidRPr="00F84139" w:rsidRDefault="001D61B1" w:rsidP="001D61B1">
            <w:pPr>
              <w:tabs>
                <w:tab w:val="decimal" w:pos="1134"/>
              </w:tabs>
              <w:ind w:left="0" w:right="0"/>
              <w:jc w:val="left"/>
              <w:rPr>
                <w:sz w:val="28"/>
                <w:szCs w:val="28"/>
              </w:rPr>
            </w:pPr>
            <w:r>
              <w:rPr>
                <w:sz w:val="28"/>
                <w:szCs w:val="28"/>
              </w:rPr>
              <w:t>1,066</w:t>
            </w:r>
          </w:p>
        </w:tc>
        <w:tc>
          <w:tcPr>
            <w:tcW w:w="1417" w:type="dxa"/>
            <w:tcBorders>
              <w:top w:val="nil"/>
              <w:left w:val="nil"/>
              <w:right w:val="nil"/>
            </w:tcBorders>
            <w:shd w:val="clear" w:color="auto" w:fill="auto"/>
            <w:noWrap/>
            <w:vAlign w:val="bottom"/>
          </w:tcPr>
          <w:p w:rsidR="001D61B1" w:rsidRPr="00F84139" w:rsidRDefault="001D61B1" w:rsidP="001D61B1">
            <w:pPr>
              <w:tabs>
                <w:tab w:val="decimal" w:pos="1134"/>
              </w:tabs>
              <w:ind w:left="0" w:right="0"/>
              <w:jc w:val="left"/>
              <w:rPr>
                <w:sz w:val="28"/>
                <w:szCs w:val="28"/>
              </w:rPr>
            </w:pPr>
            <w:r>
              <w:rPr>
                <w:sz w:val="28"/>
                <w:szCs w:val="28"/>
              </w:rPr>
              <w:t>366</w:t>
            </w:r>
          </w:p>
        </w:tc>
        <w:tc>
          <w:tcPr>
            <w:tcW w:w="1418" w:type="dxa"/>
            <w:tcBorders>
              <w:top w:val="nil"/>
              <w:left w:val="nil"/>
              <w:right w:val="nil"/>
            </w:tcBorders>
            <w:shd w:val="clear" w:color="auto" w:fill="auto"/>
            <w:noWrap/>
            <w:vAlign w:val="bottom"/>
          </w:tcPr>
          <w:p w:rsidR="001D61B1" w:rsidRPr="00F84139" w:rsidRDefault="001D61B1" w:rsidP="001D61B1">
            <w:pPr>
              <w:tabs>
                <w:tab w:val="decimal" w:pos="1134"/>
              </w:tabs>
              <w:ind w:left="0" w:right="0"/>
              <w:jc w:val="left"/>
              <w:rPr>
                <w:sz w:val="28"/>
                <w:szCs w:val="28"/>
              </w:rPr>
            </w:pPr>
            <w:r>
              <w:rPr>
                <w:sz w:val="28"/>
                <w:szCs w:val="28"/>
              </w:rPr>
              <w:t>65</w:t>
            </w:r>
          </w:p>
        </w:tc>
        <w:tc>
          <w:tcPr>
            <w:tcW w:w="1417" w:type="dxa"/>
            <w:tcBorders>
              <w:top w:val="nil"/>
              <w:left w:val="nil"/>
              <w:right w:val="nil"/>
            </w:tcBorders>
            <w:shd w:val="clear" w:color="auto" w:fill="auto"/>
            <w:noWrap/>
            <w:vAlign w:val="bottom"/>
          </w:tcPr>
          <w:p w:rsidR="001D61B1" w:rsidRPr="00F84139" w:rsidRDefault="001D61B1" w:rsidP="001D61B1">
            <w:pPr>
              <w:tabs>
                <w:tab w:val="decimal" w:pos="1134"/>
              </w:tabs>
              <w:ind w:left="0" w:right="0"/>
              <w:jc w:val="left"/>
              <w:rPr>
                <w:sz w:val="28"/>
                <w:szCs w:val="28"/>
              </w:rPr>
            </w:pPr>
            <w:r w:rsidRPr="00476BEF">
              <w:rPr>
                <w:sz w:val="28"/>
                <w:szCs w:val="28"/>
              </w:rPr>
              <w:t>1,497</w:t>
            </w:r>
          </w:p>
        </w:tc>
      </w:tr>
      <w:tr w:rsidR="00FD0D55" w:rsidRPr="007C7CA4" w:rsidTr="001D61B1">
        <w:trPr>
          <w:trHeight w:val="369"/>
        </w:trPr>
        <w:tc>
          <w:tcPr>
            <w:tcW w:w="2835" w:type="dxa"/>
            <w:tcBorders>
              <w:top w:val="nil"/>
              <w:left w:val="nil"/>
              <w:bottom w:val="nil"/>
              <w:right w:val="nil"/>
            </w:tcBorders>
            <w:shd w:val="clear" w:color="auto" w:fill="auto"/>
            <w:noWrap/>
            <w:vAlign w:val="bottom"/>
          </w:tcPr>
          <w:p w:rsidR="00FD0D55" w:rsidRPr="00FD0D55" w:rsidRDefault="00FD0D55" w:rsidP="0009367B">
            <w:pPr>
              <w:ind w:left="0" w:right="0"/>
              <w:jc w:val="left"/>
              <w:rPr>
                <w:sz w:val="28"/>
                <w:szCs w:val="28"/>
              </w:rPr>
            </w:pPr>
            <w:r w:rsidRPr="00FD0D55">
              <w:rPr>
                <w:sz w:val="28"/>
                <w:szCs w:val="28"/>
              </w:rPr>
              <w:t>Front-end</w:t>
            </w:r>
            <w:r>
              <w:rPr>
                <w:sz w:val="28"/>
                <w:szCs w:val="28"/>
              </w:rPr>
              <w:t xml:space="preserve"> fee</w:t>
            </w:r>
          </w:p>
        </w:tc>
        <w:tc>
          <w:tcPr>
            <w:tcW w:w="1417" w:type="dxa"/>
            <w:tcBorders>
              <w:top w:val="nil"/>
              <w:left w:val="nil"/>
              <w:right w:val="nil"/>
            </w:tcBorders>
            <w:shd w:val="clear" w:color="auto" w:fill="auto"/>
            <w:noWrap/>
            <w:vAlign w:val="bottom"/>
          </w:tcPr>
          <w:p w:rsidR="00FD0D55" w:rsidRPr="00F84139" w:rsidRDefault="00FD0D55" w:rsidP="00476BEF">
            <w:pPr>
              <w:tabs>
                <w:tab w:val="decimal" w:pos="1134"/>
              </w:tabs>
              <w:ind w:left="0" w:right="0"/>
              <w:jc w:val="left"/>
              <w:rPr>
                <w:sz w:val="28"/>
                <w:szCs w:val="28"/>
              </w:rPr>
            </w:pPr>
            <w:r>
              <w:rPr>
                <w:sz w:val="28"/>
                <w:szCs w:val="28"/>
              </w:rPr>
              <w:t>1,581</w:t>
            </w:r>
          </w:p>
        </w:tc>
        <w:tc>
          <w:tcPr>
            <w:tcW w:w="1417" w:type="dxa"/>
            <w:tcBorders>
              <w:top w:val="nil"/>
              <w:left w:val="nil"/>
              <w:right w:val="nil"/>
            </w:tcBorders>
            <w:shd w:val="clear" w:color="auto" w:fill="auto"/>
            <w:noWrap/>
            <w:vAlign w:val="bottom"/>
          </w:tcPr>
          <w:p w:rsidR="00FD0D55" w:rsidRPr="00F84139" w:rsidRDefault="00476BEF" w:rsidP="00476BEF">
            <w:pPr>
              <w:tabs>
                <w:tab w:val="decimal" w:pos="1134"/>
              </w:tabs>
              <w:ind w:left="0" w:right="0"/>
              <w:jc w:val="left"/>
              <w:rPr>
                <w:sz w:val="28"/>
                <w:szCs w:val="28"/>
              </w:rPr>
            </w:pPr>
            <w:r w:rsidRPr="00476BEF">
              <w:rPr>
                <w:sz w:val="28"/>
                <w:szCs w:val="28"/>
              </w:rPr>
              <w:t>(1,581)</w:t>
            </w:r>
          </w:p>
        </w:tc>
        <w:tc>
          <w:tcPr>
            <w:tcW w:w="1418" w:type="dxa"/>
            <w:tcBorders>
              <w:top w:val="nil"/>
              <w:left w:val="nil"/>
              <w:right w:val="nil"/>
            </w:tcBorders>
            <w:shd w:val="clear" w:color="auto" w:fill="auto"/>
            <w:noWrap/>
            <w:vAlign w:val="bottom"/>
          </w:tcPr>
          <w:p w:rsidR="00FD0D55" w:rsidRPr="00F84139" w:rsidRDefault="00476BEF" w:rsidP="00476BEF">
            <w:pPr>
              <w:tabs>
                <w:tab w:val="decimal" w:pos="1134"/>
              </w:tabs>
              <w:ind w:left="0" w:right="0"/>
              <w:jc w:val="left"/>
              <w:rPr>
                <w:sz w:val="28"/>
                <w:szCs w:val="28"/>
              </w:rPr>
            </w:pPr>
            <w:r w:rsidRPr="00476BEF">
              <w:rPr>
                <w:sz w:val="28"/>
                <w:szCs w:val="28"/>
              </w:rPr>
              <w:t>-</w:t>
            </w:r>
          </w:p>
        </w:tc>
        <w:tc>
          <w:tcPr>
            <w:tcW w:w="1417" w:type="dxa"/>
            <w:tcBorders>
              <w:top w:val="nil"/>
              <w:left w:val="nil"/>
              <w:right w:val="nil"/>
            </w:tcBorders>
            <w:shd w:val="clear" w:color="auto" w:fill="auto"/>
            <w:noWrap/>
            <w:vAlign w:val="bottom"/>
          </w:tcPr>
          <w:p w:rsidR="00FD0D55" w:rsidRPr="00F84139" w:rsidRDefault="00476BEF" w:rsidP="00476BEF">
            <w:pPr>
              <w:tabs>
                <w:tab w:val="decimal" w:pos="1134"/>
              </w:tabs>
              <w:ind w:left="0" w:right="0"/>
              <w:jc w:val="left"/>
              <w:rPr>
                <w:sz w:val="28"/>
                <w:szCs w:val="28"/>
              </w:rPr>
            </w:pPr>
            <w:r w:rsidRPr="00476BEF">
              <w:rPr>
                <w:sz w:val="28"/>
                <w:szCs w:val="28"/>
              </w:rPr>
              <w:t>-</w:t>
            </w:r>
          </w:p>
        </w:tc>
      </w:tr>
      <w:tr w:rsidR="002530C6" w:rsidRPr="007C7CA4" w:rsidTr="001D61B1">
        <w:trPr>
          <w:trHeight w:val="369"/>
        </w:trPr>
        <w:tc>
          <w:tcPr>
            <w:tcW w:w="2835" w:type="dxa"/>
            <w:tcBorders>
              <w:top w:val="nil"/>
              <w:left w:val="nil"/>
              <w:bottom w:val="nil"/>
              <w:right w:val="nil"/>
            </w:tcBorders>
            <w:shd w:val="clear" w:color="auto" w:fill="auto"/>
            <w:noWrap/>
            <w:vAlign w:val="bottom"/>
          </w:tcPr>
          <w:p w:rsidR="002530C6" w:rsidRPr="00F84139" w:rsidRDefault="00FD0D55" w:rsidP="0009367B">
            <w:pPr>
              <w:ind w:left="0" w:right="0"/>
              <w:jc w:val="left"/>
              <w:rPr>
                <w:sz w:val="28"/>
                <w:szCs w:val="28"/>
              </w:rPr>
            </w:pPr>
            <w:r>
              <w:rPr>
                <w:sz w:val="28"/>
                <w:szCs w:val="28"/>
              </w:rPr>
              <w:t>Other</w:t>
            </w:r>
          </w:p>
        </w:tc>
        <w:tc>
          <w:tcPr>
            <w:tcW w:w="1417" w:type="dxa"/>
            <w:tcBorders>
              <w:top w:val="nil"/>
              <w:left w:val="nil"/>
              <w:right w:val="nil"/>
            </w:tcBorders>
            <w:shd w:val="clear" w:color="auto" w:fill="auto"/>
            <w:noWrap/>
            <w:vAlign w:val="bottom"/>
          </w:tcPr>
          <w:p w:rsidR="002530C6" w:rsidRPr="00F84139" w:rsidRDefault="00FD0D55" w:rsidP="00476BEF">
            <w:pPr>
              <w:pBdr>
                <w:bottom w:val="single" w:sz="4" w:space="1" w:color="auto"/>
              </w:pBdr>
              <w:tabs>
                <w:tab w:val="decimal" w:pos="1134"/>
              </w:tabs>
              <w:ind w:left="0" w:right="0"/>
              <w:jc w:val="left"/>
              <w:rPr>
                <w:sz w:val="28"/>
                <w:szCs w:val="28"/>
              </w:rPr>
            </w:pPr>
            <w:r>
              <w:rPr>
                <w:sz w:val="28"/>
                <w:szCs w:val="28"/>
              </w:rPr>
              <w:t>371</w:t>
            </w:r>
          </w:p>
        </w:tc>
        <w:tc>
          <w:tcPr>
            <w:tcW w:w="1417" w:type="dxa"/>
            <w:tcBorders>
              <w:top w:val="nil"/>
              <w:left w:val="nil"/>
              <w:right w:val="nil"/>
            </w:tcBorders>
            <w:shd w:val="clear" w:color="auto" w:fill="auto"/>
            <w:noWrap/>
            <w:vAlign w:val="bottom"/>
          </w:tcPr>
          <w:p w:rsidR="002530C6" w:rsidRPr="00F84139" w:rsidRDefault="001D61B1" w:rsidP="00476BEF">
            <w:pPr>
              <w:pBdr>
                <w:bottom w:val="single" w:sz="4" w:space="0" w:color="auto"/>
              </w:pBdr>
              <w:tabs>
                <w:tab w:val="decimal" w:pos="1134"/>
              </w:tabs>
              <w:ind w:left="0" w:right="0"/>
              <w:jc w:val="left"/>
              <w:rPr>
                <w:sz w:val="28"/>
                <w:szCs w:val="28"/>
              </w:rPr>
            </w:pPr>
            <w:r>
              <w:rPr>
                <w:sz w:val="28"/>
                <w:szCs w:val="28"/>
              </w:rPr>
              <w:t>-</w:t>
            </w:r>
          </w:p>
        </w:tc>
        <w:tc>
          <w:tcPr>
            <w:tcW w:w="1418" w:type="dxa"/>
            <w:tcBorders>
              <w:top w:val="nil"/>
              <w:left w:val="nil"/>
              <w:right w:val="nil"/>
            </w:tcBorders>
            <w:shd w:val="clear" w:color="auto" w:fill="auto"/>
            <w:noWrap/>
            <w:vAlign w:val="bottom"/>
          </w:tcPr>
          <w:p w:rsidR="002530C6" w:rsidRPr="00F84139" w:rsidRDefault="00476BEF" w:rsidP="00476BEF">
            <w:pPr>
              <w:pBdr>
                <w:bottom w:val="single" w:sz="4" w:space="0" w:color="auto"/>
              </w:pBdr>
              <w:tabs>
                <w:tab w:val="decimal" w:pos="1134"/>
              </w:tabs>
              <w:ind w:left="0" w:right="0"/>
              <w:jc w:val="left"/>
              <w:rPr>
                <w:sz w:val="28"/>
                <w:szCs w:val="28"/>
              </w:rPr>
            </w:pPr>
            <w:r w:rsidRPr="00476BEF">
              <w:rPr>
                <w:sz w:val="28"/>
                <w:szCs w:val="28"/>
              </w:rPr>
              <w:t>-</w:t>
            </w:r>
          </w:p>
        </w:tc>
        <w:tc>
          <w:tcPr>
            <w:tcW w:w="1417" w:type="dxa"/>
            <w:tcBorders>
              <w:top w:val="nil"/>
              <w:left w:val="nil"/>
              <w:right w:val="nil"/>
            </w:tcBorders>
            <w:shd w:val="clear" w:color="auto" w:fill="auto"/>
            <w:noWrap/>
            <w:vAlign w:val="bottom"/>
          </w:tcPr>
          <w:p w:rsidR="002530C6" w:rsidRPr="00F84139" w:rsidRDefault="001D61B1" w:rsidP="00476BEF">
            <w:pPr>
              <w:pBdr>
                <w:bottom w:val="single" w:sz="4" w:space="0" w:color="auto"/>
              </w:pBdr>
              <w:tabs>
                <w:tab w:val="decimal" w:pos="1134"/>
              </w:tabs>
              <w:ind w:left="0" w:right="0"/>
              <w:jc w:val="left"/>
              <w:rPr>
                <w:sz w:val="28"/>
                <w:szCs w:val="28"/>
              </w:rPr>
            </w:pPr>
            <w:r>
              <w:rPr>
                <w:sz w:val="28"/>
                <w:szCs w:val="28"/>
              </w:rPr>
              <w:t>371</w:t>
            </w:r>
          </w:p>
        </w:tc>
      </w:tr>
      <w:tr w:rsidR="002530C6" w:rsidRPr="007C7CA4" w:rsidTr="001D61B1">
        <w:trPr>
          <w:trHeight w:val="369"/>
        </w:trPr>
        <w:tc>
          <w:tcPr>
            <w:tcW w:w="2835" w:type="dxa"/>
            <w:tcBorders>
              <w:top w:val="nil"/>
              <w:left w:val="nil"/>
              <w:bottom w:val="nil"/>
              <w:right w:val="nil"/>
            </w:tcBorders>
            <w:shd w:val="clear" w:color="auto" w:fill="auto"/>
            <w:noWrap/>
            <w:vAlign w:val="bottom"/>
            <w:hideMark/>
          </w:tcPr>
          <w:p w:rsidR="002530C6" w:rsidRPr="00F84139" w:rsidRDefault="00083C15" w:rsidP="0009367B">
            <w:pPr>
              <w:ind w:left="0" w:right="0"/>
              <w:jc w:val="left"/>
              <w:rPr>
                <w:b/>
                <w:bCs/>
                <w:sz w:val="28"/>
                <w:szCs w:val="28"/>
              </w:rPr>
            </w:pPr>
            <w:r w:rsidRPr="00083C15">
              <w:rPr>
                <w:b/>
                <w:bCs/>
                <w:sz w:val="28"/>
                <w:szCs w:val="28"/>
              </w:rPr>
              <w:t>Total deferred tax assets</w:t>
            </w:r>
          </w:p>
        </w:tc>
        <w:tc>
          <w:tcPr>
            <w:tcW w:w="1417" w:type="dxa"/>
            <w:tcBorders>
              <w:left w:val="nil"/>
              <w:right w:val="nil"/>
            </w:tcBorders>
            <w:shd w:val="clear" w:color="auto" w:fill="auto"/>
            <w:noWrap/>
            <w:vAlign w:val="bottom"/>
          </w:tcPr>
          <w:p w:rsidR="002530C6" w:rsidRPr="00F84139" w:rsidRDefault="00FD0D55" w:rsidP="00476BEF">
            <w:pPr>
              <w:pBdr>
                <w:bottom w:val="double" w:sz="4" w:space="1" w:color="auto"/>
              </w:pBdr>
              <w:tabs>
                <w:tab w:val="decimal" w:pos="1134"/>
              </w:tabs>
              <w:ind w:left="0" w:right="0"/>
              <w:jc w:val="left"/>
              <w:rPr>
                <w:sz w:val="28"/>
                <w:szCs w:val="28"/>
              </w:rPr>
            </w:pPr>
            <w:r>
              <w:rPr>
                <w:sz w:val="28"/>
                <w:szCs w:val="28"/>
              </w:rPr>
              <w:t>7,396</w:t>
            </w:r>
          </w:p>
        </w:tc>
        <w:tc>
          <w:tcPr>
            <w:tcW w:w="1417" w:type="dxa"/>
            <w:tcBorders>
              <w:left w:val="nil"/>
              <w:right w:val="nil"/>
            </w:tcBorders>
            <w:shd w:val="clear" w:color="auto" w:fill="auto"/>
            <w:noWrap/>
            <w:vAlign w:val="bottom"/>
          </w:tcPr>
          <w:p w:rsidR="002530C6" w:rsidRPr="00F84139" w:rsidRDefault="00476BEF" w:rsidP="001D61B1">
            <w:pPr>
              <w:pBdr>
                <w:bottom w:val="double" w:sz="4" w:space="1" w:color="auto"/>
              </w:pBdr>
              <w:tabs>
                <w:tab w:val="decimal" w:pos="1134"/>
              </w:tabs>
              <w:ind w:left="0" w:right="0"/>
              <w:jc w:val="left"/>
              <w:rPr>
                <w:sz w:val="28"/>
                <w:szCs w:val="28"/>
              </w:rPr>
            </w:pPr>
            <w:r w:rsidRPr="00476BEF">
              <w:rPr>
                <w:sz w:val="28"/>
                <w:szCs w:val="28"/>
              </w:rPr>
              <w:t>2,2</w:t>
            </w:r>
            <w:r w:rsidR="001D61B1">
              <w:rPr>
                <w:sz w:val="28"/>
                <w:szCs w:val="28"/>
              </w:rPr>
              <w:t>5</w:t>
            </w:r>
            <w:r w:rsidRPr="00476BEF">
              <w:rPr>
                <w:sz w:val="28"/>
                <w:szCs w:val="28"/>
              </w:rPr>
              <w:t>6</w:t>
            </w:r>
          </w:p>
        </w:tc>
        <w:tc>
          <w:tcPr>
            <w:tcW w:w="1418" w:type="dxa"/>
            <w:tcBorders>
              <w:left w:val="nil"/>
              <w:right w:val="nil"/>
            </w:tcBorders>
            <w:shd w:val="clear" w:color="auto" w:fill="auto"/>
            <w:noWrap/>
            <w:vAlign w:val="bottom"/>
          </w:tcPr>
          <w:p w:rsidR="002530C6" w:rsidRPr="00F84139" w:rsidRDefault="001D61B1" w:rsidP="00476BEF">
            <w:pPr>
              <w:pBdr>
                <w:bottom w:val="double" w:sz="4" w:space="1" w:color="auto"/>
              </w:pBdr>
              <w:tabs>
                <w:tab w:val="decimal" w:pos="1134"/>
              </w:tabs>
              <w:ind w:left="0" w:right="0"/>
              <w:jc w:val="left"/>
              <w:rPr>
                <w:sz w:val="28"/>
                <w:szCs w:val="28"/>
              </w:rPr>
            </w:pPr>
            <w:r>
              <w:rPr>
                <w:sz w:val="28"/>
                <w:szCs w:val="28"/>
              </w:rPr>
              <w:t>65</w:t>
            </w:r>
          </w:p>
        </w:tc>
        <w:tc>
          <w:tcPr>
            <w:tcW w:w="1417" w:type="dxa"/>
            <w:tcBorders>
              <w:left w:val="nil"/>
              <w:right w:val="nil"/>
            </w:tcBorders>
            <w:shd w:val="clear" w:color="auto" w:fill="auto"/>
            <w:noWrap/>
            <w:vAlign w:val="bottom"/>
          </w:tcPr>
          <w:p w:rsidR="002530C6" w:rsidRPr="00F84139" w:rsidRDefault="001D61B1" w:rsidP="00476BEF">
            <w:pPr>
              <w:pBdr>
                <w:bottom w:val="double" w:sz="4" w:space="1" w:color="auto"/>
              </w:pBdr>
              <w:tabs>
                <w:tab w:val="decimal" w:pos="1134"/>
              </w:tabs>
              <w:ind w:left="0" w:right="0"/>
              <w:jc w:val="left"/>
              <w:rPr>
                <w:sz w:val="28"/>
                <w:szCs w:val="28"/>
              </w:rPr>
            </w:pPr>
            <w:r>
              <w:rPr>
                <w:sz w:val="28"/>
                <w:szCs w:val="28"/>
              </w:rPr>
              <w:t>9,717</w:t>
            </w:r>
          </w:p>
        </w:tc>
      </w:tr>
    </w:tbl>
    <w:p w:rsidR="008F7953" w:rsidRDefault="008F7953">
      <w:pPr>
        <w:rPr>
          <w:rFonts w:asciiTheme="majorBidi" w:hAnsiTheme="majorBidi" w:cstheme="majorBidi"/>
          <w:sz w:val="28"/>
          <w:szCs w:val="28"/>
        </w:rPr>
      </w:pPr>
      <w:bookmarkStart w:id="439" w:name="_MON_1554036828"/>
      <w:bookmarkStart w:id="440" w:name="_MON_1517418988"/>
      <w:bookmarkStart w:id="441" w:name="_MON_1555244348"/>
      <w:bookmarkStart w:id="442" w:name="_MON_1555248637"/>
      <w:bookmarkEnd w:id="439"/>
      <w:bookmarkEnd w:id="440"/>
      <w:bookmarkEnd w:id="441"/>
      <w:bookmarkEnd w:id="442"/>
    </w:p>
    <w:p w:rsidR="008F7953" w:rsidRDefault="008F7953">
      <w:pPr>
        <w:rPr>
          <w:rFonts w:asciiTheme="majorBidi" w:hAnsiTheme="majorBidi" w:cstheme="majorBidi"/>
          <w:sz w:val="28"/>
          <w:szCs w:val="28"/>
        </w:rPr>
      </w:pPr>
      <w:r>
        <w:rPr>
          <w:rFonts w:asciiTheme="majorBidi" w:hAnsiTheme="majorBidi" w:cstheme="majorBidi"/>
          <w:sz w:val="28"/>
          <w:szCs w:val="28"/>
        </w:rPr>
        <w:br w:type="page"/>
      </w:r>
    </w:p>
    <w:tbl>
      <w:tblPr>
        <w:tblW w:w="8504" w:type="dxa"/>
        <w:tblInd w:w="567" w:type="dxa"/>
        <w:tblCellMar>
          <w:left w:w="57" w:type="dxa"/>
          <w:right w:w="57" w:type="dxa"/>
        </w:tblCellMar>
        <w:tblLook w:val="04A0" w:firstRow="1" w:lastRow="0" w:firstColumn="1" w:lastColumn="0" w:noHBand="0" w:noVBand="1"/>
      </w:tblPr>
      <w:tblGrid>
        <w:gridCol w:w="2835"/>
        <w:gridCol w:w="1417"/>
        <w:gridCol w:w="1417"/>
        <w:gridCol w:w="1418"/>
        <w:gridCol w:w="1417"/>
      </w:tblGrid>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spacing w:before="120"/>
              <w:ind w:left="0" w:right="0"/>
              <w:jc w:val="center"/>
              <w:rPr>
                <w:b/>
                <w:bCs/>
                <w:sz w:val="28"/>
                <w:szCs w:val="28"/>
              </w:rPr>
            </w:pPr>
          </w:p>
        </w:tc>
        <w:tc>
          <w:tcPr>
            <w:tcW w:w="5669" w:type="dxa"/>
            <w:gridSpan w:val="4"/>
            <w:tcBorders>
              <w:left w:val="nil"/>
              <w:right w:val="nil"/>
            </w:tcBorders>
            <w:shd w:val="clear" w:color="auto" w:fill="auto"/>
            <w:noWrap/>
            <w:vAlign w:val="bottom"/>
          </w:tcPr>
          <w:p w:rsidR="00FD0D55" w:rsidRPr="00FD0D55" w:rsidRDefault="00C749BA" w:rsidP="00D44EC0">
            <w:pPr>
              <w:pBdr>
                <w:bottom w:val="single" w:sz="6" w:space="1" w:color="auto"/>
              </w:pBdr>
              <w:spacing w:before="120"/>
              <w:ind w:left="0" w:right="0"/>
              <w:jc w:val="center"/>
              <w:rPr>
                <w:rFonts w:eastAsia="Cordia New"/>
                <w:sz w:val="30"/>
                <w:szCs w:val="30"/>
                <w:lang w:eastAsia="th-TH"/>
              </w:rPr>
            </w:pPr>
            <w:r w:rsidRPr="00C96CAA">
              <w:rPr>
                <w:rFonts w:eastAsia="Cordia New"/>
                <w:sz w:val="28"/>
                <w:szCs w:val="28"/>
                <w:lang w:eastAsia="th-TH"/>
              </w:rPr>
              <w:t>Unit</w:t>
            </w:r>
            <w:r w:rsidR="00BB51F9">
              <w:rPr>
                <w:rFonts w:eastAsia="Cordia New"/>
                <w:sz w:val="28"/>
                <w:szCs w:val="28"/>
                <w:lang w:eastAsia="th-TH"/>
              </w:rPr>
              <w:t>: Thousand B</w:t>
            </w:r>
            <w:r w:rsidR="00FD0D55" w:rsidRPr="00C96CAA">
              <w:rPr>
                <w:rFonts w:eastAsia="Cordia New"/>
                <w:sz w:val="28"/>
                <w:szCs w:val="28"/>
                <w:lang w:eastAsia="th-TH"/>
              </w:rPr>
              <w:t>aht</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5669" w:type="dxa"/>
            <w:gridSpan w:val="4"/>
            <w:tcBorders>
              <w:left w:val="nil"/>
              <w:right w:val="nil"/>
            </w:tcBorders>
            <w:shd w:val="clear" w:color="auto" w:fill="auto"/>
            <w:noWrap/>
            <w:vAlign w:val="bottom"/>
          </w:tcPr>
          <w:p w:rsidR="00FD0D55" w:rsidRPr="00D56816" w:rsidRDefault="00FD0D55" w:rsidP="00D44EC0">
            <w:pPr>
              <w:pBdr>
                <w:bottom w:val="single" w:sz="6" w:space="1" w:color="auto"/>
              </w:pBdr>
              <w:ind w:left="0" w:right="0"/>
              <w:jc w:val="center"/>
              <w:rPr>
                <w:rFonts w:eastAsia="Cordia New"/>
                <w:sz w:val="30"/>
                <w:szCs w:val="30"/>
                <w:cs/>
                <w:lang w:eastAsia="th-TH"/>
              </w:rPr>
            </w:pPr>
            <w:r w:rsidRPr="00C96CAA">
              <w:rPr>
                <w:rFonts w:eastAsia="Cordia New"/>
                <w:sz w:val="28"/>
                <w:szCs w:val="28"/>
                <w:lang w:eastAsia="th-TH"/>
              </w:rPr>
              <w:t>Separate financial statements</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17" w:type="dxa"/>
            <w:tcBorders>
              <w:left w:val="nil"/>
              <w:right w:val="nil"/>
            </w:tcBorders>
            <w:shd w:val="clear" w:color="auto" w:fill="auto"/>
            <w:noWrap/>
            <w:vAlign w:val="bottom"/>
          </w:tcPr>
          <w:p w:rsidR="00FD0D55" w:rsidRPr="00FD0D55" w:rsidRDefault="00FD0D55" w:rsidP="00FD0D55">
            <w:pPr>
              <w:ind w:left="0" w:right="0"/>
              <w:jc w:val="center"/>
              <w:rPr>
                <w:rFonts w:eastAsia="Cordia New"/>
                <w:sz w:val="30"/>
                <w:szCs w:val="30"/>
                <w:lang w:eastAsia="th-TH"/>
              </w:rPr>
            </w:pPr>
          </w:p>
        </w:tc>
        <w:tc>
          <w:tcPr>
            <w:tcW w:w="2835" w:type="dxa"/>
            <w:gridSpan w:val="2"/>
            <w:tcBorders>
              <w:left w:val="nil"/>
              <w:right w:val="nil"/>
            </w:tcBorders>
            <w:shd w:val="clear" w:color="auto" w:fill="auto"/>
            <w:noWrap/>
            <w:vAlign w:val="bottom"/>
          </w:tcPr>
          <w:p w:rsidR="00FD0D55" w:rsidRPr="00FD0D55" w:rsidRDefault="00F24434" w:rsidP="00F24434">
            <w:pPr>
              <w:pBdr>
                <w:bottom w:val="single" w:sz="6" w:space="1" w:color="auto"/>
              </w:pBdr>
              <w:ind w:left="0" w:right="0"/>
              <w:jc w:val="center"/>
              <w:rPr>
                <w:rFonts w:eastAsia="Cordia New"/>
                <w:sz w:val="30"/>
                <w:szCs w:val="30"/>
                <w:lang w:eastAsia="th-TH"/>
              </w:rPr>
            </w:pPr>
            <w:r>
              <w:rPr>
                <w:sz w:val="28"/>
                <w:szCs w:val="28"/>
              </w:rPr>
              <w:t>Movements increase</w:t>
            </w:r>
          </w:p>
        </w:tc>
        <w:tc>
          <w:tcPr>
            <w:tcW w:w="1417" w:type="dxa"/>
            <w:tcBorders>
              <w:left w:val="nil"/>
              <w:right w:val="nil"/>
            </w:tcBorders>
            <w:shd w:val="clear" w:color="auto" w:fill="auto"/>
            <w:noWrap/>
            <w:vAlign w:val="bottom"/>
          </w:tcPr>
          <w:p w:rsidR="00FD0D55" w:rsidRPr="00FD0D55" w:rsidRDefault="00FD0D55" w:rsidP="00FD0D55">
            <w:pPr>
              <w:ind w:left="0" w:right="0"/>
              <w:jc w:val="center"/>
              <w:rPr>
                <w:rFonts w:eastAsia="Cordia New"/>
                <w:sz w:val="30"/>
                <w:szCs w:val="30"/>
                <w:lang w:eastAsia="th-TH"/>
              </w:rPr>
            </w:pP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17" w:type="dxa"/>
            <w:tcBorders>
              <w:left w:val="nil"/>
              <w:right w:val="nil"/>
            </w:tcBorders>
            <w:shd w:val="clear" w:color="auto" w:fill="auto"/>
            <w:noWrap/>
            <w:vAlign w:val="bottom"/>
          </w:tcPr>
          <w:p w:rsidR="00FD0D55" w:rsidRPr="007C7CA4" w:rsidRDefault="00FD0D55" w:rsidP="00FD0D55">
            <w:pPr>
              <w:ind w:left="0" w:right="0"/>
              <w:jc w:val="center"/>
              <w:rPr>
                <w:sz w:val="28"/>
                <w:szCs w:val="28"/>
              </w:rPr>
            </w:pPr>
            <w:r w:rsidRPr="00083C15">
              <w:rPr>
                <w:sz w:val="28"/>
                <w:szCs w:val="28"/>
              </w:rPr>
              <w:t xml:space="preserve">As at </w:t>
            </w:r>
          </w:p>
        </w:tc>
        <w:tc>
          <w:tcPr>
            <w:tcW w:w="1417" w:type="dxa"/>
            <w:tcBorders>
              <w:left w:val="nil"/>
              <w:right w:val="nil"/>
            </w:tcBorders>
            <w:shd w:val="clear" w:color="auto" w:fill="auto"/>
            <w:noWrap/>
            <w:vAlign w:val="bottom"/>
          </w:tcPr>
          <w:p w:rsidR="00FD0D55" w:rsidRPr="00D56816" w:rsidRDefault="00FD0D55" w:rsidP="00FD0D55">
            <w:pPr>
              <w:ind w:left="0" w:right="0"/>
              <w:jc w:val="center"/>
              <w:rPr>
                <w:rFonts w:eastAsia="Cordia New"/>
                <w:sz w:val="30"/>
                <w:szCs w:val="30"/>
                <w:cs/>
                <w:lang w:eastAsia="th-TH"/>
              </w:rPr>
            </w:pPr>
          </w:p>
        </w:tc>
        <w:tc>
          <w:tcPr>
            <w:tcW w:w="1418" w:type="dxa"/>
            <w:tcBorders>
              <w:left w:val="nil"/>
              <w:right w:val="nil"/>
            </w:tcBorders>
            <w:shd w:val="clear" w:color="auto" w:fill="auto"/>
            <w:noWrap/>
            <w:vAlign w:val="bottom"/>
          </w:tcPr>
          <w:p w:rsidR="00FD0D55" w:rsidRDefault="00FD0D55" w:rsidP="00FD0D55">
            <w:pPr>
              <w:ind w:left="0" w:right="0"/>
              <w:jc w:val="center"/>
              <w:rPr>
                <w:sz w:val="28"/>
                <w:szCs w:val="28"/>
              </w:rPr>
            </w:pPr>
            <w:r w:rsidRPr="00083C15">
              <w:rPr>
                <w:sz w:val="28"/>
                <w:szCs w:val="28"/>
              </w:rPr>
              <w:t xml:space="preserve">Other </w:t>
            </w:r>
          </w:p>
          <w:p w:rsidR="00FD0D55" w:rsidRPr="00D56816" w:rsidRDefault="00FD0D55" w:rsidP="00FD0D55">
            <w:pPr>
              <w:ind w:left="0" w:right="0"/>
              <w:jc w:val="center"/>
              <w:rPr>
                <w:rFonts w:eastAsia="Cordia New"/>
                <w:sz w:val="30"/>
                <w:szCs w:val="30"/>
                <w:cs/>
                <w:lang w:eastAsia="th-TH"/>
              </w:rPr>
            </w:pPr>
            <w:r w:rsidRPr="00083C15">
              <w:rPr>
                <w:sz w:val="28"/>
                <w:szCs w:val="28"/>
              </w:rPr>
              <w:t>comprehensive</w:t>
            </w:r>
          </w:p>
        </w:tc>
        <w:tc>
          <w:tcPr>
            <w:tcW w:w="1417" w:type="dxa"/>
            <w:tcBorders>
              <w:left w:val="nil"/>
              <w:right w:val="nil"/>
            </w:tcBorders>
            <w:shd w:val="clear" w:color="auto" w:fill="auto"/>
            <w:noWrap/>
            <w:vAlign w:val="bottom"/>
          </w:tcPr>
          <w:p w:rsidR="00FD0D55" w:rsidRPr="007C7CA4" w:rsidRDefault="00FD0D55" w:rsidP="00FD0D55">
            <w:pPr>
              <w:ind w:left="0" w:right="0"/>
              <w:jc w:val="center"/>
              <w:rPr>
                <w:sz w:val="28"/>
                <w:szCs w:val="28"/>
              </w:rPr>
            </w:pPr>
            <w:r w:rsidRPr="00083C15">
              <w:rPr>
                <w:sz w:val="28"/>
                <w:szCs w:val="28"/>
              </w:rPr>
              <w:t>As at</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17" w:type="dxa"/>
            <w:tcBorders>
              <w:left w:val="nil"/>
              <w:right w:val="nil"/>
            </w:tcBorders>
            <w:shd w:val="clear" w:color="auto" w:fill="auto"/>
            <w:noWrap/>
            <w:vAlign w:val="bottom"/>
          </w:tcPr>
          <w:p w:rsidR="00FD0D55" w:rsidRPr="007C7CA4" w:rsidRDefault="00FD0D55" w:rsidP="008F7953">
            <w:pPr>
              <w:pBdr>
                <w:bottom w:val="single" w:sz="6" w:space="1" w:color="auto"/>
              </w:pBdr>
              <w:ind w:left="0" w:right="0"/>
              <w:jc w:val="center"/>
              <w:rPr>
                <w:sz w:val="28"/>
                <w:szCs w:val="28"/>
              </w:rPr>
            </w:pPr>
            <w:r w:rsidRPr="00083C15">
              <w:rPr>
                <w:sz w:val="28"/>
                <w:szCs w:val="28"/>
              </w:rPr>
              <w:t xml:space="preserve">January </w:t>
            </w:r>
            <w:r w:rsidR="005A3145" w:rsidRPr="005A3145">
              <w:rPr>
                <w:sz w:val="28"/>
                <w:szCs w:val="28"/>
              </w:rPr>
              <w:t>1</w:t>
            </w:r>
            <w:r w:rsidRPr="00083C15">
              <w:rPr>
                <w:sz w:val="28"/>
                <w:szCs w:val="28"/>
              </w:rPr>
              <w:t xml:space="preserve">, </w:t>
            </w:r>
            <w:r w:rsidR="005A3145" w:rsidRPr="005A3145">
              <w:rPr>
                <w:sz w:val="28"/>
                <w:szCs w:val="28"/>
              </w:rPr>
              <w:t>201</w:t>
            </w:r>
            <w:r>
              <w:rPr>
                <w:sz w:val="28"/>
                <w:szCs w:val="28"/>
              </w:rPr>
              <w:t>9</w:t>
            </w:r>
          </w:p>
        </w:tc>
        <w:tc>
          <w:tcPr>
            <w:tcW w:w="1417" w:type="dxa"/>
            <w:tcBorders>
              <w:left w:val="nil"/>
              <w:right w:val="nil"/>
            </w:tcBorders>
            <w:shd w:val="clear" w:color="auto" w:fill="auto"/>
            <w:noWrap/>
            <w:vAlign w:val="bottom"/>
          </w:tcPr>
          <w:p w:rsidR="00FD0D55" w:rsidRPr="00FD0D55" w:rsidRDefault="00FD0D55" w:rsidP="008F7953">
            <w:pPr>
              <w:pBdr>
                <w:bottom w:val="single" w:sz="6" w:space="1" w:color="auto"/>
              </w:pBdr>
              <w:ind w:left="0" w:right="0"/>
              <w:jc w:val="center"/>
              <w:rPr>
                <w:rFonts w:eastAsia="Cordia New"/>
                <w:sz w:val="28"/>
                <w:szCs w:val="28"/>
                <w:lang w:eastAsia="th-TH"/>
              </w:rPr>
            </w:pPr>
            <w:r w:rsidRPr="00083C15">
              <w:rPr>
                <w:sz w:val="28"/>
                <w:szCs w:val="28"/>
              </w:rPr>
              <w:t>Profit or loss</w:t>
            </w:r>
          </w:p>
        </w:tc>
        <w:tc>
          <w:tcPr>
            <w:tcW w:w="1418" w:type="dxa"/>
            <w:tcBorders>
              <w:left w:val="nil"/>
              <w:right w:val="nil"/>
            </w:tcBorders>
            <w:shd w:val="clear" w:color="auto" w:fill="auto"/>
            <w:noWrap/>
            <w:vAlign w:val="bottom"/>
          </w:tcPr>
          <w:p w:rsidR="00FD0D55" w:rsidRPr="00FD0D55" w:rsidRDefault="00FD0D55" w:rsidP="008F7953">
            <w:pPr>
              <w:pBdr>
                <w:bottom w:val="single" w:sz="6" w:space="1" w:color="auto"/>
              </w:pBdr>
              <w:ind w:left="0" w:right="0"/>
              <w:jc w:val="center"/>
              <w:rPr>
                <w:rFonts w:eastAsia="Cordia New"/>
                <w:sz w:val="28"/>
                <w:szCs w:val="28"/>
                <w:lang w:eastAsia="th-TH"/>
              </w:rPr>
            </w:pPr>
            <w:r w:rsidRPr="00083C15">
              <w:rPr>
                <w:sz w:val="28"/>
                <w:szCs w:val="28"/>
              </w:rPr>
              <w:t>income</w:t>
            </w:r>
          </w:p>
        </w:tc>
        <w:tc>
          <w:tcPr>
            <w:tcW w:w="1417" w:type="dxa"/>
            <w:tcBorders>
              <w:left w:val="nil"/>
              <w:right w:val="nil"/>
            </w:tcBorders>
            <w:shd w:val="clear" w:color="auto" w:fill="auto"/>
            <w:noWrap/>
            <w:vAlign w:val="bottom"/>
          </w:tcPr>
          <w:p w:rsidR="00FD0D55" w:rsidRPr="007C7CA4" w:rsidRDefault="002D5301" w:rsidP="008F7953">
            <w:pPr>
              <w:pBdr>
                <w:bottom w:val="single" w:sz="6" w:space="1" w:color="auto"/>
              </w:pBdr>
              <w:ind w:left="0" w:right="0"/>
              <w:jc w:val="center"/>
              <w:rPr>
                <w:sz w:val="28"/>
                <w:szCs w:val="28"/>
              </w:rPr>
            </w:pPr>
            <w:r>
              <w:rPr>
                <w:rStyle w:val="longtext"/>
                <w:sz w:val="28"/>
                <w:szCs w:val="28"/>
                <w:shd w:val="clear" w:color="auto" w:fill="FFFFFF"/>
              </w:rPr>
              <w:t>June 30</w:t>
            </w:r>
            <w:r w:rsidRPr="00050BA6">
              <w:rPr>
                <w:rStyle w:val="longtext"/>
                <w:sz w:val="28"/>
                <w:szCs w:val="28"/>
                <w:shd w:val="clear" w:color="auto" w:fill="FFFFFF"/>
              </w:rPr>
              <w:t>, 201</w:t>
            </w:r>
            <w:r>
              <w:rPr>
                <w:sz w:val="28"/>
                <w:szCs w:val="28"/>
              </w:rPr>
              <w:t>9</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733EE0" w:rsidP="00FD0D55">
            <w:pPr>
              <w:ind w:left="0" w:right="0"/>
              <w:jc w:val="left"/>
              <w:rPr>
                <w:b/>
                <w:bCs/>
                <w:sz w:val="28"/>
                <w:szCs w:val="28"/>
              </w:rPr>
            </w:pPr>
            <w:r>
              <w:rPr>
                <w:b/>
                <w:bCs/>
                <w:sz w:val="28"/>
                <w:szCs w:val="28"/>
              </w:rPr>
              <w:t xml:space="preserve">Deferred </w:t>
            </w:r>
            <w:r w:rsidR="00FD0D55" w:rsidRPr="00083C15">
              <w:rPr>
                <w:b/>
                <w:bCs/>
                <w:sz w:val="28"/>
                <w:szCs w:val="28"/>
              </w:rPr>
              <w:t>tax assets</w:t>
            </w:r>
          </w:p>
        </w:tc>
        <w:tc>
          <w:tcPr>
            <w:tcW w:w="1417"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c>
          <w:tcPr>
            <w:tcW w:w="1417"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c>
          <w:tcPr>
            <w:tcW w:w="1418"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c>
          <w:tcPr>
            <w:tcW w:w="1417"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r>
      <w:tr w:rsidR="00FD0D55" w:rsidRPr="00FD0D55" w:rsidTr="00476BEF">
        <w:trPr>
          <w:trHeight w:val="420"/>
        </w:trPr>
        <w:tc>
          <w:tcPr>
            <w:tcW w:w="2835" w:type="dxa"/>
            <w:tcBorders>
              <w:top w:val="nil"/>
              <w:left w:val="nil"/>
              <w:bottom w:val="nil"/>
              <w:right w:val="nil"/>
            </w:tcBorders>
            <w:shd w:val="clear" w:color="auto" w:fill="auto"/>
            <w:noWrap/>
          </w:tcPr>
          <w:p w:rsidR="00FD0D55" w:rsidRPr="00FD0D55" w:rsidRDefault="00FD0D55" w:rsidP="00FD0D55">
            <w:pPr>
              <w:ind w:left="0" w:right="0"/>
              <w:jc w:val="left"/>
              <w:rPr>
                <w:rFonts w:eastAsia="Cordia New"/>
                <w:sz w:val="30"/>
                <w:szCs w:val="30"/>
                <w:lang w:eastAsia="th-TH"/>
              </w:rPr>
            </w:pPr>
            <w:r>
              <w:rPr>
                <w:sz w:val="28"/>
                <w:szCs w:val="28"/>
              </w:rPr>
              <w:t>Tax losses</w:t>
            </w:r>
          </w:p>
        </w:tc>
        <w:tc>
          <w:tcPr>
            <w:tcW w:w="1417" w:type="dxa"/>
            <w:tcBorders>
              <w:left w:val="nil"/>
              <w:right w:val="nil"/>
            </w:tcBorders>
            <w:shd w:val="clear" w:color="auto" w:fill="auto"/>
            <w:noWrap/>
            <w:vAlign w:val="bottom"/>
          </w:tcPr>
          <w:p w:rsidR="00FD0D55" w:rsidRPr="00FD0D55" w:rsidRDefault="00FD0D55" w:rsidP="008F7953">
            <w:pPr>
              <w:tabs>
                <w:tab w:val="decimal" w:pos="1134"/>
              </w:tabs>
              <w:ind w:left="0" w:right="0"/>
              <w:jc w:val="left"/>
              <w:rPr>
                <w:rFonts w:eastAsia="Cordia New"/>
                <w:sz w:val="28"/>
                <w:szCs w:val="28"/>
                <w:lang w:eastAsia="th-TH"/>
              </w:rPr>
            </w:pPr>
            <w:r w:rsidRPr="00FD0D55">
              <w:rPr>
                <w:rFonts w:eastAsia="Cordia New"/>
                <w:sz w:val="28"/>
                <w:szCs w:val="28"/>
                <w:lang w:eastAsia="th-TH"/>
              </w:rPr>
              <w:t>4,378</w:t>
            </w:r>
          </w:p>
        </w:tc>
        <w:tc>
          <w:tcPr>
            <w:tcW w:w="1417"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3,402</w:t>
            </w:r>
          </w:p>
        </w:tc>
        <w:tc>
          <w:tcPr>
            <w:tcW w:w="1418"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7,780</w:t>
            </w:r>
          </w:p>
        </w:tc>
      </w:tr>
      <w:tr w:rsidR="00FD0D55" w:rsidRPr="00FD0D55" w:rsidTr="00476BEF">
        <w:trPr>
          <w:trHeight w:val="420"/>
        </w:trPr>
        <w:tc>
          <w:tcPr>
            <w:tcW w:w="2835" w:type="dxa"/>
            <w:tcBorders>
              <w:top w:val="nil"/>
              <w:left w:val="nil"/>
              <w:bottom w:val="nil"/>
              <w:right w:val="nil"/>
            </w:tcBorders>
            <w:shd w:val="clear" w:color="auto" w:fill="auto"/>
            <w:noWrap/>
          </w:tcPr>
          <w:p w:rsidR="00FD0D55" w:rsidRPr="00FD0D55" w:rsidRDefault="00BB51F9" w:rsidP="00FD0D55">
            <w:pPr>
              <w:ind w:left="0" w:right="0"/>
              <w:jc w:val="left"/>
              <w:rPr>
                <w:rFonts w:eastAsia="Cordia New"/>
                <w:sz w:val="30"/>
                <w:szCs w:val="30"/>
                <w:lang w:eastAsia="th-TH"/>
              </w:rPr>
            </w:pPr>
            <w:r>
              <w:rPr>
                <w:sz w:val="28"/>
                <w:szCs w:val="28"/>
              </w:rPr>
              <w:t>Allowance for i</w:t>
            </w:r>
            <w:r w:rsidR="00FD0D55">
              <w:rPr>
                <w:sz w:val="28"/>
                <w:szCs w:val="28"/>
              </w:rPr>
              <w:t>mpairment of assets</w:t>
            </w:r>
          </w:p>
        </w:tc>
        <w:tc>
          <w:tcPr>
            <w:tcW w:w="1417" w:type="dxa"/>
            <w:tcBorders>
              <w:left w:val="nil"/>
              <w:right w:val="nil"/>
            </w:tcBorders>
            <w:shd w:val="clear" w:color="auto" w:fill="auto"/>
            <w:noWrap/>
            <w:vAlign w:val="bottom"/>
          </w:tcPr>
          <w:p w:rsidR="00FD0D55" w:rsidRPr="00FD0D55" w:rsidRDefault="00FD0D55" w:rsidP="008F7953">
            <w:pPr>
              <w:tabs>
                <w:tab w:val="decimal" w:pos="1134"/>
              </w:tabs>
              <w:ind w:left="0" w:right="0"/>
              <w:jc w:val="left"/>
              <w:rPr>
                <w:rFonts w:eastAsia="Cordia New"/>
                <w:sz w:val="28"/>
                <w:szCs w:val="28"/>
                <w:lang w:eastAsia="th-TH"/>
              </w:rPr>
            </w:pPr>
            <w:r w:rsidRPr="00FD0D55">
              <w:rPr>
                <w:rFonts w:eastAsia="Cordia New"/>
                <w:sz w:val="28"/>
                <w:szCs w:val="28"/>
                <w:lang w:eastAsia="th-TH"/>
              </w:rPr>
              <w:t>2,178</w:t>
            </w:r>
          </w:p>
        </w:tc>
        <w:tc>
          <w:tcPr>
            <w:tcW w:w="1417"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w:t>
            </w:r>
          </w:p>
        </w:tc>
        <w:tc>
          <w:tcPr>
            <w:tcW w:w="1418"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2,178</w:t>
            </w:r>
          </w:p>
        </w:tc>
      </w:tr>
      <w:tr w:rsidR="00FD0D55" w:rsidRPr="00FD0D55" w:rsidTr="00476BEF">
        <w:trPr>
          <w:trHeight w:val="420"/>
        </w:trPr>
        <w:tc>
          <w:tcPr>
            <w:tcW w:w="2835" w:type="dxa"/>
            <w:tcBorders>
              <w:top w:val="nil"/>
              <w:left w:val="nil"/>
              <w:bottom w:val="nil"/>
              <w:right w:val="nil"/>
            </w:tcBorders>
            <w:shd w:val="clear" w:color="auto" w:fill="auto"/>
            <w:noWrap/>
          </w:tcPr>
          <w:p w:rsidR="00FD0D55" w:rsidRPr="00FD0D55" w:rsidRDefault="00FD0D55" w:rsidP="00FD0D55">
            <w:pPr>
              <w:ind w:left="0" w:right="0"/>
              <w:jc w:val="left"/>
              <w:rPr>
                <w:rFonts w:eastAsia="Cordia New"/>
                <w:sz w:val="30"/>
                <w:szCs w:val="30"/>
                <w:lang w:eastAsia="th-TH"/>
              </w:rPr>
            </w:pPr>
            <w:r w:rsidRPr="00FD0D55">
              <w:rPr>
                <w:sz w:val="28"/>
                <w:szCs w:val="28"/>
              </w:rPr>
              <w:t>Provision for</w:t>
            </w:r>
            <w:r>
              <w:t xml:space="preserve"> </w:t>
            </w:r>
            <w:r w:rsidR="00BB51F9">
              <w:rPr>
                <w:sz w:val="28"/>
                <w:szCs w:val="28"/>
              </w:rPr>
              <w:t>e</w:t>
            </w:r>
            <w:r w:rsidRPr="00FD0D55">
              <w:rPr>
                <w:sz w:val="28"/>
                <w:szCs w:val="28"/>
              </w:rPr>
              <w:t>mployee</w:t>
            </w:r>
            <w:r>
              <w:rPr>
                <w:sz w:val="28"/>
                <w:szCs w:val="28"/>
              </w:rPr>
              <w:t xml:space="preserve"> </w:t>
            </w:r>
            <w:r w:rsidRPr="00FD0D55">
              <w:rPr>
                <w:sz w:val="28"/>
                <w:szCs w:val="28"/>
              </w:rPr>
              <w:t>benefit</w:t>
            </w:r>
          </w:p>
        </w:tc>
        <w:tc>
          <w:tcPr>
            <w:tcW w:w="1417" w:type="dxa"/>
            <w:tcBorders>
              <w:left w:val="nil"/>
              <w:right w:val="nil"/>
            </w:tcBorders>
            <w:shd w:val="clear" w:color="auto" w:fill="auto"/>
            <w:noWrap/>
            <w:vAlign w:val="bottom"/>
          </w:tcPr>
          <w:p w:rsidR="00FD0D55" w:rsidRPr="00FD0D55" w:rsidRDefault="00FD0D55" w:rsidP="008F7953">
            <w:pPr>
              <w:tabs>
                <w:tab w:val="decimal" w:pos="1134"/>
              </w:tabs>
              <w:ind w:left="0" w:right="0"/>
              <w:jc w:val="left"/>
              <w:rPr>
                <w:rFonts w:eastAsia="Cordia New"/>
                <w:sz w:val="28"/>
                <w:szCs w:val="28"/>
                <w:lang w:eastAsia="th-TH"/>
              </w:rPr>
            </w:pPr>
            <w:r w:rsidRPr="00FD0D55">
              <w:rPr>
                <w:rFonts w:eastAsia="Cordia New"/>
                <w:sz w:val="28"/>
                <w:szCs w:val="28"/>
                <w:lang w:eastAsia="th-TH"/>
              </w:rPr>
              <w:t>429</w:t>
            </w:r>
          </w:p>
        </w:tc>
        <w:tc>
          <w:tcPr>
            <w:tcW w:w="1417"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166</w:t>
            </w:r>
          </w:p>
        </w:tc>
        <w:tc>
          <w:tcPr>
            <w:tcW w:w="1418"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22</w:t>
            </w:r>
          </w:p>
        </w:tc>
        <w:tc>
          <w:tcPr>
            <w:tcW w:w="1417" w:type="dxa"/>
            <w:tcBorders>
              <w:left w:val="nil"/>
              <w:right w:val="nil"/>
            </w:tcBorders>
            <w:shd w:val="clear" w:color="auto" w:fill="auto"/>
            <w:noWrap/>
            <w:vAlign w:val="bottom"/>
          </w:tcPr>
          <w:p w:rsidR="00FD0D55" w:rsidRPr="00FD0D55" w:rsidRDefault="00476BEF" w:rsidP="008F7953">
            <w:pPr>
              <w:tabs>
                <w:tab w:val="decimal" w:pos="1134"/>
              </w:tabs>
              <w:ind w:left="0" w:right="0"/>
              <w:jc w:val="left"/>
              <w:rPr>
                <w:rFonts w:eastAsia="Cordia New"/>
                <w:sz w:val="28"/>
                <w:szCs w:val="28"/>
                <w:lang w:eastAsia="th-TH"/>
              </w:rPr>
            </w:pPr>
            <w:r w:rsidRPr="00476BEF">
              <w:rPr>
                <w:rFonts w:eastAsia="Cordia New"/>
                <w:sz w:val="28"/>
                <w:szCs w:val="28"/>
                <w:lang w:eastAsia="th-TH"/>
              </w:rPr>
              <w:t>617</w:t>
            </w:r>
          </w:p>
        </w:tc>
      </w:tr>
      <w:tr w:rsidR="00FD0D55" w:rsidRPr="00FD0D55" w:rsidTr="00476BEF">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left"/>
              <w:rPr>
                <w:sz w:val="28"/>
                <w:szCs w:val="28"/>
              </w:rPr>
            </w:pPr>
            <w:r>
              <w:rPr>
                <w:sz w:val="28"/>
                <w:szCs w:val="28"/>
              </w:rPr>
              <w:t>Other</w:t>
            </w:r>
          </w:p>
        </w:tc>
        <w:tc>
          <w:tcPr>
            <w:tcW w:w="1417" w:type="dxa"/>
            <w:tcBorders>
              <w:left w:val="nil"/>
              <w:right w:val="nil"/>
            </w:tcBorders>
            <w:shd w:val="clear" w:color="auto" w:fill="auto"/>
            <w:noWrap/>
            <w:vAlign w:val="bottom"/>
          </w:tcPr>
          <w:p w:rsidR="00FD0D55" w:rsidRPr="00FD0D55" w:rsidRDefault="00FD0D55" w:rsidP="008F7953">
            <w:pPr>
              <w:pBdr>
                <w:bottom w:val="single" w:sz="6" w:space="1" w:color="auto"/>
              </w:pBdr>
              <w:tabs>
                <w:tab w:val="decimal" w:pos="1134"/>
              </w:tabs>
              <w:ind w:left="0" w:right="0"/>
              <w:jc w:val="left"/>
              <w:rPr>
                <w:rFonts w:eastAsia="Cordia New"/>
                <w:sz w:val="28"/>
                <w:szCs w:val="28"/>
                <w:lang w:eastAsia="th-TH"/>
              </w:rPr>
            </w:pPr>
            <w:r w:rsidRPr="00FD0D55">
              <w:rPr>
                <w:rFonts w:eastAsia="Cordia New"/>
                <w:sz w:val="28"/>
                <w:szCs w:val="28"/>
                <w:lang w:eastAsia="th-TH"/>
              </w:rPr>
              <w:t>68</w:t>
            </w:r>
          </w:p>
        </w:tc>
        <w:tc>
          <w:tcPr>
            <w:tcW w:w="1417" w:type="dxa"/>
            <w:tcBorders>
              <w:left w:val="nil"/>
              <w:right w:val="nil"/>
            </w:tcBorders>
            <w:shd w:val="clear" w:color="auto" w:fill="auto"/>
            <w:noWrap/>
            <w:vAlign w:val="bottom"/>
          </w:tcPr>
          <w:p w:rsidR="00FD0D55" w:rsidRPr="00FD0D55" w:rsidRDefault="00476BEF" w:rsidP="008F7953">
            <w:pPr>
              <w:pBdr>
                <w:bottom w:val="single" w:sz="6" w:space="1" w:color="auto"/>
              </w:pBdr>
              <w:tabs>
                <w:tab w:val="decimal" w:pos="1134"/>
              </w:tabs>
              <w:ind w:left="0" w:right="0"/>
              <w:jc w:val="left"/>
              <w:rPr>
                <w:rFonts w:eastAsia="Cordia New"/>
                <w:sz w:val="28"/>
                <w:szCs w:val="28"/>
                <w:lang w:eastAsia="th-TH"/>
              </w:rPr>
            </w:pPr>
            <w:r w:rsidRPr="00476BEF">
              <w:rPr>
                <w:rFonts w:eastAsia="Cordia New"/>
                <w:sz w:val="28"/>
                <w:szCs w:val="28"/>
                <w:lang w:eastAsia="th-TH"/>
              </w:rPr>
              <w:t>10</w:t>
            </w:r>
          </w:p>
        </w:tc>
        <w:tc>
          <w:tcPr>
            <w:tcW w:w="1418" w:type="dxa"/>
            <w:tcBorders>
              <w:left w:val="nil"/>
              <w:right w:val="nil"/>
            </w:tcBorders>
            <w:shd w:val="clear" w:color="auto" w:fill="auto"/>
            <w:noWrap/>
            <w:vAlign w:val="bottom"/>
          </w:tcPr>
          <w:p w:rsidR="00FD0D55" w:rsidRPr="00FD0D55" w:rsidRDefault="00476BEF" w:rsidP="008F7953">
            <w:pPr>
              <w:pBdr>
                <w:bottom w:val="single" w:sz="6" w:space="1" w:color="auto"/>
              </w:pBdr>
              <w:tabs>
                <w:tab w:val="decimal" w:pos="1134"/>
              </w:tabs>
              <w:ind w:left="0" w:right="0"/>
              <w:jc w:val="left"/>
              <w:rPr>
                <w:rFonts w:eastAsia="Cordia New"/>
                <w:sz w:val="28"/>
                <w:szCs w:val="28"/>
                <w:lang w:eastAsia="th-TH"/>
              </w:rPr>
            </w:pPr>
            <w:r w:rsidRPr="00476BEF">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476BEF" w:rsidP="008F7953">
            <w:pPr>
              <w:pBdr>
                <w:bottom w:val="single" w:sz="6" w:space="1" w:color="auto"/>
              </w:pBdr>
              <w:tabs>
                <w:tab w:val="decimal" w:pos="1134"/>
              </w:tabs>
              <w:ind w:left="0" w:right="0"/>
              <w:jc w:val="left"/>
              <w:rPr>
                <w:rFonts w:eastAsia="Cordia New"/>
                <w:sz w:val="28"/>
                <w:szCs w:val="28"/>
                <w:lang w:eastAsia="th-TH"/>
              </w:rPr>
            </w:pPr>
            <w:r w:rsidRPr="00476BEF">
              <w:rPr>
                <w:rFonts w:eastAsia="Cordia New"/>
                <w:sz w:val="28"/>
                <w:szCs w:val="28"/>
                <w:lang w:eastAsia="th-TH"/>
              </w:rPr>
              <w:t>78</w:t>
            </w:r>
          </w:p>
        </w:tc>
      </w:tr>
      <w:tr w:rsidR="00FD0D55" w:rsidRPr="00FD0D55" w:rsidTr="00476BEF">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left"/>
              <w:rPr>
                <w:b/>
                <w:bCs/>
                <w:sz w:val="28"/>
                <w:szCs w:val="28"/>
              </w:rPr>
            </w:pPr>
            <w:r w:rsidRPr="00083C15">
              <w:rPr>
                <w:b/>
                <w:bCs/>
                <w:sz w:val="28"/>
                <w:szCs w:val="28"/>
              </w:rPr>
              <w:t>Total deferred tax assets</w:t>
            </w:r>
          </w:p>
        </w:tc>
        <w:tc>
          <w:tcPr>
            <w:tcW w:w="1417" w:type="dxa"/>
            <w:tcBorders>
              <w:left w:val="nil"/>
              <w:right w:val="nil"/>
            </w:tcBorders>
            <w:shd w:val="clear" w:color="auto" w:fill="auto"/>
            <w:noWrap/>
            <w:vAlign w:val="bottom"/>
          </w:tcPr>
          <w:p w:rsidR="00FD0D55" w:rsidRPr="00FD0D55" w:rsidRDefault="00FD0D55" w:rsidP="008F7953">
            <w:pPr>
              <w:pBdr>
                <w:bottom w:val="double" w:sz="6" w:space="1" w:color="auto"/>
              </w:pBdr>
              <w:tabs>
                <w:tab w:val="decimal" w:pos="1134"/>
              </w:tabs>
              <w:ind w:left="0" w:right="0"/>
              <w:jc w:val="left"/>
              <w:rPr>
                <w:rFonts w:eastAsia="Cordia New"/>
                <w:sz w:val="28"/>
                <w:szCs w:val="28"/>
                <w:lang w:eastAsia="th-TH"/>
              </w:rPr>
            </w:pPr>
            <w:r w:rsidRPr="00FD0D55">
              <w:rPr>
                <w:rFonts w:eastAsia="Cordia New"/>
                <w:sz w:val="28"/>
                <w:szCs w:val="28"/>
                <w:lang w:eastAsia="th-TH"/>
              </w:rPr>
              <w:t>7,053</w:t>
            </w:r>
          </w:p>
        </w:tc>
        <w:tc>
          <w:tcPr>
            <w:tcW w:w="1417" w:type="dxa"/>
            <w:tcBorders>
              <w:left w:val="nil"/>
              <w:right w:val="nil"/>
            </w:tcBorders>
            <w:shd w:val="clear" w:color="auto" w:fill="auto"/>
            <w:noWrap/>
            <w:vAlign w:val="bottom"/>
          </w:tcPr>
          <w:p w:rsidR="00FD0D55" w:rsidRPr="00FD0D55" w:rsidRDefault="00476BEF" w:rsidP="008F7953">
            <w:pPr>
              <w:pBdr>
                <w:bottom w:val="double" w:sz="6" w:space="1" w:color="auto"/>
              </w:pBdr>
              <w:tabs>
                <w:tab w:val="decimal" w:pos="1134"/>
              </w:tabs>
              <w:ind w:left="0" w:right="0"/>
              <w:jc w:val="left"/>
              <w:rPr>
                <w:rFonts w:eastAsia="Cordia New"/>
                <w:sz w:val="28"/>
                <w:szCs w:val="28"/>
                <w:lang w:eastAsia="th-TH"/>
              </w:rPr>
            </w:pPr>
            <w:r w:rsidRPr="00476BEF">
              <w:rPr>
                <w:rFonts w:eastAsia="Cordia New"/>
                <w:sz w:val="28"/>
                <w:szCs w:val="28"/>
                <w:lang w:eastAsia="th-TH"/>
              </w:rPr>
              <w:t>3,578</w:t>
            </w:r>
          </w:p>
        </w:tc>
        <w:tc>
          <w:tcPr>
            <w:tcW w:w="1418" w:type="dxa"/>
            <w:tcBorders>
              <w:left w:val="nil"/>
              <w:right w:val="nil"/>
            </w:tcBorders>
            <w:shd w:val="clear" w:color="auto" w:fill="auto"/>
            <w:noWrap/>
            <w:vAlign w:val="bottom"/>
          </w:tcPr>
          <w:p w:rsidR="00FD0D55" w:rsidRPr="00FD0D55" w:rsidRDefault="00476BEF" w:rsidP="008F7953">
            <w:pPr>
              <w:pBdr>
                <w:bottom w:val="double" w:sz="6" w:space="1" w:color="auto"/>
              </w:pBdr>
              <w:tabs>
                <w:tab w:val="decimal" w:pos="1134"/>
              </w:tabs>
              <w:ind w:left="0" w:right="0"/>
              <w:jc w:val="left"/>
              <w:rPr>
                <w:rFonts w:eastAsia="Cordia New"/>
                <w:sz w:val="28"/>
                <w:szCs w:val="28"/>
                <w:lang w:eastAsia="th-TH"/>
              </w:rPr>
            </w:pPr>
            <w:r w:rsidRPr="00476BEF">
              <w:rPr>
                <w:rFonts w:eastAsia="Cordia New"/>
                <w:sz w:val="28"/>
                <w:szCs w:val="28"/>
                <w:lang w:eastAsia="th-TH"/>
              </w:rPr>
              <w:t>22</w:t>
            </w:r>
          </w:p>
        </w:tc>
        <w:tc>
          <w:tcPr>
            <w:tcW w:w="1417" w:type="dxa"/>
            <w:tcBorders>
              <w:left w:val="nil"/>
              <w:right w:val="nil"/>
            </w:tcBorders>
            <w:shd w:val="clear" w:color="auto" w:fill="auto"/>
            <w:noWrap/>
            <w:vAlign w:val="bottom"/>
          </w:tcPr>
          <w:p w:rsidR="00FD0D55" w:rsidRPr="00FD0D55" w:rsidRDefault="00476BEF" w:rsidP="008F7953">
            <w:pPr>
              <w:pBdr>
                <w:bottom w:val="double" w:sz="6" w:space="1" w:color="auto"/>
              </w:pBdr>
              <w:tabs>
                <w:tab w:val="decimal" w:pos="1134"/>
              </w:tabs>
              <w:ind w:left="0" w:right="0"/>
              <w:jc w:val="left"/>
              <w:rPr>
                <w:rFonts w:eastAsia="Cordia New"/>
                <w:sz w:val="28"/>
                <w:szCs w:val="28"/>
                <w:lang w:eastAsia="th-TH"/>
              </w:rPr>
            </w:pPr>
            <w:r w:rsidRPr="00476BEF">
              <w:rPr>
                <w:rFonts w:eastAsia="Cordia New"/>
                <w:sz w:val="28"/>
                <w:szCs w:val="28"/>
                <w:lang w:eastAsia="th-TH"/>
              </w:rPr>
              <w:t>10,653</w:t>
            </w:r>
          </w:p>
        </w:tc>
      </w:tr>
    </w:tbl>
    <w:bookmarkEnd w:id="412"/>
    <w:bookmarkEnd w:id="413"/>
    <w:p w:rsidR="007A7F1E" w:rsidRPr="00547557" w:rsidRDefault="007A7F1E" w:rsidP="008F7953">
      <w:pPr>
        <w:spacing w:before="240"/>
        <w:ind w:right="0"/>
        <w:jc w:val="both"/>
        <w:rPr>
          <w:rFonts w:asciiTheme="majorBidi" w:hAnsiTheme="majorBidi" w:cstheme="majorBidi"/>
          <w:sz w:val="28"/>
          <w:szCs w:val="28"/>
          <w:shd w:val="clear" w:color="auto" w:fill="FFFFFF"/>
        </w:rPr>
      </w:pPr>
      <w:r>
        <w:rPr>
          <w:rFonts w:asciiTheme="majorBidi" w:hAnsiTheme="majorBidi" w:cstheme="majorBidi"/>
          <w:sz w:val="28"/>
          <w:szCs w:val="28"/>
        </w:rPr>
        <w:t>Income t</w:t>
      </w:r>
      <w:r w:rsidRPr="00AF1CC2">
        <w:rPr>
          <w:rFonts w:asciiTheme="majorBidi" w:hAnsiTheme="majorBidi" w:cstheme="majorBidi"/>
          <w:sz w:val="28"/>
          <w:szCs w:val="28"/>
        </w:rPr>
        <w:t xml:space="preserve">ax expenses </w:t>
      </w:r>
      <w:r w:rsidRPr="00AF1CC2">
        <w:rPr>
          <w:sz w:val="28"/>
          <w:szCs w:val="28"/>
          <w:shd w:val="clear" w:color="auto" w:fill="FFFFFF"/>
        </w:rPr>
        <w:t xml:space="preserve">for </w:t>
      </w:r>
      <w:r w:rsidRPr="00AF1CC2">
        <w:rPr>
          <w:color w:val="000000"/>
          <w:sz w:val="28"/>
          <w:szCs w:val="28"/>
          <w:shd w:val="clear" w:color="auto" w:fill="FFFFFF"/>
        </w:rPr>
        <w:t xml:space="preserve">the </w:t>
      </w:r>
      <w:r w:rsidR="00476BEF">
        <w:rPr>
          <w:color w:val="000000"/>
          <w:sz w:val="28"/>
          <w:szCs w:val="28"/>
          <w:shd w:val="clear" w:color="auto" w:fill="FFFFFF"/>
        </w:rPr>
        <w:t>six</w:t>
      </w:r>
      <w:r w:rsidRPr="00AF1CC2">
        <w:rPr>
          <w:color w:val="000000"/>
          <w:sz w:val="28"/>
          <w:szCs w:val="28"/>
          <w:shd w:val="clear" w:color="auto" w:fill="FFFFFF"/>
        </w:rPr>
        <w:t xml:space="preserve">-month periods </w:t>
      </w:r>
      <w:r w:rsidRPr="00AF1CC2">
        <w:rPr>
          <w:sz w:val="28"/>
          <w:szCs w:val="28"/>
          <w:shd w:val="clear" w:color="auto" w:fill="FFFFFF"/>
        </w:rPr>
        <w:t xml:space="preserve">ended </w:t>
      </w:r>
      <w:r w:rsidR="002D5301">
        <w:rPr>
          <w:sz w:val="28"/>
          <w:szCs w:val="28"/>
          <w:shd w:val="clear" w:color="auto" w:fill="FFFFFF"/>
        </w:rPr>
        <w:t>June</w:t>
      </w:r>
      <w:r w:rsidRPr="00AF1CC2">
        <w:rPr>
          <w:sz w:val="28"/>
          <w:szCs w:val="28"/>
          <w:shd w:val="clear" w:color="auto" w:fill="FFFFFF"/>
        </w:rPr>
        <w:t xml:space="preserve"> </w:t>
      </w:r>
      <w:r w:rsidR="002D5301">
        <w:rPr>
          <w:color w:val="000000"/>
          <w:sz w:val="28"/>
          <w:szCs w:val="28"/>
          <w:shd w:val="clear" w:color="auto" w:fill="FFFFFF"/>
        </w:rPr>
        <w:t>30</w:t>
      </w:r>
      <w:r w:rsidR="00892B91">
        <w:rPr>
          <w:rFonts w:asciiTheme="majorBidi" w:hAnsiTheme="majorBidi" w:cstheme="majorBidi"/>
          <w:sz w:val="28"/>
          <w:szCs w:val="28"/>
        </w:rPr>
        <w:t>,</w:t>
      </w:r>
      <w:r w:rsidRPr="00AF1CC2">
        <w:rPr>
          <w:rFonts w:asciiTheme="majorBidi" w:hAnsiTheme="majorBidi" w:cstheme="majorBidi"/>
          <w:sz w:val="28"/>
          <w:szCs w:val="28"/>
        </w:rPr>
        <w:t xml:space="preserve"> were as follows:</w:t>
      </w:r>
    </w:p>
    <w:tbl>
      <w:tblPr>
        <w:tblW w:w="8505" w:type="dxa"/>
        <w:tblInd w:w="567" w:type="dxa"/>
        <w:tblCellMar>
          <w:left w:w="57" w:type="dxa"/>
          <w:right w:w="57" w:type="dxa"/>
        </w:tblCellMar>
        <w:tblLook w:val="04A0" w:firstRow="1" w:lastRow="0" w:firstColumn="1" w:lastColumn="0" w:noHBand="0" w:noVBand="1"/>
      </w:tblPr>
      <w:tblGrid>
        <w:gridCol w:w="2835"/>
        <w:gridCol w:w="1417"/>
        <w:gridCol w:w="1418"/>
        <w:gridCol w:w="1417"/>
        <w:gridCol w:w="1418"/>
      </w:tblGrid>
      <w:tr w:rsidR="00B230C3" w:rsidRPr="00AC1758" w:rsidTr="005203AC">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spacing w:before="120"/>
              <w:ind w:left="0" w:right="0"/>
              <w:jc w:val="center"/>
              <w:rPr>
                <w:sz w:val="28"/>
                <w:szCs w:val="28"/>
              </w:rPr>
            </w:pPr>
          </w:p>
        </w:tc>
        <w:tc>
          <w:tcPr>
            <w:tcW w:w="5670" w:type="dxa"/>
            <w:gridSpan w:val="4"/>
            <w:tcBorders>
              <w:left w:val="nil"/>
              <w:bottom w:val="nil"/>
              <w:right w:val="nil"/>
            </w:tcBorders>
            <w:shd w:val="clear" w:color="auto" w:fill="auto"/>
            <w:noWrap/>
            <w:vAlign w:val="bottom"/>
            <w:hideMark/>
          </w:tcPr>
          <w:p w:rsidR="00B230C3" w:rsidRPr="00AC1758" w:rsidRDefault="00BB51F9" w:rsidP="008F7953">
            <w:pPr>
              <w:pBdr>
                <w:bottom w:val="single" w:sz="6" w:space="1" w:color="auto"/>
              </w:pBdr>
              <w:spacing w:before="120"/>
              <w:ind w:left="0" w:right="0"/>
              <w:jc w:val="center"/>
              <w:rPr>
                <w:sz w:val="28"/>
                <w:szCs w:val="28"/>
              </w:rPr>
            </w:pPr>
            <w:r>
              <w:rPr>
                <w:rFonts w:eastAsia="Cordia New"/>
                <w:sz w:val="28"/>
                <w:szCs w:val="28"/>
                <w:lang w:eastAsia="th-TH"/>
              </w:rPr>
              <w:t>Unit: Thousand B</w:t>
            </w:r>
            <w:r w:rsidR="00C749BA" w:rsidRPr="00C96CAA">
              <w:rPr>
                <w:rFonts w:eastAsia="Cordia New"/>
                <w:sz w:val="28"/>
                <w:szCs w:val="28"/>
                <w:lang w:eastAsia="th-TH"/>
              </w:rPr>
              <w:t>aht</w:t>
            </w:r>
          </w:p>
        </w:tc>
      </w:tr>
      <w:tr w:rsidR="00B230C3" w:rsidRPr="00AC1758" w:rsidTr="00D44EC0">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ind w:left="0" w:right="0"/>
              <w:jc w:val="center"/>
              <w:rPr>
                <w:sz w:val="28"/>
                <w:szCs w:val="28"/>
              </w:rPr>
            </w:pPr>
          </w:p>
        </w:tc>
        <w:tc>
          <w:tcPr>
            <w:tcW w:w="2835" w:type="dxa"/>
            <w:gridSpan w:val="2"/>
            <w:tcBorders>
              <w:top w:val="nil"/>
              <w:left w:val="nil"/>
              <w:bottom w:val="nil"/>
              <w:right w:val="nil"/>
            </w:tcBorders>
            <w:shd w:val="clear" w:color="auto" w:fill="auto"/>
            <w:noWrap/>
            <w:vAlign w:val="bottom"/>
            <w:hideMark/>
          </w:tcPr>
          <w:p w:rsidR="00B230C3" w:rsidRPr="00D56816" w:rsidRDefault="00B230C3" w:rsidP="008F7953">
            <w:pPr>
              <w:pBdr>
                <w:bottom w:val="single" w:sz="6" w:space="1" w:color="auto"/>
              </w:pBdr>
              <w:ind w:left="0" w:right="0"/>
              <w:jc w:val="center"/>
              <w:rPr>
                <w:sz w:val="28"/>
                <w:szCs w:val="28"/>
                <w:cs/>
              </w:rPr>
            </w:pPr>
            <w:r w:rsidRPr="00B230C3">
              <w:rPr>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sidRPr="00B230C3">
              <w:rPr>
                <w:sz w:val="28"/>
                <w:szCs w:val="28"/>
              </w:rPr>
              <w:t>Separate financial statements</w:t>
            </w:r>
          </w:p>
        </w:tc>
      </w:tr>
      <w:tr w:rsidR="00B230C3" w:rsidRPr="00AC1758" w:rsidTr="00D44EC0">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ind w:left="0" w:right="0"/>
              <w:jc w:val="center"/>
              <w:rPr>
                <w:sz w:val="28"/>
                <w:szCs w:val="28"/>
              </w:rPr>
            </w:pPr>
          </w:p>
        </w:tc>
        <w:tc>
          <w:tcPr>
            <w:tcW w:w="1417"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sidRPr="00AC1758">
              <w:rPr>
                <w:sz w:val="28"/>
                <w:szCs w:val="28"/>
              </w:rPr>
              <w:t>2</w:t>
            </w:r>
            <w:r>
              <w:rPr>
                <w:sz w:val="28"/>
                <w:szCs w:val="28"/>
              </w:rPr>
              <w:t>01</w:t>
            </w:r>
            <w:r w:rsidR="00547557">
              <w:rPr>
                <w:sz w:val="28"/>
                <w:szCs w:val="28"/>
              </w:rPr>
              <w:t>9</w:t>
            </w:r>
          </w:p>
        </w:tc>
        <w:tc>
          <w:tcPr>
            <w:tcW w:w="1418"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Pr>
                <w:sz w:val="28"/>
                <w:szCs w:val="28"/>
              </w:rPr>
              <w:t>201</w:t>
            </w:r>
            <w:r w:rsidR="00547557">
              <w:rPr>
                <w:sz w:val="28"/>
                <w:szCs w:val="28"/>
              </w:rPr>
              <w:t>8</w:t>
            </w:r>
          </w:p>
        </w:tc>
        <w:tc>
          <w:tcPr>
            <w:tcW w:w="1417"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Pr>
                <w:sz w:val="28"/>
                <w:szCs w:val="28"/>
              </w:rPr>
              <w:t>201</w:t>
            </w:r>
            <w:r w:rsidR="00547557">
              <w:rPr>
                <w:sz w:val="28"/>
                <w:szCs w:val="28"/>
              </w:rPr>
              <w:t>9</w:t>
            </w:r>
          </w:p>
        </w:tc>
        <w:tc>
          <w:tcPr>
            <w:tcW w:w="1418"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Pr>
                <w:sz w:val="28"/>
                <w:szCs w:val="28"/>
              </w:rPr>
              <w:t>201</w:t>
            </w:r>
            <w:r w:rsidR="00547557">
              <w:rPr>
                <w:sz w:val="28"/>
                <w:szCs w:val="28"/>
              </w:rPr>
              <w:t>8</w:t>
            </w:r>
          </w:p>
        </w:tc>
      </w:tr>
      <w:tr w:rsidR="002046BD" w:rsidRPr="00AC1758" w:rsidTr="001D61B1">
        <w:trPr>
          <w:trHeight w:val="420"/>
        </w:trPr>
        <w:tc>
          <w:tcPr>
            <w:tcW w:w="2835" w:type="dxa"/>
            <w:tcBorders>
              <w:top w:val="nil"/>
              <w:left w:val="nil"/>
              <w:bottom w:val="nil"/>
              <w:right w:val="nil"/>
            </w:tcBorders>
            <w:shd w:val="clear" w:color="auto" w:fill="auto"/>
            <w:noWrap/>
            <w:vAlign w:val="bottom"/>
            <w:hideMark/>
          </w:tcPr>
          <w:p w:rsidR="002046BD" w:rsidRPr="00D56816" w:rsidRDefault="002046BD" w:rsidP="002046BD">
            <w:pPr>
              <w:ind w:left="0" w:right="0"/>
              <w:jc w:val="left"/>
              <w:rPr>
                <w:sz w:val="28"/>
                <w:szCs w:val="28"/>
                <w:cs/>
              </w:rPr>
            </w:pPr>
            <w:r w:rsidRPr="00B230C3">
              <w:rPr>
                <w:sz w:val="28"/>
                <w:szCs w:val="28"/>
              </w:rPr>
              <w:t>Current</w:t>
            </w:r>
            <w:r w:rsidR="00C96CAA">
              <w:rPr>
                <w:sz w:val="28"/>
                <w:szCs w:val="28"/>
              </w:rPr>
              <w:t xml:space="preserve"> income</w:t>
            </w:r>
            <w:r w:rsidRPr="00B230C3">
              <w:rPr>
                <w:sz w:val="28"/>
                <w:szCs w:val="28"/>
              </w:rPr>
              <w:t xml:space="preserve"> tax</w:t>
            </w:r>
            <w:r w:rsidR="00C96CAA">
              <w:rPr>
                <w:sz w:val="28"/>
                <w:szCs w:val="28"/>
              </w:rPr>
              <w:t xml:space="preserve"> expenses</w:t>
            </w:r>
          </w:p>
        </w:tc>
        <w:tc>
          <w:tcPr>
            <w:tcW w:w="1417" w:type="dxa"/>
            <w:tcBorders>
              <w:top w:val="nil"/>
              <w:left w:val="nil"/>
              <w:right w:val="nil"/>
            </w:tcBorders>
            <w:shd w:val="clear" w:color="auto" w:fill="auto"/>
            <w:noWrap/>
            <w:vAlign w:val="bottom"/>
          </w:tcPr>
          <w:p w:rsidR="002046BD" w:rsidRPr="004A6198" w:rsidRDefault="00476BEF" w:rsidP="00FF29FE">
            <w:pPr>
              <w:tabs>
                <w:tab w:val="decimal" w:pos="1134"/>
              </w:tabs>
              <w:ind w:left="0" w:right="0"/>
              <w:jc w:val="left"/>
              <w:rPr>
                <w:sz w:val="28"/>
                <w:szCs w:val="28"/>
              </w:rPr>
            </w:pPr>
            <w:r w:rsidRPr="00476BEF">
              <w:rPr>
                <w:sz w:val="28"/>
                <w:szCs w:val="28"/>
              </w:rPr>
              <w:t>3,709</w:t>
            </w:r>
          </w:p>
        </w:tc>
        <w:tc>
          <w:tcPr>
            <w:tcW w:w="1418" w:type="dxa"/>
            <w:tcBorders>
              <w:top w:val="nil"/>
              <w:left w:val="nil"/>
              <w:right w:val="nil"/>
            </w:tcBorders>
            <w:shd w:val="clear" w:color="auto" w:fill="auto"/>
            <w:noWrap/>
            <w:vAlign w:val="bottom"/>
          </w:tcPr>
          <w:p w:rsidR="002046BD" w:rsidRPr="004A6198" w:rsidRDefault="00476BEF" w:rsidP="00476BEF">
            <w:pPr>
              <w:tabs>
                <w:tab w:val="decimal" w:pos="1134"/>
              </w:tabs>
              <w:ind w:left="0" w:right="0"/>
              <w:jc w:val="left"/>
              <w:rPr>
                <w:sz w:val="28"/>
                <w:szCs w:val="28"/>
              </w:rPr>
            </w:pPr>
            <w:r w:rsidRPr="00476BEF">
              <w:rPr>
                <w:sz w:val="28"/>
                <w:szCs w:val="28"/>
              </w:rPr>
              <w:t>9,474</w:t>
            </w:r>
          </w:p>
        </w:tc>
        <w:tc>
          <w:tcPr>
            <w:tcW w:w="1417" w:type="dxa"/>
            <w:tcBorders>
              <w:top w:val="nil"/>
              <w:left w:val="nil"/>
              <w:right w:val="nil"/>
            </w:tcBorders>
            <w:shd w:val="clear" w:color="auto" w:fill="auto"/>
            <w:noWrap/>
            <w:vAlign w:val="bottom"/>
          </w:tcPr>
          <w:p w:rsidR="002046BD" w:rsidRPr="004A6198" w:rsidRDefault="00765676" w:rsidP="002046BD">
            <w:pPr>
              <w:tabs>
                <w:tab w:val="decimal" w:pos="1134"/>
              </w:tabs>
              <w:ind w:left="0" w:right="0"/>
              <w:jc w:val="left"/>
              <w:rPr>
                <w:sz w:val="28"/>
                <w:szCs w:val="28"/>
              </w:rPr>
            </w:pPr>
            <w:r>
              <w:rPr>
                <w:sz w:val="28"/>
                <w:szCs w:val="28"/>
              </w:rPr>
              <w:t>-</w:t>
            </w:r>
          </w:p>
        </w:tc>
        <w:tc>
          <w:tcPr>
            <w:tcW w:w="1418" w:type="dxa"/>
            <w:tcBorders>
              <w:top w:val="nil"/>
              <w:left w:val="nil"/>
              <w:right w:val="nil"/>
            </w:tcBorders>
            <w:shd w:val="clear" w:color="auto" w:fill="auto"/>
            <w:noWrap/>
            <w:vAlign w:val="bottom"/>
          </w:tcPr>
          <w:p w:rsidR="002046BD" w:rsidRPr="004A6198" w:rsidRDefault="00765676" w:rsidP="002046BD">
            <w:pPr>
              <w:tabs>
                <w:tab w:val="decimal" w:pos="1134"/>
              </w:tabs>
              <w:ind w:left="0" w:right="0"/>
              <w:jc w:val="left"/>
              <w:rPr>
                <w:sz w:val="28"/>
                <w:szCs w:val="28"/>
              </w:rPr>
            </w:pPr>
            <w:r>
              <w:rPr>
                <w:sz w:val="28"/>
                <w:szCs w:val="28"/>
              </w:rPr>
              <w:t>-</w:t>
            </w:r>
          </w:p>
        </w:tc>
      </w:tr>
      <w:tr w:rsidR="002046BD" w:rsidRPr="00AC1758" w:rsidTr="001D61B1">
        <w:trPr>
          <w:trHeight w:val="420"/>
        </w:trPr>
        <w:tc>
          <w:tcPr>
            <w:tcW w:w="2835" w:type="dxa"/>
            <w:tcBorders>
              <w:top w:val="nil"/>
              <w:left w:val="nil"/>
              <w:bottom w:val="nil"/>
              <w:right w:val="nil"/>
            </w:tcBorders>
            <w:shd w:val="clear" w:color="auto" w:fill="auto"/>
            <w:noWrap/>
            <w:vAlign w:val="bottom"/>
            <w:hideMark/>
          </w:tcPr>
          <w:p w:rsidR="002046BD" w:rsidRPr="00D56816" w:rsidRDefault="002046BD" w:rsidP="002046BD">
            <w:pPr>
              <w:ind w:left="0" w:right="0"/>
              <w:jc w:val="left"/>
              <w:rPr>
                <w:sz w:val="28"/>
                <w:szCs w:val="28"/>
                <w:cs/>
              </w:rPr>
            </w:pPr>
            <w:r w:rsidRPr="00B230C3">
              <w:rPr>
                <w:sz w:val="28"/>
                <w:szCs w:val="28"/>
              </w:rPr>
              <w:t>Deferred</w:t>
            </w:r>
            <w:r w:rsidR="00C96CAA">
              <w:rPr>
                <w:sz w:val="28"/>
                <w:szCs w:val="28"/>
              </w:rPr>
              <w:t xml:space="preserve"> income</w:t>
            </w:r>
            <w:r w:rsidRPr="00B230C3">
              <w:rPr>
                <w:sz w:val="28"/>
                <w:szCs w:val="28"/>
              </w:rPr>
              <w:t xml:space="preserve"> tax</w:t>
            </w:r>
            <w:r w:rsidR="00C96CAA">
              <w:rPr>
                <w:sz w:val="28"/>
                <w:szCs w:val="28"/>
              </w:rPr>
              <w:t xml:space="preserve"> expenses</w:t>
            </w:r>
          </w:p>
        </w:tc>
        <w:tc>
          <w:tcPr>
            <w:tcW w:w="1417" w:type="dxa"/>
            <w:tcBorders>
              <w:top w:val="nil"/>
              <w:left w:val="nil"/>
              <w:bottom w:val="nil"/>
              <w:right w:val="nil"/>
            </w:tcBorders>
            <w:shd w:val="clear" w:color="auto" w:fill="auto"/>
            <w:noWrap/>
            <w:vAlign w:val="bottom"/>
          </w:tcPr>
          <w:p w:rsidR="002046BD" w:rsidRPr="004A6198" w:rsidRDefault="001D61B1" w:rsidP="008F7953">
            <w:pPr>
              <w:pBdr>
                <w:bottom w:val="single" w:sz="6" w:space="1" w:color="auto"/>
              </w:pBdr>
              <w:tabs>
                <w:tab w:val="decimal" w:pos="1134"/>
              </w:tabs>
              <w:ind w:left="0" w:right="0"/>
              <w:jc w:val="left"/>
              <w:rPr>
                <w:sz w:val="28"/>
                <w:szCs w:val="28"/>
              </w:rPr>
            </w:pPr>
            <w:r>
              <w:rPr>
                <w:sz w:val="28"/>
                <w:szCs w:val="28"/>
              </w:rPr>
              <w:t>(2,25</w:t>
            </w:r>
            <w:r w:rsidR="00476BEF" w:rsidRPr="00476BEF">
              <w:rPr>
                <w:sz w:val="28"/>
                <w:szCs w:val="28"/>
              </w:rPr>
              <w:t>6)</w:t>
            </w:r>
          </w:p>
        </w:tc>
        <w:tc>
          <w:tcPr>
            <w:tcW w:w="1418" w:type="dxa"/>
            <w:tcBorders>
              <w:top w:val="nil"/>
              <w:left w:val="nil"/>
              <w:bottom w:val="nil"/>
              <w:right w:val="nil"/>
            </w:tcBorders>
            <w:shd w:val="clear" w:color="auto" w:fill="auto"/>
            <w:noWrap/>
            <w:vAlign w:val="bottom"/>
          </w:tcPr>
          <w:p w:rsidR="002046BD" w:rsidRPr="004A6198" w:rsidRDefault="00476BEF" w:rsidP="008F7953">
            <w:pPr>
              <w:pBdr>
                <w:bottom w:val="single" w:sz="6" w:space="1" w:color="auto"/>
              </w:pBdr>
              <w:tabs>
                <w:tab w:val="decimal" w:pos="1134"/>
              </w:tabs>
              <w:ind w:left="0" w:right="0"/>
              <w:jc w:val="left"/>
              <w:rPr>
                <w:sz w:val="28"/>
                <w:szCs w:val="28"/>
              </w:rPr>
            </w:pPr>
            <w:r w:rsidRPr="00476BEF">
              <w:rPr>
                <w:sz w:val="28"/>
                <w:szCs w:val="28"/>
              </w:rPr>
              <w:t>8,108</w:t>
            </w:r>
          </w:p>
        </w:tc>
        <w:tc>
          <w:tcPr>
            <w:tcW w:w="1417" w:type="dxa"/>
            <w:tcBorders>
              <w:top w:val="nil"/>
              <w:left w:val="nil"/>
              <w:bottom w:val="nil"/>
              <w:right w:val="nil"/>
            </w:tcBorders>
            <w:shd w:val="clear" w:color="auto" w:fill="auto"/>
            <w:noWrap/>
            <w:vAlign w:val="bottom"/>
          </w:tcPr>
          <w:p w:rsidR="002046BD" w:rsidRPr="004A6198" w:rsidRDefault="00476BEF" w:rsidP="008F7953">
            <w:pPr>
              <w:pBdr>
                <w:bottom w:val="single" w:sz="6" w:space="1" w:color="auto"/>
              </w:pBdr>
              <w:tabs>
                <w:tab w:val="decimal" w:pos="1134"/>
              </w:tabs>
              <w:ind w:left="0" w:right="0"/>
              <w:jc w:val="left"/>
              <w:rPr>
                <w:sz w:val="28"/>
                <w:szCs w:val="28"/>
              </w:rPr>
            </w:pPr>
            <w:r w:rsidRPr="00476BEF">
              <w:rPr>
                <w:sz w:val="28"/>
                <w:szCs w:val="28"/>
              </w:rPr>
              <w:t>(3,578)</w:t>
            </w:r>
          </w:p>
        </w:tc>
        <w:tc>
          <w:tcPr>
            <w:tcW w:w="1418" w:type="dxa"/>
            <w:tcBorders>
              <w:top w:val="nil"/>
              <w:left w:val="nil"/>
              <w:bottom w:val="nil"/>
              <w:right w:val="nil"/>
            </w:tcBorders>
            <w:shd w:val="clear" w:color="auto" w:fill="auto"/>
            <w:noWrap/>
            <w:vAlign w:val="bottom"/>
          </w:tcPr>
          <w:p w:rsidR="002046BD" w:rsidRPr="004A6198" w:rsidRDefault="001D61B1" w:rsidP="008F7953">
            <w:pPr>
              <w:pBdr>
                <w:bottom w:val="single" w:sz="6" w:space="1" w:color="auto"/>
              </w:pBdr>
              <w:tabs>
                <w:tab w:val="decimal" w:pos="1134"/>
              </w:tabs>
              <w:ind w:left="0" w:right="0"/>
              <w:jc w:val="left"/>
              <w:rPr>
                <w:sz w:val="28"/>
                <w:szCs w:val="28"/>
              </w:rPr>
            </w:pPr>
            <w:r>
              <w:rPr>
                <w:sz w:val="28"/>
                <w:szCs w:val="28"/>
              </w:rPr>
              <w:t>9,505</w:t>
            </w:r>
          </w:p>
        </w:tc>
      </w:tr>
      <w:tr w:rsidR="002046BD" w:rsidRPr="00AC1758" w:rsidTr="001D61B1">
        <w:trPr>
          <w:trHeight w:val="420"/>
        </w:trPr>
        <w:tc>
          <w:tcPr>
            <w:tcW w:w="2835" w:type="dxa"/>
            <w:tcBorders>
              <w:top w:val="nil"/>
              <w:left w:val="nil"/>
              <w:bottom w:val="nil"/>
              <w:right w:val="nil"/>
            </w:tcBorders>
            <w:shd w:val="clear" w:color="auto" w:fill="auto"/>
            <w:noWrap/>
            <w:vAlign w:val="bottom"/>
            <w:hideMark/>
          </w:tcPr>
          <w:p w:rsidR="002046BD" w:rsidRPr="00D56816" w:rsidRDefault="002D1358" w:rsidP="00FF29FE">
            <w:pPr>
              <w:ind w:left="0" w:right="0"/>
              <w:jc w:val="left"/>
              <w:rPr>
                <w:sz w:val="28"/>
                <w:szCs w:val="28"/>
                <w:cs/>
              </w:rPr>
            </w:pPr>
            <w:r>
              <w:rPr>
                <w:sz w:val="28"/>
                <w:szCs w:val="28"/>
              </w:rPr>
              <w:t>T</w:t>
            </w:r>
            <w:r w:rsidR="00FF29FE">
              <w:rPr>
                <w:sz w:val="28"/>
                <w:szCs w:val="28"/>
              </w:rPr>
              <w:t>ax expenses</w:t>
            </w:r>
            <w:r>
              <w:rPr>
                <w:sz w:val="28"/>
                <w:szCs w:val="28"/>
              </w:rPr>
              <w:t xml:space="preserve"> (income)</w:t>
            </w:r>
          </w:p>
        </w:tc>
        <w:tc>
          <w:tcPr>
            <w:tcW w:w="1417" w:type="dxa"/>
            <w:tcBorders>
              <w:top w:val="nil"/>
              <w:left w:val="nil"/>
              <w:right w:val="nil"/>
            </w:tcBorders>
            <w:shd w:val="clear" w:color="auto" w:fill="auto"/>
            <w:noWrap/>
            <w:vAlign w:val="bottom"/>
          </w:tcPr>
          <w:p w:rsidR="002046BD" w:rsidRPr="004A6198" w:rsidRDefault="00476BEF" w:rsidP="001D61B1">
            <w:pPr>
              <w:pBdr>
                <w:bottom w:val="double" w:sz="6" w:space="1" w:color="auto"/>
              </w:pBdr>
              <w:tabs>
                <w:tab w:val="decimal" w:pos="1134"/>
              </w:tabs>
              <w:ind w:left="0" w:right="0"/>
              <w:jc w:val="left"/>
              <w:rPr>
                <w:sz w:val="28"/>
                <w:szCs w:val="28"/>
              </w:rPr>
            </w:pPr>
            <w:r w:rsidRPr="00476BEF">
              <w:rPr>
                <w:sz w:val="28"/>
                <w:szCs w:val="28"/>
              </w:rPr>
              <w:t>1,4</w:t>
            </w:r>
            <w:r w:rsidR="001D61B1">
              <w:rPr>
                <w:sz w:val="28"/>
                <w:szCs w:val="28"/>
              </w:rPr>
              <w:t>53</w:t>
            </w:r>
          </w:p>
        </w:tc>
        <w:tc>
          <w:tcPr>
            <w:tcW w:w="1418" w:type="dxa"/>
            <w:tcBorders>
              <w:top w:val="nil"/>
              <w:left w:val="nil"/>
              <w:right w:val="nil"/>
            </w:tcBorders>
            <w:shd w:val="clear" w:color="auto" w:fill="auto"/>
            <w:noWrap/>
            <w:vAlign w:val="bottom"/>
          </w:tcPr>
          <w:p w:rsidR="002046BD" w:rsidRPr="004A6198" w:rsidRDefault="00476BEF" w:rsidP="002046BD">
            <w:pPr>
              <w:pBdr>
                <w:bottom w:val="double" w:sz="6" w:space="1" w:color="auto"/>
              </w:pBdr>
              <w:tabs>
                <w:tab w:val="decimal" w:pos="1134"/>
              </w:tabs>
              <w:ind w:left="0" w:right="0"/>
              <w:jc w:val="left"/>
              <w:rPr>
                <w:sz w:val="28"/>
                <w:szCs w:val="28"/>
              </w:rPr>
            </w:pPr>
            <w:r w:rsidRPr="00476BEF">
              <w:rPr>
                <w:sz w:val="28"/>
                <w:szCs w:val="28"/>
              </w:rPr>
              <w:t>17,582</w:t>
            </w:r>
          </w:p>
        </w:tc>
        <w:tc>
          <w:tcPr>
            <w:tcW w:w="1417" w:type="dxa"/>
            <w:tcBorders>
              <w:top w:val="nil"/>
              <w:left w:val="nil"/>
              <w:right w:val="nil"/>
            </w:tcBorders>
            <w:shd w:val="clear" w:color="auto" w:fill="auto"/>
            <w:noWrap/>
            <w:vAlign w:val="bottom"/>
          </w:tcPr>
          <w:p w:rsidR="002046BD" w:rsidRPr="004A6198" w:rsidRDefault="00476BEF" w:rsidP="002046BD">
            <w:pPr>
              <w:pBdr>
                <w:bottom w:val="double" w:sz="6" w:space="1" w:color="auto"/>
              </w:pBdr>
              <w:tabs>
                <w:tab w:val="decimal" w:pos="1134"/>
              </w:tabs>
              <w:ind w:left="0" w:right="0"/>
              <w:jc w:val="left"/>
              <w:rPr>
                <w:sz w:val="28"/>
                <w:szCs w:val="28"/>
              </w:rPr>
            </w:pPr>
            <w:r w:rsidRPr="00476BEF">
              <w:rPr>
                <w:sz w:val="28"/>
                <w:szCs w:val="28"/>
              </w:rPr>
              <w:t>(3,578)</w:t>
            </w:r>
          </w:p>
        </w:tc>
        <w:tc>
          <w:tcPr>
            <w:tcW w:w="1418" w:type="dxa"/>
            <w:tcBorders>
              <w:top w:val="nil"/>
              <w:left w:val="nil"/>
              <w:right w:val="nil"/>
            </w:tcBorders>
            <w:shd w:val="clear" w:color="auto" w:fill="auto"/>
            <w:noWrap/>
            <w:vAlign w:val="bottom"/>
          </w:tcPr>
          <w:p w:rsidR="002046BD" w:rsidRPr="004A6198" w:rsidRDefault="001D61B1" w:rsidP="002046BD">
            <w:pPr>
              <w:pBdr>
                <w:bottom w:val="double" w:sz="6" w:space="1" w:color="auto"/>
              </w:pBdr>
              <w:tabs>
                <w:tab w:val="decimal" w:pos="1134"/>
              </w:tabs>
              <w:ind w:left="0" w:right="0"/>
              <w:jc w:val="left"/>
              <w:rPr>
                <w:sz w:val="28"/>
                <w:szCs w:val="28"/>
              </w:rPr>
            </w:pPr>
            <w:r>
              <w:rPr>
                <w:sz w:val="28"/>
                <w:szCs w:val="28"/>
              </w:rPr>
              <w:t>9,505</w:t>
            </w:r>
          </w:p>
        </w:tc>
      </w:tr>
    </w:tbl>
    <w:p w:rsidR="009B1F22" w:rsidRDefault="005203AC" w:rsidP="00476EDB">
      <w:pPr>
        <w:spacing w:before="240"/>
        <w:ind w:right="-1"/>
        <w:jc w:val="both"/>
        <w:rPr>
          <w:sz w:val="28"/>
          <w:szCs w:val="28"/>
        </w:rPr>
      </w:pPr>
      <w:bookmarkStart w:id="443" w:name="_MON_1524467364"/>
      <w:bookmarkStart w:id="444" w:name="_MON_1521525298"/>
      <w:bookmarkStart w:id="445" w:name="_MON_1523955733"/>
      <w:bookmarkStart w:id="446" w:name="_MON_1524038567"/>
      <w:bookmarkStart w:id="447" w:name="_MON_1523958364"/>
      <w:bookmarkStart w:id="448" w:name="_MON_1555340301"/>
      <w:bookmarkEnd w:id="443"/>
      <w:bookmarkEnd w:id="444"/>
      <w:bookmarkEnd w:id="445"/>
      <w:bookmarkEnd w:id="446"/>
      <w:bookmarkEnd w:id="447"/>
      <w:bookmarkEnd w:id="448"/>
      <w:r w:rsidRPr="007C1165">
        <w:rPr>
          <w:sz w:val="28"/>
          <w:szCs w:val="28"/>
        </w:rPr>
        <w:t>The Company and certain subsidiaries</w:t>
      </w:r>
      <w:r w:rsidR="002D1358">
        <w:rPr>
          <w:sz w:val="28"/>
          <w:szCs w:val="28"/>
        </w:rPr>
        <w:t xml:space="preserve"> use the</w:t>
      </w:r>
      <w:r w:rsidR="007A7F1E" w:rsidRPr="00A74AE9">
        <w:rPr>
          <w:sz w:val="28"/>
          <w:szCs w:val="28"/>
        </w:rPr>
        <w:t xml:space="preserve"> income tax rate of 20% for the calculation of corporate income tax </w:t>
      </w:r>
      <w:r w:rsidR="007A7F1E" w:rsidRPr="00A74AE9">
        <w:rPr>
          <w:sz w:val="28"/>
          <w:szCs w:val="28"/>
          <w:shd w:val="clear" w:color="auto" w:fill="FFFFFF"/>
        </w:rPr>
        <w:t xml:space="preserve">for </w:t>
      </w:r>
      <w:r w:rsidR="007A7F1E" w:rsidRPr="00A74AE9">
        <w:rPr>
          <w:color w:val="000000"/>
          <w:sz w:val="28"/>
          <w:szCs w:val="28"/>
          <w:shd w:val="clear" w:color="auto" w:fill="FFFFFF"/>
        </w:rPr>
        <w:t xml:space="preserve">the </w:t>
      </w:r>
      <w:r w:rsidR="00476BEF">
        <w:rPr>
          <w:color w:val="000000"/>
          <w:sz w:val="28"/>
          <w:szCs w:val="28"/>
          <w:shd w:val="clear" w:color="auto" w:fill="FFFFFF"/>
        </w:rPr>
        <w:t>six</w:t>
      </w:r>
      <w:r w:rsidR="007A7F1E" w:rsidRPr="00A74AE9">
        <w:rPr>
          <w:color w:val="000000"/>
          <w:sz w:val="28"/>
          <w:szCs w:val="28"/>
          <w:shd w:val="clear" w:color="auto" w:fill="FFFFFF"/>
        </w:rPr>
        <w:t xml:space="preserve">-month periods </w:t>
      </w:r>
      <w:r w:rsidR="007A7F1E" w:rsidRPr="00A74AE9">
        <w:rPr>
          <w:sz w:val="28"/>
          <w:szCs w:val="28"/>
          <w:shd w:val="clear" w:color="auto" w:fill="FFFFFF"/>
        </w:rPr>
        <w:t xml:space="preserve">ended </w:t>
      </w:r>
      <w:r w:rsidR="00697A35">
        <w:rPr>
          <w:sz w:val="28"/>
          <w:szCs w:val="28"/>
          <w:shd w:val="clear" w:color="auto" w:fill="FFFFFF"/>
        </w:rPr>
        <w:t>June</w:t>
      </w:r>
      <w:r w:rsidR="007A7F1E" w:rsidRPr="00A74AE9">
        <w:rPr>
          <w:sz w:val="28"/>
          <w:szCs w:val="28"/>
          <w:shd w:val="clear" w:color="auto" w:fill="FFFFFF"/>
        </w:rPr>
        <w:t xml:space="preserve"> </w:t>
      </w:r>
      <w:r w:rsidR="00697A35">
        <w:rPr>
          <w:color w:val="000000"/>
          <w:sz w:val="28"/>
          <w:szCs w:val="28"/>
          <w:shd w:val="clear" w:color="auto" w:fill="FFFFFF"/>
        </w:rPr>
        <w:t>30</w:t>
      </w:r>
      <w:r w:rsidR="007A7F1E" w:rsidRPr="00A74AE9">
        <w:rPr>
          <w:rFonts w:asciiTheme="majorBidi" w:hAnsiTheme="majorBidi" w:cstheme="majorBidi"/>
          <w:sz w:val="28"/>
          <w:szCs w:val="28"/>
        </w:rPr>
        <w:t>, 201</w:t>
      </w:r>
      <w:r w:rsidR="00547557">
        <w:rPr>
          <w:rFonts w:asciiTheme="majorBidi" w:hAnsiTheme="majorBidi" w:cstheme="majorBidi"/>
          <w:sz w:val="28"/>
          <w:szCs w:val="28"/>
        </w:rPr>
        <w:t>9</w:t>
      </w:r>
      <w:r w:rsidR="007A7F1E" w:rsidRPr="00A74AE9">
        <w:rPr>
          <w:rFonts w:asciiTheme="majorBidi" w:hAnsiTheme="majorBidi" w:cstheme="majorBidi"/>
          <w:sz w:val="28"/>
          <w:szCs w:val="28"/>
        </w:rPr>
        <w:t xml:space="preserve"> and 201</w:t>
      </w:r>
      <w:r w:rsidR="00547557">
        <w:rPr>
          <w:rFonts w:asciiTheme="majorBidi" w:hAnsiTheme="majorBidi" w:cstheme="majorBidi"/>
          <w:sz w:val="28"/>
          <w:szCs w:val="28"/>
        </w:rPr>
        <w:t>8</w:t>
      </w:r>
      <w:r w:rsidR="007A7F1E">
        <w:rPr>
          <w:sz w:val="28"/>
          <w:szCs w:val="28"/>
        </w:rPr>
        <w:t>.</w:t>
      </w:r>
      <w:r w:rsidR="007A7F1E" w:rsidRPr="00A74AE9">
        <w:rPr>
          <w:sz w:val="28"/>
          <w:szCs w:val="28"/>
        </w:rPr>
        <w:t xml:space="preserve"> </w:t>
      </w:r>
    </w:p>
    <w:p w:rsidR="008F7953" w:rsidRDefault="00C96CAA" w:rsidP="008F7953">
      <w:pPr>
        <w:spacing w:before="120"/>
        <w:ind w:right="-1"/>
        <w:jc w:val="both"/>
        <w:rPr>
          <w:sz w:val="28"/>
          <w:szCs w:val="28"/>
        </w:rPr>
      </w:pPr>
      <w:r>
        <w:rPr>
          <w:sz w:val="28"/>
          <w:szCs w:val="28"/>
        </w:rPr>
        <w:t>A</w:t>
      </w:r>
      <w:r w:rsidR="008F7953" w:rsidRPr="007C1165">
        <w:rPr>
          <w:sz w:val="28"/>
          <w:szCs w:val="28"/>
        </w:rPr>
        <w:t xml:space="preserve"> subsidiar</w:t>
      </w:r>
      <w:r>
        <w:rPr>
          <w:sz w:val="28"/>
          <w:szCs w:val="28"/>
        </w:rPr>
        <w:t xml:space="preserve">y </w:t>
      </w:r>
      <w:r w:rsidR="008F7953" w:rsidRPr="007C1165">
        <w:rPr>
          <w:sz w:val="28"/>
          <w:szCs w:val="28"/>
        </w:rPr>
        <w:t>applied the progressive income tax rates according to the Royal Decree issued under the Revenue Code granting corporate income tax reductions and exemptions (No. 530) B.E. 2554 for small and medium enterprises.</w:t>
      </w:r>
    </w:p>
    <w:p w:rsidR="008F7953" w:rsidRDefault="008F7953">
      <w:pPr>
        <w:rPr>
          <w:sz w:val="28"/>
          <w:szCs w:val="28"/>
        </w:rPr>
      </w:pPr>
      <w:r>
        <w:rPr>
          <w:sz w:val="28"/>
          <w:szCs w:val="28"/>
        </w:rPr>
        <w:br w:type="page"/>
      </w:r>
    </w:p>
    <w:p w:rsidR="00765676" w:rsidRDefault="00765676" w:rsidP="00AB66FD">
      <w:pPr>
        <w:numPr>
          <w:ilvl w:val="0"/>
          <w:numId w:val="21"/>
        </w:numPr>
        <w:spacing w:before="240"/>
        <w:jc w:val="both"/>
        <w:rPr>
          <w:b/>
          <w:bCs/>
          <w:sz w:val="28"/>
          <w:szCs w:val="28"/>
        </w:rPr>
      </w:pPr>
      <w:r>
        <w:rPr>
          <w:b/>
          <w:bCs/>
          <w:sz w:val="28"/>
          <w:szCs w:val="28"/>
        </w:rPr>
        <w:lastRenderedPageBreak/>
        <w:t xml:space="preserve">SHORT-TERM </w:t>
      </w:r>
      <w:r w:rsidR="00AB66FD">
        <w:rPr>
          <w:b/>
          <w:bCs/>
          <w:sz w:val="28"/>
          <w:szCs w:val="28"/>
        </w:rPr>
        <w:t>BORROWINGS</w:t>
      </w:r>
      <w:r w:rsidR="0004331E">
        <w:rPr>
          <w:b/>
          <w:bCs/>
          <w:sz w:val="28"/>
          <w:szCs w:val="28"/>
        </w:rPr>
        <w:t>/LONG-TERM BORROWINGS</w:t>
      </w:r>
      <w:r w:rsidR="00AB66FD">
        <w:rPr>
          <w:b/>
          <w:bCs/>
          <w:sz w:val="28"/>
          <w:szCs w:val="28"/>
        </w:rPr>
        <w:t xml:space="preserve"> </w:t>
      </w:r>
      <w:r>
        <w:rPr>
          <w:b/>
          <w:bCs/>
          <w:caps/>
          <w:sz w:val="28"/>
          <w:szCs w:val="28"/>
        </w:rPr>
        <w:t xml:space="preserve">- NET </w:t>
      </w:r>
    </w:p>
    <w:p w:rsidR="00765676" w:rsidRDefault="003F1D2D" w:rsidP="00765676">
      <w:pPr>
        <w:spacing w:before="120"/>
        <w:ind w:right="0"/>
        <w:rPr>
          <w:rFonts w:eastAsia="Cordia New"/>
          <w:sz w:val="28"/>
          <w:szCs w:val="28"/>
          <w:lang w:eastAsia="th-TH"/>
        </w:rPr>
      </w:pPr>
      <w:r w:rsidRPr="003F1D2D">
        <w:rPr>
          <w:sz w:val="28"/>
          <w:szCs w:val="28"/>
        </w:rPr>
        <w:t>Short-term borrowings</w:t>
      </w:r>
      <w:r w:rsidR="00C52F7C">
        <w:rPr>
          <w:sz w:val="28"/>
          <w:szCs w:val="28"/>
        </w:rPr>
        <w:t>/l</w:t>
      </w:r>
      <w:r w:rsidRPr="003F1D2D">
        <w:rPr>
          <w:sz w:val="28"/>
          <w:szCs w:val="28"/>
        </w:rPr>
        <w:t xml:space="preserve">ong-term borrowings </w:t>
      </w:r>
      <w:r w:rsidR="00765676" w:rsidRPr="002B54BA">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F7633A" w:rsidRPr="00CE0582" w:rsidTr="00FC3363">
        <w:trPr>
          <w:trHeight w:val="420"/>
        </w:trPr>
        <w:tc>
          <w:tcPr>
            <w:tcW w:w="4876" w:type="dxa"/>
            <w:tcBorders>
              <w:top w:val="nil"/>
              <w:left w:val="nil"/>
              <w:bottom w:val="nil"/>
              <w:right w:val="nil"/>
            </w:tcBorders>
            <w:shd w:val="clear" w:color="auto" w:fill="auto"/>
            <w:noWrap/>
            <w:vAlign w:val="bottom"/>
            <w:hideMark/>
          </w:tcPr>
          <w:p w:rsidR="00F7633A" w:rsidRPr="00CE0582" w:rsidRDefault="00F7633A" w:rsidP="00C241BB">
            <w:pPr>
              <w:spacing w:before="120"/>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F7633A" w:rsidRPr="00CE0582" w:rsidRDefault="00F7633A" w:rsidP="00C241BB">
            <w:pPr>
              <w:pBdr>
                <w:bottom w:val="single" w:sz="6" w:space="1" w:color="auto"/>
              </w:pBdr>
              <w:spacing w:before="120"/>
              <w:ind w:left="0" w:right="-113"/>
              <w:jc w:val="center"/>
              <w:rPr>
                <w:sz w:val="28"/>
                <w:szCs w:val="28"/>
              </w:rPr>
            </w:pPr>
            <w:r>
              <w:rPr>
                <w:sz w:val="28"/>
                <w:szCs w:val="28"/>
              </w:rPr>
              <w:t>Unit: Thousand B</w:t>
            </w:r>
            <w:r w:rsidRPr="00F81C71">
              <w:rPr>
                <w:sz w:val="28"/>
                <w:szCs w:val="28"/>
              </w:rPr>
              <w:t>aht</w:t>
            </w:r>
          </w:p>
        </w:tc>
      </w:tr>
      <w:tr w:rsidR="00F7633A" w:rsidRPr="00CE0582" w:rsidTr="00FC3363">
        <w:trPr>
          <w:trHeight w:val="420"/>
        </w:trPr>
        <w:tc>
          <w:tcPr>
            <w:tcW w:w="4876" w:type="dxa"/>
            <w:tcBorders>
              <w:top w:val="nil"/>
              <w:left w:val="nil"/>
              <w:bottom w:val="nil"/>
              <w:right w:val="nil"/>
            </w:tcBorders>
            <w:shd w:val="clear" w:color="auto" w:fill="auto"/>
            <w:noWrap/>
            <w:vAlign w:val="bottom"/>
            <w:hideMark/>
          </w:tcPr>
          <w:p w:rsidR="00F7633A" w:rsidRPr="00CE0582" w:rsidRDefault="00F7633A" w:rsidP="00C241BB">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F7633A" w:rsidRPr="00CE0582" w:rsidRDefault="00F7633A" w:rsidP="00F7633A">
            <w:pPr>
              <w:pBdr>
                <w:bottom w:val="single" w:sz="6" w:space="1" w:color="auto"/>
              </w:pBdr>
              <w:ind w:left="0" w:right="-113"/>
              <w:jc w:val="center"/>
              <w:rPr>
                <w:sz w:val="28"/>
                <w:szCs w:val="28"/>
              </w:rPr>
            </w:pPr>
            <w:r w:rsidRPr="00F81C71">
              <w:rPr>
                <w:sz w:val="28"/>
                <w:szCs w:val="28"/>
              </w:rPr>
              <w:t>Consolidated financial statements</w:t>
            </w:r>
          </w:p>
        </w:tc>
      </w:tr>
      <w:tr w:rsidR="00F7633A" w:rsidRPr="00CE0582" w:rsidTr="00DA1801">
        <w:trPr>
          <w:trHeight w:val="420"/>
        </w:trPr>
        <w:tc>
          <w:tcPr>
            <w:tcW w:w="4876" w:type="dxa"/>
            <w:tcBorders>
              <w:top w:val="nil"/>
              <w:left w:val="nil"/>
              <w:bottom w:val="nil"/>
              <w:right w:val="nil"/>
            </w:tcBorders>
            <w:shd w:val="clear" w:color="auto" w:fill="auto"/>
            <w:noWrap/>
            <w:vAlign w:val="bottom"/>
            <w:hideMark/>
          </w:tcPr>
          <w:p w:rsidR="00F7633A" w:rsidRPr="00CE0582" w:rsidRDefault="00F7633A" w:rsidP="00C241BB">
            <w:pPr>
              <w:ind w:left="0" w:right="0"/>
              <w:jc w:val="center"/>
              <w:rPr>
                <w:sz w:val="28"/>
                <w:szCs w:val="28"/>
              </w:rPr>
            </w:pPr>
          </w:p>
        </w:tc>
        <w:tc>
          <w:tcPr>
            <w:tcW w:w="1871" w:type="dxa"/>
            <w:tcBorders>
              <w:top w:val="nil"/>
              <w:left w:val="nil"/>
              <w:right w:val="nil"/>
            </w:tcBorders>
            <w:shd w:val="clear" w:color="auto" w:fill="auto"/>
            <w:noWrap/>
            <w:vAlign w:val="bottom"/>
            <w:hideMark/>
          </w:tcPr>
          <w:p w:rsidR="00F7633A" w:rsidRPr="00CE0582" w:rsidRDefault="00697A35" w:rsidP="00C241BB">
            <w:pPr>
              <w:pBdr>
                <w:bottom w:val="single" w:sz="6" w:space="1" w:color="auto"/>
              </w:pBdr>
              <w:ind w:left="0" w:right="0"/>
              <w:jc w:val="center"/>
              <w:rPr>
                <w:sz w:val="28"/>
                <w:szCs w:val="28"/>
              </w:rPr>
            </w:pPr>
            <w:r>
              <w:rPr>
                <w:rStyle w:val="longtext"/>
                <w:sz w:val="28"/>
                <w:szCs w:val="28"/>
                <w:shd w:val="clear" w:color="auto" w:fill="FFFFFF"/>
              </w:rPr>
              <w:t>June 30</w:t>
            </w:r>
            <w:r w:rsidRPr="00050BA6">
              <w:rPr>
                <w:rStyle w:val="longtext"/>
                <w:sz w:val="28"/>
                <w:szCs w:val="28"/>
                <w:shd w:val="clear" w:color="auto" w:fill="FFFFFF"/>
              </w:rPr>
              <w:t>, 201</w:t>
            </w:r>
            <w:r>
              <w:rPr>
                <w:sz w:val="28"/>
                <w:szCs w:val="28"/>
              </w:rPr>
              <w:t>9</w:t>
            </w:r>
          </w:p>
        </w:tc>
        <w:tc>
          <w:tcPr>
            <w:tcW w:w="1871" w:type="dxa"/>
            <w:tcBorders>
              <w:top w:val="nil"/>
              <w:left w:val="nil"/>
              <w:right w:val="nil"/>
            </w:tcBorders>
            <w:shd w:val="clear" w:color="auto" w:fill="auto"/>
            <w:noWrap/>
            <w:vAlign w:val="bottom"/>
            <w:hideMark/>
          </w:tcPr>
          <w:p w:rsidR="00F7633A" w:rsidRPr="00CE0582" w:rsidRDefault="00F7633A" w:rsidP="00C241BB">
            <w:pPr>
              <w:pBdr>
                <w:bottom w:val="single" w:sz="6" w:space="1" w:color="auto"/>
              </w:pBdr>
              <w:ind w:left="0" w:right="0"/>
              <w:jc w:val="center"/>
              <w:rPr>
                <w:sz w:val="28"/>
                <w:szCs w:val="28"/>
              </w:rPr>
            </w:pPr>
            <w:r w:rsidRPr="00581873">
              <w:rPr>
                <w:spacing w:val="-4"/>
                <w:sz w:val="28"/>
                <w:szCs w:val="28"/>
              </w:rPr>
              <w:t>December 31, 2018</w:t>
            </w:r>
          </w:p>
        </w:tc>
      </w:tr>
      <w:tr w:rsidR="00F7633A" w:rsidRPr="00CE0582" w:rsidTr="0013331E">
        <w:trPr>
          <w:trHeight w:val="369"/>
        </w:trPr>
        <w:tc>
          <w:tcPr>
            <w:tcW w:w="4876" w:type="dxa"/>
            <w:tcBorders>
              <w:top w:val="nil"/>
              <w:left w:val="nil"/>
              <w:bottom w:val="nil"/>
              <w:right w:val="nil"/>
            </w:tcBorders>
            <w:shd w:val="clear" w:color="auto" w:fill="auto"/>
            <w:vAlign w:val="bottom"/>
          </w:tcPr>
          <w:p w:rsidR="00F7633A" w:rsidRPr="00AB66FD" w:rsidRDefault="00DA1801" w:rsidP="00C241BB">
            <w:pPr>
              <w:ind w:left="0" w:right="0"/>
              <w:jc w:val="left"/>
              <w:rPr>
                <w:b/>
                <w:bCs/>
                <w:sz w:val="28"/>
                <w:szCs w:val="28"/>
              </w:rPr>
            </w:pPr>
            <w:r w:rsidRPr="007841E6">
              <w:rPr>
                <w:b/>
                <w:bCs/>
                <w:sz w:val="28"/>
                <w:szCs w:val="28"/>
              </w:rPr>
              <w:t>Short-term borrowings</w:t>
            </w:r>
          </w:p>
        </w:tc>
        <w:tc>
          <w:tcPr>
            <w:tcW w:w="1871" w:type="dxa"/>
            <w:tcBorders>
              <w:left w:val="nil"/>
              <w:right w:val="nil"/>
            </w:tcBorders>
            <w:shd w:val="clear" w:color="auto" w:fill="auto"/>
            <w:noWrap/>
            <w:vAlign w:val="bottom"/>
          </w:tcPr>
          <w:p w:rsidR="00F7633A" w:rsidRPr="00CE0582" w:rsidRDefault="00F7633A" w:rsidP="00C241BB">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F7633A" w:rsidRPr="00CE0582" w:rsidRDefault="00F7633A" w:rsidP="00C241BB">
            <w:pPr>
              <w:tabs>
                <w:tab w:val="decimal" w:pos="1616"/>
              </w:tabs>
              <w:ind w:left="0" w:right="0"/>
              <w:jc w:val="left"/>
              <w:rPr>
                <w:rFonts w:eastAsia="Cordia New"/>
                <w:sz w:val="28"/>
                <w:szCs w:val="28"/>
                <w:lang w:eastAsia="th-TH"/>
              </w:rPr>
            </w:pPr>
          </w:p>
        </w:tc>
      </w:tr>
      <w:tr w:rsidR="00476BEF" w:rsidRPr="00CE0582" w:rsidTr="0013331E">
        <w:trPr>
          <w:trHeight w:val="369"/>
        </w:trPr>
        <w:tc>
          <w:tcPr>
            <w:tcW w:w="4876" w:type="dxa"/>
            <w:tcBorders>
              <w:top w:val="nil"/>
              <w:left w:val="nil"/>
              <w:bottom w:val="nil"/>
              <w:right w:val="nil"/>
            </w:tcBorders>
            <w:shd w:val="clear" w:color="auto" w:fill="auto"/>
            <w:vAlign w:val="bottom"/>
          </w:tcPr>
          <w:p w:rsidR="00476BEF" w:rsidRPr="00476BEF" w:rsidRDefault="00476BEF" w:rsidP="00476BEF">
            <w:pPr>
              <w:ind w:left="0" w:right="0"/>
              <w:jc w:val="left"/>
              <w:rPr>
                <w:sz w:val="28"/>
                <w:szCs w:val="28"/>
              </w:rPr>
            </w:pPr>
            <w:r w:rsidRPr="00476BEF">
              <w:rPr>
                <w:sz w:val="28"/>
                <w:szCs w:val="28"/>
              </w:rPr>
              <w:t>Bill of exchange</w:t>
            </w:r>
          </w:p>
        </w:tc>
        <w:tc>
          <w:tcPr>
            <w:tcW w:w="1871" w:type="dxa"/>
            <w:tcBorders>
              <w:left w:val="nil"/>
              <w:right w:val="nil"/>
            </w:tcBorders>
            <w:shd w:val="clear" w:color="auto" w:fill="auto"/>
            <w:noWrap/>
            <w:vAlign w:val="bottom"/>
          </w:tcPr>
          <w:p w:rsidR="00476BEF" w:rsidRPr="00CE0582" w:rsidRDefault="00EF2EA4" w:rsidP="00DA1801">
            <w:pPr>
              <w:tabs>
                <w:tab w:val="decimal" w:pos="1588"/>
              </w:tabs>
              <w:ind w:left="0" w:right="0"/>
              <w:jc w:val="left"/>
              <w:rPr>
                <w:rFonts w:eastAsia="Cordia New"/>
                <w:sz w:val="28"/>
                <w:szCs w:val="28"/>
                <w:lang w:eastAsia="th-TH"/>
              </w:rPr>
            </w:pPr>
            <w:r>
              <w:rPr>
                <w:rFonts w:eastAsia="Cordia New"/>
                <w:sz w:val="28"/>
                <w:szCs w:val="28"/>
                <w:lang w:eastAsia="th-TH"/>
              </w:rPr>
              <w:t>80,000</w:t>
            </w:r>
          </w:p>
        </w:tc>
        <w:tc>
          <w:tcPr>
            <w:tcW w:w="1871" w:type="dxa"/>
            <w:tcBorders>
              <w:left w:val="nil"/>
              <w:right w:val="nil"/>
            </w:tcBorders>
            <w:shd w:val="clear" w:color="auto" w:fill="auto"/>
            <w:noWrap/>
            <w:vAlign w:val="bottom"/>
          </w:tcPr>
          <w:p w:rsidR="00476BEF" w:rsidRPr="00CE0582" w:rsidRDefault="00EF2EA4" w:rsidP="00DA1801">
            <w:pPr>
              <w:tabs>
                <w:tab w:val="decimal" w:pos="1588"/>
              </w:tabs>
              <w:ind w:left="0" w:right="0"/>
              <w:jc w:val="left"/>
              <w:rPr>
                <w:rFonts w:eastAsia="Cordia New"/>
                <w:sz w:val="28"/>
                <w:szCs w:val="28"/>
                <w:lang w:eastAsia="th-TH"/>
              </w:rPr>
            </w:pPr>
            <w:r w:rsidRPr="00EF2EA4">
              <w:rPr>
                <w:rFonts w:eastAsia="Cordia New"/>
                <w:sz w:val="28"/>
                <w:szCs w:val="28"/>
                <w:lang w:eastAsia="th-TH"/>
              </w:rPr>
              <w:t>420,000</w:t>
            </w:r>
          </w:p>
        </w:tc>
      </w:tr>
      <w:tr w:rsidR="0004331E" w:rsidRPr="00CE0582" w:rsidTr="0013331E">
        <w:trPr>
          <w:trHeight w:val="369"/>
        </w:trPr>
        <w:tc>
          <w:tcPr>
            <w:tcW w:w="4876" w:type="dxa"/>
            <w:tcBorders>
              <w:top w:val="nil"/>
              <w:left w:val="nil"/>
              <w:bottom w:val="nil"/>
              <w:right w:val="nil"/>
            </w:tcBorders>
            <w:shd w:val="clear" w:color="auto" w:fill="auto"/>
            <w:vAlign w:val="bottom"/>
          </w:tcPr>
          <w:p w:rsidR="0004331E" w:rsidRPr="00476BEF" w:rsidRDefault="0004331E" w:rsidP="0004331E">
            <w:pPr>
              <w:ind w:left="0" w:right="0"/>
              <w:jc w:val="left"/>
              <w:rPr>
                <w:sz w:val="28"/>
                <w:szCs w:val="28"/>
              </w:rPr>
            </w:pPr>
            <w:r w:rsidRPr="00476BEF">
              <w:rPr>
                <w:sz w:val="28"/>
                <w:szCs w:val="28"/>
              </w:rPr>
              <w:t>Promissory note</w:t>
            </w:r>
          </w:p>
        </w:tc>
        <w:tc>
          <w:tcPr>
            <w:tcW w:w="1871" w:type="dxa"/>
            <w:tcBorders>
              <w:left w:val="nil"/>
              <w:right w:val="nil"/>
            </w:tcBorders>
            <w:shd w:val="clear" w:color="auto" w:fill="auto"/>
            <w:noWrap/>
            <w:vAlign w:val="bottom"/>
          </w:tcPr>
          <w:p w:rsidR="0004331E" w:rsidRDefault="0004331E" w:rsidP="00490AA3">
            <w:pPr>
              <w:tabs>
                <w:tab w:val="decimal" w:pos="1588"/>
              </w:tabs>
              <w:ind w:left="0" w:right="0"/>
              <w:jc w:val="left"/>
              <w:rPr>
                <w:rFonts w:eastAsia="Cordia New"/>
                <w:sz w:val="28"/>
                <w:szCs w:val="28"/>
                <w:lang w:eastAsia="th-TH"/>
              </w:rPr>
            </w:pPr>
            <w:r>
              <w:rPr>
                <w:rFonts w:eastAsia="Cordia New"/>
                <w:sz w:val="28"/>
                <w:szCs w:val="28"/>
                <w:lang w:eastAsia="th-TH"/>
              </w:rPr>
              <w:t>138,</w:t>
            </w:r>
            <w:r w:rsidR="00490AA3">
              <w:rPr>
                <w:rFonts w:eastAsia="Cordia New"/>
                <w:sz w:val="28"/>
                <w:szCs w:val="28"/>
                <w:lang w:eastAsia="th-TH"/>
              </w:rPr>
              <w:t>812</w:t>
            </w:r>
          </w:p>
        </w:tc>
        <w:tc>
          <w:tcPr>
            <w:tcW w:w="1871" w:type="dxa"/>
            <w:tcBorders>
              <w:left w:val="nil"/>
              <w:right w:val="nil"/>
            </w:tcBorders>
            <w:shd w:val="clear" w:color="auto" w:fill="auto"/>
            <w:noWrap/>
            <w:vAlign w:val="bottom"/>
          </w:tcPr>
          <w:p w:rsidR="0004331E" w:rsidRPr="00CE0582" w:rsidRDefault="0004331E" w:rsidP="00EF2EA4">
            <w:pPr>
              <w:tabs>
                <w:tab w:val="decimal" w:pos="1588"/>
              </w:tabs>
              <w:ind w:left="0" w:right="0"/>
              <w:jc w:val="left"/>
              <w:rPr>
                <w:rFonts w:eastAsia="Cordia New"/>
                <w:sz w:val="28"/>
                <w:szCs w:val="28"/>
                <w:lang w:eastAsia="th-TH"/>
              </w:rPr>
            </w:pPr>
            <w:r>
              <w:rPr>
                <w:rFonts w:eastAsia="Cordia New"/>
                <w:sz w:val="28"/>
                <w:szCs w:val="28"/>
                <w:lang w:eastAsia="th-TH"/>
              </w:rPr>
              <w:t>-</w:t>
            </w:r>
          </w:p>
        </w:tc>
      </w:tr>
      <w:tr w:rsidR="00EF2EA4" w:rsidRPr="00CE0582" w:rsidTr="0013331E">
        <w:trPr>
          <w:trHeight w:val="369"/>
        </w:trPr>
        <w:tc>
          <w:tcPr>
            <w:tcW w:w="4876" w:type="dxa"/>
            <w:tcBorders>
              <w:top w:val="nil"/>
              <w:left w:val="nil"/>
              <w:bottom w:val="nil"/>
              <w:right w:val="nil"/>
            </w:tcBorders>
            <w:shd w:val="clear" w:color="auto" w:fill="auto"/>
            <w:vAlign w:val="bottom"/>
          </w:tcPr>
          <w:p w:rsidR="00EF2EA4" w:rsidRPr="00476BEF" w:rsidRDefault="00EF2EA4" w:rsidP="0004331E">
            <w:pPr>
              <w:ind w:left="0" w:right="0"/>
              <w:jc w:val="left"/>
              <w:rPr>
                <w:sz w:val="28"/>
                <w:szCs w:val="28"/>
              </w:rPr>
            </w:pPr>
            <w:r>
              <w:rPr>
                <w:sz w:val="28"/>
                <w:szCs w:val="28"/>
              </w:rPr>
              <w:t>Less Deferred interest</w:t>
            </w:r>
          </w:p>
        </w:tc>
        <w:tc>
          <w:tcPr>
            <w:tcW w:w="1871" w:type="dxa"/>
            <w:tcBorders>
              <w:left w:val="nil"/>
              <w:right w:val="nil"/>
            </w:tcBorders>
            <w:shd w:val="clear" w:color="auto" w:fill="auto"/>
            <w:noWrap/>
            <w:vAlign w:val="bottom"/>
          </w:tcPr>
          <w:p w:rsidR="00EF2EA4" w:rsidRDefault="00EF2EA4" w:rsidP="00EF2EA4">
            <w:pPr>
              <w:tabs>
                <w:tab w:val="decimal" w:pos="1588"/>
              </w:tabs>
              <w:ind w:left="0" w:right="0"/>
              <w:jc w:val="left"/>
              <w:rPr>
                <w:rFonts w:eastAsia="Cordia New"/>
                <w:sz w:val="28"/>
                <w:szCs w:val="28"/>
                <w:lang w:eastAsia="th-TH"/>
              </w:rPr>
            </w:pPr>
            <w:r w:rsidRPr="00EF2EA4">
              <w:rPr>
                <w:rFonts w:eastAsia="Cordia New"/>
                <w:sz w:val="28"/>
                <w:szCs w:val="28"/>
                <w:lang w:eastAsia="th-TH"/>
              </w:rPr>
              <w:t>(2,321)</w:t>
            </w:r>
          </w:p>
        </w:tc>
        <w:tc>
          <w:tcPr>
            <w:tcW w:w="1871" w:type="dxa"/>
            <w:tcBorders>
              <w:left w:val="nil"/>
              <w:right w:val="nil"/>
            </w:tcBorders>
            <w:shd w:val="clear" w:color="auto" w:fill="auto"/>
            <w:noWrap/>
            <w:vAlign w:val="bottom"/>
          </w:tcPr>
          <w:p w:rsidR="00EF2EA4" w:rsidRDefault="00EF2EA4" w:rsidP="00EF2EA4">
            <w:pPr>
              <w:tabs>
                <w:tab w:val="decimal" w:pos="1588"/>
              </w:tabs>
              <w:ind w:left="0" w:right="0"/>
              <w:jc w:val="left"/>
              <w:rPr>
                <w:rFonts w:eastAsia="Cordia New"/>
                <w:sz w:val="28"/>
                <w:szCs w:val="28"/>
                <w:lang w:eastAsia="th-TH"/>
              </w:rPr>
            </w:pPr>
            <w:r w:rsidRPr="00EF2EA4">
              <w:rPr>
                <w:rFonts w:eastAsia="Cordia New"/>
                <w:sz w:val="28"/>
                <w:szCs w:val="28"/>
                <w:lang w:eastAsia="th-TH"/>
              </w:rPr>
              <w:t>(2,178)</w:t>
            </w:r>
          </w:p>
        </w:tc>
      </w:tr>
      <w:tr w:rsidR="00476BEF" w:rsidRPr="00CE0582" w:rsidTr="0013331E">
        <w:trPr>
          <w:trHeight w:val="369"/>
        </w:trPr>
        <w:tc>
          <w:tcPr>
            <w:tcW w:w="4876" w:type="dxa"/>
            <w:tcBorders>
              <w:top w:val="nil"/>
              <w:left w:val="nil"/>
              <w:bottom w:val="nil"/>
              <w:right w:val="nil"/>
            </w:tcBorders>
            <w:shd w:val="clear" w:color="auto" w:fill="auto"/>
            <w:vAlign w:val="bottom"/>
          </w:tcPr>
          <w:p w:rsidR="00476BEF" w:rsidRPr="00AB66FD" w:rsidRDefault="00DA1801" w:rsidP="00476BEF">
            <w:pPr>
              <w:ind w:left="0" w:right="0"/>
              <w:jc w:val="left"/>
              <w:rPr>
                <w:b/>
                <w:bCs/>
                <w:sz w:val="28"/>
                <w:szCs w:val="28"/>
              </w:rPr>
            </w:pPr>
            <w:r w:rsidRPr="00DA1801">
              <w:rPr>
                <w:b/>
                <w:bCs/>
                <w:sz w:val="28"/>
                <w:szCs w:val="28"/>
              </w:rPr>
              <w:t>Total Short-term borrowings</w:t>
            </w:r>
          </w:p>
        </w:tc>
        <w:tc>
          <w:tcPr>
            <w:tcW w:w="1871" w:type="dxa"/>
            <w:tcBorders>
              <w:left w:val="nil"/>
              <w:right w:val="nil"/>
            </w:tcBorders>
            <w:shd w:val="clear" w:color="auto" w:fill="auto"/>
            <w:noWrap/>
            <w:vAlign w:val="bottom"/>
          </w:tcPr>
          <w:p w:rsidR="00476BEF" w:rsidRPr="00CE0582" w:rsidRDefault="00DA1801" w:rsidP="00DA1801">
            <w:pPr>
              <w:pBdr>
                <w:top w:val="single" w:sz="4" w:space="1" w:color="auto"/>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216,491</w:t>
            </w:r>
          </w:p>
        </w:tc>
        <w:tc>
          <w:tcPr>
            <w:tcW w:w="1871" w:type="dxa"/>
            <w:tcBorders>
              <w:left w:val="nil"/>
              <w:right w:val="nil"/>
            </w:tcBorders>
            <w:shd w:val="clear" w:color="auto" w:fill="auto"/>
            <w:noWrap/>
            <w:vAlign w:val="bottom"/>
          </w:tcPr>
          <w:p w:rsidR="00476BEF" w:rsidRPr="00AB66FD" w:rsidRDefault="00DA1801" w:rsidP="00DA1801">
            <w:pPr>
              <w:pBdr>
                <w:top w:val="single" w:sz="4" w:space="1" w:color="auto"/>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417,822</w:t>
            </w:r>
          </w:p>
        </w:tc>
      </w:tr>
      <w:tr w:rsidR="00476BEF" w:rsidRPr="00CE0582" w:rsidTr="0013331E">
        <w:trPr>
          <w:trHeight w:val="369"/>
        </w:trPr>
        <w:tc>
          <w:tcPr>
            <w:tcW w:w="4876" w:type="dxa"/>
            <w:tcBorders>
              <w:top w:val="nil"/>
              <w:left w:val="nil"/>
              <w:bottom w:val="nil"/>
              <w:right w:val="nil"/>
            </w:tcBorders>
            <w:shd w:val="clear" w:color="auto" w:fill="auto"/>
            <w:vAlign w:val="bottom"/>
          </w:tcPr>
          <w:p w:rsidR="00476BEF" w:rsidRPr="00AB66FD" w:rsidRDefault="00DA1801" w:rsidP="00476BEF">
            <w:pPr>
              <w:ind w:left="0" w:right="0"/>
              <w:jc w:val="left"/>
              <w:rPr>
                <w:b/>
                <w:bCs/>
                <w:sz w:val="28"/>
                <w:szCs w:val="28"/>
              </w:rPr>
            </w:pPr>
            <w:r>
              <w:rPr>
                <w:b/>
                <w:bCs/>
                <w:sz w:val="28"/>
                <w:szCs w:val="28"/>
              </w:rPr>
              <w:t>Long</w:t>
            </w:r>
            <w:r w:rsidRPr="00DA1801">
              <w:rPr>
                <w:b/>
                <w:bCs/>
                <w:sz w:val="28"/>
                <w:szCs w:val="28"/>
              </w:rPr>
              <w:t>-term borrowings</w:t>
            </w:r>
          </w:p>
        </w:tc>
        <w:tc>
          <w:tcPr>
            <w:tcW w:w="1871" w:type="dxa"/>
            <w:tcBorders>
              <w:left w:val="nil"/>
              <w:right w:val="nil"/>
            </w:tcBorders>
            <w:shd w:val="clear" w:color="auto" w:fill="auto"/>
            <w:noWrap/>
            <w:vAlign w:val="bottom"/>
          </w:tcPr>
          <w:p w:rsidR="00476BEF" w:rsidRPr="00CE0582" w:rsidRDefault="00476BEF" w:rsidP="00DA1801">
            <w:pPr>
              <w:tabs>
                <w:tab w:val="decimal" w:pos="1588"/>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476BEF" w:rsidRPr="00AB66FD" w:rsidRDefault="00476BEF" w:rsidP="00DA1801">
            <w:pPr>
              <w:tabs>
                <w:tab w:val="decimal" w:pos="1588"/>
              </w:tabs>
              <w:ind w:left="0" w:right="0"/>
              <w:jc w:val="left"/>
              <w:rPr>
                <w:rFonts w:eastAsia="Cordia New"/>
                <w:sz w:val="28"/>
                <w:szCs w:val="28"/>
                <w:lang w:eastAsia="th-TH"/>
              </w:rPr>
            </w:pPr>
          </w:p>
        </w:tc>
      </w:tr>
      <w:tr w:rsidR="00476BEF" w:rsidRPr="00CE0582" w:rsidTr="0013331E">
        <w:trPr>
          <w:trHeight w:val="369"/>
        </w:trPr>
        <w:tc>
          <w:tcPr>
            <w:tcW w:w="4876" w:type="dxa"/>
            <w:tcBorders>
              <w:top w:val="nil"/>
              <w:left w:val="nil"/>
              <w:bottom w:val="nil"/>
              <w:right w:val="nil"/>
            </w:tcBorders>
            <w:shd w:val="clear" w:color="auto" w:fill="auto"/>
            <w:vAlign w:val="bottom"/>
          </w:tcPr>
          <w:p w:rsidR="00476BEF" w:rsidRPr="00DA1801" w:rsidRDefault="00476BEF" w:rsidP="00476BEF">
            <w:pPr>
              <w:ind w:left="0" w:right="0"/>
              <w:jc w:val="left"/>
              <w:rPr>
                <w:sz w:val="28"/>
                <w:szCs w:val="28"/>
              </w:rPr>
            </w:pPr>
            <w:r w:rsidRPr="00DA1801">
              <w:rPr>
                <w:sz w:val="28"/>
                <w:szCs w:val="28"/>
              </w:rPr>
              <w:t>Promissory note</w:t>
            </w:r>
          </w:p>
        </w:tc>
        <w:tc>
          <w:tcPr>
            <w:tcW w:w="1871" w:type="dxa"/>
            <w:tcBorders>
              <w:left w:val="nil"/>
              <w:right w:val="nil"/>
            </w:tcBorders>
            <w:shd w:val="clear" w:color="auto" w:fill="auto"/>
            <w:noWrap/>
            <w:vAlign w:val="bottom"/>
          </w:tcPr>
          <w:p w:rsidR="00476BEF"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3,000</w:t>
            </w:r>
          </w:p>
        </w:tc>
        <w:tc>
          <w:tcPr>
            <w:tcW w:w="1871" w:type="dxa"/>
            <w:tcBorders>
              <w:left w:val="nil"/>
              <w:right w:val="nil"/>
            </w:tcBorders>
            <w:shd w:val="clear" w:color="auto" w:fill="auto"/>
            <w:noWrap/>
            <w:vAlign w:val="bottom"/>
          </w:tcPr>
          <w:p w:rsidR="00476BEF" w:rsidRPr="00CE0582" w:rsidRDefault="00476BEF" w:rsidP="00DA1801">
            <w:pPr>
              <w:pBdr>
                <w:bottom w:val="single" w:sz="4" w:space="1" w:color="auto"/>
              </w:pBdr>
              <w:tabs>
                <w:tab w:val="decimal" w:pos="1588"/>
              </w:tabs>
              <w:ind w:left="0" w:right="0"/>
              <w:jc w:val="left"/>
              <w:rPr>
                <w:rFonts w:eastAsia="Cordia New"/>
                <w:sz w:val="28"/>
                <w:szCs w:val="28"/>
                <w:lang w:eastAsia="th-TH"/>
              </w:rPr>
            </w:pPr>
            <w:r>
              <w:rPr>
                <w:rFonts w:eastAsia="Cordia New"/>
                <w:sz w:val="28"/>
                <w:szCs w:val="28"/>
                <w:lang w:eastAsia="th-TH"/>
              </w:rPr>
              <w:t>-</w:t>
            </w:r>
          </w:p>
        </w:tc>
      </w:tr>
      <w:tr w:rsidR="00476BEF" w:rsidRPr="00CE0582" w:rsidTr="0013331E">
        <w:trPr>
          <w:trHeight w:val="369"/>
        </w:trPr>
        <w:tc>
          <w:tcPr>
            <w:tcW w:w="4876" w:type="dxa"/>
            <w:tcBorders>
              <w:top w:val="nil"/>
              <w:left w:val="nil"/>
              <w:bottom w:val="nil"/>
              <w:right w:val="nil"/>
            </w:tcBorders>
            <w:shd w:val="clear" w:color="auto" w:fill="auto"/>
            <w:vAlign w:val="bottom"/>
          </w:tcPr>
          <w:p w:rsidR="00476BEF" w:rsidRPr="007841E6" w:rsidRDefault="00476BEF" w:rsidP="00476BEF">
            <w:pPr>
              <w:ind w:left="0" w:right="0"/>
              <w:jc w:val="left"/>
              <w:rPr>
                <w:b/>
                <w:bCs/>
                <w:sz w:val="28"/>
                <w:szCs w:val="28"/>
              </w:rPr>
            </w:pPr>
            <w:r w:rsidRPr="007841E6">
              <w:rPr>
                <w:b/>
                <w:bCs/>
                <w:sz w:val="28"/>
                <w:szCs w:val="28"/>
              </w:rPr>
              <w:t xml:space="preserve">Total </w:t>
            </w:r>
            <w:r w:rsidR="00C52F7C">
              <w:rPr>
                <w:b/>
                <w:bCs/>
                <w:sz w:val="28"/>
                <w:szCs w:val="28"/>
              </w:rPr>
              <w:t>l</w:t>
            </w:r>
            <w:r w:rsidR="00DA1801">
              <w:rPr>
                <w:b/>
                <w:bCs/>
                <w:sz w:val="28"/>
                <w:szCs w:val="28"/>
              </w:rPr>
              <w:t>ong</w:t>
            </w:r>
            <w:r w:rsidRPr="007841E6">
              <w:rPr>
                <w:b/>
                <w:bCs/>
                <w:sz w:val="28"/>
                <w:szCs w:val="28"/>
              </w:rPr>
              <w:t>-term borrowings</w:t>
            </w:r>
          </w:p>
        </w:tc>
        <w:tc>
          <w:tcPr>
            <w:tcW w:w="1871" w:type="dxa"/>
            <w:tcBorders>
              <w:left w:val="nil"/>
              <w:right w:val="nil"/>
            </w:tcBorders>
            <w:shd w:val="clear" w:color="auto" w:fill="auto"/>
            <w:noWrap/>
            <w:vAlign w:val="bottom"/>
          </w:tcPr>
          <w:p w:rsidR="00476BEF"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3,000</w:t>
            </w:r>
          </w:p>
        </w:tc>
        <w:tc>
          <w:tcPr>
            <w:tcW w:w="1871" w:type="dxa"/>
            <w:tcBorders>
              <w:left w:val="nil"/>
              <w:right w:val="nil"/>
            </w:tcBorders>
            <w:shd w:val="clear" w:color="auto" w:fill="auto"/>
            <w:noWrap/>
            <w:vAlign w:val="bottom"/>
          </w:tcPr>
          <w:p w:rsidR="00476BEF" w:rsidRPr="00CE0582"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w:t>
            </w:r>
          </w:p>
        </w:tc>
      </w:tr>
      <w:tr w:rsidR="00DA1801" w:rsidRPr="00CE0582" w:rsidTr="0013331E">
        <w:trPr>
          <w:trHeight w:val="369"/>
        </w:trPr>
        <w:tc>
          <w:tcPr>
            <w:tcW w:w="4876" w:type="dxa"/>
            <w:tcBorders>
              <w:top w:val="nil"/>
              <w:left w:val="nil"/>
              <w:bottom w:val="nil"/>
              <w:right w:val="nil"/>
            </w:tcBorders>
            <w:shd w:val="clear" w:color="auto" w:fill="auto"/>
            <w:vAlign w:val="bottom"/>
          </w:tcPr>
          <w:p w:rsidR="00DA1801" w:rsidRPr="007841E6" w:rsidRDefault="00DA1801" w:rsidP="00476BEF">
            <w:pPr>
              <w:ind w:left="0" w:right="0"/>
              <w:jc w:val="left"/>
              <w:rPr>
                <w:b/>
                <w:bCs/>
                <w:sz w:val="28"/>
                <w:szCs w:val="28"/>
              </w:rPr>
            </w:pPr>
            <w:r w:rsidRPr="00DA1801">
              <w:rPr>
                <w:b/>
                <w:bCs/>
                <w:sz w:val="28"/>
                <w:szCs w:val="28"/>
              </w:rPr>
              <w:t xml:space="preserve">Total </w:t>
            </w:r>
            <w:r w:rsidR="00C52F7C">
              <w:rPr>
                <w:b/>
                <w:bCs/>
                <w:sz w:val="28"/>
                <w:szCs w:val="28"/>
              </w:rPr>
              <w:t>s</w:t>
            </w:r>
            <w:r w:rsidRPr="00DA1801">
              <w:rPr>
                <w:b/>
                <w:bCs/>
                <w:sz w:val="28"/>
                <w:szCs w:val="28"/>
              </w:rPr>
              <w:t>hort-term borrowings</w:t>
            </w:r>
            <w:r w:rsidR="00C52F7C">
              <w:rPr>
                <w:b/>
                <w:bCs/>
                <w:sz w:val="28"/>
                <w:szCs w:val="28"/>
              </w:rPr>
              <w:t>/l</w:t>
            </w:r>
            <w:r w:rsidRPr="00DA1801">
              <w:rPr>
                <w:b/>
                <w:bCs/>
                <w:sz w:val="28"/>
                <w:szCs w:val="28"/>
              </w:rPr>
              <w:t>ong-term borrowings - net</w:t>
            </w:r>
          </w:p>
        </w:tc>
        <w:tc>
          <w:tcPr>
            <w:tcW w:w="1871" w:type="dxa"/>
            <w:tcBorders>
              <w:left w:val="nil"/>
              <w:right w:val="nil"/>
            </w:tcBorders>
            <w:shd w:val="clear" w:color="auto" w:fill="auto"/>
            <w:noWrap/>
            <w:vAlign w:val="bottom"/>
          </w:tcPr>
          <w:p w:rsidR="00DA1801" w:rsidRPr="00DA1801" w:rsidRDefault="00DA1801" w:rsidP="00DA1801">
            <w:pPr>
              <w:pBdr>
                <w:bottom w:val="doub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219,491</w:t>
            </w:r>
          </w:p>
        </w:tc>
        <w:tc>
          <w:tcPr>
            <w:tcW w:w="1871" w:type="dxa"/>
            <w:tcBorders>
              <w:left w:val="nil"/>
              <w:right w:val="nil"/>
            </w:tcBorders>
            <w:shd w:val="clear" w:color="auto" w:fill="auto"/>
            <w:noWrap/>
            <w:vAlign w:val="bottom"/>
          </w:tcPr>
          <w:p w:rsidR="00DA1801" w:rsidRPr="00DA1801" w:rsidRDefault="00DA1801" w:rsidP="00DA1801">
            <w:pPr>
              <w:pBdr>
                <w:bottom w:val="doub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417,822</w:t>
            </w:r>
          </w:p>
        </w:tc>
      </w:tr>
    </w:tbl>
    <w:p w:rsidR="00F7633A" w:rsidRPr="00CE0582" w:rsidRDefault="00F7633A" w:rsidP="00765676">
      <w:pPr>
        <w:spacing w:before="120"/>
        <w:ind w:right="0"/>
        <w:rPr>
          <w:rFonts w:eastAsia="Cordia New"/>
          <w:sz w:val="28"/>
          <w:szCs w:val="28"/>
          <w:lang w:eastAsia="th-TH"/>
        </w:rPr>
      </w:pP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765676" w:rsidRPr="00CE0582" w:rsidTr="00FC3363">
        <w:trPr>
          <w:trHeight w:val="420"/>
        </w:trPr>
        <w:tc>
          <w:tcPr>
            <w:tcW w:w="4876" w:type="dxa"/>
            <w:tcBorders>
              <w:top w:val="nil"/>
              <w:left w:val="nil"/>
              <w:bottom w:val="nil"/>
              <w:right w:val="nil"/>
            </w:tcBorders>
            <w:shd w:val="clear" w:color="auto" w:fill="auto"/>
            <w:noWrap/>
            <w:vAlign w:val="bottom"/>
            <w:hideMark/>
          </w:tcPr>
          <w:p w:rsidR="00765676" w:rsidRPr="00CE0582" w:rsidRDefault="00765676" w:rsidP="00303D1B">
            <w:pPr>
              <w:spacing w:before="120"/>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765676" w:rsidRPr="00CE0582" w:rsidRDefault="00BB51F9" w:rsidP="008F51FB">
            <w:pPr>
              <w:pBdr>
                <w:bottom w:val="single" w:sz="6" w:space="1" w:color="auto"/>
              </w:pBdr>
              <w:spacing w:before="120"/>
              <w:ind w:left="0" w:right="-113"/>
              <w:jc w:val="center"/>
              <w:rPr>
                <w:sz w:val="28"/>
                <w:szCs w:val="28"/>
              </w:rPr>
            </w:pPr>
            <w:r>
              <w:rPr>
                <w:sz w:val="28"/>
                <w:szCs w:val="28"/>
              </w:rPr>
              <w:t>Unit: Thousand B</w:t>
            </w:r>
            <w:r w:rsidR="00765676" w:rsidRPr="00F81C71">
              <w:rPr>
                <w:sz w:val="28"/>
                <w:szCs w:val="28"/>
              </w:rPr>
              <w:t>aht</w:t>
            </w:r>
          </w:p>
        </w:tc>
      </w:tr>
      <w:tr w:rsidR="00765676" w:rsidRPr="00CE0582" w:rsidTr="00FC3363">
        <w:trPr>
          <w:trHeight w:val="420"/>
        </w:trPr>
        <w:tc>
          <w:tcPr>
            <w:tcW w:w="4876" w:type="dxa"/>
            <w:tcBorders>
              <w:top w:val="nil"/>
              <w:left w:val="nil"/>
              <w:bottom w:val="nil"/>
              <w:right w:val="nil"/>
            </w:tcBorders>
            <w:shd w:val="clear" w:color="auto" w:fill="auto"/>
            <w:noWrap/>
            <w:vAlign w:val="bottom"/>
            <w:hideMark/>
          </w:tcPr>
          <w:p w:rsidR="00765676" w:rsidRPr="00CE0582" w:rsidRDefault="00765676" w:rsidP="00303D1B">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765676" w:rsidRPr="00CE0582" w:rsidRDefault="00765676" w:rsidP="00F7633A">
            <w:pPr>
              <w:pBdr>
                <w:bottom w:val="single" w:sz="6" w:space="1" w:color="auto"/>
              </w:pBdr>
              <w:ind w:left="0" w:right="-113"/>
              <w:jc w:val="center"/>
              <w:rPr>
                <w:sz w:val="28"/>
                <w:szCs w:val="28"/>
              </w:rPr>
            </w:pPr>
            <w:r w:rsidRPr="00F81C71">
              <w:rPr>
                <w:sz w:val="28"/>
                <w:szCs w:val="28"/>
              </w:rPr>
              <w:t>Separate financial statements</w:t>
            </w:r>
          </w:p>
        </w:tc>
      </w:tr>
      <w:tr w:rsidR="00765676" w:rsidRPr="00CE0582" w:rsidTr="00DA1801">
        <w:trPr>
          <w:trHeight w:val="420"/>
        </w:trPr>
        <w:tc>
          <w:tcPr>
            <w:tcW w:w="4876" w:type="dxa"/>
            <w:tcBorders>
              <w:top w:val="nil"/>
              <w:left w:val="nil"/>
              <w:bottom w:val="nil"/>
              <w:right w:val="nil"/>
            </w:tcBorders>
            <w:shd w:val="clear" w:color="auto" w:fill="auto"/>
            <w:noWrap/>
            <w:vAlign w:val="bottom"/>
            <w:hideMark/>
          </w:tcPr>
          <w:p w:rsidR="00765676" w:rsidRPr="00CE0582" w:rsidRDefault="00765676" w:rsidP="00303D1B">
            <w:pPr>
              <w:ind w:left="0" w:right="0"/>
              <w:jc w:val="center"/>
              <w:rPr>
                <w:sz w:val="28"/>
                <w:szCs w:val="28"/>
              </w:rPr>
            </w:pPr>
          </w:p>
        </w:tc>
        <w:tc>
          <w:tcPr>
            <w:tcW w:w="1871" w:type="dxa"/>
            <w:tcBorders>
              <w:top w:val="nil"/>
              <w:left w:val="nil"/>
              <w:right w:val="nil"/>
            </w:tcBorders>
            <w:shd w:val="clear" w:color="auto" w:fill="auto"/>
            <w:noWrap/>
            <w:vAlign w:val="bottom"/>
            <w:hideMark/>
          </w:tcPr>
          <w:p w:rsidR="00765676" w:rsidRPr="00CE0582" w:rsidRDefault="00697A35" w:rsidP="008F51FB">
            <w:pPr>
              <w:pBdr>
                <w:bottom w:val="single" w:sz="6" w:space="1" w:color="auto"/>
              </w:pBdr>
              <w:ind w:left="0" w:right="0"/>
              <w:jc w:val="center"/>
              <w:rPr>
                <w:sz w:val="28"/>
                <w:szCs w:val="28"/>
              </w:rPr>
            </w:pPr>
            <w:r>
              <w:rPr>
                <w:rStyle w:val="longtext"/>
                <w:sz w:val="28"/>
                <w:szCs w:val="28"/>
                <w:shd w:val="clear" w:color="auto" w:fill="FFFFFF"/>
              </w:rPr>
              <w:t>June 30</w:t>
            </w:r>
            <w:r w:rsidRPr="00050BA6">
              <w:rPr>
                <w:rStyle w:val="longtext"/>
                <w:sz w:val="28"/>
                <w:szCs w:val="28"/>
                <w:shd w:val="clear" w:color="auto" w:fill="FFFFFF"/>
              </w:rPr>
              <w:t>, 201</w:t>
            </w:r>
            <w:r>
              <w:rPr>
                <w:sz w:val="28"/>
                <w:szCs w:val="28"/>
              </w:rPr>
              <w:t>9</w:t>
            </w:r>
          </w:p>
        </w:tc>
        <w:tc>
          <w:tcPr>
            <w:tcW w:w="1871" w:type="dxa"/>
            <w:tcBorders>
              <w:top w:val="nil"/>
              <w:left w:val="nil"/>
              <w:right w:val="nil"/>
            </w:tcBorders>
            <w:shd w:val="clear" w:color="auto" w:fill="auto"/>
            <w:noWrap/>
            <w:vAlign w:val="bottom"/>
            <w:hideMark/>
          </w:tcPr>
          <w:p w:rsidR="00765676" w:rsidRPr="00CE0582" w:rsidRDefault="00765676" w:rsidP="008F51FB">
            <w:pPr>
              <w:pBdr>
                <w:bottom w:val="single" w:sz="6" w:space="1" w:color="auto"/>
              </w:pBdr>
              <w:ind w:left="0" w:right="0"/>
              <w:jc w:val="center"/>
              <w:rPr>
                <w:sz w:val="28"/>
                <w:szCs w:val="28"/>
              </w:rPr>
            </w:pPr>
            <w:r w:rsidRPr="00581873">
              <w:rPr>
                <w:spacing w:val="-4"/>
                <w:sz w:val="28"/>
                <w:szCs w:val="28"/>
              </w:rPr>
              <w:t>December 31, 2018</w:t>
            </w:r>
          </w:p>
        </w:tc>
      </w:tr>
      <w:tr w:rsidR="00DA1801" w:rsidRPr="00CE0582" w:rsidTr="00DA1801">
        <w:trPr>
          <w:trHeight w:val="420"/>
        </w:trPr>
        <w:tc>
          <w:tcPr>
            <w:tcW w:w="4876" w:type="dxa"/>
            <w:tcBorders>
              <w:top w:val="nil"/>
              <w:left w:val="nil"/>
              <w:bottom w:val="nil"/>
              <w:right w:val="nil"/>
            </w:tcBorders>
            <w:shd w:val="clear" w:color="auto" w:fill="auto"/>
            <w:noWrap/>
            <w:vAlign w:val="bottom"/>
          </w:tcPr>
          <w:p w:rsidR="00DA1801" w:rsidRPr="00DA1801" w:rsidRDefault="00DA1801" w:rsidP="00DA1801">
            <w:pPr>
              <w:ind w:left="0" w:right="0"/>
              <w:jc w:val="left"/>
              <w:rPr>
                <w:b/>
                <w:bCs/>
                <w:sz w:val="28"/>
                <w:szCs w:val="28"/>
              </w:rPr>
            </w:pPr>
            <w:r w:rsidRPr="00DA1801">
              <w:rPr>
                <w:b/>
                <w:bCs/>
                <w:sz w:val="28"/>
                <w:szCs w:val="28"/>
              </w:rPr>
              <w:t>Short-term borrowings</w:t>
            </w:r>
          </w:p>
        </w:tc>
        <w:tc>
          <w:tcPr>
            <w:tcW w:w="1871" w:type="dxa"/>
            <w:tcBorders>
              <w:top w:val="nil"/>
              <w:left w:val="nil"/>
              <w:right w:val="nil"/>
            </w:tcBorders>
            <w:shd w:val="clear" w:color="auto" w:fill="auto"/>
            <w:noWrap/>
            <w:vAlign w:val="bottom"/>
          </w:tcPr>
          <w:p w:rsidR="00DA1801" w:rsidRDefault="00DA1801" w:rsidP="00DA1801">
            <w:pPr>
              <w:ind w:left="0" w:right="0"/>
              <w:jc w:val="center"/>
              <w:rPr>
                <w:rStyle w:val="longtext"/>
                <w:sz w:val="28"/>
                <w:szCs w:val="28"/>
                <w:shd w:val="clear" w:color="auto" w:fill="FFFFFF"/>
              </w:rPr>
            </w:pPr>
          </w:p>
        </w:tc>
        <w:tc>
          <w:tcPr>
            <w:tcW w:w="1871" w:type="dxa"/>
            <w:tcBorders>
              <w:top w:val="nil"/>
              <w:left w:val="nil"/>
              <w:right w:val="nil"/>
            </w:tcBorders>
            <w:shd w:val="clear" w:color="auto" w:fill="auto"/>
            <w:noWrap/>
            <w:vAlign w:val="bottom"/>
          </w:tcPr>
          <w:p w:rsidR="00DA1801" w:rsidRPr="00581873" w:rsidRDefault="00DA1801" w:rsidP="00DA1801">
            <w:pPr>
              <w:ind w:left="0" w:right="0"/>
              <w:jc w:val="center"/>
              <w:rPr>
                <w:spacing w:val="-4"/>
                <w:sz w:val="28"/>
                <w:szCs w:val="28"/>
              </w:rPr>
            </w:pPr>
          </w:p>
        </w:tc>
      </w:tr>
      <w:tr w:rsidR="00B07DE4" w:rsidRPr="00CE0582" w:rsidTr="0013331E">
        <w:trPr>
          <w:trHeight w:val="369"/>
        </w:trPr>
        <w:tc>
          <w:tcPr>
            <w:tcW w:w="4876" w:type="dxa"/>
            <w:tcBorders>
              <w:top w:val="nil"/>
              <w:left w:val="nil"/>
              <w:bottom w:val="nil"/>
              <w:right w:val="nil"/>
            </w:tcBorders>
            <w:shd w:val="clear" w:color="auto" w:fill="auto"/>
            <w:vAlign w:val="bottom"/>
            <w:hideMark/>
          </w:tcPr>
          <w:p w:rsidR="00B07DE4" w:rsidRPr="00AB66FD" w:rsidRDefault="00B07DE4" w:rsidP="00B07DE4">
            <w:pPr>
              <w:ind w:left="0" w:right="0"/>
              <w:jc w:val="left"/>
              <w:rPr>
                <w:b/>
                <w:bCs/>
                <w:sz w:val="28"/>
                <w:szCs w:val="28"/>
              </w:rPr>
            </w:pPr>
            <w:r w:rsidRPr="00AB66FD">
              <w:rPr>
                <w:b/>
                <w:bCs/>
                <w:sz w:val="28"/>
                <w:szCs w:val="28"/>
              </w:rPr>
              <w:t>Bill of exchange</w:t>
            </w:r>
          </w:p>
        </w:tc>
        <w:tc>
          <w:tcPr>
            <w:tcW w:w="1871" w:type="dxa"/>
            <w:tcBorders>
              <w:left w:val="nil"/>
              <w:right w:val="nil"/>
            </w:tcBorders>
            <w:shd w:val="clear" w:color="auto" w:fill="auto"/>
            <w:noWrap/>
            <w:vAlign w:val="bottom"/>
          </w:tcPr>
          <w:p w:rsidR="00B07DE4" w:rsidRDefault="00B07DE4" w:rsidP="00B07DE4">
            <w:pPr>
              <w:tabs>
                <w:tab w:val="decimal" w:pos="1588"/>
              </w:tabs>
              <w:ind w:left="0" w:right="0"/>
              <w:jc w:val="left"/>
              <w:rPr>
                <w:sz w:val="28"/>
                <w:szCs w:val="28"/>
              </w:rPr>
            </w:pPr>
            <w:r>
              <w:rPr>
                <w:sz w:val="28"/>
                <w:szCs w:val="28"/>
              </w:rPr>
              <w:t>80,000</w:t>
            </w:r>
          </w:p>
        </w:tc>
        <w:tc>
          <w:tcPr>
            <w:tcW w:w="1871" w:type="dxa"/>
            <w:tcBorders>
              <w:left w:val="nil"/>
              <w:right w:val="nil"/>
            </w:tcBorders>
            <w:shd w:val="clear" w:color="auto" w:fill="auto"/>
            <w:noWrap/>
            <w:vAlign w:val="bottom"/>
          </w:tcPr>
          <w:p w:rsidR="00B07DE4" w:rsidRDefault="00B07DE4" w:rsidP="00B07DE4">
            <w:pPr>
              <w:tabs>
                <w:tab w:val="decimal" w:pos="1588"/>
              </w:tabs>
              <w:ind w:left="0" w:right="0"/>
              <w:jc w:val="left"/>
              <w:rPr>
                <w:sz w:val="28"/>
                <w:szCs w:val="28"/>
              </w:rPr>
            </w:pPr>
            <w:r w:rsidRPr="00B07DE4">
              <w:rPr>
                <w:rFonts w:eastAsia="Cordia New"/>
                <w:sz w:val="28"/>
                <w:szCs w:val="28"/>
                <w:lang w:eastAsia="th-TH"/>
              </w:rPr>
              <w:t>420</w:t>
            </w:r>
            <w:r>
              <w:rPr>
                <w:sz w:val="28"/>
                <w:szCs w:val="28"/>
              </w:rPr>
              <w:t>,000</w:t>
            </w:r>
          </w:p>
        </w:tc>
      </w:tr>
      <w:tr w:rsidR="00AB66FD" w:rsidRPr="00CE0582" w:rsidTr="0013331E">
        <w:trPr>
          <w:trHeight w:val="369"/>
        </w:trPr>
        <w:tc>
          <w:tcPr>
            <w:tcW w:w="4876" w:type="dxa"/>
            <w:tcBorders>
              <w:top w:val="nil"/>
              <w:left w:val="nil"/>
              <w:bottom w:val="nil"/>
              <w:right w:val="nil"/>
            </w:tcBorders>
            <w:shd w:val="clear" w:color="auto" w:fill="auto"/>
            <w:vAlign w:val="bottom"/>
          </w:tcPr>
          <w:p w:rsidR="00AB66FD" w:rsidRPr="00AB66FD" w:rsidRDefault="00AB66FD" w:rsidP="00303D1B">
            <w:pPr>
              <w:ind w:left="0" w:right="0"/>
              <w:jc w:val="left"/>
              <w:rPr>
                <w:b/>
                <w:bCs/>
                <w:sz w:val="28"/>
                <w:szCs w:val="28"/>
              </w:rPr>
            </w:pPr>
            <w:r w:rsidRPr="00AB66FD">
              <w:rPr>
                <w:b/>
                <w:bCs/>
                <w:sz w:val="28"/>
                <w:szCs w:val="28"/>
              </w:rPr>
              <w:t>Promissory note</w:t>
            </w:r>
          </w:p>
        </w:tc>
        <w:tc>
          <w:tcPr>
            <w:tcW w:w="1871" w:type="dxa"/>
            <w:tcBorders>
              <w:left w:val="nil"/>
              <w:right w:val="nil"/>
            </w:tcBorders>
            <w:shd w:val="clear" w:color="auto" w:fill="auto"/>
            <w:noWrap/>
            <w:vAlign w:val="bottom"/>
          </w:tcPr>
          <w:p w:rsidR="00AB66FD" w:rsidRDefault="00AB66FD" w:rsidP="00D44EC0">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AB66FD" w:rsidRPr="00CE0582" w:rsidRDefault="00AB66FD" w:rsidP="00DA1801">
            <w:pPr>
              <w:tabs>
                <w:tab w:val="decimal" w:pos="1588"/>
              </w:tabs>
              <w:ind w:left="0" w:right="0"/>
              <w:jc w:val="left"/>
              <w:rPr>
                <w:rFonts w:eastAsia="Cordia New"/>
                <w:sz w:val="28"/>
                <w:szCs w:val="28"/>
                <w:lang w:eastAsia="th-TH"/>
              </w:rPr>
            </w:pPr>
          </w:p>
        </w:tc>
      </w:tr>
      <w:tr w:rsidR="00AB66FD" w:rsidRPr="00CE0582" w:rsidTr="0013331E">
        <w:trPr>
          <w:trHeight w:val="369"/>
        </w:trPr>
        <w:tc>
          <w:tcPr>
            <w:tcW w:w="4876" w:type="dxa"/>
            <w:tcBorders>
              <w:top w:val="nil"/>
              <w:left w:val="nil"/>
              <w:bottom w:val="nil"/>
              <w:right w:val="nil"/>
            </w:tcBorders>
            <w:shd w:val="clear" w:color="auto" w:fill="auto"/>
            <w:vAlign w:val="bottom"/>
          </w:tcPr>
          <w:p w:rsidR="00AB66FD" w:rsidRPr="00F81C71" w:rsidRDefault="00AB66FD" w:rsidP="00FA6161">
            <w:pPr>
              <w:ind w:left="0" w:right="0" w:firstLine="85"/>
              <w:jc w:val="left"/>
              <w:rPr>
                <w:sz w:val="28"/>
                <w:szCs w:val="28"/>
              </w:rPr>
            </w:pPr>
            <w:r>
              <w:rPr>
                <w:sz w:val="28"/>
                <w:szCs w:val="28"/>
              </w:rPr>
              <w:t>P</w:t>
            </w:r>
            <w:r w:rsidRPr="00AB66FD">
              <w:rPr>
                <w:sz w:val="28"/>
                <w:szCs w:val="28"/>
              </w:rPr>
              <w:t>romissory note</w:t>
            </w:r>
            <w:r w:rsidR="00FA6161">
              <w:rPr>
                <w:sz w:val="28"/>
                <w:szCs w:val="28"/>
              </w:rPr>
              <w:t xml:space="preserve"> – other persons</w:t>
            </w:r>
          </w:p>
        </w:tc>
        <w:tc>
          <w:tcPr>
            <w:tcW w:w="1871" w:type="dxa"/>
            <w:tcBorders>
              <w:left w:val="nil"/>
              <w:right w:val="nil"/>
            </w:tcBorders>
            <w:shd w:val="clear" w:color="auto" w:fill="auto"/>
            <w:noWrap/>
            <w:vAlign w:val="bottom"/>
          </w:tcPr>
          <w:p w:rsidR="00AB66FD" w:rsidRDefault="00DA1801" w:rsidP="00DA1801">
            <w:pPr>
              <w:tabs>
                <w:tab w:val="decimal" w:pos="1588"/>
              </w:tabs>
              <w:ind w:left="0" w:right="0"/>
              <w:jc w:val="left"/>
              <w:rPr>
                <w:rFonts w:eastAsia="Cordia New"/>
                <w:sz w:val="28"/>
                <w:szCs w:val="28"/>
                <w:lang w:eastAsia="th-TH"/>
              </w:rPr>
            </w:pPr>
            <w:r w:rsidRPr="00DA1801">
              <w:rPr>
                <w:rFonts w:eastAsia="Cordia New"/>
                <w:sz w:val="28"/>
                <w:szCs w:val="28"/>
                <w:lang w:eastAsia="th-TH"/>
              </w:rPr>
              <w:t>1</w:t>
            </w:r>
            <w:r w:rsidR="00FA6161">
              <w:rPr>
                <w:rFonts w:eastAsia="Cordia New"/>
                <w:sz w:val="28"/>
                <w:szCs w:val="28"/>
                <w:lang w:eastAsia="th-TH"/>
              </w:rPr>
              <w:t>38,812</w:t>
            </w:r>
          </w:p>
        </w:tc>
        <w:tc>
          <w:tcPr>
            <w:tcW w:w="1871" w:type="dxa"/>
            <w:tcBorders>
              <w:left w:val="nil"/>
              <w:right w:val="nil"/>
            </w:tcBorders>
            <w:shd w:val="clear" w:color="auto" w:fill="auto"/>
            <w:noWrap/>
            <w:vAlign w:val="bottom"/>
          </w:tcPr>
          <w:p w:rsidR="00AB66FD" w:rsidRPr="00CE0582" w:rsidRDefault="00AB66FD" w:rsidP="00DA1801">
            <w:pPr>
              <w:tabs>
                <w:tab w:val="decimal" w:pos="1588"/>
              </w:tabs>
              <w:ind w:left="0" w:right="0"/>
              <w:jc w:val="left"/>
              <w:rPr>
                <w:rFonts w:eastAsia="Cordia New"/>
                <w:sz w:val="28"/>
                <w:szCs w:val="28"/>
                <w:lang w:eastAsia="th-TH"/>
              </w:rPr>
            </w:pPr>
            <w:r>
              <w:rPr>
                <w:rFonts w:eastAsia="Cordia New"/>
                <w:sz w:val="28"/>
                <w:szCs w:val="28"/>
                <w:lang w:eastAsia="th-TH"/>
              </w:rPr>
              <w:t>-</w:t>
            </w:r>
          </w:p>
        </w:tc>
      </w:tr>
      <w:tr w:rsidR="00AB66FD" w:rsidRPr="00CE0582" w:rsidTr="0013331E">
        <w:trPr>
          <w:trHeight w:val="369"/>
        </w:trPr>
        <w:tc>
          <w:tcPr>
            <w:tcW w:w="4876" w:type="dxa"/>
            <w:tcBorders>
              <w:top w:val="nil"/>
              <w:left w:val="nil"/>
              <w:bottom w:val="nil"/>
              <w:right w:val="nil"/>
            </w:tcBorders>
            <w:shd w:val="clear" w:color="auto" w:fill="auto"/>
            <w:vAlign w:val="bottom"/>
          </w:tcPr>
          <w:p w:rsidR="00AB66FD" w:rsidRPr="00F81C71" w:rsidRDefault="00AB66FD" w:rsidP="00213A8C">
            <w:pPr>
              <w:ind w:left="0" w:right="0" w:firstLine="85"/>
              <w:jc w:val="left"/>
              <w:rPr>
                <w:sz w:val="28"/>
                <w:szCs w:val="28"/>
              </w:rPr>
            </w:pPr>
            <w:r w:rsidRPr="00AB66FD">
              <w:rPr>
                <w:sz w:val="28"/>
                <w:szCs w:val="28"/>
              </w:rPr>
              <w:t xml:space="preserve">Promissory note – </w:t>
            </w:r>
            <w:r>
              <w:rPr>
                <w:sz w:val="28"/>
                <w:szCs w:val="28"/>
              </w:rPr>
              <w:t>related part</w:t>
            </w:r>
            <w:r w:rsidR="00213A8C">
              <w:rPr>
                <w:sz w:val="28"/>
                <w:szCs w:val="28"/>
              </w:rPr>
              <w:t>ies</w:t>
            </w:r>
            <w:r w:rsidRPr="00D56816">
              <w:rPr>
                <w:sz w:val="28"/>
                <w:szCs w:val="28"/>
              </w:rPr>
              <w:t xml:space="preserve"> (</w:t>
            </w:r>
            <w:r>
              <w:rPr>
                <w:sz w:val="28"/>
                <w:szCs w:val="28"/>
              </w:rPr>
              <w:t>Note</w:t>
            </w:r>
            <w:r w:rsidRPr="00D56816">
              <w:rPr>
                <w:sz w:val="28"/>
                <w:szCs w:val="28"/>
              </w:rPr>
              <w:t xml:space="preserve"> </w:t>
            </w:r>
            <w:r w:rsidRPr="00AB66FD">
              <w:rPr>
                <w:sz w:val="28"/>
                <w:szCs w:val="28"/>
              </w:rPr>
              <w:t>4)</w:t>
            </w:r>
          </w:p>
        </w:tc>
        <w:tc>
          <w:tcPr>
            <w:tcW w:w="1871" w:type="dxa"/>
            <w:tcBorders>
              <w:left w:val="nil"/>
              <w:right w:val="nil"/>
            </w:tcBorders>
            <w:shd w:val="clear" w:color="auto" w:fill="auto"/>
            <w:noWrap/>
            <w:vAlign w:val="bottom"/>
          </w:tcPr>
          <w:p w:rsidR="00AB66FD"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442,000</w:t>
            </w:r>
          </w:p>
        </w:tc>
        <w:tc>
          <w:tcPr>
            <w:tcW w:w="1871" w:type="dxa"/>
            <w:tcBorders>
              <w:left w:val="nil"/>
              <w:right w:val="nil"/>
            </w:tcBorders>
            <w:shd w:val="clear" w:color="auto" w:fill="auto"/>
            <w:noWrap/>
            <w:vAlign w:val="bottom"/>
          </w:tcPr>
          <w:p w:rsidR="00AB66FD" w:rsidRPr="00CE0582"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324,000</w:t>
            </w:r>
          </w:p>
        </w:tc>
      </w:tr>
      <w:tr w:rsidR="00AB66FD" w:rsidRPr="00CE0582" w:rsidTr="0013331E">
        <w:trPr>
          <w:trHeight w:val="369"/>
        </w:trPr>
        <w:tc>
          <w:tcPr>
            <w:tcW w:w="4876" w:type="dxa"/>
            <w:tcBorders>
              <w:top w:val="nil"/>
              <w:left w:val="nil"/>
              <w:bottom w:val="nil"/>
              <w:right w:val="nil"/>
            </w:tcBorders>
            <w:shd w:val="clear" w:color="auto" w:fill="auto"/>
            <w:vAlign w:val="bottom"/>
          </w:tcPr>
          <w:p w:rsidR="00AB66FD" w:rsidRPr="00F81C71" w:rsidRDefault="00AB66FD" w:rsidP="00303D1B">
            <w:pPr>
              <w:ind w:left="0" w:right="0"/>
              <w:jc w:val="left"/>
              <w:rPr>
                <w:sz w:val="28"/>
                <w:szCs w:val="28"/>
              </w:rPr>
            </w:pPr>
            <w:r>
              <w:rPr>
                <w:sz w:val="28"/>
                <w:szCs w:val="28"/>
              </w:rPr>
              <w:t>Total p</w:t>
            </w:r>
            <w:r w:rsidRPr="00AB66FD">
              <w:rPr>
                <w:sz w:val="28"/>
                <w:szCs w:val="28"/>
              </w:rPr>
              <w:t>romissory note</w:t>
            </w:r>
          </w:p>
        </w:tc>
        <w:tc>
          <w:tcPr>
            <w:tcW w:w="1871" w:type="dxa"/>
            <w:tcBorders>
              <w:left w:val="nil"/>
              <w:right w:val="nil"/>
            </w:tcBorders>
            <w:shd w:val="clear" w:color="auto" w:fill="auto"/>
            <w:noWrap/>
            <w:vAlign w:val="bottom"/>
          </w:tcPr>
          <w:p w:rsidR="00AB66FD" w:rsidRDefault="00320A1F" w:rsidP="002A3161">
            <w:pPr>
              <w:tabs>
                <w:tab w:val="decimal" w:pos="1588"/>
              </w:tabs>
              <w:ind w:left="0" w:right="0"/>
              <w:jc w:val="left"/>
              <w:rPr>
                <w:rFonts w:eastAsia="Cordia New"/>
                <w:sz w:val="28"/>
                <w:szCs w:val="28"/>
                <w:lang w:eastAsia="th-TH"/>
              </w:rPr>
            </w:pPr>
            <w:r w:rsidRPr="00320A1F">
              <w:rPr>
                <w:rFonts w:eastAsia="Cordia New"/>
                <w:sz w:val="28"/>
                <w:szCs w:val="28"/>
                <w:lang w:eastAsia="th-TH"/>
              </w:rPr>
              <w:t>580,812</w:t>
            </w:r>
          </w:p>
        </w:tc>
        <w:tc>
          <w:tcPr>
            <w:tcW w:w="1871" w:type="dxa"/>
            <w:tcBorders>
              <w:left w:val="nil"/>
              <w:right w:val="nil"/>
            </w:tcBorders>
            <w:shd w:val="clear" w:color="auto" w:fill="auto"/>
            <w:noWrap/>
            <w:vAlign w:val="bottom"/>
          </w:tcPr>
          <w:p w:rsidR="00AB66FD" w:rsidRPr="00CE0582" w:rsidRDefault="00320A1F" w:rsidP="002A3161">
            <w:pPr>
              <w:tabs>
                <w:tab w:val="decimal" w:pos="1588"/>
              </w:tabs>
              <w:ind w:left="0" w:right="0"/>
              <w:jc w:val="left"/>
              <w:rPr>
                <w:rFonts w:eastAsia="Cordia New"/>
                <w:sz w:val="28"/>
                <w:szCs w:val="28"/>
                <w:lang w:eastAsia="th-TH"/>
              </w:rPr>
            </w:pPr>
            <w:r w:rsidRPr="00320A1F">
              <w:rPr>
                <w:rFonts w:eastAsia="Cordia New"/>
                <w:sz w:val="28"/>
                <w:szCs w:val="28"/>
                <w:lang w:eastAsia="th-TH"/>
              </w:rPr>
              <w:t>324,000</w:t>
            </w:r>
          </w:p>
        </w:tc>
      </w:tr>
      <w:tr w:rsidR="00B07DE4" w:rsidRPr="00CE0582" w:rsidTr="0013331E">
        <w:trPr>
          <w:trHeight w:val="369"/>
        </w:trPr>
        <w:tc>
          <w:tcPr>
            <w:tcW w:w="4876" w:type="dxa"/>
            <w:tcBorders>
              <w:top w:val="nil"/>
              <w:left w:val="nil"/>
              <w:bottom w:val="nil"/>
              <w:right w:val="nil"/>
            </w:tcBorders>
            <w:shd w:val="clear" w:color="auto" w:fill="auto"/>
            <w:vAlign w:val="bottom"/>
          </w:tcPr>
          <w:p w:rsidR="00B07DE4" w:rsidRDefault="00127D07" w:rsidP="00303D1B">
            <w:pPr>
              <w:ind w:left="0" w:right="0"/>
              <w:jc w:val="left"/>
              <w:rPr>
                <w:sz w:val="28"/>
                <w:szCs w:val="28"/>
              </w:rPr>
            </w:pPr>
            <w:r>
              <w:rPr>
                <w:sz w:val="28"/>
                <w:szCs w:val="28"/>
              </w:rPr>
              <w:t>Less Deferred interest</w:t>
            </w:r>
          </w:p>
        </w:tc>
        <w:tc>
          <w:tcPr>
            <w:tcW w:w="1871" w:type="dxa"/>
            <w:tcBorders>
              <w:left w:val="nil"/>
              <w:right w:val="nil"/>
            </w:tcBorders>
            <w:shd w:val="clear" w:color="auto" w:fill="auto"/>
            <w:noWrap/>
            <w:vAlign w:val="bottom"/>
          </w:tcPr>
          <w:p w:rsidR="00B07DE4" w:rsidRPr="00DA1801" w:rsidRDefault="00B07DE4" w:rsidP="00DA1801">
            <w:pPr>
              <w:pBdr>
                <w:bottom w:val="single" w:sz="4" w:space="1" w:color="auto"/>
              </w:pBdr>
              <w:tabs>
                <w:tab w:val="decimal" w:pos="1588"/>
              </w:tabs>
              <w:ind w:left="0" w:right="0"/>
              <w:jc w:val="left"/>
              <w:rPr>
                <w:rFonts w:eastAsia="Cordia New"/>
                <w:sz w:val="28"/>
                <w:szCs w:val="28"/>
                <w:lang w:eastAsia="th-TH"/>
              </w:rPr>
            </w:pPr>
            <w:r w:rsidRPr="00B07DE4">
              <w:rPr>
                <w:rFonts w:eastAsia="Cordia New"/>
                <w:sz w:val="28"/>
                <w:szCs w:val="28"/>
                <w:lang w:eastAsia="th-TH"/>
              </w:rPr>
              <w:t>(2,321)</w:t>
            </w:r>
          </w:p>
        </w:tc>
        <w:tc>
          <w:tcPr>
            <w:tcW w:w="1871" w:type="dxa"/>
            <w:tcBorders>
              <w:left w:val="nil"/>
              <w:right w:val="nil"/>
            </w:tcBorders>
            <w:shd w:val="clear" w:color="auto" w:fill="auto"/>
            <w:noWrap/>
            <w:vAlign w:val="bottom"/>
          </w:tcPr>
          <w:p w:rsidR="00B07DE4" w:rsidRPr="00DA1801" w:rsidRDefault="00B07DE4" w:rsidP="00DA1801">
            <w:pPr>
              <w:pBdr>
                <w:bottom w:val="single" w:sz="4" w:space="1" w:color="auto"/>
              </w:pBdr>
              <w:tabs>
                <w:tab w:val="decimal" w:pos="1588"/>
              </w:tabs>
              <w:ind w:left="0" w:right="0"/>
              <w:jc w:val="left"/>
              <w:rPr>
                <w:rFonts w:eastAsia="Cordia New"/>
                <w:sz w:val="28"/>
                <w:szCs w:val="28"/>
                <w:lang w:eastAsia="th-TH"/>
              </w:rPr>
            </w:pPr>
            <w:r w:rsidRPr="00B07DE4">
              <w:rPr>
                <w:rFonts w:eastAsia="Cordia New"/>
                <w:sz w:val="28"/>
                <w:szCs w:val="28"/>
                <w:lang w:eastAsia="th-TH"/>
              </w:rPr>
              <w:t>(2,178)</w:t>
            </w:r>
          </w:p>
        </w:tc>
      </w:tr>
      <w:tr w:rsidR="00DA1801" w:rsidRPr="00CE0582" w:rsidTr="0013331E">
        <w:trPr>
          <w:trHeight w:val="369"/>
        </w:trPr>
        <w:tc>
          <w:tcPr>
            <w:tcW w:w="4876" w:type="dxa"/>
            <w:tcBorders>
              <w:top w:val="nil"/>
              <w:left w:val="nil"/>
              <w:bottom w:val="nil"/>
              <w:right w:val="nil"/>
            </w:tcBorders>
            <w:shd w:val="clear" w:color="auto" w:fill="auto"/>
            <w:vAlign w:val="bottom"/>
          </w:tcPr>
          <w:p w:rsidR="00DA1801" w:rsidRPr="00DA1801" w:rsidRDefault="00DA1801" w:rsidP="00303D1B">
            <w:pPr>
              <w:ind w:left="0" w:right="0"/>
              <w:jc w:val="left"/>
              <w:rPr>
                <w:b/>
                <w:bCs/>
                <w:sz w:val="28"/>
                <w:szCs w:val="28"/>
              </w:rPr>
            </w:pPr>
            <w:r w:rsidRPr="00DA1801">
              <w:rPr>
                <w:b/>
                <w:bCs/>
                <w:sz w:val="28"/>
                <w:szCs w:val="28"/>
              </w:rPr>
              <w:t xml:space="preserve">Total </w:t>
            </w:r>
            <w:r w:rsidR="003F1D2D">
              <w:rPr>
                <w:b/>
                <w:bCs/>
                <w:sz w:val="28"/>
                <w:szCs w:val="28"/>
              </w:rPr>
              <w:t>s</w:t>
            </w:r>
            <w:r w:rsidRPr="00DA1801">
              <w:rPr>
                <w:b/>
                <w:bCs/>
                <w:sz w:val="28"/>
                <w:szCs w:val="28"/>
              </w:rPr>
              <w:t>hort-term borrowings</w:t>
            </w:r>
          </w:p>
        </w:tc>
        <w:tc>
          <w:tcPr>
            <w:tcW w:w="1871" w:type="dxa"/>
            <w:tcBorders>
              <w:left w:val="nil"/>
              <w:right w:val="nil"/>
            </w:tcBorders>
            <w:shd w:val="clear" w:color="auto" w:fill="auto"/>
            <w:noWrap/>
            <w:vAlign w:val="bottom"/>
          </w:tcPr>
          <w:p w:rsidR="00DA1801"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658,491</w:t>
            </w:r>
          </w:p>
        </w:tc>
        <w:tc>
          <w:tcPr>
            <w:tcW w:w="1871" w:type="dxa"/>
            <w:tcBorders>
              <w:left w:val="nil"/>
              <w:right w:val="nil"/>
            </w:tcBorders>
            <w:shd w:val="clear" w:color="auto" w:fill="auto"/>
            <w:noWrap/>
            <w:vAlign w:val="bottom"/>
          </w:tcPr>
          <w:p w:rsidR="00DA1801"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741,822</w:t>
            </w:r>
          </w:p>
        </w:tc>
      </w:tr>
      <w:tr w:rsidR="00DA1801" w:rsidRPr="00CE0582" w:rsidTr="0013331E">
        <w:trPr>
          <w:trHeight w:val="369"/>
        </w:trPr>
        <w:tc>
          <w:tcPr>
            <w:tcW w:w="4876" w:type="dxa"/>
            <w:tcBorders>
              <w:top w:val="nil"/>
              <w:left w:val="nil"/>
              <w:bottom w:val="nil"/>
              <w:right w:val="nil"/>
            </w:tcBorders>
            <w:shd w:val="clear" w:color="auto" w:fill="auto"/>
            <w:vAlign w:val="bottom"/>
          </w:tcPr>
          <w:p w:rsidR="00DA1801" w:rsidRPr="00DA1801" w:rsidRDefault="00DA1801" w:rsidP="00303D1B">
            <w:pPr>
              <w:ind w:left="0" w:right="0"/>
              <w:jc w:val="left"/>
              <w:rPr>
                <w:b/>
                <w:bCs/>
                <w:sz w:val="28"/>
                <w:szCs w:val="28"/>
              </w:rPr>
            </w:pPr>
            <w:r w:rsidRPr="00DA1801">
              <w:rPr>
                <w:b/>
                <w:bCs/>
                <w:sz w:val="28"/>
                <w:szCs w:val="28"/>
              </w:rPr>
              <w:t>Long-term borrowings</w:t>
            </w:r>
          </w:p>
        </w:tc>
        <w:tc>
          <w:tcPr>
            <w:tcW w:w="1871" w:type="dxa"/>
            <w:tcBorders>
              <w:left w:val="nil"/>
              <w:right w:val="nil"/>
            </w:tcBorders>
            <w:shd w:val="clear" w:color="auto" w:fill="auto"/>
            <w:noWrap/>
            <w:vAlign w:val="bottom"/>
          </w:tcPr>
          <w:p w:rsidR="00DA1801" w:rsidRDefault="00DA1801" w:rsidP="00DA1801">
            <w:pPr>
              <w:tabs>
                <w:tab w:val="decimal" w:pos="1588"/>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DA1801" w:rsidRDefault="00DA1801" w:rsidP="00DA1801">
            <w:pPr>
              <w:tabs>
                <w:tab w:val="decimal" w:pos="1588"/>
              </w:tabs>
              <w:ind w:left="0" w:right="0"/>
              <w:jc w:val="left"/>
              <w:rPr>
                <w:rFonts w:eastAsia="Cordia New"/>
                <w:sz w:val="28"/>
                <w:szCs w:val="28"/>
                <w:lang w:eastAsia="th-TH"/>
              </w:rPr>
            </w:pPr>
          </w:p>
        </w:tc>
      </w:tr>
      <w:tr w:rsidR="00DA1801" w:rsidRPr="00CE0582" w:rsidTr="0013331E">
        <w:trPr>
          <w:trHeight w:val="369"/>
        </w:trPr>
        <w:tc>
          <w:tcPr>
            <w:tcW w:w="4876" w:type="dxa"/>
            <w:tcBorders>
              <w:top w:val="nil"/>
              <w:left w:val="nil"/>
              <w:bottom w:val="nil"/>
              <w:right w:val="nil"/>
            </w:tcBorders>
            <w:shd w:val="clear" w:color="auto" w:fill="auto"/>
            <w:vAlign w:val="bottom"/>
          </w:tcPr>
          <w:p w:rsidR="00DA1801" w:rsidRDefault="00127D07" w:rsidP="00303D1B">
            <w:pPr>
              <w:ind w:left="0" w:right="0"/>
              <w:jc w:val="left"/>
              <w:rPr>
                <w:sz w:val="28"/>
                <w:szCs w:val="28"/>
              </w:rPr>
            </w:pPr>
            <w:r>
              <w:rPr>
                <w:sz w:val="28"/>
                <w:szCs w:val="28"/>
              </w:rPr>
              <w:t xml:space="preserve">  </w:t>
            </w:r>
            <w:r w:rsidR="00DA1801" w:rsidRPr="00DA1801">
              <w:rPr>
                <w:sz w:val="28"/>
                <w:szCs w:val="28"/>
              </w:rPr>
              <w:t>Promissory note</w:t>
            </w:r>
          </w:p>
        </w:tc>
        <w:tc>
          <w:tcPr>
            <w:tcW w:w="1871" w:type="dxa"/>
            <w:tcBorders>
              <w:left w:val="nil"/>
              <w:right w:val="nil"/>
            </w:tcBorders>
            <w:shd w:val="clear" w:color="auto" w:fill="auto"/>
            <w:noWrap/>
            <w:vAlign w:val="bottom"/>
          </w:tcPr>
          <w:p w:rsidR="00DA1801"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3,000</w:t>
            </w:r>
          </w:p>
        </w:tc>
        <w:tc>
          <w:tcPr>
            <w:tcW w:w="1871" w:type="dxa"/>
            <w:tcBorders>
              <w:left w:val="nil"/>
              <w:right w:val="nil"/>
            </w:tcBorders>
            <w:shd w:val="clear" w:color="auto" w:fill="auto"/>
            <w:noWrap/>
            <w:vAlign w:val="bottom"/>
          </w:tcPr>
          <w:p w:rsidR="00DA1801"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w:t>
            </w:r>
          </w:p>
        </w:tc>
      </w:tr>
      <w:tr w:rsidR="00AB66FD" w:rsidRPr="00CE0582" w:rsidTr="0013331E">
        <w:trPr>
          <w:trHeight w:val="369"/>
        </w:trPr>
        <w:tc>
          <w:tcPr>
            <w:tcW w:w="4876" w:type="dxa"/>
            <w:tcBorders>
              <w:top w:val="nil"/>
              <w:left w:val="nil"/>
              <w:bottom w:val="nil"/>
              <w:right w:val="nil"/>
            </w:tcBorders>
            <w:shd w:val="clear" w:color="auto" w:fill="auto"/>
            <w:vAlign w:val="bottom"/>
          </w:tcPr>
          <w:p w:rsidR="00AB66FD" w:rsidRPr="007841E6" w:rsidRDefault="00AB66FD" w:rsidP="00303D1B">
            <w:pPr>
              <w:ind w:left="0" w:right="0"/>
              <w:jc w:val="left"/>
              <w:rPr>
                <w:b/>
                <w:bCs/>
                <w:sz w:val="28"/>
                <w:szCs w:val="28"/>
              </w:rPr>
            </w:pPr>
            <w:r w:rsidRPr="007841E6">
              <w:rPr>
                <w:b/>
                <w:bCs/>
                <w:sz w:val="28"/>
                <w:szCs w:val="28"/>
              </w:rPr>
              <w:t xml:space="preserve">Total </w:t>
            </w:r>
            <w:r w:rsidR="003F1D2D">
              <w:rPr>
                <w:b/>
                <w:bCs/>
                <w:sz w:val="28"/>
                <w:szCs w:val="28"/>
              </w:rPr>
              <w:t>l</w:t>
            </w:r>
            <w:r w:rsidR="00DA1801">
              <w:rPr>
                <w:b/>
                <w:bCs/>
                <w:sz w:val="28"/>
                <w:szCs w:val="28"/>
              </w:rPr>
              <w:t>ong</w:t>
            </w:r>
            <w:r w:rsidRPr="007841E6">
              <w:rPr>
                <w:b/>
                <w:bCs/>
                <w:sz w:val="28"/>
                <w:szCs w:val="28"/>
              </w:rPr>
              <w:t>-term borrowings</w:t>
            </w:r>
          </w:p>
        </w:tc>
        <w:tc>
          <w:tcPr>
            <w:tcW w:w="1871" w:type="dxa"/>
            <w:tcBorders>
              <w:left w:val="nil"/>
              <w:right w:val="nil"/>
            </w:tcBorders>
            <w:shd w:val="clear" w:color="auto" w:fill="auto"/>
            <w:noWrap/>
            <w:vAlign w:val="bottom"/>
          </w:tcPr>
          <w:p w:rsidR="00AB66FD"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3,000</w:t>
            </w:r>
          </w:p>
        </w:tc>
        <w:tc>
          <w:tcPr>
            <w:tcW w:w="1871" w:type="dxa"/>
            <w:tcBorders>
              <w:left w:val="nil"/>
              <w:right w:val="nil"/>
            </w:tcBorders>
            <w:shd w:val="clear" w:color="auto" w:fill="auto"/>
            <w:noWrap/>
            <w:vAlign w:val="bottom"/>
          </w:tcPr>
          <w:p w:rsidR="00AB66FD" w:rsidRPr="00CE0582" w:rsidRDefault="00DA1801" w:rsidP="00DA1801">
            <w:pPr>
              <w:pBdr>
                <w:bottom w:val="sing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w:t>
            </w:r>
          </w:p>
        </w:tc>
      </w:tr>
      <w:tr w:rsidR="00DA1801" w:rsidRPr="00CE0582" w:rsidTr="0013331E">
        <w:trPr>
          <w:trHeight w:val="369"/>
        </w:trPr>
        <w:tc>
          <w:tcPr>
            <w:tcW w:w="4876" w:type="dxa"/>
            <w:tcBorders>
              <w:top w:val="nil"/>
              <w:left w:val="nil"/>
              <w:bottom w:val="nil"/>
              <w:right w:val="nil"/>
            </w:tcBorders>
            <w:shd w:val="clear" w:color="auto" w:fill="auto"/>
            <w:vAlign w:val="bottom"/>
          </w:tcPr>
          <w:p w:rsidR="00DA1801" w:rsidRPr="007841E6" w:rsidRDefault="00DA1801" w:rsidP="00303D1B">
            <w:pPr>
              <w:ind w:left="0" w:right="0"/>
              <w:jc w:val="left"/>
              <w:rPr>
                <w:b/>
                <w:bCs/>
                <w:sz w:val="28"/>
                <w:szCs w:val="28"/>
              </w:rPr>
            </w:pPr>
            <w:r w:rsidRPr="00DA1801">
              <w:rPr>
                <w:b/>
                <w:bCs/>
                <w:sz w:val="28"/>
                <w:szCs w:val="28"/>
              </w:rPr>
              <w:t xml:space="preserve">Total </w:t>
            </w:r>
            <w:r w:rsidR="003F1D2D">
              <w:rPr>
                <w:b/>
                <w:bCs/>
                <w:sz w:val="28"/>
                <w:szCs w:val="28"/>
              </w:rPr>
              <w:t>s</w:t>
            </w:r>
            <w:r w:rsidRPr="00DA1801">
              <w:rPr>
                <w:b/>
                <w:bCs/>
                <w:sz w:val="28"/>
                <w:szCs w:val="28"/>
              </w:rPr>
              <w:t>hort-term borrowings</w:t>
            </w:r>
            <w:r w:rsidR="003F1D2D">
              <w:rPr>
                <w:b/>
                <w:bCs/>
                <w:sz w:val="28"/>
                <w:szCs w:val="28"/>
              </w:rPr>
              <w:t>/l</w:t>
            </w:r>
            <w:r w:rsidRPr="00DA1801">
              <w:rPr>
                <w:b/>
                <w:bCs/>
                <w:sz w:val="28"/>
                <w:szCs w:val="28"/>
              </w:rPr>
              <w:t>ong-term borrowings - net</w:t>
            </w:r>
          </w:p>
        </w:tc>
        <w:tc>
          <w:tcPr>
            <w:tcW w:w="1871" w:type="dxa"/>
            <w:tcBorders>
              <w:left w:val="nil"/>
              <w:right w:val="nil"/>
            </w:tcBorders>
            <w:shd w:val="clear" w:color="auto" w:fill="auto"/>
            <w:noWrap/>
            <w:vAlign w:val="bottom"/>
          </w:tcPr>
          <w:p w:rsidR="00DA1801" w:rsidRDefault="00DA1801" w:rsidP="00DA1801">
            <w:pPr>
              <w:pBdr>
                <w:bottom w:val="doub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661,491</w:t>
            </w:r>
          </w:p>
        </w:tc>
        <w:tc>
          <w:tcPr>
            <w:tcW w:w="1871" w:type="dxa"/>
            <w:tcBorders>
              <w:left w:val="nil"/>
              <w:right w:val="nil"/>
            </w:tcBorders>
            <w:shd w:val="clear" w:color="auto" w:fill="auto"/>
            <w:noWrap/>
            <w:vAlign w:val="bottom"/>
          </w:tcPr>
          <w:p w:rsidR="00DA1801" w:rsidRDefault="00DA1801" w:rsidP="00DA1801">
            <w:pPr>
              <w:pBdr>
                <w:bottom w:val="double" w:sz="4" w:space="1" w:color="auto"/>
              </w:pBdr>
              <w:tabs>
                <w:tab w:val="decimal" w:pos="1588"/>
              </w:tabs>
              <w:ind w:left="0" w:right="0"/>
              <w:jc w:val="left"/>
              <w:rPr>
                <w:rFonts w:eastAsia="Cordia New"/>
                <w:sz w:val="28"/>
                <w:szCs w:val="28"/>
                <w:lang w:eastAsia="th-TH"/>
              </w:rPr>
            </w:pPr>
            <w:r w:rsidRPr="00DA1801">
              <w:rPr>
                <w:rFonts w:eastAsia="Cordia New"/>
                <w:sz w:val="28"/>
                <w:szCs w:val="28"/>
                <w:lang w:eastAsia="th-TH"/>
              </w:rPr>
              <w:t>741,822</w:t>
            </w:r>
          </w:p>
        </w:tc>
      </w:tr>
    </w:tbl>
    <w:p w:rsidR="00DA1801" w:rsidRDefault="00DA1801" w:rsidP="00765676">
      <w:pPr>
        <w:spacing w:before="120"/>
        <w:rPr>
          <w:spacing w:val="-2"/>
          <w:sz w:val="28"/>
          <w:szCs w:val="28"/>
        </w:rPr>
      </w:pPr>
    </w:p>
    <w:p w:rsidR="00320A1F" w:rsidRDefault="00320A1F" w:rsidP="00765676">
      <w:pPr>
        <w:spacing w:before="120"/>
        <w:rPr>
          <w:spacing w:val="-2"/>
          <w:sz w:val="28"/>
          <w:szCs w:val="28"/>
        </w:rPr>
      </w:pPr>
    </w:p>
    <w:p w:rsidR="00DA1801" w:rsidRDefault="00DA1801" w:rsidP="00765676">
      <w:pPr>
        <w:spacing w:before="120"/>
        <w:rPr>
          <w:spacing w:val="-2"/>
          <w:sz w:val="28"/>
          <w:szCs w:val="28"/>
        </w:rPr>
      </w:pPr>
    </w:p>
    <w:p w:rsidR="00765676" w:rsidRDefault="00765676" w:rsidP="00BC4A68">
      <w:pPr>
        <w:rPr>
          <w:sz w:val="28"/>
          <w:szCs w:val="28"/>
        </w:rPr>
      </w:pPr>
      <w:r w:rsidRPr="00F7633A">
        <w:rPr>
          <w:spacing w:val="-2"/>
          <w:sz w:val="28"/>
          <w:szCs w:val="28"/>
        </w:rPr>
        <w:lastRenderedPageBreak/>
        <w:t xml:space="preserve">Movements in the short-term </w:t>
      </w:r>
      <w:r w:rsidR="00F7633A" w:rsidRPr="00F7633A">
        <w:rPr>
          <w:spacing w:val="-2"/>
          <w:sz w:val="28"/>
          <w:szCs w:val="28"/>
        </w:rPr>
        <w:t>borrowing</w:t>
      </w:r>
      <w:r w:rsidRPr="00F7633A">
        <w:rPr>
          <w:spacing w:val="-2"/>
          <w:sz w:val="28"/>
          <w:szCs w:val="28"/>
        </w:rPr>
        <w:t xml:space="preserve">s during the </w:t>
      </w:r>
      <w:r w:rsidR="00697A35">
        <w:rPr>
          <w:spacing w:val="-2"/>
          <w:sz w:val="28"/>
          <w:szCs w:val="28"/>
        </w:rPr>
        <w:t>six</w:t>
      </w:r>
      <w:r w:rsidR="00303140" w:rsidRPr="00F7633A">
        <w:rPr>
          <w:spacing w:val="-2"/>
          <w:sz w:val="28"/>
          <w:szCs w:val="28"/>
        </w:rPr>
        <w:t xml:space="preserve">-month </w:t>
      </w:r>
      <w:r w:rsidRPr="00F7633A">
        <w:rPr>
          <w:spacing w:val="-2"/>
          <w:sz w:val="28"/>
          <w:szCs w:val="28"/>
        </w:rPr>
        <w:t xml:space="preserve">period ended </w:t>
      </w:r>
      <w:r w:rsidR="00697A35">
        <w:rPr>
          <w:rStyle w:val="longtext"/>
          <w:sz w:val="28"/>
          <w:szCs w:val="28"/>
          <w:shd w:val="clear" w:color="auto" w:fill="FFFFFF"/>
        </w:rPr>
        <w:t>June 30</w:t>
      </w:r>
      <w:r w:rsidRPr="00F7633A">
        <w:rPr>
          <w:spacing w:val="-2"/>
          <w:sz w:val="28"/>
          <w:szCs w:val="28"/>
        </w:rPr>
        <w:t>, are summarized below</w:t>
      </w:r>
      <w:r w:rsidRPr="00765676">
        <w:rPr>
          <w:sz w:val="28"/>
          <w:szCs w:val="28"/>
        </w:rPr>
        <w:t>:</w:t>
      </w:r>
    </w:p>
    <w:tbl>
      <w:tblPr>
        <w:tblW w:w="8675" w:type="dxa"/>
        <w:tblInd w:w="567" w:type="dxa"/>
        <w:tblLayout w:type="fixed"/>
        <w:tblCellMar>
          <w:left w:w="57" w:type="dxa"/>
          <w:right w:w="57" w:type="dxa"/>
        </w:tblCellMar>
        <w:tblLook w:val="04A0" w:firstRow="1" w:lastRow="0" w:firstColumn="1" w:lastColumn="0" w:noHBand="0" w:noVBand="1"/>
      </w:tblPr>
      <w:tblGrid>
        <w:gridCol w:w="3005"/>
        <w:gridCol w:w="1417"/>
        <w:gridCol w:w="1418"/>
        <w:gridCol w:w="1417"/>
        <w:gridCol w:w="1418"/>
      </w:tblGrid>
      <w:tr w:rsidR="00F7633A" w:rsidRPr="00CE0582" w:rsidTr="00BC4A68">
        <w:trPr>
          <w:trHeight w:val="340"/>
        </w:trPr>
        <w:tc>
          <w:tcPr>
            <w:tcW w:w="3005" w:type="dxa"/>
            <w:tcBorders>
              <w:top w:val="nil"/>
              <w:left w:val="nil"/>
              <w:bottom w:val="nil"/>
              <w:right w:val="nil"/>
            </w:tcBorders>
            <w:shd w:val="clear" w:color="auto" w:fill="auto"/>
            <w:noWrap/>
            <w:vAlign w:val="bottom"/>
            <w:hideMark/>
          </w:tcPr>
          <w:p w:rsidR="00F7633A" w:rsidRPr="00CE0582" w:rsidRDefault="00F7633A" w:rsidP="00BC4A68">
            <w:pPr>
              <w:ind w:left="0" w:right="0"/>
              <w:jc w:val="center"/>
              <w:rPr>
                <w:sz w:val="28"/>
                <w:szCs w:val="28"/>
              </w:rPr>
            </w:pPr>
          </w:p>
        </w:tc>
        <w:tc>
          <w:tcPr>
            <w:tcW w:w="5670" w:type="dxa"/>
            <w:gridSpan w:val="4"/>
            <w:tcBorders>
              <w:top w:val="nil"/>
              <w:left w:val="nil"/>
              <w:right w:val="nil"/>
            </w:tcBorders>
            <w:shd w:val="clear" w:color="auto" w:fill="auto"/>
            <w:noWrap/>
            <w:vAlign w:val="bottom"/>
            <w:hideMark/>
          </w:tcPr>
          <w:p w:rsidR="00F7633A" w:rsidRDefault="00F7633A" w:rsidP="00BC4A68">
            <w:pPr>
              <w:pBdr>
                <w:bottom w:val="single" w:sz="6" w:space="1" w:color="auto"/>
              </w:pBdr>
              <w:ind w:left="0" w:right="-113"/>
              <w:jc w:val="center"/>
              <w:rPr>
                <w:sz w:val="28"/>
                <w:szCs w:val="28"/>
              </w:rPr>
            </w:pPr>
            <w:r>
              <w:rPr>
                <w:sz w:val="28"/>
                <w:szCs w:val="28"/>
              </w:rPr>
              <w:t>Unit: Thousand B</w:t>
            </w:r>
            <w:r w:rsidRPr="00F81C71">
              <w:rPr>
                <w:sz w:val="28"/>
                <w:szCs w:val="28"/>
              </w:rPr>
              <w:t>aht</w:t>
            </w:r>
          </w:p>
        </w:tc>
      </w:tr>
      <w:tr w:rsidR="00F7633A" w:rsidRPr="00CE0582" w:rsidTr="00310D82">
        <w:trPr>
          <w:trHeight w:val="397"/>
        </w:trPr>
        <w:tc>
          <w:tcPr>
            <w:tcW w:w="3005" w:type="dxa"/>
            <w:tcBorders>
              <w:top w:val="nil"/>
              <w:left w:val="nil"/>
              <w:bottom w:val="nil"/>
              <w:right w:val="nil"/>
            </w:tcBorders>
            <w:shd w:val="clear" w:color="auto" w:fill="auto"/>
            <w:noWrap/>
            <w:vAlign w:val="bottom"/>
            <w:hideMark/>
          </w:tcPr>
          <w:p w:rsidR="00F7633A" w:rsidRPr="00CE0582" w:rsidRDefault="00F7633A" w:rsidP="00303D1B">
            <w:pPr>
              <w:ind w:left="0" w:right="0"/>
              <w:jc w:val="center"/>
              <w:rPr>
                <w:sz w:val="28"/>
                <w:szCs w:val="28"/>
              </w:rPr>
            </w:pPr>
          </w:p>
        </w:tc>
        <w:tc>
          <w:tcPr>
            <w:tcW w:w="2835" w:type="dxa"/>
            <w:gridSpan w:val="2"/>
            <w:tcBorders>
              <w:top w:val="nil"/>
              <w:left w:val="nil"/>
              <w:right w:val="nil"/>
            </w:tcBorders>
            <w:shd w:val="clear" w:color="auto" w:fill="auto"/>
            <w:noWrap/>
            <w:vAlign w:val="bottom"/>
            <w:hideMark/>
          </w:tcPr>
          <w:p w:rsidR="00F7633A" w:rsidRPr="00CE0582" w:rsidRDefault="00F7633A" w:rsidP="00697A35">
            <w:pPr>
              <w:pBdr>
                <w:bottom w:val="single" w:sz="6" w:space="1" w:color="auto"/>
              </w:pBdr>
              <w:ind w:left="0" w:right="-113"/>
              <w:jc w:val="center"/>
              <w:rPr>
                <w:sz w:val="28"/>
                <w:szCs w:val="28"/>
              </w:rPr>
            </w:pPr>
            <w:r w:rsidRPr="00F81C71">
              <w:rPr>
                <w:sz w:val="28"/>
                <w:szCs w:val="28"/>
              </w:rPr>
              <w:t>Consolidated financial statements</w:t>
            </w:r>
          </w:p>
        </w:tc>
        <w:tc>
          <w:tcPr>
            <w:tcW w:w="2835" w:type="dxa"/>
            <w:gridSpan w:val="2"/>
            <w:tcBorders>
              <w:top w:val="nil"/>
              <w:left w:val="nil"/>
              <w:right w:val="nil"/>
            </w:tcBorders>
            <w:vAlign w:val="bottom"/>
          </w:tcPr>
          <w:p w:rsidR="00F7633A" w:rsidRPr="00F81C71" w:rsidRDefault="00F7633A" w:rsidP="00697A35">
            <w:pPr>
              <w:pBdr>
                <w:bottom w:val="single" w:sz="6" w:space="1" w:color="auto"/>
              </w:pBdr>
              <w:ind w:left="0" w:right="-113"/>
              <w:jc w:val="center"/>
              <w:rPr>
                <w:sz w:val="28"/>
                <w:szCs w:val="28"/>
              </w:rPr>
            </w:pPr>
            <w:r w:rsidRPr="00F81C71">
              <w:rPr>
                <w:sz w:val="28"/>
                <w:szCs w:val="28"/>
              </w:rPr>
              <w:t>Separate financial statements</w:t>
            </w:r>
          </w:p>
        </w:tc>
      </w:tr>
      <w:tr w:rsidR="003C501B" w:rsidRPr="00CE0582" w:rsidTr="00310D82">
        <w:trPr>
          <w:trHeight w:val="397"/>
        </w:trPr>
        <w:tc>
          <w:tcPr>
            <w:tcW w:w="3005" w:type="dxa"/>
            <w:tcBorders>
              <w:top w:val="nil"/>
              <w:left w:val="nil"/>
              <w:bottom w:val="nil"/>
              <w:right w:val="nil"/>
            </w:tcBorders>
            <w:shd w:val="clear" w:color="auto" w:fill="auto"/>
            <w:noWrap/>
            <w:vAlign w:val="bottom"/>
          </w:tcPr>
          <w:p w:rsidR="003C501B" w:rsidRPr="00CE0582" w:rsidRDefault="003C501B" w:rsidP="003C501B">
            <w:pPr>
              <w:ind w:left="0" w:right="0"/>
              <w:jc w:val="center"/>
              <w:rPr>
                <w:sz w:val="28"/>
                <w:szCs w:val="28"/>
              </w:rPr>
            </w:pPr>
          </w:p>
        </w:tc>
        <w:tc>
          <w:tcPr>
            <w:tcW w:w="1417" w:type="dxa"/>
            <w:tcBorders>
              <w:top w:val="nil"/>
              <w:left w:val="nil"/>
              <w:right w:val="nil"/>
            </w:tcBorders>
            <w:shd w:val="clear" w:color="auto" w:fill="auto"/>
            <w:noWrap/>
            <w:vAlign w:val="bottom"/>
          </w:tcPr>
          <w:p w:rsidR="003C501B" w:rsidRPr="00F81C71" w:rsidRDefault="003C501B" w:rsidP="003C501B">
            <w:pPr>
              <w:pBdr>
                <w:bottom w:val="single" w:sz="6" w:space="1" w:color="auto"/>
              </w:pBdr>
              <w:ind w:left="0" w:right="-113"/>
              <w:jc w:val="center"/>
              <w:rPr>
                <w:sz w:val="28"/>
                <w:szCs w:val="28"/>
              </w:rPr>
            </w:pPr>
            <w:r>
              <w:rPr>
                <w:sz w:val="28"/>
                <w:szCs w:val="28"/>
              </w:rPr>
              <w:t>2019</w:t>
            </w:r>
          </w:p>
        </w:tc>
        <w:tc>
          <w:tcPr>
            <w:tcW w:w="1418" w:type="dxa"/>
            <w:tcBorders>
              <w:top w:val="nil"/>
              <w:left w:val="nil"/>
              <w:right w:val="nil"/>
            </w:tcBorders>
            <w:shd w:val="clear" w:color="auto" w:fill="auto"/>
            <w:vAlign w:val="bottom"/>
          </w:tcPr>
          <w:p w:rsidR="003C501B" w:rsidRPr="00F81C71" w:rsidRDefault="003C501B" w:rsidP="003C501B">
            <w:pPr>
              <w:pBdr>
                <w:bottom w:val="single" w:sz="6" w:space="1" w:color="auto"/>
              </w:pBdr>
              <w:ind w:left="0" w:right="-113"/>
              <w:jc w:val="center"/>
              <w:rPr>
                <w:sz w:val="28"/>
                <w:szCs w:val="28"/>
              </w:rPr>
            </w:pPr>
            <w:r>
              <w:rPr>
                <w:sz w:val="28"/>
                <w:szCs w:val="28"/>
              </w:rPr>
              <w:t>2018</w:t>
            </w:r>
          </w:p>
        </w:tc>
        <w:tc>
          <w:tcPr>
            <w:tcW w:w="1417" w:type="dxa"/>
            <w:tcBorders>
              <w:top w:val="nil"/>
              <w:left w:val="nil"/>
              <w:right w:val="nil"/>
            </w:tcBorders>
            <w:vAlign w:val="bottom"/>
          </w:tcPr>
          <w:p w:rsidR="003C501B" w:rsidRPr="00F81C71" w:rsidRDefault="003C501B" w:rsidP="003C501B">
            <w:pPr>
              <w:pBdr>
                <w:bottom w:val="single" w:sz="6" w:space="1" w:color="auto"/>
              </w:pBdr>
              <w:ind w:left="0" w:right="-113"/>
              <w:jc w:val="center"/>
              <w:rPr>
                <w:sz w:val="28"/>
                <w:szCs w:val="28"/>
              </w:rPr>
            </w:pPr>
            <w:r>
              <w:rPr>
                <w:sz w:val="28"/>
                <w:szCs w:val="28"/>
              </w:rPr>
              <w:t>2019</w:t>
            </w:r>
          </w:p>
        </w:tc>
        <w:tc>
          <w:tcPr>
            <w:tcW w:w="1418" w:type="dxa"/>
            <w:tcBorders>
              <w:top w:val="nil"/>
              <w:left w:val="nil"/>
              <w:right w:val="nil"/>
            </w:tcBorders>
            <w:vAlign w:val="bottom"/>
          </w:tcPr>
          <w:p w:rsidR="003C501B" w:rsidRPr="00F81C71" w:rsidRDefault="003C501B" w:rsidP="003C501B">
            <w:pPr>
              <w:pBdr>
                <w:bottom w:val="single" w:sz="6" w:space="1" w:color="auto"/>
              </w:pBdr>
              <w:ind w:left="0" w:right="-113"/>
              <w:jc w:val="center"/>
              <w:rPr>
                <w:sz w:val="28"/>
                <w:szCs w:val="28"/>
              </w:rPr>
            </w:pPr>
            <w:r>
              <w:rPr>
                <w:sz w:val="28"/>
                <w:szCs w:val="28"/>
              </w:rPr>
              <w:t>2018</w:t>
            </w:r>
          </w:p>
        </w:tc>
      </w:tr>
      <w:tr w:rsidR="003C501B" w:rsidRPr="00CE0582" w:rsidTr="00310D82">
        <w:trPr>
          <w:trHeight w:val="397"/>
        </w:trPr>
        <w:tc>
          <w:tcPr>
            <w:tcW w:w="3005" w:type="dxa"/>
            <w:tcBorders>
              <w:top w:val="nil"/>
              <w:left w:val="nil"/>
              <w:bottom w:val="nil"/>
              <w:right w:val="nil"/>
            </w:tcBorders>
            <w:shd w:val="clear" w:color="auto" w:fill="auto"/>
            <w:vAlign w:val="bottom"/>
          </w:tcPr>
          <w:p w:rsidR="003C501B" w:rsidRPr="00D56816" w:rsidRDefault="003C501B" w:rsidP="003C501B">
            <w:pPr>
              <w:ind w:left="0" w:right="0"/>
              <w:jc w:val="left"/>
              <w:rPr>
                <w:sz w:val="28"/>
                <w:szCs w:val="28"/>
                <w:cs/>
              </w:rPr>
            </w:pPr>
            <w:r w:rsidRPr="0001127A">
              <w:rPr>
                <w:b/>
                <w:bCs/>
                <w:sz w:val="28"/>
                <w:szCs w:val="28"/>
              </w:rPr>
              <w:t>Ba</w:t>
            </w:r>
            <w:r>
              <w:rPr>
                <w:b/>
                <w:bCs/>
                <w:sz w:val="28"/>
                <w:szCs w:val="28"/>
              </w:rPr>
              <w:t>lance at beginning of the period</w:t>
            </w:r>
          </w:p>
        </w:tc>
        <w:tc>
          <w:tcPr>
            <w:tcW w:w="1417" w:type="dxa"/>
            <w:tcBorders>
              <w:top w:val="nil"/>
              <w:left w:val="nil"/>
              <w:bottom w:val="nil"/>
              <w:right w:val="nil"/>
            </w:tcBorders>
            <w:shd w:val="clear" w:color="auto" w:fill="auto"/>
            <w:noWrap/>
            <w:vAlign w:val="bottom"/>
          </w:tcPr>
          <w:p w:rsidR="003C501B" w:rsidRPr="00CE0582" w:rsidRDefault="003C501B" w:rsidP="00310D82">
            <w:pPr>
              <w:tabs>
                <w:tab w:val="decimal" w:pos="1134"/>
              </w:tabs>
              <w:ind w:left="0" w:right="0"/>
              <w:jc w:val="left"/>
              <w:rPr>
                <w:rFonts w:eastAsia="Cordia New"/>
                <w:sz w:val="28"/>
                <w:szCs w:val="28"/>
                <w:lang w:eastAsia="th-TH"/>
              </w:rPr>
            </w:pPr>
            <w:r w:rsidRPr="003C501B">
              <w:rPr>
                <w:sz w:val="28"/>
                <w:szCs w:val="28"/>
              </w:rPr>
              <w:t>417,822</w:t>
            </w:r>
          </w:p>
        </w:tc>
        <w:tc>
          <w:tcPr>
            <w:tcW w:w="1418" w:type="dxa"/>
            <w:tcBorders>
              <w:top w:val="nil"/>
              <w:left w:val="nil"/>
              <w:bottom w:val="nil"/>
              <w:right w:val="nil"/>
            </w:tcBorders>
            <w:shd w:val="clear" w:color="auto" w:fill="auto"/>
            <w:noWrap/>
            <w:vAlign w:val="bottom"/>
          </w:tcPr>
          <w:p w:rsidR="003C501B" w:rsidRPr="00310D82" w:rsidRDefault="003C501B"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44,901</w:t>
            </w:r>
          </w:p>
        </w:tc>
        <w:tc>
          <w:tcPr>
            <w:tcW w:w="1417" w:type="dxa"/>
            <w:tcBorders>
              <w:top w:val="nil"/>
              <w:left w:val="nil"/>
              <w:bottom w:val="nil"/>
              <w:right w:val="nil"/>
            </w:tcBorders>
            <w:vAlign w:val="bottom"/>
          </w:tcPr>
          <w:p w:rsidR="003C501B" w:rsidRPr="00310D82" w:rsidRDefault="003C501B"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741,822</w:t>
            </w:r>
          </w:p>
        </w:tc>
        <w:tc>
          <w:tcPr>
            <w:tcW w:w="1418" w:type="dxa"/>
            <w:tcBorders>
              <w:top w:val="nil"/>
              <w:left w:val="nil"/>
              <w:bottom w:val="nil"/>
              <w:right w:val="nil"/>
            </w:tcBorders>
            <w:vAlign w:val="bottom"/>
          </w:tcPr>
          <w:p w:rsidR="003C501B" w:rsidRPr="00310D82" w:rsidRDefault="003C501B"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341,901</w:t>
            </w:r>
          </w:p>
        </w:tc>
      </w:tr>
      <w:tr w:rsidR="003C501B" w:rsidRPr="00CE0582" w:rsidTr="0013331E">
        <w:trPr>
          <w:trHeight w:val="397"/>
        </w:trPr>
        <w:tc>
          <w:tcPr>
            <w:tcW w:w="3005" w:type="dxa"/>
            <w:tcBorders>
              <w:top w:val="nil"/>
              <w:left w:val="nil"/>
              <w:bottom w:val="nil"/>
              <w:right w:val="nil"/>
            </w:tcBorders>
            <w:shd w:val="clear" w:color="auto" w:fill="auto"/>
            <w:vAlign w:val="bottom"/>
          </w:tcPr>
          <w:p w:rsidR="003C501B" w:rsidRPr="00D56816" w:rsidRDefault="003C501B" w:rsidP="003C501B">
            <w:pPr>
              <w:ind w:left="0" w:right="0"/>
              <w:jc w:val="left"/>
              <w:rPr>
                <w:sz w:val="28"/>
                <w:szCs w:val="28"/>
                <w:cs/>
              </w:rPr>
            </w:pPr>
            <w:r w:rsidRPr="009A248C">
              <w:rPr>
                <w:sz w:val="28"/>
                <w:szCs w:val="28"/>
              </w:rPr>
              <w:t xml:space="preserve">Additions during the </w:t>
            </w:r>
            <w:r>
              <w:rPr>
                <w:sz w:val="28"/>
                <w:szCs w:val="28"/>
              </w:rPr>
              <w:t>period</w:t>
            </w:r>
          </w:p>
        </w:tc>
        <w:tc>
          <w:tcPr>
            <w:tcW w:w="1417" w:type="dxa"/>
            <w:tcBorders>
              <w:top w:val="nil"/>
              <w:left w:val="nil"/>
              <w:bottom w:val="nil"/>
              <w:right w:val="nil"/>
            </w:tcBorders>
            <w:shd w:val="clear" w:color="auto" w:fill="auto"/>
            <w:noWrap/>
            <w:vAlign w:val="bottom"/>
          </w:tcPr>
          <w:p w:rsidR="003C501B" w:rsidRPr="00CE05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221,812</w:t>
            </w:r>
          </w:p>
        </w:tc>
        <w:tc>
          <w:tcPr>
            <w:tcW w:w="1418" w:type="dxa"/>
            <w:tcBorders>
              <w:top w:val="nil"/>
              <w:left w:val="nil"/>
              <w:bottom w:val="nil"/>
              <w:right w:val="nil"/>
            </w:tcBorders>
            <w:shd w:val="clear" w:color="auto" w:fill="auto"/>
            <w:noWrap/>
            <w:vAlign w:val="bottom"/>
          </w:tcPr>
          <w:p w:rsidR="003C501B" w:rsidRPr="00310D82" w:rsidRDefault="00C20A56" w:rsidP="00310D82">
            <w:pPr>
              <w:tabs>
                <w:tab w:val="decimal" w:pos="1134"/>
              </w:tabs>
              <w:ind w:left="0" w:right="0"/>
              <w:jc w:val="left"/>
              <w:rPr>
                <w:rFonts w:eastAsia="Cordia New"/>
                <w:sz w:val="28"/>
                <w:szCs w:val="28"/>
                <w:lang w:eastAsia="th-TH"/>
              </w:rPr>
            </w:pPr>
            <w:r>
              <w:rPr>
                <w:rFonts w:eastAsia="Cordia New"/>
                <w:sz w:val="28"/>
                <w:szCs w:val="28"/>
                <w:lang w:eastAsia="th-TH"/>
              </w:rPr>
              <w:t>39</w:t>
            </w:r>
            <w:r w:rsidR="003C501B" w:rsidRPr="00310D82">
              <w:rPr>
                <w:rFonts w:eastAsia="Cordia New"/>
                <w:sz w:val="28"/>
                <w:szCs w:val="28"/>
                <w:lang w:eastAsia="th-TH"/>
              </w:rPr>
              <w:t>0,000</w:t>
            </w:r>
          </w:p>
        </w:tc>
        <w:tc>
          <w:tcPr>
            <w:tcW w:w="1417" w:type="dxa"/>
            <w:tcBorders>
              <w:top w:val="nil"/>
              <w:left w:val="nil"/>
              <w:bottom w:val="nil"/>
              <w:right w:val="nil"/>
            </w:tcBorders>
            <w:shd w:val="clear" w:color="auto" w:fill="auto"/>
            <w:vAlign w:val="bottom"/>
          </w:tcPr>
          <w:p w:rsidR="003C501B" w:rsidRPr="00310D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619,812</w:t>
            </w:r>
          </w:p>
        </w:tc>
        <w:tc>
          <w:tcPr>
            <w:tcW w:w="1418" w:type="dxa"/>
            <w:tcBorders>
              <w:top w:val="nil"/>
              <w:left w:val="nil"/>
              <w:bottom w:val="nil"/>
              <w:right w:val="nil"/>
            </w:tcBorders>
            <w:vAlign w:val="bottom"/>
          </w:tcPr>
          <w:p w:rsidR="003C501B" w:rsidRPr="00310D82" w:rsidRDefault="00697A35"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495</w:t>
            </w:r>
            <w:r w:rsidR="003C501B" w:rsidRPr="00310D82">
              <w:rPr>
                <w:rFonts w:eastAsia="Cordia New"/>
                <w:sz w:val="28"/>
                <w:szCs w:val="28"/>
                <w:lang w:eastAsia="th-TH"/>
              </w:rPr>
              <w:t>,000</w:t>
            </w:r>
          </w:p>
        </w:tc>
      </w:tr>
      <w:tr w:rsidR="00310D82" w:rsidRPr="00CE0582" w:rsidTr="0013331E">
        <w:trPr>
          <w:trHeight w:val="397"/>
        </w:trPr>
        <w:tc>
          <w:tcPr>
            <w:tcW w:w="3005" w:type="dxa"/>
            <w:tcBorders>
              <w:top w:val="nil"/>
              <w:left w:val="nil"/>
              <w:bottom w:val="nil"/>
              <w:right w:val="nil"/>
            </w:tcBorders>
            <w:shd w:val="clear" w:color="auto" w:fill="auto"/>
            <w:vAlign w:val="bottom"/>
          </w:tcPr>
          <w:p w:rsidR="00310D82" w:rsidRPr="009A248C" w:rsidRDefault="00C52F7C" w:rsidP="003C501B">
            <w:pPr>
              <w:ind w:left="0" w:right="0"/>
              <w:jc w:val="left"/>
              <w:rPr>
                <w:sz w:val="28"/>
                <w:szCs w:val="28"/>
              </w:rPr>
            </w:pPr>
            <w:r w:rsidRPr="00247027">
              <w:rPr>
                <w:sz w:val="28"/>
                <w:szCs w:val="28"/>
              </w:rPr>
              <w:t>Prepaid interest</w:t>
            </w:r>
          </w:p>
        </w:tc>
        <w:tc>
          <w:tcPr>
            <w:tcW w:w="1417" w:type="dxa"/>
            <w:tcBorders>
              <w:top w:val="nil"/>
              <w:left w:val="nil"/>
              <w:bottom w:val="nil"/>
              <w:right w:val="nil"/>
            </w:tcBorders>
            <w:shd w:val="clear" w:color="auto" w:fill="auto"/>
            <w:noWrap/>
            <w:vAlign w:val="bottom"/>
          </w:tcPr>
          <w:p w:rsidR="00310D82" w:rsidRPr="00CE05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(3,465)</w:t>
            </w:r>
          </w:p>
        </w:tc>
        <w:tc>
          <w:tcPr>
            <w:tcW w:w="1418" w:type="dxa"/>
            <w:tcBorders>
              <w:top w:val="nil"/>
              <w:left w:val="nil"/>
              <w:bottom w:val="nil"/>
              <w:right w:val="nil"/>
            </w:tcBorders>
            <w:shd w:val="clear" w:color="auto" w:fill="auto"/>
            <w:noWrap/>
            <w:vAlign w:val="bottom"/>
          </w:tcPr>
          <w:p w:rsidR="00310D82" w:rsidRPr="00310D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w:t>
            </w:r>
          </w:p>
        </w:tc>
        <w:tc>
          <w:tcPr>
            <w:tcW w:w="1417" w:type="dxa"/>
            <w:tcBorders>
              <w:top w:val="nil"/>
              <w:left w:val="nil"/>
              <w:bottom w:val="nil"/>
              <w:right w:val="nil"/>
            </w:tcBorders>
            <w:shd w:val="clear" w:color="auto" w:fill="auto"/>
            <w:vAlign w:val="bottom"/>
          </w:tcPr>
          <w:p w:rsidR="00310D82" w:rsidRPr="00310D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(3,465)</w:t>
            </w:r>
          </w:p>
        </w:tc>
        <w:tc>
          <w:tcPr>
            <w:tcW w:w="1418" w:type="dxa"/>
            <w:tcBorders>
              <w:top w:val="nil"/>
              <w:left w:val="nil"/>
              <w:bottom w:val="nil"/>
              <w:right w:val="nil"/>
            </w:tcBorders>
            <w:vAlign w:val="bottom"/>
          </w:tcPr>
          <w:p w:rsidR="00310D82" w:rsidRPr="00310D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w:t>
            </w:r>
          </w:p>
        </w:tc>
      </w:tr>
      <w:tr w:rsidR="003C501B" w:rsidRPr="00CE0582" w:rsidTr="0013331E">
        <w:trPr>
          <w:trHeight w:val="397"/>
        </w:trPr>
        <w:tc>
          <w:tcPr>
            <w:tcW w:w="3005" w:type="dxa"/>
            <w:tcBorders>
              <w:top w:val="nil"/>
              <w:left w:val="nil"/>
              <w:bottom w:val="nil"/>
              <w:right w:val="nil"/>
            </w:tcBorders>
            <w:shd w:val="clear" w:color="auto" w:fill="auto"/>
            <w:vAlign w:val="bottom"/>
          </w:tcPr>
          <w:p w:rsidR="003C501B" w:rsidRPr="00D56816" w:rsidRDefault="003C501B" w:rsidP="003C501B">
            <w:pPr>
              <w:ind w:left="0" w:right="0"/>
              <w:jc w:val="left"/>
              <w:rPr>
                <w:sz w:val="28"/>
                <w:szCs w:val="28"/>
                <w:cs/>
              </w:rPr>
            </w:pPr>
            <w:r w:rsidRPr="009A248C">
              <w:rPr>
                <w:rFonts w:cs="Arial"/>
                <w:sz w:val="28"/>
                <w:szCs w:val="28"/>
              </w:rPr>
              <w:t>Repayments during the period</w:t>
            </w:r>
          </w:p>
        </w:tc>
        <w:tc>
          <w:tcPr>
            <w:tcW w:w="1417" w:type="dxa"/>
            <w:tcBorders>
              <w:top w:val="nil"/>
              <w:left w:val="nil"/>
              <w:bottom w:val="nil"/>
              <w:right w:val="nil"/>
            </w:tcBorders>
            <w:shd w:val="clear" w:color="auto" w:fill="auto"/>
            <w:noWrap/>
            <w:vAlign w:val="bottom"/>
          </w:tcPr>
          <w:p w:rsidR="003C501B" w:rsidRPr="00CE05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(420,000)</w:t>
            </w:r>
          </w:p>
        </w:tc>
        <w:tc>
          <w:tcPr>
            <w:tcW w:w="1418" w:type="dxa"/>
            <w:tcBorders>
              <w:top w:val="nil"/>
              <w:left w:val="nil"/>
              <w:bottom w:val="nil"/>
              <w:right w:val="nil"/>
            </w:tcBorders>
            <w:shd w:val="clear" w:color="auto" w:fill="auto"/>
            <w:noWrap/>
            <w:vAlign w:val="bottom"/>
          </w:tcPr>
          <w:p w:rsidR="003C501B" w:rsidRPr="00310D82" w:rsidRDefault="003C501B"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w:t>
            </w:r>
            <w:r w:rsidR="00697A35" w:rsidRPr="00310D82">
              <w:rPr>
                <w:rFonts w:eastAsia="Cordia New"/>
                <w:sz w:val="28"/>
                <w:szCs w:val="28"/>
                <w:lang w:eastAsia="th-TH"/>
              </w:rPr>
              <w:t>4</w:t>
            </w:r>
            <w:r w:rsidRPr="00310D82">
              <w:rPr>
                <w:rFonts w:eastAsia="Cordia New"/>
                <w:sz w:val="28"/>
                <w:szCs w:val="28"/>
                <w:lang w:eastAsia="th-TH"/>
              </w:rPr>
              <w:t>5,000)</w:t>
            </w:r>
          </w:p>
        </w:tc>
        <w:tc>
          <w:tcPr>
            <w:tcW w:w="1417" w:type="dxa"/>
            <w:tcBorders>
              <w:top w:val="nil"/>
              <w:left w:val="nil"/>
              <w:bottom w:val="nil"/>
              <w:right w:val="nil"/>
            </w:tcBorders>
            <w:shd w:val="clear" w:color="auto" w:fill="auto"/>
            <w:vAlign w:val="bottom"/>
          </w:tcPr>
          <w:p w:rsidR="003C501B" w:rsidRPr="00310D82" w:rsidRDefault="00310D82"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(700,000)</w:t>
            </w:r>
          </w:p>
        </w:tc>
        <w:tc>
          <w:tcPr>
            <w:tcW w:w="1418" w:type="dxa"/>
            <w:tcBorders>
              <w:top w:val="nil"/>
              <w:left w:val="nil"/>
              <w:bottom w:val="nil"/>
              <w:right w:val="nil"/>
            </w:tcBorders>
            <w:vAlign w:val="bottom"/>
          </w:tcPr>
          <w:p w:rsidR="003C501B" w:rsidRPr="00310D82" w:rsidRDefault="003C501B" w:rsidP="00310D82">
            <w:pPr>
              <w:tabs>
                <w:tab w:val="decimal" w:pos="1134"/>
              </w:tabs>
              <w:ind w:left="0" w:right="0"/>
              <w:jc w:val="left"/>
              <w:rPr>
                <w:rFonts w:eastAsia="Cordia New"/>
                <w:sz w:val="28"/>
                <w:szCs w:val="28"/>
                <w:lang w:eastAsia="th-TH"/>
              </w:rPr>
            </w:pPr>
            <w:r w:rsidRPr="00310D82">
              <w:rPr>
                <w:rFonts w:eastAsia="Cordia New"/>
                <w:sz w:val="28"/>
                <w:szCs w:val="28"/>
                <w:lang w:eastAsia="th-TH"/>
              </w:rPr>
              <w:t>(3</w:t>
            </w:r>
            <w:r w:rsidR="00697A35" w:rsidRPr="00310D82">
              <w:rPr>
                <w:rFonts w:eastAsia="Cordia New"/>
                <w:sz w:val="28"/>
                <w:szCs w:val="28"/>
                <w:lang w:eastAsia="th-TH"/>
              </w:rPr>
              <w:t>42</w:t>
            </w:r>
            <w:r w:rsidRPr="00310D82">
              <w:rPr>
                <w:rFonts w:eastAsia="Cordia New"/>
                <w:sz w:val="28"/>
                <w:szCs w:val="28"/>
                <w:lang w:eastAsia="th-TH"/>
              </w:rPr>
              <w:t>,000)</w:t>
            </w:r>
          </w:p>
        </w:tc>
      </w:tr>
      <w:tr w:rsidR="003C501B" w:rsidRPr="00CE0582" w:rsidTr="0013331E">
        <w:trPr>
          <w:trHeight w:val="397"/>
        </w:trPr>
        <w:tc>
          <w:tcPr>
            <w:tcW w:w="3005" w:type="dxa"/>
            <w:tcBorders>
              <w:top w:val="nil"/>
              <w:left w:val="nil"/>
              <w:bottom w:val="nil"/>
              <w:right w:val="nil"/>
            </w:tcBorders>
            <w:shd w:val="clear" w:color="auto" w:fill="auto"/>
            <w:vAlign w:val="bottom"/>
            <w:hideMark/>
          </w:tcPr>
          <w:p w:rsidR="003C501B" w:rsidRPr="00CE0582" w:rsidRDefault="003C501B" w:rsidP="00213A8C">
            <w:pPr>
              <w:ind w:left="85" w:right="0" w:hanging="85"/>
              <w:jc w:val="left"/>
              <w:rPr>
                <w:sz w:val="28"/>
                <w:szCs w:val="28"/>
              </w:rPr>
            </w:pPr>
            <w:r w:rsidRPr="009A248C">
              <w:rPr>
                <w:rFonts w:cs="Arial"/>
                <w:sz w:val="28"/>
                <w:szCs w:val="28"/>
              </w:rPr>
              <w:t xml:space="preserve">Financial cost recognized </w:t>
            </w:r>
            <w:r>
              <w:rPr>
                <w:rFonts w:cs="Arial"/>
                <w:sz w:val="28"/>
                <w:szCs w:val="28"/>
              </w:rPr>
              <w:t xml:space="preserve">during </w:t>
            </w:r>
            <w:r w:rsidR="00213A8C">
              <w:rPr>
                <w:rFonts w:cs="Arial"/>
                <w:sz w:val="28"/>
                <w:szCs w:val="28"/>
              </w:rPr>
              <w:t xml:space="preserve">        </w:t>
            </w:r>
            <w:r>
              <w:rPr>
                <w:rFonts w:cs="Arial"/>
                <w:sz w:val="28"/>
                <w:szCs w:val="28"/>
              </w:rPr>
              <w:t>the period</w:t>
            </w:r>
          </w:p>
        </w:tc>
        <w:tc>
          <w:tcPr>
            <w:tcW w:w="1417" w:type="dxa"/>
            <w:tcBorders>
              <w:top w:val="nil"/>
              <w:left w:val="nil"/>
              <w:bottom w:val="nil"/>
              <w:right w:val="nil"/>
            </w:tcBorders>
            <w:shd w:val="clear" w:color="auto" w:fill="auto"/>
            <w:noWrap/>
            <w:vAlign w:val="bottom"/>
          </w:tcPr>
          <w:p w:rsidR="003C501B" w:rsidRPr="00CE0582" w:rsidRDefault="00310D82" w:rsidP="00310D82">
            <w:pPr>
              <w:pBdr>
                <w:bottom w:val="single" w:sz="6" w:space="1" w:color="auto"/>
              </w:pBdr>
              <w:tabs>
                <w:tab w:val="decimal" w:pos="1134"/>
              </w:tabs>
              <w:ind w:left="0" w:right="0"/>
              <w:jc w:val="left"/>
              <w:rPr>
                <w:rFonts w:eastAsia="Cordia New"/>
                <w:sz w:val="28"/>
                <w:szCs w:val="28"/>
                <w:lang w:eastAsia="th-TH"/>
              </w:rPr>
            </w:pPr>
            <w:r w:rsidRPr="00310D82">
              <w:rPr>
                <w:rFonts w:eastAsia="Cordia New"/>
                <w:sz w:val="28"/>
                <w:szCs w:val="28"/>
                <w:lang w:eastAsia="th-TH"/>
              </w:rPr>
              <w:t>3,322</w:t>
            </w:r>
          </w:p>
        </w:tc>
        <w:tc>
          <w:tcPr>
            <w:tcW w:w="1418" w:type="dxa"/>
            <w:tcBorders>
              <w:top w:val="nil"/>
              <w:left w:val="nil"/>
              <w:bottom w:val="nil"/>
              <w:right w:val="nil"/>
            </w:tcBorders>
            <w:shd w:val="clear" w:color="auto" w:fill="auto"/>
            <w:noWrap/>
            <w:vAlign w:val="bottom"/>
          </w:tcPr>
          <w:p w:rsidR="003C501B" w:rsidRPr="00310D82" w:rsidRDefault="003C501B" w:rsidP="00310D82">
            <w:pPr>
              <w:pBdr>
                <w:bottom w:val="single" w:sz="6" w:space="1" w:color="auto"/>
              </w:pBdr>
              <w:tabs>
                <w:tab w:val="decimal" w:pos="1134"/>
              </w:tabs>
              <w:ind w:left="0" w:right="0"/>
              <w:jc w:val="left"/>
              <w:rPr>
                <w:rFonts w:eastAsia="Cordia New"/>
                <w:sz w:val="28"/>
                <w:szCs w:val="28"/>
                <w:lang w:eastAsia="th-TH"/>
              </w:rPr>
            </w:pPr>
            <w:r w:rsidRPr="00310D82">
              <w:rPr>
                <w:rFonts w:eastAsia="Cordia New"/>
                <w:sz w:val="28"/>
                <w:szCs w:val="28"/>
                <w:lang w:eastAsia="th-TH"/>
              </w:rPr>
              <w:t>99</w:t>
            </w:r>
          </w:p>
        </w:tc>
        <w:tc>
          <w:tcPr>
            <w:tcW w:w="1417" w:type="dxa"/>
            <w:tcBorders>
              <w:top w:val="nil"/>
              <w:left w:val="nil"/>
              <w:bottom w:val="nil"/>
              <w:right w:val="nil"/>
            </w:tcBorders>
            <w:shd w:val="clear" w:color="auto" w:fill="auto"/>
            <w:vAlign w:val="bottom"/>
          </w:tcPr>
          <w:p w:rsidR="003C501B" w:rsidRPr="00310D82" w:rsidRDefault="00310D82" w:rsidP="00310D82">
            <w:pPr>
              <w:pBdr>
                <w:bottom w:val="single" w:sz="6" w:space="1" w:color="auto"/>
              </w:pBdr>
              <w:tabs>
                <w:tab w:val="decimal" w:pos="1134"/>
              </w:tabs>
              <w:ind w:left="0" w:right="0"/>
              <w:jc w:val="left"/>
              <w:rPr>
                <w:rFonts w:eastAsia="Cordia New"/>
                <w:sz w:val="28"/>
                <w:szCs w:val="28"/>
                <w:lang w:eastAsia="th-TH"/>
              </w:rPr>
            </w:pPr>
            <w:r w:rsidRPr="00310D82">
              <w:rPr>
                <w:rFonts w:eastAsia="Cordia New"/>
                <w:sz w:val="28"/>
                <w:szCs w:val="28"/>
                <w:lang w:eastAsia="th-TH"/>
              </w:rPr>
              <w:t>3,322</w:t>
            </w:r>
          </w:p>
        </w:tc>
        <w:tc>
          <w:tcPr>
            <w:tcW w:w="1418" w:type="dxa"/>
            <w:tcBorders>
              <w:top w:val="nil"/>
              <w:left w:val="nil"/>
              <w:bottom w:val="nil"/>
              <w:right w:val="nil"/>
            </w:tcBorders>
            <w:vAlign w:val="bottom"/>
          </w:tcPr>
          <w:p w:rsidR="003C501B" w:rsidRPr="00310D82" w:rsidRDefault="003C501B" w:rsidP="00310D82">
            <w:pPr>
              <w:pBdr>
                <w:bottom w:val="single" w:sz="6" w:space="1" w:color="auto"/>
              </w:pBdr>
              <w:tabs>
                <w:tab w:val="decimal" w:pos="1134"/>
              </w:tabs>
              <w:ind w:left="0" w:right="0"/>
              <w:jc w:val="left"/>
              <w:rPr>
                <w:rFonts w:eastAsia="Cordia New"/>
                <w:sz w:val="28"/>
                <w:szCs w:val="28"/>
                <w:lang w:eastAsia="th-TH"/>
              </w:rPr>
            </w:pPr>
            <w:r w:rsidRPr="00310D82">
              <w:rPr>
                <w:rFonts w:eastAsia="Cordia New"/>
                <w:sz w:val="28"/>
                <w:szCs w:val="28"/>
                <w:lang w:eastAsia="th-TH"/>
              </w:rPr>
              <w:t>99</w:t>
            </w:r>
          </w:p>
        </w:tc>
      </w:tr>
      <w:tr w:rsidR="003C501B" w:rsidRPr="00CE0582" w:rsidTr="0013331E">
        <w:trPr>
          <w:trHeight w:val="397"/>
        </w:trPr>
        <w:tc>
          <w:tcPr>
            <w:tcW w:w="3005" w:type="dxa"/>
            <w:tcBorders>
              <w:top w:val="nil"/>
              <w:left w:val="nil"/>
              <w:bottom w:val="nil"/>
              <w:right w:val="nil"/>
            </w:tcBorders>
            <w:shd w:val="clear" w:color="auto" w:fill="auto"/>
            <w:noWrap/>
            <w:vAlign w:val="bottom"/>
            <w:hideMark/>
          </w:tcPr>
          <w:p w:rsidR="003C501B" w:rsidRPr="00CE0582" w:rsidRDefault="003C501B" w:rsidP="003C501B">
            <w:pPr>
              <w:ind w:left="0" w:right="0"/>
              <w:jc w:val="left"/>
              <w:rPr>
                <w:b/>
                <w:bCs/>
                <w:sz w:val="28"/>
                <w:szCs w:val="28"/>
              </w:rPr>
            </w:pPr>
            <w:r>
              <w:rPr>
                <w:b/>
                <w:bCs/>
                <w:sz w:val="28"/>
                <w:szCs w:val="28"/>
              </w:rPr>
              <w:t>Balance at end of the period</w:t>
            </w:r>
          </w:p>
        </w:tc>
        <w:tc>
          <w:tcPr>
            <w:tcW w:w="1417" w:type="dxa"/>
            <w:tcBorders>
              <w:left w:val="nil"/>
              <w:right w:val="nil"/>
            </w:tcBorders>
            <w:shd w:val="clear" w:color="auto" w:fill="auto"/>
            <w:noWrap/>
            <w:vAlign w:val="bottom"/>
          </w:tcPr>
          <w:p w:rsidR="003C501B" w:rsidRPr="00CE0582" w:rsidRDefault="00310D82" w:rsidP="00310D82">
            <w:pPr>
              <w:pBdr>
                <w:bottom w:val="double" w:sz="6" w:space="1" w:color="auto"/>
              </w:pBdr>
              <w:tabs>
                <w:tab w:val="decimal" w:pos="1134"/>
              </w:tabs>
              <w:ind w:left="0" w:right="0"/>
              <w:jc w:val="left"/>
              <w:rPr>
                <w:rFonts w:eastAsia="Cordia New"/>
                <w:sz w:val="28"/>
                <w:szCs w:val="28"/>
                <w:lang w:eastAsia="th-TH"/>
              </w:rPr>
            </w:pPr>
            <w:r w:rsidRPr="00310D82">
              <w:rPr>
                <w:rFonts w:eastAsia="Cordia New"/>
                <w:sz w:val="28"/>
                <w:szCs w:val="28"/>
                <w:lang w:eastAsia="th-TH"/>
              </w:rPr>
              <w:t>219,491</w:t>
            </w:r>
          </w:p>
        </w:tc>
        <w:tc>
          <w:tcPr>
            <w:tcW w:w="1418" w:type="dxa"/>
            <w:tcBorders>
              <w:left w:val="nil"/>
              <w:right w:val="nil"/>
            </w:tcBorders>
            <w:shd w:val="clear" w:color="auto" w:fill="auto"/>
            <w:noWrap/>
            <w:vAlign w:val="bottom"/>
          </w:tcPr>
          <w:p w:rsidR="003C501B" w:rsidRPr="00310D82" w:rsidRDefault="00C20A56" w:rsidP="00310D82">
            <w:pPr>
              <w:pBdr>
                <w:bottom w:val="double" w:sz="6" w:space="1" w:color="auto"/>
              </w:pBdr>
              <w:tabs>
                <w:tab w:val="decimal" w:pos="1134"/>
              </w:tabs>
              <w:ind w:left="0" w:right="0"/>
              <w:jc w:val="left"/>
              <w:rPr>
                <w:rFonts w:eastAsia="Cordia New"/>
                <w:sz w:val="28"/>
                <w:szCs w:val="28"/>
                <w:lang w:eastAsia="th-TH"/>
              </w:rPr>
            </w:pPr>
            <w:r>
              <w:rPr>
                <w:rFonts w:eastAsia="Cordia New"/>
                <w:sz w:val="28"/>
                <w:szCs w:val="28"/>
                <w:lang w:eastAsia="th-TH"/>
              </w:rPr>
              <w:t>39</w:t>
            </w:r>
            <w:r w:rsidR="003C501B" w:rsidRPr="00310D82">
              <w:rPr>
                <w:rFonts w:eastAsia="Cordia New"/>
                <w:sz w:val="28"/>
                <w:szCs w:val="28"/>
                <w:lang w:eastAsia="th-TH"/>
              </w:rPr>
              <w:t>0,000</w:t>
            </w:r>
          </w:p>
        </w:tc>
        <w:tc>
          <w:tcPr>
            <w:tcW w:w="1417" w:type="dxa"/>
            <w:tcBorders>
              <w:left w:val="nil"/>
              <w:right w:val="nil"/>
            </w:tcBorders>
            <w:shd w:val="clear" w:color="auto" w:fill="auto"/>
            <w:vAlign w:val="bottom"/>
          </w:tcPr>
          <w:p w:rsidR="003C501B" w:rsidRPr="00310D82" w:rsidRDefault="00310D82" w:rsidP="00310D82">
            <w:pPr>
              <w:pBdr>
                <w:bottom w:val="double" w:sz="6" w:space="1" w:color="auto"/>
              </w:pBdr>
              <w:tabs>
                <w:tab w:val="decimal" w:pos="1134"/>
              </w:tabs>
              <w:ind w:left="0" w:right="0"/>
              <w:jc w:val="left"/>
              <w:rPr>
                <w:rFonts w:eastAsia="Cordia New"/>
                <w:sz w:val="28"/>
                <w:szCs w:val="28"/>
                <w:lang w:eastAsia="th-TH"/>
              </w:rPr>
            </w:pPr>
            <w:r w:rsidRPr="00310D82">
              <w:rPr>
                <w:rFonts w:eastAsia="Cordia New"/>
                <w:sz w:val="28"/>
                <w:szCs w:val="28"/>
                <w:lang w:eastAsia="th-TH"/>
              </w:rPr>
              <w:t>661,491</w:t>
            </w:r>
          </w:p>
        </w:tc>
        <w:tc>
          <w:tcPr>
            <w:tcW w:w="1418" w:type="dxa"/>
            <w:tcBorders>
              <w:left w:val="nil"/>
              <w:right w:val="nil"/>
            </w:tcBorders>
            <w:vAlign w:val="bottom"/>
          </w:tcPr>
          <w:p w:rsidR="003C501B" w:rsidRPr="00310D82" w:rsidRDefault="003C501B" w:rsidP="00310D82">
            <w:pPr>
              <w:pBdr>
                <w:bottom w:val="double" w:sz="6" w:space="1" w:color="auto"/>
              </w:pBdr>
              <w:tabs>
                <w:tab w:val="decimal" w:pos="1134"/>
              </w:tabs>
              <w:ind w:left="0" w:right="0"/>
              <w:jc w:val="left"/>
              <w:rPr>
                <w:rFonts w:eastAsia="Cordia New"/>
                <w:sz w:val="28"/>
                <w:szCs w:val="28"/>
                <w:lang w:eastAsia="th-TH"/>
              </w:rPr>
            </w:pPr>
            <w:r w:rsidRPr="00310D82">
              <w:rPr>
                <w:rFonts w:eastAsia="Cordia New"/>
                <w:sz w:val="28"/>
                <w:szCs w:val="28"/>
                <w:lang w:eastAsia="th-TH"/>
              </w:rPr>
              <w:t>4</w:t>
            </w:r>
            <w:r w:rsidR="00697A35" w:rsidRPr="00310D82">
              <w:rPr>
                <w:rFonts w:eastAsia="Cordia New"/>
                <w:sz w:val="28"/>
                <w:szCs w:val="28"/>
                <w:lang w:eastAsia="th-TH"/>
              </w:rPr>
              <w:t>95</w:t>
            </w:r>
            <w:r w:rsidRPr="00310D82">
              <w:rPr>
                <w:rFonts w:eastAsia="Cordia New"/>
                <w:sz w:val="28"/>
                <w:szCs w:val="28"/>
                <w:lang w:eastAsia="th-TH"/>
              </w:rPr>
              <w:t>,000</w:t>
            </w:r>
          </w:p>
        </w:tc>
      </w:tr>
    </w:tbl>
    <w:p w:rsidR="00765676" w:rsidRPr="008020A0" w:rsidRDefault="00765676" w:rsidP="00AA6902">
      <w:pPr>
        <w:pStyle w:val="BodyTextIndent3"/>
        <w:tabs>
          <w:tab w:val="left" w:pos="3969"/>
        </w:tabs>
        <w:spacing w:before="120" w:after="0"/>
        <w:ind w:left="567" w:right="0"/>
        <w:jc w:val="both"/>
        <w:rPr>
          <w:sz w:val="28"/>
          <w:szCs w:val="28"/>
        </w:rPr>
      </w:pPr>
      <w:r w:rsidRPr="004358B9">
        <w:rPr>
          <w:sz w:val="28"/>
          <w:szCs w:val="28"/>
        </w:rPr>
        <w:t xml:space="preserve">As at </w:t>
      </w:r>
      <w:r w:rsidR="00697A35">
        <w:rPr>
          <w:sz w:val="28"/>
          <w:szCs w:val="28"/>
        </w:rPr>
        <w:t>June 30</w:t>
      </w:r>
      <w:r w:rsidR="00DA5E38">
        <w:rPr>
          <w:sz w:val="28"/>
          <w:szCs w:val="28"/>
        </w:rPr>
        <w:t>, 2019</w:t>
      </w:r>
      <w:r w:rsidR="008600C5">
        <w:rPr>
          <w:sz w:val="28"/>
          <w:szCs w:val="28"/>
        </w:rPr>
        <w:t>,</w:t>
      </w:r>
      <w:r>
        <w:rPr>
          <w:sz w:val="28"/>
          <w:szCs w:val="28"/>
        </w:rPr>
        <w:t xml:space="preserve"> </w:t>
      </w:r>
      <w:r w:rsidRPr="004358B9">
        <w:rPr>
          <w:sz w:val="28"/>
          <w:szCs w:val="28"/>
        </w:rPr>
        <w:t xml:space="preserve">the </w:t>
      </w:r>
      <w:r w:rsidR="00C96CAA">
        <w:rPr>
          <w:sz w:val="28"/>
          <w:szCs w:val="28"/>
        </w:rPr>
        <w:t>Company</w:t>
      </w:r>
      <w:r w:rsidRPr="004358B9">
        <w:rPr>
          <w:sz w:val="28"/>
          <w:szCs w:val="28"/>
        </w:rPr>
        <w:t xml:space="preserve"> </w:t>
      </w:r>
      <w:r w:rsidR="00BB51F9">
        <w:rPr>
          <w:sz w:val="28"/>
          <w:szCs w:val="28"/>
        </w:rPr>
        <w:t>has</w:t>
      </w:r>
      <w:r w:rsidR="00DA5E38" w:rsidRPr="00DA5E38">
        <w:rPr>
          <w:sz w:val="28"/>
          <w:szCs w:val="28"/>
        </w:rPr>
        <w:t xml:space="preserve"> borrowings in form of bills of exchange </w:t>
      </w:r>
      <w:r w:rsidR="00EF0CC1" w:rsidRPr="00EF0CC1">
        <w:rPr>
          <w:sz w:val="28"/>
          <w:szCs w:val="28"/>
        </w:rPr>
        <w:t xml:space="preserve">borrowed from a company </w:t>
      </w:r>
      <w:r w:rsidR="008F7953" w:rsidRPr="00247027">
        <w:rPr>
          <w:sz w:val="28"/>
          <w:szCs w:val="28"/>
        </w:rPr>
        <w:t>with</w:t>
      </w:r>
      <w:r w:rsidR="008F7953" w:rsidRPr="007B393E">
        <w:rPr>
          <w:sz w:val="28"/>
          <w:szCs w:val="28"/>
        </w:rPr>
        <w:t xml:space="preserve"> the interest rate charge at</w:t>
      </w:r>
      <w:r w:rsidR="008F7953">
        <w:rPr>
          <w:sz w:val="28"/>
          <w:szCs w:val="28"/>
        </w:rPr>
        <w:t xml:space="preserve"> </w:t>
      </w:r>
      <w:r w:rsidR="00C96CAA" w:rsidRPr="007B393E">
        <w:rPr>
          <w:sz w:val="28"/>
          <w:szCs w:val="28"/>
        </w:rPr>
        <w:t>8</w:t>
      </w:r>
      <w:r w:rsidR="00521859">
        <w:rPr>
          <w:sz w:val="28"/>
          <w:szCs w:val="28"/>
        </w:rPr>
        <w:t>.0</w:t>
      </w:r>
      <w:r w:rsidR="00C96CAA" w:rsidRPr="007B393E">
        <w:rPr>
          <w:sz w:val="28"/>
          <w:szCs w:val="28"/>
        </w:rPr>
        <w:t>%</w:t>
      </w:r>
      <w:r w:rsidR="008F7953">
        <w:rPr>
          <w:sz w:val="28"/>
          <w:szCs w:val="28"/>
        </w:rPr>
        <w:t xml:space="preserve"> </w:t>
      </w:r>
      <w:r w:rsidR="008F7953" w:rsidRPr="007B393E">
        <w:rPr>
          <w:sz w:val="28"/>
          <w:szCs w:val="28"/>
        </w:rPr>
        <w:t>per annum</w:t>
      </w:r>
      <w:r w:rsidR="00332FF3">
        <w:rPr>
          <w:sz w:val="28"/>
          <w:szCs w:val="28"/>
        </w:rPr>
        <w:t xml:space="preserve"> and</w:t>
      </w:r>
      <w:r w:rsidR="00AA6902">
        <w:rPr>
          <w:sz w:val="28"/>
          <w:szCs w:val="28"/>
        </w:rPr>
        <w:t xml:space="preserve"> g</w:t>
      </w:r>
      <w:r w:rsidR="0004331E" w:rsidRPr="0004331E">
        <w:rPr>
          <w:sz w:val="28"/>
          <w:szCs w:val="28"/>
        </w:rPr>
        <w:t>uaran</w:t>
      </w:r>
      <w:r w:rsidR="00AA6902">
        <w:rPr>
          <w:sz w:val="28"/>
          <w:szCs w:val="28"/>
        </w:rPr>
        <w:t xml:space="preserve">teed by </w:t>
      </w:r>
      <w:r w:rsidR="00332FF3">
        <w:rPr>
          <w:sz w:val="28"/>
          <w:szCs w:val="28"/>
        </w:rPr>
        <w:t>a</w:t>
      </w:r>
      <w:r w:rsidR="00AA6902">
        <w:rPr>
          <w:sz w:val="28"/>
          <w:szCs w:val="28"/>
        </w:rPr>
        <w:t xml:space="preserve"> directors </w:t>
      </w:r>
      <w:r w:rsidR="00332FF3">
        <w:rPr>
          <w:sz w:val="28"/>
          <w:szCs w:val="28"/>
        </w:rPr>
        <w:t xml:space="preserve">of the Company </w:t>
      </w:r>
      <w:r w:rsidR="00AA6902">
        <w:rPr>
          <w:sz w:val="28"/>
          <w:szCs w:val="28"/>
        </w:rPr>
        <w:t>and</w:t>
      </w:r>
      <w:r w:rsidR="00BB51F9">
        <w:rPr>
          <w:sz w:val="28"/>
          <w:szCs w:val="28"/>
        </w:rPr>
        <w:t xml:space="preserve"> </w:t>
      </w:r>
      <w:r w:rsidR="002D1358">
        <w:rPr>
          <w:sz w:val="28"/>
          <w:szCs w:val="28"/>
        </w:rPr>
        <w:t>th</w:t>
      </w:r>
      <w:r w:rsidR="00B9526F" w:rsidRPr="004358B9">
        <w:rPr>
          <w:sz w:val="28"/>
          <w:szCs w:val="28"/>
        </w:rPr>
        <w:t xml:space="preserve">e </w:t>
      </w:r>
      <w:r w:rsidR="008020A0">
        <w:rPr>
          <w:sz w:val="28"/>
          <w:szCs w:val="28"/>
        </w:rPr>
        <w:t>Group</w:t>
      </w:r>
      <w:r w:rsidR="00B9526F" w:rsidRPr="00B9526F">
        <w:rPr>
          <w:sz w:val="28"/>
          <w:szCs w:val="28"/>
        </w:rPr>
        <w:t xml:space="preserve"> </w:t>
      </w:r>
      <w:r w:rsidR="00B9526F">
        <w:rPr>
          <w:sz w:val="28"/>
          <w:szCs w:val="28"/>
        </w:rPr>
        <w:t>has</w:t>
      </w:r>
      <w:r w:rsidR="00B9526F" w:rsidRPr="00DA5E38">
        <w:rPr>
          <w:sz w:val="28"/>
          <w:szCs w:val="28"/>
        </w:rPr>
        <w:t xml:space="preserve"> borrowings in form</w:t>
      </w:r>
      <w:r w:rsidR="00BB51F9">
        <w:rPr>
          <w:sz w:val="28"/>
          <w:szCs w:val="28"/>
        </w:rPr>
        <w:t xml:space="preserve"> p</w:t>
      </w:r>
      <w:r w:rsidR="008F7953" w:rsidRPr="007B393E">
        <w:rPr>
          <w:sz w:val="28"/>
          <w:szCs w:val="28"/>
        </w:rPr>
        <w:t>romissory note</w:t>
      </w:r>
      <w:r w:rsidR="008F7953" w:rsidRPr="00DA5E38">
        <w:rPr>
          <w:sz w:val="28"/>
          <w:szCs w:val="28"/>
        </w:rPr>
        <w:t xml:space="preserve"> </w:t>
      </w:r>
      <w:r w:rsidR="002D1358">
        <w:rPr>
          <w:sz w:val="28"/>
          <w:szCs w:val="28"/>
        </w:rPr>
        <w:t>fro</w:t>
      </w:r>
      <w:r w:rsidR="008020A0">
        <w:rPr>
          <w:sz w:val="28"/>
          <w:szCs w:val="28"/>
        </w:rPr>
        <w:t xml:space="preserve">m persons </w:t>
      </w:r>
      <w:r w:rsidR="008F7953" w:rsidRPr="00247027">
        <w:rPr>
          <w:sz w:val="28"/>
          <w:szCs w:val="28"/>
        </w:rPr>
        <w:t>with the</w:t>
      </w:r>
      <w:r w:rsidR="008F7953" w:rsidRPr="007B393E">
        <w:rPr>
          <w:sz w:val="28"/>
          <w:szCs w:val="28"/>
        </w:rPr>
        <w:t xml:space="preserve"> interest rate charge at</w:t>
      </w:r>
      <w:r w:rsidR="007B393E">
        <w:rPr>
          <w:sz w:val="28"/>
          <w:szCs w:val="28"/>
        </w:rPr>
        <w:t xml:space="preserve"> </w:t>
      </w:r>
      <w:r w:rsidR="008020A0">
        <w:rPr>
          <w:sz w:val="28"/>
          <w:szCs w:val="28"/>
        </w:rPr>
        <w:t>0.80</w:t>
      </w:r>
      <w:r w:rsidR="00C96CAA">
        <w:rPr>
          <w:sz w:val="28"/>
          <w:szCs w:val="28"/>
        </w:rPr>
        <w:t>% - 6.</w:t>
      </w:r>
      <w:r w:rsidR="00310D82">
        <w:rPr>
          <w:sz w:val="28"/>
          <w:szCs w:val="28"/>
        </w:rPr>
        <w:t>75</w:t>
      </w:r>
      <w:r w:rsidR="00C96CAA">
        <w:rPr>
          <w:sz w:val="28"/>
          <w:szCs w:val="28"/>
        </w:rPr>
        <w:t>%</w:t>
      </w:r>
      <w:r w:rsidR="008F7953">
        <w:rPr>
          <w:sz w:val="28"/>
          <w:szCs w:val="28"/>
        </w:rPr>
        <w:t xml:space="preserve"> </w:t>
      </w:r>
      <w:r w:rsidR="007B393E" w:rsidRPr="007B393E">
        <w:rPr>
          <w:sz w:val="28"/>
          <w:szCs w:val="28"/>
        </w:rPr>
        <w:t>per annum</w:t>
      </w:r>
      <w:r w:rsidR="00AA6902">
        <w:rPr>
          <w:sz w:val="28"/>
          <w:szCs w:val="28"/>
        </w:rPr>
        <w:t>,</w:t>
      </w:r>
      <w:r w:rsidR="00B9526F">
        <w:rPr>
          <w:sz w:val="28"/>
          <w:szCs w:val="28"/>
        </w:rPr>
        <w:t xml:space="preserve"> </w:t>
      </w:r>
      <w:r w:rsidR="00AA6902">
        <w:rPr>
          <w:sz w:val="28"/>
          <w:szCs w:val="28"/>
        </w:rPr>
        <w:t>a part of</w:t>
      </w:r>
      <w:r w:rsidR="008020A0">
        <w:rPr>
          <w:sz w:val="28"/>
          <w:szCs w:val="28"/>
        </w:rPr>
        <w:t xml:space="preserve"> pr</w:t>
      </w:r>
      <w:r w:rsidR="00B9526F" w:rsidRPr="00B9526F">
        <w:rPr>
          <w:sz w:val="28"/>
          <w:szCs w:val="28"/>
        </w:rPr>
        <w:t>omissory notes are guaranteed by the long-term investment of the company.</w:t>
      </w:r>
    </w:p>
    <w:p w:rsidR="000B4230" w:rsidRDefault="000B4230" w:rsidP="00070FB3">
      <w:pPr>
        <w:numPr>
          <w:ilvl w:val="0"/>
          <w:numId w:val="21"/>
        </w:numPr>
        <w:tabs>
          <w:tab w:val="num" w:pos="567"/>
        </w:tabs>
        <w:spacing w:before="240"/>
        <w:jc w:val="both"/>
        <w:rPr>
          <w:b/>
          <w:bCs/>
          <w:caps/>
          <w:sz w:val="28"/>
          <w:szCs w:val="28"/>
        </w:rPr>
      </w:pPr>
      <w:r w:rsidRPr="00F02EF6">
        <w:rPr>
          <w:b/>
          <w:bCs/>
          <w:caps/>
          <w:sz w:val="28"/>
          <w:szCs w:val="28"/>
        </w:rPr>
        <w:t xml:space="preserve">Debentures </w:t>
      </w:r>
      <w:r w:rsidR="000D2E98">
        <w:rPr>
          <w:b/>
          <w:bCs/>
          <w:caps/>
          <w:sz w:val="28"/>
          <w:szCs w:val="28"/>
        </w:rPr>
        <w:t>–</w:t>
      </w:r>
      <w:r w:rsidRPr="00F02EF6">
        <w:rPr>
          <w:b/>
          <w:bCs/>
          <w:caps/>
          <w:sz w:val="28"/>
          <w:szCs w:val="28"/>
        </w:rPr>
        <w:t xml:space="preserve"> net</w:t>
      </w:r>
      <w:r w:rsidR="000D2E98">
        <w:rPr>
          <w:b/>
          <w:bCs/>
          <w:caps/>
          <w:sz w:val="28"/>
          <w:szCs w:val="28"/>
        </w:rPr>
        <w:t xml:space="preserve"> </w:t>
      </w:r>
    </w:p>
    <w:p w:rsidR="000B4230" w:rsidRPr="001233EF" w:rsidRDefault="000B4230" w:rsidP="000B4230">
      <w:pPr>
        <w:tabs>
          <w:tab w:val="left" w:pos="3969"/>
        </w:tabs>
        <w:adjustRightInd w:val="0"/>
        <w:spacing w:before="120" w:after="120"/>
        <w:rPr>
          <w:sz w:val="28"/>
          <w:szCs w:val="28"/>
        </w:rPr>
      </w:pPr>
      <w:r w:rsidRPr="001233EF">
        <w:rPr>
          <w:sz w:val="28"/>
          <w:szCs w:val="28"/>
        </w:rPr>
        <w:t xml:space="preserve">The </w:t>
      </w:r>
      <w:r w:rsidR="00B9526F" w:rsidRPr="00B9526F">
        <w:rPr>
          <w:sz w:val="28"/>
          <w:szCs w:val="28"/>
        </w:rPr>
        <w:t xml:space="preserve">movement </w:t>
      </w:r>
      <w:r w:rsidR="00B9526F">
        <w:rPr>
          <w:sz w:val="28"/>
          <w:szCs w:val="28"/>
        </w:rPr>
        <w:t xml:space="preserve">and </w:t>
      </w:r>
      <w:r w:rsidRPr="001233EF">
        <w:rPr>
          <w:sz w:val="28"/>
          <w:szCs w:val="28"/>
        </w:rPr>
        <w:t xml:space="preserve">outstanding balance of the debentures as at </w:t>
      </w:r>
      <w:r w:rsidR="00697A35">
        <w:rPr>
          <w:sz w:val="28"/>
          <w:szCs w:val="28"/>
        </w:rPr>
        <w:t>June 30</w:t>
      </w:r>
      <w:r>
        <w:rPr>
          <w:sz w:val="28"/>
          <w:szCs w:val="28"/>
        </w:rPr>
        <w:t xml:space="preserve">, 2019 and </w:t>
      </w:r>
      <w:r w:rsidRPr="001233EF">
        <w:rPr>
          <w:sz w:val="28"/>
          <w:szCs w:val="28"/>
        </w:rPr>
        <w:t>December 31,</w:t>
      </w:r>
      <w:r>
        <w:rPr>
          <w:sz w:val="28"/>
          <w:szCs w:val="28"/>
        </w:rPr>
        <w:t xml:space="preserve"> 2018</w:t>
      </w:r>
      <w:r w:rsidRPr="001233EF">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0B4230" w:rsidRPr="000B4230" w:rsidTr="00BC4A68">
        <w:trPr>
          <w:trHeight w:val="340"/>
        </w:trPr>
        <w:tc>
          <w:tcPr>
            <w:tcW w:w="5159" w:type="dxa"/>
            <w:shd w:val="clear" w:color="auto" w:fill="auto"/>
            <w:noWrap/>
            <w:vAlign w:val="center"/>
            <w:hideMark/>
          </w:tcPr>
          <w:p w:rsidR="000B4230" w:rsidRPr="000B4230" w:rsidRDefault="000B4230" w:rsidP="000B4230">
            <w:pPr>
              <w:autoSpaceDE w:val="0"/>
              <w:autoSpaceDN w:val="0"/>
              <w:spacing w:line="260" w:lineRule="atLeast"/>
              <w:ind w:left="0" w:right="0"/>
              <w:jc w:val="left"/>
              <w:rPr>
                <w:color w:val="000000"/>
                <w:sz w:val="28"/>
                <w:szCs w:val="28"/>
                <w:lang w:val="en-GB"/>
              </w:rPr>
            </w:pPr>
            <w:bookmarkStart w:id="449" w:name="_MON_1583217131"/>
            <w:bookmarkStart w:id="450" w:name="_MON_1583217218"/>
            <w:bookmarkStart w:id="451" w:name="_MON_1583217265"/>
            <w:bookmarkStart w:id="452" w:name="_MON_1583217292"/>
            <w:bookmarkStart w:id="453" w:name="_MON_1582041855"/>
            <w:bookmarkStart w:id="454" w:name="_MON_1583585571"/>
            <w:bookmarkStart w:id="455" w:name="_MON_1583585585"/>
            <w:bookmarkStart w:id="456" w:name="_MON_1583586369"/>
            <w:bookmarkStart w:id="457" w:name="_MON_1583217046"/>
            <w:bookmarkEnd w:id="449"/>
            <w:bookmarkEnd w:id="450"/>
            <w:bookmarkEnd w:id="451"/>
            <w:bookmarkEnd w:id="452"/>
            <w:bookmarkEnd w:id="453"/>
            <w:bookmarkEnd w:id="454"/>
            <w:bookmarkEnd w:id="455"/>
            <w:bookmarkEnd w:id="456"/>
            <w:bookmarkEnd w:id="457"/>
          </w:p>
        </w:tc>
        <w:tc>
          <w:tcPr>
            <w:tcW w:w="3628" w:type="dxa"/>
            <w:gridSpan w:val="2"/>
            <w:shd w:val="clear" w:color="auto" w:fill="auto"/>
            <w:noWrap/>
            <w:vAlign w:val="bottom"/>
            <w:hideMark/>
          </w:tcPr>
          <w:p w:rsidR="000B4230" w:rsidRPr="000B4230" w:rsidRDefault="000B4230" w:rsidP="000B4230">
            <w:pPr>
              <w:pBdr>
                <w:bottom w:val="single" w:sz="6" w:space="1" w:color="auto"/>
                <w:between w:val="single" w:sz="6" w:space="1" w:color="auto"/>
              </w:pBdr>
              <w:autoSpaceDE w:val="0"/>
              <w:autoSpaceDN w:val="0"/>
              <w:spacing w:line="260" w:lineRule="atLeast"/>
              <w:ind w:left="0" w:right="0"/>
              <w:jc w:val="center"/>
              <w:rPr>
                <w:sz w:val="28"/>
                <w:szCs w:val="28"/>
              </w:rPr>
            </w:pPr>
            <w:r w:rsidRPr="000B4230">
              <w:rPr>
                <w:color w:val="000000"/>
                <w:sz w:val="28"/>
                <w:szCs w:val="28"/>
              </w:rPr>
              <w:t xml:space="preserve">Unit: </w:t>
            </w:r>
            <w:r w:rsidR="00BB51F9">
              <w:rPr>
                <w:sz w:val="28"/>
                <w:szCs w:val="28"/>
              </w:rPr>
              <w:t>Thousand B</w:t>
            </w:r>
            <w:r w:rsidRPr="00F81C71">
              <w:rPr>
                <w:sz w:val="28"/>
                <w:szCs w:val="28"/>
              </w:rPr>
              <w:t>aht</w:t>
            </w:r>
          </w:p>
        </w:tc>
      </w:tr>
      <w:tr w:rsidR="000B4230" w:rsidRPr="000B4230" w:rsidTr="00BC4A68">
        <w:trPr>
          <w:trHeight w:val="340"/>
        </w:trPr>
        <w:tc>
          <w:tcPr>
            <w:tcW w:w="5159" w:type="dxa"/>
            <w:shd w:val="clear" w:color="auto" w:fill="auto"/>
            <w:noWrap/>
            <w:vAlign w:val="center"/>
          </w:tcPr>
          <w:p w:rsidR="000B4230" w:rsidRPr="000B4230" w:rsidRDefault="000B4230" w:rsidP="000B4230">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rsidR="000B4230" w:rsidRPr="000B4230" w:rsidRDefault="000B4230" w:rsidP="000B4230">
            <w:pPr>
              <w:pBdr>
                <w:bottom w:val="single" w:sz="6" w:space="1" w:color="auto"/>
                <w:between w:val="single" w:sz="6"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0B4230" w:rsidRPr="000B4230" w:rsidTr="00BC4A68">
        <w:trPr>
          <w:trHeight w:val="340"/>
        </w:trPr>
        <w:tc>
          <w:tcPr>
            <w:tcW w:w="5159" w:type="dxa"/>
            <w:shd w:val="clear" w:color="auto" w:fill="auto"/>
            <w:noWrap/>
            <w:vAlign w:val="bottom"/>
            <w:hideMark/>
          </w:tcPr>
          <w:p w:rsidR="000B4230" w:rsidRPr="00D56816" w:rsidRDefault="000B4230" w:rsidP="000B4230">
            <w:pPr>
              <w:autoSpaceDE w:val="0"/>
              <w:autoSpaceDN w:val="0"/>
              <w:spacing w:line="260" w:lineRule="atLeast"/>
              <w:ind w:left="0" w:right="0"/>
              <w:jc w:val="left"/>
              <w:rPr>
                <w:sz w:val="28"/>
                <w:szCs w:val="28"/>
                <w:cs/>
              </w:rPr>
            </w:pPr>
          </w:p>
        </w:tc>
        <w:tc>
          <w:tcPr>
            <w:tcW w:w="1814" w:type="dxa"/>
            <w:shd w:val="clear" w:color="auto" w:fill="auto"/>
            <w:noWrap/>
            <w:vAlign w:val="bottom"/>
            <w:hideMark/>
          </w:tcPr>
          <w:p w:rsidR="000B4230" w:rsidRPr="000B4230" w:rsidRDefault="00697A35" w:rsidP="000B4230">
            <w:pPr>
              <w:pBdr>
                <w:bottom w:val="single" w:sz="6" w:space="1" w:color="auto"/>
              </w:pBdr>
              <w:autoSpaceDE w:val="0"/>
              <w:autoSpaceDN w:val="0"/>
              <w:adjustRightInd w:val="0"/>
              <w:spacing w:line="260" w:lineRule="atLeast"/>
              <w:ind w:left="0" w:right="0"/>
              <w:jc w:val="center"/>
              <w:rPr>
                <w:sz w:val="28"/>
                <w:szCs w:val="28"/>
              </w:rPr>
            </w:pPr>
            <w:r>
              <w:rPr>
                <w:rStyle w:val="longtext"/>
                <w:sz w:val="28"/>
                <w:szCs w:val="28"/>
                <w:shd w:val="clear" w:color="auto" w:fill="FFFFFF"/>
              </w:rPr>
              <w:t>June 30</w:t>
            </w:r>
            <w:r w:rsidRPr="00050BA6">
              <w:rPr>
                <w:rStyle w:val="longtext"/>
                <w:sz w:val="28"/>
                <w:szCs w:val="28"/>
                <w:shd w:val="clear" w:color="auto" w:fill="FFFFFF"/>
              </w:rPr>
              <w:t>, 201</w:t>
            </w:r>
            <w:r>
              <w:rPr>
                <w:sz w:val="28"/>
                <w:szCs w:val="28"/>
              </w:rPr>
              <w:t>9</w:t>
            </w:r>
          </w:p>
        </w:tc>
        <w:tc>
          <w:tcPr>
            <w:tcW w:w="1814" w:type="dxa"/>
            <w:shd w:val="clear" w:color="auto" w:fill="auto"/>
            <w:noWrap/>
            <w:vAlign w:val="bottom"/>
            <w:hideMark/>
          </w:tcPr>
          <w:p w:rsidR="000B4230" w:rsidRPr="000B4230" w:rsidRDefault="000B4230" w:rsidP="000B4230">
            <w:pPr>
              <w:pBdr>
                <w:bottom w:val="single" w:sz="6" w:space="1" w:color="auto"/>
              </w:pBdr>
              <w:autoSpaceDE w:val="0"/>
              <w:autoSpaceDN w:val="0"/>
              <w:adjustRightInd w:val="0"/>
              <w:spacing w:line="260" w:lineRule="atLeast"/>
              <w:ind w:left="0" w:right="0"/>
              <w:jc w:val="center"/>
              <w:rPr>
                <w:sz w:val="28"/>
                <w:szCs w:val="28"/>
              </w:rPr>
            </w:pPr>
            <w:r w:rsidRPr="00581873">
              <w:rPr>
                <w:spacing w:val="-4"/>
                <w:sz w:val="28"/>
                <w:szCs w:val="28"/>
              </w:rPr>
              <w:t>December 31, 2018</w:t>
            </w:r>
          </w:p>
        </w:tc>
      </w:tr>
      <w:tr w:rsidR="000B4230" w:rsidRPr="000B4230" w:rsidTr="00BC4A68">
        <w:trPr>
          <w:trHeight w:val="340"/>
        </w:trPr>
        <w:tc>
          <w:tcPr>
            <w:tcW w:w="5159" w:type="dxa"/>
            <w:shd w:val="clear" w:color="auto" w:fill="auto"/>
            <w:noWrap/>
            <w:vAlign w:val="bottom"/>
          </w:tcPr>
          <w:p w:rsidR="000B4230" w:rsidRPr="000B4230" w:rsidRDefault="000B4230" w:rsidP="000B4230">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rsidR="000B4230" w:rsidRPr="00D56816" w:rsidRDefault="000B4230" w:rsidP="00697A35">
            <w:pPr>
              <w:ind w:left="0" w:right="0"/>
              <w:jc w:val="center"/>
              <w:rPr>
                <w:rFonts w:eastAsia="Cordia New"/>
                <w:sz w:val="28"/>
                <w:szCs w:val="28"/>
                <w:cs/>
                <w:lang w:eastAsia="th-TH"/>
              </w:rPr>
            </w:pPr>
            <w:r w:rsidRPr="00577896">
              <w:rPr>
                <w:sz w:val="28"/>
                <w:szCs w:val="28"/>
              </w:rPr>
              <w:t>(</w:t>
            </w:r>
            <w:r w:rsidR="00697A35">
              <w:rPr>
                <w:sz w:val="28"/>
                <w:szCs w:val="28"/>
              </w:rPr>
              <w:t>6</w:t>
            </w:r>
            <w:r w:rsidRPr="00577896">
              <w:rPr>
                <w:sz w:val="28"/>
                <w:szCs w:val="28"/>
              </w:rPr>
              <w:t xml:space="preserve"> month periods)</w:t>
            </w:r>
          </w:p>
        </w:tc>
        <w:tc>
          <w:tcPr>
            <w:tcW w:w="1814" w:type="dxa"/>
            <w:shd w:val="clear" w:color="auto" w:fill="auto"/>
            <w:noWrap/>
            <w:vAlign w:val="bottom"/>
          </w:tcPr>
          <w:p w:rsidR="000B4230" w:rsidRPr="00D56816" w:rsidRDefault="000B4230" w:rsidP="00522BA1">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 periods)</w:t>
            </w:r>
          </w:p>
        </w:tc>
      </w:tr>
      <w:tr w:rsidR="000B4230" w:rsidRPr="000B4230" w:rsidTr="00BC4A68">
        <w:trPr>
          <w:trHeight w:val="340"/>
        </w:trPr>
        <w:tc>
          <w:tcPr>
            <w:tcW w:w="5159" w:type="dxa"/>
            <w:shd w:val="clear" w:color="auto" w:fill="auto"/>
            <w:noWrap/>
            <w:vAlign w:val="bottom"/>
            <w:hideMark/>
          </w:tcPr>
          <w:p w:rsidR="000B4230" w:rsidRPr="000B4230" w:rsidRDefault="000B4230" w:rsidP="002B1B06">
            <w:pPr>
              <w:autoSpaceDE w:val="0"/>
              <w:autoSpaceDN w:val="0"/>
              <w:spacing w:line="260" w:lineRule="atLeast"/>
              <w:ind w:left="0" w:right="0" w:firstLineChars="30" w:firstLine="84"/>
              <w:jc w:val="left"/>
              <w:rPr>
                <w:b/>
                <w:bCs/>
                <w:sz w:val="28"/>
                <w:szCs w:val="28"/>
              </w:rPr>
            </w:pPr>
            <w:r w:rsidRPr="000B4230">
              <w:rPr>
                <w:b/>
                <w:bCs/>
                <w:sz w:val="28"/>
                <w:szCs w:val="28"/>
              </w:rPr>
              <w:t xml:space="preserve">Balance at the beginning of the </w:t>
            </w:r>
            <w:r w:rsidR="002B1B06">
              <w:rPr>
                <w:b/>
                <w:bCs/>
                <w:sz w:val="28"/>
                <w:szCs w:val="28"/>
              </w:rPr>
              <w:t>period</w:t>
            </w:r>
          </w:p>
        </w:tc>
        <w:tc>
          <w:tcPr>
            <w:tcW w:w="1814" w:type="dxa"/>
            <w:shd w:val="clear" w:color="auto" w:fill="auto"/>
            <w:noWrap/>
            <w:vAlign w:val="bottom"/>
          </w:tcPr>
          <w:p w:rsidR="000B4230" w:rsidRPr="000B4230" w:rsidRDefault="00ED0F61" w:rsidP="00310D82">
            <w:pPr>
              <w:tabs>
                <w:tab w:val="decimal" w:pos="1531"/>
              </w:tabs>
              <w:autoSpaceDE w:val="0"/>
              <w:autoSpaceDN w:val="0"/>
              <w:spacing w:line="260" w:lineRule="atLeast"/>
              <w:ind w:left="0" w:right="0"/>
              <w:jc w:val="left"/>
              <w:rPr>
                <w:sz w:val="28"/>
                <w:szCs w:val="28"/>
              </w:rPr>
            </w:pPr>
            <w:r>
              <w:rPr>
                <w:color w:val="000000"/>
                <w:sz w:val="28"/>
                <w:szCs w:val="28"/>
              </w:rPr>
              <w:t>3,065,300</w:t>
            </w:r>
          </w:p>
        </w:tc>
        <w:tc>
          <w:tcPr>
            <w:tcW w:w="1814" w:type="dxa"/>
            <w:shd w:val="clear" w:color="auto" w:fill="auto"/>
            <w:noWrap/>
            <w:vAlign w:val="bottom"/>
          </w:tcPr>
          <w:p w:rsidR="000B4230" w:rsidRPr="000B4230" w:rsidRDefault="00ED0F61" w:rsidP="00310D82">
            <w:pPr>
              <w:tabs>
                <w:tab w:val="decimal" w:pos="1531"/>
              </w:tabs>
              <w:autoSpaceDE w:val="0"/>
              <w:autoSpaceDN w:val="0"/>
              <w:spacing w:line="260" w:lineRule="atLeast"/>
              <w:ind w:left="0" w:right="0"/>
              <w:jc w:val="left"/>
              <w:rPr>
                <w:sz w:val="28"/>
                <w:szCs w:val="28"/>
              </w:rPr>
            </w:pPr>
            <w:r w:rsidRPr="00310D82">
              <w:rPr>
                <w:sz w:val="28"/>
                <w:szCs w:val="28"/>
              </w:rPr>
              <w:t>3,404,700</w:t>
            </w:r>
          </w:p>
        </w:tc>
      </w:tr>
      <w:tr w:rsidR="00ED0F61" w:rsidRPr="000B4230" w:rsidTr="00BC4A68">
        <w:trPr>
          <w:trHeight w:val="340"/>
        </w:trPr>
        <w:tc>
          <w:tcPr>
            <w:tcW w:w="5159" w:type="dxa"/>
            <w:shd w:val="clear" w:color="auto" w:fill="auto"/>
            <w:noWrap/>
            <w:vAlign w:val="bottom"/>
          </w:tcPr>
          <w:p w:rsidR="00ED0F61" w:rsidRPr="00ED0F61" w:rsidRDefault="00ED0F61" w:rsidP="00ED0F61">
            <w:pPr>
              <w:autoSpaceDE w:val="0"/>
              <w:autoSpaceDN w:val="0"/>
              <w:spacing w:line="260" w:lineRule="atLeast"/>
              <w:ind w:left="0" w:right="0" w:firstLineChars="30" w:firstLine="84"/>
              <w:jc w:val="left"/>
              <w:rPr>
                <w:sz w:val="28"/>
                <w:szCs w:val="28"/>
              </w:rPr>
            </w:pPr>
            <w:r w:rsidRPr="00ED0F61">
              <w:rPr>
                <w:sz w:val="28"/>
                <w:szCs w:val="28"/>
              </w:rPr>
              <w:t xml:space="preserve">Issuance of debentures during the </w:t>
            </w:r>
            <w:r>
              <w:rPr>
                <w:sz w:val="28"/>
                <w:szCs w:val="28"/>
              </w:rPr>
              <w:t>period</w:t>
            </w:r>
          </w:p>
        </w:tc>
        <w:tc>
          <w:tcPr>
            <w:tcW w:w="1814" w:type="dxa"/>
            <w:shd w:val="clear" w:color="auto" w:fill="auto"/>
            <w:noWrap/>
            <w:vAlign w:val="bottom"/>
          </w:tcPr>
          <w:p w:rsidR="00ED0F61" w:rsidRPr="000B4230" w:rsidRDefault="00310D82" w:rsidP="000B4230">
            <w:pPr>
              <w:tabs>
                <w:tab w:val="decimal" w:pos="1507"/>
              </w:tabs>
              <w:autoSpaceDE w:val="0"/>
              <w:autoSpaceDN w:val="0"/>
              <w:spacing w:line="260" w:lineRule="atLeast"/>
              <w:ind w:left="0" w:right="0"/>
              <w:jc w:val="left"/>
              <w:rPr>
                <w:sz w:val="28"/>
                <w:szCs w:val="28"/>
              </w:rPr>
            </w:pPr>
            <w:r w:rsidRPr="00310D82">
              <w:rPr>
                <w:sz w:val="28"/>
                <w:szCs w:val="28"/>
              </w:rPr>
              <w:t>304,700</w:t>
            </w:r>
          </w:p>
        </w:tc>
        <w:tc>
          <w:tcPr>
            <w:tcW w:w="1814" w:type="dxa"/>
            <w:shd w:val="clear" w:color="auto" w:fill="auto"/>
            <w:noWrap/>
            <w:vAlign w:val="bottom"/>
          </w:tcPr>
          <w:p w:rsidR="00ED0F61" w:rsidRPr="000B4230" w:rsidRDefault="00ED0F61" w:rsidP="00310D82">
            <w:pPr>
              <w:tabs>
                <w:tab w:val="decimal" w:pos="1531"/>
              </w:tabs>
              <w:autoSpaceDE w:val="0"/>
              <w:autoSpaceDN w:val="0"/>
              <w:spacing w:line="260" w:lineRule="atLeast"/>
              <w:ind w:left="0" w:right="0"/>
              <w:jc w:val="left"/>
              <w:rPr>
                <w:sz w:val="28"/>
                <w:szCs w:val="28"/>
              </w:rPr>
            </w:pPr>
            <w:r w:rsidRPr="00310D82">
              <w:rPr>
                <w:sz w:val="28"/>
                <w:szCs w:val="28"/>
              </w:rPr>
              <w:t>1,602,000</w:t>
            </w:r>
          </w:p>
        </w:tc>
      </w:tr>
      <w:tr w:rsidR="000B4230" w:rsidRPr="000B4230" w:rsidTr="00BC4A68">
        <w:trPr>
          <w:trHeight w:val="340"/>
        </w:trPr>
        <w:tc>
          <w:tcPr>
            <w:tcW w:w="5159" w:type="dxa"/>
            <w:shd w:val="clear" w:color="auto" w:fill="auto"/>
            <w:noWrap/>
            <w:vAlign w:val="bottom"/>
            <w:hideMark/>
          </w:tcPr>
          <w:p w:rsidR="000B4230" w:rsidRPr="000B4230" w:rsidRDefault="00ED0F61" w:rsidP="00C96CAA">
            <w:pPr>
              <w:autoSpaceDE w:val="0"/>
              <w:autoSpaceDN w:val="0"/>
              <w:spacing w:line="260" w:lineRule="atLeast"/>
              <w:ind w:left="0" w:right="0" w:firstLineChars="30" w:firstLine="84"/>
              <w:jc w:val="left"/>
              <w:rPr>
                <w:sz w:val="28"/>
                <w:szCs w:val="28"/>
                <w:lang w:val="en-GB"/>
              </w:rPr>
            </w:pPr>
            <w:r w:rsidRPr="00ED0F61">
              <w:rPr>
                <w:sz w:val="28"/>
                <w:szCs w:val="28"/>
              </w:rPr>
              <w:t xml:space="preserve">Redemption during the </w:t>
            </w:r>
            <w:r w:rsidR="00C96CAA">
              <w:rPr>
                <w:sz w:val="28"/>
                <w:szCs w:val="28"/>
              </w:rPr>
              <w:t>period</w:t>
            </w:r>
          </w:p>
        </w:tc>
        <w:tc>
          <w:tcPr>
            <w:tcW w:w="1814" w:type="dxa"/>
            <w:shd w:val="clear" w:color="auto" w:fill="auto"/>
            <w:noWrap/>
            <w:vAlign w:val="bottom"/>
          </w:tcPr>
          <w:p w:rsidR="000B4230" w:rsidRPr="00310D82" w:rsidRDefault="00310D82" w:rsidP="000B4230">
            <w:pPr>
              <w:pBdr>
                <w:bottom w:val="single" w:sz="6" w:space="1" w:color="auto"/>
              </w:pBdr>
              <w:tabs>
                <w:tab w:val="decimal" w:pos="1507"/>
              </w:tabs>
              <w:autoSpaceDE w:val="0"/>
              <w:autoSpaceDN w:val="0"/>
              <w:spacing w:line="260" w:lineRule="atLeast"/>
              <w:ind w:left="0" w:right="0"/>
              <w:jc w:val="left"/>
              <w:rPr>
                <w:sz w:val="28"/>
                <w:szCs w:val="28"/>
              </w:rPr>
            </w:pPr>
            <w:r w:rsidRPr="00310D82">
              <w:rPr>
                <w:sz w:val="28"/>
                <w:szCs w:val="28"/>
              </w:rPr>
              <w:t>(694,700)</w:t>
            </w:r>
          </w:p>
        </w:tc>
        <w:tc>
          <w:tcPr>
            <w:tcW w:w="1814" w:type="dxa"/>
            <w:shd w:val="clear" w:color="auto" w:fill="auto"/>
            <w:noWrap/>
            <w:vAlign w:val="bottom"/>
          </w:tcPr>
          <w:p w:rsidR="000B4230" w:rsidRPr="000B4230" w:rsidRDefault="00ED0F61" w:rsidP="00310D82">
            <w:pPr>
              <w:pBdr>
                <w:bottom w:val="single" w:sz="6" w:space="1" w:color="auto"/>
              </w:pBdr>
              <w:tabs>
                <w:tab w:val="decimal" w:pos="1531"/>
              </w:tabs>
              <w:autoSpaceDE w:val="0"/>
              <w:autoSpaceDN w:val="0"/>
              <w:spacing w:line="260" w:lineRule="atLeast"/>
              <w:ind w:left="0" w:right="0"/>
              <w:jc w:val="left"/>
              <w:rPr>
                <w:sz w:val="28"/>
                <w:szCs w:val="28"/>
              </w:rPr>
            </w:pPr>
            <w:r w:rsidRPr="00310D82">
              <w:rPr>
                <w:sz w:val="28"/>
                <w:szCs w:val="28"/>
              </w:rPr>
              <w:t>(1,941,400)</w:t>
            </w:r>
          </w:p>
        </w:tc>
      </w:tr>
      <w:tr w:rsidR="000B4230" w:rsidRPr="000B4230" w:rsidTr="00BC4A68">
        <w:trPr>
          <w:trHeight w:val="340"/>
        </w:trPr>
        <w:tc>
          <w:tcPr>
            <w:tcW w:w="5159" w:type="dxa"/>
            <w:shd w:val="clear" w:color="auto" w:fill="auto"/>
            <w:noWrap/>
            <w:vAlign w:val="center"/>
            <w:hideMark/>
          </w:tcPr>
          <w:p w:rsidR="000B4230" w:rsidRPr="000B4230" w:rsidRDefault="000B4230" w:rsidP="000B4230">
            <w:pPr>
              <w:autoSpaceDE w:val="0"/>
              <w:autoSpaceDN w:val="0"/>
              <w:spacing w:line="260" w:lineRule="atLeast"/>
              <w:ind w:left="0" w:right="0"/>
              <w:jc w:val="left"/>
              <w:rPr>
                <w:sz w:val="28"/>
                <w:szCs w:val="28"/>
              </w:rPr>
            </w:pPr>
          </w:p>
        </w:tc>
        <w:tc>
          <w:tcPr>
            <w:tcW w:w="1814" w:type="dxa"/>
            <w:shd w:val="clear" w:color="auto" w:fill="auto"/>
            <w:noWrap/>
            <w:vAlign w:val="bottom"/>
          </w:tcPr>
          <w:p w:rsidR="000B4230" w:rsidRPr="000B4230" w:rsidRDefault="00310D82" w:rsidP="000B4230">
            <w:pPr>
              <w:tabs>
                <w:tab w:val="decimal" w:pos="1507"/>
              </w:tabs>
              <w:autoSpaceDE w:val="0"/>
              <w:autoSpaceDN w:val="0"/>
              <w:spacing w:line="260" w:lineRule="atLeast"/>
              <w:ind w:left="0" w:right="0"/>
              <w:jc w:val="left"/>
              <w:rPr>
                <w:sz w:val="28"/>
                <w:szCs w:val="28"/>
              </w:rPr>
            </w:pPr>
            <w:r w:rsidRPr="00310D82">
              <w:rPr>
                <w:sz w:val="28"/>
                <w:szCs w:val="28"/>
              </w:rPr>
              <w:t>2,675,300</w:t>
            </w:r>
          </w:p>
        </w:tc>
        <w:tc>
          <w:tcPr>
            <w:tcW w:w="1814" w:type="dxa"/>
            <w:shd w:val="clear" w:color="auto" w:fill="auto"/>
            <w:noWrap/>
            <w:vAlign w:val="bottom"/>
          </w:tcPr>
          <w:p w:rsidR="000B4230" w:rsidRPr="000B4230" w:rsidRDefault="00ED0F61" w:rsidP="00310D82">
            <w:pPr>
              <w:tabs>
                <w:tab w:val="decimal" w:pos="1531"/>
              </w:tabs>
              <w:autoSpaceDE w:val="0"/>
              <w:autoSpaceDN w:val="0"/>
              <w:spacing w:line="260" w:lineRule="atLeast"/>
              <w:ind w:left="0" w:right="0"/>
              <w:jc w:val="left"/>
              <w:rPr>
                <w:sz w:val="28"/>
                <w:szCs w:val="28"/>
              </w:rPr>
            </w:pPr>
            <w:r w:rsidRPr="00310D82">
              <w:rPr>
                <w:sz w:val="28"/>
                <w:szCs w:val="28"/>
              </w:rPr>
              <w:t>3,065,300</w:t>
            </w:r>
          </w:p>
        </w:tc>
      </w:tr>
      <w:tr w:rsidR="000B4230" w:rsidRPr="000B4230" w:rsidTr="00BC4A68">
        <w:trPr>
          <w:trHeight w:val="340"/>
        </w:trPr>
        <w:tc>
          <w:tcPr>
            <w:tcW w:w="5159" w:type="dxa"/>
            <w:shd w:val="clear" w:color="auto" w:fill="auto"/>
            <w:noWrap/>
            <w:vAlign w:val="center"/>
            <w:hideMark/>
          </w:tcPr>
          <w:p w:rsidR="000B4230" w:rsidRPr="000B4230" w:rsidRDefault="000B4230" w:rsidP="000B4230">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Deferred expenses for issuing debentures</w:t>
            </w:r>
          </w:p>
        </w:tc>
        <w:tc>
          <w:tcPr>
            <w:tcW w:w="1814" w:type="dxa"/>
            <w:shd w:val="clear" w:color="auto" w:fill="auto"/>
            <w:noWrap/>
            <w:vAlign w:val="bottom"/>
          </w:tcPr>
          <w:p w:rsidR="000B4230" w:rsidRPr="00D56816" w:rsidRDefault="00310D82" w:rsidP="000B4230">
            <w:pPr>
              <w:pBdr>
                <w:bottom w:val="single" w:sz="6" w:space="1" w:color="auto"/>
              </w:pBdr>
              <w:tabs>
                <w:tab w:val="decimal" w:pos="1507"/>
              </w:tabs>
              <w:autoSpaceDE w:val="0"/>
              <w:autoSpaceDN w:val="0"/>
              <w:spacing w:line="260" w:lineRule="atLeast"/>
              <w:ind w:left="0" w:right="0"/>
              <w:jc w:val="left"/>
              <w:rPr>
                <w:sz w:val="28"/>
                <w:szCs w:val="28"/>
                <w:cs/>
              </w:rPr>
            </w:pPr>
            <w:r w:rsidRPr="00310D82">
              <w:rPr>
                <w:sz w:val="28"/>
                <w:szCs w:val="28"/>
              </w:rPr>
              <w:t>(10,764)</w:t>
            </w:r>
          </w:p>
        </w:tc>
        <w:tc>
          <w:tcPr>
            <w:tcW w:w="1814" w:type="dxa"/>
            <w:shd w:val="clear" w:color="auto" w:fill="auto"/>
            <w:noWrap/>
            <w:vAlign w:val="bottom"/>
          </w:tcPr>
          <w:p w:rsidR="000B4230" w:rsidRPr="000B4230" w:rsidRDefault="00ED0F61" w:rsidP="00310D82">
            <w:pPr>
              <w:pBdr>
                <w:bottom w:val="single" w:sz="6" w:space="1" w:color="auto"/>
              </w:pBdr>
              <w:tabs>
                <w:tab w:val="decimal" w:pos="1531"/>
              </w:tabs>
              <w:autoSpaceDE w:val="0"/>
              <w:autoSpaceDN w:val="0"/>
              <w:spacing w:line="260" w:lineRule="atLeast"/>
              <w:ind w:left="0" w:right="0"/>
              <w:jc w:val="left"/>
              <w:rPr>
                <w:sz w:val="28"/>
                <w:szCs w:val="28"/>
              </w:rPr>
            </w:pPr>
            <w:r w:rsidRPr="00310D82">
              <w:rPr>
                <w:sz w:val="28"/>
                <w:szCs w:val="28"/>
              </w:rPr>
              <w:t>(12,938)</w:t>
            </w:r>
          </w:p>
        </w:tc>
      </w:tr>
      <w:tr w:rsidR="000B4230" w:rsidRPr="000B4230" w:rsidTr="00BC4A68">
        <w:trPr>
          <w:trHeight w:val="340"/>
        </w:trPr>
        <w:tc>
          <w:tcPr>
            <w:tcW w:w="5159" w:type="dxa"/>
            <w:shd w:val="clear" w:color="auto" w:fill="auto"/>
            <w:noWrap/>
            <w:vAlign w:val="center"/>
          </w:tcPr>
          <w:p w:rsidR="000B4230" w:rsidRPr="000B4230" w:rsidRDefault="000B4230" w:rsidP="000B4230">
            <w:pPr>
              <w:autoSpaceDE w:val="0"/>
              <w:autoSpaceDN w:val="0"/>
              <w:spacing w:line="260" w:lineRule="atLeast"/>
              <w:ind w:left="84" w:right="0"/>
              <w:jc w:val="left"/>
              <w:rPr>
                <w:sz w:val="28"/>
                <w:szCs w:val="28"/>
                <w:lang w:val="en-AU"/>
              </w:rPr>
            </w:pPr>
          </w:p>
        </w:tc>
        <w:tc>
          <w:tcPr>
            <w:tcW w:w="1814" w:type="dxa"/>
            <w:shd w:val="clear" w:color="auto" w:fill="auto"/>
            <w:noWrap/>
            <w:vAlign w:val="bottom"/>
          </w:tcPr>
          <w:p w:rsidR="000B4230" w:rsidRPr="00D56816" w:rsidRDefault="00310D82" w:rsidP="000B4230">
            <w:pPr>
              <w:tabs>
                <w:tab w:val="decimal" w:pos="1507"/>
              </w:tabs>
              <w:autoSpaceDE w:val="0"/>
              <w:autoSpaceDN w:val="0"/>
              <w:spacing w:line="260" w:lineRule="atLeast"/>
              <w:ind w:left="0" w:right="0"/>
              <w:jc w:val="left"/>
              <w:rPr>
                <w:sz w:val="28"/>
                <w:szCs w:val="28"/>
                <w:cs/>
              </w:rPr>
            </w:pPr>
            <w:r w:rsidRPr="00310D82">
              <w:rPr>
                <w:sz w:val="28"/>
                <w:szCs w:val="28"/>
              </w:rPr>
              <w:t>2,664,536</w:t>
            </w:r>
          </w:p>
        </w:tc>
        <w:tc>
          <w:tcPr>
            <w:tcW w:w="1814" w:type="dxa"/>
            <w:shd w:val="clear" w:color="auto" w:fill="auto"/>
            <w:noWrap/>
            <w:vAlign w:val="bottom"/>
          </w:tcPr>
          <w:p w:rsidR="000B4230" w:rsidRPr="000B4230" w:rsidRDefault="000B4230" w:rsidP="00310D82">
            <w:pPr>
              <w:tabs>
                <w:tab w:val="decimal" w:pos="1531"/>
              </w:tabs>
              <w:autoSpaceDE w:val="0"/>
              <w:autoSpaceDN w:val="0"/>
              <w:spacing w:line="260" w:lineRule="atLeast"/>
              <w:ind w:left="0" w:right="0"/>
              <w:jc w:val="left"/>
              <w:rPr>
                <w:sz w:val="28"/>
                <w:szCs w:val="28"/>
              </w:rPr>
            </w:pPr>
            <w:r w:rsidRPr="00310D82">
              <w:rPr>
                <w:sz w:val="28"/>
                <w:szCs w:val="28"/>
              </w:rPr>
              <w:t>3,052,362</w:t>
            </w:r>
          </w:p>
        </w:tc>
      </w:tr>
      <w:tr w:rsidR="000B4230" w:rsidRPr="000B4230" w:rsidTr="00BC4A68">
        <w:trPr>
          <w:trHeight w:val="340"/>
        </w:trPr>
        <w:tc>
          <w:tcPr>
            <w:tcW w:w="5159" w:type="dxa"/>
            <w:shd w:val="clear" w:color="auto" w:fill="auto"/>
            <w:noWrap/>
            <w:vAlign w:val="center"/>
            <w:hideMark/>
          </w:tcPr>
          <w:p w:rsidR="000B4230" w:rsidRPr="000B4230" w:rsidRDefault="000B4230" w:rsidP="000B4230">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Current portion of debentures</w:t>
            </w:r>
          </w:p>
        </w:tc>
        <w:tc>
          <w:tcPr>
            <w:tcW w:w="1814" w:type="dxa"/>
            <w:shd w:val="clear" w:color="auto" w:fill="auto"/>
            <w:noWrap/>
            <w:vAlign w:val="bottom"/>
          </w:tcPr>
          <w:p w:rsidR="000B4230" w:rsidRPr="00D56816" w:rsidRDefault="00310D82" w:rsidP="000B4230">
            <w:pPr>
              <w:pBdr>
                <w:bottom w:val="single" w:sz="6" w:space="1" w:color="auto"/>
              </w:pBdr>
              <w:tabs>
                <w:tab w:val="decimal" w:pos="1507"/>
              </w:tabs>
              <w:autoSpaceDE w:val="0"/>
              <w:autoSpaceDN w:val="0"/>
              <w:spacing w:line="260" w:lineRule="atLeast"/>
              <w:ind w:left="0" w:right="0"/>
              <w:jc w:val="left"/>
              <w:rPr>
                <w:sz w:val="28"/>
                <w:szCs w:val="28"/>
                <w:cs/>
              </w:rPr>
            </w:pPr>
            <w:r w:rsidRPr="00310D82">
              <w:rPr>
                <w:sz w:val="28"/>
                <w:szCs w:val="28"/>
              </w:rPr>
              <w:t>(1,162,292)</w:t>
            </w:r>
          </w:p>
        </w:tc>
        <w:tc>
          <w:tcPr>
            <w:tcW w:w="1814" w:type="dxa"/>
            <w:shd w:val="clear" w:color="auto" w:fill="auto"/>
            <w:noWrap/>
            <w:vAlign w:val="bottom"/>
          </w:tcPr>
          <w:p w:rsidR="000B4230" w:rsidRPr="000B4230" w:rsidRDefault="000B4230" w:rsidP="00310D82">
            <w:pPr>
              <w:pBdr>
                <w:bottom w:val="single" w:sz="6" w:space="1" w:color="auto"/>
              </w:pBdr>
              <w:tabs>
                <w:tab w:val="decimal" w:pos="1531"/>
              </w:tabs>
              <w:autoSpaceDE w:val="0"/>
              <w:autoSpaceDN w:val="0"/>
              <w:spacing w:line="260" w:lineRule="atLeast"/>
              <w:ind w:left="0" w:right="0"/>
              <w:jc w:val="left"/>
              <w:rPr>
                <w:sz w:val="28"/>
                <w:szCs w:val="28"/>
              </w:rPr>
            </w:pPr>
            <w:r w:rsidRPr="00310D82">
              <w:rPr>
                <w:sz w:val="28"/>
                <w:szCs w:val="28"/>
              </w:rPr>
              <w:t>(1,460,403)</w:t>
            </w:r>
          </w:p>
        </w:tc>
      </w:tr>
      <w:tr w:rsidR="000B4230" w:rsidRPr="000B4230" w:rsidTr="00BC4A68">
        <w:trPr>
          <w:trHeight w:val="340"/>
        </w:trPr>
        <w:tc>
          <w:tcPr>
            <w:tcW w:w="5159" w:type="dxa"/>
            <w:shd w:val="clear" w:color="auto" w:fill="auto"/>
            <w:noWrap/>
            <w:vAlign w:val="center"/>
            <w:hideMark/>
          </w:tcPr>
          <w:p w:rsidR="000B4230" w:rsidRPr="000B4230" w:rsidRDefault="000B4230" w:rsidP="002D1358">
            <w:pPr>
              <w:autoSpaceDE w:val="0"/>
              <w:autoSpaceDN w:val="0"/>
              <w:spacing w:line="260" w:lineRule="atLeast"/>
              <w:ind w:left="84" w:right="0"/>
              <w:jc w:val="left"/>
              <w:rPr>
                <w:b/>
                <w:bCs/>
                <w:sz w:val="28"/>
                <w:szCs w:val="28"/>
                <w:lang w:val="en-AU"/>
              </w:rPr>
            </w:pPr>
            <w:r w:rsidRPr="000B4230">
              <w:rPr>
                <w:b/>
                <w:bCs/>
                <w:sz w:val="28"/>
                <w:szCs w:val="28"/>
              </w:rPr>
              <w:t xml:space="preserve">Balance at the end of the </w:t>
            </w:r>
            <w:r w:rsidR="002B1B06">
              <w:rPr>
                <w:b/>
                <w:bCs/>
                <w:sz w:val="28"/>
                <w:szCs w:val="28"/>
              </w:rPr>
              <w:t>period</w:t>
            </w:r>
          </w:p>
        </w:tc>
        <w:tc>
          <w:tcPr>
            <w:tcW w:w="1814" w:type="dxa"/>
            <w:shd w:val="clear" w:color="auto" w:fill="auto"/>
            <w:noWrap/>
            <w:vAlign w:val="bottom"/>
          </w:tcPr>
          <w:p w:rsidR="000B4230" w:rsidRPr="00D56816" w:rsidRDefault="00310D82" w:rsidP="000B4230">
            <w:pPr>
              <w:pBdr>
                <w:bottom w:val="double" w:sz="6" w:space="1" w:color="auto"/>
              </w:pBdr>
              <w:tabs>
                <w:tab w:val="decimal" w:pos="1507"/>
              </w:tabs>
              <w:autoSpaceDE w:val="0"/>
              <w:autoSpaceDN w:val="0"/>
              <w:spacing w:line="260" w:lineRule="atLeast"/>
              <w:ind w:left="0" w:right="0"/>
              <w:jc w:val="left"/>
              <w:rPr>
                <w:sz w:val="28"/>
                <w:szCs w:val="28"/>
                <w:cs/>
              </w:rPr>
            </w:pPr>
            <w:r w:rsidRPr="00310D82">
              <w:rPr>
                <w:sz w:val="28"/>
                <w:szCs w:val="28"/>
              </w:rPr>
              <w:t>1,502,244</w:t>
            </w:r>
          </w:p>
        </w:tc>
        <w:tc>
          <w:tcPr>
            <w:tcW w:w="1814" w:type="dxa"/>
            <w:shd w:val="clear" w:color="auto" w:fill="auto"/>
            <w:noWrap/>
            <w:vAlign w:val="bottom"/>
          </w:tcPr>
          <w:p w:rsidR="000B4230" w:rsidRPr="000B4230" w:rsidRDefault="003C501B" w:rsidP="00310D82">
            <w:pPr>
              <w:pBdr>
                <w:bottom w:val="double" w:sz="6" w:space="1" w:color="auto"/>
              </w:pBdr>
              <w:tabs>
                <w:tab w:val="decimal" w:pos="1531"/>
              </w:tabs>
              <w:autoSpaceDE w:val="0"/>
              <w:autoSpaceDN w:val="0"/>
              <w:spacing w:line="260" w:lineRule="atLeast"/>
              <w:ind w:left="0" w:right="0"/>
              <w:jc w:val="left"/>
              <w:rPr>
                <w:sz w:val="28"/>
                <w:szCs w:val="28"/>
              </w:rPr>
            </w:pPr>
            <w:r w:rsidRPr="00310D82">
              <w:rPr>
                <w:sz w:val="28"/>
                <w:szCs w:val="28"/>
              </w:rPr>
              <w:t>1,591,</w:t>
            </w:r>
            <w:r w:rsidR="000B4230" w:rsidRPr="00310D82">
              <w:rPr>
                <w:sz w:val="28"/>
                <w:szCs w:val="28"/>
              </w:rPr>
              <w:t>95</w:t>
            </w:r>
            <w:r>
              <w:rPr>
                <w:sz w:val="28"/>
                <w:szCs w:val="28"/>
              </w:rPr>
              <w:t>9</w:t>
            </w:r>
          </w:p>
        </w:tc>
      </w:tr>
    </w:tbl>
    <w:p w:rsidR="00303D1B" w:rsidRPr="00303D1B" w:rsidRDefault="00303D1B" w:rsidP="00BC4A68">
      <w:pPr>
        <w:spacing w:before="120"/>
        <w:ind w:right="0"/>
        <w:jc w:val="both"/>
        <w:rPr>
          <w:sz w:val="28"/>
          <w:szCs w:val="24"/>
        </w:rPr>
      </w:pPr>
      <w:r w:rsidRPr="00303D1B">
        <w:rPr>
          <w:sz w:val="28"/>
          <w:szCs w:val="24"/>
        </w:rPr>
        <w:t>Debentures were charged interest rate of 5.50% - 6.50% per annum in accordance with condition of each debenture (2018: 5.50% - 6.</w:t>
      </w:r>
      <w:r w:rsidR="00733EE0">
        <w:rPr>
          <w:sz w:val="28"/>
          <w:szCs w:val="24"/>
        </w:rPr>
        <w:t>5</w:t>
      </w:r>
      <w:r w:rsidRPr="00303D1B">
        <w:rPr>
          <w:sz w:val="28"/>
          <w:szCs w:val="24"/>
        </w:rPr>
        <w:t>0% per annum) and have been paid interest on a quarterly basis and paid principal at maturity date.</w:t>
      </w:r>
    </w:p>
    <w:p w:rsidR="00303D1B" w:rsidRPr="00303D1B" w:rsidRDefault="00303D1B" w:rsidP="00945665">
      <w:pPr>
        <w:ind w:right="0"/>
        <w:rPr>
          <w:sz w:val="28"/>
          <w:szCs w:val="24"/>
        </w:rPr>
      </w:pPr>
      <w:r w:rsidRPr="00303D1B">
        <w:rPr>
          <w:sz w:val="28"/>
          <w:szCs w:val="24"/>
        </w:rPr>
        <w:lastRenderedPageBreak/>
        <w:t xml:space="preserve">The Company is required to comply with the specific covenants which are to maintain debt to equity ratio not over 6:1 on the date on each quarterly consolidated financial information and dividend pay-out ratio not over </w:t>
      </w:r>
      <w:r w:rsidRPr="00AE13CF">
        <w:rPr>
          <w:sz w:val="28"/>
          <w:szCs w:val="24"/>
        </w:rPr>
        <w:t>60% of net profit f</w:t>
      </w:r>
      <w:r w:rsidR="00F4176A" w:rsidRPr="00AE13CF">
        <w:rPr>
          <w:sz w:val="28"/>
          <w:szCs w:val="24"/>
        </w:rPr>
        <w:t>rom financial stat</w:t>
      </w:r>
      <w:r w:rsidR="002D1358">
        <w:rPr>
          <w:sz w:val="28"/>
          <w:szCs w:val="24"/>
        </w:rPr>
        <w:t>ements. As at June</w:t>
      </w:r>
      <w:r w:rsidR="00F4176A" w:rsidRPr="00AE13CF">
        <w:rPr>
          <w:sz w:val="28"/>
          <w:szCs w:val="24"/>
        </w:rPr>
        <w:t xml:space="preserve"> 3</w:t>
      </w:r>
      <w:r w:rsidR="002D1358">
        <w:rPr>
          <w:sz w:val="28"/>
          <w:szCs w:val="24"/>
        </w:rPr>
        <w:t>0</w:t>
      </w:r>
      <w:r w:rsidR="00F4176A" w:rsidRPr="00AE13CF">
        <w:rPr>
          <w:sz w:val="28"/>
          <w:szCs w:val="24"/>
        </w:rPr>
        <w:t>,</w:t>
      </w:r>
      <w:r w:rsidRPr="00AE13CF">
        <w:rPr>
          <w:sz w:val="28"/>
          <w:szCs w:val="24"/>
        </w:rPr>
        <w:t xml:space="preserve"> 2019, the Company maintains debt to equity ratio at </w:t>
      </w:r>
      <w:r w:rsidRPr="00311B93">
        <w:rPr>
          <w:sz w:val="28"/>
          <w:szCs w:val="24"/>
        </w:rPr>
        <w:t>2.</w:t>
      </w:r>
      <w:r w:rsidR="00311B93" w:rsidRPr="00311B93">
        <w:rPr>
          <w:sz w:val="28"/>
          <w:szCs w:val="24"/>
        </w:rPr>
        <w:t>15</w:t>
      </w:r>
      <w:r w:rsidR="00F4176A" w:rsidRPr="00AE13CF">
        <w:rPr>
          <w:sz w:val="28"/>
          <w:szCs w:val="24"/>
        </w:rPr>
        <w:t xml:space="preserve"> (</w:t>
      </w:r>
      <w:r w:rsidRPr="00AE13CF">
        <w:rPr>
          <w:sz w:val="28"/>
          <w:szCs w:val="24"/>
        </w:rPr>
        <w:t xml:space="preserve">December </w:t>
      </w:r>
      <w:r w:rsidR="00F4176A" w:rsidRPr="00AE13CF">
        <w:rPr>
          <w:sz w:val="28"/>
          <w:szCs w:val="24"/>
        </w:rPr>
        <w:t xml:space="preserve">31, </w:t>
      </w:r>
      <w:r w:rsidR="002D1358">
        <w:rPr>
          <w:sz w:val="28"/>
          <w:szCs w:val="24"/>
        </w:rPr>
        <w:t>2018: 2.92</w:t>
      </w:r>
      <w:r w:rsidR="00EE4176" w:rsidRPr="00AE13CF">
        <w:rPr>
          <w:sz w:val="28"/>
          <w:szCs w:val="24"/>
        </w:rPr>
        <w:t>)</w:t>
      </w:r>
      <w:r w:rsidR="00303140" w:rsidRPr="00AE13CF">
        <w:rPr>
          <w:sz w:val="28"/>
          <w:szCs w:val="24"/>
        </w:rPr>
        <w:t>.</w:t>
      </w:r>
    </w:p>
    <w:p w:rsidR="00303D1B" w:rsidRPr="00303D1B" w:rsidRDefault="00BB51F9" w:rsidP="00303D1B">
      <w:pPr>
        <w:spacing w:before="120"/>
        <w:ind w:right="0"/>
        <w:rPr>
          <w:sz w:val="28"/>
          <w:szCs w:val="24"/>
        </w:rPr>
      </w:pPr>
      <w:r>
        <w:rPr>
          <w:sz w:val="28"/>
          <w:szCs w:val="24"/>
        </w:rPr>
        <w:t xml:space="preserve">On </w:t>
      </w:r>
      <w:r w:rsidR="00303D1B" w:rsidRPr="00303D1B">
        <w:rPr>
          <w:sz w:val="28"/>
          <w:szCs w:val="24"/>
        </w:rPr>
        <w:t>October</w:t>
      </w:r>
      <w:r>
        <w:rPr>
          <w:sz w:val="28"/>
          <w:szCs w:val="24"/>
        </w:rPr>
        <w:t xml:space="preserve"> 16,</w:t>
      </w:r>
      <w:r w:rsidR="00303D1B" w:rsidRPr="00303D1B">
        <w:rPr>
          <w:sz w:val="28"/>
          <w:szCs w:val="24"/>
        </w:rPr>
        <w:t xml:space="preserve"> 2018, the Company held the Bondholders’ Meeting No. 2/2018.</w:t>
      </w:r>
      <w:r w:rsidR="00F47BCE">
        <w:rPr>
          <w:sz w:val="28"/>
          <w:szCs w:val="24"/>
        </w:rPr>
        <w:t xml:space="preserve"> </w:t>
      </w:r>
      <w:r w:rsidR="00303D1B" w:rsidRPr="00303D1B">
        <w:rPr>
          <w:sz w:val="28"/>
          <w:szCs w:val="24"/>
        </w:rPr>
        <w:t>The Meeting resolved to approve the amendment of Terms and Conditions about rights and responsibilities of bond issuer.</w:t>
      </w:r>
      <w:r w:rsidR="00F47BCE">
        <w:rPr>
          <w:sz w:val="28"/>
          <w:szCs w:val="24"/>
        </w:rPr>
        <w:t xml:space="preserve"> </w:t>
      </w:r>
      <w:r w:rsidR="00303D1B" w:rsidRPr="00303D1B">
        <w:rPr>
          <w:sz w:val="28"/>
          <w:szCs w:val="24"/>
        </w:rPr>
        <w:t>The amendment was to cancel the maintenance of the interest coverage ratio (EBITDA to Interest for all 5 debentures named No. 1/2017 (ACAP193A), No. 2/2017 (ACAP196A), No. 3/2017</w:t>
      </w:r>
      <w:r w:rsidR="00F47BCE">
        <w:rPr>
          <w:sz w:val="28"/>
          <w:szCs w:val="24"/>
        </w:rPr>
        <w:t xml:space="preserve"> </w:t>
      </w:r>
      <w:r w:rsidR="00303D1B" w:rsidRPr="00303D1B">
        <w:rPr>
          <w:sz w:val="28"/>
          <w:szCs w:val="24"/>
        </w:rPr>
        <w:t>(ACAP19OA), No.</w:t>
      </w:r>
      <w:r w:rsidR="00F47BCE">
        <w:rPr>
          <w:sz w:val="28"/>
          <w:szCs w:val="24"/>
        </w:rPr>
        <w:t xml:space="preserve"> </w:t>
      </w:r>
      <w:r w:rsidR="00303D1B" w:rsidRPr="00303D1B">
        <w:rPr>
          <w:sz w:val="28"/>
          <w:szCs w:val="24"/>
        </w:rPr>
        <w:t>1/2018 (ACAP202A) and No.</w:t>
      </w:r>
      <w:r w:rsidR="00F47BCE">
        <w:rPr>
          <w:sz w:val="28"/>
          <w:szCs w:val="24"/>
        </w:rPr>
        <w:t xml:space="preserve"> </w:t>
      </w:r>
      <w:r w:rsidR="00303D1B" w:rsidRPr="00303D1B">
        <w:rPr>
          <w:sz w:val="28"/>
          <w:szCs w:val="24"/>
        </w:rPr>
        <w:t>2/2018 (ACAP207A)).</w:t>
      </w:r>
    </w:p>
    <w:p w:rsidR="008425FE" w:rsidRDefault="00303D1B" w:rsidP="00945665">
      <w:pPr>
        <w:ind w:right="0"/>
        <w:rPr>
          <w:szCs w:val="28"/>
        </w:rPr>
      </w:pPr>
      <w:r w:rsidRPr="00303D1B">
        <w:rPr>
          <w:sz w:val="28"/>
          <w:szCs w:val="24"/>
        </w:rPr>
        <w:t>Distribution of Company’s debenture is offered to institution and/or major investor</w:t>
      </w:r>
      <w:r w:rsidR="00BB51F9">
        <w:rPr>
          <w:sz w:val="28"/>
          <w:szCs w:val="24"/>
        </w:rPr>
        <w:t>.</w:t>
      </w:r>
    </w:p>
    <w:p w:rsidR="00F47BCE" w:rsidRPr="00F47BCE" w:rsidRDefault="00F47BCE" w:rsidP="00F47BCE">
      <w:pPr>
        <w:pStyle w:val="ListParagraph"/>
        <w:numPr>
          <w:ilvl w:val="0"/>
          <w:numId w:val="21"/>
        </w:numPr>
        <w:spacing w:before="240"/>
        <w:ind w:left="567" w:right="0" w:hanging="567"/>
        <w:jc w:val="both"/>
        <w:rPr>
          <w:b/>
          <w:bCs/>
          <w:sz w:val="28"/>
          <w:szCs w:val="36"/>
        </w:rPr>
      </w:pPr>
      <w:r>
        <w:rPr>
          <w:b/>
          <w:bCs/>
          <w:sz w:val="28"/>
          <w:szCs w:val="36"/>
        </w:rPr>
        <w:t>SHARE CAPITAL</w:t>
      </w:r>
    </w:p>
    <w:tbl>
      <w:tblPr>
        <w:tblW w:w="9197" w:type="dxa"/>
        <w:tblInd w:w="534" w:type="dxa"/>
        <w:tblBorders>
          <w:bottom w:val="single" w:sz="4" w:space="0" w:color="auto"/>
        </w:tblBorders>
        <w:tblLayout w:type="fixed"/>
        <w:tblLook w:val="04A0" w:firstRow="1" w:lastRow="0" w:firstColumn="1" w:lastColumn="0" w:noHBand="0" w:noVBand="1"/>
      </w:tblPr>
      <w:tblGrid>
        <w:gridCol w:w="1876"/>
        <w:gridCol w:w="1594"/>
        <w:gridCol w:w="1134"/>
        <w:gridCol w:w="1531"/>
        <w:gridCol w:w="1531"/>
        <w:gridCol w:w="1531"/>
      </w:tblGrid>
      <w:tr w:rsidR="005A571E" w:rsidTr="00B3285D">
        <w:trPr>
          <w:trHeight w:val="397"/>
        </w:trPr>
        <w:tc>
          <w:tcPr>
            <w:tcW w:w="1876" w:type="dxa"/>
            <w:vAlign w:val="bottom"/>
          </w:tcPr>
          <w:p w:rsidR="005A571E" w:rsidRPr="00BC4A68" w:rsidRDefault="005A571E" w:rsidP="005A571E">
            <w:pPr>
              <w:suppressAutoHyphens/>
              <w:overflowPunct w:val="0"/>
              <w:autoSpaceDE w:val="0"/>
              <w:autoSpaceDN w:val="0"/>
              <w:adjustRightInd w:val="0"/>
              <w:ind w:left="6"/>
              <w:textAlignment w:val="baseline"/>
              <w:rPr>
                <w:color w:val="000000"/>
                <w:sz w:val="28"/>
                <w:szCs w:val="28"/>
              </w:rPr>
            </w:pPr>
          </w:p>
        </w:tc>
        <w:tc>
          <w:tcPr>
            <w:tcW w:w="4259" w:type="dxa"/>
            <w:gridSpan w:val="3"/>
            <w:shd w:val="clear" w:color="auto" w:fill="auto"/>
            <w:vAlign w:val="bottom"/>
          </w:tcPr>
          <w:p w:rsidR="005A571E" w:rsidRPr="00BC4A68" w:rsidRDefault="005A571E" w:rsidP="00945665">
            <w:pPr>
              <w:overflowPunct w:val="0"/>
              <w:autoSpaceDE w:val="0"/>
              <w:autoSpaceDN w:val="0"/>
              <w:adjustRightInd w:val="0"/>
              <w:ind w:right="-72"/>
              <w:jc w:val="center"/>
              <w:textAlignment w:val="baseline"/>
              <w:rPr>
                <w:color w:val="000000"/>
                <w:sz w:val="28"/>
                <w:szCs w:val="28"/>
                <w:lang w:val="en-GB"/>
              </w:rPr>
            </w:pPr>
          </w:p>
        </w:tc>
        <w:tc>
          <w:tcPr>
            <w:tcW w:w="1531" w:type="dxa"/>
            <w:shd w:val="clear" w:color="auto" w:fill="auto"/>
            <w:hideMark/>
          </w:tcPr>
          <w:p w:rsidR="005A571E" w:rsidRPr="00BC4A68" w:rsidRDefault="005A571E" w:rsidP="00945665">
            <w:pPr>
              <w:ind w:left="0"/>
              <w:jc w:val="center"/>
              <w:rPr>
                <w:sz w:val="28"/>
                <w:szCs w:val="28"/>
              </w:rPr>
            </w:pPr>
            <w:r w:rsidRPr="00BC4A68">
              <w:rPr>
                <w:sz w:val="28"/>
                <w:szCs w:val="28"/>
              </w:rPr>
              <w:t>Issued and</w:t>
            </w:r>
          </w:p>
        </w:tc>
        <w:tc>
          <w:tcPr>
            <w:tcW w:w="1531" w:type="dxa"/>
            <w:shd w:val="clear" w:color="auto" w:fill="auto"/>
            <w:vAlign w:val="bottom"/>
            <w:hideMark/>
          </w:tcPr>
          <w:p w:rsidR="005A571E" w:rsidRPr="00D56816" w:rsidRDefault="005A571E" w:rsidP="00945665">
            <w:pPr>
              <w:overflowPunct w:val="0"/>
              <w:autoSpaceDE w:val="0"/>
              <w:autoSpaceDN w:val="0"/>
              <w:adjustRightInd w:val="0"/>
              <w:ind w:left="0" w:right="-72"/>
              <w:jc w:val="center"/>
              <w:textAlignment w:val="baseline"/>
              <w:rPr>
                <w:color w:val="000000"/>
                <w:sz w:val="28"/>
                <w:szCs w:val="28"/>
                <w:cs/>
              </w:rPr>
            </w:pPr>
          </w:p>
        </w:tc>
      </w:tr>
      <w:tr w:rsidR="005A571E" w:rsidTr="00B3285D">
        <w:trPr>
          <w:trHeight w:val="397"/>
        </w:trPr>
        <w:tc>
          <w:tcPr>
            <w:tcW w:w="1876" w:type="dxa"/>
            <w:vAlign w:val="bottom"/>
          </w:tcPr>
          <w:p w:rsidR="005A571E" w:rsidRPr="00D56816" w:rsidRDefault="005A571E" w:rsidP="005A571E">
            <w:pPr>
              <w:suppressAutoHyphens/>
              <w:overflowPunct w:val="0"/>
              <w:autoSpaceDE w:val="0"/>
              <w:autoSpaceDN w:val="0"/>
              <w:adjustRightInd w:val="0"/>
              <w:ind w:left="6"/>
              <w:textAlignment w:val="baseline"/>
              <w:rPr>
                <w:color w:val="000000"/>
                <w:sz w:val="28"/>
                <w:szCs w:val="28"/>
                <w:cs/>
              </w:rPr>
            </w:pPr>
          </w:p>
        </w:tc>
        <w:tc>
          <w:tcPr>
            <w:tcW w:w="4259" w:type="dxa"/>
            <w:gridSpan w:val="3"/>
            <w:shd w:val="clear" w:color="auto" w:fill="auto"/>
            <w:vAlign w:val="bottom"/>
            <w:hideMark/>
          </w:tcPr>
          <w:p w:rsidR="005A571E" w:rsidRPr="00BC4A68" w:rsidRDefault="002D2C54" w:rsidP="00945665">
            <w:pPr>
              <w:pBdr>
                <w:bottom w:val="single" w:sz="4" w:space="1" w:color="auto"/>
              </w:pBdr>
              <w:overflowPunct w:val="0"/>
              <w:autoSpaceDE w:val="0"/>
              <w:autoSpaceDN w:val="0"/>
              <w:adjustRightInd w:val="0"/>
              <w:ind w:left="0" w:right="-72"/>
              <w:jc w:val="center"/>
              <w:textAlignment w:val="baseline"/>
              <w:rPr>
                <w:color w:val="000000"/>
                <w:sz w:val="28"/>
                <w:szCs w:val="28"/>
                <w:lang w:val="en-GB"/>
              </w:rPr>
            </w:pPr>
            <w:r w:rsidRPr="00BC4A68">
              <w:rPr>
                <w:color w:val="000000"/>
                <w:sz w:val="28"/>
                <w:szCs w:val="28"/>
                <w:lang w:val="en-GB"/>
              </w:rPr>
              <w:t>Authorised shares</w:t>
            </w:r>
          </w:p>
        </w:tc>
        <w:tc>
          <w:tcPr>
            <w:tcW w:w="1531" w:type="dxa"/>
            <w:shd w:val="clear" w:color="auto" w:fill="auto"/>
            <w:hideMark/>
          </w:tcPr>
          <w:p w:rsidR="005A571E" w:rsidRPr="00BC4A68" w:rsidRDefault="005A571E" w:rsidP="00945665">
            <w:pPr>
              <w:pBdr>
                <w:bottom w:val="single" w:sz="4" w:space="1" w:color="auto"/>
              </w:pBdr>
              <w:ind w:left="0"/>
              <w:jc w:val="center"/>
              <w:rPr>
                <w:sz w:val="28"/>
                <w:szCs w:val="28"/>
              </w:rPr>
            </w:pPr>
            <w:r w:rsidRPr="00BC4A68">
              <w:rPr>
                <w:sz w:val="28"/>
                <w:szCs w:val="28"/>
              </w:rPr>
              <w:t>paid-up</w:t>
            </w:r>
            <w:r w:rsidR="002D2C54" w:rsidRPr="00BC4A68">
              <w:rPr>
                <w:sz w:val="28"/>
                <w:szCs w:val="28"/>
              </w:rPr>
              <w:t xml:space="preserve"> </w:t>
            </w:r>
            <w:r w:rsidRPr="00BC4A68">
              <w:rPr>
                <w:sz w:val="28"/>
                <w:szCs w:val="28"/>
              </w:rPr>
              <w:t>shares</w:t>
            </w:r>
          </w:p>
        </w:tc>
        <w:tc>
          <w:tcPr>
            <w:tcW w:w="1531" w:type="dxa"/>
            <w:shd w:val="clear" w:color="auto" w:fill="auto"/>
            <w:vAlign w:val="bottom"/>
            <w:hideMark/>
          </w:tcPr>
          <w:p w:rsidR="005A571E" w:rsidRPr="00D56816" w:rsidRDefault="002D2C54" w:rsidP="00945665">
            <w:pPr>
              <w:pBdr>
                <w:bottom w:val="single" w:sz="4" w:space="1" w:color="auto"/>
              </w:pBdr>
              <w:overflowPunct w:val="0"/>
              <w:autoSpaceDE w:val="0"/>
              <w:autoSpaceDN w:val="0"/>
              <w:adjustRightInd w:val="0"/>
              <w:ind w:left="0" w:right="-72"/>
              <w:jc w:val="center"/>
              <w:textAlignment w:val="baseline"/>
              <w:rPr>
                <w:color w:val="000000"/>
                <w:sz w:val="28"/>
                <w:szCs w:val="28"/>
                <w:cs/>
              </w:rPr>
            </w:pPr>
            <w:r w:rsidRPr="00BC4A68">
              <w:rPr>
                <w:color w:val="000000"/>
                <w:sz w:val="28"/>
                <w:szCs w:val="28"/>
                <w:lang w:val="en-GB"/>
              </w:rPr>
              <w:t>Premium</w:t>
            </w:r>
          </w:p>
        </w:tc>
      </w:tr>
      <w:tr w:rsidR="00F47BCE" w:rsidTr="00B3285D">
        <w:trPr>
          <w:trHeight w:val="397"/>
        </w:trPr>
        <w:tc>
          <w:tcPr>
            <w:tcW w:w="1876" w:type="dxa"/>
            <w:vAlign w:val="bottom"/>
          </w:tcPr>
          <w:p w:rsidR="00F47BCE" w:rsidRPr="00D56816" w:rsidRDefault="00F47BCE">
            <w:pPr>
              <w:suppressAutoHyphens/>
              <w:overflowPunct w:val="0"/>
              <w:autoSpaceDE w:val="0"/>
              <w:autoSpaceDN w:val="0"/>
              <w:adjustRightInd w:val="0"/>
              <w:ind w:left="6"/>
              <w:textAlignment w:val="baseline"/>
              <w:rPr>
                <w:color w:val="000000"/>
                <w:sz w:val="28"/>
                <w:szCs w:val="28"/>
                <w:cs/>
              </w:rPr>
            </w:pPr>
          </w:p>
        </w:tc>
        <w:tc>
          <w:tcPr>
            <w:tcW w:w="1594" w:type="dxa"/>
            <w:shd w:val="clear" w:color="auto" w:fill="auto"/>
            <w:vAlign w:val="bottom"/>
            <w:hideMark/>
          </w:tcPr>
          <w:p w:rsidR="00F47BCE" w:rsidRPr="00BC4A68" w:rsidRDefault="002D2C54" w:rsidP="00945665">
            <w:pPr>
              <w:overflowPunct w:val="0"/>
              <w:autoSpaceDE w:val="0"/>
              <w:autoSpaceDN w:val="0"/>
              <w:adjustRightInd w:val="0"/>
              <w:ind w:left="0" w:right="-72"/>
              <w:jc w:val="center"/>
              <w:textAlignment w:val="baseline"/>
              <w:rPr>
                <w:color w:val="000000"/>
                <w:sz w:val="28"/>
                <w:szCs w:val="28"/>
                <w:lang w:val="en-GB"/>
              </w:rPr>
            </w:pPr>
            <w:r w:rsidRPr="00BC4A68">
              <w:rPr>
                <w:color w:val="000000"/>
                <w:sz w:val="28"/>
                <w:szCs w:val="28"/>
                <w:lang w:val="en-GB"/>
              </w:rPr>
              <w:t>Number of shares</w:t>
            </w:r>
          </w:p>
        </w:tc>
        <w:tc>
          <w:tcPr>
            <w:tcW w:w="1134" w:type="dxa"/>
            <w:shd w:val="clear" w:color="auto" w:fill="auto"/>
            <w:vAlign w:val="bottom"/>
            <w:hideMark/>
          </w:tcPr>
          <w:p w:rsidR="00F47BCE" w:rsidRPr="00BC4A68" w:rsidRDefault="002D2C54" w:rsidP="002A3161">
            <w:pPr>
              <w:overflowPunct w:val="0"/>
              <w:autoSpaceDE w:val="0"/>
              <w:autoSpaceDN w:val="0"/>
              <w:adjustRightInd w:val="0"/>
              <w:ind w:left="0" w:right="-72"/>
              <w:jc w:val="right"/>
              <w:textAlignment w:val="baseline"/>
              <w:rPr>
                <w:color w:val="000000"/>
                <w:sz w:val="28"/>
                <w:szCs w:val="28"/>
              </w:rPr>
            </w:pPr>
            <w:r w:rsidRPr="00BC4A68">
              <w:rPr>
                <w:color w:val="000000"/>
                <w:sz w:val="28"/>
                <w:szCs w:val="28"/>
              </w:rPr>
              <w:t>Par value</w:t>
            </w:r>
          </w:p>
        </w:tc>
        <w:tc>
          <w:tcPr>
            <w:tcW w:w="1531" w:type="dxa"/>
            <w:shd w:val="clear" w:color="auto" w:fill="auto"/>
            <w:vAlign w:val="bottom"/>
          </w:tcPr>
          <w:p w:rsidR="00F47BCE" w:rsidRPr="00D56816" w:rsidRDefault="00F47BCE" w:rsidP="00945665">
            <w:pPr>
              <w:overflowPunct w:val="0"/>
              <w:autoSpaceDE w:val="0"/>
              <w:autoSpaceDN w:val="0"/>
              <w:adjustRightInd w:val="0"/>
              <w:ind w:right="-72"/>
              <w:jc w:val="center"/>
              <w:textAlignment w:val="baseline"/>
              <w:rPr>
                <w:color w:val="000000"/>
                <w:sz w:val="28"/>
                <w:szCs w:val="28"/>
                <w:cs/>
              </w:rPr>
            </w:pPr>
          </w:p>
        </w:tc>
        <w:tc>
          <w:tcPr>
            <w:tcW w:w="1531" w:type="dxa"/>
            <w:shd w:val="clear" w:color="auto" w:fill="auto"/>
            <w:vAlign w:val="bottom"/>
          </w:tcPr>
          <w:p w:rsidR="00F47BCE" w:rsidRPr="00BC4A68" w:rsidRDefault="00F47BCE" w:rsidP="00945665">
            <w:pPr>
              <w:overflowPunct w:val="0"/>
              <w:autoSpaceDE w:val="0"/>
              <w:autoSpaceDN w:val="0"/>
              <w:adjustRightInd w:val="0"/>
              <w:ind w:right="-72"/>
              <w:jc w:val="center"/>
              <w:textAlignment w:val="baseline"/>
              <w:rPr>
                <w:color w:val="000000"/>
                <w:sz w:val="28"/>
                <w:szCs w:val="28"/>
                <w:lang w:val="en-GB"/>
              </w:rPr>
            </w:pPr>
          </w:p>
        </w:tc>
        <w:tc>
          <w:tcPr>
            <w:tcW w:w="1531" w:type="dxa"/>
            <w:shd w:val="clear" w:color="auto" w:fill="auto"/>
            <w:vAlign w:val="bottom"/>
          </w:tcPr>
          <w:p w:rsidR="00F47BCE" w:rsidRPr="00BC4A68" w:rsidRDefault="00F47BCE" w:rsidP="00945665">
            <w:pPr>
              <w:overflowPunct w:val="0"/>
              <w:autoSpaceDE w:val="0"/>
              <w:autoSpaceDN w:val="0"/>
              <w:adjustRightInd w:val="0"/>
              <w:ind w:right="-72"/>
              <w:jc w:val="center"/>
              <w:textAlignment w:val="baseline"/>
              <w:rPr>
                <w:color w:val="000000"/>
                <w:sz w:val="28"/>
                <w:szCs w:val="28"/>
                <w:lang w:val="en-GB"/>
              </w:rPr>
            </w:pPr>
          </w:p>
        </w:tc>
      </w:tr>
      <w:tr w:rsidR="00CF3478" w:rsidTr="00B3285D">
        <w:trPr>
          <w:trHeight w:val="397"/>
        </w:trPr>
        <w:tc>
          <w:tcPr>
            <w:tcW w:w="1876" w:type="dxa"/>
            <w:vAlign w:val="bottom"/>
          </w:tcPr>
          <w:p w:rsidR="00CF3478" w:rsidRPr="00BC4A68" w:rsidRDefault="00CF3478" w:rsidP="00CF3478">
            <w:pPr>
              <w:suppressAutoHyphens/>
              <w:overflowPunct w:val="0"/>
              <w:autoSpaceDE w:val="0"/>
              <w:autoSpaceDN w:val="0"/>
              <w:adjustRightInd w:val="0"/>
              <w:ind w:left="6"/>
              <w:textAlignment w:val="baseline"/>
              <w:rPr>
                <w:color w:val="000000"/>
                <w:sz w:val="28"/>
                <w:szCs w:val="28"/>
              </w:rPr>
            </w:pPr>
          </w:p>
        </w:tc>
        <w:tc>
          <w:tcPr>
            <w:tcW w:w="1594" w:type="dxa"/>
            <w:vAlign w:val="bottom"/>
            <w:hideMark/>
          </w:tcPr>
          <w:p w:rsidR="00CF3478" w:rsidRPr="00D56816" w:rsidRDefault="00BC4A68" w:rsidP="00CF3478">
            <w:pPr>
              <w:pBdr>
                <w:bottom w:val="single" w:sz="4" w:space="1" w:color="auto"/>
              </w:pBdr>
              <w:tabs>
                <w:tab w:val="decimal" w:pos="1202"/>
              </w:tabs>
              <w:overflowPunct w:val="0"/>
              <w:autoSpaceDE w:val="0"/>
              <w:autoSpaceDN w:val="0"/>
              <w:adjustRightInd w:val="0"/>
              <w:ind w:left="0" w:right="-72"/>
              <w:jc w:val="left"/>
              <w:textAlignment w:val="baseline"/>
              <w:rPr>
                <w:color w:val="000000"/>
                <w:sz w:val="28"/>
                <w:szCs w:val="28"/>
                <w:cs/>
              </w:rPr>
            </w:pPr>
            <w:r>
              <w:rPr>
                <w:color w:val="000000"/>
                <w:sz w:val="28"/>
                <w:szCs w:val="28"/>
                <w:lang w:val="en-GB"/>
              </w:rPr>
              <w:t xml:space="preserve">Thousand </w:t>
            </w:r>
            <w:r w:rsidR="00B3285D" w:rsidRPr="00BC4A68">
              <w:rPr>
                <w:color w:val="000000"/>
                <w:sz w:val="28"/>
                <w:szCs w:val="28"/>
                <w:lang w:val="en-GB"/>
              </w:rPr>
              <w:t>S</w:t>
            </w:r>
            <w:r w:rsidR="00CF3478" w:rsidRPr="00BC4A68">
              <w:rPr>
                <w:color w:val="000000"/>
                <w:sz w:val="28"/>
                <w:szCs w:val="28"/>
                <w:lang w:val="en-GB"/>
              </w:rPr>
              <w:t>hares</w:t>
            </w:r>
          </w:p>
        </w:tc>
        <w:tc>
          <w:tcPr>
            <w:tcW w:w="1134" w:type="dxa"/>
            <w:vAlign w:val="bottom"/>
            <w:hideMark/>
          </w:tcPr>
          <w:p w:rsidR="00CF3478" w:rsidRPr="00BC4A68" w:rsidRDefault="00CF3478" w:rsidP="002A3161">
            <w:pPr>
              <w:pBdr>
                <w:bottom w:val="single" w:sz="4" w:space="1" w:color="auto"/>
              </w:pBdr>
              <w:tabs>
                <w:tab w:val="decimal" w:pos="1145"/>
              </w:tabs>
              <w:overflowPunct w:val="0"/>
              <w:autoSpaceDE w:val="0"/>
              <w:autoSpaceDN w:val="0"/>
              <w:adjustRightInd w:val="0"/>
              <w:ind w:left="0" w:right="-72"/>
              <w:jc w:val="right"/>
              <w:textAlignment w:val="baseline"/>
              <w:rPr>
                <w:color w:val="000000"/>
                <w:sz w:val="28"/>
                <w:szCs w:val="28"/>
              </w:rPr>
            </w:pPr>
            <w:r w:rsidRPr="00BC4A68">
              <w:rPr>
                <w:color w:val="000000"/>
                <w:sz w:val="28"/>
                <w:szCs w:val="28"/>
              </w:rPr>
              <w:t>Baht</w:t>
            </w:r>
          </w:p>
        </w:tc>
        <w:tc>
          <w:tcPr>
            <w:tcW w:w="1531" w:type="dxa"/>
            <w:vAlign w:val="bottom"/>
            <w:hideMark/>
          </w:tcPr>
          <w:p w:rsidR="00CF3478" w:rsidRPr="00BC4A68" w:rsidRDefault="00BC4A68" w:rsidP="002A3161">
            <w:pPr>
              <w:pBdr>
                <w:bottom w:val="single" w:sz="4" w:space="1" w:color="auto"/>
              </w:pBdr>
              <w:overflowPunct w:val="0"/>
              <w:autoSpaceDE w:val="0"/>
              <w:autoSpaceDN w:val="0"/>
              <w:adjustRightInd w:val="0"/>
              <w:ind w:left="0" w:right="-72"/>
              <w:jc w:val="right"/>
              <w:textAlignment w:val="baseline"/>
              <w:rPr>
                <w:color w:val="000000"/>
                <w:sz w:val="28"/>
                <w:szCs w:val="28"/>
              </w:rPr>
            </w:pPr>
            <w:r w:rsidRPr="00BC4A68">
              <w:rPr>
                <w:color w:val="000000"/>
                <w:sz w:val="28"/>
                <w:szCs w:val="28"/>
              </w:rPr>
              <w:t xml:space="preserve">Thousand </w:t>
            </w:r>
            <w:r w:rsidR="00CF3478" w:rsidRPr="00BC4A68">
              <w:rPr>
                <w:color w:val="000000"/>
                <w:sz w:val="28"/>
                <w:szCs w:val="28"/>
              </w:rPr>
              <w:t>Baht</w:t>
            </w:r>
          </w:p>
        </w:tc>
        <w:tc>
          <w:tcPr>
            <w:tcW w:w="1531" w:type="dxa"/>
            <w:vAlign w:val="bottom"/>
            <w:hideMark/>
          </w:tcPr>
          <w:p w:rsidR="00CF3478" w:rsidRPr="00BC4A68" w:rsidRDefault="00BC4A68" w:rsidP="002A3161">
            <w:pPr>
              <w:pBdr>
                <w:bottom w:val="single" w:sz="4" w:space="1" w:color="auto"/>
              </w:pBdr>
              <w:overflowPunct w:val="0"/>
              <w:autoSpaceDE w:val="0"/>
              <w:autoSpaceDN w:val="0"/>
              <w:adjustRightInd w:val="0"/>
              <w:ind w:left="0" w:right="-72"/>
              <w:jc w:val="right"/>
              <w:textAlignment w:val="baseline"/>
              <w:rPr>
                <w:color w:val="000000"/>
                <w:sz w:val="28"/>
                <w:szCs w:val="28"/>
              </w:rPr>
            </w:pPr>
            <w:r w:rsidRPr="00BC4A68">
              <w:rPr>
                <w:color w:val="000000"/>
                <w:sz w:val="28"/>
                <w:szCs w:val="28"/>
              </w:rPr>
              <w:t xml:space="preserve">Thousand </w:t>
            </w:r>
            <w:r w:rsidR="00CF3478" w:rsidRPr="00BC4A68">
              <w:rPr>
                <w:color w:val="000000"/>
                <w:sz w:val="28"/>
                <w:szCs w:val="28"/>
              </w:rPr>
              <w:t>Baht</w:t>
            </w:r>
          </w:p>
        </w:tc>
        <w:tc>
          <w:tcPr>
            <w:tcW w:w="1531" w:type="dxa"/>
            <w:vAlign w:val="bottom"/>
            <w:hideMark/>
          </w:tcPr>
          <w:p w:rsidR="00CF3478" w:rsidRPr="00BC4A68" w:rsidRDefault="00BC4A68" w:rsidP="002A3161">
            <w:pPr>
              <w:pBdr>
                <w:bottom w:val="single" w:sz="4" w:space="1" w:color="auto"/>
              </w:pBdr>
              <w:overflowPunct w:val="0"/>
              <w:autoSpaceDE w:val="0"/>
              <w:autoSpaceDN w:val="0"/>
              <w:adjustRightInd w:val="0"/>
              <w:ind w:left="0" w:right="0"/>
              <w:jc w:val="right"/>
              <w:textAlignment w:val="baseline"/>
              <w:rPr>
                <w:color w:val="000000"/>
                <w:sz w:val="28"/>
                <w:szCs w:val="28"/>
              </w:rPr>
            </w:pPr>
            <w:r w:rsidRPr="00BC4A68">
              <w:rPr>
                <w:color w:val="000000"/>
                <w:sz w:val="28"/>
                <w:szCs w:val="28"/>
              </w:rPr>
              <w:t xml:space="preserve">Thousand </w:t>
            </w:r>
            <w:r w:rsidR="00CF3478" w:rsidRPr="00BC4A68">
              <w:rPr>
                <w:color w:val="000000"/>
                <w:sz w:val="28"/>
                <w:szCs w:val="28"/>
              </w:rPr>
              <w:t>Baht</w:t>
            </w:r>
          </w:p>
        </w:tc>
      </w:tr>
      <w:tr w:rsidR="00B3285D" w:rsidTr="0070226F">
        <w:trPr>
          <w:trHeight w:val="397"/>
        </w:trPr>
        <w:tc>
          <w:tcPr>
            <w:tcW w:w="1876" w:type="dxa"/>
            <w:vAlign w:val="bottom"/>
            <w:hideMark/>
          </w:tcPr>
          <w:p w:rsidR="00B3285D" w:rsidRPr="00945665" w:rsidRDefault="00652422" w:rsidP="00B3285D">
            <w:pPr>
              <w:overflowPunct w:val="0"/>
              <w:autoSpaceDE w:val="0"/>
              <w:autoSpaceDN w:val="0"/>
              <w:adjustRightInd w:val="0"/>
              <w:ind w:left="0" w:right="-86"/>
              <w:textAlignment w:val="baseline"/>
              <w:rPr>
                <w:color w:val="000000"/>
                <w:sz w:val="28"/>
                <w:szCs w:val="28"/>
              </w:rPr>
            </w:pPr>
            <w:r>
              <w:rPr>
                <w:color w:val="000000"/>
                <w:sz w:val="28"/>
                <w:szCs w:val="28"/>
                <w:lang w:val="en-GB"/>
              </w:rPr>
              <w:t>As at</w:t>
            </w:r>
            <w:r w:rsidR="00B3285D" w:rsidRPr="002D2C54">
              <w:rPr>
                <w:color w:val="000000"/>
                <w:sz w:val="28"/>
                <w:szCs w:val="28"/>
                <w:lang w:val="en-GB"/>
              </w:rPr>
              <w:t xml:space="preserve"> January</w:t>
            </w:r>
            <w:r w:rsidR="00B3285D">
              <w:rPr>
                <w:color w:val="000000"/>
                <w:sz w:val="28"/>
                <w:szCs w:val="28"/>
                <w:lang w:val="en-GB"/>
              </w:rPr>
              <w:t xml:space="preserve"> 1,</w:t>
            </w:r>
            <w:r w:rsidR="00B3285D" w:rsidRPr="002D2C54">
              <w:rPr>
                <w:color w:val="000000"/>
                <w:sz w:val="28"/>
                <w:szCs w:val="28"/>
                <w:lang w:val="en-GB"/>
              </w:rPr>
              <w:t xml:space="preserve"> </w:t>
            </w:r>
            <w:r w:rsidR="00195C90" w:rsidRPr="00195C90">
              <w:rPr>
                <w:color w:val="000000"/>
                <w:sz w:val="28"/>
                <w:szCs w:val="28"/>
              </w:rPr>
              <w:t>201</w:t>
            </w:r>
            <w:r w:rsidR="00B3285D">
              <w:rPr>
                <w:color w:val="000000"/>
                <w:sz w:val="28"/>
                <w:szCs w:val="28"/>
              </w:rPr>
              <w:t>9</w:t>
            </w:r>
          </w:p>
        </w:tc>
        <w:tc>
          <w:tcPr>
            <w:tcW w:w="1594" w:type="dxa"/>
            <w:shd w:val="clear" w:color="auto" w:fill="auto"/>
            <w:vAlign w:val="bottom"/>
          </w:tcPr>
          <w:p w:rsidR="00B3285D" w:rsidRDefault="00B3285D" w:rsidP="0070226F">
            <w:pPr>
              <w:tabs>
                <w:tab w:val="decimal" w:pos="1310"/>
              </w:tabs>
              <w:overflowPunct w:val="0"/>
              <w:autoSpaceDE w:val="0"/>
              <w:autoSpaceDN w:val="0"/>
              <w:adjustRightInd w:val="0"/>
              <w:ind w:left="0" w:right="-72"/>
              <w:jc w:val="both"/>
              <w:textAlignment w:val="baseline"/>
              <w:rPr>
                <w:color w:val="000000"/>
                <w:sz w:val="28"/>
                <w:szCs w:val="28"/>
              </w:rPr>
            </w:pPr>
            <w:r w:rsidRPr="00AC54FA">
              <w:rPr>
                <w:color w:val="000000"/>
                <w:sz w:val="28"/>
                <w:szCs w:val="28"/>
              </w:rPr>
              <w:t>390</w:t>
            </w:r>
            <w:r w:rsidR="0070226F">
              <w:rPr>
                <w:color w:val="000000"/>
                <w:sz w:val="28"/>
                <w:szCs w:val="28"/>
                <w:lang w:val="en-GB"/>
              </w:rPr>
              <w:t>,672</w:t>
            </w:r>
          </w:p>
        </w:tc>
        <w:tc>
          <w:tcPr>
            <w:tcW w:w="1134" w:type="dxa"/>
            <w:shd w:val="clear" w:color="auto" w:fill="auto"/>
            <w:vAlign w:val="bottom"/>
          </w:tcPr>
          <w:p w:rsidR="00B3285D" w:rsidRDefault="00B3285D" w:rsidP="00B3285D">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0.5</w:t>
            </w:r>
          </w:p>
        </w:tc>
        <w:tc>
          <w:tcPr>
            <w:tcW w:w="1531" w:type="dxa"/>
            <w:shd w:val="clear" w:color="auto" w:fill="auto"/>
            <w:vAlign w:val="bottom"/>
          </w:tcPr>
          <w:p w:rsidR="00B3285D" w:rsidRDefault="00B3285D" w:rsidP="0070226F">
            <w:pP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195,336</w:t>
            </w:r>
          </w:p>
        </w:tc>
        <w:tc>
          <w:tcPr>
            <w:tcW w:w="1531" w:type="dxa"/>
            <w:shd w:val="clear" w:color="auto" w:fill="auto"/>
            <w:vAlign w:val="bottom"/>
          </w:tcPr>
          <w:p w:rsidR="00B3285D" w:rsidRDefault="0070226F" w:rsidP="0070226F">
            <w:pP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158,204</w:t>
            </w:r>
          </w:p>
        </w:tc>
        <w:tc>
          <w:tcPr>
            <w:tcW w:w="1531" w:type="dxa"/>
            <w:shd w:val="clear" w:color="auto" w:fill="auto"/>
            <w:vAlign w:val="bottom"/>
          </w:tcPr>
          <w:p w:rsidR="00B3285D" w:rsidRDefault="0070226F" w:rsidP="0070226F">
            <w:pP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445,087</w:t>
            </w:r>
          </w:p>
        </w:tc>
      </w:tr>
      <w:tr w:rsidR="002D1358" w:rsidTr="0070226F">
        <w:trPr>
          <w:trHeight w:val="397"/>
        </w:trPr>
        <w:tc>
          <w:tcPr>
            <w:tcW w:w="1876" w:type="dxa"/>
            <w:vAlign w:val="bottom"/>
            <w:hideMark/>
          </w:tcPr>
          <w:p w:rsidR="002D1358" w:rsidRPr="002D2C54" w:rsidRDefault="002D1358" w:rsidP="002D1358">
            <w:pPr>
              <w:overflowPunct w:val="0"/>
              <w:autoSpaceDE w:val="0"/>
              <w:autoSpaceDN w:val="0"/>
              <w:adjustRightInd w:val="0"/>
              <w:ind w:left="6" w:right="-86"/>
              <w:textAlignment w:val="baseline"/>
              <w:rPr>
                <w:color w:val="000000"/>
                <w:sz w:val="28"/>
                <w:szCs w:val="28"/>
                <w:lang w:val="en-GB"/>
              </w:rPr>
            </w:pPr>
            <w:r w:rsidRPr="002D2C54">
              <w:rPr>
                <w:color w:val="000000"/>
                <w:sz w:val="28"/>
                <w:szCs w:val="28"/>
                <w:lang w:val="en-GB"/>
              </w:rPr>
              <w:t>Warrants</w:t>
            </w:r>
          </w:p>
        </w:tc>
        <w:tc>
          <w:tcPr>
            <w:tcW w:w="1594"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134" w:type="dxa"/>
            <w:shd w:val="clear" w:color="auto" w:fill="auto"/>
            <w:vAlign w:val="bottom"/>
          </w:tcPr>
          <w:p w:rsidR="002D1358" w:rsidRPr="005A571E"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531"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531"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B3285D">
              <w:rPr>
                <w:color w:val="000000"/>
                <w:sz w:val="28"/>
                <w:szCs w:val="28"/>
              </w:rPr>
              <w:t>2</w:t>
            </w:r>
          </w:p>
        </w:tc>
        <w:tc>
          <w:tcPr>
            <w:tcW w:w="1531"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23</w:t>
            </w:r>
          </w:p>
        </w:tc>
      </w:tr>
      <w:tr w:rsidR="002D1358" w:rsidTr="0070226F">
        <w:trPr>
          <w:trHeight w:val="397"/>
        </w:trPr>
        <w:tc>
          <w:tcPr>
            <w:tcW w:w="1876" w:type="dxa"/>
            <w:vAlign w:val="bottom"/>
            <w:hideMark/>
          </w:tcPr>
          <w:p w:rsidR="002D1358" w:rsidRPr="00945665" w:rsidRDefault="002D1358" w:rsidP="002D1358">
            <w:pPr>
              <w:overflowPunct w:val="0"/>
              <w:autoSpaceDE w:val="0"/>
              <w:autoSpaceDN w:val="0"/>
              <w:adjustRightInd w:val="0"/>
              <w:ind w:left="6" w:right="-86"/>
              <w:textAlignment w:val="baseline"/>
              <w:rPr>
                <w:color w:val="000000"/>
                <w:sz w:val="28"/>
                <w:szCs w:val="28"/>
              </w:rPr>
            </w:pPr>
            <w:r>
              <w:rPr>
                <w:color w:val="000000"/>
                <w:sz w:val="28"/>
                <w:szCs w:val="28"/>
              </w:rPr>
              <w:t xml:space="preserve">As at </w:t>
            </w:r>
            <w:r w:rsidRPr="002D2C54">
              <w:rPr>
                <w:color w:val="000000"/>
                <w:sz w:val="28"/>
                <w:szCs w:val="28"/>
                <w:lang w:val="en-GB"/>
              </w:rPr>
              <w:t xml:space="preserve">June </w:t>
            </w:r>
            <w:r>
              <w:rPr>
                <w:color w:val="000000"/>
                <w:sz w:val="28"/>
                <w:szCs w:val="28"/>
                <w:lang w:val="en-GB"/>
              </w:rPr>
              <w:t xml:space="preserve">30, </w:t>
            </w:r>
            <w:r w:rsidRPr="00195C90">
              <w:rPr>
                <w:color w:val="000000"/>
                <w:sz w:val="28"/>
                <w:szCs w:val="28"/>
              </w:rPr>
              <w:t>201</w:t>
            </w:r>
            <w:r>
              <w:rPr>
                <w:color w:val="000000"/>
                <w:sz w:val="28"/>
                <w:szCs w:val="28"/>
              </w:rPr>
              <w:t>9</w:t>
            </w:r>
          </w:p>
        </w:tc>
        <w:tc>
          <w:tcPr>
            <w:tcW w:w="1594"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390,672</w:t>
            </w:r>
          </w:p>
        </w:tc>
        <w:tc>
          <w:tcPr>
            <w:tcW w:w="1134" w:type="dxa"/>
            <w:shd w:val="clear" w:color="auto" w:fill="auto"/>
            <w:vAlign w:val="bottom"/>
          </w:tcPr>
          <w:p w:rsidR="002D1358" w:rsidRPr="00AE6004"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p>
        </w:tc>
        <w:tc>
          <w:tcPr>
            <w:tcW w:w="1531"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195,336</w:t>
            </w:r>
          </w:p>
        </w:tc>
        <w:tc>
          <w:tcPr>
            <w:tcW w:w="1531"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158,206</w:t>
            </w:r>
          </w:p>
        </w:tc>
        <w:tc>
          <w:tcPr>
            <w:tcW w:w="1531" w:type="dxa"/>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445,110</w:t>
            </w:r>
          </w:p>
        </w:tc>
      </w:tr>
      <w:tr w:rsidR="002D1358" w:rsidTr="0070226F">
        <w:trPr>
          <w:trHeight w:val="397"/>
        </w:trPr>
        <w:tc>
          <w:tcPr>
            <w:tcW w:w="1876" w:type="dxa"/>
            <w:vAlign w:val="bottom"/>
            <w:hideMark/>
          </w:tcPr>
          <w:p w:rsidR="002D1358" w:rsidRPr="002D2C54" w:rsidRDefault="002D1358" w:rsidP="002D1358">
            <w:pPr>
              <w:overflowPunct w:val="0"/>
              <w:autoSpaceDE w:val="0"/>
              <w:autoSpaceDN w:val="0"/>
              <w:adjustRightInd w:val="0"/>
              <w:ind w:left="6" w:right="-86"/>
              <w:textAlignment w:val="baseline"/>
              <w:rPr>
                <w:color w:val="000000"/>
                <w:sz w:val="28"/>
                <w:szCs w:val="28"/>
                <w:lang w:val="en-GB"/>
              </w:rPr>
            </w:pPr>
            <w:r>
              <w:rPr>
                <w:color w:val="000000"/>
                <w:sz w:val="28"/>
                <w:szCs w:val="28"/>
                <w:lang w:val="en-GB"/>
              </w:rPr>
              <w:t>As at January 1, 2018</w:t>
            </w:r>
          </w:p>
        </w:tc>
        <w:tc>
          <w:tcPr>
            <w:tcW w:w="1594" w:type="dxa"/>
            <w:tcBorders>
              <w:bottom w:val="nil"/>
            </w:tcBorders>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sidRPr="00AC54FA">
              <w:rPr>
                <w:color w:val="000000"/>
                <w:sz w:val="28"/>
                <w:szCs w:val="28"/>
              </w:rPr>
              <w:t>390</w:t>
            </w:r>
            <w:r w:rsidRPr="00AC54FA">
              <w:rPr>
                <w:color w:val="000000"/>
                <w:sz w:val="28"/>
                <w:szCs w:val="28"/>
                <w:lang w:val="en-GB"/>
              </w:rPr>
              <w:t>,672</w:t>
            </w:r>
          </w:p>
        </w:tc>
        <w:tc>
          <w:tcPr>
            <w:tcW w:w="1134" w:type="dxa"/>
            <w:shd w:val="clear" w:color="auto" w:fill="auto"/>
            <w:vAlign w:val="bottom"/>
          </w:tcPr>
          <w:p w:rsidR="002D1358"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0.5</w:t>
            </w:r>
          </w:p>
        </w:tc>
        <w:tc>
          <w:tcPr>
            <w:tcW w:w="1531" w:type="dxa"/>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195,336</w:t>
            </w:r>
          </w:p>
        </w:tc>
        <w:tc>
          <w:tcPr>
            <w:tcW w:w="1531" w:type="dxa"/>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157,904</w:t>
            </w:r>
          </w:p>
        </w:tc>
        <w:tc>
          <w:tcPr>
            <w:tcW w:w="1531" w:type="dxa"/>
            <w:shd w:val="clear" w:color="auto" w:fill="auto"/>
            <w:vAlign w:val="bottom"/>
          </w:tcPr>
          <w:p w:rsidR="002D1358" w:rsidRDefault="002D1358" w:rsidP="002D1358">
            <w:pP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444,369</w:t>
            </w:r>
          </w:p>
        </w:tc>
      </w:tr>
      <w:tr w:rsidR="002D1358" w:rsidTr="0070226F">
        <w:trPr>
          <w:trHeight w:val="397"/>
        </w:trPr>
        <w:tc>
          <w:tcPr>
            <w:tcW w:w="1876" w:type="dxa"/>
            <w:vAlign w:val="bottom"/>
            <w:hideMark/>
          </w:tcPr>
          <w:p w:rsidR="002D1358" w:rsidRPr="002D2C54" w:rsidRDefault="002D1358" w:rsidP="002D1358">
            <w:pPr>
              <w:overflowPunct w:val="0"/>
              <w:autoSpaceDE w:val="0"/>
              <w:autoSpaceDN w:val="0"/>
              <w:adjustRightInd w:val="0"/>
              <w:ind w:left="6" w:right="-86"/>
              <w:textAlignment w:val="baseline"/>
              <w:rPr>
                <w:color w:val="000000"/>
                <w:sz w:val="28"/>
                <w:szCs w:val="28"/>
                <w:lang w:val="en-GB"/>
              </w:rPr>
            </w:pPr>
            <w:r w:rsidRPr="002D2C54">
              <w:rPr>
                <w:color w:val="000000"/>
                <w:sz w:val="28"/>
                <w:szCs w:val="28"/>
                <w:lang w:val="en-GB"/>
              </w:rPr>
              <w:t>Warrants</w:t>
            </w:r>
          </w:p>
        </w:tc>
        <w:tc>
          <w:tcPr>
            <w:tcW w:w="1594" w:type="dxa"/>
            <w:tcBorders>
              <w:bottom w:val="single" w:sz="4" w:space="0" w:color="auto"/>
            </w:tcBorders>
            <w:shd w:val="clear" w:color="auto" w:fill="auto"/>
            <w:vAlign w:val="bottom"/>
          </w:tcPr>
          <w:p w:rsidR="002D1358" w:rsidRPr="00D56816" w:rsidRDefault="002D1358" w:rsidP="002D1358">
            <w:pPr>
              <w:tabs>
                <w:tab w:val="decimal" w:pos="1310"/>
              </w:tabs>
              <w:overflowPunct w:val="0"/>
              <w:autoSpaceDE w:val="0"/>
              <w:autoSpaceDN w:val="0"/>
              <w:adjustRightInd w:val="0"/>
              <w:ind w:left="0" w:right="-72"/>
              <w:jc w:val="both"/>
              <w:textAlignment w:val="baseline"/>
              <w:rPr>
                <w:color w:val="000000"/>
                <w:sz w:val="28"/>
                <w:szCs w:val="28"/>
                <w:cs/>
              </w:rPr>
            </w:pPr>
            <w:r w:rsidRPr="00AC54FA">
              <w:rPr>
                <w:color w:val="000000"/>
                <w:sz w:val="28"/>
                <w:szCs w:val="28"/>
                <w:lang w:val="en-GB"/>
              </w:rPr>
              <w:t>-</w:t>
            </w:r>
          </w:p>
        </w:tc>
        <w:tc>
          <w:tcPr>
            <w:tcW w:w="1134" w:type="dxa"/>
            <w:shd w:val="clear" w:color="auto" w:fill="auto"/>
            <w:vAlign w:val="bottom"/>
          </w:tcPr>
          <w:p w:rsidR="002D1358" w:rsidRPr="005A571E"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531"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5A571E">
              <w:rPr>
                <w:color w:val="000000"/>
                <w:sz w:val="28"/>
                <w:szCs w:val="28"/>
              </w:rPr>
              <w:t>-</w:t>
            </w:r>
          </w:p>
        </w:tc>
        <w:tc>
          <w:tcPr>
            <w:tcW w:w="1531" w:type="dxa"/>
            <w:shd w:val="clear" w:color="auto" w:fill="auto"/>
            <w:vAlign w:val="bottom"/>
          </w:tcPr>
          <w:p w:rsidR="002D1358" w:rsidRPr="005A571E"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rPr>
            </w:pPr>
            <w:r>
              <w:rPr>
                <w:color w:val="000000"/>
                <w:sz w:val="28"/>
                <w:szCs w:val="28"/>
              </w:rPr>
              <w:t>64</w:t>
            </w:r>
          </w:p>
        </w:tc>
        <w:tc>
          <w:tcPr>
            <w:tcW w:w="1531" w:type="dxa"/>
            <w:shd w:val="clear" w:color="auto" w:fill="auto"/>
            <w:vAlign w:val="bottom"/>
          </w:tcPr>
          <w:p w:rsidR="002D1358" w:rsidRPr="00D56816" w:rsidRDefault="002D1358" w:rsidP="002D1358">
            <w:pPr>
              <w:pBdr>
                <w:bottom w:val="single" w:sz="4" w:space="1" w:color="auto"/>
              </w:pBdr>
              <w:tabs>
                <w:tab w:val="decimal" w:pos="1310"/>
              </w:tabs>
              <w:overflowPunct w:val="0"/>
              <w:autoSpaceDE w:val="0"/>
              <w:autoSpaceDN w:val="0"/>
              <w:adjustRightInd w:val="0"/>
              <w:ind w:left="0" w:right="-72"/>
              <w:jc w:val="both"/>
              <w:textAlignment w:val="baseline"/>
              <w:rPr>
                <w:color w:val="000000"/>
                <w:sz w:val="28"/>
                <w:szCs w:val="28"/>
                <w:cs/>
              </w:rPr>
            </w:pPr>
            <w:r w:rsidRPr="005A571E">
              <w:rPr>
                <w:color w:val="000000"/>
                <w:sz w:val="28"/>
                <w:szCs w:val="28"/>
              </w:rPr>
              <w:t>15</w:t>
            </w:r>
            <w:r>
              <w:rPr>
                <w:color w:val="000000"/>
                <w:sz w:val="28"/>
                <w:szCs w:val="28"/>
              </w:rPr>
              <w:t>4</w:t>
            </w:r>
          </w:p>
        </w:tc>
      </w:tr>
      <w:tr w:rsidR="002D1358" w:rsidTr="0070226F">
        <w:trPr>
          <w:trHeight w:val="397"/>
        </w:trPr>
        <w:tc>
          <w:tcPr>
            <w:tcW w:w="1876" w:type="dxa"/>
            <w:tcBorders>
              <w:bottom w:val="nil"/>
            </w:tcBorders>
            <w:vAlign w:val="bottom"/>
            <w:hideMark/>
          </w:tcPr>
          <w:p w:rsidR="002D1358" w:rsidRPr="00AE6004" w:rsidRDefault="002D1358" w:rsidP="002D1358">
            <w:pPr>
              <w:overflowPunct w:val="0"/>
              <w:autoSpaceDE w:val="0"/>
              <w:autoSpaceDN w:val="0"/>
              <w:adjustRightInd w:val="0"/>
              <w:ind w:left="6" w:right="-86"/>
              <w:textAlignment w:val="baseline"/>
              <w:rPr>
                <w:color w:val="000000"/>
                <w:sz w:val="28"/>
                <w:szCs w:val="28"/>
              </w:rPr>
            </w:pPr>
            <w:r>
              <w:rPr>
                <w:color w:val="000000"/>
                <w:sz w:val="28"/>
                <w:szCs w:val="28"/>
                <w:lang w:val="en-GB"/>
              </w:rPr>
              <w:t xml:space="preserve">As at </w:t>
            </w:r>
            <w:r w:rsidRPr="00AE6004">
              <w:rPr>
                <w:color w:val="000000"/>
                <w:sz w:val="28"/>
                <w:szCs w:val="28"/>
                <w:lang w:val="en-GB"/>
              </w:rPr>
              <w:t xml:space="preserve">June </w:t>
            </w:r>
            <w:r>
              <w:rPr>
                <w:color w:val="000000"/>
                <w:sz w:val="28"/>
                <w:szCs w:val="28"/>
                <w:lang w:val="en-GB"/>
              </w:rPr>
              <w:t xml:space="preserve"> 30, </w:t>
            </w:r>
            <w:r w:rsidRPr="00AE6004">
              <w:rPr>
                <w:color w:val="000000"/>
                <w:sz w:val="28"/>
                <w:szCs w:val="28"/>
                <w:lang w:val="en-GB"/>
              </w:rPr>
              <w:t>2018</w:t>
            </w:r>
          </w:p>
        </w:tc>
        <w:tc>
          <w:tcPr>
            <w:tcW w:w="1594" w:type="dxa"/>
            <w:tcBorders>
              <w:top w:val="single" w:sz="4" w:space="0" w:color="auto"/>
              <w:bottom w:val="nil"/>
            </w:tcBorders>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390,672</w:t>
            </w:r>
          </w:p>
        </w:tc>
        <w:tc>
          <w:tcPr>
            <w:tcW w:w="1134" w:type="dxa"/>
            <w:tcBorders>
              <w:bottom w:val="nil"/>
            </w:tcBorders>
            <w:shd w:val="clear" w:color="auto" w:fill="auto"/>
            <w:vAlign w:val="bottom"/>
          </w:tcPr>
          <w:p w:rsidR="002D1358" w:rsidRPr="00AE6004" w:rsidRDefault="002D1358" w:rsidP="002D1358">
            <w:pPr>
              <w:tabs>
                <w:tab w:val="decimal" w:pos="1021"/>
              </w:tabs>
              <w:overflowPunct w:val="0"/>
              <w:autoSpaceDE w:val="0"/>
              <w:autoSpaceDN w:val="0"/>
              <w:adjustRightInd w:val="0"/>
              <w:ind w:left="0" w:right="-72"/>
              <w:jc w:val="both"/>
              <w:textAlignment w:val="baseline"/>
              <w:rPr>
                <w:color w:val="000000"/>
                <w:sz w:val="28"/>
                <w:szCs w:val="28"/>
              </w:rPr>
            </w:pPr>
          </w:p>
        </w:tc>
        <w:tc>
          <w:tcPr>
            <w:tcW w:w="1531" w:type="dxa"/>
            <w:tcBorders>
              <w:bottom w:val="nil"/>
            </w:tcBorders>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195,336</w:t>
            </w:r>
          </w:p>
        </w:tc>
        <w:tc>
          <w:tcPr>
            <w:tcW w:w="1531" w:type="dxa"/>
            <w:tcBorders>
              <w:bottom w:val="nil"/>
            </w:tcBorders>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1</w:t>
            </w:r>
            <w:r>
              <w:rPr>
                <w:color w:val="000000"/>
                <w:sz w:val="28"/>
                <w:szCs w:val="28"/>
              </w:rPr>
              <w:t>57,968</w:t>
            </w:r>
          </w:p>
        </w:tc>
        <w:tc>
          <w:tcPr>
            <w:tcW w:w="1531" w:type="dxa"/>
            <w:tcBorders>
              <w:bottom w:val="nil"/>
            </w:tcBorders>
            <w:shd w:val="clear" w:color="auto" w:fill="auto"/>
            <w:vAlign w:val="bottom"/>
          </w:tcPr>
          <w:p w:rsidR="002D1358" w:rsidRPr="00AE6004" w:rsidRDefault="002D1358" w:rsidP="002D1358">
            <w:pPr>
              <w:pBdr>
                <w:bottom w:val="double" w:sz="4" w:space="1" w:color="auto"/>
              </w:pBdr>
              <w:tabs>
                <w:tab w:val="decimal" w:pos="1310"/>
              </w:tabs>
              <w:overflowPunct w:val="0"/>
              <w:autoSpaceDE w:val="0"/>
              <w:autoSpaceDN w:val="0"/>
              <w:adjustRightInd w:val="0"/>
              <w:ind w:left="0" w:right="-72"/>
              <w:jc w:val="both"/>
              <w:textAlignment w:val="baseline"/>
              <w:rPr>
                <w:color w:val="000000"/>
                <w:sz w:val="28"/>
                <w:szCs w:val="28"/>
              </w:rPr>
            </w:pPr>
            <w:r w:rsidRPr="00AE6004">
              <w:rPr>
                <w:color w:val="000000"/>
                <w:sz w:val="28"/>
                <w:szCs w:val="28"/>
              </w:rPr>
              <w:t>444,523</w:t>
            </w:r>
          </w:p>
        </w:tc>
      </w:tr>
    </w:tbl>
    <w:p w:rsidR="002D2C54" w:rsidRDefault="002D2C54" w:rsidP="00195C90">
      <w:pPr>
        <w:spacing w:before="120"/>
        <w:ind w:right="0"/>
        <w:rPr>
          <w:sz w:val="28"/>
          <w:szCs w:val="28"/>
        </w:rPr>
      </w:pPr>
      <w:r w:rsidRPr="00195C90">
        <w:rPr>
          <w:sz w:val="28"/>
          <w:szCs w:val="28"/>
        </w:rPr>
        <w:t xml:space="preserve">On May </w:t>
      </w:r>
      <w:r w:rsidR="001A39BE" w:rsidRPr="00195C90">
        <w:rPr>
          <w:sz w:val="28"/>
          <w:szCs w:val="28"/>
        </w:rPr>
        <w:t xml:space="preserve">28, </w:t>
      </w:r>
      <w:r w:rsidR="00195C90" w:rsidRPr="00195C90">
        <w:rPr>
          <w:sz w:val="28"/>
          <w:szCs w:val="28"/>
        </w:rPr>
        <w:t>201</w:t>
      </w:r>
      <w:r w:rsidRPr="00195C90">
        <w:rPr>
          <w:sz w:val="28"/>
          <w:szCs w:val="28"/>
        </w:rPr>
        <w:t>9, a person who has rights, on warrant of the Company</w:t>
      </w:r>
      <w:r w:rsidR="00075A81" w:rsidRPr="00D56816">
        <w:rPr>
          <w:rFonts w:hint="cs"/>
          <w:sz w:val="28"/>
          <w:szCs w:val="28"/>
        </w:rPr>
        <w:t xml:space="preserve"> </w:t>
      </w:r>
      <w:r w:rsidRPr="00195C90">
        <w:rPr>
          <w:sz w:val="28"/>
          <w:szCs w:val="28"/>
        </w:rPr>
        <w:t>(ACAP-</w:t>
      </w:r>
      <w:r w:rsidR="006332F6" w:rsidRPr="00195C90">
        <w:rPr>
          <w:sz w:val="28"/>
          <w:szCs w:val="28"/>
        </w:rPr>
        <w:t>W</w:t>
      </w:r>
      <w:r w:rsidRPr="00195C90">
        <w:rPr>
          <w:sz w:val="28"/>
          <w:szCs w:val="28"/>
        </w:rPr>
        <w:t>2</w:t>
      </w:r>
      <w:r w:rsidRPr="00D56816">
        <w:rPr>
          <w:sz w:val="28"/>
          <w:szCs w:val="28"/>
        </w:rPr>
        <w:t>)</w:t>
      </w:r>
      <w:r w:rsidRPr="00195C90">
        <w:rPr>
          <w:sz w:val="28"/>
          <w:szCs w:val="28"/>
        </w:rPr>
        <w:t>, exercised the rights to</w:t>
      </w:r>
      <w:r w:rsidR="002D1358">
        <w:rPr>
          <w:sz w:val="28"/>
          <w:szCs w:val="28"/>
        </w:rPr>
        <w:t xml:space="preserve"> purchase ordinary shares of</w:t>
      </w:r>
      <w:r w:rsidRPr="00195C90">
        <w:rPr>
          <w:sz w:val="28"/>
          <w:szCs w:val="28"/>
        </w:rPr>
        <w:t xml:space="preserve"> 4,175</w:t>
      </w:r>
      <w:r w:rsidRPr="00D56816">
        <w:rPr>
          <w:sz w:val="28"/>
          <w:szCs w:val="28"/>
        </w:rPr>
        <w:t xml:space="preserve"> </w:t>
      </w:r>
      <w:r w:rsidRPr="00195C90">
        <w:rPr>
          <w:sz w:val="28"/>
          <w:szCs w:val="28"/>
        </w:rPr>
        <w:t>shares at the price</w:t>
      </w:r>
      <w:r w:rsidR="002D1358">
        <w:rPr>
          <w:sz w:val="28"/>
          <w:szCs w:val="28"/>
        </w:rPr>
        <w:t xml:space="preserve"> of</w:t>
      </w:r>
      <w:r w:rsidRPr="00195C90">
        <w:rPr>
          <w:sz w:val="28"/>
          <w:szCs w:val="28"/>
        </w:rPr>
        <w:t xml:space="preserve"> Baht 6</w:t>
      </w:r>
      <w:r w:rsidRPr="00D56816">
        <w:rPr>
          <w:sz w:val="28"/>
          <w:szCs w:val="28"/>
        </w:rPr>
        <w:t xml:space="preserve"> </w:t>
      </w:r>
      <w:r w:rsidRPr="00195C90">
        <w:rPr>
          <w:sz w:val="28"/>
          <w:szCs w:val="28"/>
        </w:rPr>
        <w:t>per share. The total amount of exercised rights were Baht 25,050</w:t>
      </w:r>
      <w:r w:rsidRPr="00D56816">
        <w:rPr>
          <w:sz w:val="28"/>
          <w:szCs w:val="28"/>
        </w:rPr>
        <w:t xml:space="preserve"> </w:t>
      </w:r>
      <w:r w:rsidRPr="00195C90">
        <w:rPr>
          <w:sz w:val="28"/>
          <w:szCs w:val="28"/>
        </w:rPr>
        <w:t>which consisted of Baht 2,088</w:t>
      </w:r>
      <w:r w:rsidRPr="00D56816">
        <w:rPr>
          <w:sz w:val="28"/>
          <w:szCs w:val="28"/>
        </w:rPr>
        <w:t xml:space="preserve"> </w:t>
      </w:r>
      <w:r w:rsidRPr="00195C90">
        <w:rPr>
          <w:sz w:val="28"/>
          <w:szCs w:val="28"/>
        </w:rPr>
        <w:t>par value and Baht 22,962</w:t>
      </w:r>
      <w:r w:rsidRPr="00D56816">
        <w:rPr>
          <w:sz w:val="28"/>
          <w:szCs w:val="28"/>
        </w:rPr>
        <w:t xml:space="preserve"> </w:t>
      </w:r>
      <w:r w:rsidRPr="00195C90">
        <w:rPr>
          <w:sz w:val="28"/>
          <w:szCs w:val="28"/>
        </w:rPr>
        <w:t>premium on share capital</w:t>
      </w:r>
      <w:r w:rsidR="00497C50" w:rsidRPr="00195C90">
        <w:rPr>
          <w:sz w:val="28"/>
          <w:szCs w:val="28"/>
        </w:rPr>
        <w:t>. There is no</w:t>
      </w:r>
      <w:r w:rsidR="00793A2F" w:rsidRPr="00195C90">
        <w:rPr>
          <w:sz w:val="28"/>
          <w:szCs w:val="28"/>
        </w:rPr>
        <w:t xml:space="preserve"> exercise of warrant (ACAP-W2) </w:t>
      </w:r>
      <w:r w:rsidR="002D1358">
        <w:rPr>
          <w:sz w:val="28"/>
          <w:szCs w:val="28"/>
        </w:rPr>
        <w:t>for</w:t>
      </w:r>
      <w:r w:rsidR="00075A81" w:rsidRPr="00195C90">
        <w:rPr>
          <w:sz w:val="28"/>
          <w:szCs w:val="28"/>
        </w:rPr>
        <w:t xml:space="preserve"> </w:t>
      </w:r>
      <w:r w:rsidR="006332F6" w:rsidRPr="00195C90">
        <w:rPr>
          <w:sz w:val="28"/>
          <w:szCs w:val="28"/>
        </w:rPr>
        <w:t>73,544,382</w:t>
      </w:r>
      <w:r w:rsidR="00075A81" w:rsidRPr="00195C90">
        <w:rPr>
          <w:sz w:val="28"/>
          <w:szCs w:val="28"/>
        </w:rPr>
        <w:t xml:space="preserve"> shares</w:t>
      </w:r>
      <w:r w:rsidR="00195C90">
        <w:rPr>
          <w:sz w:val="28"/>
          <w:szCs w:val="28"/>
        </w:rPr>
        <w:t>,</w:t>
      </w:r>
      <w:r w:rsidR="00497C50" w:rsidRPr="00195C90">
        <w:rPr>
          <w:sz w:val="28"/>
          <w:szCs w:val="28"/>
        </w:rPr>
        <w:t xml:space="preserve"> </w:t>
      </w:r>
      <w:r w:rsidR="00195C90">
        <w:rPr>
          <w:sz w:val="28"/>
          <w:szCs w:val="28"/>
        </w:rPr>
        <w:t>t</w:t>
      </w:r>
      <w:r w:rsidR="00793A2F" w:rsidRPr="00195C90">
        <w:rPr>
          <w:sz w:val="28"/>
          <w:szCs w:val="28"/>
        </w:rPr>
        <w:t xml:space="preserve">he warrant </w:t>
      </w:r>
      <w:r w:rsidR="002D1358">
        <w:rPr>
          <w:sz w:val="28"/>
          <w:szCs w:val="28"/>
        </w:rPr>
        <w:t xml:space="preserve">is </w:t>
      </w:r>
      <w:r w:rsidR="00793A2F" w:rsidRPr="00195C90">
        <w:rPr>
          <w:sz w:val="28"/>
          <w:szCs w:val="28"/>
        </w:rPr>
        <w:t xml:space="preserve">delisting </w:t>
      </w:r>
      <w:r w:rsidR="006332F6" w:rsidRPr="00195C90">
        <w:rPr>
          <w:sz w:val="28"/>
          <w:szCs w:val="28"/>
        </w:rPr>
        <w:t xml:space="preserve">on </w:t>
      </w:r>
      <w:r w:rsidR="00497C50" w:rsidRPr="00195C90">
        <w:rPr>
          <w:sz w:val="28"/>
          <w:szCs w:val="28"/>
        </w:rPr>
        <w:t>May</w:t>
      </w:r>
      <w:r w:rsidR="006332F6" w:rsidRPr="00195C90">
        <w:rPr>
          <w:sz w:val="28"/>
          <w:szCs w:val="28"/>
        </w:rPr>
        <w:t xml:space="preserve"> 2</w:t>
      </w:r>
      <w:r w:rsidR="00BA6672">
        <w:rPr>
          <w:sz w:val="28"/>
          <w:szCs w:val="28"/>
        </w:rPr>
        <w:t>9</w:t>
      </w:r>
      <w:r w:rsidR="006332F6" w:rsidRPr="00195C90">
        <w:rPr>
          <w:sz w:val="28"/>
          <w:szCs w:val="28"/>
        </w:rPr>
        <w:t>,</w:t>
      </w:r>
      <w:r w:rsidR="00497C50" w:rsidRPr="00195C90">
        <w:rPr>
          <w:sz w:val="28"/>
          <w:szCs w:val="28"/>
        </w:rPr>
        <w:t xml:space="preserve"> 2019.</w:t>
      </w:r>
    </w:p>
    <w:p w:rsidR="00075A81" w:rsidRDefault="00521CDF" w:rsidP="00497C50">
      <w:pPr>
        <w:spacing w:before="120"/>
        <w:ind w:right="0"/>
        <w:rPr>
          <w:sz w:val="28"/>
          <w:szCs w:val="28"/>
        </w:rPr>
      </w:pPr>
      <w:r>
        <w:rPr>
          <w:sz w:val="28"/>
          <w:szCs w:val="28"/>
        </w:rPr>
        <w:t xml:space="preserve">On </w:t>
      </w:r>
      <w:r w:rsidR="00497C50" w:rsidRPr="00497C50">
        <w:rPr>
          <w:sz w:val="28"/>
          <w:szCs w:val="28"/>
        </w:rPr>
        <w:t>June</w:t>
      </w:r>
      <w:r>
        <w:rPr>
          <w:sz w:val="28"/>
          <w:szCs w:val="28"/>
        </w:rPr>
        <w:t xml:space="preserve"> 15,</w:t>
      </w:r>
      <w:r w:rsidR="00497C50" w:rsidRPr="00497C50">
        <w:rPr>
          <w:sz w:val="28"/>
          <w:szCs w:val="28"/>
        </w:rPr>
        <w:t xml:space="preserve"> 201</w:t>
      </w:r>
      <w:r w:rsidR="006332F6">
        <w:rPr>
          <w:sz w:val="28"/>
          <w:szCs w:val="28"/>
        </w:rPr>
        <w:t>8</w:t>
      </w:r>
      <w:r w:rsidR="00497C50" w:rsidRPr="00497C50">
        <w:rPr>
          <w:sz w:val="28"/>
          <w:szCs w:val="28"/>
        </w:rPr>
        <w:t>, a person who has rights, on warrant of the Company (ACAP-W1), exercised the rights to</w:t>
      </w:r>
      <w:r w:rsidR="002D1358">
        <w:rPr>
          <w:sz w:val="28"/>
          <w:szCs w:val="28"/>
        </w:rPr>
        <w:t xml:space="preserve"> purchase ordinary shares of</w:t>
      </w:r>
      <w:r w:rsidR="00497C50" w:rsidRPr="00497C50">
        <w:rPr>
          <w:sz w:val="28"/>
          <w:szCs w:val="28"/>
        </w:rPr>
        <w:t xml:space="preserve"> </w:t>
      </w:r>
      <w:r w:rsidR="006332F6">
        <w:rPr>
          <w:sz w:val="28"/>
          <w:szCs w:val="28"/>
        </w:rPr>
        <w:t xml:space="preserve">128,417 </w:t>
      </w:r>
      <w:r w:rsidR="00497C50" w:rsidRPr="00497C50">
        <w:rPr>
          <w:sz w:val="28"/>
          <w:szCs w:val="28"/>
        </w:rPr>
        <w:t xml:space="preserve">shares at the price </w:t>
      </w:r>
      <w:r w:rsidR="002D1358">
        <w:rPr>
          <w:sz w:val="28"/>
          <w:szCs w:val="28"/>
        </w:rPr>
        <w:t xml:space="preserve">of </w:t>
      </w:r>
      <w:r w:rsidR="00497C50" w:rsidRPr="00497C50">
        <w:rPr>
          <w:sz w:val="28"/>
          <w:szCs w:val="28"/>
        </w:rPr>
        <w:t xml:space="preserve">Baht 1.6965 per share. The total amount of exercised rights were Baht </w:t>
      </w:r>
      <w:r w:rsidR="006332F6" w:rsidRPr="006332F6">
        <w:rPr>
          <w:sz w:val="28"/>
          <w:szCs w:val="28"/>
        </w:rPr>
        <w:t>217,859</w:t>
      </w:r>
      <w:r w:rsidR="006332F6">
        <w:rPr>
          <w:sz w:val="28"/>
          <w:szCs w:val="28"/>
        </w:rPr>
        <w:t xml:space="preserve"> which consisted of Baht </w:t>
      </w:r>
      <w:r w:rsidR="006332F6" w:rsidRPr="006332F6">
        <w:rPr>
          <w:sz w:val="28"/>
          <w:szCs w:val="28"/>
        </w:rPr>
        <w:t xml:space="preserve">64,208 </w:t>
      </w:r>
      <w:r w:rsidR="00497C50" w:rsidRPr="00497C50">
        <w:rPr>
          <w:sz w:val="28"/>
          <w:szCs w:val="28"/>
        </w:rPr>
        <w:t xml:space="preserve">par value and Baht </w:t>
      </w:r>
      <w:r w:rsidR="006332F6" w:rsidRPr="006332F6">
        <w:rPr>
          <w:sz w:val="28"/>
          <w:szCs w:val="28"/>
        </w:rPr>
        <w:t xml:space="preserve">153,651 </w:t>
      </w:r>
      <w:r w:rsidR="00497C50" w:rsidRPr="00497C50">
        <w:rPr>
          <w:sz w:val="28"/>
          <w:szCs w:val="28"/>
        </w:rPr>
        <w:t>premium on share capital.</w:t>
      </w:r>
    </w:p>
    <w:p w:rsidR="00521CDF" w:rsidRPr="00A65F09" w:rsidRDefault="00521CDF" w:rsidP="00521CDF">
      <w:pPr>
        <w:numPr>
          <w:ilvl w:val="0"/>
          <w:numId w:val="21"/>
        </w:numPr>
        <w:spacing w:before="240"/>
        <w:ind w:left="567" w:right="0" w:hanging="567"/>
        <w:jc w:val="both"/>
        <w:rPr>
          <w:b/>
          <w:bCs/>
          <w:sz w:val="28"/>
          <w:szCs w:val="28"/>
        </w:rPr>
      </w:pPr>
      <w:r w:rsidRPr="00A65F09">
        <w:rPr>
          <w:b/>
          <w:bCs/>
          <w:sz w:val="28"/>
          <w:szCs w:val="28"/>
        </w:rPr>
        <w:t>DIVIDEND</w:t>
      </w:r>
    </w:p>
    <w:p w:rsidR="00521CDF" w:rsidRDefault="00521CDF" w:rsidP="00521CDF">
      <w:pPr>
        <w:pStyle w:val="ListParagraph"/>
        <w:spacing w:before="120"/>
        <w:ind w:left="562"/>
        <w:contextualSpacing w:val="0"/>
        <w:jc w:val="both"/>
        <w:rPr>
          <w:sz w:val="28"/>
          <w:szCs w:val="28"/>
        </w:rPr>
      </w:pPr>
      <w:r w:rsidRPr="00A65F09">
        <w:rPr>
          <w:sz w:val="28"/>
          <w:szCs w:val="28"/>
        </w:rPr>
        <w:t>The Annual General Meeting of Sha</w:t>
      </w:r>
      <w:r>
        <w:rPr>
          <w:sz w:val="28"/>
          <w:szCs w:val="28"/>
        </w:rPr>
        <w:t xml:space="preserve">reholders for the year 2018 </w:t>
      </w:r>
      <w:r w:rsidRPr="00A65F09">
        <w:rPr>
          <w:sz w:val="28"/>
          <w:szCs w:val="28"/>
        </w:rPr>
        <w:t>on April 24, 2018 has resolved to pay a dividend from a net profit for th</w:t>
      </w:r>
      <w:r>
        <w:rPr>
          <w:sz w:val="28"/>
          <w:szCs w:val="28"/>
        </w:rPr>
        <w:t>e year 2017, amounting to Baht 78.95</w:t>
      </w:r>
      <w:r w:rsidRPr="00A65F09">
        <w:rPr>
          <w:sz w:val="28"/>
          <w:szCs w:val="28"/>
        </w:rPr>
        <w:t xml:space="preserve"> million at the rate of Baht 0.</w:t>
      </w:r>
      <w:r>
        <w:rPr>
          <w:sz w:val="28"/>
          <w:szCs w:val="28"/>
        </w:rPr>
        <w:t>25</w:t>
      </w:r>
      <w:r w:rsidRPr="00A65F09">
        <w:rPr>
          <w:sz w:val="28"/>
          <w:szCs w:val="28"/>
        </w:rPr>
        <w:t xml:space="preserve"> per share. Dividends wer</w:t>
      </w:r>
      <w:r>
        <w:rPr>
          <w:sz w:val="28"/>
          <w:szCs w:val="28"/>
        </w:rPr>
        <w:t>e paid to shareholders on May 18</w:t>
      </w:r>
      <w:r w:rsidRPr="00A65F09">
        <w:rPr>
          <w:sz w:val="28"/>
          <w:szCs w:val="28"/>
        </w:rPr>
        <w:t>, 2018.</w:t>
      </w:r>
    </w:p>
    <w:p w:rsidR="002D1358" w:rsidRPr="00A65F09" w:rsidRDefault="002D1358" w:rsidP="00521CDF">
      <w:pPr>
        <w:pStyle w:val="ListParagraph"/>
        <w:spacing w:before="120"/>
        <w:ind w:left="562"/>
        <w:contextualSpacing w:val="0"/>
        <w:jc w:val="both"/>
        <w:rPr>
          <w:sz w:val="28"/>
          <w:szCs w:val="28"/>
        </w:rPr>
      </w:pPr>
    </w:p>
    <w:p w:rsidR="00C362BB" w:rsidRPr="00012685" w:rsidRDefault="00012685" w:rsidP="00521CDF">
      <w:pPr>
        <w:pStyle w:val="ListParagraph"/>
        <w:numPr>
          <w:ilvl w:val="0"/>
          <w:numId w:val="21"/>
        </w:numPr>
        <w:spacing w:before="240"/>
        <w:ind w:left="567" w:right="0" w:hanging="567"/>
        <w:contextualSpacing w:val="0"/>
        <w:jc w:val="both"/>
        <w:rPr>
          <w:b/>
          <w:bCs/>
          <w:sz w:val="24"/>
          <w:szCs w:val="24"/>
        </w:rPr>
      </w:pPr>
      <w:r w:rsidRPr="00012685">
        <w:rPr>
          <w:b/>
          <w:bCs/>
          <w:sz w:val="28"/>
          <w:szCs w:val="36"/>
        </w:rPr>
        <w:lastRenderedPageBreak/>
        <w:t xml:space="preserve">BASIC </w:t>
      </w:r>
      <w:r w:rsidRPr="00012685">
        <w:rPr>
          <w:b/>
          <w:bCs/>
          <w:caps/>
          <w:sz w:val="28"/>
          <w:szCs w:val="36"/>
        </w:rPr>
        <w:t>AND</w:t>
      </w:r>
      <w:r w:rsidRPr="00012685">
        <w:rPr>
          <w:b/>
          <w:bCs/>
          <w:sz w:val="28"/>
          <w:szCs w:val="36"/>
        </w:rPr>
        <w:t xml:space="preserve"> DILUTED EARNINGS</w:t>
      </w:r>
      <w:r w:rsidR="00BB51F9">
        <w:rPr>
          <w:b/>
          <w:bCs/>
          <w:sz w:val="28"/>
          <w:szCs w:val="36"/>
        </w:rPr>
        <w:t xml:space="preserve"> (LOSS)</w:t>
      </w:r>
      <w:r w:rsidRPr="00012685">
        <w:rPr>
          <w:b/>
          <w:bCs/>
          <w:sz w:val="28"/>
          <w:szCs w:val="36"/>
        </w:rPr>
        <w:t xml:space="preserve"> PER SHARE</w:t>
      </w:r>
    </w:p>
    <w:p w:rsidR="009F16F3" w:rsidRDefault="00E50A53" w:rsidP="009F16F3">
      <w:pPr>
        <w:spacing w:before="120"/>
        <w:ind w:right="0"/>
        <w:jc w:val="both"/>
        <w:rPr>
          <w:rFonts w:asciiTheme="majorBidi" w:hAnsiTheme="majorBidi" w:cstheme="majorBidi"/>
          <w:sz w:val="28"/>
          <w:szCs w:val="28"/>
        </w:rPr>
      </w:pPr>
      <w:r w:rsidRPr="00E50A53">
        <w:rPr>
          <w:rFonts w:asciiTheme="majorBidi" w:hAnsiTheme="majorBidi" w:cstheme="majorBidi"/>
          <w:sz w:val="28"/>
          <w:szCs w:val="28"/>
        </w:rPr>
        <w:t xml:space="preserve">Basic earnings </w:t>
      </w:r>
      <w:r w:rsidR="00733EE0">
        <w:rPr>
          <w:rFonts w:asciiTheme="majorBidi" w:hAnsiTheme="majorBidi" w:cstheme="majorBidi"/>
          <w:sz w:val="28"/>
          <w:szCs w:val="28"/>
        </w:rPr>
        <w:t xml:space="preserve">(loss) </w:t>
      </w:r>
      <w:r w:rsidRPr="00E50A53">
        <w:rPr>
          <w:rFonts w:asciiTheme="majorBidi" w:hAnsiTheme="majorBidi" w:cstheme="majorBidi"/>
          <w:sz w:val="28"/>
          <w:szCs w:val="28"/>
        </w:rPr>
        <w:t xml:space="preserve">per share </w:t>
      </w:r>
      <w:r w:rsidR="00733EE0">
        <w:rPr>
          <w:rFonts w:asciiTheme="majorBidi" w:hAnsiTheme="majorBidi" w:cstheme="majorBidi"/>
          <w:sz w:val="28"/>
          <w:szCs w:val="28"/>
        </w:rPr>
        <w:t xml:space="preserve">and diluted earnings </w:t>
      </w:r>
      <w:r w:rsidR="00BB51F9">
        <w:rPr>
          <w:rFonts w:asciiTheme="majorBidi" w:hAnsiTheme="majorBidi" w:cstheme="majorBidi"/>
          <w:sz w:val="28"/>
          <w:szCs w:val="28"/>
        </w:rPr>
        <w:t xml:space="preserve">(loss) </w:t>
      </w:r>
      <w:r w:rsidR="00733EE0">
        <w:rPr>
          <w:rFonts w:asciiTheme="majorBidi" w:hAnsiTheme="majorBidi" w:cstheme="majorBidi"/>
          <w:sz w:val="28"/>
          <w:szCs w:val="28"/>
        </w:rPr>
        <w:t>per share for the three-month</w:t>
      </w:r>
      <w:r w:rsidR="006850BA">
        <w:rPr>
          <w:rFonts w:asciiTheme="majorBidi" w:hAnsiTheme="majorBidi" w:cstheme="majorBidi"/>
          <w:sz w:val="28"/>
          <w:szCs w:val="28"/>
        </w:rPr>
        <w:t xml:space="preserve"> and six-month</w:t>
      </w:r>
      <w:r w:rsidR="00733EE0">
        <w:rPr>
          <w:rFonts w:asciiTheme="majorBidi" w:hAnsiTheme="majorBidi" w:cstheme="majorBidi"/>
          <w:sz w:val="28"/>
          <w:szCs w:val="28"/>
        </w:rPr>
        <w:t xml:space="preserve"> period ended </w:t>
      </w:r>
      <w:r w:rsidR="00954AC9">
        <w:rPr>
          <w:rFonts w:asciiTheme="majorBidi" w:hAnsiTheme="majorBidi" w:cstheme="majorBidi"/>
          <w:sz w:val="28"/>
          <w:szCs w:val="28"/>
        </w:rPr>
        <w:t>June 30</w:t>
      </w:r>
      <w:r w:rsidR="00733EE0">
        <w:rPr>
          <w:rFonts w:asciiTheme="majorBidi" w:hAnsiTheme="majorBidi" w:cstheme="majorBidi"/>
          <w:sz w:val="28"/>
          <w:szCs w:val="28"/>
        </w:rPr>
        <w:t xml:space="preserve">, </w:t>
      </w:r>
      <w:r w:rsidR="00733EE0" w:rsidRPr="008F51FB">
        <w:rPr>
          <w:rFonts w:asciiTheme="majorBidi" w:hAnsiTheme="majorBidi" w:cstheme="majorBidi"/>
          <w:sz w:val="28"/>
          <w:szCs w:val="28"/>
        </w:rPr>
        <w:t>are</w:t>
      </w:r>
      <w:r w:rsidRPr="008F51FB">
        <w:rPr>
          <w:rFonts w:asciiTheme="majorBidi" w:hAnsiTheme="majorBidi" w:cstheme="majorBidi"/>
          <w:sz w:val="28"/>
          <w:szCs w:val="28"/>
        </w:rPr>
        <w:t xml:space="preserve"> calculated </w:t>
      </w:r>
      <w:r w:rsidR="00733EE0" w:rsidRPr="008F51FB">
        <w:rPr>
          <w:rFonts w:asciiTheme="majorBidi" w:hAnsiTheme="majorBidi" w:cstheme="majorBidi"/>
          <w:sz w:val="28"/>
          <w:szCs w:val="28"/>
        </w:rPr>
        <w:t>as follow</w:t>
      </w:r>
      <w:r w:rsidR="009603BD" w:rsidRPr="008F51FB">
        <w:rPr>
          <w:rFonts w:asciiTheme="majorBidi" w:hAnsiTheme="majorBidi" w:cstheme="majorBidi"/>
          <w:sz w:val="28"/>
          <w:szCs w:val="28"/>
        </w:rPr>
        <w:t>:</w:t>
      </w:r>
    </w:p>
    <w:tbl>
      <w:tblPr>
        <w:tblW w:w="8825" w:type="dxa"/>
        <w:tblInd w:w="504" w:type="dxa"/>
        <w:tblLayout w:type="fixed"/>
        <w:tblCellMar>
          <w:left w:w="57" w:type="dxa"/>
          <w:right w:w="57" w:type="dxa"/>
        </w:tblCellMar>
        <w:tblLook w:val="04A0" w:firstRow="1" w:lastRow="0" w:firstColumn="1" w:lastColumn="0" w:noHBand="0" w:noVBand="1"/>
      </w:tblPr>
      <w:tblGrid>
        <w:gridCol w:w="3381"/>
        <w:gridCol w:w="1361"/>
        <w:gridCol w:w="1361"/>
        <w:gridCol w:w="1361"/>
        <w:gridCol w:w="1361"/>
      </w:tblGrid>
      <w:tr w:rsidR="00012685" w:rsidRPr="00012685" w:rsidTr="000F5F6F">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spacing w:before="120"/>
              <w:ind w:left="0" w:right="0"/>
              <w:jc w:val="left"/>
              <w:rPr>
                <w:sz w:val="28"/>
                <w:szCs w:val="28"/>
              </w:rPr>
            </w:pPr>
            <w:r w:rsidRPr="00012685">
              <w:rPr>
                <w:sz w:val="28"/>
                <w:szCs w:val="28"/>
              </w:rPr>
              <w:t> </w:t>
            </w:r>
          </w:p>
        </w:tc>
        <w:tc>
          <w:tcPr>
            <w:tcW w:w="5444" w:type="dxa"/>
            <w:gridSpan w:val="4"/>
            <w:tcBorders>
              <w:top w:val="nil"/>
              <w:left w:val="nil"/>
              <w:right w:val="nil"/>
            </w:tcBorders>
            <w:shd w:val="clear" w:color="000000" w:fill="FFFFFF"/>
            <w:noWrap/>
            <w:vAlign w:val="bottom"/>
            <w:hideMark/>
          </w:tcPr>
          <w:p w:rsidR="00012685" w:rsidRPr="00D56816" w:rsidRDefault="00303140" w:rsidP="00012685">
            <w:pPr>
              <w:pBdr>
                <w:bottom w:val="single" w:sz="6" w:space="1" w:color="auto"/>
              </w:pBdr>
              <w:spacing w:before="120"/>
              <w:ind w:left="0" w:right="0"/>
              <w:jc w:val="center"/>
              <w:rPr>
                <w:sz w:val="28"/>
                <w:szCs w:val="28"/>
                <w:cs/>
              </w:rPr>
            </w:pPr>
            <w:r w:rsidRPr="000B4230">
              <w:rPr>
                <w:color w:val="000000"/>
                <w:sz w:val="28"/>
                <w:szCs w:val="28"/>
              </w:rPr>
              <w:t xml:space="preserve">Unit: </w:t>
            </w:r>
            <w:r w:rsidR="00BB51F9">
              <w:rPr>
                <w:sz w:val="28"/>
                <w:szCs w:val="28"/>
              </w:rPr>
              <w:t>Thousand B</w:t>
            </w:r>
            <w:r w:rsidRPr="00F81C71">
              <w:rPr>
                <w:sz w:val="28"/>
                <w:szCs w:val="28"/>
              </w:rPr>
              <w:t>aht</w:t>
            </w:r>
          </w:p>
        </w:tc>
      </w:tr>
      <w:tr w:rsidR="00012685" w:rsidRPr="00012685" w:rsidTr="00012685">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w:t>
            </w:r>
          </w:p>
        </w:tc>
        <w:tc>
          <w:tcPr>
            <w:tcW w:w="2722" w:type="dxa"/>
            <w:gridSpan w:val="2"/>
            <w:tcBorders>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sidRPr="00012685">
              <w:rPr>
                <w:sz w:val="28"/>
                <w:szCs w:val="28"/>
              </w:rPr>
              <w:t>Consolidated financial statements</w:t>
            </w:r>
          </w:p>
        </w:tc>
        <w:tc>
          <w:tcPr>
            <w:tcW w:w="2722" w:type="dxa"/>
            <w:gridSpan w:val="2"/>
            <w:tcBorders>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sidRPr="00012685">
              <w:rPr>
                <w:sz w:val="28"/>
                <w:szCs w:val="28"/>
              </w:rPr>
              <w:t>Separate financial statements</w:t>
            </w:r>
          </w:p>
        </w:tc>
      </w:tr>
      <w:tr w:rsidR="00012685" w:rsidRPr="00012685" w:rsidTr="00A56B70">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4A5CAE">
            <w:pPr>
              <w:ind w:left="0" w:right="0"/>
              <w:jc w:val="left"/>
              <w:rPr>
                <w:sz w:val="28"/>
                <w:szCs w:val="28"/>
              </w:rPr>
            </w:pPr>
            <w:r w:rsidRPr="00012685">
              <w:rPr>
                <w:sz w:val="28"/>
                <w:szCs w:val="28"/>
              </w:rPr>
              <w:t> </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2018</w:t>
            </w:r>
          </w:p>
        </w:tc>
      </w:tr>
      <w:tr w:rsidR="00733EE0" w:rsidRPr="00012685" w:rsidTr="004A5CAE">
        <w:trPr>
          <w:trHeight w:val="420"/>
        </w:trPr>
        <w:tc>
          <w:tcPr>
            <w:tcW w:w="3381" w:type="dxa"/>
            <w:tcBorders>
              <w:top w:val="nil"/>
              <w:left w:val="nil"/>
              <w:bottom w:val="nil"/>
              <w:right w:val="nil"/>
            </w:tcBorders>
            <w:shd w:val="clear" w:color="000000" w:fill="FFFFFF"/>
            <w:noWrap/>
            <w:vAlign w:val="bottom"/>
          </w:tcPr>
          <w:p w:rsidR="00733EE0" w:rsidRPr="00012685" w:rsidRDefault="00733EE0" w:rsidP="00012685">
            <w:pPr>
              <w:ind w:left="0" w:right="0"/>
              <w:jc w:val="left"/>
              <w:rPr>
                <w:sz w:val="28"/>
                <w:szCs w:val="28"/>
              </w:rPr>
            </w:pPr>
          </w:p>
        </w:tc>
        <w:tc>
          <w:tcPr>
            <w:tcW w:w="1361" w:type="dxa"/>
            <w:tcBorders>
              <w:top w:val="nil"/>
              <w:left w:val="nil"/>
              <w:right w:val="nil"/>
            </w:tcBorders>
            <w:shd w:val="clear" w:color="auto" w:fill="auto"/>
            <w:noWrap/>
            <w:vAlign w:val="bottom"/>
          </w:tcPr>
          <w:p w:rsidR="00733EE0" w:rsidRDefault="00733EE0" w:rsidP="00A56B70">
            <w:pPr>
              <w:ind w:left="0" w:right="0"/>
              <w:jc w:val="center"/>
              <w:rPr>
                <w:sz w:val="28"/>
                <w:szCs w:val="28"/>
              </w:rPr>
            </w:pPr>
          </w:p>
        </w:tc>
        <w:tc>
          <w:tcPr>
            <w:tcW w:w="1361" w:type="dxa"/>
            <w:tcBorders>
              <w:top w:val="nil"/>
              <w:left w:val="nil"/>
              <w:right w:val="nil"/>
            </w:tcBorders>
            <w:shd w:val="clear" w:color="auto" w:fill="auto"/>
            <w:noWrap/>
            <w:vAlign w:val="bottom"/>
          </w:tcPr>
          <w:p w:rsidR="00733EE0" w:rsidRDefault="00733EE0" w:rsidP="00A56B70">
            <w:pPr>
              <w:ind w:left="0" w:right="0"/>
              <w:jc w:val="center"/>
              <w:rPr>
                <w:sz w:val="28"/>
                <w:szCs w:val="28"/>
              </w:rPr>
            </w:pPr>
            <w:r>
              <w:rPr>
                <w:sz w:val="28"/>
                <w:szCs w:val="28"/>
              </w:rPr>
              <w:t>(</w:t>
            </w:r>
            <w:r w:rsidRPr="00733EE0">
              <w:rPr>
                <w:sz w:val="28"/>
                <w:szCs w:val="28"/>
              </w:rPr>
              <w:t>R</w:t>
            </w:r>
            <w:r>
              <w:rPr>
                <w:sz w:val="28"/>
                <w:szCs w:val="28"/>
              </w:rPr>
              <w:t>estated)</w:t>
            </w:r>
          </w:p>
        </w:tc>
        <w:tc>
          <w:tcPr>
            <w:tcW w:w="1361" w:type="dxa"/>
            <w:tcBorders>
              <w:top w:val="nil"/>
              <w:left w:val="nil"/>
              <w:right w:val="nil"/>
            </w:tcBorders>
            <w:shd w:val="clear" w:color="auto" w:fill="auto"/>
            <w:noWrap/>
            <w:vAlign w:val="bottom"/>
          </w:tcPr>
          <w:p w:rsidR="00733EE0" w:rsidRDefault="00733EE0" w:rsidP="00A56B70">
            <w:pPr>
              <w:ind w:left="0" w:right="0"/>
              <w:jc w:val="center"/>
              <w:rPr>
                <w:sz w:val="28"/>
                <w:szCs w:val="28"/>
              </w:rPr>
            </w:pPr>
          </w:p>
        </w:tc>
        <w:tc>
          <w:tcPr>
            <w:tcW w:w="1361" w:type="dxa"/>
            <w:tcBorders>
              <w:top w:val="nil"/>
              <w:left w:val="nil"/>
              <w:right w:val="nil"/>
            </w:tcBorders>
            <w:shd w:val="clear" w:color="auto" w:fill="auto"/>
            <w:noWrap/>
            <w:vAlign w:val="bottom"/>
          </w:tcPr>
          <w:p w:rsidR="00733EE0" w:rsidRDefault="00733EE0" w:rsidP="00A56B70">
            <w:pPr>
              <w:ind w:left="0" w:right="0"/>
              <w:jc w:val="center"/>
              <w:rPr>
                <w:sz w:val="28"/>
                <w:szCs w:val="28"/>
              </w:rPr>
            </w:pPr>
            <w:r>
              <w:rPr>
                <w:sz w:val="28"/>
                <w:szCs w:val="28"/>
              </w:rPr>
              <w:t>(</w:t>
            </w:r>
            <w:r w:rsidRPr="00733EE0">
              <w:rPr>
                <w:sz w:val="28"/>
                <w:szCs w:val="28"/>
              </w:rPr>
              <w:t>R</w:t>
            </w:r>
            <w:r>
              <w:rPr>
                <w:sz w:val="28"/>
                <w:szCs w:val="28"/>
              </w:rPr>
              <w:t>estated)</w:t>
            </w:r>
          </w:p>
        </w:tc>
      </w:tr>
      <w:tr w:rsidR="00793A2F" w:rsidRPr="00012685" w:rsidTr="004A5CAE">
        <w:trPr>
          <w:trHeight w:val="420"/>
        </w:trPr>
        <w:tc>
          <w:tcPr>
            <w:tcW w:w="3381" w:type="dxa"/>
            <w:tcBorders>
              <w:top w:val="nil"/>
              <w:left w:val="nil"/>
              <w:bottom w:val="nil"/>
              <w:right w:val="nil"/>
            </w:tcBorders>
            <w:shd w:val="clear" w:color="000000" w:fill="FFFFFF"/>
            <w:noWrap/>
            <w:vAlign w:val="bottom"/>
          </w:tcPr>
          <w:p w:rsidR="00793A2F" w:rsidRDefault="00793A2F" w:rsidP="00012685">
            <w:pPr>
              <w:ind w:left="0" w:right="0"/>
              <w:jc w:val="left"/>
              <w:rPr>
                <w:sz w:val="28"/>
                <w:szCs w:val="28"/>
              </w:rPr>
            </w:pPr>
            <w:r>
              <w:rPr>
                <w:sz w:val="28"/>
                <w:szCs w:val="28"/>
              </w:rPr>
              <w:t>For three-month period ended June 30,</w:t>
            </w:r>
          </w:p>
        </w:tc>
        <w:tc>
          <w:tcPr>
            <w:tcW w:w="1361" w:type="dxa"/>
            <w:tcBorders>
              <w:top w:val="nil"/>
              <w:left w:val="nil"/>
              <w:right w:val="nil"/>
            </w:tcBorders>
            <w:shd w:val="clear" w:color="auto" w:fill="auto"/>
            <w:noWrap/>
            <w:vAlign w:val="bottom"/>
          </w:tcPr>
          <w:p w:rsidR="00793A2F" w:rsidRDefault="00793A2F" w:rsidP="00A56B70">
            <w:pPr>
              <w:ind w:left="0" w:right="0"/>
              <w:jc w:val="center"/>
              <w:rPr>
                <w:sz w:val="28"/>
                <w:szCs w:val="28"/>
              </w:rPr>
            </w:pPr>
          </w:p>
        </w:tc>
        <w:tc>
          <w:tcPr>
            <w:tcW w:w="1361" w:type="dxa"/>
            <w:tcBorders>
              <w:top w:val="nil"/>
              <w:left w:val="nil"/>
              <w:right w:val="nil"/>
            </w:tcBorders>
            <w:shd w:val="clear" w:color="auto" w:fill="auto"/>
            <w:noWrap/>
            <w:vAlign w:val="bottom"/>
          </w:tcPr>
          <w:p w:rsidR="00793A2F" w:rsidRDefault="00793A2F" w:rsidP="00A56B70">
            <w:pPr>
              <w:ind w:left="0" w:right="0"/>
              <w:jc w:val="center"/>
              <w:rPr>
                <w:sz w:val="28"/>
                <w:szCs w:val="28"/>
              </w:rPr>
            </w:pPr>
          </w:p>
        </w:tc>
        <w:tc>
          <w:tcPr>
            <w:tcW w:w="1361" w:type="dxa"/>
            <w:tcBorders>
              <w:top w:val="nil"/>
              <w:left w:val="nil"/>
              <w:right w:val="nil"/>
            </w:tcBorders>
            <w:shd w:val="clear" w:color="auto" w:fill="auto"/>
            <w:noWrap/>
            <w:vAlign w:val="bottom"/>
          </w:tcPr>
          <w:p w:rsidR="00793A2F" w:rsidRDefault="00793A2F" w:rsidP="00A56B70">
            <w:pPr>
              <w:ind w:left="0" w:right="0"/>
              <w:jc w:val="center"/>
              <w:rPr>
                <w:sz w:val="28"/>
                <w:szCs w:val="28"/>
              </w:rPr>
            </w:pPr>
          </w:p>
        </w:tc>
        <w:tc>
          <w:tcPr>
            <w:tcW w:w="1361" w:type="dxa"/>
            <w:tcBorders>
              <w:top w:val="nil"/>
              <w:left w:val="nil"/>
              <w:right w:val="nil"/>
            </w:tcBorders>
            <w:shd w:val="clear" w:color="auto" w:fill="auto"/>
            <w:noWrap/>
            <w:vAlign w:val="bottom"/>
          </w:tcPr>
          <w:p w:rsidR="00793A2F" w:rsidRDefault="00793A2F" w:rsidP="00A56B70">
            <w:pPr>
              <w:ind w:left="0" w:right="0"/>
              <w:jc w:val="center"/>
              <w:rPr>
                <w:sz w:val="28"/>
                <w:szCs w:val="28"/>
              </w:rPr>
            </w:pPr>
          </w:p>
        </w:tc>
      </w:tr>
      <w:tr w:rsidR="00012685" w:rsidRPr="00012685" w:rsidTr="004A5CAE">
        <w:trPr>
          <w:trHeight w:val="7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1968C5">
              <w:rPr>
                <w:sz w:val="28"/>
              </w:rPr>
              <w:t>Net profit</w:t>
            </w:r>
            <w:r w:rsidR="006B401C">
              <w:rPr>
                <w:sz w:val="28"/>
              </w:rPr>
              <w:t xml:space="preserve"> (loss)</w:t>
            </w:r>
            <w:r w:rsidRPr="001968C5">
              <w:rPr>
                <w:sz w:val="28"/>
              </w:rPr>
              <w:t xml:space="preserve"> attributable to shareholders</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012685" w:rsidRPr="00012685" w:rsidRDefault="00012685" w:rsidP="00012685">
            <w:pPr>
              <w:ind w:left="0" w:right="0"/>
              <w:jc w:val="right"/>
              <w:rPr>
                <w:sz w:val="28"/>
                <w:szCs w:val="28"/>
              </w:rPr>
            </w:pPr>
            <w:r w:rsidRPr="00012685">
              <w:rPr>
                <w:sz w:val="28"/>
                <w:szCs w:val="28"/>
              </w:rPr>
              <w:t> </w:t>
            </w:r>
          </w:p>
        </w:tc>
      </w:tr>
      <w:tr w:rsidR="00012685" w:rsidRPr="00012685" w:rsidTr="006332F6">
        <w:trPr>
          <w:trHeight w:val="435"/>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Pr>
                <w:sz w:val="28"/>
                <w:szCs w:val="28"/>
              </w:rPr>
              <w:t xml:space="preserve">    </w:t>
            </w:r>
            <w:r w:rsidRPr="001968C5">
              <w:rPr>
                <w:sz w:val="28"/>
              </w:rPr>
              <w:t>of the parent (</w:t>
            </w:r>
            <w:r w:rsidR="003C3BF2" w:rsidRPr="00A56B70">
              <w:rPr>
                <w:spacing w:val="-6"/>
                <w:sz w:val="28"/>
                <w:szCs w:val="28"/>
              </w:rPr>
              <w:t>Thousand</w:t>
            </w:r>
            <w:r w:rsidR="003C3BF2" w:rsidRPr="001968C5">
              <w:rPr>
                <w:sz w:val="28"/>
              </w:rPr>
              <w:t xml:space="preserve"> </w:t>
            </w:r>
            <w:r w:rsidRPr="001968C5">
              <w:rPr>
                <w:sz w:val="28"/>
              </w:rPr>
              <w:t>Baht)</w:t>
            </w:r>
          </w:p>
        </w:tc>
        <w:tc>
          <w:tcPr>
            <w:tcW w:w="1361" w:type="dxa"/>
            <w:tcBorders>
              <w:top w:val="nil"/>
              <w:left w:val="nil"/>
              <w:bottom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4,742</w:t>
            </w:r>
          </w:p>
        </w:tc>
        <w:tc>
          <w:tcPr>
            <w:tcW w:w="1361" w:type="dxa"/>
            <w:tcBorders>
              <w:top w:val="nil"/>
              <w:left w:val="nil"/>
              <w:bottom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13,861</w:t>
            </w:r>
          </w:p>
        </w:tc>
        <w:tc>
          <w:tcPr>
            <w:tcW w:w="1361" w:type="dxa"/>
            <w:tcBorders>
              <w:top w:val="nil"/>
              <w:left w:val="nil"/>
              <w:bottom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720" w:right="0" w:hanging="720"/>
              <w:jc w:val="left"/>
              <w:rPr>
                <w:sz w:val="28"/>
                <w:szCs w:val="28"/>
              </w:rPr>
            </w:pPr>
            <w:r>
              <w:rPr>
                <w:sz w:val="28"/>
                <w:szCs w:val="28"/>
              </w:rPr>
              <w:t>(3,035)</w:t>
            </w:r>
          </w:p>
        </w:tc>
        <w:tc>
          <w:tcPr>
            <w:tcW w:w="1361" w:type="dxa"/>
            <w:tcBorders>
              <w:top w:val="nil"/>
              <w:left w:val="nil"/>
              <w:bottom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150,662</w:t>
            </w:r>
          </w:p>
        </w:tc>
      </w:tr>
      <w:tr w:rsidR="00012685" w:rsidRPr="00012685" w:rsidTr="006332F6">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6850BA">
            <w:pPr>
              <w:ind w:left="0" w:right="0"/>
              <w:jc w:val="left"/>
              <w:rPr>
                <w:sz w:val="28"/>
                <w:szCs w:val="28"/>
              </w:rPr>
            </w:pPr>
            <w:r w:rsidRPr="001968C5">
              <w:rPr>
                <w:sz w:val="28"/>
              </w:rPr>
              <w:t xml:space="preserve">Number of ordinary share outstanding </w:t>
            </w:r>
            <w:r>
              <w:rPr>
                <w:sz w:val="28"/>
              </w:rPr>
              <w:br/>
              <w:t xml:space="preserve">   </w:t>
            </w:r>
            <w:r w:rsidR="006850BA">
              <w:rPr>
                <w:spacing w:val="-6"/>
                <w:sz w:val="28"/>
              </w:rPr>
              <w:t>at beginning</w:t>
            </w:r>
            <w:r w:rsidR="000C1951" w:rsidRPr="000C1951">
              <w:rPr>
                <w:spacing w:val="-6"/>
                <w:sz w:val="28"/>
              </w:rPr>
              <w:t xml:space="preserve"> </w:t>
            </w:r>
            <w:r w:rsidR="006850BA">
              <w:rPr>
                <w:spacing w:val="-6"/>
                <w:sz w:val="28"/>
              </w:rPr>
              <w:t>of</w:t>
            </w:r>
            <w:r w:rsidR="000C1951" w:rsidRPr="000C1951">
              <w:rPr>
                <w:spacing w:val="-6"/>
                <w:sz w:val="28"/>
              </w:rPr>
              <w:t xml:space="preserve"> period</w:t>
            </w:r>
            <w:r w:rsidR="00A56B70" w:rsidRPr="009F7B5B">
              <w:rPr>
                <w:rFonts w:hint="cs"/>
                <w:spacing w:val="-6"/>
                <w:sz w:val="28"/>
                <w:szCs w:val="28"/>
              </w:rPr>
              <w:t xml:space="preserve"> (</w:t>
            </w:r>
            <w:r w:rsidR="00A56B70" w:rsidRPr="00A56B70">
              <w:rPr>
                <w:spacing w:val="-6"/>
                <w:sz w:val="28"/>
                <w:szCs w:val="28"/>
              </w:rPr>
              <w:t>Thousand</w:t>
            </w:r>
            <w:r w:rsidR="00BB51F9">
              <w:rPr>
                <w:spacing w:val="-6"/>
                <w:sz w:val="28"/>
                <w:szCs w:val="28"/>
              </w:rPr>
              <w:t xml:space="preserve"> shares</w:t>
            </w:r>
            <w:r w:rsidR="00A56B70" w:rsidRPr="00A56B70">
              <w:rPr>
                <w:spacing w:val="-6"/>
                <w:sz w:val="28"/>
                <w:szCs w:val="28"/>
              </w:rPr>
              <w:t>)</w:t>
            </w:r>
          </w:p>
        </w:tc>
        <w:tc>
          <w:tcPr>
            <w:tcW w:w="1361" w:type="dxa"/>
            <w:tcBorders>
              <w:top w:val="nil"/>
              <w:left w:val="nil"/>
              <w:bottom w:val="nil"/>
              <w:right w:val="nil"/>
            </w:tcBorders>
            <w:shd w:val="clear" w:color="auto" w:fill="auto"/>
            <w:noWrap/>
            <w:vAlign w:val="bottom"/>
          </w:tcPr>
          <w:p w:rsidR="00012685" w:rsidRPr="00012685" w:rsidRDefault="00075A81" w:rsidP="00BC4A68">
            <w:pPr>
              <w:tabs>
                <w:tab w:val="decimal" w:pos="1247"/>
              </w:tabs>
              <w:ind w:left="0" w:right="0"/>
              <w:jc w:val="left"/>
              <w:rPr>
                <w:sz w:val="28"/>
                <w:szCs w:val="28"/>
              </w:rPr>
            </w:pPr>
            <w:r>
              <w:rPr>
                <w:sz w:val="28"/>
                <w:szCs w:val="28"/>
              </w:rPr>
              <w:t>316,40</w:t>
            </w:r>
            <w:r w:rsidR="00BC4A68">
              <w:rPr>
                <w:sz w:val="28"/>
                <w:szCs w:val="28"/>
              </w:rPr>
              <w:t>7</w:t>
            </w:r>
          </w:p>
        </w:tc>
        <w:tc>
          <w:tcPr>
            <w:tcW w:w="1361" w:type="dxa"/>
            <w:tcBorders>
              <w:top w:val="nil"/>
              <w:left w:val="nil"/>
              <w:bottom w:val="nil"/>
              <w:right w:val="nil"/>
            </w:tcBorders>
            <w:shd w:val="clear" w:color="auto" w:fill="auto"/>
            <w:noWrap/>
            <w:vAlign w:val="bottom"/>
          </w:tcPr>
          <w:p w:rsidR="00012685" w:rsidRPr="00012685" w:rsidRDefault="00BC4A68" w:rsidP="00BC4A68">
            <w:pPr>
              <w:tabs>
                <w:tab w:val="decimal" w:pos="1247"/>
              </w:tabs>
              <w:ind w:left="0" w:right="0"/>
              <w:jc w:val="left"/>
              <w:rPr>
                <w:sz w:val="28"/>
                <w:szCs w:val="28"/>
              </w:rPr>
            </w:pPr>
            <w:r>
              <w:rPr>
                <w:sz w:val="28"/>
                <w:szCs w:val="28"/>
              </w:rPr>
              <w:t>315,807</w:t>
            </w:r>
          </w:p>
        </w:tc>
        <w:tc>
          <w:tcPr>
            <w:tcW w:w="1361" w:type="dxa"/>
            <w:tcBorders>
              <w:top w:val="nil"/>
              <w:left w:val="nil"/>
              <w:bottom w:val="nil"/>
              <w:right w:val="nil"/>
            </w:tcBorders>
            <w:shd w:val="clear" w:color="auto" w:fill="auto"/>
            <w:noWrap/>
            <w:vAlign w:val="bottom"/>
          </w:tcPr>
          <w:p w:rsidR="00012685" w:rsidRPr="00012685" w:rsidRDefault="00075A81" w:rsidP="007632BB">
            <w:pPr>
              <w:tabs>
                <w:tab w:val="decimal" w:pos="1247"/>
              </w:tabs>
              <w:ind w:left="0" w:right="0"/>
              <w:jc w:val="left"/>
              <w:rPr>
                <w:sz w:val="28"/>
                <w:szCs w:val="28"/>
              </w:rPr>
            </w:pPr>
            <w:r>
              <w:rPr>
                <w:sz w:val="28"/>
                <w:szCs w:val="28"/>
              </w:rPr>
              <w:t>316,</w:t>
            </w:r>
            <w:r w:rsidR="00BC4A68">
              <w:rPr>
                <w:sz w:val="28"/>
                <w:szCs w:val="28"/>
              </w:rPr>
              <w:t>407</w:t>
            </w:r>
          </w:p>
        </w:tc>
        <w:tc>
          <w:tcPr>
            <w:tcW w:w="1361" w:type="dxa"/>
            <w:tcBorders>
              <w:top w:val="nil"/>
              <w:left w:val="nil"/>
              <w:bottom w:val="nil"/>
              <w:right w:val="nil"/>
            </w:tcBorders>
            <w:shd w:val="clear" w:color="auto" w:fill="auto"/>
            <w:noWrap/>
            <w:vAlign w:val="bottom"/>
          </w:tcPr>
          <w:p w:rsidR="00012685" w:rsidRPr="00012685" w:rsidRDefault="00075A81" w:rsidP="00BC4A68">
            <w:pPr>
              <w:tabs>
                <w:tab w:val="decimal" w:pos="1247"/>
              </w:tabs>
              <w:ind w:left="0" w:right="0"/>
              <w:jc w:val="left"/>
              <w:rPr>
                <w:sz w:val="28"/>
                <w:szCs w:val="28"/>
              </w:rPr>
            </w:pPr>
            <w:r>
              <w:rPr>
                <w:sz w:val="28"/>
                <w:szCs w:val="28"/>
              </w:rPr>
              <w:t>315,8</w:t>
            </w:r>
            <w:r w:rsidR="00BC4A68">
              <w:rPr>
                <w:sz w:val="28"/>
                <w:szCs w:val="28"/>
              </w:rPr>
              <w:t>07</w:t>
            </w:r>
          </w:p>
        </w:tc>
      </w:tr>
      <w:tr w:rsidR="00012685" w:rsidRPr="00012685" w:rsidTr="006332F6">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1968C5">
              <w:rPr>
                <w:sz w:val="28"/>
              </w:rPr>
              <w:t xml:space="preserve">Effect of conversion warrants to </w:t>
            </w:r>
          </w:p>
        </w:tc>
        <w:tc>
          <w:tcPr>
            <w:tcW w:w="1361" w:type="dxa"/>
            <w:tcBorders>
              <w:top w:val="nil"/>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c>
          <w:tcPr>
            <w:tcW w:w="1361" w:type="dxa"/>
            <w:tcBorders>
              <w:top w:val="nil"/>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c>
          <w:tcPr>
            <w:tcW w:w="1361" w:type="dxa"/>
            <w:tcBorders>
              <w:top w:val="nil"/>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c>
          <w:tcPr>
            <w:tcW w:w="1361" w:type="dxa"/>
            <w:tcBorders>
              <w:top w:val="nil"/>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r>
      <w:tr w:rsidR="00012685" w:rsidRPr="00012685" w:rsidTr="006332F6">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208" w:right="0"/>
              <w:jc w:val="left"/>
              <w:rPr>
                <w:sz w:val="28"/>
                <w:szCs w:val="28"/>
              </w:rPr>
            </w:pPr>
            <w:r w:rsidRPr="001968C5">
              <w:rPr>
                <w:sz w:val="28"/>
              </w:rPr>
              <w:t>shares capital</w:t>
            </w:r>
          </w:p>
        </w:tc>
        <w:tc>
          <w:tcPr>
            <w:tcW w:w="1361" w:type="dxa"/>
            <w:tcBorders>
              <w:top w:val="nil"/>
              <w:left w:val="nil"/>
              <w:right w:val="nil"/>
            </w:tcBorders>
            <w:shd w:val="clear" w:color="auto" w:fill="auto"/>
            <w:noWrap/>
            <w:vAlign w:val="bottom"/>
          </w:tcPr>
          <w:p w:rsidR="00012685" w:rsidRPr="00012685" w:rsidRDefault="00BC4A68" w:rsidP="0052104D">
            <w:pPr>
              <w:pBdr>
                <w:bottom w:val="single" w:sz="6" w:space="1" w:color="auto"/>
              </w:pBdr>
              <w:tabs>
                <w:tab w:val="decimal" w:pos="1247"/>
              </w:tabs>
              <w:ind w:left="0" w:right="0"/>
              <w:jc w:val="left"/>
              <w:rPr>
                <w:sz w:val="28"/>
                <w:szCs w:val="28"/>
              </w:rPr>
            </w:pPr>
            <w:r>
              <w:rPr>
                <w:sz w:val="28"/>
                <w:szCs w:val="28"/>
              </w:rPr>
              <w:t>1</w:t>
            </w:r>
          </w:p>
        </w:tc>
        <w:tc>
          <w:tcPr>
            <w:tcW w:w="1361" w:type="dxa"/>
            <w:tcBorders>
              <w:top w:val="nil"/>
              <w:left w:val="nil"/>
              <w:right w:val="nil"/>
            </w:tcBorders>
            <w:shd w:val="clear" w:color="auto" w:fill="auto"/>
            <w:noWrap/>
            <w:vAlign w:val="bottom"/>
          </w:tcPr>
          <w:p w:rsidR="00012685" w:rsidRPr="00012685" w:rsidRDefault="00BC4A68" w:rsidP="0052104D">
            <w:pPr>
              <w:pBdr>
                <w:bottom w:val="single" w:sz="6" w:space="1" w:color="auto"/>
              </w:pBdr>
              <w:tabs>
                <w:tab w:val="decimal" w:pos="1247"/>
              </w:tabs>
              <w:ind w:left="0" w:right="0"/>
              <w:jc w:val="left"/>
              <w:rPr>
                <w:sz w:val="28"/>
                <w:szCs w:val="28"/>
              </w:rPr>
            </w:pPr>
            <w:r>
              <w:rPr>
                <w:sz w:val="28"/>
                <w:szCs w:val="28"/>
              </w:rPr>
              <w:t>22</w:t>
            </w:r>
          </w:p>
        </w:tc>
        <w:tc>
          <w:tcPr>
            <w:tcW w:w="1361" w:type="dxa"/>
            <w:tcBorders>
              <w:top w:val="nil"/>
              <w:left w:val="nil"/>
              <w:right w:val="nil"/>
            </w:tcBorders>
            <w:shd w:val="clear" w:color="auto" w:fill="auto"/>
            <w:noWrap/>
            <w:vAlign w:val="bottom"/>
          </w:tcPr>
          <w:p w:rsidR="00012685" w:rsidRPr="00012685" w:rsidRDefault="00BC4A68" w:rsidP="0052104D">
            <w:pPr>
              <w:pBdr>
                <w:bottom w:val="single" w:sz="6" w:space="1" w:color="auto"/>
              </w:pBdr>
              <w:tabs>
                <w:tab w:val="decimal" w:pos="1247"/>
              </w:tabs>
              <w:ind w:left="0" w:right="0"/>
              <w:jc w:val="left"/>
              <w:rPr>
                <w:sz w:val="28"/>
                <w:szCs w:val="28"/>
              </w:rPr>
            </w:pPr>
            <w:r>
              <w:rPr>
                <w:sz w:val="28"/>
                <w:szCs w:val="28"/>
              </w:rPr>
              <w:t>1</w:t>
            </w:r>
          </w:p>
        </w:tc>
        <w:tc>
          <w:tcPr>
            <w:tcW w:w="1361" w:type="dxa"/>
            <w:tcBorders>
              <w:top w:val="nil"/>
              <w:left w:val="nil"/>
              <w:right w:val="nil"/>
            </w:tcBorders>
            <w:shd w:val="clear" w:color="auto" w:fill="auto"/>
            <w:noWrap/>
            <w:vAlign w:val="bottom"/>
          </w:tcPr>
          <w:p w:rsidR="00012685" w:rsidRPr="00012685" w:rsidRDefault="00BC4A68" w:rsidP="0052104D">
            <w:pPr>
              <w:pBdr>
                <w:bottom w:val="single" w:sz="6" w:space="1" w:color="auto"/>
              </w:pBdr>
              <w:tabs>
                <w:tab w:val="decimal" w:pos="1247"/>
              </w:tabs>
              <w:ind w:left="0" w:right="0"/>
              <w:jc w:val="left"/>
              <w:rPr>
                <w:sz w:val="28"/>
                <w:szCs w:val="28"/>
              </w:rPr>
            </w:pPr>
            <w:r>
              <w:rPr>
                <w:sz w:val="28"/>
                <w:szCs w:val="28"/>
              </w:rPr>
              <w:t>22</w:t>
            </w:r>
          </w:p>
        </w:tc>
      </w:tr>
      <w:tr w:rsidR="00012685" w:rsidRPr="00012685" w:rsidTr="006332F6">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xml:space="preserve">Weighted average number of ordinary </w:t>
            </w:r>
          </w:p>
        </w:tc>
        <w:tc>
          <w:tcPr>
            <w:tcW w:w="1361" w:type="dxa"/>
            <w:tcBorders>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c>
          <w:tcPr>
            <w:tcW w:w="1361" w:type="dxa"/>
            <w:tcBorders>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c>
          <w:tcPr>
            <w:tcW w:w="1361" w:type="dxa"/>
            <w:tcBorders>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c>
          <w:tcPr>
            <w:tcW w:w="1361" w:type="dxa"/>
            <w:tcBorders>
              <w:left w:val="nil"/>
              <w:right w:val="nil"/>
            </w:tcBorders>
            <w:shd w:val="clear" w:color="auto" w:fill="auto"/>
            <w:noWrap/>
            <w:vAlign w:val="bottom"/>
          </w:tcPr>
          <w:p w:rsidR="00012685" w:rsidRPr="00012685" w:rsidRDefault="00012685" w:rsidP="007632BB">
            <w:pPr>
              <w:tabs>
                <w:tab w:val="decimal" w:pos="1247"/>
              </w:tabs>
              <w:ind w:left="0" w:right="0"/>
              <w:jc w:val="left"/>
              <w:rPr>
                <w:sz w:val="28"/>
                <w:szCs w:val="28"/>
              </w:rPr>
            </w:pPr>
          </w:p>
        </w:tc>
      </w:tr>
      <w:tr w:rsidR="00012685" w:rsidRPr="00012685" w:rsidTr="006332F6">
        <w:trPr>
          <w:trHeight w:val="495"/>
        </w:trPr>
        <w:tc>
          <w:tcPr>
            <w:tcW w:w="3381" w:type="dxa"/>
            <w:tcBorders>
              <w:top w:val="nil"/>
              <w:left w:val="nil"/>
              <w:bottom w:val="nil"/>
              <w:right w:val="nil"/>
            </w:tcBorders>
            <w:shd w:val="clear" w:color="000000" w:fill="FFFFFF"/>
            <w:noWrap/>
            <w:vAlign w:val="bottom"/>
            <w:hideMark/>
          </w:tcPr>
          <w:p w:rsidR="00012685" w:rsidRPr="004A29A2" w:rsidRDefault="00012685" w:rsidP="004A29A2">
            <w:pPr>
              <w:ind w:left="0" w:right="0" w:firstLine="208"/>
              <w:jc w:val="left"/>
              <w:rPr>
                <w:spacing w:val="-6"/>
                <w:sz w:val="28"/>
                <w:szCs w:val="28"/>
              </w:rPr>
            </w:pPr>
            <w:r w:rsidRPr="004A29A2">
              <w:rPr>
                <w:spacing w:val="-6"/>
                <w:sz w:val="28"/>
                <w:szCs w:val="28"/>
              </w:rPr>
              <w:t xml:space="preserve">shares outstanding during the </w:t>
            </w:r>
            <w:r w:rsidR="004A29A2" w:rsidRPr="004A29A2">
              <w:rPr>
                <w:spacing w:val="-6"/>
                <w:sz w:val="28"/>
                <w:szCs w:val="28"/>
              </w:rPr>
              <w:t>period</w:t>
            </w:r>
            <w:r w:rsidR="00BB51F9">
              <w:rPr>
                <w:spacing w:val="-6"/>
                <w:sz w:val="28"/>
                <w:szCs w:val="28"/>
              </w:rPr>
              <w:br/>
            </w:r>
            <w:r w:rsidRPr="004A29A2">
              <w:rPr>
                <w:spacing w:val="-6"/>
                <w:sz w:val="28"/>
                <w:szCs w:val="28"/>
              </w:rPr>
              <w:t xml:space="preserve"> </w:t>
            </w:r>
            <w:r w:rsidR="00BB51F9">
              <w:rPr>
                <w:spacing w:val="-6"/>
                <w:sz w:val="28"/>
                <w:szCs w:val="28"/>
              </w:rPr>
              <w:t xml:space="preserve">         </w:t>
            </w:r>
            <w:r w:rsidRPr="004A29A2">
              <w:rPr>
                <w:spacing w:val="-6"/>
                <w:sz w:val="28"/>
                <w:szCs w:val="28"/>
              </w:rPr>
              <w:t>(basic</w:t>
            </w:r>
            <w:r w:rsidR="00BB51F9">
              <w:rPr>
                <w:spacing w:val="-6"/>
                <w:sz w:val="28"/>
                <w:szCs w:val="28"/>
              </w:rPr>
              <w:t xml:space="preserve"> shares</w:t>
            </w:r>
            <w:r w:rsidRPr="004A29A2">
              <w:rPr>
                <w:spacing w:val="-6"/>
                <w:sz w:val="28"/>
                <w:szCs w:val="28"/>
              </w:rPr>
              <w:t>)</w:t>
            </w:r>
          </w:p>
        </w:tc>
        <w:tc>
          <w:tcPr>
            <w:tcW w:w="1361" w:type="dxa"/>
            <w:tcBorders>
              <w:top w:val="nil"/>
              <w:left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316,408</w:t>
            </w:r>
          </w:p>
        </w:tc>
        <w:tc>
          <w:tcPr>
            <w:tcW w:w="1361" w:type="dxa"/>
            <w:tcBorders>
              <w:top w:val="nil"/>
              <w:left w:val="nil"/>
              <w:right w:val="nil"/>
            </w:tcBorders>
            <w:shd w:val="clear" w:color="auto" w:fill="auto"/>
            <w:noWrap/>
            <w:vAlign w:val="bottom"/>
          </w:tcPr>
          <w:p w:rsidR="00012685" w:rsidRPr="00012685" w:rsidRDefault="000C1951" w:rsidP="007632BB">
            <w:pPr>
              <w:pBdr>
                <w:bottom w:val="double" w:sz="6" w:space="1" w:color="auto"/>
              </w:pBdr>
              <w:tabs>
                <w:tab w:val="decimal" w:pos="1247"/>
              </w:tabs>
              <w:ind w:left="0" w:right="0"/>
              <w:jc w:val="left"/>
              <w:rPr>
                <w:sz w:val="28"/>
                <w:szCs w:val="28"/>
              </w:rPr>
            </w:pPr>
            <w:r w:rsidRPr="000C1951">
              <w:rPr>
                <w:sz w:val="28"/>
                <w:szCs w:val="28"/>
              </w:rPr>
              <w:t>315,829</w:t>
            </w:r>
          </w:p>
        </w:tc>
        <w:tc>
          <w:tcPr>
            <w:tcW w:w="1361" w:type="dxa"/>
            <w:tcBorders>
              <w:top w:val="nil"/>
              <w:left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316,408</w:t>
            </w:r>
          </w:p>
        </w:tc>
        <w:tc>
          <w:tcPr>
            <w:tcW w:w="1361" w:type="dxa"/>
            <w:tcBorders>
              <w:top w:val="nil"/>
              <w:left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315,829</w:t>
            </w:r>
          </w:p>
        </w:tc>
      </w:tr>
      <w:tr w:rsidR="00012685" w:rsidRPr="00012685" w:rsidTr="006332F6">
        <w:trPr>
          <w:trHeight w:val="435"/>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xml:space="preserve">Basic earnings </w:t>
            </w:r>
            <w:r w:rsidR="004A29A2">
              <w:rPr>
                <w:sz w:val="28"/>
                <w:szCs w:val="28"/>
              </w:rPr>
              <w:t xml:space="preserve">(loss) </w:t>
            </w:r>
            <w:r w:rsidRPr="00012685">
              <w:rPr>
                <w:sz w:val="28"/>
                <w:szCs w:val="28"/>
              </w:rPr>
              <w:t>per share (Baht)</w:t>
            </w:r>
          </w:p>
        </w:tc>
        <w:tc>
          <w:tcPr>
            <w:tcW w:w="1361" w:type="dxa"/>
            <w:tcBorders>
              <w:top w:val="nil"/>
              <w:left w:val="nil"/>
              <w:right w:val="nil"/>
            </w:tcBorders>
            <w:shd w:val="clear" w:color="auto" w:fill="auto"/>
            <w:noWrap/>
            <w:vAlign w:val="bottom"/>
          </w:tcPr>
          <w:p w:rsidR="00012685" w:rsidRPr="00012685" w:rsidRDefault="00075A81" w:rsidP="00510B90">
            <w:pPr>
              <w:pBdr>
                <w:bottom w:val="double" w:sz="6" w:space="1" w:color="auto"/>
              </w:pBdr>
              <w:tabs>
                <w:tab w:val="decimal" w:pos="1247"/>
              </w:tabs>
              <w:ind w:left="0" w:right="0"/>
              <w:jc w:val="left"/>
              <w:rPr>
                <w:sz w:val="28"/>
                <w:szCs w:val="28"/>
              </w:rPr>
            </w:pPr>
            <w:r>
              <w:rPr>
                <w:sz w:val="28"/>
                <w:szCs w:val="28"/>
              </w:rPr>
              <w:t>0.0</w:t>
            </w:r>
            <w:r w:rsidR="00510B90">
              <w:rPr>
                <w:sz w:val="28"/>
                <w:szCs w:val="28"/>
              </w:rPr>
              <w:t>15</w:t>
            </w:r>
          </w:p>
        </w:tc>
        <w:tc>
          <w:tcPr>
            <w:tcW w:w="1361" w:type="dxa"/>
            <w:tcBorders>
              <w:top w:val="nil"/>
              <w:left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0.0</w:t>
            </w:r>
            <w:r w:rsidR="00510B90">
              <w:rPr>
                <w:sz w:val="28"/>
                <w:szCs w:val="28"/>
              </w:rPr>
              <w:t>4</w:t>
            </w:r>
            <w:r>
              <w:rPr>
                <w:sz w:val="28"/>
                <w:szCs w:val="28"/>
              </w:rPr>
              <w:t>4</w:t>
            </w:r>
          </w:p>
        </w:tc>
        <w:tc>
          <w:tcPr>
            <w:tcW w:w="1361" w:type="dxa"/>
            <w:tcBorders>
              <w:top w:val="nil"/>
              <w:left w:val="nil"/>
              <w:right w:val="nil"/>
            </w:tcBorders>
            <w:shd w:val="clear" w:color="auto" w:fill="auto"/>
            <w:noWrap/>
            <w:vAlign w:val="bottom"/>
          </w:tcPr>
          <w:p w:rsidR="00012685" w:rsidRPr="00012685" w:rsidRDefault="00075A81" w:rsidP="007632BB">
            <w:pPr>
              <w:pBdr>
                <w:bottom w:val="double" w:sz="6" w:space="1" w:color="auto"/>
              </w:pBdr>
              <w:tabs>
                <w:tab w:val="decimal" w:pos="1247"/>
              </w:tabs>
              <w:ind w:left="0" w:right="0"/>
              <w:jc w:val="left"/>
              <w:rPr>
                <w:sz w:val="28"/>
                <w:szCs w:val="28"/>
              </w:rPr>
            </w:pPr>
            <w:r>
              <w:rPr>
                <w:sz w:val="28"/>
                <w:szCs w:val="28"/>
              </w:rPr>
              <w:t>(0.01</w:t>
            </w:r>
            <w:r w:rsidR="00510B90">
              <w:rPr>
                <w:sz w:val="28"/>
                <w:szCs w:val="28"/>
              </w:rPr>
              <w:t>0</w:t>
            </w:r>
            <w:r>
              <w:rPr>
                <w:sz w:val="28"/>
                <w:szCs w:val="28"/>
              </w:rPr>
              <w:t>)</w:t>
            </w:r>
          </w:p>
        </w:tc>
        <w:tc>
          <w:tcPr>
            <w:tcW w:w="1361" w:type="dxa"/>
            <w:tcBorders>
              <w:top w:val="nil"/>
              <w:left w:val="nil"/>
              <w:right w:val="nil"/>
            </w:tcBorders>
            <w:shd w:val="clear" w:color="auto" w:fill="auto"/>
            <w:noWrap/>
            <w:vAlign w:val="bottom"/>
          </w:tcPr>
          <w:p w:rsidR="00012685" w:rsidRPr="00012685" w:rsidRDefault="00075A81" w:rsidP="00510B90">
            <w:pPr>
              <w:pBdr>
                <w:bottom w:val="double" w:sz="6" w:space="1" w:color="auto"/>
              </w:pBdr>
              <w:tabs>
                <w:tab w:val="decimal" w:pos="1247"/>
              </w:tabs>
              <w:ind w:left="0" w:right="0"/>
              <w:jc w:val="left"/>
              <w:rPr>
                <w:sz w:val="28"/>
                <w:szCs w:val="28"/>
              </w:rPr>
            </w:pPr>
            <w:r>
              <w:rPr>
                <w:sz w:val="28"/>
                <w:szCs w:val="28"/>
              </w:rPr>
              <w:t>0.4</w:t>
            </w:r>
            <w:r w:rsidR="00510B90">
              <w:rPr>
                <w:sz w:val="28"/>
                <w:szCs w:val="28"/>
              </w:rPr>
              <w:t>77</w:t>
            </w:r>
          </w:p>
        </w:tc>
      </w:tr>
      <w:tr w:rsidR="0052104D" w:rsidRPr="00012685" w:rsidTr="00EF2EA4">
        <w:trPr>
          <w:trHeight w:val="420"/>
        </w:trPr>
        <w:tc>
          <w:tcPr>
            <w:tcW w:w="3381" w:type="dxa"/>
            <w:tcBorders>
              <w:top w:val="nil"/>
              <w:left w:val="nil"/>
              <w:bottom w:val="nil"/>
              <w:right w:val="nil"/>
            </w:tcBorders>
            <w:shd w:val="clear" w:color="000000" w:fill="FFFFFF"/>
            <w:noWrap/>
            <w:vAlign w:val="bottom"/>
            <w:hideMark/>
          </w:tcPr>
          <w:p w:rsidR="0052104D" w:rsidRPr="00012685" w:rsidRDefault="0052104D" w:rsidP="0052104D">
            <w:pPr>
              <w:ind w:left="0" w:right="0"/>
              <w:jc w:val="left"/>
              <w:rPr>
                <w:spacing w:val="-4"/>
                <w:sz w:val="28"/>
                <w:szCs w:val="28"/>
              </w:rPr>
            </w:pPr>
            <w:r w:rsidRPr="00012685">
              <w:rPr>
                <w:spacing w:val="-4"/>
                <w:sz w:val="28"/>
                <w:szCs w:val="28"/>
              </w:rPr>
              <w:t xml:space="preserve">Number of ordinary share outstanding </w:t>
            </w:r>
          </w:p>
        </w:tc>
        <w:tc>
          <w:tcPr>
            <w:tcW w:w="1361" w:type="dxa"/>
            <w:tcBorders>
              <w:left w:val="nil"/>
              <w:bottom w:val="nil"/>
              <w:right w:val="nil"/>
            </w:tcBorders>
            <w:shd w:val="clear" w:color="auto" w:fill="auto"/>
            <w:noWrap/>
          </w:tcPr>
          <w:p w:rsidR="0052104D" w:rsidRPr="0052104D" w:rsidRDefault="0052104D" w:rsidP="0052104D">
            <w:pPr>
              <w:tabs>
                <w:tab w:val="decimal" w:pos="1247"/>
              </w:tabs>
              <w:ind w:left="0" w:right="0"/>
              <w:jc w:val="left"/>
              <w:rPr>
                <w:sz w:val="28"/>
                <w:szCs w:val="28"/>
              </w:rPr>
            </w:pPr>
            <w:r w:rsidRPr="0052104D">
              <w:rPr>
                <w:sz w:val="28"/>
                <w:szCs w:val="28"/>
              </w:rPr>
              <w:t>316,408</w:t>
            </w:r>
          </w:p>
        </w:tc>
        <w:tc>
          <w:tcPr>
            <w:tcW w:w="1361" w:type="dxa"/>
            <w:tcBorders>
              <w:left w:val="nil"/>
              <w:bottom w:val="nil"/>
              <w:right w:val="nil"/>
            </w:tcBorders>
            <w:shd w:val="clear" w:color="auto" w:fill="auto"/>
            <w:noWrap/>
          </w:tcPr>
          <w:p w:rsidR="0052104D" w:rsidRPr="0052104D" w:rsidRDefault="0052104D" w:rsidP="0052104D">
            <w:pPr>
              <w:tabs>
                <w:tab w:val="decimal" w:pos="1247"/>
              </w:tabs>
              <w:ind w:left="0" w:right="0"/>
              <w:jc w:val="left"/>
              <w:rPr>
                <w:sz w:val="28"/>
                <w:szCs w:val="28"/>
              </w:rPr>
            </w:pPr>
            <w:r w:rsidRPr="0052104D">
              <w:rPr>
                <w:sz w:val="28"/>
                <w:szCs w:val="28"/>
              </w:rPr>
              <w:t>315,829</w:t>
            </w:r>
          </w:p>
        </w:tc>
        <w:tc>
          <w:tcPr>
            <w:tcW w:w="1361" w:type="dxa"/>
            <w:tcBorders>
              <w:left w:val="nil"/>
              <w:bottom w:val="nil"/>
              <w:right w:val="nil"/>
            </w:tcBorders>
            <w:shd w:val="clear" w:color="auto" w:fill="auto"/>
            <w:noWrap/>
          </w:tcPr>
          <w:p w:rsidR="0052104D" w:rsidRPr="0052104D" w:rsidRDefault="0052104D" w:rsidP="0052104D">
            <w:pPr>
              <w:tabs>
                <w:tab w:val="decimal" w:pos="1247"/>
              </w:tabs>
              <w:ind w:left="0" w:right="0"/>
              <w:jc w:val="left"/>
              <w:rPr>
                <w:sz w:val="28"/>
                <w:szCs w:val="28"/>
              </w:rPr>
            </w:pPr>
            <w:r w:rsidRPr="0052104D">
              <w:rPr>
                <w:sz w:val="28"/>
                <w:szCs w:val="28"/>
              </w:rPr>
              <w:t>316,408</w:t>
            </w:r>
          </w:p>
        </w:tc>
        <w:tc>
          <w:tcPr>
            <w:tcW w:w="1361" w:type="dxa"/>
            <w:tcBorders>
              <w:left w:val="nil"/>
              <w:bottom w:val="nil"/>
              <w:right w:val="nil"/>
            </w:tcBorders>
            <w:shd w:val="clear" w:color="auto" w:fill="auto"/>
            <w:noWrap/>
          </w:tcPr>
          <w:p w:rsidR="0052104D" w:rsidRPr="0052104D" w:rsidRDefault="0052104D" w:rsidP="0052104D">
            <w:pPr>
              <w:tabs>
                <w:tab w:val="decimal" w:pos="1247"/>
              </w:tabs>
              <w:ind w:left="0" w:right="0"/>
              <w:jc w:val="left"/>
              <w:rPr>
                <w:sz w:val="28"/>
                <w:szCs w:val="28"/>
              </w:rPr>
            </w:pPr>
            <w:r w:rsidRPr="0052104D">
              <w:rPr>
                <w:sz w:val="28"/>
                <w:szCs w:val="28"/>
              </w:rPr>
              <w:t>315,829</w:t>
            </w:r>
          </w:p>
        </w:tc>
      </w:tr>
      <w:tr w:rsidR="000F5F6F" w:rsidRPr="00012685" w:rsidTr="006332F6">
        <w:trPr>
          <w:trHeight w:val="420"/>
        </w:trPr>
        <w:tc>
          <w:tcPr>
            <w:tcW w:w="3381" w:type="dxa"/>
            <w:tcBorders>
              <w:top w:val="nil"/>
              <w:left w:val="nil"/>
              <w:bottom w:val="nil"/>
              <w:right w:val="nil"/>
            </w:tcBorders>
            <w:shd w:val="clear" w:color="000000" w:fill="FFFFFF"/>
            <w:noWrap/>
            <w:vAlign w:val="bottom"/>
          </w:tcPr>
          <w:p w:rsidR="000F5F6F" w:rsidRPr="004A29A2" w:rsidRDefault="000F5F6F" w:rsidP="000F5F6F">
            <w:pPr>
              <w:ind w:left="0" w:right="0"/>
              <w:jc w:val="left"/>
              <w:rPr>
                <w:sz w:val="28"/>
                <w:szCs w:val="28"/>
              </w:rPr>
            </w:pPr>
            <w:r w:rsidRPr="000F5F6F">
              <w:rPr>
                <w:sz w:val="28"/>
                <w:szCs w:val="28"/>
              </w:rPr>
              <w:t>Effect of warrants to be exercised</w:t>
            </w:r>
          </w:p>
        </w:tc>
        <w:tc>
          <w:tcPr>
            <w:tcW w:w="1361" w:type="dxa"/>
            <w:tcBorders>
              <w:top w:val="nil"/>
              <w:left w:val="nil"/>
              <w:bottom w:val="nil"/>
              <w:right w:val="nil"/>
            </w:tcBorders>
            <w:shd w:val="clear" w:color="auto" w:fill="auto"/>
            <w:noWrap/>
            <w:vAlign w:val="bottom"/>
          </w:tcPr>
          <w:p w:rsidR="000F5F6F" w:rsidRPr="00012685" w:rsidRDefault="00075A81" w:rsidP="007632BB">
            <w:pPr>
              <w:pBdr>
                <w:bottom w:val="single" w:sz="6" w:space="1" w:color="auto"/>
              </w:pBdr>
              <w:tabs>
                <w:tab w:val="decimal" w:pos="1161"/>
              </w:tabs>
              <w:ind w:left="0" w:right="0"/>
              <w:jc w:val="left"/>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0F5F6F" w:rsidRPr="00012685" w:rsidRDefault="00075A81" w:rsidP="0052104D">
            <w:pPr>
              <w:pBdr>
                <w:bottom w:val="single" w:sz="6" w:space="1" w:color="auto"/>
              </w:pBdr>
              <w:tabs>
                <w:tab w:val="decimal" w:pos="1247"/>
              </w:tabs>
              <w:ind w:left="0" w:right="0"/>
              <w:jc w:val="left"/>
              <w:rPr>
                <w:sz w:val="28"/>
                <w:szCs w:val="28"/>
              </w:rPr>
            </w:pPr>
            <w:r>
              <w:rPr>
                <w:sz w:val="28"/>
                <w:szCs w:val="28"/>
              </w:rPr>
              <w:t>32,13</w:t>
            </w:r>
            <w:r w:rsidR="0052104D">
              <w:rPr>
                <w:sz w:val="28"/>
                <w:szCs w:val="28"/>
              </w:rPr>
              <w:t>8</w:t>
            </w:r>
          </w:p>
        </w:tc>
        <w:tc>
          <w:tcPr>
            <w:tcW w:w="1361" w:type="dxa"/>
            <w:tcBorders>
              <w:top w:val="nil"/>
              <w:left w:val="nil"/>
              <w:bottom w:val="nil"/>
              <w:right w:val="nil"/>
            </w:tcBorders>
            <w:shd w:val="clear" w:color="auto" w:fill="auto"/>
            <w:noWrap/>
            <w:vAlign w:val="bottom"/>
          </w:tcPr>
          <w:p w:rsidR="000F5F6F" w:rsidRPr="00012685" w:rsidRDefault="00075A81" w:rsidP="007632BB">
            <w:pPr>
              <w:pBdr>
                <w:bottom w:val="single" w:sz="6" w:space="1" w:color="auto"/>
              </w:pBdr>
              <w:tabs>
                <w:tab w:val="decimal" w:pos="1133"/>
              </w:tabs>
              <w:ind w:left="0" w:right="0"/>
              <w:jc w:val="left"/>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0F5F6F" w:rsidRPr="00012685" w:rsidRDefault="00075A81" w:rsidP="0052104D">
            <w:pPr>
              <w:pBdr>
                <w:bottom w:val="single" w:sz="6" w:space="1" w:color="auto"/>
              </w:pBdr>
              <w:tabs>
                <w:tab w:val="decimal" w:pos="1247"/>
              </w:tabs>
              <w:ind w:left="0" w:right="0"/>
              <w:jc w:val="left"/>
              <w:rPr>
                <w:sz w:val="28"/>
                <w:szCs w:val="28"/>
              </w:rPr>
            </w:pPr>
            <w:r>
              <w:rPr>
                <w:sz w:val="28"/>
                <w:szCs w:val="28"/>
              </w:rPr>
              <w:t>32,13</w:t>
            </w:r>
            <w:r w:rsidR="0052104D">
              <w:rPr>
                <w:sz w:val="28"/>
                <w:szCs w:val="28"/>
              </w:rPr>
              <w:t>8</w:t>
            </w:r>
          </w:p>
        </w:tc>
      </w:tr>
      <w:tr w:rsidR="000F5F6F" w:rsidRPr="00012685" w:rsidTr="006332F6">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F5F6F">
              <w:rPr>
                <w:spacing w:val="-4"/>
                <w:sz w:val="28"/>
                <w:szCs w:val="28"/>
              </w:rPr>
              <w:t>Weighted average number of ordinary shares</w:t>
            </w:r>
          </w:p>
        </w:tc>
        <w:tc>
          <w:tcPr>
            <w:tcW w:w="1361" w:type="dxa"/>
            <w:tcBorders>
              <w:top w:val="nil"/>
              <w:left w:val="nil"/>
              <w:bottom w:val="nil"/>
              <w:right w:val="nil"/>
            </w:tcBorders>
            <w:shd w:val="clear" w:color="auto" w:fill="auto"/>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auto" w:fill="auto"/>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auto" w:fill="auto"/>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auto" w:fill="auto"/>
            <w:noWrap/>
            <w:vAlign w:val="bottom"/>
          </w:tcPr>
          <w:p w:rsidR="000F5F6F" w:rsidRPr="00012685" w:rsidRDefault="000F5F6F" w:rsidP="007632BB">
            <w:pPr>
              <w:tabs>
                <w:tab w:val="decimal" w:pos="1247"/>
              </w:tabs>
              <w:ind w:left="0" w:right="0"/>
              <w:jc w:val="left"/>
              <w:rPr>
                <w:sz w:val="28"/>
                <w:szCs w:val="28"/>
              </w:rPr>
            </w:pPr>
          </w:p>
        </w:tc>
      </w:tr>
      <w:tr w:rsidR="000F5F6F" w:rsidRPr="00012685" w:rsidTr="006332F6">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12685">
              <w:rPr>
                <w:sz w:val="28"/>
                <w:szCs w:val="28"/>
              </w:rPr>
              <w:t> </w:t>
            </w:r>
            <w:r>
              <w:rPr>
                <w:sz w:val="28"/>
                <w:szCs w:val="28"/>
              </w:rPr>
              <w:t>outstanding during the period</w:t>
            </w:r>
            <w:r w:rsidRPr="000F5F6F">
              <w:rPr>
                <w:sz w:val="28"/>
                <w:szCs w:val="28"/>
              </w:rPr>
              <w:t xml:space="preserve"> (diluted)</w:t>
            </w:r>
          </w:p>
        </w:tc>
        <w:tc>
          <w:tcPr>
            <w:tcW w:w="1361" w:type="dxa"/>
            <w:tcBorders>
              <w:top w:val="nil"/>
              <w:left w:val="nil"/>
              <w:bottom w:val="nil"/>
              <w:right w:val="nil"/>
            </w:tcBorders>
            <w:shd w:val="clear" w:color="auto" w:fill="auto"/>
            <w:noWrap/>
            <w:vAlign w:val="bottom"/>
          </w:tcPr>
          <w:p w:rsidR="000F5F6F" w:rsidRPr="00012685" w:rsidRDefault="00075A81" w:rsidP="007632BB">
            <w:pPr>
              <w:pBdr>
                <w:bottom w:val="double" w:sz="6" w:space="1" w:color="auto"/>
              </w:pBdr>
              <w:tabs>
                <w:tab w:val="decimal" w:pos="1247"/>
              </w:tabs>
              <w:ind w:left="0" w:right="0"/>
              <w:jc w:val="left"/>
              <w:rPr>
                <w:sz w:val="28"/>
                <w:szCs w:val="28"/>
              </w:rPr>
            </w:pPr>
            <w:r>
              <w:rPr>
                <w:sz w:val="28"/>
                <w:szCs w:val="28"/>
              </w:rPr>
              <w:t>316,408</w:t>
            </w:r>
          </w:p>
        </w:tc>
        <w:tc>
          <w:tcPr>
            <w:tcW w:w="1361" w:type="dxa"/>
            <w:tcBorders>
              <w:top w:val="nil"/>
              <w:left w:val="nil"/>
              <w:bottom w:val="nil"/>
              <w:right w:val="nil"/>
            </w:tcBorders>
            <w:shd w:val="clear" w:color="auto" w:fill="auto"/>
            <w:noWrap/>
            <w:vAlign w:val="bottom"/>
          </w:tcPr>
          <w:p w:rsidR="000F5F6F" w:rsidRPr="00012685" w:rsidRDefault="0052104D" w:rsidP="007632BB">
            <w:pPr>
              <w:pBdr>
                <w:bottom w:val="double" w:sz="6" w:space="1" w:color="auto"/>
              </w:pBdr>
              <w:tabs>
                <w:tab w:val="decimal" w:pos="1247"/>
              </w:tabs>
              <w:ind w:left="0" w:right="0"/>
              <w:jc w:val="left"/>
              <w:rPr>
                <w:sz w:val="28"/>
                <w:szCs w:val="28"/>
              </w:rPr>
            </w:pPr>
            <w:r>
              <w:rPr>
                <w:sz w:val="28"/>
                <w:szCs w:val="28"/>
              </w:rPr>
              <w:t>347,967</w:t>
            </w:r>
          </w:p>
        </w:tc>
        <w:tc>
          <w:tcPr>
            <w:tcW w:w="1361" w:type="dxa"/>
            <w:tcBorders>
              <w:top w:val="nil"/>
              <w:left w:val="nil"/>
              <w:bottom w:val="nil"/>
              <w:right w:val="nil"/>
            </w:tcBorders>
            <w:shd w:val="clear" w:color="auto" w:fill="auto"/>
            <w:noWrap/>
            <w:vAlign w:val="bottom"/>
          </w:tcPr>
          <w:p w:rsidR="000F5F6F" w:rsidRPr="00012685" w:rsidRDefault="00075A81" w:rsidP="007632BB">
            <w:pPr>
              <w:pBdr>
                <w:bottom w:val="double" w:sz="6" w:space="1" w:color="auto"/>
              </w:pBdr>
              <w:tabs>
                <w:tab w:val="decimal" w:pos="1247"/>
              </w:tabs>
              <w:ind w:left="0" w:right="0"/>
              <w:jc w:val="left"/>
              <w:rPr>
                <w:sz w:val="28"/>
                <w:szCs w:val="28"/>
              </w:rPr>
            </w:pPr>
            <w:r>
              <w:rPr>
                <w:sz w:val="28"/>
                <w:szCs w:val="28"/>
              </w:rPr>
              <w:t>316,408</w:t>
            </w:r>
          </w:p>
        </w:tc>
        <w:tc>
          <w:tcPr>
            <w:tcW w:w="1361" w:type="dxa"/>
            <w:tcBorders>
              <w:top w:val="nil"/>
              <w:left w:val="nil"/>
              <w:bottom w:val="nil"/>
              <w:right w:val="nil"/>
            </w:tcBorders>
            <w:shd w:val="clear" w:color="auto" w:fill="auto"/>
            <w:noWrap/>
            <w:vAlign w:val="bottom"/>
          </w:tcPr>
          <w:p w:rsidR="000F5F6F" w:rsidRPr="00012685" w:rsidRDefault="0052104D" w:rsidP="007632BB">
            <w:pPr>
              <w:pBdr>
                <w:bottom w:val="double" w:sz="6" w:space="1" w:color="auto"/>
              </w:pBdr>
              <w:tabs>
                <w:tab w:val="decimal" w:pos="1247"/>
              </w:tabs>
              <w:ind w:left="0" w:right="0"/>
              <w:jc w:val="left"/>
              <w:rPr>
                <w:sz w:val="28"/>
                <w:szCs w:val="28"/>
              </w:rPr>
            </w:pPr>
            <w:r>
              <w:rPr>
                <w:sz w:val="28"/>
                <w:szCs w:val="28"/>
              </w:rPr>
              <w:t>347,967</w:t>
            </w:r>
          </w:p>
        </w:tc>
      </w:tr>
      <w:tr w:rsidR="000F5F6F" w:rsidRPr="00012685" w:rsidTr="006332F6">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F5F6F">
              <w:rPr>
                <w:sz w:val="28"/>
                <w:szCs w:val="28"/>
              </w:rPr>
              <w:t xml:space="preserve">Diluted earnings </w:t>
            </w:r>
            <w:r w:rsidR="00BB51F9">
              <w:rPr>
                <w:sz w:val="28"/>
                <w:szCs w:val="28"/>
              </w:rPr>
              <w:t xml:space="preserve">(loss) </w:t>
            </w:r>
            <w:r w:rsidRPr="000F5F6F">
              <w:rPr>
                <w:sz w:val="28"/>
                <w:szCs w:val="28"/>
              </w:rPr>
              <w:t>per share (Baht)</w:t>
            </w:r>
          </w:p>
        </w:tc>
        <w:tc>
          <w:tcPr>
            <w:tcW w:w="1361" w:type="dxa"/>
            <w:tcBorders>
              <w:top w:val="nil"/>
              <w:left w:val="nil"/>
              <w:bottom w:val="nil"/>
              <w:right w:val="nil"/>
            </w:tcBorders>
            <w:shd w:val="clear" w:color="auto" w:fill="auto"/>
            <w:noWrap/>
            <w:vAlign w:val="bottom"/>
          </w:tcPr>
          <w:p w:rsidR="000F5F6F" w:rsidRPr="00012685" w:rsidRDefault="00075A81" w:rsidP="00510B90">
            <w:pPr>
              <w:pBdr>
                <w:bottom w:val="double" w:sz="6" w:space="1" w:color="auto"/>
              </w:pBdr>
              <w:tabs>
                <w:tab w:val="decimal" w:pos="1247"/>
              </w:tabs>
              <w:ind w:left="0" w:right="0"/>
              <w:jc w:val="left"/>
              <w:rPr>
                <w:sz w:val="28"/>
                <w:szCs w:val="28"/>
              </w:rPr>
            </w:pPr>
            <w:r>
              <w:rPr>
                <w:sz w:val="28"/>
                <w:szCs w:val="28"/>
              </w:rPr>
              <w:t>0.0</w:t>
            </w:r>
            <w:r w:rsidR="00510B90">
              <w:rPr>
                <w:sz w:val="28"/>
                <w:szCs w:val="28"/>
              </w:rPr>
              <w:t>15</w:t>
            </w:r>
          </w:p>
        </w:tc>
        <w:tc>
          <w:tcPr>
            <w:tcW w:w="1361" w:type="dxa"/>
            <w:tcBorders>
              <w:top w:val="nil"/>
              <w:left w:val="nil"/>
              <w:bottom w:val="nil"/>
              <w:right w:val="nil"/>
            </w:tcBorders>
            <w:shd w:val="clear" w:color="auto" w:fill="auto"/>
            <w:noWrap/>
            <w:vAlign w:val="bottom"/>
          </w:tcPr>
          <w:p w:rsidR="000F5F6F" w:rsidRPr="00012685" w:rsidRDefault="00075A81" w:rsidP="007632BB">
            <w:pPr>
              <w:pBdr>
                <w:bottom w:val="double" w:sz="6" w:space="1" w:color="auto"/>
              </w:pBdr>
              <w:tabs>
                <w:tab w:val="decimal" w:pos="1247"/>
              </w:tabs>
              <w:ind w:left="0" w:right="0"/>
              <w:jc w:val="left"/>
              <w:rPr>
                <w:sz w:val="28"/>
                <w:szCs w:val="28"/>
              </w:rPr>
            </w:pPr>
            <w:r>
              <w:rPr>
                <w:sz w:val="28"/>
                <w:szCs w:val="28"/>
              </w:rPr>
              <w:t>0.04</w:t>
            </w:r>
            <w:r w:rsidR="00510B90">
              <w:rPr>
                <w:sz w:val="28"/>
                <w:szCs w:val="28"/>
              </w:rPr>
              <w:t>0</w:t>
            </w:r>
          </w:p>
        </w:tc>
        <w:tc>
          <w:tcPr>
            <w:tcW w:w="1361" w:type="dxa"/>
            <w:tcBorders>
              <w:top w:val="nil"/>
              <w:left w:val="nil"/>
              <w:bottom w:val="nil"/>
              <w:right w:val="nil"/>
            </w:tcBorders>
            <w:shd w:val="clear" w:color="auto" w:fill="auto"/>
            <w:noWrap/>
            <w:vAlign w:val="bottom"/>
          </w:tcPr>
          <w:p w:rsidR="000F5F6F" w:rsidRPr="00012685" w:rsidRDefault="00075A81" w:rsidP="007632BB">
            <w:pPr>
              <w:pBdr>
                <w:bottom w:val="double" w:sz="6" w:space="1" w:color="auto"/>
              </w:pBdr>
              <w:tabs>
                <w:tab w:val="decimal" w:pos="1247"/>
              </w:tabs>
              <w:ind w:left="0" w:right="0"/>
              <w:jc w:val="left"/>
              <w:rPr>
                <w:sz w:val="28"/>
                <w:szCs w:val="28"/>
              </w:rPr>
            </w:pPr>
            <w:r>
              <w:rPr>
                <w:sz w:val="28"/>
                <w:szCs w:val="28"/>
              </w:rPr>
              <w:t>(0.01</w:t>
            </w:r>
            <w:r w:rsidR="00510B90">
              <w:rPr>
                <w:sz w:val="28"/>
                <w:szCs w:val="28"/>
              </w:rPr>
              <w:t>0</w:t>
            </w:r>
            <w:r>
              <w:rPr>
                <w:sz w:val="28"/>
                <w:szCs w:val="28"/>
              </w:rPr>
              <w:t>)</w:t>
            </w:r>
          </w:p>
        </w:tc>
        <w:tc>
          <w:tcPr>
            <w:tcW w:w="1361" w:type="dxa"/>
            <w:tcBorders>
              <w:top w:val="nil"/>
              <w:left w:val="nil"/>
              <w:bottom w:val="nil"/>
              <w:right w:val="nil"/>
            </w:tcBorders>
            <w:shd w:val="clear" w:color="auto" w:fill="auto"/>
            <w:noWrap/>
            <w:vAlign w:val="bottom"/>
          </w:tcPr>
          <w:p w:rsidR="000F5F6F" w:rsidRPr="00012685" w:rsidRDefault="00075A81" w:rsidP="00510B90">
            <w:pPr>
              <w:pBdr>
                <w:bottom w:val="double" w:sz="6" w:space="1" w:color="auto"/>
              </w:pBdr>
              <w:tabs>
                <w:tab w:val="decimal" w:pos="1247"/>
              </w:tabs>
              <w:ind w:left="3600" w:right="0" w:hanging="3600"/>
              <w:jc w:val="left"/>
              <w:rPr>
                <w:sz w:val="28"/>
                <w:szCs w:val="28"/>
              </w:rPr>
            </w:pPr>
            <w:r>
              <w:rPr>
                <w:sz w:val="28"/>
                <w:szCs w:val="28"/>
              </w:rPr>
              <w:t>0.4</w:t>
            </w:r>
            <w:r w:rsidR="00510B90">
              <w:rPr>
                <w:sz w:val="28"/>
                <w:szCs w:val="28"/>
              </w:rPr>
              <w:t>33</w:t>
            </w:r>
          </w:p>
        </w:tc>
      </w:tr>
    </w:tbl>
    <w:p w:rsidR="004A5CAE" w:rsidRPr="004A29A2" w:rsidRDefault="009B1F22" w:rsidP="004A29A2">
      <w:pPr>
        <w:rPr>
          <w:b/>
          <w:bCs/>
          <w:sz w:val="28"/>
          <w:szCs w:val="28"/>
        </w:rPr>
      </w:pPr>
      <w:bookmarkStart w:id="458" w:name="_MON_1548337891"/>
      <w:bookmarkStart w:id="459" w:name="_MON_1508846207"/>
      <w:bookmarkStart w:id="460" w:name="_MON_1504334238"/>
      <w:bookmarkStart w:id="461" w:name="_MON_1555244782"/>
      <w:bookmarkStart w:id="462" w:name="_MON_1517301055"/>
      <w:bookmarkStart w:id="463" w:name="_MON_1508846158"/>
      <w:bookmarkStart w:id="464" w:name="_MON_1508846182"/>
      <w:bookmarkStart w:id="465" w:name="_MON_1508846189"/>
      <w:bookmarkStart w:id="466" w:name="_MON_1517380916"/>
      <w:bookmarkStart w:id="467" w:name="_MON_1517380929"/>
      <w:bookmarkStart w:id="468" w:name="_MON_1517380955"/>
      <w:bookmarkStart w:id="469" w:name="_MON_1517380974"/>
      <w:bookmarkStart w:id="470" w:name="_MON_1517380994"/>
      <w:bookmarkStart w:id="471" w:name="_MON_1517381000"/>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b/>
          <w:bCs/>
          <w:sz w:val="28"/>
          <w:szCs w:val="28"/>
        </w:rPr>
        <w:br w:type="page"/>
      </w:r>
    </w:p>
    <w:tbl>
      <w:tblPr>
        <w:tblW w:w="8825" w:type="dxa"/>
        <w:tblInd w:w="504" w:type="dxa"/>
        <w:tblLayout w:type="fixed"/>
        <w:tblCellMar>
          <w:left w:w="57" w:type="dxa"/>
          <w:right w:w="57" w:type="dxa"/>
        </w:tblCellMar>
        <w:tblLook w:val="04A0" w:firstRow="1" w:lastRow="0" w:firstColumn="1" w:lastColumn="0" w:noHBand="0" w:noVBand="1"/>
      </w:tblPr>
      <w:tblGrid>
        <w:gridCol w:w="3381"/>
        <w:gridCol w:w="1361"/>
        <w:gridCol w:w="1361"/>
        <w:gridCol w:w="1361"/>
        <w:gridCol w:w="1361"/>
      </w:tblGrid>
      <w:tr w:rsidR="004A5CAE" w:rsidRPr="00012685" w:rsidTr="00937372">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spacing w:before="120"/>
              <w:ind w:left="0" w:right="0"/>
              <w:jc w:val="left"/>
              <w:rPr>
                <w:sz w:val="28"/>
                <w:szCs w:val="28"/>
              </w:rPr>
            </w:pPr>
            <w:r w:rsidRPr="00012685">
              <w:rPr>
                <w:sz w:val="28"/>
                <w:szCs w:val="28"/>
              </w:rPr>
              <w:lastRenderedPageBreak/>
              <w:t> </w:t>
            </w:r>
          </w:p>
        </w:tc>
        <w:tc>
          <w:tcPr>
            <w:tcW w:w="5444" w:type="dxa"/>
            <w:gridSpan w:val="4"/>
            <w:tcBorders>
              <w:top w:val="nil"/>
              <w:left w:val="nil"/>
              <w:right w:val="nil"/>
            </w:tcBorders>
            <w:shd w:val="clear" w:color="000000" w:fill="FFFFFF"/>
            <w:noWrap/>
            <w:vAlign w:val="bottom"/>
            <w:hideMark/>
          </w:tcPr>
          <w:p w:rsidR="004A5CAE" w:rsidRPr="00D56816" w:rsidRDefault="004A5CAE" w:rsidP="00937372">
            <w:pPr>
              <w:pBdr>
                <w:bottom w:val="single" w:sz="6" w:space="1" w:color="auto"/>
              </w:pBdr>
              <w:spacing w:before="120"/>
              <w:ind w:left="0" w:right="0"/>
              <w:jc w:val="center"/>
              <w:rPr>
                <w:sz w:val="28"/>
                <w:szCs w:val="28"/>
                <w:cs/>
              </w:rPr>
            </w:pPr>
            <w:r w:rsidRPr="000B4230">
              <w:rPr>
                <w:color w:val="000000"/>
                <w:sz w:val="28"/>
                <w:szCs w:val="28"/>
              </w:rPr>
              <w:t xml:space="preserve">Unit: </w:t>
            </w:r>
            <w:r>
              <w:rPr>
                <w:sz w:val="28"/>
                <w:szCs w:val="28"/>
              </w:rPr>
              <w:t>Thousand B</w:t>
            </w:r>
            <w:r w:rsidRPr="00F81C71">
              <w:rPr>
                <w:sz w:val="28"/>
                <w:szCs w:val="28"/>
              </w:rPr>
              <w:t>aht</w:t>
            </w:r>
          </w:p>
        </w:tc>
      </w:tr>
      <w:tr w:rsidR="004A5CAE" w:rsidRPr="00012685" w:rsidTr="00937372">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w:t>
            </w:r>
          </w:p>
        </w:tc>
        <w:tc>
          <w:tcPr>
            <w:tcW w:w="2722" w:type="dxa"/>
            <w:gridSpan w:val="2"/>
            <w:tcBorders>
              <w:left w:val="nil"/>
              <w:right w:val="nil"/>
            </w:tcBorders>
            <w:shd w:val="clear" w:color="000000" w:fill="FFFFFF"/>
            <w:noWrap/>
            <w:vAlign w:val="bottom"/>
            <w:hideMark/>
          </w:tcPr>
          <w:p w:rsidR="004A5CAE" w:rsidRPr="00012685" w:rsidRDefault="004A5CAE" w:rsidP="00937372">
            <w:pPr>
              <w:pBdr>
                <w:bottom w:val="single" w:sz="6" w:space="1" w:color="auto"/>
              </w:pBdr>
              <w:ind w:left="0" w:right="0"/>
              <w:jc w:val="center"/>
              <w:rPr>
                <w:sz w:val="28"/>
                <w:szCs w:val="28"/>
              </w:rPr>
            </w:pPr>
            <w:r w:rsidRPr="00012685">
              <w:rPr>
                <w:sz w:val="28"/>
                <w:szCs w:val="28"/>
              </w:rPr>
              <w:t>Consolidated financial statements</w:t>
            </w:r>
          </w:p>
        </w:tc>
        <w:tc>
          <w:tcPr>
            <w:tcW w:w="2722" w:type="dxa"/>
            <w:gridSpan w:val="2"/>
            <w:tcBorders>
              <w:left w:val="nil"/>
              <w:right w:val="nil"/>
            </w:tcBorders>
            <w:shd w:val="clear" w:color="000000" w:fill="FFFFFF"/>
            <w:noWrap/>
            <w:vAlign w:val="bottom"/>
            <w:hideMark/>
          </w:tcPr>
          <w:p w:rsidR="004A5CAE" w:rsidRPr="00012685" w:rsidRDefault="004A5CAE" w:rsidP="00937372">
            <w:pPr>
              <w:pBdr>
                <w:bottom w:val="single" w:sz="6" w:space="1" w:color="auto"/>
              </w:pBdr>
              <w:ind w:left="0" w:right="0"/>
              <w:jc w:val="center"/>
              <w:rPr>
                <w:sz w:val="28"/>
                <w:szCs w:val="28"/>
              </w:rPr>
            </w:pPr>
            <w:r w:rsidRPr="00012685">
              <w:rPr>
                <w:sz w:val="28"/>
                <w:szCs w:val="28"/>
              </w:rPr>
              <w:t>Separate financial statements</w:t>
            </w:r>
          </w:p>
        </w:tc>
      </w:tr>
      <w:tr w:rsidR="004A5CAE" w:rsidRPr="00012685" w:rsidTr="00937372">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w:t>
            </w:r>
          </w:p>
        </w:tc>
        <w:tc>
          <w:tcPr>
            <w:tcW w:w="1361" w:type="dxa"/>
            <w:tcBorders>
              <w:top w:val="nil"/>
              <w:left w:val="nil"/>
              <w:right w:val="nil"/>
            </w:tcBorders>
            <w:shd w:val="clear" w:color="000000" w:fill="FFFFFF"/>
            <w:noWrap/>
            <w:vAlign w:val="bottom"/>
            <w:hideMark/>
          </w:tcPr>
          <w:p w:rsidR="004A5CAE" w:rsidRPr="00012685" w:rsidRDefault="004A5CAE" w:rsidP="00937372">
            <w:pPr>
              <w:pBdr>
                <w:bottom w:val="single" w:sz="6"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4A5CAE" w:rsidRPr="00012685" w:rsidRDefault="004A5CAE" w:rsidP="00937372">
            <w:pPr>
              <w:pBdr>
                <w:bottom w:val="single" w:sz="6" w:space="1" w:color="auto"/>
              </w:pBdr>
              <w:ind w:left="0" w:right="0"/>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4A5CAE" w:rsidRPr="00012685" w:rsidRDefault="004A5CAE" w:rsidP="00937372">
            <w:pPr>
              <w:pBdr>
                <w:bottom w:val="single" w:sz="6"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4A5CAE" w:rsidRPr="00012685" w:rsidRDefault="004A5CAE" w:rsidP="00937372">
            <w:pPr>
              <w:pBdr>
                <w:bottom w:val="single" w:sz="6" w:space="1" w:color="auto"/>
              </w:pBdr>
              <w:ind w:left="0" w:right="0"/>
              <w:jc w:val="center"/>
              <w:rPr>
                <w:sz w:val="28"/>
                <w:szCs w:val="28"/>
              </w:rPr>
            </w:pPr>
            <w:r>
              <w:rPr>
                <w:sz w:val="28"/>
                <w:szCs w:val="28"/>
              </w:rPr>
              <w:t>2018</w:t>
            </w:r>
          </w:p>
        </w:tc>
      </w:tr>
      <w:tr w:rsidR="004A5CAE" w:rsidRPr="00012685" w:rsidTr="004A5CAE">
        <w:trPr>
          <w:trHeight w:val="420"/>
        </w:trPr>
        <w:tc>
          <w:tcPr>
            <w:tcW w:w="3381" w:type="dxa"/>
            <w:tcBorders>
              <w:top w:val="nil"/>
              <w:left w:val="nil"/>
              <w:bottom w:val="nil"/>
              <w:right w:val="nil"/>
            </w:tcBorders>
            <w:shd w:val="clear" w:color="000000" w:fill="FFFFFF"/>
            <w:noWrap/>
            <w:vAlign w:val="bottom"/>
          </w:tcPr>
          <w:p w:rsidR="004A5CAE" w:rsidRPr="00012685" w:rsidRDefault="004A5CAE" w:rsidP="004A5CAE">
            <w:pPr>
              <w:ind w:left="0" w:right="0"/>
              <w:jc w:val="left"/>
              <w:rPr>
                <w:sz w:val="28"/>
                <w:szCs w:val="28"/>
              </w:rPr>
            </w:pPr>
          </w:p>
        </w:tc>
        <w:tc>
          <w:tcPr>
            <w:tcW w:w="1361" w:type="dxa"/>
            <w:tcBorders>
              <w:top w:val="nil"/>
              <w:left w:val="nil"/>
              <w:right w:val="nil"/>
            </w:tcBorders>
            <w:shd w:val="clear" w:color="auto" w:fill="auto"/>
            <w:noWrap/>
            <w:vAlign w:val="bottom"/>
          </w:tcPr>
          <w:p w:rsidR="004A5CAE" w:rsidRDefault="004A5CAE" w:rsidP="00937372">
            <w:pPr>
              <w:ind w:left="0" w:right="0"/>
              <w:jc w:val="center"/>
              <w:rPr>
                <w:sz w:val="28"/>
                <w:szCs w:val="28"/>
              </w:rPr>
            </w:pPr>
          </w:p>
        </w:tc>
        <w:tc>
          <w:tcPr>
            <w:tcW w:w="1361" w:type="dxa"/>
            <w:tcBorders>
              <w:top w:val="nil"/>
              <w:left w:val="nil"/>
              <w:right w:val="nil"/>
            </w:tcBorders>
            <w:shd w:val="clear" w:color="auto" w:fill="auto"/>
            <w:noWrap/>
            <w:vAlign w:val="bottom"/>
          </w:tcPr>
          <w:p w:rsidR="004A5CAE" w:rsidRDefault="004A5CAE" w:rsidP="00937372">
            <w:pPr>
              <w:ind w:left="0" w:right="0"/>
              <w:jc w:val="center"/>
              <w:rPr>
                <w:sz w:val="28"/>
                <w:szCs w:val="28"/>
              </w:rPr>
            </w:pPr>
            <w:r>
              <w:rPr>
                <w:sz w:val="28"/>
                <w:szCs w:val="28"/>
              </w:rPr>
              <w:t>(</w:t>
            </w:r>
            <w:r w:rsidRPr="00733EE0">
              <w:rPr>
                <w:sz w:val="28"/>
                <w:szCs w:val="28"/>
              </w:rPr>
              <w:t>R</w:t>
            </w:r>
            <w:r>
              <w:rPr>
                <w:sz w:val="28"/>
                <w:szCs w:val="28"/>
              </w:rPr>
              <w:t>estated)</w:t>
            </w:r>
          </w:p>
        </w:tc>
        <w:tc>
          <w:tcPr>
            <w:tcW w:w="1361" w:type="dxa"/>
            <w:tcBorders>
              <w:top w:val="nil"/>
              <w:left w:val="nil"/>
              <w:right w:val="nil"/>
            </w:tcBorders>
            <w:shd w:val="clear" w:color="auto" w:fill="auto"/>
            <w:noWrap/>
            <w:vAlign w:val="bottom"/>
          </w:tcPr>
          <w:p w:rsidR="004A5CAE" w:rsidRDefault="004A5CAE" w:rsidP="00937372">
            <w:pPr>
              <w:ind w:left="0" w:right="0"/>
              <w:jc w:val="center"/>
              <w:rPr>
                <w:sz w:val="28"/>
                <w:szCs w:val="28"/>
              </w:rPr>
            </w:pPr>
          </w:p>
        </w:tc>
        <w:tc>
          <w:tcPr>
            <w:tcW w:w="1361" w:type="dxa"/>
            <w:tcBorders>
              <w:top w:val="nil"/>
              <w:left w:val="nil"/>
              <w:right w:val="nil"/>
            </w:tcBorders>
            <w:shd w:val="clear" w:color="auto" w:fill="auto"/>
            <w:noWrap/>
            <w:vAlign w:val="bottom"/>
          </w:tcPr>
          <w:p w:rsidR="004A5CAE" w:rsidRDefault="004A5CAE" w:rsidP="00937372">
            <w:pPr>
              <w:ind w:left="0" w:right="0"/>
              <w:jc w:val="center"/>
              <w:rPr>
                <w:sz w:val="28"/>
                <w:szCs w:val="28"/>
              </w:rPr>
            </w:pPr>
            <w:r>
              <w:rPr>
                <w:sz w:val="28"/>
                <w:szCs w:val="28"/>
              </w:rPr>
              <w:t>(</w:t>
            </w:r>
            <w:r w:rsidRPr="00733EE0">
              <w:rPr>
                <w:sz w:val="28"/>
                <w:szCs w:val="28"/>
              </w:rPr>
              <w:t>R</w:t>
            </w:r>
            <w:r>
              <w:rPr>
                <w:sz w:val="28"/>
                <w:szCs w:val="28"/>
              </w:rPr>
              <w:t>estated)</w:t>
            </w:r>
          </w:p>
        </w:tc>
      </w:tr>
      <w:tr w:rsidR="008C16E3" w:rsidRPr="00012685" w:rsidTr="004A5CAE">
        <w:trPr>
          <w:trHeight w:val="420"/>
        </w:trPr>
        <w:tc>
          <w:tcPr>
            <w:tcW w:w="3381" w:type="dxa"/>
            <w:tcBorders>
              <w:top w:val="nil"/>
              <w:left w:val="nil"/>
              <w:bottom w:val="nil"/>
              <w:right w:val="nil"/>
            </w:tcBorders>
            <w:shd w:val="clear" w:color="000000" w:fill="FFFFFF"/>
            <w:noWrap/>
            <w:vAlign w:val="bottom"/>
          </w:tcPr>
          <w:p w:rsidR="008C16E3" w:rsidRDefault="008C16E3" w:rsidP="004A5CAE">
            <w:pPr>
              <w:ind w:left="0" w:right="0"/>
              <w:jc w:val="left"/>
              <w:rPr>
                <w:sz w:val="28"/>
                <w:szCs w:val="28"/>
              </w:rPr>
            </w:pPr>
            <w:r>
              <w:rPr>
                <w:sz w:val="28"/>
                <w:szCs w:val="28"/>
              </w:rPr>
              <w:t>For six-month period ended June 30,</w:t>
            </w:r>
          </w:p>
        </w:tc>
        <w:tc>
          <w:tcPr>
            <w:tcW w:w="1361" w:type="dxa"/>
            <w:tcBorders>
              <w:top w:val="nil"/>
              <w:left w:val="nil"/>
              <w:right w:val="nil"/>
            </w:tcBorders>
            <w:shd w:val="clear" w:color="auto" w:fill="auto"/>
            <w:noWrap/>
            <w:vAlign w:val="bottom"/>
          </w:tcPr>
          <w:p w:rsidR="008C16E3" w:rsidRDefault="008C16E3" w:rsidP="00937372">
            <w:pPr>
              <w:ind w:left="0" w:right="0"/>
              <w:jc w:val="center"/>
              <w:rPr>
                <w:sz w:val="28"/>
                <w:szCs w:val="28"/>
              </w:rPr>
            </w:pPr>
          </w:p>
        </w:tc>
        <w:tc>
          <w:tcPr>
            <w:tcW w:w="1361" w:type="dxa"/>
            <w:tcBorders>
              <w:top w:val="nil"/>
              <w:left w:val="nil"/>
              <w:right w:val="nil"/>
            </w:tcBorders>
            <w:shd w:val="clear" w:color="auto" w:fill="auto"/>
            <w:noWrap/>
            <w:vAlign w:val="bottom"/>
          </w:tcPr>
          <w:p w:rsidR="008C16E3" w:rsidRDefault="008C16E3" w:rsidP="00937372">
            <w:pPr>
              <w:ind w:left="0" w:right="0"/>
              <w:jc w:val="center"/>
              <w:rPr>
                <w:sz w:val="28"/>
                <w:szCs w:val="28"/>
              </w:rPr>
            </w:pPr>
          </w:p>
        </w:tc>
        <w:tc>
          <w:tcPr>
            <w:tcW w:w="1361" w:type="dxa"/>
            <w:tcBorders>
              <w:top w:val="nil"/>
              <w:left w:val="nil"/>
              <w:right w:val="nil"/>
            </w:tcBorders>
            <w:shd w:val="clear" w:color="auto" w:fill="auto"/>
            <w:noWrap/>
            <w:vAlign w:val="bottom"/>
          </w:tcPr>
          <w:p w:rsidR="008C16E3" w:rsidRDefault="008C16E3" w:rsidP="00937372">
            <w:pPr>
              <w:ind w:left="0" w:right="0"/>
              <w:jc w:val="center"/>
              <w:rPr>
                <w:sz w:val="28"/>
                <w:szCs w:val="28"/>
              </w:rPr>
            </w:pPr>
          </w:p>
        </w:tc>
        <w:tc>
          <w:tcPr>
            <w:tcW w:w="1361" w:type="dxa"/>
            <w:tcBorders>
              <w:top w:val="nil"/>
              <w:left w:val="nil"/>
              <w:right w:val="nil"/>
            </w:tcBorders>
            <w:shd w:val="clear" w:color="auto" w:fill="auto"/>
            <w:noWrap/>
            <w:vAlign w:val="bottom"/>
          </w:tcPr>
          <w:p w:rsidR="008C16E3" w:rsidRDefault="008C16E3" w:rsidP="00937372">
            <w:pPr>
              <w:ind w:left="0" w:right="0"/>
              <w:jc w:val="center"/>
              <w:rPr>
                <w:sz w:val="28"/>
                <w:szCs w:val="28"/>
              </w:rPr>
            </w:pPr>
          </w:p>
        </w:tc>
      </w:tr>
      <w:tr w:rsidR="004A5CAE" w:rsidRPr="00012685" w:rsidTr="004A5CAE">
        <w:trPr>
          <w:trHeight w:val="7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1968C5">
              <w:rPr>
                <w:sz w:val="28"/>
              </w:rPr>
              <w:t>Net profit</w:t>
            </w:r>
            <w:r>
              <w:rPr>
                <w:sz w:val="28"/>
              </w:rPr>
              <w:t xml:space="preserve"> (loss)</w:t>
            </w:r>
            <w:r w:rsidRPr="001968C5">
              <w:rPr>
                <w:sz w:val="28"/>
              </w:rPr>
              <w:t xml:space="preserve"> attributable to shareholders</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rsidR="004A5CAE" w:rsidRPr="00012685" w:rsidRDefault="004A5CAE" w:rsidP="00937372">
            <w:pPr>
              <w:ind w:left="0" w:right="0"/>
              <w:jc w:val="right"/>
              <w:rPr>
                <w:sz w:val="28"/>
                <w:szCs w:val="28"/>
              </w:rPr>
            </w:pPr>
            <w:r w:rsidRPr="00012685">
              <w:rPr>
                <w:sz w:val="28"/>
                <w:szCs w:val="28"/>
              </w:rPr>
              <w:t> </w:t>
            </w:r>
          </w:p>
        </w:tc>
      </w:tr>
      <w:tr w:rsidR="004A5CAE" w:rsidRPr="00012685" w:rsidTr="009D7681">
        <w:trPr>
          <w:trHeight w:val="435"/>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Pr>
                <w:sz w:val="28"/>
                <w:szCs w:val="28"/>
              </w:rPr>
              <w:t xml:space="preserve">    </w:t>
            </w:r>
            <w:r w:rsidRPr="001968C5">
              <w:rPr>
                <w:sz w:val="28"/>
              </w:rPr>
              <w:t>of the parent (</w:t>
            </w:r>
            <w:r w:rsidRPr="00A56B70">
              <w:rPr>
                <w:spacing w:val="-6"/>
                <w:sz w:val="28"/>
                <w:szCs w:val="28"/>
              </w:rPr>
              <w:t>Thousand</w:t>
            </w:r>
            <w:r w:rsidRPr="001968C5">
              <w:rPr>
                <w:sz w:val="28"/>
              </w:rPr>
              <w:t xml:space="preserve"> Baht)</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9,277</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42,002</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720" w:right="0" w:hanging="720"/>
              <w:jc w:val="left"/>
              <w:rPr>
                <w:sz w:val="28"/>
                <w:szCs w:val="28"/>
              </w:rPr>
            </w:pPr>
            <w:r w:rsidRPr="009D7681">
              <w:rPr>
                <w:sz w:val="28"/>
                <w:szCs w:val="28"/>
              </w:rPr>
              <w:t>(10,164)</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176,408</w:t>
            </w:r>
          </w:p>
        </w:tc>
      </w:tr>
      <w:tr w:rsidR="004A5CAE" w:rsidRPr="00012685" w:rsidTr="009D7681">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1968C5">
              <w:rPr>
                <w:sz w:val="28"/>
              </w:rPr>
              <w:t xml:space="preserve">Number of ordinary share outstanding </w:t>
            </w:r>
            <w:r>
              <w:rPr>
                <w:sz w:val="28"/>
              </w:rPr>
              <w:br/>
              <w:t xml:space="preserve">   </w:t>
            </w:r>
            <w:r w:rsidR="006850BA" w:rsidRPr="006850BA">
              <w:rPr>
                <w:spacing w:val="-6"/>
                <w:sz w:val="28"/>
                <w:szCs w:val="28"/>
              </w:rPr>
              <w:t>at beginning of period</w:t>
            </w:r>
            <w:r w:rsidRPr="009F7B5B">
              <w:rPr>
                <w:rFonts w:hint="cs"/>
                <w:spacing w:val="-6"/>
                <w:sz w:val="28"/>
                <w:szCs w:val="28"/>
              </w:rPr>
              <w:t xml:space="preserve"> (</w:t>
            </w:r>
            <w:r w:rsidRPr="00A56B70">
              <w:rPr>
                <w:spacing w:val="-6"/>
                <w:sz w:val="28"/>
                <w:szCs w:val="28"/>
              </w:rPr>
              <w:t>Thousand</w:t>
            </w:r>
            <w:r>
              <w:rPr>
                <w:spacing w:val="-6"/>
                <w:sz w:val="28"/>
                <w:szCs w:val="28"/>
              </w:rPr>
              <w:t xml:space="preserve"> shares</w:t>
            </w:r>
            <w:r w:rsidRPr="00A56B70">
              <w:rPr>
                <w:spacing w:val="-6"/>
                <w:sz w:val="28"/>
                <w:szCs w:val="28"/>
              </w:rPr>
              <w:t>)</w:t>
            </w:r>
          </w:p>
        </w:tc>
        <w:tc>
          <w:tcPr>
            <w:tcW w:w="1361" w:type="dxa"/>
            <w:tcBorders>
              <w:top w:val="nil"/>
              <w:left w:val="nil"/>
              <w:bottom w:val="nil"/>
              <w:right w:val="nil"/>
            </w:tcBorders>
            <w:shd w:val="clear" w:color="auto" w:fill="auto"/>
            <w:noWrap/>
            <w:vAlign w:val="bottom"/>
          </w:tcPr>
          <w:p w:rsidR="004A5CAE" w:rsidRPr="00012685" w:rsidRDefault="009D7681" w:rsidP="00BC4A68">
            <w:pPr>
              <w:tabs>
                <w:tab w:val="decimal" w:pos="1247"/>
              </w:tabs>
              <w:ind w:left="0" w:right="0"/>
              <w:jc w:val="left"/>
              <w:rPr>
                <w:sz w:val="28"/>
                <w:szCs w:val="28"/>
              </w:rPr>
            </w:pPr>
            <w:r w:rsidRPr="009D7681">
              <w:rPr>
                <w:sz w:val="28"/>
                <w:szCs w:val="28"/>
              </w:rPr>
              <w:t>316,40</w:t>
            </w:r>
            <w:r w:rsidR="00BC4A68">
              <w:rPr>
                <w:sz w:val="28"/>
                <w:szCs w:val="28"/>
              </w:rPr>
              <w:t>7</w:t>
            </w:r>
          </w:p>
        </w:tc>
        <w:tc>
          <w:tcPr>
            <w:tcW w:w="1361" w:type="dxa"/>
            <w:tcBorders>
              <w:top w:val="nil"/>
              <w:left w:val="nil"/>
              <w:bottom w:val="nil"/>
              <w:right w:val="nil"/>
            </w:tcBorders>
            <w:shd w:val="clear" w:color="auto" w:fill="auto"/>
            <w:noWrap/>
            <w:vAlign w:val="bottom"/>
          </w:tcPr>
          <w:p w:rsidR="004A5CAE" w:rsidRPr="00012685" w:rsidRDefault="00BC4A68" w:rsidP="00BC4A68">
            <w:pPr>
              <w:tabs>
                <w:tab w:val="decimal" w:pos="1247"/>
              </w:tabs>
              <w:ind w:left="0" w:right="0"/>
              <w:jc w:val="left"/>
              <w:rPr>
                <w:sz w:val="28"/>
                <w:szCs w:val="28"/>
              </w:rPr>
            </w:pPr>
            <w:r>
              <w:rPr>
                <w:sz w:val="28"/>
                <w:szCs w:val="28"/>
              </w:rPr>
              <w:t>315,807</w:t>
            </w:r>
          </w:p>
        </w:tc>
        <w:tc>
          <w:tcPr>
            <w:tcW w:w="1361" w:type="dxa"/>
            <w:tcBorders>
              <w:top w:val="nil"/>
              <w:left w:val="nil"/>
              <w:bottom w:val="nil"/>
              <w:right w:val="nil"/>
            </w:tcBorders>
            <w:shd w:val="clear" w:color="auto" w:fill="auto"/>
            <w:noWrap/>
            <w:vAlign w:val="bottom"/>
          </w:tcPr>
          <w:p w:rsidR="004A5CAE" w:rsidRPr="00012685" w:rsidRDefault="009D7681" w:rsidP="00BC4A68">
            <w:pPr>
              <w:tabs>
                <w:tab w:val="decimal" w:pos="1247"/>
              </w:tabs>
              <w:ind w:left="0" w:right="0"/>
              <w:jc w:val="left"/>
              <w:rPr>
                <w:sz w:val="28"/>
                <w:szCs w:val="28"/>
              </w:rPr>
            </w:pPr>
            <w:r w:rsidRPr="009D7681">
              <w:rPr>
                <w:sz w:val="28"/>
                <w:szCs w:val="28"/>
              </w:rPr>
              <w:t>316,40</w:t>
            </w:r>
            <w:r w:rsidR="00BC4A68">
              <w:rPr>
                <w:sz w:val="28"/>
                <w:szCs w:val="28"/>
              </w:rPr>
              <w:t>7</w:t>
            </w:r>
          </w:p>
        </w:tc>
        <w:tc>
          <w:tcPr>
            <w:tcW w:w="1361" w:type="dxa"/>
            <w:tcBorders>
              <w:top w:val="nil"/>
              <w:left w:val="nil"/>
              <w:bottom w:val="nil"/>
              <w:right w:val="nil"/>
            </w:tcBorders>
            <w:shd w:val="clear" w:color="auto" w:fill="auto"/>
            <w:noWrap/>
            <w:vAlign w:val="bottom"/>
          </w:tcPr>
          <w:p w:rsidR="004A5CAE" w:rsidRPr="00012685" w:rsidRDefault="009D7681" w:rsidP="00937372">
            <w:pPr>
              <w:tabs>
                <w:tab w:val="decimal" w:pos="1247"/>
              </w:tabs>
              <w:ind w:left="0" w:right="0"/>
              <w:jc w:val="left"/>
              <w:rPr>
                <w:sz w:val="28"/>
                <w:szCs w:val="28"/>
              </w:rPr>
            </w:pPr>
            <w:r w:rsidRPr="009D7681">
              <w:rPr>
                <w:sz w:val="28"/>
                <w:szCs w:val="28"/>
              </w:rPr>
              <w:t>3</w:t>
            </w:r>
            <w:r w:rsidR="00BC4A68">
              <w:rPr>
                <w:sz w:val="28"/>
                <w:szCs w:val="28"/>
              </w:rPr>
              <w:t>15,807</w:t>
            </w:r>
          </w:p>
        </w:tc>
      </w:tr>
      <w:tr w:rsidR="004A5CAE" w:rsidRPr="00012685" w:rsidTr="009D7681">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1968C5">
              <w:rPr>
                <w:sz w:val="28"/>
              </w:rPr>
              <w:t xml:space="preserve">Effect of conversion warrants to </w:t>
            </w:r>
          </w:p>
        </w:tc>
        <w:tc>
          <w:tcPr>
            <w:tcW w:w="1361" w:type="dxa"/>
            <w:tcBorders>
              <w:top w:val="nil"/>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top w:val="nil"/>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top w:val="nil"/>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top w:val="nil"/>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r>
      <w:tr w:rsidR="004A5CAE" w:rsidRPr="00012685" w:rsidTr="009D7681">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208" w:right="0"/>
              <w:jc w:val="left"/>
              <w:rPr>
                <w:sz w:val="28"/>
                <w:szCs w:val="28"/>
              </w:rPr>
            </w:pPr>
            <w:r w:rsidRPr="001968C5">
              <w:rPr>
                <w:sz w:val="28"/>
              </w:rPr>
              <w:t>shares capital</w:t>
            </w:r>
          </w:p>
        </w:tc>
        <w:tc>
          <w:tcPr>
            <w:tcW w:w="1361" w:type="dxa"/>
            <w:tcBorders>
              <w:top w:val="nil"/>
              <w:left w:val="nil"/>
              <w:right w:val="nil"/>
            </w:tcBorders>
            <w:shd w:val="clear" w:color="auto" w:fill="auto"/>
            <w:noWrap/>
            <w:vAlign w:val="bottom"/>
          </w:tcPr>
          <w:p w:rsidR="004A5CAE" w:rsidRPr="00012685" w:rsidRDefault="00BC4A68" w:rsidP="00E61140">
            <w:pPr>
              <w:pBdr>
                <w:bottom w:val="single" w:sz="6" w:space="1" w:color="auto"/>
              </w:pBdr>
              <w:tabs>
                <w:tab w:val="decimal" w:pos="1247"/>
              </w:tabs>
              <w:ind w:left="0" w:right="0"/>
              <w:jc w:val="left"/>
              <w:rPr>
                <w:sz w:val="28"/>
                <w:szCs w:val="28"/>
              </w:rPr>
            </w:pPr>
            <w:r>
              <w:rPr>
                <w:sz w:val="28"/>
                <w:szCs w:val="28"/>
              </w:rPr>
              <w:t>1</w:t>
            </w:r>
          </w:p>
        </w:tc>
        <w:tc>
          <w:tcPr>
            <w:tcW w:w="1361" w:type="dxa"/>
            <w:tcBorders>
              <w:top w:val="nil"/>
              <w:left w:val="nil"/>
              <w:right w:val="nil"/>
            </w:tcBorders>
            <w:shd w:val="clear" w:color="auto" w:fill="auto"/>
            <w:noWrap/>
            <w:vAlign w:val="bottom"/>
          </w:tcPr>
          <w:p w:rsidR="004A5CAE" w:rsidRPr="00012685" w:rsidRDefault="00BC4A68" w:rsidP="00E61140">
            <w:pPr>
              <w:pBdr>
                <w:bottom w:val="single" w:sz="6" w:space="1" w:color="auto"/>
              </w:pBdr>
              <w:tabs>
                <w:tab w:val="decimal" w:pos="1247"/>
              </w:tabs>
              <w:ind w:left="0" w:right="0"/>
              <w:jc w:val="left"/>
              <w:rPr>
                <w:sz w:val="28"/>
                <w:szCs w:val="28"/>
              </w:rPr>
            </w:pPr>
            <w:r>
              <w:rPr>
                <w:sz w:val="28"/>
                <w:szCs w:val="28"/>
              </w:rPr>
              <w:t>11</w:t>
            </w:r>
          </w:p>
        </w:tc>
        <w:tc>
          <w:tcPr>
            <w:tcW w:w="1361" w:type="dxa"/>
            <w:tcBorders>
              <w:top w:val="nil"/>
              <w:left w:val="nil"/>
              <w:right w:val="nil"/>
            </w:tcBorders>
            <w:shd w:val="clear" w:color="auto" w:fill="auto"/>
            <w:noWrap/>
            <w:vAlign w:val="bottom"/>
          </w:tcPr>
          <w:p w:rsidR="004A5CAE" w:rsidRPr="00012685" w:rsidRDefault="00BC4A68" w:rsidP="00E61140">
            <w:pPr>
              <w:pBdr>
                <w:bottom w:val="single" w:sz="6" w:space="1" w:color="auto"/>
              </w:pBdr>
              <w:tabs>
                <w:tab w:val="decimal" w:pos="1247"/>
              </w:tabs>
              <w:ind w:left="0" w:right="0"/>
              <w:jc w:val="left"/>
              <w:rPr>
                <w:sz w:val="28"/>
                <w:szCs w:val="28"/>
              </w:rPr>
            </w:pPr>
            <w:r>
              <w:rPr>
                <w:sz w:val="28"/>
                <w:szCs w:val="28"/>
              </w:rPr>
              <w:t>1</w:t>
            </w:r>
          </w:p>
        </w:tc>
        <w:tc>
          <w:tcPr>
            <w:tcW w:w="1361" w:type="dxa"/>
            <w:tcBorders>
              <w:top w:val="nil"/>
              <w:left w:val="nil"/>
              <w:right w:val="nil"/>
            </w:tcBorders>
            <w:shd w:val="clear" w:color="auto" w:fill="auto"/>
            <w:noWrap/>
            <w:vAlign w:val="bottom"/>
          </w:tcPr>
          <w:p w:rsidR="004A5CAE" w:rsidRPr="00012685" w:rsidRDefault="00BC4A68" w:rsidP="00E61140">
            <w:pPr>
              <w:pBdr>
                <w:bottom w:val="single" w:sz="6" w:space="1" w:color="auto"/>
              </w:pBdr>
              <w:tabs>
                <w:tab w:val="decimal" w:pos="1247"/>
              </w:tabs>
              <w:ind w:left="0" w:right="0"/>
              <w:jc w:val="left"/>
              <w:rPr>
                <w:sz w:val="28"/>
                <w:szCs w:val="28"/>
              </w:rPr>
            </w:pPr>
            <w:r>
              <w:rPr>
                <w:sz w:val="28"/>
                <w:szCs w:val="28"/>
              </w:rPr>
              <w:t>11</w:t>
            </w:r>
          </w:p>
        </w:tc>
      </w:tr>
      <w:tr w:rsidR="004A5CAE" w:rsidRPr="00012685" w:rsidTr="009D7681">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xml:space="preserve">Weighted average number of ordinary </w:t>
            </w:r>
          </w:p>
        </w:tc>
        <w:tc>
          <w:tcPr>
            <w:tcW w:w="1361" w:type="dxa"/>
            <w:tcBorders>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left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r>
      <w:tr w:rsidR="004A5CAE" w:rsidRPr="00012685" w:rsidTr="009D7681">
        <w:trPr>
          <w:trHeight w:val="495"/>
        </w:trPr>
        <w:tc>
          <w:tcPr>
            <w:tcW w:w="3381" w:type="dxa"/>
            <w:tcBorders>
              <w:top w:val="nil"/>
              <w:left w:val="nil"/>
              <w:bottom w:val="nil"/>
              <w:right w:val="nil"/>
            </w:tcBorders>
            <w:shd w:val="clear" w:color="000000" w:fill="FFFFFF"/>
            <w:noWrap/>
            <w:vAlign w:val="bottom"/>
            <w:hideMark/>
          </w:tcPr>
          <w:p w:rsidR="004A5CAE" w:rsidRPr="004A29A2" w:rsidRDefault="004A5CAE" w:rsidP="00937372">
            <w:pPr>
              <w:ind w:left="0" w:right="0" w:firstLine="208"/>
              <w:jc w:val="left"/>
              <w:rPr>
                <w:spacing w:val="-6"/>
                <w:sz w:val="28"/>
                <w:szCs w:val="28"/>
              </w:rPr>
            </w:pPr>
            <w:r w:rsidRPr="004A29A2">
              <w:rPr>
                <w:spacing w:val="-6"/>
                <w:sz w:val="28"/>
                <w:szCs w:val="28"/>
              </w:rPr>
              <w:t>shares outstanding during the period</w:t>
            </w:r>
            <w:r>
              <w:rPr>
                <w:spacing w:val="-6"/>
                <w:sz w:val="28"/>
                <w:szCs w:val="28"/>
              </w:rPr>
              <w:br/>
            </w:r>
            <w:r w:rsidRPr="004A29A2">
              <w:rPr>
                <w:spacing w:val="-6"/>
                <w:sz w:val="28"/>
                <w:szCs w:val="28"/>
              </w:rPr>
              <w:t xml:space="preserve"> </w:t>
            </w:r>
            <w:r>
              <w:rPr>
                <w:spacing w:val="-6"/>
                <w:sz w:val="28"/>
                <w:szCs w:val="28"/>
              </w:rPr>
              <w:t xml:space="preserve">         </w:t>
            </w:r>
            <w:r w:rsidRPr="004A29A2">
              <w:rPr>
                <w:spacing w:val="-6"/>
                <w:sz w:val="28"/>
                <w:szCs w:val="28"/>
              </w:rPr>
              <w:t>(basic</w:t>
            </w:r>
            <w:r>
              <w:rPr>
                <w:spacing w:val="-6"/>
                <w:sz w:val="28"/>
                <w:szCs w:val="28"/>
              </w:rPr>
              <w:t xml:space="preserve"> shares</w:t>
            </w:r>
            <w:r w:rsidRPr="004A29A2">
              <w:rPr>
                <w:spacing w:val="-6"/>
                <w:sz w:val="28"/>
                <w:szCs w:val="28"/>
              </w:rPr>
              <w:t>)</w:t>
            </w:r>
          </w:p>
        </w:tc>
        <w:tc>
          <w:tcPr>
            <w:tcW w:w="1361" w:type="dxa"/>
            <w:tcBorders>
              <w:top w:val="nil"/>
              <w:left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316,408</w:t>
            </w:r>
          </w:p>
        </w:tc>
        <w:tc>
          <w:tcPr>
            <w:tcW w:w="1361" w:type="dxa"/>
            <w:tcBorders>
              <w:top w:val="nil"/>
              <w:left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315,818</w:t>
            </w:r>
          </w:p>
        </w:tc>
        <w:tc>
          <w:tcPr>
            <w:tcW w:w="1361" w:type="dxa"/>
            <w:tcBorders>
              <w:top w:val="nil"/>
              <w:left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316,408</w:t>
            </w:r>
          </w:p>
        </w:tc>
        <w:tc>
          <w:tcPr>
            <w:tcW w:w="1361" w:type="dxa"/>
            <w:tcBorders>
              <w:top w:val="nil"/>
              <w:left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315,818</w:t>
            </w:r>
          </w:p>
        </w:tc>
      </w:tr>
      <w:tr w:rsidR="004A5CAE" w:rsidRPr="00012685" w:rsidTr="009D7681">
        <w:trPr>
          <w:trHeight w:val="435"/>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z w:val="28"/>
                <w:szCs w:val="28"/>
              </w:rPr>
            </w:pPr>
            <w:r w:rsidRPr="00012685">
              <w:rPr>
                <w:sz w:val="28"/>
                <w:szCs w:val="28"/>
              </w:rPr>
              <w:t xml:space="preserve">Basic earnings </w:t>
            </w:r>
            <w:r>
              <w:rPr>
                <w:sz w:val="28"/>
                <w:szCs w:val="28"/>
              </w:rPr>
              <w:t xml:space="preserve">(loss) </w:t>
            </w:r>
            <w:r w:rsidRPr="00012685">
              <w:rPr>
                <w:sz w:val="28"/>
                <w:szCs w:val="28"/>
              </w:rPr>
              <w:t>per share (Baht)</w:t>
            </w:r>
          </w:p>
        </w:tc>
        <w:tc>
          <w:tcPr>
            <w:tcW w:w="1361" w:type="dxa"/>
            <w:tcBorders>
              <w:top w:val="nil"/>
              <w:left w:val="nil"/>
              <w:right w:val="nil"/>
            </w:tcBorders>
            <w:shd w:val="clear" w:color="auto" w:fill="auto"/>
            <w:noWrap/>
            <w:vAlign w:val="bottom"/>
          </w:tcPr>
          <w:p w:rsidR="004A5CAE" w:rsidRPr="00012685" w:rsidRDefault="009D7681" w:rsidP="00510B90">
            <w:pPr>
              <w:pBdr>
                <w:bottom w:val="double" w:sz="6" w:space="1" w:color="auto"/>
              </w:pBdr>
              <w:tabs>
                <w:tab w:val="decimal" w:pos="1247"/>
              </w:tabs>
              <w:ind w:left="0" w:right="0"/>
              <w:jc w:val="left"/>
              <w:rPr>
                <w:sz w:val="28"/>
                <w:szCs w:val="28"/>
              </w:rPr>
            </w:pPr>
            <w:r w:rsidRPr="009D7681">
              <w:rPr>
                <w:sz w:val="28"/>
                <w:szCs w:val="28"/>
              </w:rPr>
              <w:t>0.0</w:t>
            </w:r>
            <w:r w:rsidR="00510B90">
              <w:rPr>
                <w:sz w:val="28"/>
                <w:szCs w:val="28"/>
              </w:rPr>
              <w:t>29</w:t>
            </w:r>
          </w:p>
        </w:tc>
        <w:tc>
          <w:tcPr>
            <w:tcW w:w="1361" w:type="dxa"/>
            <w:tcBorders>
              <w:top w:val="nil"/>
              <w:left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0.1</w:t>
            </w:r>
            <w:r w:rsidR="00510B90">
              <w:rPr>
                <w:sz w:val="28"/>
                <w:szCs w:val="28"/>
              </w:rPr>
              <w:t>3</w:t>
            </w:r>
            <w:r w:rsidRPr="009D7681">
              <w:rPr>
                <w:sz w:val="28"/>
                <w:szCs w:val="28"/>
              </w:rPr>
              <w:t>3</w:t>
            </w:r>
          </w:p>
        </w:tc>
        <w:tc>
          <w:tcPr>
            <w:tcW w:w="1361" w:type="dxa"/>
            <w:tcBorders>
              <w:top w:val="nil"/>
              <w:left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(0.03</w:t>
            </w:r>
            <w:r w:rsidR="00510B90">
              <w:rPr>
                <w:sz w:val="28"/>
                <w:szCs w:val="28"/>
              </w:rPr>
              <w:t>2</w:t>
            </w:r>
            <w:r w:rsidRPr="009D7681">
              <w:rPr>
                <w:sz w:val="28"/>
                <w:szCs w:val="28"/>
              </w:rPr>
              <w:t>)</w:t>
            </w:r>
          </w:p>
        </w:tc>
        <w:tc>
          <w:tcPr>
            <w:tcW w:w="1361" w:type="dxa"/>
            <w:tcBorders>
              <w:top w:val="nil"/>
              <w:left w:val="nil"/>
              <w:right w:val="nil"/>
            </w:tcBorders>
            <w:shd w:val="clear" w:color="auto" w:fill="auto"/>
            <w:noWrap/>
            <w:vAlign w:val="bottom"/>
          </w:tcPr>
          <w:p w:rsidR="004A5CAE" w:rsidRPr="00012685" w:rsidRDefault="009D7681" w:rsidP="00510B90">
            <w:pPr>
              <w:pBdr>
                <w:bottom w:val="double" w:sz="6" w:space="1" w:color="auto"/>
              </w:pBdr>
              <w:tabs>
                <w:tab w:val="decimal" w:pos="1247"/>
              </w:tabs>
              <w:ind w:left="0" w:right="0"/>
              <w:jc w:val="left"/>
              <w:rPr>
                <w:sz w:val="28"/>
                <w:szCs w:val="28"/>
              </w:rPr>
            </w:pPr>
            <w:r w:rsidRPr="009D7681">
              <w:rPr>
                <w:sz w:val="28"/>
                <w:szCs w:val="28"/>
              </w:rPr>
              <w:t>0.5</w:t>
            </w:r>
            <w:r w:rsidR="00510B90">
              <w:rPr>
                <w:sz w:val="28"/>
                <w:szCs w:val="28"/>
              </w:rPr>
              <w:t>59</w:t>
            </w:r>
          </w:p>
        </w:tc>
      </w:tr>
      <w:tr w:rsidR="004A5CAE" w:rsidRPr="00012685" w:rsidTr="009D7681">
        <w:trPr>
          <w:trHeight w:val="420"/>
        </w:trPr>
        <w:tc>
          <w:tcPr>
            <w:tcW w:w="3381" w:type="dxa"/>
            <w:tcBorders>
              <w:top w:val="nil"/>
              <w:left w:val="nil"/>
              <w:bottom w:val="nil"/>
              <w:right w:val="nil"/>
            </w:tcBorders>
            <w:shd w:val="clear" w:color="000000" w:fill="FFFFFF"/>
            <w:noWrap/>
            <w:vAlign w:val="bottom"/>
            <w:hideMark/>
          </w:tcPr>
          <w:p w:rsidR="004A5CAE" w:rsidRPr="00012685" w:rsidRDefault="004A5CAE" w:rsidP="00937372">
            <w:pPr>
              <w:ind w:left="0" w:right="0"/>
              <w:jc w:val="left"/>
              <w:rPr>
                <w:spacing w:val="-4"/>
                <w:sz w:val="28"/>
                <w:szCs w:val="28"/>
              </w:rPr>
            </w:pPr>
            <w:r w:rsidRPr="00012685">
              <w:rPr>
                <w:spacing w:val="-4"/>
                <w:sz w:val="28"/>
                <w:szCs w:val="28"/>
              </w:rPr>
              <w:t xml:space="preserve">Number of ordinary share outstanding </w:t>
            </w:r>
          </w:p>
        </w:tc>
        <w:tc>
          <w:tcPr>
            <w:tcW w:w="1361" w:type="dxa"/>
            <w:tcBorders>
              <w:left w:val="nil"/>
              <w:bottom w:val="nil"/>
              <w:right w:val="nil"/>
            </w:tcBorders>
            <w:shd w:val="clear" w:color="auto" w:fill="auto"/>
            <w:noWrap/>
            <w:vAlign w:val="bottom"/>
          </w:tcPr>
          <w:p w:rsidR="004A5CAE" w:rsidRPr="00012685" w:rsidRDefault="009D7681" w:rsidP="00937372">
            <w:pPr>
              <w:tabs>
                <w:tab w:val="decimal" w:pos="1247"/>
              </w:tabs>
              <w:ind w:left="0" w:right="0"/>
              <w:jc w:val="left"/>
              <w:rPr>
                <w:sz w:val="28"/>
                <w:szCs w:val="28"/>
              </w:rPr>
            </w:pPr>
            <w:r w:rsidRPr="009D7681">
              <w:rPr>
                <w:sz w:val="28"/>
                <w:szCs w:val="28"/>
              </w:rPr>
              <w:t>316,408</w:t>
            </w:r>
          </w:p>
        </w:tc>
        <w:tc>
          <w:tcPr>
            <w:tcW w:w="1361" w:type="dxa"/>
            <w:tcBorders>
              <w:left w:val="nil"/>
              <w:bottom w:val="nil"/>
              <w:right w:val="nil"/>
            </w:tcBorders>
            <w:shd w:val="clear" w:color="auto" w:fill="auto"/>
            <w:noWrap/>
            <w:vAlign w:val="bottom"/>
          </w:tcPr>
          <w:p w:rsidR="004A5CAE" w:rsidRPr="00012685" w:rsidRDefault="009D7681" w:rsidP="00937372">
            <w:pPr>
              <w:tabs>
                <w:tab w:val="decimal" w:pos="1247"/>
              </w:tabs>
              <w:ind w:left="0" w:right="0"/>
              <w:jc w:val="left"/>
              <w:rPr>
                <w:sz w:val="28"/>
                <w:szCs w:val="28"/>
              </w:rPr>
            </w:pPr>
            <w:r w:rsidRPr="009D7681">
              <w:rPr>
                <w:sz w:val="28"/>
                <w:szCs w:val="28"/>
              </w:rPr>
              <w:t>315,818</w:t>
            </w:r>
          </w:p>
        </w:tc>
        <w:tc>
          <w:tcPr>
            <w:tcW w:w="1361" w:type="dxa"/>
            <w:tcBorders>
              <w:left w:val="nil"/>
              <w:bottom w:val="nil"/>
              <w:right w:val="nil"/>
            </w:tcBorders>
            <w:shd w:val="clear" w:color="auto" w:fill="auto"/>
            <w:noWrap/>
            <w:vAlign w:val="bottom"/>
          </w:tcPr>
          <w:p w:rsidR="004A5CAE" w:rsidRPr="00012685" w:rsidRDefault="009D7681" w:rsidP="00937372">
            <w:pPr>
              <w:tabs>
                <w:tab w:val="decimal" w:pos="1247"/>
              </w:tabs>
              <w:ind w:left="0" w:right="0"/>
              <w:jc w:val="left"/>
              <w:rPr>
                <w:sz w:val="28"/>
                <w:szCs w:val="28"/>
              </w:rPr>
            </w:pPr>
            <w:r w:rsidRPr="009D7681">
              <w:rPr>
                <w:sz w:val="28"/>
                <w:szCs w:val="28"/>
              </w:rPr>
              <w:t>316,408</w:t>
            </w:r>
          </w:p>
        </w:tc>
        <w:tc>
          <w:tcPr>
            <w:tcW w:w="1361" w:type="dxa"/>
            <w:tcBorders>
              <w:left w:val="nil"/>
              <w:bottom w:val="nil"/>
              <w:right w:val="nil"/>
            </w:tcBorders>
            <w:shd w:val="clear" w:color="auto" w:fill="auto"/>
            <w:noWrap/>
            <w:vAlign w:val="bottom"/>
          </w:tcPr>
          <w:p w:rsidR="004A5CAE" w:rsidRPr="00012685" w:rsidRDefault="009D7681" w:rsidP="00937372">
            <w:pPr>
              <w:tabs>
                <w:tab w:val="decimal" w:pos="1247"/>
              </w:tabs>
              <w:ind w:left="0" w:right="0"/>
              <w:jc w:val="left"/>
              <w:rPr>
                <w:sz w:val="28"/>
                <w:szCs w:val="28"/>
              </w:rPr>
            </w:pPr>
            <w:r w:rsidRPr="009D7681">
              <w:rPr>
                <w:sz w:val="28"/>
                <w:szCs w:val="28"/>
              </w:rPr>
              <w:t>315,818</w:t>
            </w:r>
          </w:p>
        </w:tc>
      </w:tr>
      <w:tr w:rsidR="004A5CAE" w:rsidRPr="00012685" w:rsidTr="009D7681">
        <w:trPr>
          <w:trHeight w:val="420"/>
        </w:trPr>
        <w:tc>
          <w:tcPr>
            <w:tcW w:w="3381" w:type="dxa"/>
            <w:tcBorders>
              <w:top w:val="nil"/>
              <w:left w:val="nil"/>
              <w:bottom w:val="nil"/>
              <w:right w:val="nil"/>
            </w:tcBorders>
            <w:shd w:val="clear" w:color="000000" w:fill="FFFFFF"/>
            <w:noWrap/>
            <w:vAlign w:val="bottom"/>
          </w:tcPr>
          <w:p w:rsidR="004A5CAE" w:rsidRPr="004A29A2" w:rsidRDefault="004A5CAE" w:rsidP="00937372">
            <w:pPr>
              <w:ind w:left="0" w:right="0"/>
              <w:jc w:val="left"/>
              <w:rPr>
                <w:sz w:val="28"/>
                <w:szCs w:val="28"/>
              </w:rPr>
            </w:pPr>
            <w:r w:rsidRPr="000F5F6F">
              <w:rPr>
                <w:sz w:val="28"/>
                <w:szCs w:val="28"/>
              </w:rPr>
              <w:t>Effect of warrants to be exercised</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single" w:sz="6" w:space="1" w:color="auto"/>
              </w:pBdr>
              <w:tabs>
                <w:tab w:val="decimal" w:pos="1161"/>
              </w:tabs>
              <w:ind w:left="0" w:right="0"/>
              <w:jc w:val="left"/>
              <w:rPr>
                <w:sz w:val="28"/>
                <w:szCs w:val="28"/>
              </w:rPr>
            </w:pPr>
            <w:r w:rsidRPr="009D7681">
              <w:rPr>
                <w:sz w:val="28"/>
                <w:szCs w:val="28"/>
              </w:rPr>
              <w:t>-</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single" w:sz="6" w:space="1" w:color="auto"/>
              </w:pBdr>
              <w:tabs>
                <w:tab w:val="decimal" w:pos="1247"/>
              </w:tabs>
              <w:ind w:left="0" w:right="0"/>
              <w:jc w:val="left"/>
              <w:rPr>
                <w:sz w:val="28"/>
                <w:szCs w:val="28"/>
              </w:rPr>
            </w:pPr>
            <w:r w:rsidRPr="009D7681">
              <w:rPr>
                <w:sz w:val="28"/>
                <w:szCs w:val="28"/>
              </w:rPr>
              <w:t>32,220</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single" w:sz="6" w:space="1" w:color="auto"/>
              </w:pBdr>
              <w:tabs>
                <w:tab w:val="decimal" w:pos="1133"/>
              </w:tabs>
              <w:ind w:left="0" w:right="0"/>
              <w:jc w:val="left"/>
              <w:rPr>
                <w:sz w:val="28"/>
                <w:szCs w:val="28"/>
              </w:rPr>
            </w:pPr>
            <w:r w:rsidRPr="009D7681">
              <w:rPr>
                <w:sz w:val="28"/>
                <w:szCs w:val="28"/>
              </w:rPr>
              <w:t>-</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single" w:sz="6" w:space="1" w:color="auto"/>
              </w:pBdr>
              <w:tabs>
                <w:tab w:val="decimal" w:pos="1247"/>
              </w:tabs>
              <w:ind w:left="0" w:right="0"/>
              <w:jc w:val="left"/>
              <w:rPr>
                <w:sz w:val="28"/>
                <w:szCs w:val="28"/>
              </w:rPr>
            </w:pPr>
            <w:r w:rsidRPr="009D7681">
              <w:rPr>
                <w:sz w:val="28"/>
                <w:szCs w:val="28"/>
              </w:rPr>
              <w:t>32,220</w:t>
            </w:r>
          </w:p>
        </w:tc>
      </w:tr>
      <w:tr w:rsidR="004A5CAE" w:rsidRPr="00012685" w:rsidTr="009D7681">
        <w:trPr>
          <w:trHeight w:val="420"/>
        </w:trPr>
        <w:tc>
          <w:tcPr>
            <w:tcW w:w="3381" w:type="dxa"/>
            <w:tcBorders>
              <w:top w:val="nil"/>
              <w:left w:val="nil"/>
              <w:bottom w:val="nil"/>
              <w:right w:val="nil"/>
            </w:tcBorders>
            <w:shd w:val="clear" w:color="000000" w:fill="FFFFFF"/>
            <w:noWrap/>
            <w:vAlign w:val="bottom"/>
          </w:tcPr>
          <w:p w:rsidR="004A5CAE" w:rsidRPr="00012685" w:rsidRDefault="004A5CAE" w:rsidP="00937372">
            <w:pPr>
              <w:ind w:left="0" w:right="0"/>
              <w:jc w:val="left"/>
              <w:rPr>
                <w:sz w:val="28"/>
                <w:szCs w:val="28"/>
              </w:rPr>
            </w:pPr>
            <w:r w:rsidRPr="000F5F6F">
              <w:rPr>
                <w:spacing w:val="-4"/>
                <w:sz w:val="28"/>
                <w:szCs w:val="28"/>
              </w:rPr>
              <w:t>Weighted average number of ordinary shares</w:t>
            </w:r>
          </w:p>
        </w:tc>
        <w:tc>
          <w:tcPr>
            <w:tcW w:w="1361" w:type="dxa"/>
            <w:tcBorders>
              <w:top w:val="nil"/>
              <w:left w:val="nil"/>
              <w:bottom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top w:val="nil"/>
              <w:left w:val="nil"/>
              <w:bottom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top w:val="nil"/>
              <w:left w:val="nil"/>
              <w:bottom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c>
          <w:tcPr>
            <w:tcW w:w="1361" w:type="dxa"/>
            <w:tcBorders>
              <w:top w:val="nil"/>
              <w:left w:val="nil"/>
              <w:bottom w:val="nil"/>
              <w:right w:val="nil"/>
            </w:tcBorders>
            <w:shd w:val="clear" w:color="auto" w:fill="auto"/>
            <w:noWrap/>
            <w:vAlign w:val="bottom"/>
          </w:tcPr>
          <w:p w:rsidR="004A5CAE" w:rsidRPr="00012685" w:rsidRDefault="004A5CAE" w:rsidP="00937372">
            <w:pPr>
              <w:tabs>
                <w:tab w:val="decimal" w:pos="1247"/>
              </w:tabs>
              <w:ind w:left="0" w:right="0"/>
              <w:jc w:val="left"/>
              <w:rPr>
                <w:sz w:val="28"/>
                <w:szCs w:val="28"/>
              </w:rPr>
            </w:pPr>
          </w:p>
        </w:tc>
      </w:tr>
      <w:tr w:rsidR="004A5CAE" w:rsidRPr="00012685" w:rsidTr="009D7681">
        <w:trPr>
          <w:trHeight w:val="420"/>
        </w:trPr>
        <w:tc>
          <w:tcPr>
            <w:tcW w:w="3381" w:type="dxa"/>
            <w:tcBorders>
              <w:top w:val="nil"/>
              <w:left w:val="nil"/>
              <w:bottom w:val="nil"/>
              <w:right w:val="nil"/>
            </w:tcBorders>
            <w:shd w:val="clear" w:color="000000" w:fill="FFFFFF"/>
            <w:noWrap/>
            <w:vAlign w:val="bottom"/>
          </w:tcPr>
          <w:p w:rsidR="004A5CAE" w:rsidRPr="00012685" w:rsidRDefault="004A5CAE" w:rsidP="00937372">
            <w:pPr>
              <w:ind w:left="0" w:right="0"/>
              <w:jc w:val="left"/>
              <w:rPr>
                <w:sz w:val="28"/>
                <w:szCs w:val="28"/>
              </w:rPr>
            </w:pPr>
            <w:r w:rsidRPr="00012685">
              <w:rPr>
                <w:sz w:val="28"/>
                <w:szCs w:val="28"/>
              </w:rPr>
              <w:t> </w:t>
            </w:r>
            <w:r>
              <w:rPr>
                <w:sz w:val="28"/>
                <w:szCs w:val="28"/>
              </w:rPr>
              <w:t>outstanding during the period</w:t>
            </w:r>
            <w:r w:rsidRPr="000F5F6F">
              <w:rPr>
                <w:sz w:val="28"/>
                <w:szCs w:val="28"/>
              </w:rPr>
              <w:t xml:space="preserve"> (diluted)</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316,408</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348,038</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316,408</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348,038</w:t>
            </w:r>
          </w:p>
        </w:tc>
      </w:tr>
      <w:tr w:rsidR="004A5CAE" w:rsidRPr="00012685" w:rsidTr="009D7681">
        <w:trPr>
          <w:trHeight w:val="420"/>
        </w:trPr>
        <w:tc>
          <w:tcPr>
            <w:tcW w:w="3381" w:type="dxa"/>
            <w:tcBorders>
              <w:top w:val="nil"/>
              <w:left w:val="nil"/>
              <w:bottom w:val="nil"/>
              <w:right w:val="nil"/>
            </w:tcBorders>
            <w:shd w:val="clear" w:color="000000" w:fill="FFFFFF"/>
            <w:noWrap/>
            <w:vAlign w:val="bottom"/>
          </w:tcPr>
          <w:p w:rsidR="004A5CAE" w:rsidRPr="00012685" w:rsidRDefault="004A5CAE" w:rsidP="00937372">
            <w:pPr>
              <w:ind w:left="0" w:right="0"/>
              <w:jc w:val="left"/>
              <w:rPr>
                <w:sz w:val="28"/>
                <w:szCs w:val="28"/>
              </w:rPr>
            </w:pPr>
            <w:r w:rsidRPr="000F5F6F">
              <w:rPr>
                <w:sz w:val="28"/>
                <w:szCs w:val="28"/>
              </w:rPr>
              <w:t xml:space="preserve">Diluted earnings </w:t>
            </w:r>
            <w:r>
              <w:rPr>
                <w:sz w:val="28"/>
                <w:szCs w:val="28"/>
              </w:rPr>
              <w:t xml:space="preserve">(loss) </w:t>
            </w:r>
            <w:r w:rsidRPr="000F5F6F">
              <w:rPr>
                <w:sz w:val="28"/>
                <w:szCs w:val="28"/>
              </w:rPr>
              <w:t>per share (Baht)</w:t>
            </w:r>
          </w:p>
        </w:tc>
        <w:tc>
          <w:tcPr>
            <w:tcW w:w="1361" w:type="dxa"/>
            <w:tcBorders>
              <w:top w:val="nil"/>
              <w:left w:val="nil"/>
              <w:bottom w:val="nil"/>
              <w:right w:val="nil"/>
            </w:tcBorders>
            <w:shd w:val="clear" w:color="auto" w:fill="auto"/>
            <w:noWrap/>
            <w:vAlign w:val="bottom"/>
          </w:tcPr>
          <w:p w:rsidR="004A5CAE" w:rsidRPr="00012685" w:rsidRDefault="009D7681" w:rsidP="00510B90">
            <w:pPr>
              <w:pBdr>
                <w:bottom w:val="double" w:sz="6" w:space="1" w:color="auto"/>
              </w:pBdr>
              <w:tabs>
                <w:tab w:val="decimal" w:pos="1247"/>
              </w:tabs>
              <w:ind w:left="0" w:right="0"/>
              <w:jc w:val="left"/>
              <w:rPr>
                <w:sz w:val="28"/>
                <w:szCs w:val="28"/>
              </w:rPr>
            </w:pPr>
            <w:r w:rsidRPr="009D7681">
              <w:rPr>
                <w:sz w:val="28"/>
                <w:szCs w:val="28"/>
              </w:rPr>
              <w:t>0.0</w:t>
            </w:r>
            <w:r w:rsidR="00510B90">
              <w:rPr>
                <w:sz w:val="28"/>
                <w:szCs w:val="28"/>
              </w:rPr>
              <w:t>29</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0.12</w:t>
            </w:r>
            <w:r w:rsidR="00510B90">
              <w:rPr>
                <w:sz w:val="28"/>
                <w:szCs w:val="28"/>
              </w:rPr>
              <w:t>1</w:t>
            </w:r>
          </w:p>
        </w:tc>
        <w:tc>
          <w:tcPr>
            <w:tcW w:w="1361" w:type="dxa"/>
            <w:tcBorders>
              <w:top w:val="nil"/>
              <w:left w:val="nil"/>
              <w:bottom w:val="nil"/>
              <w:right w:val="nil"/>
            </w:tcBorders>
            <w:shd w:val="clear" w:color="auto" w:fill="auto"/>
            <w:noWrap/>
            <w:vAlign w:val="bottom"/>
          </w:tcPr>
          <w:p w:rsidR="004A5CAE" w:rsidRPr="00012685" w:rsidRDefault="009D7681" w:rsidP="00937372">
            <w:pPr>
              <w:pBdr>
                <w:bottom w:val="double" w:sz="6" w:space="1" w:color="auto"/>
              </w:pBdr>
              <w:tabs>
                <w:tab w:val="decimal" w:pos="1247"/>
              </w:tabs>
              <w:ind w:left="0" w:right="0"/>
              <w:jc w:val="left"/>
              <w:rPr>
                <w:sz w:val="28"/>
                <w:szCs w:val="28"/>
              </w:rPr>
            </w:pPr>
            <w:r w:rsidRPr="009D7681">
              <w:rPr>
                <w:sz w:val="28"/>
                <w:szCs w:val="28"/>
              </w:rPr>
              <w:t>(0.03</w:t>
            </w:r>
            <w:r w:rsidR="00510B90">
              <w:rPr>
                <w:sz w:val="28"/>
                <w:szCs w:val="28"/>
              </w:rPr>
              <w:t>2</w:t>
            </w:r>
            <w:r w:rsidRPr="009D7681">
              <w:rPr>
                <w:sz w:val="28"/>
                <w:szCs w:val="28"/>
              </w:rPr>
              <w:t>)</w:t>
            </w:r>
          </w:p>
        </w:tc>
        <w:tc>
          <w:tcPr>
            <w:tcW w:w="1361" w:type="dxa"/>
            <w:tcBorders>
              <w:top w:val="nil"/>
              <w:left w:val="nil"/>
              <w:bottom w:val="nil"/>
              <w:right w:val="nil"/>
            </w:tcBorders>
            <w:shd w:val="clear" w:color="auto" w:fill="auto"/>
            <w:noWrap/>
            <w:vAlign w:val="bottom"/>
          </w:tcPr>
          <w:p w:rsidR="004A5CAE" w:rsidRPr="00012685" w:rsidRDefault="009D7681" w:rsidP="00510B90">
            <w:pPr>
              <w:pBdr>
                <w:bottom w:val="double" w:sz="6" w:space="1" w:color="auto"/>
              </w:pBdr>
              <w:tabs>
                <w:tab w:val="decimal" w:pos="1247"/>
              </w:tabs>
              <w:ind w:left="3600" w:right="0" w:hanging="3600"/>
              <w:jc w:val="left"/>
              <w:rPr>
                <w:sz w:val="28"/>
                <w:szCs w:val="28"/>
              </w:rPr>
            </w:pPr>
            <w:r w:rsidRPr="009D7681">
              <w:rPr>
                <w:sz w:val="28"/>
                <w:szCs w:val="28"/>
              </w:rPr>
              <w:t>0.5</w:t>
            </w:r>
            <w:r w:rsidR="00510B90">
              <w:rPr>
                <w:sz w:val="28"/>
                <w:szCs w:val="28"/>
              </w:rPr>
              <w:t>07</w:t>
            </w:r>
          </w:p>
        </w:tc>
      </w:tr>
    </w:tbl>
    <w:p w:rsidR="000406AD" w:rsidRPr="004A29A2" w:rsidRDefault="000406AD" w:rsidP="004A29A2">
      <w:pPr>
        <w:rPr>
          <w:b/>
          <w:bCs/>
          <w:sz w:val="28"/>
          <w:szCs w:val="28"/>
        </w:rPr>
      </w:pPr>
    </w:p>
    <w:p w:rsidR="004A5CAE" w:rsidRPr="00050BA6" w:rsidRDefault="004A5CAE" w:rsidP="004A5CAE">
      <w:pPr>
        <w:spacing w:before="120"/>
        <w:ind w:left="0" w:right="-1277"/>
        <w:jc w:val="both"/>
        <w:rPr>
          <w:b/>
          <w:bCs/>
          <w:sz w:val="28"/>
          <w:szCs w:val="28"/>
        </w:rPr>
        <w:sectPr w:rsidR="004A5CAE" w:rsidRPr="00050BA6" w:rsidSect="00320A1F">
          <w:pgSz w:w="11907" w:h="16839" w:code="9"/>
          <w:pgMar w:top="1418" w:right="1418" w:bottom="1276" w:left="1701" w:header="794" w:footer="284" w:gutter="0"/>
          <w:cols w:space="708"/>
          <w:docGrid w:linePitch="435"/>
        </w:sectPr>
      </w:pPr>
      <w:bookmarkStart w:id="472" w:name="_MON_1555244804"/>
      <w:bookmarkStart w:id="473" w:name="_MON_1555245374"/>
      <w:bookmarkStart w:id="474" w:name="_MON_1488468741"/>
      <w:bookmarkStart w:id="475" w:name="_MON_1554040096"/>
      <w:bookmarkStart w:id="476" w:name="_MON_1555240789"/>
      <w:bookmarkStart w:id="477" w:name="_MON_1555336089"/>
      <w:bookmarkStart w:id="478" w:name="_MON_1504334307"/>
      <w:bookmarkStart w:id="479" w:name="_MON_1517419863"/>
      <w:bookmarkStart w:id="480" w:name="_MON_1517420607"/>
      <w:bookmarkStart w:id="481" w:name="_MON_1517301124"/>
      <w:bookmarkStart w:id="482" w:name="_MON_1517301152"/>
      <w:bookmarkStart w:id="483" w:name="_MON_1517500881"/>
      <w:bookmarkStart w:id="484" w:name="_MON_1508846452"/>
      <w:bookmarkStart w:id="485" w:name="_MON_1508846521"/>
      <w:bookmarkStart w:id="486" w:name="_MON_1508846569"/>
      <w:bookmarkStart w:id="487" w:name="_MON_1517381024"/>
      <w:bookmarkStart w:id="488" w:name="_MON_1517919933"/>
      <w:bookmarkStart w:id="489" w:name="_MON_1517381031"/>
      <w:bookmarkStart w:id="490" w:name="_MON_1508846583"/>
      <w:bookmarkStart w:id="491" w:name="_MON_1541933057"/>
      <w:bookmarkStart w:id="492" w:name="_MON_1541933104"/>
      <w:bookmarkStart w:id="493" w:name="_MON_1517301259"/>
      <w:bookmarkStart w:id="494" w:name="_MON_1548338415"/>
      <w:bookmarkStart w:id="495" w:name="_MON_1548338426"/>
      <w:bookmarkStart w:id="496" w:name="_MON_1517301286"/>
      <w:bookmarkStart w:id="497" w:name="_MON_1504334348"/>
      <w:bookmarkStart w:id="498" w:name="_MON_1504337534"/>
      <w:bookmarkStart w:id="499" w:name="_MON_1504337577"/>
      <w:bookmarkStart w:id="500" w:name="_MON_1517381048"/>
      <w:bookmarkStart w:id="501" w:name="_MON_1517301172"/>
      <w:bookmarkStart w:id="502" w:name="_MON_1517301204"/>
      <w:bookmarkStart w:id="503" w:name="_MON_1517419876"/>
      <w:bookmarkStart w:id="504" w:name="_MON_1517301208"/>
      <w:bookmarkStart w:id="505" w:name="_MON_1548760168"/>
      <w:bookmarkStart w:id="506" w:name="_MON_1541932997"/>
      <w:bookmarkStart w:id="507" w:name="_MON_154193311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C7451C" w:rsidRPr="00835A41" w:rsidRDefault="00615E91" w:rsidP="00BA2B98">
      <w:pPr>
        <w:pStyle w:val="ListParagraph"/>
        <w:numPr>
          <w:ilvl w:val="0"/>
          <w:numId w:val="21"/>
        </w:numPr>
        <w:ind w:left="567" w:right="0" w:hanging="567"/>
        <w:jc w:val="both"/>
        <w:rPr>
          <w:b/>
          <w:bCs/>
          <w:sz w:val="28"/>
          <w:szCs w:val="28"/>
        </w:rPr>
      </w:pPr>
      <w:r>
        <w:rPr>
          <w:b/>
          <w:bCs/>
          <w:sz w:val="28"/>
          <w:szCs w:val="28"/>
        </w:rPr>
        <w:lastRenderedPageBreak/>
        <w:t>BUSINESS</w:t>
      </w:r>
      <w:r w:rsidR="00C7451C" w:rsidRPr="00835A41">
        <w:rPr>
          <w:b/>
          <w:bCs/>
          <w:sz w:val="28"/>
          <w:szCs w:val="28"/>
        </w:rPr>
        <w:t xml:space="preserve"> SEGMENTS</w:t>
      </w:r>
      <w:r>
        <w:rPr>
          <w:b/>
          <w:bCs/>
          <w:sz w:val="28"/>
          <w:szCs w:val="28"/>
        </w:rPr>
        <w:t xml:space="preserve"> INFORMATION</w:t>
      </w:r>
    </w:p>
    <w:p w:rsidR="00835A41" w:rsidRDefault="00242F7B" w:rsidP="00AF51A3">
      <w:pPr>
        <w:spacing w:before="120"/>
        <w:ind w:right="0"/>
        <w:jc w:val="both"/>
        <w:rPr>
          <w:rFonts w:asciiTheme="majorBidi" w:hAnsiTheme="majorBidi" w:cstheme="majorBidi"/>
          <w:sz w:val="28"/>
          <w:szCs w:val="28"/>
        </w:rPr>
      </w:pPr>
      <w:bookmarkStart w:id="508" w:name="_MON_1541933814"/>
      <w:bookmarkStart w:id="509" w:name="_MON_1541933819"/>
      <w:bookmarkStart w:id="510" w:name="_MON_1517385279"/>
      <w:bookmarkStart w:id="511" w:name="_MON_1548339100"/>
      <w:bookmarkStart w:id="512" w:name="_MON_1517900646"/>
      <w:bookmarkStart w:id="513" w:name="_MON_1548339372"/>
      <w:bookmarkStart w:id="514" w:name="_MON_1548342912"/>
      <w:bookmarkStart w:id="515" w:name="_MON_1517381277"/>
      <w:bookmarkStart w:id="516" w:name="_MON_1504334380"/>
      <w:bookmarkStart w:id="517" w:name="_MON_1517767701"/>
      <w:bookmarkStart w:id="518" w:name="_MON_1548673908"/>
      <w:bookmarkStart w:id="519" w:name="_MON_1517767743"/>
      <w:bookmarkStart w:id="520" w:name="_MON_1517767759"/>
      <w:bookmarkStart w:id="521" w:name="_MON_1548739896"/>
      <w:bookmarkStart w:id="522" w:name="_MON_1517767767"/>
      <w:bookmarkStart w:id="523" w:name="_MON_1541933704"/>
      <w:bookmarkStart w:id="524" w:name="_MON_1541933778"/>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342566">
        <w:rPr>
          <w:sz w:val="28"/>
          <w:szCs w:val="28"/>
        </w:rPr>
        <w:t xml:space="preserve">The Group's business segment information are divided into </w:t>
      </w:r>
      <w:r w:rsidR="00BB51F9">
        <w:rPr>
          <w:sz w:val="28"/>
          <w:szCs w:val="28"/>
        </w:rPr>
        <w:t>l</w:t>
      </w:r>
      <w:r w:rsidRPr="007E6049">
        <w:rPr>
          <w:sz w:val="28"/>
          <w:szCs w:val="28"/>
        </w:rPr>
        <w:t xml:space="preserve">ending </w:t>
      </w:r>
      <w:r w:rsidRPr="007E6049">
        <w:rPr>
          <w:rFonts w:eastAsia="Cordia New"/>
          <w:spacing w:val="-4"/>
          <w:sz w:val="28"/>
          <w:szCs w:val="28"/>
        </w:rPr>
        <w:t>and factoring</w:t>
      </w:r>
      <w:r w:rsidRPr="00342566">
        <w:rPr>
          <w:sz w:val="28"/>
          <w:szCs w:val="28"/>
        </w:rPr>
        <w:t xml:space="preserve">, </w:t>
      </w:r>
      <w:r w:rsidR="00BB51F9">
        <w:rPr>
          <w:sz w:val="28"/>
          <w:szCs w:val="28"/>
        </w:rPr>
        <w:t>c</w:t>
      </w:r>
      <w:r w:rsidRPr="007E6049">
        <w:rPr>
          <w:sz w:val="28"/>
          <w:szCs w:val="28"/>
        </w:rPr>
        <w:t>all center</w:t>
      </w:r>
      <w:r w:rsidRPr="007E6049">
        <w:rPr>
          <w:spacing w:val="-4"/>
          <w:sz w:val="28"/>
          <w:szCs w:val="28"/>
        </w:rPr>
        <w:t xml:space="preserve"> services and </w:t>
      </w:r>
      <w:r w:rsidRPr="007E6049">
        <w:rPr>
          <w:sz w:val="28"/>
          <w:szCs w:val="28"/>
        </w:rPr>
        <w:t>financial businesses</w:t>
      </w:r>
      <w:r w:rsidRPr="00342566">
        <w:rPr>
          <w:sz w:val="28"/>
          <w:szCs w:val="28"/>
        </w:rPr>
        <w:t xml:space="preserve">, </w:t>
      </w:r>
      <w:r>
        <w:rPr>
          <w:sz w:val="28"/>
          <w:szCs w:val="28"/>
        </w:rPr>
        <w:t>and other</w:t>
      </w:r>
      <w:r w:rsidRPr="009F7B5B">
        <w:rPr>
          <w:sz w:val="28"/>
          <w:szCs w:val="28"/>
        </w:rPr>
        <w:t xml:space="preserve">. </w:t>
      </w:r>
      <w:r w:rsidRPr="00342566">
        <w:rPr>
          <w:sz w:val="28"/>
          <w:szCs w:val="28"/>
        </w:rPr>
        <w:t>The Group's business segment information</w:t>
      </w:r>
      <w:r w:rsidR="008C16E3">
        <w:rPr>
          <w:sz w:val="28"/>
          <w:szCs w:val="28"/>
        </w:rPr>
        <w:t xml:space="preserve"> for </w:t>
      </w:r>
      <w:r w:rsidR="00652422" w:rsidRPr="00652422">
        <w:rPr>
          <w:sz w:val="28"/>
          <w:szCs w:val="28"/>
        </w:rPr>
        <w:t>six-month period ended June</w:t>
      </w:r>
      <w:r w:rsidR="008C16E3">
        <w:rPr>
          <w:sz w:val="28"/>
          <w:szCs w:val="28"/>
        </w:rPr>
        <w:t xml:space="preserve"> 30</w:t>
      </w:r>
      <w:r w:rsidRPr="00342566">
        <w:rPr>
          <w:sz w:val="28"/>
          <w:szCs w:val="28"/>
        </w:rPr>
        <w:t>, are as follows</w:t>
      </w:r>
      <w:r w:rsidRPr="009F7B5B">
        <w:rPr>
          <w:sz w:val="28"/>
          <w:szCs w:val="28"/>
        </w:rPr>
        <w:t>:</w:t>
      </w:r>
    </w:p>
    <w:tbl>
      <w:tblPr>
        <w:tblW w:w="14898" w:type="dxa"/>
        <w:tblLayout w:type="fixed"/>
        <w:tblCellMar>
          <w:left w:w="57" w:type="dxa"/>
          <w:right w:w="57" w:type="dxa"/>
        </w:tblCellMar>
        <w:tblLook w:val="04A0" w:firstRow="1" w:lastRow="0" w:firstColumn="1" w:lastColumn="0" w:noHBand="0" w:noVBand="1"/>
      </w:tblPr>
      <w:tblGrid>
        <w:gridCol w:w="2650"/>
        <w:gridCol w:w="1019"/>
        <w:gridCol w:w="1020"/>
        <w:gridCol w:w="1019"/>
        <w:gridCol w:w="1021"/>
        <w:gridCol w:w="1020"/>
        <w:gridCol w:w="1021"/>
        <w:gridCol w:w="1020"/>
        <w:gridCol w:w="1021"/>
        <w:gridCol w:w="1020"/>
        <w:gridCol w:w="1021"/>
        <w:gridCol w:w="1020"/>
        <w:gridCol w:w="1026"/>
      </w:tblGrid>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spacing w:before="120"/>
              <w:ind w:left="0" w:right="0"/>
              <w:jc w:val="center"/>
              <w:rPr>
                <w:sz w:val="24"/>
                <w:szCs w:val="24"/>
              </w:rPr>
            </w:pPr>
          </w:p>
        </w:tc>
        <w:tc>
          <w:tcPr>
            <w:tcW w:w="12248" w:type="dxa"/>
            <w:gridSpan w:val="12"/>
            <w:tcBorders>
              <w:top w:val="nil"/>
              <w:left w:val="nil"/>
              <w:right w:val="nil"/>
            </w:tcBorders>
            <w:shd w:val="clear" w:color="auto" w:fill="auto"/>
            <w:noWrap/>
            <w:vAlign w:val="bottom"/>
            <w:hideMark/>
          </w:tcPr>
          <w:p w:rsidR="00640B49" w:rsidRPr="00D56816" w:rsidRDefault="00242F7B" w:rsidP="00640B49">
            <w:pPr>
              <w:pBdr>
                <w:bottom w:val="single" w:sz="4" w:space="1" w:color="auto"/>
              </w:pBdr>
              <w:spacing w:before="120"/>
              <w:ind w:left="0" w:right="0"/>
              <w:jc w:val="center"/>
              <w:rPr>
                <w:sz w:val="24"/>
                <w:szCs w:val="24"/>
                <w:cs/>
              </w:rPr>
            </w:pPr>
            <w:r>
              <w:rPr>
                <w:rFonts w:asciiTheme="majorBidi" w:hAnsiTheme="majorBidi" w:cstheme="majorBidi"/>
                <w:sz w:val="26"/>
                <w:szCs w:val="26"/>
              </w:rPr>
              <w:t>Unit</w:t>
            </w:r>
            <w:r w:rsidRPr="009F7B5B">
              <w:rPr>
                <w:rFonts w:asciiTheme="majorBidi" w:hAnsiTheme="majorBidi"/>
                <w:sz w:val="26"/>
                <w:szCs w:val="26"/>
              </w:rPr>
              <w:t xml:space="preserve">: </w:t>
            </w:r>
            <w:r w:rsidR="00BB51F9">
              <w:rPr>
                <w:rFonts w:asciiTheme="majorBidi" w:hAnsiTheme="majorBidi" w:cstheme="majorBidi"/>
                <w:sz w:val="26"/>
                <w:szCs w:val="26"/>
              </w:rPr>
              <w:t>Thousand B</w:t>
            </w:r>
            <w:r w:rsidRPr="00CE0953">
              <w:rPr>
                <w:rFonts w:asciiTheme="majorBidi" w:hAnsiTheme="majorBidi" w:cstheme="majorBidi"/>
                <w:sz w:val="26"/>
                <w:szCs w:val="26"/>
              </w:rPr>
              <w:t>aht</w:t>
            </w:r>
          </w:p>
        </w:tc>
      </w:tr>
      <w:tr w:rsidR="00640B49" w:rsidRPr="00640B49" w:rsidTr="00242F7B">
        <w:trPr>
          <w:trHeight w:val="421"/>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12248" w:type="dxa"/>
            <w:gridSpan w:val="12"/>
            <w:tcBorders>
              <w:left w:val="nil"/>
              <w:right w:val="nil"/>
            </w:tcBorders>
            <w:shd w:val="clear" w:color="auto" w:fill="auto"/>
            <w:noWrap/>
            <w:vAlign w:val="bottom"/>
            <w:hideMark/>
          </w:tcPr>
          <w:p w:rsidR="00640B49" w:rsidRPr="00D56816" w:rsidRDefault="00242F7B" w:rsidP="00640B49">
            <w:pPr>
              <w:pBdr>
                <w:bottom w:val="single" w:sz="4" w:space="1" w:color="auto"/>
              </w:pBdr>
              <w:ind w:left="0" w:right="0"/>
              <w:jc w:val="center"/>
              <w:rPr>
                <w:sz w:val="24"/>
                <w:szCs w:val="24"/>
                <w:cs/>
              </w:rPr>
            </w:pPr>
            <w:r w:rsidRPr="00CE0953">
              <w:rPr>
                <w:rFonts w:asciiTheme="majorBidi" w:hAnsiTheme="majorBidi" w:cstheme="majorBidi"/>
                <w:sz w:val="26"/>
                <w:szCs w:val="26"/>
              </w:rPr>
              <w:t>Consolidated financial statements</w:t>
            </w:r>
          </w:p>
        </w:tc>
      </w:tr>
      <w:tr w:rsidR="004A5CAE" w:rsidRPr="00640B49" w:rsidTr="00242F7B">
        <w:trPr>
          <w:trHeight w:val="421"/>
        </w:trPr>
        <w:tc>
          <w:tcPr>
            <w:tcW w:w="2650" w:type="dxa"/>
            <w:tcBorders>
              <w:top w:val="nil"/>
              <w:left w:val="nil"/>
              <w:bottom w:val="nil"/>
              <w:right w:val="nil"/>
            </w:tcBorders>
            <w:shd w:val="clear" w:color="auto" w:fill="auto"/>
            <w:noWrap/>
            <w:vAlign w:val="bottom"/>
          </w:tcPr>
          <w:p w:rsidR="004A5CAE" w:rsidRPr="00640B49" w:rsidRDefault="004A5CAE" w:rsidP="00640B49">
            <w:pPr>
              <w:ind w:left="0" w:right="0"/>
              <w:jc w:val="center"/>
              <w:rPr>
                <w:sz w:val="24"/>
                <w:szCs w:val="24"/>
              </w:rPr>
            </w:pPr>
          </w:p>
        </w:tc>
        <w:tc>
          <w:tcPr>
            <w:tcW w:w="12248" w:type="dxa"/>
            <w:gridSpan w:val="12"/>
            <w:tcBorders>
              <w:left w:val="nil"/>
              <w:right w:val="nil"/>
            </w:tcBorders>
            <w:shd w:val="clear" w:color="auto" w:fill="auto"/>
            <w:noWrap/>
            <w:vAlign w:val="bottom"/>
          </w:tcPr>
          <w:p w:rsidR="004A5CAE" w:rsidRPr="00CE0953" w:rsidRDefault="004A5CAE" w:rsidP="00640B49">
            <w:pPr>
              <w:pBdr>
                <w:bottom w:val="single" w:sz="4" w:space="1" w:color="auto"/>
              </w:pBdr>
              <w:ind w:left="0" w:right="0"/>
              <w:jc w:val="center"/>
              <w:rPr>
                <w:rFonts w:asciiTheme="majorBidi" w:hAnsiTheme="majorBidi" w:cstheme="majorBidi"/>
                <w:sz w:val="26"/>
                <w:szCs w:val="26"/>
              </w:rPr>
            </w:pPr>
            <w:r w:rsidRPr="004A5CAE">
              <w:rPr>
                <w:rFonts w:asciiTheme="majorBidi" w:hAnsiTheme="majorBidi" w:cstheme="majorBidi"/>
                <w:sz w:val="26"/>
                <w:szCs w:val="26"/>
              </w:rPr>
              <w:t xml:space="preserve">For six-month period ended June </w:t>
            </w:r>
            <w:r w:rsidR="00195C90" w:rsidRPr="00195C90">
              <w:rPr>
                <w:rFonts w:asciiTheme="majorBidi" w:hAnsiTheme="majorBidi"/>
                <w:sz w:val="26"/>
                <w:szCs w:val="26"/>
              </w:rPr>
              <w:t>30</w:t>
            </w:r>
            <w:r w:rsidRPr="004A5CAE">
              <w:rPr>
                <w:rFonts w:asciiTheme="majorBidi" w:hAnsiTheme="majorBidi" w:cstheme="majorBidi"/>
                <w:sz w:val="26"/>
                <w:szCs w:val="26"/>
              </w:rPr>
              <w:t>,</w:t>
            </w:r>
          </w:p>
        </w:tc>
      </w:tr>
      <w:tr w:rsidR="00640B49" w:rsidRPr="00640B49" w:rsidTr="00640B49">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2039" w:type="dxa"/>
            <w:gridSpan w:val="2"/>
            <w:tcBorders>
              <w:left w:val="nil"/>
              <w:right w:val="nil"/>
            </w:tcBorders>
            <w:shd w:val="clear" w:color="auto" w:fill="auto"/>
            <w:noWrap/>
            <w:vAlign w:val="bottom"/>
          </w:tcPr>
          <w:p w:rsidR="00640B49" w:rsidRPr="00D56816" w:rsidRDefault="00640B49" w:rsidP="00640B49">
            <w:pPr>
              <w:pBdr>
                <w:bottom w:val="single" w:sz="4" w:space="1" w:color="auto"/>
              </w:pBdr>
              <w:ind w:left="0" w:right="0"/>
              <w:jc w:val="center"/>
              <w:rPr>
                <w:sz w:val="24"/>
                <w:szCs w:val="24"/>
                <w:cs/>
              </w:rPr>
            </w:pPr>
            <w:r w:rsidRPr="007E6049">
              <w:rPr>
                <w:sz w:val="28"/>
                <w:szCs w:val="28"/>
              </w:rPr>
              <w:t xml:space="preserve">Lending </w:t>
            </w:r>
            <w:r w:rsidRPr="007E6049">
              <w:rPr>
                <w:rFonts w:eastAsia="Cordia New"/>
                <w:spacing w:val="-4"/>
                <w:sz w:val="28"/>
                <w:szCs w:val="28"/>
              </w:rPr>
              <w:t>and factoring</w:t>
            </w:r>
          </w:p>
        </w:tc>
        <w:tc>
          <w:tcPr>
            <w:tcW w:w="2040"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Call center</w:t>
            </w:r>
            <w:r w:rsidRPr="007E6049">
              <w:rPr>
                <w:spacing w:val="-4"/>
                <w:sz w:val="28"/>
                <w:szCs w:val="28"/>
              </w:rPr>
              <w:t xml:space="preserve"> services and </w:t>
            </w:r>
            <w:r w:rsidRPr="007E6049">
              <w:rPr>
                <w:sz w:val="28"/>
                <w:szCs w:val="28"/>
              </w:rPr>
              <w:t>financial businesses</w:t>
            </w:r>
          </w:p>
        </w:tc>
        <w:tc>
          <w:tcPr>
            <w:tcW w:w="2041"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Others</w:t>
            </w:r>
          </w:p>
        </w:tc>
        <w:tc>
          <w:tcPr>
            <w:tcW w:w="2041" w:type="dxa"/>
            <w:gridSpan w:val="2"/>
            <w:tcBorders>
              <w:left w:val="nil"/>
              <w:right w:val="nil"/>
            </w:tcBorders>
            <w:shd w:val="clear" w:color="auto" w:fill="auto"/>
            <w:vAlign w:val="bottom"/>
          </w:tcPr>
          <w:p w:rsidR="00640B49" w:rsidRPr="00D56816" w:rsidRDefault="003D2577" w:rsidP="00640B49">
            <w:pPr>
              <w:pBdr>
                <w:bottom w:val="single" w:sz="4" w:space="1" w:color="auto"/>
              </w:pBdr>
              <w:ind w:left="0" w:right="0"/>
              <w:jc w:val="center"/>
              <w:rPr>
                <w:sz w:val="24"/>
                <w:szCs w:val="24"/>
                <w:cs/>
              </w:rPr>
            </w:pPr>
            <w:r>
              <w:rPr>
                <w:sz w:val="24"/>
                <w:szCs w:val="24"/>
              </w:rPr>
              <w:t>Total</w:t>
            </w:r>
          </w:p>
        </w:tc>
        <w:tc>
          <w:tcPr>
            <w:tcW w:w="2041"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Elimination</w:t>
            </w:r>
          </w:p>
        </w:tc>
        <w:tc>
          <w:tcPr>
            <w:tcW w:w="2046" w:type="dxa"/>
            <w:gridSpan w:val="2"/>
            <w:tcBorders>
              <w:left w:val="nil"/>
              <w:right w:val="nil"/>
            </w:tcBorders>
            <w:vAlign w:val="bottom"/>
          </w:tcPr>
          <w:p w:rsidR="00640B49" w:rsidRPr="00D56816" w:rsidRDefault="00640B49" w:rsidP="00640B49">
            <w:pPr>
              <w:pBdr>
                <w:bottom w:val="single" w:sz="4" w:space="1" w:color="auto"/>
              </w:pBdr>
              <w:ind w:left="0" w:right="0"/>
              <w:jc w:val="center"/>
              <w:rPr>
                <w:sz w:val="24"/>
                <w:szCs w:val="24"/>
                <w:cs/>
              </w:rPr>
            </w:pPr>
            <w:r w:rsidRPr="007E6049">
              <w:rPr>
                <w:sz w:val="28"/>
                <w:szCs w:val="28"/>
              </w:rPr>
              <w:t>Total</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1019"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19"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6" w:type="dxa"/>
            <w:tcBorders>
              <w:top w:val="nil"/>
              <w:left w:val="nil"/>
              <w:right w:val="nil"/>
            </w:tcBorders>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r>
      <w:tr w:rsidR="00640B49" w:rsidRPr="00640B49" w:rsidTr="00DF3ED4">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Revenues</w:t>
            </w:r>
          </w:p>
        </w:tc>
        <w:tc>
          <w:tcPr>
            <w:tcW w:w="1019" w:type="dxa"/>
            <w:tcBorders>
              <w:top w:val="nil"/>
              <w:left w:val="nil"/>
              <w:right w:val="nil"/>
            </w:tcBorders>
            <w:shd w:val="clear" w:color="auto" w:fill="auto"/>
            <w:noWrap/>
            <w:vAlign w:val="bottom"/>
          </w:tcPr>
          <w:p w:rsidR="00640B49" w:rsidRPr="00640B49" w:rsidRDefault="000E07FA" w:rsidP="003E68C7">
            <w:pPr>
              <w:pBdr>
                <w:bottom w:val="single" w:sz="4" w:space="1" w:color="auto"/>
              </w:pBdr>
              <w:tabs>
                <w:tab w:val="decimal" w:pos="894"/>
              </w:tabs>
              <w:ind w:left="0" w:right="0"/>
              <w:jc w:val="left"/>
              <w:rPr>
                <w:rFonts w:eastAsia="Cordia New"/>
                <w:sz w:val="24"/>
                <w:szCs w:val="24"/>
                <w:lang w:eastAsia="th-TH"/>
              </w:rPr>
            </w:pPr>
            <w:r w:rsidRPr="000E07FA">
              <w:rPr>
                <w:rFonts w:eastAsia="Cordia New"/>
                <w:sz w:val="24"/>
                <w:szCs w:val="24"/>
                <w:lang w:eastAsia="th-TH"/>
              </w:rPr>
              <w:t>122,986</w:t>
            </w:r>
          </w:p>
        </w:tc>
        <w:tc>
          <w:tcPr>
            <w:tcW w:w="1020" w:type="dxa"/>
            <w:tcBorders>
              <w:top w:val="nil"/>
              <w:left w:val="nil"/>
              <w:right w:val="nil"/>
            </w:tcBorders>
            <w:shd w:val="clear" w:color="auto" w:fill="auto"/>
            <w:noWrap/>
            <w:vAlign w:val="bottom"/>
          </w:tcPr>
          <w:p w:rsidR="00640B49" w:rsidRPr="00640B49" w:rsidRDefault="00F9530E" w:rsidP="003E68C7">
            <w:pPr>
              <w:pBdr>
                <w:bottom w:val="single" w:sz="4" w:space="1" w:color="auto"/>
              </w:pBdr>
              <w:tabs>
                <w:tab w:val="decimal" w:pos="894"/>
              </w:tabs>
              <w:ind w:left="0" w:right="0"/>
              <w:jc w:val="left"/>
              <w:rPr>
                <w:rFonts w:eastAsia="Cordia New"/>
                <w:sz w:val="24"/>
                <w:szCs w:val="24"/>
                <w:lang w:eastAsia="th-TH"/>
              </w:rPr>
            </w:pPr>
            <w:r w:rsidRPr="00F9530E">
              <w:rPr>
                <w:rFonts w:eastAsia="Cordia New"/>
                <w:sz w:val="24"/>
                <w:szCs w:val="24"/>
                <w:lang w:eastAsia="th-TH"/>
              </w:rPr>
              <w:t>173,800</w:t>
            </w:r>
          </w:p>
        </w:tc>
        <w:tc>
          <w:tcPr>
            <w:tcW w:w="1019" w:type="dxa"/>
            <w:tcBorders>
              <w:top w:val="nil"/>
              <w:left w:val="nil"/>
              <w:right w:val="nil"/>
            </w:tcBorders>
            <w:shd w:val="clear" w:color="auto" w:fill="auto"/>
            <w:noWrap/>
            <w:vAlign w:val="bottom"/>
          </w:tcPr>
          <w:p w:rsidR="00640B49" w:rsidRPr="00640B49" w:rsidRDefault="00F9530E" w:rsidP="003E68C7">
            <w:pPr>
              <w:pBdr>
                <w:bottom w:val="single" w:sz="4" w:space="1" w:color="auto"/>
              </w:pBdr>
              <w:tabs>
                <w:tab w:val="decimal" w:pos="894"/>
              </w:tabs>
              <w:ind w:left="0" w:right="0"/>
              <w:jc w:val="left"/>
              <w:rPr>
                <w:rFonts w:eastAsia="Cordia New"/>
                <w:sz w:val="24"/>
                <w:szCs w:val="24"/>
                <w:lang w:eastAsia="th-TH"/>
              </w:rPr>
            </w:pPr>
            <w:r w:rsidRPr="00F9530E">
              <w:rPr>
                <w:rFonts w:eastAsia="Cordia New"/>
                <w:sz w:val="24"/>
                <w:szCs w:val="24"/>
                <w:lang w:eastAsia="th-TH"/>
              </w:rPr>
              <w:t>75,079</w:t>
            </w:r>
          </w:p>
        </w:tc>
        <w:tc>
          <w:tcPr>
            <w:tcW w:w="1021" w:type="dxa"/>
            <w:tcBorders>
              <w:top w:val="nil"/>
              <w:left w:val="nil"/>
              <w:right w:val="nil"/>
            </w:tcBorders>
            <w:shd w:val="clear" w:color="auto" w:fill="auto"/>
            <w:noWrap/>
            <w:vAlign w:val="bottom"/>
          </w:tcPr>
          <w:p w:rsidR="00640B49" w:rsidRPr="00640B49" w:rsidRDefault="00F9530E" w:rsidP="003E68C7">
            <w:pPr>
              <w:pBdr>
                <w:bottom w:val="single" w:sz="4" w:space="1" w:color="auto"/>
              </w:pBdr>
              <w:tabs>
                <w:tab w:val="decimal" w:pos="894"/>
              </w:tabs>
              <w:ind w:left="0" w:right="0"/>
              <w:jc w:val="left"/>
              <w:rPr>
                <w:rFonts w:eastAsia="Cordia New"/>
                <w:sz w:val="24"/>
                <w:szCs w:val="24"/>
                <w:lang w:eastAsia="th-TH"/>
              </w:rPr>
            </w:pPr>
            <w:r w:rsidRPr="00F9530E">
              <w:rPr>
                <w:rFonts w:eastAsia="Cordia New"/>
                <w:sz w:val="24"/>
                <w:szCs w:val="24"/>
                <w:lang w:eastAsia="th-TH"/>
              </w:rPr>
              <w:t>77,808</w:t>
            </w:r>
          </w:p>
        </w:tc>
        <w:tc>
          <w:tcPr>
            <w:tcW w:w="1020" w:type="dxa"/>
            <w:tcBorders>
              <w:top w:val="nil"/>
              <w:left w:val="nil"/>
              <w:right w:val="nil"/>
            </w:tcBorders>
            <w:shd w:val="clear" w:color="auto" w:fill="auto"/>
            <w:noWrap/>
            <w:vAlign w:val="bottom"/>
          </w:tcPr>
          <w:p w:rsidR="00640B49" w:rsidRPr="00640B49" w:rsidRDefault="00640B49" w:rsidP="003E68C7">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right w:val="nil"/>
            </w:tcBorders>
            <w:shd w:val="clear" w:color="auto" w:fill="auto"/>
            <w:noWrap/>
            <w:vAlign w:val="bottom"/>
          </w:tcPr>
          <w:p w:rsidR="00640B49" w:rsidRPr="00640B49" w:rsidRDefault="00DF3ED4" w:rsidP="003E68C7">
            <w:pPr>
              <w:pBdr>
                <w:bottom w:val="single" w:sz="4" w:space="1" w:color="auto"/>
              </w:pBdr>
              <w:tabs>
                <w:tab w:val="decimal" w:pos="894"/>
              </w:tabs>
              <w:ind w:left="0" w:right="0"/>
              <w:jc w:val="left"/>
              <w:rPr>
                <w:rFonts w:eastAsia="Cordia New"/>
                <w:sz w:val="24"/>
                <w:szCs w:val="24"/>
                <w:lang w:eastAsia="th-TH"/>
              </w:rPr>
            </w:pPr>
            <w:r>
              <w:rPr>
                <w:rFonts w:eastAsia="Cordia New"/>
                <w:sz w:val="24"/>
                <w:szCs w:val="24"/>
                <w:lang w:eastAsia="th-TH"/>
              </w:rPr>
              <w:t>107</w:t>
            </w:r>
          </w:p>
        </w:tc>
        <w:tc>
          <w:tcPr>
            <w:tcW w:w="1020" w:type="dxa"/>
            <w:tcBorders>
              <w:top w:val="nil"/>
              <w:left w:val="nil"/>
              <w:right w:val="nil"/>
            </w:tcBorders>
            <w:shd w:val="clear" w:color="auto" w:fill="auto"/>
            <w:noWrap/>
            <w:vAlign w:val="bottom"/>
          </w:tcPr>
          <w:p w:rsidR="00640B49" w:rsidRPr="00640B49" w:rsidRDefault="00DF3ED4" w:rsidP="003E68C7">
            <w:pPr>
              <w:pBdr>
                <w:bottom w:val="single" w:sz="4"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198,065</w:t>
            </w:r>
          </w:p>
        </w:tc>
        <w:tc>
          <w:tcPr>
            <w:tcW w:w="1021" w:type="dxa"/>
            <w:tcBorders>
              <w:top w:val="nil"/>
              <w:left w:val="nil"/>
              <w:right w:val="nil"/>
            </w:tcBorders>
            <w:shd w:val="clear" w:color="auto" w:fill="auto"/>
            <w:noWrap/>
            <w:vAlign w:val="bottom"/>
          </w:tcPr>
          <w:p w:rsidR="00640B49" w:rsidRPr="00640B49" w:rsidRDefault="00DF3ED4" w:rsidP="003E68C7">
            <w:pPr>
              <w:pBdr>
                <w:bottom w:val="single" w:sz="4"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251,715</w:t>
            </w:r>
          </w:p>
        </w:tc>
        <w:tc>
          <w:tcPr>
            <w:tcW w:w="1020" w:type="dxa"/>
            <w:tcBorders>
              <w:top w:val="nil"/>
              <w:left w:val="nil"/>
              <w:right w:val="nil"/>
            </w:tcBorders>
            <w:shd w:val="clear" w:color="auto" w:fill="auto"/>
            <w:noWrap/>
            <w:vAlign w:val="bottom"/>
          </w:tcPr>
          <w:p w:rsidR="00640B49" w:rsidRPr="00640B49" w:rsidRDefault="00DF3ED4" w:rsidP="003E68C7">
            <w:pPr>
              <w:pBdr>
                <w:bottom w:val="single" w:sz="4"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5,944</w:t>
            </w:r>
          </w:p>
        </w:tc>
        <w:tc>
          <w:tcPr>
            <w:tcW w:w="1021" w:type="dxa"/>
            <w:tcBorders>
              <w:top w:val="nil"/>
              <w:left w:val="nil"/>
              <w:right w:val="nil"/>
            </w:tcBorders>
            <w:shd w:val="clear" w:color="auto" w:fill="auto"/>
            <w:noWrap/>
            <w:vAlign w:val="bottom"/>
          </w:tcPr>
          <w:p w:rsidR="00640B49" w:rsidRPr="00640B49" w:rsidRDefault="00DF3ED4" w:rsidP="003E68C7">
            <w:pPr>
              <w:pBdr>
                <w:bottom w:val="single" w:sz="4"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23,812</w:t>
            </w:r>
          </w:p>
        </w:tc>
        <w:tc>
          <w:tcPr>
            <w:tcW w:w="1020" w:type="dxa"/>
            <w:tcBorders>
              <w:top w:val="nil"/>
              <w:left w:val="nil"/>
              <w:right w:val="nil"/>
            </w:tcBorders>
            <w:shd w:val="clear" w:color="auto" w:fill="auto"/>
            <w:vAlign w:val="bottom"/>
          </w:tcPr>
          <w:p w:rsidR="00640B49" w:rsidRPr="00640B49" w:rsidRDefault="00DF3ED4" w:rsidP="003E68C7">
            <w:pPr>
              <w:pBdr>
                <w:bottom w:val="single" w:sz="4"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204,009</w:t>
            </w:r>
          </w:p>
        </w:tc>
        <w:tc>
          <w:tcPr>
            <w:tcW w:w="1026" w:type="dxa"/>
            <w:tcBorders>
              <w:top w:val="nil"/>
              <w:left w:val="nil"/>
              <w:right w:val="nil"/>
            </w:tcBorders>
            <w:shd w:val="clear" w:color="auto" w:fill="auto"/>
            <w:vAlign w:val="bottom"/>
          </w:tcPr>
          <w:p w:rsidR="00640B49" w:rsidRPr="00640B49" w:rsidRDefault="00DF3ED4" w:rsidP="003E68C7">
            <w:pPr>
              <w:pBdr>
                <w:bottom w:val="single" w:sz="4"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275,527</w:t>
            </w:r>
          </w:p>
        </w:tc>
      </w:tr>
      <w:tr w:rsidR="00F9530E" w:rsidRPr="00640B49" w:rsidTr="00DF3ED4">
        <w:trPr>
          <w:trHeight w:val="340"/>
        </w:trPr>
        <w:tc>
          <w:tcPr>
            <w:tcW w:w="2650" w:type="dxa"/>
            <w:tcBorders>
              <w:top w:val="nil"/>
              <w:left w:val="nil"/>
              <w:bottom w:val="nil"/>
              <w:right w:val="nil"/>
            </w:tcBorders>
            <w:shd w:val="clear" w:color="auto" w:fill="auto"/>
            <w:noWrap/>
            <w:vAlign w:val="bottom"/>
            <w:hideMark/>
          </w:tcPr>
          <w:p w:rsidR="00F9530E" w:rsidRPr="00640B49" w:rsidRDefault="00F9530E" w:rsidP="00F9530E">
            <w:pPr>
              <w:ind w:left="0" w:right="0"/>
              <w:jc w:val="left"/>
              <w:rPr>
                <w:sz w:val="24"/>
                <w:szCs w:val="24"/>
              </w:rPr>
            </w:pPr>
            <w:r w:rsidRPr="007E6049">
              <w:rPr>
                <w:sz w:val="28"/>
                <w:szCs w:val="28"/>
              </w:rPr>
              <w:t>Segment profit</w:t>
            </w:r>
            <w:r>
              <w:rPr>
                <w:sz w:val="28"/>
                <w:szCs w:val="28"/>
              </w:rPr>
              <w:t xml:space="preserve"> (loss)</w:t>
            </w:r>
          </w:p>
        </w:tc>
        <w:tc>
          <w:tcPr>
            <w:tcW w:w="1019" w:type="dxa"/>
            <w:tcBorders>
              <w:left w:val="nil"/>
              <w:bottom w:val="nil"/>
              <w:right w:val="nil"/>
            </w:tcBorders>
            <w:shd w:val="clear" w:color="auto" w:fill="auto"/>
            <w:noWrap/>
          </w:tcPr>
          <w:p w:rsidR="00F9530E" w:rsidRPr="000E07FA" w:rsidRDefault="00F9530E" w:rsidP="00F9530E">
            <w:pPr>
              <w:tabs>
                <w:tab w:val="decimal" w:pos="894"/>
              </w:tabs>
              <w:ind w:left="0" w:right="0"/>
              <w:jc w:val="left"/>
              <w:rPr>
                <w:rFonts w:eastAsia="Cordia New"/>
                <w:sz w:val="24"/>
                <w:szCs w:val="24"/>
                <w:lang w:eastAsia="th-TH"/>
              </w:rPr>
            </w:pPr>
            <w:r w:rsidRPr="000E07FA">
              <w:rPr>
                <w:rFonts w:eastAsia="Cordia New"/>
                <w:sz w:val="24"/>
                <w:szCs w:val="24"/>
                <w:lang w:eastAsia="th-TH"/>
              </w:rPr>
              <w:t>13,801</w:t>
            </w:r>
          </w:p>
        </w:tc>
        <w:tc>
          <w:tcPr>
            <w:tcW w:w="1020"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54,775</w:t>
            </w:r>
          </w:p>
        </w:tc>
        <w:tc>
          <w:tcPr>
            <w:tcW w:w="1019"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25,139</w:t>
            </w:r>
          </w:p>
        </w:tc>
        <w:tc>
          <w:tcPr>
            <w:tcW w:w="1021"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24,658</w:t>
            </w:r>
          </w:p>
        </w:tc>
        <w:tc>
          <w:tcPr>
            <w:tcW w:w="1020"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w:t>
            </w:r>
          </w:p>
        </w:tc>
        <w:tc>
          <w:tcPr>
            <w:tcW w:w="1021"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107</w:t>
            </w:r>
          </w:p>
        </w:tc>
        <w:tc>
          <w:tcPr>
            <w:tcW w:w="1020"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38,940</w:t>
            </w:r>
          </w:p>
        </w:tc>
        <w:tc>
          <w:tcPr>
            <w:tcW w:w="1021"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79,540</w:t>
            </w:r>
          </w:p>
        </w:tc>
        <w:tc>
          <w:tcPr>
            <w:tcW w:w="1020"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8,761</w:t>
            </w:r>
          </w:p>
        </w:tc>
        <w:tc>
          <w:tcPr>
            <w:tcW w:w="1021" w:type="dxa"/>
            <w:tcBorders>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25,609</w:t>
            </w:r>
          </w:p>
        </w:tc>
        <w:tc>
          <w:tcPr>
            <w:tcW w:w="1020" w:type="dxa"/>
            <w:tcBorders>
              <w:left w:val="nil"/>
              <w:bottom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47,701</w:t>
            </w:r>
          </w:p>
        </w:tc>
        <w:tc>
          <w:tcPr>
            <w:tcW w:w="1026" w:type="dxa"/>
            <w:tcBorders>
              <w:left w:val="nil"/>
              <w:bottom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105,149</w:t>
            </w:r>
          </w:p>
        </w:tc>
      </w:tr>
      <w:tr w:rsidR="00F9530E" w:rsidRPr="00640B49" w:rsidTr="00DF3ED4">
        <w:trPr>
          <w:trHeight w:val="340"/>
        </w:trPr>
        <w:tc>
          <w:tcPr>
            <w:tcW w:w="2650" w:type="dxa"/>
            <w:tcBorders>
              <w:top w:val="nil"/>
              <w:left w:val="nil"/>
              <w:bottom w:val="nil"/>
              <w:right w:val="nil"/>
            </w:tcBorders>
            <w:shd w:val="clear" w:color="auto" w:fill="auto"/>
            <w:noWrap/>
            <w:vAlign w:val="bottom"/>
            <w:hideMark/>
          </w:tcPr>
          <w:p w:rsidR="00F9530E" w:rsidRPr="00640B49" w:rsidRDefault="00F9530E" w:rsidP="00F9530E">
            <w:pPr>
              <w:ind w:left="0" w:right="0"/>
              <w:jc w:val="left"/>
              <w:rPr>
                <w:sz w:val="24"/>
                <w:szCs w:val="24"/>
              </w:rPr>
            </w:pPr>
            <w:r w:rsidRPr="007E6049">
              <w:rPr>
                <w:sz w:val="28"/>
                <w:szCs w:val="28"/>
              </w:rPr>
              <w:t>Other income</w:t>
            </w:r>
          </w:p>
        </w:tc>
        <w:tc>
          <w:tcPr>
            <w:tcW w:w="1019" w:type="dxa"/>
            <w:tcBorders>
              <w:top w:val="nil"/>
              <w:left w:val="nil"/>
              <w:bottom w:val="nil"/>
              <w:right w:val="nil"/>
            </w:tcBorders>
            <w:shd w:val="clear" w:color="auto" w:fill="auto"/>
            <w:noWrap/>
          </w:tcPr>
          <w:p w:rsidR="00F9530E" w:rsidRPr="000E07FA" w:rsidRDefault="00F9530E" w:rsidP="00F9530E">
            <w:pPr>
              <w:tabs>
                <w:tab w:val="decimal" w:pos="894"/>
              </w:tabs>
              <w:ind w:left="0" w:right="0"/>
              <w:jc w:val="left"/>
              <w:rPr>
                <w:rFonts w:eastAsia="Cordia New"/>
                <w:sz w:val="24"/>
                <w:szCs w:val="24"/>
                <w:lang w:eastAsia="th-TH"/>
              </w:rPr>
            </w:pPr>
            <w:r w:rsidRPr="000E07FA">
              <w:rPr>
                <w:rFonts w:eastAsia="Cordia New"/>
                <w:sz w:val="24"/>
                <w:szCs w:val="24"/>
                <w:lang w:eastAsia="th-TH"/>
              </w:rPr>
              <w:t>15,815</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171,470</w:t>
            </w:r>
          </w:p>
        </w:tc>
        <w:tc>
          <w:tcPr>
            <w:tcW w:w="1019"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1,706</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7,159</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10</w:t>
            </w:r>
          </w:p>
        </w:tc>
        <w:tc>
          <w:tcPr>
            <w:tcW w:w="1020" w:type="dxa"/>
            <w:tcBorders>
              <w:top w:val="nil"/>
              <w:left w:val="nil"/>
              <w:bottom w:val="nil"/>
              <w:right w:val="nil"/>
            </w:tcBorders>
            <w:shd w:val="clear" w:color="auto" w:fill="auto"/>
            <w:noWrap/>
          </w:tcPr>
          <w:p w:rsidR="00F9530E" w:rsidRPr="00F9530E" w:rsidRDefault="004004FE" w:rsidP="00F9530E">
            <w:pPr>
              <w:tabs>
                <w:tab w:val="decimal" w:pos="894"/>
              </w:tabs>
              <w:ind w:left="0" w:right="0"/>
              <w:jc w:val="left"/>
              <w:rPr>
                <w:rFonts w:eastAsia="Cordia New"/>
                <w:sz w:val="24"/>
                <w:szCs w:val="24"/>
                <w:lang w:eastAsia="th-TH"/>
              </w:rPr>
            </w:pPr>
            <w:r>
              <w:rPr>
                <w:sz w:val="24"/>
                <w:szCs w:val="24"/>
              </w:rPr>
              <w:t>17,521</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178,639</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(5,053)</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(173,533)</w:t>
            </w:r>
          </w:p>
        </w:tc>
        <w:tc>
          <w:tcPr>
            <w:tcW w:w="1020" w:type="dxa"/>
            <w:tcBorders>
              <w:top w:val="nil"/>
              <w:left w:val="nil"/>
              <w:bottom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12,468</w:t>
            </w:r>
          </w:p>
        </w:tc>
        <w:tc>
          <w:tcPr>
            <w:tcW w:w="1026" w:type="dxa"/>
            <w:tcBorders>
              <w:top w:val="nil"/>
              <w:left w:val="nil"/>
              <w:bottom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5,106</w:t>
            </w:r>
          </w:p>
        </w:tc>
      </w:tr>
      <w:tr w:rsidR="00F9530E" w:rsidRPr="00640B49" w:rsidTr="00DF3ED4">
        <w:trPr>
          <w:trHeight w:val="340"/>
        </w:trPr>
        <w:tc>
          <w:tcPr>
            <w:tcW w:w="2650" w:type="dxa"/>
            <w:tcBorders>
              <w:top w:val="nil"/>
              <w:left w:val="nil"/>
              <w:bottom w:val="nil"/>
              <w:right w:val="nil"/>
            </w:tcBorders>
            <w:shd w:val="clear" w:color="auto" w:fill="auto"/>
            <w:noWrap/>
            <w:vAlign w:val="bottom"/>
            <w:hideMark/>
          </w:tcPr>
          <w:p w:rsidR="00F9530E" w:rsidRPr="00640B49" w:rsidRDefault="00F9530E" w:rsidP="00F9530E">
            <w:pPr>
              <w:ind w:left="0" w:right="0"/>
              <w:jc w:val="left"/>
              <w:rPr>
                <w:sz w:val="24"/>
                <w:szCs w:val="24"/>
              </w:rPr>
            </w:pPr>
            <w:r w:rsidRPr="007E6049">
              <w:rPr>
                <w:sz w:val="28"/>
                <w:szCs w:val="28"/>
              </w:rPr>
              <w:t>Administrative expenses</w:t>
            </w:r>
          </w:p>
        </w:tc>
        <w:tc>
          <w:tcPr>
            <w:tcW w:w="1019" w:type="dxa"/>
            <w:tcBorders>
              <w:top w:val="nil"/>
              <w:left w:val="nil"/>
              <w:bottom w:val="nil"/>
              <w:right w:val="nil"/>
            </w:tcBorders>
            <w:shd w:val="clear" w:color="auto" w:fill="auto"/>
            <w:noWrap/>
          </w:tcPr>
          <w:p w:rsidR="00F9530E" w:rsidRPr="000E07FA" w:rsidRDefault="00F9530E" w:rsidP="00F9530E">
            <w:pPr>
              <w:tabs>
                <w:tab w:val="decimal" w:pos="894"/>
              </w:tabs>
              <w:ind w:left="0" w:right="0"/>
              <w:jc w:val="left"/>
              <w:rPr>
                <w:rFonts w:eastAsia="Cordia New"/>
                <w:sz w:val="24"/>
                <w:szCs w:val="24"/>
                <w:lang w:eastAsia="th-TH"/>
              </w:rPr>
            </w:pPr>
            <w:r w:rsidRPr="000E07FA">
              <w:rPr>
                <w:rFonts w:eastAsia="Cordia New"/>
                <w:sz w:val="24"/>
                <w:szCs w:val="24"/>
                <w:lang w:eastAsia="th-TH"/>
              </w:rPr>
              <w:t>(30,257)</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(16,486)</w:t>
            </w:r>
          </w:p>
        </w:tc>
        <w:tc>
          <w:tcPr>
            <w:tcW w:w="1019"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(17,017)</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(16,609)</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(109)</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(47,274)</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(33,204)</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206</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(17,370)</w:t>
            </w:r>
          </w:p>
        </w:tc>
        <w:tc>
          <w:tcPr>
            <w:tcW w:w="1020" w:type="dxa"/>
            <w:tcBorders>
              <w:top w:val="nil"/>
              <w:left w:val="nil"/>
              <w:bottom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(47,068)</w:t>
            </w:r>
          </w:p>
        </w:tc>
        <w:tc>
          <w:tcPr>
            <w:tcW w:w="1026" w:type="dxa"/>
            <w:tcBorders>
              <w:top w:val="nil"/>
              <w:left w:val="nil"/>
              <w:bottom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(50,574)</w:t>
            </w:r>
          </w:p>
        </w:tc>
      </w:tr>
      <w:tr w:rsidR="00F9530E" w:rsidRPr="00640B49" w:rsidTr="00DF3ED4">
        <w:trPr>
          <w:trHeight w:val="340"/>
        </w:trPr>
        <w:tc>
          <w:tcPr>
            <w:tcW w:w="2650" w:type="dxa"/>
            <w:tcBorders>
              <w:top w:val="nil"/>
              <w:left w:val="nil"/>
              <w:bottom w:val="nil"/>
              <w:right w:val="nil"/>
            </w:tcBorders>
            <w:shd w:val="clear" w:color="auto" w:fill="auto"/>
            <w:noWrap/>
            <w:vAlign w:val="bottom"/>
            <w:hideMark/>
          </w:tcPr>
          <w:p w:rsidR="00F9530E" w:rsidRPr="00640B49" w:rsidRDefault="00F9530E" w:rsidP="00F9530E">
            <w:pPr>
              <w:ind w:left="0" w:right="0"/>
              <w:jc w:val="left"/>
              <w:rPr>
                <w:sz w:val="24"/>
                <w:szCs w:val="24"/>
              </w:rPr>
            </w:pPr>
            <w:r w:rsidRPr="007E6049">
              <w:rPr>
                <w:sz w:val="28"/>
                <w:szCs w:val="28"/>
              </w:rPr>
              <w:t>Finance costs</w:t>
            </w:r>
          </w:p>
        </w:tc>
        <w:tc>
          <w:tcPr>
            <w:tcW w:w="1019" w:type="dxa"/>
            <w:tcBorders>
              <w:top w:val="nil"/>
              <w:left w:val="nil"/>
              <w:bottom w:val="nil"/>
              <w:right w:val="nil"/>
            </w:tcBorders>
            <w:shd w:val="clear" w:color="auto" w:fill="auto"/>
            <w:noWrap/>
          </w:tcPr>
          <w:p w:rsidR="00F9530E" w:rsidRPr="000E07FA" w:rsidRDefault="00F9530E" w:rsidP="00F9530E">
            <w:pPr>
              <w:tabs>
                <w:tab w:val="decimal" w:pos="894"/>
              </w:tabs>
              <w:ind w:left="0" w:right="0"/>
              <w:jc w:val="left"/>
              <w:rPr>
                <w:rFonts w:eastAsia="Cordia New"/>
                <w:sz w:val="24"/>
                <w:szCs w:val="24"/>
                <w:lang w:eastAsia="th-TH"/>
              </w:rPr>
            </w:pPr>
            <w:r w:rsidRPr="000E07FA">
              <w:rPr>
                <w:rFonts w:eastAsia="Cordia New"/>
                <w:sz w:val="24"/>
                <w:szCs w:val="24"/>
                <w:lang w:eastAsia="th-TH"/>
              </w:rPr>
              <w:t>(120)</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(70)</w:t>
            </w:r>
          </w:p>
        </w:tc>
        <w:tc>
          <w:tcPr>
            <w:tcW w:w="1019"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(10)</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(45)</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w:t>
            </w:r>
          </w:p>
        </w:tc>
        <w:tc>
          <w:tcPr>
            <w:tcW w:w="1020"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(130)</w:t>
            </w:r>
          </w:p>
        </w:tc>
        <w:tc>
          <w:tcPr>
            <w:tcW w:w="1021" w:type="dxa"/>
            <w:tcBorders>
              <w:top w:val="nil"/>
              <w:left w:val="nil"/>
              <w:bottom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(115)</w:t>
            </w:r>
          </w:p>
        </w:tc>
        <w:tc>
          <w:tcPr>
            <w:tcW w:w="1020" w:type="dxa"/>
            <w:tcBorders>
              <w:top w:val="nil"/>
              <w:left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w:t>
            </w:r>
          </w:p>
        </w:tc>
        <w:tc>
          <w:tcPr>
            <w:tcW w:w="1021" w:type="dxa"/>
            <w:tcBorders>
              <w:top w:val="nil"/>
              <w:left w:val="nil"/>
              <w:right w:val="nil"/>
            </w:tcBorders>
            <w:shd w:val="clear" w:color="auto" w:fill="auto"/>
            <w:noWrap/>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18</w:t>
            </w:r>
          </w:p>
        </w:tc>
        <w:tc>
          <w:tcPr>
            <w:tcW w:w="1020" w:type="dxa"/>
            <w:tcBorders>
              <w:top w:val="nil"/>
              <w:left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(130)</w:t>
            </w:r>
          </w:p>
        </w:tc>
        <w:tc>
          <w:tcPr>
            <w:tcW w:w="1026" w:type="dxa"/>
            <w:tcBorders>
              <w:top w:val="nil"/>
              <w:left w:val="nil"/>
              <w:right w:val="nil"/>
            </w:tcBorders>
            <w:shd w:val="clear" w:color="auto" w:fill="auto"/>
          </w:tcPr>
          <w:p w:rsidR="00F9530E" w:rsidRPr="00F9530E" w:rsidRDefault="00F9530E" w:rsidP="00F9530E">
            <w:pPr>
              <w:tabs>
                <w:tab w:val="decimal" w:pos="894"/>
              </w:tabs>
              <w:ind w:left="0" w:right="0"/>
              <w:jc w:val="left"/>
              <w:rPr>
                <w:rFonts w:eastAsia="Cordia New"/>
                <w:sz w:val="24"/>
                <w:szCs w:val="24"/>
                <w:lang w:eastAsia="th-TH"/>
              </w:rPr>
            </w:pPr>
            <w:r w:rsidRPr="00F9530E">
              <w:rPr>
                <w:rFonts w:eastAsia="Cordia New"/>
                <w:sz w:val="24"/>
                <w:szCs w:val="24"/>
                <w:lang w:eastAsia="th-TH"/>
              </w:rPr>
              <w:t>(97)</w:t>
            </w:r>
          </w:p>
        </w:tc>
      </w:tr>
      <w:tr w:rsidR="00F9530E" w:rsidRPr="00640B49" w:rsidTr="00DF3ED4">
        <w:trPr>
          <w:trHeight w:val="340"/>
        </w:trPr>
        <w:tc>
          <w:tcPr>
            <w:tcW w:w="2650" w:type="dxa"/>
            <w:tcBorders>
              <w:top w:val="nil"/>
              <w:left w:val="nil"/>
              <w:bottom w:val="nil"/>
              <w:right w:val="nil"/>
            </w:tcBorders>
            <w:shd w:val="clear" w:color="auto" w:fill="auto"/>
            <w:noWrap/>
            <w:vAlign w:val="bottom"/>
            <w:hideMark/>
          </w:tcPr>
          <w:p w:rsidR="00F9530E" w:rsidRPr="00640B49" w:rsidRDefault="00DE013D" w:rsidP="00F9530E">
            <w:pPr>
              <w:ind w:left="0" w:right="0"/>
              <w:jc w:val="left"/>
              <w:rPr>
                <w:sz w:val="24"/>
                <w:szCs w:val="24"/>
              </w:rPr>
            </w:pPr>
            <w:r>
              <w:rPr>
                <w:sz w:val="28"/>
                <w:szCs w:val="28"/>
              </w:rPr>
              <w:t>T</w:t>
            </w:r>
            <w:r w:rsidR="00F9530E" w:rsidRPr="007E6049">
              <w:rPr>
                <w:sz w:val="28"/>
                <w:szCs w:val="28"/>
              </w:rPr>
              <w:t xml:space="preserve">ax </w:t>
            </w:r>
            <w:r>
              <w:rPr>
                <w:sz w:val="28"/>
                <w:szCs w:val="28"/>
              </w:rPr>
              <w:t>(</w:t>
            </w:r>
            <w:r w:rsidR="00F9530E" w:rsidRPr="007E6049">
              <w:rPr>
                <w:sz w:val="28"/>
                <w:szCs w:val="28"/>
              </w:rPr>
              <w:t>expenses</w:t>
            </w:r>
            <w:r>
              <w:rPr>
                <w:sz w:val="28"/>
                <w:szCs w:val="28"/>
              </w:rPr>
              <w:t>)</w:t>
            </w:r>
            <w:r>
              <w:rPr>
                <w:sz w:val="24"/>
                <w:szCs w:val="24"/>
              </w:rPr>
              <w:t xml:space="preserve"> </w:t>
            </w:r>
            <w:r>
              <w:rPr>
                <w:sz w:val="28"/>
                <w:szCs w:val="28"/>
              </w:rPr>
              <w:t>income</w:t>
            </w:r>
          </w:p>
        </w:tc>
        <w:tc>
          <w:tcPr>
            <w:tcW w:w="1019" w:type="dxa"/>
            <w:tcBorders>
              <w:top w:val="nil"/>
              <w:left w:val="nil"/>
              <w:bottom w:val="nil"/>
              <w:right w:val="nil"/>
            </w:tcBorders>
            <w:shd w:val="clear" w:color="auto" w:fill="auto"/>
            <w:noWrap/>
            <w:vAlign w:val="bottom"/>
          </w:tcPr>
          <w:p w:rsidR="00F9530E" w:rsidRPr="00640B49" w:rsidRDefault="00F9530E" w:rsidP="00490AA3">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1,017</w:t>
            </w:r>
          </w:p>
        </w:tc>
        <w:tc>
          <w:tcPr>
            <w:tcW w:w="1020" w:type="dxa"/>
            <w:tcBorders>
              <w:top w:val="nil"/>
              <w:left w:val="nil"/>
              <w:bottom w:val="nil"/>
              <w:right w:val="nil"/>
            </w:tcBorders>
            <w:shd w:val="clear" w:color="auto" w:fill="auto"/>
            <w:noWrap/>
            <w:vAlign w:val="bottom"/>
          </w:tcPr>
          <w:p w:rsidR="00F9530E" w:rsidRPr="00640B49" w:rsidRDefault="00F9530E" w:rsidP="00F9530E">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(14,153</w:t>
            </w:r>
            <w:r w:rsidRPr="00640B49">
              <w:rPr>
                <w:rFonts w:eastAsia="Cordia New"/>
                <w:sz w:val="24"/>
                <w:szCs w:val="24"/>
                <w:lang w:eastAsia="th-TH"/>
              </w:rPr>
              <w:t>)</w:t>
            </w:r>
          </w:p>
        </w:tc>
        <w:tc>
          <w:tcPr>
            <w:tcW w:w="1019" w:type="dxa"/>
            <w:tcBorders>
              <w:top w:val="nil"/>
              <w:left w:val="nil"/>
              <w:bottom w:val="nil"/>
              <w:right w:val="nil"/>
            </w:tcBorders>
            <w:shd w:val="clear" w:color="auto" w:fill="auto"/>
            <w:noWrap/>
            <w:vAlign w:val="bottom"/>
          </w:tcPr>
          <w:p w:rsidR="00F9530E" w:rsidRPr="00640B49" w:rsidRDefault="00F9530E" w:rsidP="00F9530E">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(957</w:t>
            </w: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F9530E" w:rsidRPr="00640B49" w:rsidRDefault="00F9530E" w:rsidP="00F9530E">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(4,277</w:t>
            </w: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F9530E" w:rsidRPr="00640B49" w:rsidRDefault="00F9530E" w:rsidP="00F9530E">
            <w:pPr>
              <w:pBdr>
                <w:bottom w:val="single" w:sz="6" w:space="1" w:color="auto"/>
              </w:pBdr>
              <w:tabs>
                <w:tab w:val="decimal" w:pos="894"/>
              </w:tabs>
              <w:ind w:left="0" w:right="0"/>
              <w:jc w:val="left"/>
              <w:rPr>
                <w:rFonts w:eastAsia="Cordia New"/>
                <w:sz w:val="24"/>
                <w:szCs w:val="24"/>
                <w:lang w:eastAsia="th-TH"/>
              </w:rPr>
            </w:pPr>
            <w:r w:rsidRPr="00F9530E">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F9530E" w:rsidRPr="00640B49" w:rsidRDefault="00F9530E" w:rsidP="00DF3ED4">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w:t>
            </w:r>
            <w:r w:rsidR="00DF3ED4">
              <w:rPr>
                <w:rFonts w:eastAsia="Cordia New"/>
                <w:sz w:val="24"/>
                <w:szCs w:val="24"/>
                <w:lang w:eastAsia="th-TH"/>
              </w:rPr>
              <w:t>23</w:t>
            </w: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F9530E" w:rsidRPr="00640B49" w:rsidRDefault="00DF3ED4" w:rsidP="00DF3ED4">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60</w:t>
            </w:r>
          </w:p>
        </w:tc>
        <w:tc>
          <w:tcPr>
            <w:tcW w:w="1021" w:type="dxa"/>
            <w:tcBorders>
              <w:top w:val="nil"/>
              <w:left w:val="nil"/>
              <w:bottom w:val="nil"/>
              <w:right w:val="nil"/>
            </w:tcBorders>
            <w:shd w:val="clear" w:color="auto" w:fill="auto"/>
            <w:noWrap/>
            <w:vAlign w:val="bottom"/>
          </w:tcPr>
          <w:p w:rsidR="00F9530E" w:rsidRPr="00640B49" w:rsidRDefault="00F9530E" w:rsidP="00DF3ED4">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w:t>
            </w:r>
            <w:r w:rsidR="00DF3ED4">
              <w:rPr>
                <w:rFonts w:eastAsia="Cordia New"/>
                <w:sz w:val="24"/>
                <w:szCs w:val="24"/>
                <w:lang w:eastAsia="th-TH"/>
              </w:rPr>
              <w:t>18,453</w:t>
            </w: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F9530E" w:rsidRPr="00640B49" w:rsidRDefault="00F9530E" w:rsidP="00F9530E">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w:t>
            </w:r>
            <w:r w:rsidR="00DF3ED4">
              <w:rPr>
                <w:rFonts w:eastAsia="Cordia New"/>
                <w:sz w:val="24"/>
                <w:szCs w:val="24"/>
                <w:lang w:eastAsia="th-TH"/>
              </w:rPr>
              <w:t>1,513</w:t>
            </w: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F9530E" w:rsidRPr="00640B49" w:rsidRDefault="00DF3ED4" w:rsidP="00F9530E">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871</w:t>
            </w:r>
          </w:p>
        </w:tc>
        <w:tc>
          <w:tcPr>
            <w:tcW w:w="1020" w:type="dxa"/>
            <w:tcBorders>
              <w:top w:val="nil"/>
              <w:left w:val="nil"/>
              <w:bottom w:val="nil"/>
              <w:right w:val="nil"/>
            </w:tcBorders>
            <w:shd w:val="clear" w:color="auto" w:fill="auto"/>
            <w:vAlign w:val="bottom"/>
          </w:tcPr>
          <w:p w:rsidR="00F9530E" w:rsidRPr="00640B49" w:rsidRDefault="00F9530E" w:rsidP="00DF3ED4">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w:t>
            </w:r>
            <w:r w:rsidR="00DF3ED4">
              <w:rPr>
                <w:rFonts w:eastAsia="Cordia New"/>
                <w:sz w:val="24"/>
                <w:szCs w:val="24"/>
                <w:lang w:eastAsia="th-TH"/>
              </w:rPr>
              <w:t>1,453</w:t>
            </w:r>
            <w:r w:rsidRPr="00640B49">
              <w:rPr>
                <w:rFonts w:eastAsia="Cordia New"/>
                <w:sz w:val="24"/>
                <w:szCs w:val="24"/>
                <w:lang w:eastAsia="th-TH"/>
              </w:rPr>
              <w:t>)</w:t>
            </w:r>
          </w:p>
        </w:tc>
        <w:tc>
          <w:tcPr>
            <w:tcW w:w="1026" w:type="dxa"/>
            <w:tcBorders>
              <w:top w:val="nil"/>
              <w:left w:val="nil"/>
              <w:bottom w:val="nil"/>
              <w:right w:val="nil"/>
            </w:tcBorders>
            <w:shd w:val="clear" w:color="auto" w:fill="auto"/>
            <w:vAlign w:val="bottom"/>
          </w:tcPr>
          <w:p w:rsidR="00F9530E" w:rsidRPr="00640B49" w:rsidRDefault="00F9530E" w:rsidP="00F9530E">
            <w:pPr>
              <w:pBdr>
                <w:bottom w:val="single" w:sz="6" w:space="1" w:color="auto"/>
              </w:pBdr>
              <w:tabs>
                <w:tab w:val="decimal" w:pos="894"/>
              </w:tabs>
              <w:ind w:left="0" w:right="0"/>
              <w:jc w:val="left"/>
              <w:rPr>
                <w:rFonts w:eastAsia="Cordia New"/>
                <w:sz w:val="24"/>
                <w:szCs w:val="24"/>
                <w:lang w:eastAsia="th-TH"/>
              </w:rPr>
            </w:pPr>
            <w:r>
              <w:rPr>
                <w:rFonts w:eastAsia="Cordia New"/>
                <w:sz w:val="24"/>
                <w:szCs w:val="24"/>
                <w:lang w:eastAsia="th-TH"/>
              </w:rPr>
              <w:t>(</w:t>
            </w:r>
            <w:r w:rsidR="00DF3ED4">
              <w:rPr>
                <w:rFonts w:eastAsia="Cordia New"/>
                <w:sz w:val="24"/>
                <w:szCs w:val="24"/>
                <w:lang w:eastAsia="th-TH"/>
              </w:rPr>
              <w:t>17,582</w:t>
            </w:r>
            <w:r w:rsidRPr="00640B49">
              <w:rPr>
                <w:rFonts w:eastAsia="Cordia New"/>
                <w:sz w:val="24"/>
                <w:szCs w:val="24"/>
                <w:lang w:eastAsia="th-TH"/>
              </w:rPr>
              <w:t>)</w:t>
            </w:r>
          </w:p>
        </w:tc>
      </w:tr>
      <w:tr w:rsidR="00F9530E" w:rsidRPr="00640B49" w:rsidTr="00DF3ED4">
        <w:trPr>
          <w:trHeight w:val="340"/>
        </w:trPr>
        <w:tc>
          <w:tcPr>
            <w:tcW w:w="2650" w:type="dxa"/>
            <w:tcBorders>
              <w:top w:val="nil"/>
              <w:left w:val="nil"/>
              <w:bottom w:val="nil"/>
              <w:right w:val="nil"/>
            </w:tcBorders>
            <w:shd w:val="clear" w:color="auto" w:fill="auto"/>
            <w:noWrap/>
            <w:vAlign w:val="bottom"/>
            <w:hideMark/>
          </w:tcPr>
          <w:p w:rsidR="00F9530E" w:rsidRPr="00640B49" w:rsidRDefault="00F9530E" w:rsidP="00F9530E">
            <w:pPr>
              <w:ind w:left="0" w:right="0"/>
              <w:jc w:val="left"/>
              <w:rPr>
                <w:sz w:val="24"/>
                <w:szCs w:val="24"/>
              </w:rPr>
            </w:pPr>
            <w:r w:rsidRPr="007E6049">
              <w:rPr>
                <w:sz w:val="28"/>
                <w:szCs w:val="28"/>
              </w:rPr>
              <w:t>Profit</w:t>
            </w:r>
            <w:r>
              <w:rPr>
                <w:sz w:val="28"/>
                <w:szCs w:val="28"/>
              </w:rPr>
              <w:t xml:space="preserve"> (loss)</w:t>
            </w:r>
            <w:r w:rsidRPr="007E6049">
              <w:rPr>
                <w:sz w:val="28"/>
                <w:szCs w:val="28"/>
              </w:rPr>
              <w:t xml:space="preserve"> for the period</w:t>
            </w:r>
          </w:p>
        </w:tc>
        <w:tc>
          <w:tcPr>
            <w:tcW w:w="1019" w:type="dxa"/>
            <w:tcBorders>
              <w:top w:val="nil"/>
              <w:left w:val="nil"/>
              <w:bottom w:val="nil"/>
              <w:right w:val="nil"/>
            </w:tcBorders>
            <w:shd w:val="clear" w:color="auto" w:fill="auto"/>
            <w:noWrap/>
            <w:vAlign w:val="bottom"/>
          </w:tcPr>
          <w:p w:rsidR="00F9530E" w:rsidRPr="00640B49" w:rsidRDefault="00F9530E"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256</w:t>
            </w:r>
          </w:p>
        </w:tc>
        <w:tc>
          <w:tcPr>
            <w:tcW w:w="1020" w:type="dxa"/>
            <w:tcBorders>
              <w:top w:val="nil"/>
              <w:left w:val="nil"/>
              <w:bottom w:val="nil"/>
              <w:right w:val="nil"/>
            </w:tcBorders>
            <w:shd w:val="clear" w:color="auto" w:fill="auto"/>
            <w:noWrap/>
            <w:vAlign w:val="bottom"/>
          </w:tcPr>
          <w:p w:rsidR="00F9530E" w:rsidRPr="00640B49" w:rsidRDefault="00F9530E"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195,536</w:t>
            </w:r>
          </w:p>
        </w:tc>
        <w:tc>
          <w:tcPr>
            <w:tcW w:w="1019" w:type="dxa"/>
            <w:tcBorders>
              <w:top w:val="nil"/>
              <w:left w:val="nil"/>
              <w:bottom w:val="nil"/>
              <w:right w:val="nil"/>
            </w:tcBorders>
            <w:shd w:val="clear" w:color="auto" w:fill="auto"/>
            <w:noWrap/>
            <w:vAlign w:val="bottom"/>
          </w:tcPr>
          <w:p w:rsidR="00F9530E" w:rsidRPr="00640B49" w:rsidRDefault="00F9530E"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8,861</w:t>
            </w:r>
          </w:p>
        </w:tc>
        <w:tc>
          <w:tcPr>
            <w:tcW w:w="1021" w:type="dxa"/>
            <w:tcBorders>
              <w:top w:val="nil"/>
              <w:left w:val="nil"/>
              <w:bottom w:val="nil"/>
              <w:right w:val="nil"/>
            </w:tcBorders>
            <w:shd w:val="clear" w:color="auto" w:fill="auto"/>
            <w:noWrap/>
            <w:vAlign w:val="bottom"/>
          </w:tcPr>
          <w:p w:rsidR="00F9530E" w:rsidRPr="00640B49" w:rsidRDefault="00F9530E"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10,886</w:t>
            </w:r>
          </w:p>
        </w:tc>
        <w:tc>
          <w:tcPr>
            <w:tcW w:w="1020" w:type="dxa"/>
            <w:tcBorders>
              <w:top w:val="nil"/>
              <w:left w:val="nil"/>
              <w:bottom w:val="nil"/>
              <w:right w:val="nil"/>
            </w:tcBorders>
            <w:shd w:val="clear" w:color="auto" w:fill="auto"/>
            <w:noWrap/>
            <w:vAlign w:val="bottom"/>
          </w:tcPr>
          <w:p w:rsidR="00F9530E" w:rsidRPr="00640B49" w:rsidRDefault="00F9530E" w:rsidP="00F9530E">
            <w:pPr>
              <w:pBdr>
                <w:bottom w:val="double" w:sz="6" w:space="1" w:color="auto"/>
              </w:pBdr>
              <w:tabs>
                <w:tab w:val="decimal" w:pos="869"/>
              </w:tabs>
              <w:ind w:left="0" w:right="0"/>
              <w:jc w:val="left"/>
              <w:rPr>
                <w:rFonts w:eastAsia="Cordia New"/>
                <w:sz w:val="24"/>
                <w:szCs w:val="24"/>
                <w:lang w:eastAsia="th-TH"/>
              </w:rPr>
            </w:pPr>
            <w:r w:rsidRPr="00F9530E">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F9530E" w:rsidRPr="00640B49" w:rsidRDefault="00DF3ED4"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(15)</w:t>
            </w:r>
          </w:p>
        </w:tc>
        <w:tc>
          <w:tcPr>
            <w:tcW w:w="1020" w:type="dxa"/>
            <w:tcBorders>
              <w:top w:val="nil"/>
              <w:left w:val="nil"/>
              <w:bottom w:val="nil"/>
              <w:right w:val="nil"/>
            </w:tcBorders>
            <w:shd w:val="clear" w:color="auto" w:fill="auto"/>
            <w:noWrap/>
            <w:vAlign w:val="bottom"/>
          </w:tcPr>
          <w:p w:rsidR="00F9530E" w:rsidRPr="00640B49" w:rsidRDefault="00DF3ED4" w:rsidP="00F9530E">
            <w:pPr>
              <w:pBdr>
                <w:bottom w:val="double" w:sz="6" w:space="1" w:color="auto"/>
              </w:pBdr>
              <w:tabs>
                <w:tab w:val="decimal" w:pos="837"/>
              </w:tabs>
              <w:ind w:left="0" w:right="0"/>
              <w:jc w:val="left"/>
              <w:rPr>
                <w:rFonts w:eastAsia="Cordia New"/>
                <w:sz w:val="24"/>
                <w:szCs w:val="24"/>
                <w:lang w:eastAsia="th-TH"/>
              </w:rPr>
            </w:pPr>
            <w:r w:rsidRPr="00DF3ED4">
              <w:rPr>
                <w:rFonts w:eastAsia="Cordia New"/>
                <w:sz w:val="24"/>
                <w:szCs w:val="24"/>
                <w:lang w:eastAsia="th-TH"/>
              </w:rPr>
              <w:t>9,117</w:t>
            </w:r>
          </w:p>
        </w:tc>
        <w:tc>
          <w:tcPr>
            <w:tcW w:w="1021" w:type="dxa"/>
            <w:tcBorders>
              <w:top w:val="nil"/>
              <w:left w:val="nil"/>
              <w:bottom w:val="nil"/>
              <w:right w:val="nil"/>
            </w:tcBorders>
            <w:shd w:val="clear" w:color="auto" w:fill="auto"/>
            <w:noWrap/>
            <w:vAlign w:val="bottom"/>
          </w:tcPr>
          <w:p w:rsidR="00F9530E" w:rsidRPr="00640B49" w:rsidRDefault="00DF3ED4"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206,407</w:t>
            </w:r>
          </w:p>
        </w:tc>
        <w:tc>
          <w:tcPr>
            <w:tcW w:w="1020" w:type="dxa"/>
            <w:tcBorders>
              <w:left w:val="nil"/>
              <w:right w:val="nil"/>
            </w:tcBorders>
            <w:shd w:val="clear" w:color="auto" w:fill="auto"/>
            <w:noWrap/>
            <w:vAlign w:val="bottom"/>
          </w:tcPr>
          <w:p w:rsidR="00F9530E" w:rsidRPr="00640B49" w:rsidRDefault="00DF3ED4"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2,401</w:t>
            </w:r>
          </w:p>
        </w:tc>
        <w:tc>
          <w:tcPr>
            <w:tcW w:w="1021" w:type="dxa"/>
            <w:tcBorders>
              <w:left w:val="nil"/>
              <w:right w:val="nil"/>
            </w:tcBorders>
            <w:shd w:val="clear" w:color="auto" w:fill="auto"/>
            <w:noWrap/>
            <w:vAlign w:val="bottom"/>
          </w:tcPr>
          <w:p w:rsidR="00F9530E" w:rsidRPr="00640B49" w:rsidRDefault="00DF3ED4" w:rsidP="00DF3ED4">
            <w:pPr>
              <w:pBdr>
                <w:bottom w:val="double" w:sz="6" w:space="1" w:color="auto"/>
              </w:pBdr>
              <w:tabs>
                <w:tab w:val="decimal" w:pos="870"/>
              </w:tabs>
              <w:ind w:left="0" w:right="0"/>
              <w:jc w:val="left"/>
              <w:rPr>
                <w:rFonts w:eastAsia="Cordia New"/>
                <w:sz w:val="24"/>
                <w:szCs w:val="24"/>
                <w:lang w:eastAsia="th-TH"/>
              </w:rPr>
            </w:pPr>
            <w:r>
              <w:rPr>
                <w:rFonts w:eastAsia="Cordia New"/>
                <w:sz w:val="24"/>
                <w:szCs w:val="24"/>
                <w:lang w:eastAsia="th-TH"/>
              </w:rPr>
              <w:t>(164,405)</w:t>
            </w:r>
          </w:p>
        </w:tc>
        <w:tc>
          <w:tcPr>
            <w:tcW w:w="1020" w:type="dxa"/>
            <w:tcBorders>
              <w:left w:val="nil"/>
              <w:right w:val="nil"/>
            </w:tcBorders>
            <w:shd w:val="clear" w:color="auto" w:fill="auto"/>
            <w:vAlign w:val="bottom"/>
          </w:tcPr>
          <w:p w:rsidR="00F9530E" w:rsidRPr="00640B49" w:rsidRDefault="00DF3ED4"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11,518</w:t>
            </w:r>
          </w:p>
        </w:tc>
        <w:tc>
          <w:tcPr>
            <w:tcW w:w="1026" w:type="dxa"/>
            <w:tcBorders>
              <w:left w:val="nil"/>
              <w:right w:val="nil"/>
            </w:tcBorders>
            <w:shd w:val="clear" w:color="auto" w:fill="auto"/>
            <w:vAlign w:val="bottom"/>
          </w:tcPr>
          <w:p w:rsidR="00F9530E" w:rsidRPr="00640B49" w:rsidRDefault="00DF3ED4" w:rsidP="00F9530E">
            <w:pPr>
              <w:pBdr>
                <w:bottom w:val="double" w:sz="6" w:space="1" w:color="auto"/>
              </w:pBdr>
              <w:tabs>
                <w:tab w:val="decimal" w:pos="837"/>
              </w:tabs>
              <w:ind w:left="0" w:right="0"/>
              <w:jc w:val="left"/>
              <w:rPr>
                <w:rFonts w:eastAsia="Cordia New"/>
                <w:sz w:val="24"/>
                <w:szCs w:val="24"/>
                <w:lang w:eastAsia="th-TH"/>
              </w:rPr>
            </w:pPr>
            <w:r>
              <w:rPr>
                <w:rFonts w:eastAsia="Cordia New"/>
                <w:sz w:val="24"/>
                <w:szCs w:val="24"/>
                <w:lang w:eastAsia="th-TH"/>
              </w:rPr>
              <w:t>42,002</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left"/>
              <w:rPr>
                <w:sz w:val="24"/>
                <w:szCs w:val="24"/>
              </w:rPr>
            </w:pP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6" w:type="dxa"/>
            <w:tcBorders>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p>
        </w:tc>
      </w:tr>
      <w:tr w:rsidR="00242F7B" w:rsidRPr="00640B49" w:rsidTr="00242F7B">
        <w:trPr>
          <w:trHeight w:val="340"/>
        </w:trPr>
        <w:tc>
          <w:tcPr>
            <w:tcW w:w="8770" w:type="dxa"/>
            <w:gridSpan w:val="7"/>
            <w:tcBorders>
              <w:top w:val="nil"/>
              <w:left w:val="nil"/>
              <w:bottom w:val="nil"/>
              <w:right w:val="nil"/>
            </w:tcBorders>
            <w:shd w:val="clear" w:color="auto" w:fill="auto"/>
            <w:noWrap/>
            <w:vAlign w:val="bottom"/>
            <w:hideMark/>
          </w:tcPr>
          <w:p w:rsidR="00242F7B" w:rsidRPr="00615E91" w:rsidRDefault="00242F7B" w:rsidP="00F62A17">
            <w:pPr>
              <w:tabs>
                <w:tab w:val="decimal" w:pos="894"/>
              </w:tabs>
              <w:ind w:left="0" w:right="0"/>
              <w:jc w:val="left"/>
              <w:rPr>
                <w:rFonts w:eastAsia="Cordia New"/>
                <w:sz w:val="28"/>
                <w:szCs w:val="28"/>
                <w:lang w:eastAsia="th-TH"/>
              </w:rPr>
            </w:pPr>
            <w:r w:rsidRPr="00615E91">
              <w:rPr>
                <w:rFonts w:asciiTheme="majorBidi" w:hAnsiTheme="majorBidi" w:cstheme="majorBidi"/>
                <w:sz w:val="28"/>
                <w:szCs w:val="28"/>
              </w:rPr>
              <w:t>Operating assets</w:t>
            </w:r>
            <w:r w:rsidRPr="00615E91">
              <w:rPr>
                <w:rFonts w:asciiTheme="majorBidi" w:hAnsiTheme="majorBidi"/>
                <w:sz w:val="28"/>
                <w:szCs w:val="28"/>
              </w:rPr>
              <w:t xml:space="preserve"> </w:t>
            </w:r>
            <w:r w:rsidR="00F62A17">
              <w:rPr>
                <w:rFonts w:asciiTheme="majorBidi" w:hAnsiTheme="majorBidi" w:cstheme="majorBidi"/>
                <w:sz w:val="28"/>
                <w:szCs w:val="28"/>
              </w:rPr>
              <w:t>at June 30</w:t>
            </w:r>
            <w:r w:rsidRPr="00615E91">
              <w:rPr>
                <w:rFonts w:asciiTheme="majorBidi" w:hAnsiTheme="majorBidi" w:cstheme="majorBidi"/>
                <w:sz w:val="28"/>
                <w:szCs w:val="28"/>
              </w:rPr>
              <w:t>,</w:t>
            </w:r>
            <w:r w:rsidRPr="00615E91">
              <w:rPr>
                <w:sz w:val="28"/>
                <w:szCs w:val="28"/>
              </w:rPr>
              <w:t xml:space="preserve"> consisted of:</w:t>
            </w:r>
            <w:r w:rsidR="00615E91" w:rsidRPr="00615E91">
              <w:rPr>
                <w:rFonts w:eastAsia="Cordia New"/>
                <w:sz w:val="28"/>
                <w:szCs w:val="28"/>
                <w:lang w:eastAsia="th-TH"/>
              </w:rPr>
              <w:t xml:space="preserve"> </w:t>
            </w:r>
          </w:p>
        </w:tc>
        <w:tc>
          <w:tcPr>
            <w:tcW w:w="1020"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6" w:type="dxa"/>
            <w:tcBorders>
              <w:top w:val="nil"/>
              <w:left w:val="nil"/>
              <w:bottom w:val="nil"/>
              <w:right w:val="nil"/>
            </w:tcBorders>
            <w:vAlign w:val="bottom"/>
          </w:tcPr>
          <w:p w:rsidR="00242F7B" w:rsidRPr="00640B49" w:rsidRDefault="00242F7B" w:rsidP="00242F7B">
            <w:pPr>
              <w:tabs>
                <w:tab w:val="decimal" w:pos="894"/>
              </w:tabs>
              <w:ind w:left="0" w:right="0"/>
              <w:jc w:val="left"/>
              <w:rPr>
                <w:rFonts w:eastAsia="Cordia New"/>
                <w:sz w:val="24"/>
                <w:szCs w:val="24"/>
                <w:lang w:eastAsia="th-TH"/>
              </w:rPr>
            </w:pPr>
          </w:p>
        </w:tc>
      </w:tr>
      <w:tr w:rsidR="00640B49" w:rsidRPr="00640B49" w:rsidTr="00DF3ED4">
        <w:trPr>
          <w:trHeight w:val="340"/>
        </w:trPr>
        <w:tc>
          <w:tcPr>
            <w:tcW w:w="2650" w:type="dxa"/>
            <w:tcBorders>
              <w:top w:val="nil"/>
              <w:left w:val="nil"/>
              <w:bottom w:val="nil"/>
              <w:right w:val="nil"/>
            </w:tcBorders>
            <w:shd w:val="clear" w:color="auto" w:fill="auto"/>
            <w:noWrap/>
            <w:vAlign w:val="bottom"/>
          </w:tcPr>
          <w:p w:rsidR="007632BB" w:rsidRDefault="007632BB" w:rsidP="00242F7B">
            <w:pPr>
              <w:ind w:left="0" w:right="0"/>
              <w:jc w:val="left"/>
              <w:rPr>
                <w:sz w:val="28"/>
                <w:szCs w:val="28"/>
              </w:rPr>
            </w:pPr>
            <w:r w:rsidRPr="007632BB">
              <w:rPr>
                <w:sz w:val="28"/>
                <w:szCs w:val="28"/>
              </w:rPr>
              <w:t xml:space="preserve">Leasehold improvement </w:t>
            </w:r>
          </w:p>
          <w:p w:rsidR="00640B49" w:rsidRPr="00D56816" w:rsidRDefault="007632BB" w:rsidP="00242F7B">
            <w:pPr>
              <w:ind w:left="0" w:right="0"/>
              <w:jc w:val="left"/>
              <w:rPr>
                <w:sz w:val="24"/>
                <w:szCs w:val="24"/>
                <w:cs/>
              </w:rPr>
            </w:pPr>
            <w:r>
              <w:rPr>
                <w:sz w:val="28"/>
                <w:szCs w:val="28"/>
              </w:rPr>
              <w:t xml:space="preserve">   </w:t>
            </w:r>
            <w:r w:rsidRPr="007632BB">
              <w:rPr>
                <w:sz w:val="28"/>
                <w:szCs w:val="28"/>
              </w:rPr>
              <w:t>and equipment</w:t>
            </w:r>
          </w:p>
        </w:tc>
        <w:tc>
          <w:tcPr>
            <w:tcW w:w="1019"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12,620</w:t>
            </w:r>
          </w:p>
        </w:tc>
        <w:tc>
          <w:tcPr>
            <w:tcW w:w="1020"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11,496</w:t>
            </w:r>
          </w:p>
        </w:tc>
        <w:tc>
          <w:tcPr>
            <w:tcW w:w="1019"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6,858</w:t>
            </w:r>
          </w:p>
        </w:tc>
        <w:tc>
          <w:tcPr>
            <w:tcW w:w="1021"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8,169</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19,478</w:t>
            </w:r>
          </w:p>
        </w:tc>
        <w:tc>
          <w:tcPr>
            <w:tcW w:w="1021"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19,665</w:t>
            </w:r>
          </w:p>
        </w:tc>
        <w:tc>
          <w:tcPr>
            <w:tcW w:w="1020"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(54)</w:t>
            </w:r>
          </w:p>
        </w:tc>
        <w:tc>
          <w:tcPr>
            <w:tcW w:w="1021" w:type="dxa"/>
            <w:tcBorders>
              <w:top w:val="nil"/>
              <w:left w:val="nil"/>
              <w:bottom w:val="nil"/>
              <w:right w:val="nil"/>
            </w:tcBorders>
            <w:shd w:val="clear" w:color="auto" w:fill="auto"/>
            <w:noWrap/>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(70)</w:t>
            </w:r>
          </w:p>
        </w:tc>
        <w:tc>
          <w:tcPr>
            <w:tcW w:w="1020" w:type="dxa"/>
            <w:tcBorders>
              <w:top w:val="nil"/>
              <w:left w:val="nil"/>
              <w:bottom w:val="nil"/>
              <w:right w:val="nil"/>
            </w:tcBorders>
            <w:shd w:val="clear" w:color="auto" w:fill="auto"/>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19,424</w:t>
            </w:r>
          </w:p>
        </w:tc>
        <w:tc>
          <w:tcPr>
            <w:tcW w:w="1026" w:type="dxa"/>
            <w:tcBorders>
              <w:top w:val="nil"/>
              <w:left w:val="nil"/>
              <w:bottom w:val="nil"/>
              <w:right w:val="nil"/>
            </w:tcBorders>
            <w:shd w:val="clear" w:color="auto" w:fill="auto"/>
            <w:vAlign w:val="bottom"/>
          </w:tcPr>
          <w:p w:rsidR="00640B49" w:rsidRPr="00640B49" w:rsidRDefault="00DF3ED4" w:rsidP="00242F7B">
            <w:pPr>
              <w:tabs>
                <w:tab w:val="decimal" w:pos="894"/>
              </w:tabs>
              <w:ind w:left="0" w:right="0"/>
              <w:jc w:val="left"/>
              <w:rPr>
                <w:rFonts w:eastAsia="Cordia New"/>
                <w:sz w:val="24"/>
                <w:szCs w:val="24"/>
                <w:lang w:eastAsia="th-TH"/>
              </w:rPr>
            </w:pPr>
            <w:r w:rsidRPr="00DF3ED4">
              <w:rPr>
                <w:rFonts w:eastAsia="Cordia New"/>
                <w:sz w:val="24"/>
                <w:szCs w:val="24"/>
                <w:lang w:eastAsia="th-TH"/>
              </w:rPr>
              <w:t>19,595</w:t>
            </w:r>
          </w:p>
        </w:tc>
      </w:tr>
      <w:tr w:rsidR="00640B49" w:rsidRPr="00640B49" w:rsidTr="00DF3ED4">
        <w:trPr>
          <w:trHeight w:val="340"/>
        </w:trPr>
        <w:tc>
          <w:tcPr>
            <w:tcW w:w="2650" w:type="dxa"/>
            <w:tcBorders>
              <w:top w:val="nil"/>
              <w:left w:val="nil"/>
              <w:bottom w:val="nil"/>
              <w:right w:val="nil"/>
            </w:tcBorders>
            <w:shd w:val="clear" w:color="auto" w:fill="auto"/>
            <w:noWrap/>
            <w:vAlign w:val="bottom"/>
          </w:tcPr>
          <w:p w:rsidR="00640B49" w:rsidRPr="00D56816" w:rsidRDefault="00242F7B" w:rsidP="00640B49">
            <w:pPr>
              <w:ind w:left="0" w:right="0"/>
              <w:jc w:val="left"/>
              <w:rPr>
                <w:sz w:val="24"/>
                <w:szCs w:val="24"/>
                <w:cs/>
              </w:rPr>
            </w:pPr>
            <w:r w:rsidRPr="007E6049">
              <w:rPr>
                <w:sz w:val="28"/>
                <w:szCs w:val="28"/>
              </w:rPr>
              <w:t>Other</w:t>
            </w:r>
          </w:p>
        </w:tc>
        <w:tc>
          <w:tcPr>
            <w:tcW w:w="1019" w:type="dxa"/>
            <w:tcBorders>
              <w:top w:val="nil"/>
              <w:left w:val="nil"/>
              <w:bottom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5,313,581</w:t>
            </w:r>
          </w:p>
        </w:tc>
        <w:tc>
          <w:tcPr>
            <w:tcW w:w="1020" w:type="dxa"/>
            <w:tcBorders>
              <w:top w:val="nil"/>
              <w:left w:val="nil"/>
              <w:bottom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5,562,777</w:t>
            </w:r>
          </w:p>
        </w:tc>
        <w:tc>
          <w:tcPr>
            <w:tcW w:w="1019" w:type="dxa"/>
            <w:tcBorders>
              <w:top w:val="nil"/>
              <w:left w:val="nil"/>
              <w:bottom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248,309</w:t>
            </w:r>
          </w:p>
        </w:tc>
        <w:tc>
          <w:tcPr>
            <w:tcW w:w="1021" w:type="dxa"/>
            <w:tcBorders>
              <w:top w:val="nil"/>
              <w:left w:val="nil"/>
              <w:bottom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105,848</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5,561,890</w:t>
            </w:r>
          </w:p>
        </w:tc>
        <w:tc>
          <w:tcPr>
            <w:tcW w:w="1021" w:type="dxa"/>
            <w:tcBorders>
              <w:top w:val="nil"/>
              <w:left w:val="nil"/>
              <w:bottom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5,668,625</w:t>
            </w:r>
          </w:p>
        </w:tc>
        <w:tc>
          <w:tcPr>
            <w:tcW w:w="1020" w:type="dxa"/>
            <w:tcBorders>
              <w:top w:val="nil"/>
              <w:left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(1,237,289)</w:t>
            </w:r>
          </w:p>
        </w:tc>
        <w:tc>
          <w:tcPr>
            <w:tcW w:w="1021" w:type="dxa"/>
            <w:tcBorders>
              <w:top w:val="nil"/>
              <w:left w:val="nil"/>
              <w:right w:val="nil"/>
            </w:tcBorders>
            <w:shd w:val="clear" w:color="auto" w:fill="auto"/>
            <w:noWrap/>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(868,453)</w:t>
            </w:r>
          </w:p>
        </w:tc>
        <w:tc>
          <w:tcPr>
            <w:tcW w:w="1020" w:type="dxa"/>
            <w:tcBorders>
              <w:top w:val="nil"/>
              <w:left w:val="nil"/>
              <w:right w:val="nil"/>
            </w:tcBorders>
            <w:shd w:val="clear" w:color="auto" w:fill="auto"/>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4,324,601</w:t>
            </w:r>
          </w:p>
        </w:tc>
        <w:tc>
          <w:tcPr>
            <w:tcW w:w="1026" w:type="dxa"/>
            <w:tcBorders>
              <w:top w:val="nil"/>
              <w:left w:val="nil"/>
              <w:right w:val="nil"/>
            </w:tcBorders>
            <w:shd w:val="clear" w:color="auto" w:fill="auto"/>
            <w:vAlign w:val="bottom"/>
          </w:tcPr>
          <w:p w:rsidR="00640B49" w:rsidRPr="00640B49" w:rsidRDefault="00DF3ED4" w:rsidP="00242F7B">
            <w:pPr>
              <w:pBdr>
                <w:bottom w:val="sing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4,800,172</w:t>
            </w:r>
          </w:p>
        </w:tc>
      </w:tr>
      <w:tr w:rsidR="00640B49" w:rsidRPr="00640B49" w:rsidTr="00DF3ED4">
        <w:trPr>
          <w:trHeight w:val="340"/>
        </w:trPr>
        <w:tc>
          <w:tcPr>
            <w:tcW w:w="2650" w:type="dxa"/>
            <w:tcBorders>
              <w:top w:val="nil"/>
              <w:left w:val="nil"/>
              <w:bottom w:val="nil"/>
              <w:right w:val="nil"/>
            </w:tcBorders>
            <w:shd w:val="clear" w:color="auto" w:fill="auto"/>
            <w:noWrap/>
            <w:vAlign w:val="bottom"/>
          </w:tcPr>
          <w:p w:rsidR="00640B49" w:rsidRPr="00640B49" w:rsidRDefault="00242F7B" w:rsidP="00640B49">
            <w:pPr>
              <w:ind w:left="0" w:right="0"/>
              <w:jc w:val="left"/>
              <w:rPr>
                <w:sz w:val="24"/>
                <w:szCs w:val="24"/>
              </w:rPr>
            </w:pPr>
            <w:r w:rsidRPr="00615E91">
              <w:rPr>
                <w:sz w:val="28"/>
                <w:szCs w:val="28"/>
              </w:rPr>
              <w:t>Total operating assets</w:t>
            </w:r>
          </w:p>
        </w:tc>
        <w:tc>
          <w:tcPr>
            <w:tcW w:w="1019"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5,326,201</w:t>
            </w:r>
          </w:p>
        </w:tc>
        <w:tc>
          <w:tcPr>
            <w:tcW w:w="1020"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5,574,273</w:t>
            </w:r>
          </w:p>
        </w:tc>
        <w:tc>
          <w:tcPr>
            <w:tcW w:w="1019"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255,167</w:t>
            </w:r>
          </w:p>
        </w:tc>
        <w:tc>
          <w:tcPr>
            <w:tcW w:w="1021"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114,017</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5,581,368</w:t>
            </w:r>
          </w:p>
        </w:tc>
        <w:tc>
          <w:tcPr>
            <w:tcW w:w="1021"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5,688,290</w:t>
            </w:r>
          </w:p>
        </w:tc>
        <w:tc>
          <w:tcPr>
            <w:tcW w:w="1020"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(1,237,343)</w:t>
            </w:r>
          </w:p>
        </w:tc>
        <w:tc>
          <w:tcPr>
            <w:tcW w:w="1021" w:type="dxa"/>
            <w:tcBorders>
              <w:top w:val="nil"/>
              <w:left w:val="nil"/>
              <w:bottom w:val="nil"/>
              <w:right w:val="nil"/>
            </w:tcBorders>
            <w:shd w:val="clear" w:color="auto" w:fill="auto"/>
            <w:noWrap/>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(868,523)</w:t>
            </w:r>
          </w:p>
        </w:tc>
        <w:tc>
          <w:tcPr>
            <w:tcW w:w="1020" w:type="dxa"/>
            <w:tcBorders>
              <w:top w:val="nil"/>
              <w:left w:val="nil"/>
              <w:bottom w:val="nil"/>
              <w:right w:val="nil"/>
            </w:tcBorders>
            <w:shd w:val="clear" w:color="auto" w:fill="auto"/>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4,344,025</w:t>
            </w:r>
          </w:p>
        </w:tc>
        <w:tc>
          <w:tcPr>
            <w:tcW w:w="1026" w:type="dxa"/>
            <w:tcBorders>
              <w:top w:val="nil"/>
              <w:left w:val="nil"/>
              <w:bottom w:val="nil"/>
              <w:right w:val="nil"/>
            </w:tcBorders>
            <w:shd w:val="clear" w:color="auto" w:fill="auto"/>
            <w:vAlign w:val="bottom"/>
          </w:tcPr>
          <w:p w:rsidR="00640B49" w:rsidRPr="00640B49" w:rsidRDefault="00DF3ED4" w:rsidP="00242F7B">
            <w:pPr>
              <w:pBdr>
                <w:bottom w:val="double" w:sz="6" w:space="1" w:color="auto"/>
              </w:pBdr>
              <w:tabs>
                <w:tab w:val="decimal" w:pos="894"/>
              </w:tabs>
              <w:ind w:left="0" w:right="0"/>
              <w:jc w:val="left"/>
              <w:rPr>
                <w:rFonts w:eastAsia="Cordia New"/>
                <w:sz w:val="24"/>
                <w:szCs w:val="24"/>
                <w:lang w:eastAsia="th-TH"/>
              </w:rPr>
            </w:pPr>
            <w:r w:rsidRPr="00DF3ED4">
              <w:rPr>
                <w:rFonts w:eastAsia="Cordia New"/>
                <w:sz w:val="24"/>
                <w:szCs w:val="24"/>
                <w:lang w:eastAsia="th-TH"/>
              </w:rPr>
              <w:t>4,819,767</w:t>
            </w:r>
          </w:p>
        </w:tc>
      </w:tr>
    </w:tbl>
    <w:p w:rsidR="00637DF4" w:rsidRDefault="00637DF4" w:rsidP="00242F7B">
      <w:pPr>
        <w:spacing w:before="120"/>
        <w:ind w:left="0" w:right="0"/>
        <w:jc w:val="both"/>
        <w:rPr>
          <w:spacing w:val="4"/>
          <w:sz w:val="28"/>
          <w:szCs w:val="28"/>
        </w:rPr>
      </w:pPr>
    </w:p>
    <w:p w:rsidR="009F14DB" w:rsidRPr="00050BA6" w:rsidRDefault="009F14DB" w:rsidP="0091164A">
      <w:pPr>
        <w:ind w:left="0" w:right="0"/>
        <w:jc w:val="left"/>
        <w:rPr>
          <w:b/>
          <w:bCs/>
          <w:sz w:val="28"/>
          <w:szCs w:val="28"/>
        </w:rPr>
        <w:sectPr w:rsidR="009F14DB" w:rsidRPr="00050BA6" w:rsidSect="009F14DB">
          <w:footerReference w:type="first" r:id="rId12"/>
          <w:pgSz w:w="15840" w:h="12240" w:orient="landscape" w:code="1"/>
          <w:pgMar w:top="1701" w:right="567" w:bottom="1134" w:left="567" w:header="794" w:footer="0" w:gutter="0"/>
          <w:cols w:space="708"/>
          <w:titlePg/>
          <w:docGrid w:linePitch="435"/>
        </w:sectPr>
      </w:pPr>
      <w:bookmarkStart w:id="525" w:name="_MON_1554097526"/>
      <w:bookmarkStart w:id="526" w:name="_MON_1554097534"/>
      <w:bookmarkStart w:id="527" w:name="_MON_1554043481"/>
      <w:bookmarkStart w:id="528" w:name="_MON_1555240009"/>
      <w:bookmarkStart w:id="529" w:name="_MON_1541933800"/>
      <w:bookmarkStart w:id="530" w:name="_MON_1555246399"/>
      <w:bookmarkStart w:id="531" w:name="_MON_1554097261"/>
      <w:bookmarkStart w:id="532" w:name="_MON_1554097281"/>
      <w:bookmarkEnd w:id="525"/>
      <w:bookmarkEnd w:id="526"/>
      <w:bookmarkEnd w:id="527"/>
      <w:bookmarkEnd w:id="528"/>
      <w:bookmarkEnd w:id="529"/>
      <w:bookmarkEnd w:id="530"/>
      <w:bookmarkEnd w:id="531"/>
      <w:bookmarkEnd w:id="532"/>
    </w:p>
    <w:p w:rsidR="00242F7B" w:rsidRDefault="00F305C1" w:rsidP="00242F7B">
      <w:pPr>
        <w:numPr>
          <w:ilvl w:val="0"/>
          <w:numId w:val="21"/>
        </w:numPr>
        <w:spacing w:before="240"/>
        <w:ind w:left="567" w:right="0" w:hanging="567"/>
        <w:jc w:val="both"/>
        <w:rPr>
          <w:b/>
          <w:bCs/>
          <w:sz w:val="28"/>
          <w:szCs w:val="28"/>
        </w:rPr>
      </w:pPr>
      <w:r w:rsidRPr="00050BA6">
        <w:rPr>
          <w:b/>
          <w:bCs/>
          <w:sz w:val="28"/>
          <w:szCs w:val="28"/>
        </w:rPr>
        <w:lastRenderedPageBreak/>
        <w:t xml:space="preserve">COMMITMENTS AND CONTINGENCIES </w:t>
      </w:r>
      <w:r w:rsidR="009F57E3" w:rsidRPr="00050BA6">
        <w:rPr>
          <w:b/>
          <w:bCs/>
          <w:sz w:val="28"/>
          <w:szCs w:val="28"/>
        </w:rPr>
        <w:t>LIABILITIES</w:t>
      </w:r>
    </w:p>
    <w:p w:rsidR="00A37F01" w:rsidRPr="00A56B70" w:rsidRDefault="00A37F01" w:rsidP="008B6EB4">
      <w:pPr>
        <w:spacing w:before="120"/>
        <w:ind w:right="0"/>
        <w:jc w:val="both"/>
        <w:rPr>
          <w:b/>
          <w:bCs/>
          <w:sz w:val="24"/>
          <w:szCs w:val="24"/>
        </w:rPr>
      </w:pPr>
      <w:r w:rsidRPr="00A56B70">
        <w:rPr>
          <w:rFonts w:asciiTheme="majorBidi" w:hAnsiTheme="majorBidi" w:cstheme="majorBidi"/>
          <w:sz w:val="28"/>
          <w:szCs w:val="28"/>
        </w:rPr>
        <w:t xml:space="preserve">As at </w:t>
      </w:r>
      <w:r w:rsidR="00BB7ABF">
        <w:rPr>
          <w:rFonts w:asciiTheme="majorBidi" w:hAnsiTheme="majorBidi" w:cstheme="majorBidi"/>
          <w:sz w:val="28"/>
          <w:szCs w:val="28"/>
        </w:rPr>
        <w:t>June 30</w:t>
      </w:r>
      <w:r w:rsidRPr="00A56B70">
        <w:rPr>
          <w:rFonts w:asciiTheme="majorBidi" w:hAnsiTheme="majorBidi" w:cstheme="majorBidi"/>
          <w:sz w:val="28"/>
          <w:szCs w:val="28"/>
        </w:rPr>
        <w:t>, 201</w:t>
      </w:r>
      <w:r w:rsidR="004A29A2" w:rsidRPr="00A56B70">
        <w:rPr>
          <w:rFonts w:asciiTheme="majorBidi" w:hAnsiTheme="majorBidi" w:cstheme="majorBidi"/>
          <w:sz w:val="28"/>
          <w:szCs w:val="28"/>
        </w:rPr>
        <w:t>9</w:t>
      </w:r>
      <w:r w:rsidRPr="00A56B70">
        <w:rPr>
          <w:rFonts w:asciiTheme="majorBidi" w:hAnsiTheme="majorBidi" w:cstheme="majorBidi"/>
          <w:sz w:val="28"/>
          <w:szCs w:val="28"/>
        </w:rPr>
        <w:t xml:space="preserve"> and December 31, 201</w:t>
      </w:r>
      <w:r w:rsidR="004A29A2" w:rsidRPr="00A56B70">
        <w:rPr>
          <w:rFonts w:eastAsia="MS Mincho"/>
          <w:sz w:val="28"/>
          <w:szCs w:val="28"/>
        </w:rPr>
        <w:t>8</w:t>
      </w:r>
      <w:r w:rsidRPr="00A56B70">
        <w:rPr>
          <w:rFonts w:eastAsia="MS Mincho"/>
          <w:sz w:val="28"/>
          <w:szCs w:val="28"/>
        </w:rPr>
        <w:t>, the Group ha</w:t>
      </w:r>
      <w:r w:rsidR="005103FF">
        <w:rPr>
          <w:rFonts w:eastAsia="MS Mincho"/>
          <w:sz w:val="28"/>
          <w:szCs w:val="28"/>
        </w:rPr>
        <w:t>ve</w:t>
      </w:r>
      <w:r w:rsidRPr="00A56B70">
        <w:rPr>
          <w:rFonts w:eastAsia="MS Mincho"/>
          <w:sz w:val="28"/>
          <w:szCs w:val="28"/>
        </w:rPr>
        <w:t xml:space="preserve"> obligations under leased office space, factories, and service charges. The remaining rental and service charges of existing contracts to be paid in the future are as follows:</w:t>
      </w:r>
    </w:p>
    <w:tbl>
      <w:tblPr>
        <w:tblW w:w="8334" w:type="dxa"/>
        <w:tblInd w:w="624" w:type="dxa"/>
        <w:tblLayout w:type="fixed"/>
        <w:tblCellMar>
          <w:left w:w="57" w:type="dxa"/>
          <w:right w:w="57" w:type="dxa"/>
        </w:tblCellMar>
        <w:tblLook w:val="04A0" w:firstRow="1" w:lastRow="0" w:firstColumn="1" w:lastColumn="0" w:noHBand="0" w:noVBand="1"/>
      </w:tblPr>
      <w:tblGrid>
        <w:gridCol w:w="1984"/>
        <w:gridCol w:w="1587"/>
        <w:gridCol w:w="1588"/>
        <w:gridCol w:w="1587"/>
        <w:gridCol w:w="1588"/>
      </w:tblGrid>
      <w:tr w:rsidR="004A29A2" w:rsidRPr="00E025C7" w:rsidTr="00A56B70">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851D3B">
            <w:pPr>
              <w:spacing w:before="120"/>
              <w:ind w:left="0" w:right="0"/>
              <w:rPr>
                <w:color w:val="000000"/>
                <w:sz w:val="28"/>
                <w:szCs w:val="28"/>
              </w:rPr>
            </w:pPr>
          </w:p>
        </w:tc>
        <w:tc>
          <w:tcPr>
            <w:tcW w:w="6350" w:type="dxa"/>
            <w:gridSpan w:val="4"/>
            <w:tcBorders>
              <w:top w:val="nil"/>
              <w:left w:val="nil"/>
              <w:right w:val="nil"/>
            </w:tcBorders>
            <w:shd w:val="clear" w:color="auto" w:fill="auto"/>
            <w:noWrap/>
            <w:vAlign w:val="bottom"/>
            <w:hideMark/>
          </w:tcPr>
          <w:p w:rsidR="004A29A2" w:rsidRPr="00F114C2" w:rsidRDefault="005103FF" w:rsidP="008E6399">
            <w:pPr>
              <w:pBdr>
                <w:bottom w:val="single" w:sz="4" w:space="0" w:color="auto"/>
              </w:pBdr>
              <w:spacing w:before="120"/>
              <w:ind w:left="0" w:right="0"/>
              <w:jc w:val="center"/>
              <w:rPr>
                <w:color w:val="000000"/>
                <w:sz w:val="28"/>
                <w:szCs w:val="28"/>
              </w:rPr>
            </w:pPr>
            <w:r>
              <w:rPr>
                <w:color w:val="000000"/>
                <w:sz w:val="28"/>
                <w:szCs w:val="28"/>
              </w:rPr>
              <w:t>Unit</w:t>
            </w:r>
            <w:r w:rsidR="00A56B70">
              <w:rPr>
                <w:color w:val="000000"/>
                <w:sz w:val="28"/>
                <w:szCs w:val="28"/>
              </w:rPr>
              <w:t xml:space="preserve">: </w:t>
            </w:r>
            <w:r w:rsidR="008E6399">
              <w:rPr>
                <w:color w:val="000000"/>
                <w:sz w:val="28"/>
                <w:szCs w:val="28"/>
              </w:rPr>
              <w:t>Thousand</w:t>
            </w:r>
            <w:r w:rsidR="000116A8">
              <w:rPr>
                <w:color w:val="000000"/>
                <w:sz w:val="28"/>
                <w:szCs w:val="28"/>
              </w:rPr>
              <w:t xml:space="preserve"> b</w:t>
            </w:r>
            <w:r w:rsidR="004A29A2" w:rsidRPr="00F114C2">
              <w:rPr>
                <w:color w:val="000000"/>
                <w:sz w:val="28"/>
                <w:szCs w:val="28"/>
              </w:rPr>
              <w:t>aht</w:t>
            </w:r>
          </w:p>
        </w:tc>
      </w:tr>
      <w:tr w:rsidR="004A29A2" w:rsidRPr="00E025C7" w:rsidTr="00A56B70">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851D3B">
            <w:pPr>
              <w:ind w:left="0" w:right="0"/>
              <w:rPr>
                <w:color w:val="000000"/>
                <w:sz w:val="28"/>
                <w:szCs w:val="28"/>
              </w:rPr>
            </w:pPr>
          </w:p>
        </w:tc>
        <w:tc>
          <w:tcPr>
            <w:tcW w:w="3175" w:type="dxa"/>
            <w:gridSpan w:val="2"/>
            <w:tcBorders>
              <w:top w:val="nil"/>
              <w:left w:val="nil"/>
              <w:right w:val="nil"/>
            </w:tcBorders>
            <w:shd w:val="clear" w:color="auto" w:fill="auto"/>
            <w:noWrap/>
            <w:vAlign w:val="bottom"/>
            <w:hideMark/>
          </w:tcPr>
          <w:p w:rsidR="004A29A2" w:rsidRPr="00E025C7" w:rsidRDefault="004A29A2" w:rsidP="004A29A2">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175" w:type="dxa"/>
            <w:gridSpan w:val="2"/>
            <w:tcBorders>
              <w:top w:val="nil"/>
              <w:left w:val="nil"/>
              <w:right w:val="nil"/>
            </w:tcBorders>
            <w:vAlign w:val="bottom"/>
          </w:tcPr>
          <w:p w:rsidR="004A29A2" w:rsidRPr="00F114C2" w:rsidRDefault="004A29A2" w:rsidP="004A29A2">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4A29A2" w:rsidRPr="00E025C7" w:rsidTr="00A56B70">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4A29A2">
            <w:pPr>
              <w:ind w:left="0" w:right="0"/>
              <w:rPr>
                <w:color w:val="000000"/>
                <w:sz w:val="28"/>
                <w:szCs w:val="28"/>
              </w:rPr>
            </w:pPr>
          </w:p>
        </w:tc>
        <w:tc>
          <w:tcPr>
            <w:tcW w:w="1587" w:type="dxa"/>
            <w:tcBorders>
              <w:top w:val="nil"/>
              <w:left w:val="nil"/>
              <w:right w:val="nil"/>
            </w:tcBorders>
            <w:shd w:val="clear" w:color="auto" w:fill="auto"/>
            <w:noWrap/>
            <w:vAlign w:val="bottom"/>
            <w:hideMark/>
          </w:tcPr>
          <w:p w:rsidR="004A29A2" w:rsidRPr="00E025C7" w:rsidRDefault="00BB7ABF" w:rsidP="00A56B70">
            <w:pPr>
              <w:pBdr>
                <w:bottom w:val="single" w:sz="6" w:space="1" w:color="auto"/>
              </w:pBdr>
              <w:ind w:left="0" w:right="0"/>
              <w:jc w:val="center"/>
              <w:rPr>
                <w:color w:val="000000"/>
                <w:sz w:val="28"/>
                <w:szCs w:val="28"/>
              </w:rPr>
            </w:pPr>
            <w:r>
              <w:rPr>
                <w:color w:val="000000"/>
                <w:sz w:val="28"/>
                <w:szCs w:val="28"/>
              </w:rPr>
              <w:t>June 30</w:t>
            </w:r>
            <w:r w:rsidR="004A29A2">
              <w:rPr>
                <w:color w:val="000000"/>
                <w:sz w:val="28"/>
                <w:szCs w:val="28"/>
              </w:rPr>
              <w:t>, 2019</w:t>
            </w:r>
          </w:p>
        </w:tc>
        <w:tc>
          <w:tcPr>
            <w:tcW w:w="1588" w:type="dxa"/>
            <w:tcBorders>
              <w:top w:val="nil"/>
              <w:left w:val="nil"/>
              <w:right w:val="nil"/>
            </w:tcBorders>
            <w:vAlign w:val="bottom"/>
          </w:tcPr>
          <w:p w:rsidR="004A29A2" w:rsidRDefault="004A29A2" w:rsidP="00A56B70">
            <w:pPr>
              <w:pBdr>
                <w:bottom w:val="single" w:sz="6" w:space="1" w:color="auto"/>
              </w:pBdr>
              <w:ind w:left="0" w:right="0"/>
              <w:jc w:val="center"/>
              <w:rPr>
                <w:color w:val="000000"/>
                <w:sz w:val="28"/>
                <w:szCs w:val="28"/>
              </w:rPr>
            </w:pPr>
            <w:r w:rsidRPr="004A29A2">
              <w:rPr>
                <w:color w:val="000000"/>
                <w:sz w:val="28"/>
                <w:szCs w:val="28"/>
              </w:rPr>
              <w:t>December 31, 201</w:t>
            </w:r>
            <w:r>
              <w:rPr>
                <w:color w:val="000000"/>
                <w:sz w:val="28"/>
                <w:szCs w:val="28"/>
              </w:rPr>
              <w:t>8</w:t>
            </w:r>
          </w:p>
        </w:tc>
        <w:tc>
          <w:tcPr>
            <w:tcW w:w="1587" w:type="dxa"/>
            <w:tcBorders>
              <w:top w:val="nil"/>
              <w:left w:val="nil"/>
              <w:right w:val="nil"/>
            </w:tcBorders>
            <w:vAlign w:val="bottom"/>
          </w:tcPr>
          <w:p w:rsidR="004A29A2" w:rsidRPr="00E025C7" w:rsidRDefault="00BB7ABF" w:rsidP="00A56B70">
            <w:pPr>
              <w:pBdr>
                <w:bottom w:val="single" w:sz="6" w:space="1" w:color="auto"/>
              </w:pBdr>
              <w:ind w:left="0" w:right="0"/>
              <w:jc w:val="center"/>
              <w:rPr>
                <w:color w:val="000000"/>
                <w:sz w:val="28"/>
                <w:szCs w:val="28"/>
              </w:rPr>
            </w:pPr>
            <w:r>
              <w:rPr>
                <w:color w:val="000000"/>
                <w:sz w:val="28"/>
                <w:szCs w:val="28"/>
              </w:rPr>
              <w:t>June 30, 2019</w:t>
            </w:r>
          </w:p>
        </w:tc>
        <w:tc>
          <w:tcPr>
            <w:tcW w:w="1588" w:type="dxa"/>
            <w:tcBorders>
              <w:top w:val="nil"/>
              <w:left w:val="nil"/>
              <w:right w:val="nil"/>
            </w:tcBorders>
            <w:shd w:val="clear" w:color="000000" w:fill="FFFFFF"/>
            <w:noWrap/>
            <w:vAlign w:val="bottom"/>
            <w:hideMark/>
          </w:tcPr>
          <w:p w:rsidR="004A29A2" w:rsidRDefault="004A29A2" w:rsidP="00A56B70">
            <w:pPr>
              <w:pBdr>
                <w:bottom w:val="single" w:sz="6" w:space="1" w:color="auto"/>
              </w:pBdr>
              <w:ind w:left="0" w:right="0"/>
              <w:jc w:val="center"/>
              <w:rPr>
                <w:color w:val="000000"/>
                <w:sz w:val="28"/>
                <w:szCs w:val="28"/>
              </w:rPr>
            </w:pPr>
            <w:r w:rsidRPr="004A29A2">
              <w:rPr>
                <w:color w:val="000000"/>
                <w:sz w:val="28"/>
                <w:szCs w:val="28"/>
              </w:rPr>
              <w:t>December 31, 201</w:t>
            </w:r>
            <w:r>
              <w:rPr>
                <w:color w:val="000000"/>
                <w:sz w:val="28"/>
                <w:szCs w:val="28"/>
              </w:rPr>
              <w:t>8</w:t>
            </w:r>
          </w:p>
        </w:tc>
      </w:tr>
      <w:tr w:rsidR="004A29A2" w:rsidRPr="00E025C7" w:rsidTr="009D7681">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851D3B">
            <w:pPr>
              <w:ind w:left="0" w:right="0"/>
              <w:rPr>
                <w:color w:val="000000"/>
                <w:sz w:val="28"/>
                <w:szCs w:val="28"/>
              </w:rPr>
            </w:pPr>
            <w:r w:rsidRPr="00F114C2">
              <w:rPr>
                <w:color w:val="000000"/>
                <w:sz w:val="28"/>
                <w:szCs w:val="28"/>
              </w:rPr>
              <w:t xml:space="preserve">Due within </w:t>
            </w:r>
            <w:r w:rsidR="005A3145"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587" w:type="dxa"/>
            <w:tcBorders>
              <w:left w:val="nil"/>
              <w:bottom w:val="nil"/>
              <w:right w:val="nil"/>
            </w:tcBorders>
            <w:shd w:val="clear" w:color="auto" w:fill="auto"/>
            <w:noWrap/>
            <w:vAlign w:val="bottom"/>
          </w:tcPr>
          <w:p w:rsidR="004A29A2" w:rsidRPr="00E025C7" w:rsidRDefault="003A77B5" w:rsidP="006273C9">
            <w:pPr>
              <w:tabs>
                <w:tab w:val="decimal" w:pos="1304"/>
              </w:tabs>
              <w:ind w:left="0" w:right="0"/>
              <w:jc w:val="left"/>
              <w:rPr>
                <w:sz w:val="28"/>
                <w:szCs w:val="28"/>
              </w:rPr>
            </w:pPr>
            <w:r>
              <w:rPr>
                <w:sz w:val="28"/>
                <w:szCs w:val="28"/>
              </w:rPr>
              <w:t>14,751</w:t>
            </w:r>
          </w:p>
        </w:tc>
        <w:tc>
          <w:tcPr>
            <w:tcW w:w="1588" w:type="dxa"/>
            <w:tcBorders>
              <w:left w:val="nil"/>
              <w:bottom w:val="nil"/>
              <w:right w:val="nil"/>
            </w:tcBorders>
            <w:vAlign w:val="bottom"/>
          </w:tcPr>
          <w:p w:rsidR="004A29A2" w:rsidRPr="00906046" w:rsidRDefault="004A29A2" w:rsidP="006273C9">
            <w:pPr>
              <w:tabs>
                <w:tab w:val="decimal" w:pos="1304"/>
              </w:tabs>
              <w:ind w:left="0" w:right="0"/>
              <w:jc w:val="left"/>
              <w:rPr>
                <w:sz w:val="28"/>
                <w:szCs w:val="28"/>
              </w:rPr>
            </w:pPr>
            <w:r>
              <w:rPr>
                <w:sz w:val="28"/>
                <w:szCs w:val="28"/>
              </w:rPr>
              <w:t>9,551</w:t>
            </w:r>
          </w:p>
        </w:tc>
        <w:tc>
          <w:tcPr>
            <w:tcW w:w="1587" w:type="dxa"/>
            <w:tcBorders>
              <w:left w:val="nil"/>
              <w:bottom w:val="nil"/>
              <w:right w:val="nil"/>
            </w:tcBorders>
            <w:shd w:val="clear" w:color="auto" w:fill="auto"/>
            <w:vAlign w:val="bottom"/>
          </w:tcPr>
          <w:p w:rsidR="004A29A2" w:rsidRPr="00906046" w:rsidRDefault="006273C9" w:rsidP="006273C9">
            <w:pPr>
              <w:tabs>
                <w:tab w:val="decimal" w:pos="1304"/>
              </w:tabs>
              <w:ind w:left="0" w:right="0"/>
              <w:jc w:val="left"/>
              <w:rPr>
                <w:sz w:val="28"/>
                <w:szCs w:val="28"/>
              </w:rPr>
            </w:pPr>
            <w:r w:rsidRPr="006273C9">
              <w:rPr>
                <w:sz w:val="28"/>
                <w:szCs w:val="28"/>
              </w:rPr>
              <w:t>5,648</w:t>
            </w:r>
          </w:p>
        </w:tc>
        <w:tc>
          <w:tcPr>
            <w:tcW w:w="1588" w:type="dxa"/>
            <w:tcBorders>
              <w:left w:val="nil"/>
              <w:bottom w:val="nil"/>
              <w:right w:val="nil"/>
            </w:tcBorders>
            <w:shd w:val="clear" w:color="auto" w:fill="auto"/>
            <w:noWrap/>
            <w:vAlign w:val="bottom"/>
          </w:tcPr>
          <w:p w:rsidR="004A29A2" w:rsidRPr="00906046" w:rsidRDefault="004A29A2" w:rsidP="006273C9">
            <w:pPr>
              <w:tabs>
                <w:tab w:val="decimal" w:pos="1304"/>
              </w:tabs>
              <w:ind w:left="0" w:right="0"/>
              <w:jc w:val="left"/>
              <w:rPr>
                <w:sz w:val="28"/>
                <w:szCs w:val="28"/>
              </w:rPr>
            </w:pPr>
            <w:r>
              <w:rPr>
                <w:sz w:val="28"/>
                <w:szCs w:val="28"/>
              </w:rPr>
              <w:t>4,670</w:t>
            </w:r>
          </w:p>
        </w:tc>
      </w:tr>
      <w:tr w:rsidR="004A29A2" w:rsidRPr="00E025C7" w:rsidTr="009D7681">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242F7B">
            <w:pPr>
              <w:ind w:left="0" w:right="0"/>
              <w:jc w:val="left"/>
              <w:rPr>
                <w:color w:val="000000"/>
                <w:sz w:val="28"/>
                <w:szCs w:val="28"/>
              </w:rPr>
            </w:pPr>
            <w:r w:rsidRPr="00F114C2">
              <w:rPr>
                <w:color w:val="000000"/>
                <w:sz w:val="28"/>
                <w:szCs w:val="28"/>
              </w:rPr>
              <w:t xml:space="preserve">Due over </w:t>
            </w:r>
            <w:r w:rsidR="005A3145"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sidR="00242F7B">
              <w:rPr>
                <w:color w:val="000000"/>
                <w:sz w:val="28"/>
                <w:szCs w:val="28"/>
              </w:rPr>
              <w:br/>
              <w:t xml:space="preserve">    </w:t>
            </w:r>
            <w:r w:rsidRPr="00F114C2">
              <w:rPr>
                <w:color w:val="000000"/>
                <w:sz w:val="28"/>
                <w:szCs w:val="28"/>
              </w:rPr>
              <w:t xml:space="preserve">exceeding </w:t>
            </w:r>
            <w:r w:rsidR="005A3145"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587" w:type="dxa"/>
            <w:tcBorders>
              <w:top w:val="nil"/>
              <w:left w:val="nil"/>
              <w:right w:val="nil"/>
            </w:tcBorders>
            <w:shd w:val="clear" w:color="auto" w:fill="auto"/>
            <w:noWrap/>
            <w:vAlign w:val="bottom"/>
          </w:tcPr>
          <w:p w:rsidR="004A29A2" w:rsidRPr="00E025C7" w:rsidRDefault="003A77B5" w:rsidP="003A77B5">
            <w:pPr>
              <w:pBdr>
                <w:bottom w:val="single" w:sz="6" w:space="1" w:color="auto"/>
              </w:pBdr>
              <w:tabs>
                <w:tab w:val="decimal" w:pos="1304"/>
              </w:tabs>
              <w:ind w:left="0" w:right="0"/>
              <w:jc w:val="left"/>
              <w:rPr>
                <w:sz w:val="28"/>
                <w:szCs w:val="28"/>
              </w:rPr>
            </w:pPr>
            <w:r>
              <w:rPr>
                <w:sz w:val="28"/>
                <w:szCs w:val="28"/>
              </w:rPr>
              <w:t>6</w:t>
            </w:r>
            <w:r w:rsidR="006273C9" w:rsidRPr="006273C9">
              <w:rPr>
                <w:sz w:val="28"/>
                <w:szCs w:val="28"/>
              </w:rPr>
              <w:t>,</w:t>
            </w:r>
            <w:r>
              <w:rPr>
                <w:sz w:val="28"/>
                <w:szCs w:val="28"/>
              </w:rPr>
              <w:t>797</w:t>
            </w:r>
          </w:p>
        </w:tc>
        <w:tc>
          <w:tcPr>
            <w:tcW w:w="1588" w:type="dxa"/>
            <w:tcBorders>
              <w:top w:val="nil"/>
              <w:left w:val="nil"/>
              <w:right w:val="nil"/>
            </w:tcBorders>
            <w:vAlign w:val="bottom"/>
          </w:tcPr>
          <w:p w:rsidR="004A29A2" w:rsidRPr="00906046" w:rsidRDefault="004A29A2" w:rsidP="006273C9">
            <w:pPr>
              <w:pBdr>
                <w:bottom w:val="single" w:sz="6" w:space="1" w:color="auto"/>
              </w:pBdr>
              <w:tabs>
                <w:tab w:val="decimal" w:pos="1304"/>
              </w:tabs>
              <w:ind w:left="0" w:right="0"/>
              <w:jc w:val="left"/>
              <w:rPr>
                <w:sz w:val="28"/>
                <w:szCs w:val="28"/>
              </w:rPr>
            </w:pPr>
            <w:r>
              <w:rPr>
                <w:sz w:val="28"/>
                <w:szCs w:val="28"/>
              </w:rPr>
              <w:t>8,289</w:t>
            </w:r>
          </w:p>
        </w:tc>
        <w:tc>
          <w:tcPr>
            <w:tcW w:w="1587" w:type="dxa"/>
            <w:tcBorders>
              <w:top w:val="nil"/>
              <w:left w:val="nil"/>
              <w:right w:val="nil"/>
            </w:tcBorders>
            <w:shd w:val="clear" w:color="auto" w:fill="auto"/>
            <w:vAlign w:val="bottom"/>
          </w:tcPr>
          <w:p w:rsidR="004A29A2" w:rsidRPr="00906046" w:rsidRDefault="006273C9" w:rsidP="006273C9">
            <w:pPr>
              <w:pBdr>
                <w:bottom w:val="single" w:sz="6" w:space="1" w:color="auto"/>
              </w:pBdr>
              <w:tabs>
                <w:tab w:val="decimal" w:pos="1304"/>
              </w:tabs>
              <w:ind w:left="0" w:right="0"/>
              <w:jc w:val="left"/>
              <w:rPr>
                <w:sz w:val="28"/>
                <w:szCs w:val="28"/>
              </w:rPr>
            </w:pPr>
            <w:r w:rsidRPr="006273C9">
              <w:rPr>
                <w:sz w:val="28"/>
                <w:szCs w:val="28"/>
              </w:rPr>
              <w:t>6,415</w:t>
            </w:r>
          </w:p>
        </w:tc>
        <w:tc>
          <w:tcPr>
            <w:tcW w:w="1588" w:type="dxa"/>
            <w:tcBorders>
              <w:top w:val="nil"/>
              <w:left w:val="nil"/>
              <w:right w:val="nil"/>
            </w:tcBorders>
            <w:shd w:val="clear" w:color="auto" w:fill="auto"/>
            <w:noWrap/>
            <w:vAlign w:val="bottom"/>
          </w:tcPr>
          <w:p w:rsidR="004A29A2" w:rsidRPr="00906046" w:rsidRDefault="004A29A2" w:rsidP="006273C9">
            <w:pPr>
              <w:pBdr>
                <w:bottom w:val="single" w:sz="6" w:space="1" w:color="auto"/>
              </w:pBdr>
              <w:tabs>
                <w:tab w:val="decimal" w:pos="1304"/>
              </w:tabs>
              <w:ind w:left="0" w:right="0"/>
              <w:jc w:val="left"/>
              <w:rPr>
                <w:sz w:val="28"/>
                <w:szCs w:val="28"/>
              </w:rPr>
            </w:pPr>
            <w:r>
              <w:rPr>
                <w:sz w:val="28"/>
                <w:szCs w:val="28"/>
              </w:rPr>
              <w:t>7,402</w:t>
            </w:r>
          </w:p>
        </w:tc>
      </w:tr>
      <w:tr w:rsidR="004A29A2" w:rsidRPr="00E025C7" w:rsidTr="009D7681">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851D3B">
            <w:pPr>
              <w:ind w:left="0" w:right="0"/>
              <w:rPr>
                <w:color w:val="000000"/>
                <w:sz w:val="28"/>
                <w:szCs w:val="28"/>
              </w:rPr>
            </w:pPr>
            <w:r w:rsidRPr="00F114C2">
              <w:rPr>
                <w:color w:val="000000"/>
                <w:sz w:val="28"/>
                <w:szCs w:val="28"/>
              </w:rPr>
              <w:t>Total</w:t>
            </w:r>
          </w:p>
        </w:tc>
        <w:tc>
          <w:tcPr>
            <w:tcW w:w="1587" w:type="dxa"/>
            <w:tcBorders>
              <w:left w:val="nil"/>
              <w:right w:val="nil"/>
            </w:tcBorders>
            <w:shd w:val="clear" w:color="auto" w:fill="auto"/>
            <w:noWrap/>
            <w:vAlign w:val="bottom"/>
          </w:tcPr>
          <w:p w:rsidR="004A29A2" w:rsidRPr="00E025C7" w:rsidRDefault="003A77B5" w:rsidP="006273C9">
            <w:pPr>
              <w:pBdr>
                <w:bottom w:val="double" w:sz="6" w:space="1" w:color="auto"/>
              </w:pBdr>
              <w:tabs>
                <w:tab w:val="decimal" w:pos="1304"/>
              </w:tabs>
              <w:ind w:left="0" w:right="0"/>
              <w:jc w:val="left"/>
              <w:rPr>
                <w:sz w:val="28"/>
                <w:szCs w:val="28"/>
              </w:rPr>
            </w:pPr>
            <w:r>
              <w:rPr>
                <w:sz w:val="28"/>
                <w:szCs w:val="28"/>
              </w:rPr>
              <w:t>21,368</w:t>
            </w:r>
          </w:p>
        </w:tc>
        <w:tc>
          <w:tcPr>
            <w:tcW w:w="1588" w:type="dxa"/>
            <w:tcBorders>
              <w:left w:val="nil"/>
              <w:right w:val="nil"/>
            </w:tcBorders>
            <w:vAlign w:val="bottom"/>
          </w:tcPr>
          <w:p w:rsidR="004A29A2" w:rsidRPr="00906046" w:rsidRDefault="004A29A2" w:rsidP="006273C9">
            <w:pPr>
              <w:pBdr>
                <w:bottom w:val="double" w:sz="6" w:space="1" w:color="auto"/>
              </w:pBdr>
              <w:tabs>
                <w:tab w:val="decimal" w:pos="1304"/>
              </w:tabs>
              <w:ind w:left="0" w:right="0"/>
              <w:jc w:val="left"/>
              <w:rPr>
                <w:sz w:val="28"/>
                <w:szCs w:val="28"/>
              </w:rPr>
            </w:pPr>
            <w:r>
              <w:rPr>
                <w:sz w:val="28"/>
                <w:szCs w:val="28"/>
              </w:rPr>
              <w:t>17,840</w:t>
            </w:r>
          </w:p>
        </w:tc>
        <w:tc>
          <w:tcPr>
            <w:tcW w:w="1587" w:type="dxa"/>
            <w:tcBorders>
              <w:left w:val="nil"/>
              <w:right w:val="nil"/>
            </w:tcBorders>
            <w:shd w:val="clear" w:color="auto" w:fill="auto"/>
            <w:vAlign w:val="bottom"/>
          </w:tcPr>
          <w:p w:rsidR="004A29A2" w:rsidRPr="00906046" w:rsidRDefault="006273C9" w:rsidP="006273C9">
            <w:pPr>
              <w:pBdr>
                <w:bottom w:val="double" w:sz="6" w:space="1" w:color="auto"/>
              </w:pBdr>
              <w:tabs>
                <w:tab w:val="decimal" w:pos="1304"/>
              </w:tabs>
              <w:ind w:left="0" w:right="0"/>
              <w:jc w:val="left"/>
              <w:rPr>
                <w:sz w:val="28"/>
                <w:szCs w:val="28"/>
              </w:rPr>
            </w:pPr>
            <w:r w:rsidRPr="006273C9">
              <w:rPr>
                <w:sz w:val="28"/>
                <w:szCs w:val="28"/>
              </w:rPr>
              <w:t>12,063</w:t>
            </w:r>
          </w:p>
        </w:tc>
        <w:tc>
          <w:tcPr>
            <w:tcW w:w="1588" w:type="dxa"/>
            <w:tcBorders>
              <w:left w:val="nil"/>
              <w:right w:val="nil"/>
            </w:tcBorders>
            <w:shd w:val="clear" w:color="auto" w:fill="auto"/>
            <w:noWrap/>
            <w:vAlign w:val="bottom"/>
          </w:tcPr>
          <w:p w:rsidR="004A29A2" w:rsidRPr="00906046" w:rsidRDefault="004A29A2" w:rsidP="006273C9">
            <w:pPr>
              <w:pBdr>
                <w:bottom w:val="double" w:sz="6" w:space="1" w:color="auto"/>
              </w:pBdr>
              <w:tabs>
                <w:tab w:val="decimal" w:pos="1304"/>
              </w:tabs>
              <w:ind w:left="0" w:right="0"/>
              <w:jc w:val="left"/>
              <w:rPr>
                <w:sz w:val="28"/>
                <w:szCs w:val="28"/>
              </w:rPr>
            </w:pPr>
            <w:r>
              <w:rPr>
                <w:sz w:val="28"/>
                <w:szCs w:val="28"/>
              </w:rPr>
              <w:t>12,072</w:t>
            </w:r>
          </w:p>
        </w:tc>
      </w:tr>
    </w:tbl>
    <w:p w:rsidR="00A17541" w:rsidRDefault="00A17541" w:rsidP="00F7376A">
      <w:pPr>
        <w:ind w:left="0"/>
        <w:rPr>
          <w:rStyle w:val="BodyTextIndent2Char"/>
          <w:rFonts w:eastAsia="Cordia New"/>
          <w:szCs w:val="28"/>
          <w:u w:val="none"/>
        </w:rPr>
      </w:pPr>
      <w:bookmarkStart w:id="533" w:name="_MON_1508848042"/>
      <w:bookmarkStart w:id="534" w:name="_MON_1517385321"/>
      <w:bookmarkStart w:id="535" w:name="_MON_1504334432"/>
      <w:bookmarkStart w:id="536" w:name="_MON_1517420317"/>
      <w:bookmarkStart w:id="537" w:name="_MON_1517831467"/>
      <w:bookmarkStart w:id="538" w:name="_MON_1517301619"/>
      <w:bookmarkStart w:id="539" w:name="_MON_1541934067"/>
      <w:bookmarkStart w:id="540" w:name="_MON_1541934087"/>
      <w:bookmarkStart w:id="541" w:name="_MON_1517301647"/>
      <w:bookmarkStart w:id="542" w:name="_MON_1554098756"/>
      <w:bookmarkStart w:id="543" w:name="_MON_1554098785"/>
      <w:bookmarkStart w:id="544" w:name="_MON_1554098821"/>
      <w:bookmarkStart w:id="545" w:name="_MON_1517501016"/>
      <w:bookmarkStart w:id="546" w:name="_MON_1548341231"/>
      <w:bookmarkStart w:id="547" w:name="_MON_1555246480"/>
      <w:bookmarkStart w:id="548" w:name="_MON_1555246574"/>
      <w:bookmarkStart w:id="549" w:name="_MON_1555248871"/>
      <w:bookmarkStart w:id="550" w:name="_MON_1555248888"/>
      <w:bookmarkStart w:id="551" w:name="_MON_1548341253"/>
      <w:bookmarkStart w:id="552" w:name="_MON_1504334443"/>
      <w:bookmarkStart w:id="553" w:name="_MON_1504334395"/>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Pr>
          <w:rStyle w:val="BodyTextIndent2Char"/>
          <w:rFonts w:eastAsia="Cordia New"/>
          <w:szCs w:val="28"/>
          <w:u w:val="none"/>
        </w:rPr>
        <w:br w:type="page"/>
      </w:r>
    </w:p>
    <w:p w:rsidR="00A17541" w:rsidRDefault="00A17541" w:rsidP="00A17541">
      <w:pPr>
        <w:pStyle w:val="ListParagraph"/>
        <w:tabs>
          <w:tab w:val="left" w:pos="851"/>
        </w:tabs>
        <w:spacing w:before="120"/>
        <w:ind w:left="851" w:hanging="494"/>
        <w:contextualSpacing w:val="0"/>
        <w:rPr>
          <w:rStyle w:val="BodyTextIndent2Char"/>
          <w:rFonts w:eastAsia="Cordia New"/>
        </w:rPr>
        <w:sectPr w:rsidR="00A17541" w:rsidSect="00CD4045">
          <w:footerReference w:type="default" r:id="rId13"/>
          <w:pgSz w:w="11907" w:h="16839" w:code="9"/>
          <w:pgMar w:top="1134" w:right="1440" w:bottom="1440" w:left="1985" w:header="794" w:footer="284" w:gutter="0"/>
          <w:cols w:space="708"/>
          <w:docGrid w:linePitch="435"/>
        </w:sectPr>
      </w:pPr>
    </w:p>
    <w:p w:rsidR="004D14FB" w:rsidRDefault="004D14FB" w:rsidP="004D14FB">
      <w:pPr>
        <w:pStyle w:val="ListParagraph"/>
        <w:numPr>
          <w:ilvl w:val="0"/>
          <w:numId w:val="21"/>
        </w:numPr>
        <w:tabs>
          <w:tab w:val="left" w:pos="851"/>
        </w:tabs>
        <w:ind w:left="601" w:hanging="601"/>
        <w:contextualSpacing w:val="0"/>
        <w:rPr>
          <w:rStyle w:val="BodyTextIndent2Char"/>
          <w:rFonts w:eastAsia="Cordia New"/>
          <w:szCs w:val="28"/>
          <w:u w:val="none"/>
        </w:rPr>
      </w:pPr>
      <w:r w:rsidRPr="00627524">
        <w:rPr>
          <w:b/>
          <w:bCs/>
          <w:sz w:val="28"/>
          <w:szCs w:val="36"/>
        </w:rPr>
        <w:lastRenderedPageBreak/>
        <w:t>RECLASSIFICATION AND ADJUSTMENT</w:t>
      </w:r>
      <w:r w:rsidRPr="009F7B5B">
        <w:rPr>
          <w:rStyle w:val="BodyTextIndent2Char"/>
          <w:rFonts w:eastAsia="Cordia New"/>
          <w:szCs w:val="28"/>
          <w:u w:val="none"/>
        </w:rPr>
        <w:t xml:space="preserve"> </w:t>
      </w:r>
    </w:p>
    <w:p w:rsidR="004D14FB" w:rsidRPr="00627524" w:rsidRDefault="004D14FB" w:rsidP="00D45768">
      <w:pPr>
        <w:pStyle w:val="ListParagraph"/>
        <w:ind w:left="601" w:right="0"/>
        <w:contextualSpacing w:val="0"/>
        <w:rPr>
          <w:sz w:val="28"/>
          <w:szCs w:val="36"/>
        </w:rPr>
      </w:pPr>
      <w:r w:rsidRPr="00394F06">
        <w:rPr>
          <w:sz w:val="28"/>
          <w:szCs w:val="36"/>
        </w:rPr>
        <w:t xml:space="preserve">The Company has </w:t>
      </w:r>
      <w:r w:rsidR="00394F06" w:rsidRPr="00394F06">
        <w:rPr>
          <w:sz w:val="28"/>
          <w:szCs w:val="36"/>
        </w:rPr>
        <w:t>adjusted the statement of profit or loss and other comprehensive income for the three months</w:t>
      </w:r>
      <w:r w:rsidR="00937372">
        <w:rPr>
          <w:sz w:val="28"/>
          <w:szCs w:val="36"/>
        </w:rPr>
        <w:t xml:space="preserve"> and six months</w:t>
      </w:r>
      <w:r w:rsidR="00394F06" w:rsidRPr="00394F06">
        <w:rPr>
          <w:sz w:val="28"/>
          <w:szCs w:val="36"/>
        </w:rPr>
        <w:t xml:space="preserve"> ended </w:t>
      </w:r>
      <w:r w:rsidR="00937372">
        <w:rPr>
          <w:sz w:val="28"/>
          <w:szCs w:val="36"/>
        </w:rPr>
        <w:t>June 30</w:t>
      </w:r>
      <w:r w:rsidR="00394F06" w:rsidRPr="00394F06">
        <w:rPr>
          <w:sz w:val="28"/>
          <w:szCs w:val="36"/>
        </w:rPr>
        <w:t xml:space="preserve">, 2018 to be in line with the adjustment made in the year 2018 and </w:t>
      </w:r>
      <w:r w:rsidRPr="00394F06">
        <w:rPr>
          <w:sz w:val="28"/>
          <w:szCs w:val="36"/>
        </w:rPr>
        <w:t xml:space="preserve">reclassified certain accounts in the </w:t>
      </w:r>
      <w:r w:rsidR="00627524" w:rsidRPr="00394F06">
        <w:rPr>
          <w:sz w:val="28"/>
          <w:szCs w:val="36"/>
        </w:rPr>
        <w:t xml:space="preserve">statement of </w:t>
      </w:r>
      <w:r w:rsidRPr="00394F06">
        <w:rPr>
          <w:sz w:val="28"/>
          <w:szCs w:val="36"/>
        </w:rPr>
        <w:t>financial position as at December 31, 201</w:t>
      </w:r>
      <w:r w:rsidR="00394F06" w:rsidRPr="00394F06">
        <w:rPr>
          <w:sz w:val="28"/>
          <w:szCs w:val="36"/>
        </w:rPr>
        <w:t>8 and</w:t>
      </w:r>
      <w:r w:rsidR="00165D06">
        <w:rPr>
          <w:sz w:val="28"/>
          <w:szCs w:val="36"/>
        </w:rPr>
        <w:t xml:space="preserve"> </w:t>
      </w:r>
      <w:r w:rsidR="00627524" w:rsidRPr="00394F06">
        <w:rPr>
          <w:sz w:val="28"/>
          <w:szCs w:val="36"/>
        </w:rPr>
        <w:t>the statement of profit or loss and other comprehensive income for the three month</w:t>
      </w:r>
      <w:r w:rsidR="0015010C">
        <w:rPr>
          <w:sz w:val="28"/>
          <w:szCs w:val="36"/>
        </w:rPr>
        <w:t>s</w:t>
      </w:r>
      <w:r w:rsidR="00937372">
        <w:rPr>
          <w:sz w:val="28"/>
          <w:szCs w:val="36"/>
        </w:rPr>
        <w:t xml:space="preserve"> and six months</w:t>
      </w:r>
      <w:r w:rsidR="00627524" w:rsidRPr="00394F06">
        <w:rPr>
          <w:sz w:val="28"/>
          <w:szCs w:val="36"/>
        </w:rPr>
        <w:t xml:space="preserve"> period end</w:t>
      </w:r>
      <w:r w:rsidRPr="00394F06">
        <w:rPr>
          <w:sz w:val="28"/>
          <w:szCs w:val="36"/>
        </w:rPr>
        <w:t xml:space="preserve"> </w:t>
      </w:r>
      <w:r w:rsidR="00937372">
        <w:rPr>
          <w:sz w:val="28"/>
          <w:szCs w:val="36"/>
        </w:rPr>
        <w:t>June 30</w:t>
      </w:r>
      <w:r w:rsidR="00627524" w:rsidRPr="00394F06">
        <w:rPr>
          <w:sz w:val="28"/>
          <w:szCs w:val="36"/>
        </w:rPr>
        <w:t xml:space="preserve">, </w:t>
      </w:r>
      <w:r w:rsidR="00C47332">
        <w:rPr>
          <w:sz w:val="28"/>
          <w:szCs w:val="36"/>
        </w:rPr>
        <w:t>2018 to confo</w:t>
      </w:r>
      <w:r w:rsidR="00394F06" w:rsidRPr="00394F06">
        <w:rPr>
          <w:sz w:val="28"/>
          <w:szCs w:val="36"/>
        </w:rPr>
        <w:t>rm to the pre</w:t>
      </w:r>
      <w:r w:rsidR="00C47332">
        <w:rPr>
          <w:sz w:val="28"/>
          <w:szCs w:val="36"/>
        </w:rPr>
        <w:t>sentation in the current period</w:t>
      </w:r>
      <w:r w:rsidR="00394F06" w:rsidRPr="00394F06">
        <w:rPr>
          <w:sz w:val="28"/>
          <w:szCs w:val="36"/>
        </w:rPr>
        <w:t xml:space="preserve"> </w:t>
      </w:r>
      <w:r w:rsidRPr="00394F06">
        <w:rPr>
          <w:sz w:val="28"/>
          <w:szCs w:val="36"/>
        </w:rPr>
        <w:t>as follows:</w:t>
      </w:r>
    </w:p>
    <w:tbl>
      <w:tblPr>
        <w:tblW w:w="14634" w:type="dxa"/>
        <w:tblInd w:w="534" w:type="dxa"/>
        <w:tblLayout w:type="fixed"/>
        <w:tblCellMar>
          <w:left w:w="57" w:type="dxa"/>
          <w:right w:w="57" w:type="dxa"/>
        </w:tblCellMar>
        <w:tblLook w:val="04A0" w:firstRow="1" w:lastRow="0" w:firstColumn="1" w:lastColumn="0" w:noHBand="0" w:noVBand="1"/>
      </w:tblPr>
      <w:tblGrid>
        <w:gridCol w:w="3739"/>
        <w:gridCol w:w="1360"/>
        <w:gridCol w:w="1360"/>
        <w:gridCol w:w="1361"/>
        <w:gridCol w:w="1361"/>
        <w:gridCol w:w="1361"/>
        <w:gridCol w:w="1361"/>
        <w:gridCol w:w="1361"/>
        <w:gridCol w:w="1370"/>
      </w:tblGrid>
      <w:tr w:rsidR="004D14FB" w:rsidRPr="00F6314F" w:rsidTr="00BC4A68">
        <w:trPr>
          <w:trHeight w:val="20"/>
          <w:tblHeader/>
        </w:trPr>
        <w:tc>
          <w:tcPr>
            <w:tcW w:w="3739" w:type="dxa"/>
            <w:tcBorders>
              <w:top w:val="nil"/>
              <w:left w:val="nil"/>
              <w:bottom w:val="nil"/>
              <w:right w:val="nil"/>
            </w:tcBorders>
            <w:shd w:val="clear" w:color="auto" w:fill="auto"/>
            <w:noWrap/>
            <w:vAlign w:val="bottom"/>
            <w:hideMark/>
          </w:tcPr>
          <w:p w:rsidR="004D14FB" w:rsidRPr="006F24DB" w:rsidRDefault="004D14FB" w:rsidP="004D14FB">
            <w:pPr>
              <w:ind w:left="0" w:right="0"/>
              <w:jc w:val="left"/>
              <w:rPr>
                <w:sz w:val="24"/>
                <w:szCs w:val="24"/>
              </w:rPr>
            </w:pPr>
          </w:p>
        </w:tc>
        <w:tc>
          <w:tcPr>
            <w:tcW w:w="10895" w:type="dxa"/>
            <w:gridSpan w:val="8"/>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 xml:space="preserve">Unit: </w:t>
            </w:r>
            <w:r w:rsidR="00394F06" w:rsidRPr="006F24DB">
              <w:rPr>
                <w:sz w:val="24"/>
                <w:szCs w:val="24"/>
              </w:rPr>
              <w:t>Thousand B</w:t>
            </w:r>
            <w:r w:rsidRPr="006F24DB">
              <w:rPr>
                <w:sz w:val="24"/>
                <w:szCs w:val="24"/>
              </w:rPr>
              <w:t>aht</w:t>
            </w:r>
          </w:p>
        </w:tc>
      </w:tr>
      <w:tr w:rsidR="004D14FB" w:rsidRPr="00F6314F" w:rsidTr="00BC4A68">
        <w:trPr>
          <w:trHeight w:val="20"/>
          <w:tblHeader/>
        </w:trPr>
        <w:tc>
          <w:tcPr>
            <w:tcW w:w="3739" w:type="dxa"/>
            <w:tcBorders>
              <w:top w:val="nil"/>
              <w:left w:val="nil"/>
              <w:bottom w:val="nil"/>
              <w:right w:val="nil"/>
            </w:tcBorders>
            <w:shd w:val="clear" w:color="auto" w:fill="auto"/>
            <w:noWrap/>
            <w:vAlign w:val="bottom"/>
          </w:tcPr>
          <w:p w:rsidR="004D14FB" w:rsidRPr="006F24DB" w:rsidRDefault="004D14FB" w:rsidP="004D14FB">
            <w:pPr>
              <w:ind w:left="0" w:right="0"/>
              <w:jc w:val="left"/>
              <w:rPr>
                <w:sz w:val="24"/>
                <w:szCs w:val="24"/>
              </w:rPr>
            </w:pPr>
          </w:p>
        </w:tc>
        <w:tc>
          <w:tcPr>
            <w:tcW w:w="5442" w:type="dxa"/>
            <w:gridSpan w:val="4"/>
            <w:tcBorders>
              <w:top w:val="nil"/>
              <w:left w:val="nil"/>
              <w:bottom w:val="nil"/>
              <w:right w:val="nil"/>
            </w:tcBorders>
            <w:vAlign w:val="bottom"/>
          </w:tcPr>
          <w:p w:rsidR="004D14FB" w:rsidRPr="00D56816" w:rsidRDefault="004D14FB" w:rsidP="004D14FB">
            <w:pPr>
              <w:pBdr>
                <w:bottom w:val="single" w:sz="6" w:space="1" w:color="auto"/>
              </w:pBdr>
              <w:ind w:left="0" w:right="0"/>
              <w:jc w:val="center"/>
              <w:rPr>
                <w:sz w:val="24"/>
                <w:szCs w:val="24"/>
                <w:cs/>
              </w:rPr>
            </w:pPr>
            <w:r w:rsidRPr="006F24DB">
              <w:rPr>
                <w:sz w:val="24"/>
                <w:szCs w:val="24"/>
              </w:rPr>
              <w:t>Consolidated financial statements</w:t>
            </w:r>
          </w:p>
        </w:tc>
        <w:tc>
          <w:tcPr>
            <w:tcW w:w="5453" w:type="dxa"/>
            <w:gridSpan w:val="4"/>
            <w:tcBorders>
              <w:top w:val="nil"/>
              <w:left w:val="nil"/>
              <w:bottom w:val="nil"/>
              <w:right w:val="nil"/>
            </w:tcBorders>
            <w:vAlign w:val="bottom"/>
          </w:tcPr>
          <w:p w:rsidR="004D14FB" w:rsidRPr="00D56816" w:rsidRDefault="004D14FB" w:rsidP="004D14FB">
            <w:pPr>
              <w:pBdr>
                <w:bottom w:val="single" w:sz="6" w:space="1" w:color="auto"/>
              </w:pBdr>
              <w:ind w:left="0" w:right="0"/>
              <w:jc w:val="center"/>
              <w:rPr>
                <w:sz w:val="24"/>
                <w:szCs w:val="24"/>
                <w:cs/>
              </w:rPr>
            </w:pPr>
            <w:r w:rsidRPr="006F24DB">
              <w:rPr>
                <w:color w:val="000000"/>
                <w:sz w:val="24"/>
                <w:szCs w:val="24"/>
              </w:rPr>
              <w:t>Separate financial statements</w:t>
            </w:r>
          </w:p>
        </w:tc>
      </w:tr>
      <w:tr w:rsidR="004D14FB" w:rsidRPr="00F6314F" w:rsidTr="00BC4A68">
        <w:trPr>
          <w:trHeight w:val="20"/>
          <w:tblHeader/>
        </w:trPr>
        <w:tc>
          <w:tcPr>
            <w:tcW w:w="3739" w:type="dxa"/>
            <w:tcBorders>
              <w:top w:val="nil"/>
              <w:left w:val="nil"/>
              <w:bottom w:val="nil"/>
              <w:right w:val="nil"/>
            </w:tcBorders>
            <w:shd w:val="clear" w:color="auto" w:fill="auto"/>
            <w:noWrap/>
            <w:vAlign w:val="bottom"/>
            <w:hideMark/>
          </w:tcPr>
          <w:p w:rsidR="004D14FB" w:rsidRPr="006F24DB" w:rsidRDefault="004D14FB" w:rsidP="004D14FB">
            <w:pPr>
              <w:ind w:left="0" w:right="0"/>
              <w:jc w:val="left"/>
              <w:rPr>
                <w:sz w:val="24"/>
                <w:szCs w:val="24"/>
              </w:rPr>
            </w:pPr>
          </w:p>
        </w:tc>
        <w:tc>
          <w:tcPr>
            <w:tcW w:w="1360" w:type="dxa"/>
            <w:tcBorders>
              <w:top w:val="nil"/>
              <w:left w:val="nil"/>
              <w:bottom w:val="nil"/>
              <w:right w:val="nil"/>
            </w:tcBorders>
            <w:shd w:val="clear" w:color="auto" w:fill="auto"/>
            <w:noWrap/>
            <w:vAlign w:val="bottom"/>
            <w:hideMark/>
          </w:tcPr>
          <w:p w:rsidR="004D14FB" w:rsidRPr="006F24DB" w:rsidRDefault="004D14FB" w:rsidP="004D14FB">
            <w:pPr>
              <w:ind w:left="0" w:right="0"/>
              <w:jc w:val="center"/>
              <w:rPr>
                <w:spacing w:val="-6"/>
                <w:sz w:val="24"/>
                <w:szCs w:val="24"/>
              </w:rPr>
            </w:pPr>
            <w:r w:rsidRPr="006F24DB">
              <w:rPr>
                <w:sz w:val="24"/>
                <w:szCs w:val="24"/>
              </w:rPr>
              <w:t>Before</w:t>
            </w:r>
            <w:r w:rsidRPr="006F24DB">
              <w:rPr>
                <w:spacing w:val="-6"/>
                <w:sz w:val="24"/>
                <w:szCs w:val="24"/>
              </w:rPr>
              <w:t xml:space="preserve"> </w:t>
            </w:r>
            <w:r w:rsidRPr="006F24DB">
              <w:rPr>
                <w:sz w:val="24"/>
                <w:szCs w:val="24"/>
              </w:rPr>
              <w:t>adjustment</w:t>
            </w:r>
          </w:p>
        </w:tc>
        <w:tc>
          <w:tcPr>
            <w:tcW w:w="1360" w:type="dxa"/>
            <w:tcBorders>
              <w:top w:val="nil"/>
              <w:left w:val="nil"/>
              <w:bottom w:val="nil"/>
              <w:right w:val="nil"/>
            </w:tcBorders>
            <w:shd w:val="clear" w:color="auto" w:fill="auto"/>
            <w:noWrap/>
            <w:vAlign w:val="bottom"/>
          </w:tcPr>
          <w:p w:rsidR="004D14FB" w:rsidRPr="006F24DB" w:rsidRDefault="004D14FB" w:rsidP="004D14FB">
            <w:pPr>
              <w:ind w:left="0" w:right="0"/>
              <w:jc w:val="center"/>
              <w:rPr>
                <w:sz w:val="24"/>
                <w:szCs w:val="24"/>
              </w:rPr>
            </w:pPr>
          </w:p>
        </w:tc>
        <w:tc>
          <w:tcPr>
            <w:tcW w:w="1361" w:type="dxa"/>
            <w:tcBorders>
              <w:top w:val="nil"/>
              <w:left w:val="nil"/>
              <w:bottom w:val="nil"/>
              <w:right w:val="nil"/>
            </w:tcBorders>
            <w:shd w:val="clear" w:color="auto" w:fill="auto"/>
            <w:noWrap/>
            <w:vAlign w:val="bottom"/>
            <w:hideMark/>
          </w:tcPr>
          <w:p w:rsidR="004D14FB" w:rsidRPr="006F24DB" w:rsidRDefault="004D14FB" w:rsidP="004D14FB">
            <w:pPr>
              <w:ind w:left="0" w:right="0"/>
              <w:jc w:val="center"/>
              <w:rPr>
                <w:sz w:val="24"/>
                <w:szCs w:val="24"/>
              </w:rPr>
            </w:pP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r w:rsidRPr="006F24DB">
              <w:rPr>
                <w:sz w:val="24"/>
                <w:szCs w:val="24"/>
              </w:rPr>
              <w:t>After adjustment</w:t>
            </w: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r w:rsidRPr="006F24DB">
              <w:rPr>
                <w:sz w:val="24"/>
                <w:szCs w:val="24"/>
              </w:rPr>
              <w:t>Before adjustment</w:t>
            </w: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p>
        </w:tc>
        <w:tc>
          <w:tcPr>
            <w:tcW w:w="1370" w:type="dxa"/>
            <w:tcBorders>
              <w:top w:val="nil"/>
              <w:left w:val="nil"/>
              <w:bottom w:val="nil"/>
              <w:right w:val="nil"/>
            </w:tcBorders>
            <w:vAlign w:val="bottom"/>
          </w:tcPr>
          <w:p w:rsidR="004D14FB" w:rsidRPr="006F24DB" w:rsidRDefault="004D14FB" w:rsidP="004D14FB">
            <w:pPr>
              <w:ind w:left="0" w:right="0"/>
              <w:jc w:val="center"/>
              <w:rPr>
                <w:sz w:val="24"/>
                <w:szCs w:val="24"/>
              </w:rPr>
            </w:pPr>
            <w:r w:rsidRPr="006F24DB">
              <w:rPr>
                <w:sz w:val="24"/>
                <w:szCs w:val="24"/>
              </w:rPr>
              <w:t>After adjustment</w:t>
            </w:r>
          </w:p>
        </w:tc>
      </w:tr>
      <w:tr w:rsidR="004D14FB" w:rsidRPr="00F6314F" w:rsidTr="00BC4A68">
        <w:trPr>
          <w:trHeight w:val="20"/>
          <w:tblHeader/>
        </w:trPr>
        <w:tc>
          <w:tcPr>
            <w:tcW w:w="3739" w:type="dxa"/>
            <w:tcBorders>
              <w:top w:val="nil"/>
              <w:left w:val="nil"/>
              <w:bottom w:val="nil"/>
              <w:right w:val="nil"/>
            </w:tcBorders>
            <w:shd w:val="clear" w:color="auto" w:fill="auto"/>
            <w:noWrap/>
            <w:vAlign w:val="bottom"/>
            <w:hideMark/>
          </w:tcPr>
          <w:p w:rsidR="004D14FB" w:rsidRPr="006F24DB" w:rsidRDefault="004D14FB" w:rsidP="004D14FB">
            <w:pPr>
              <w:ind w:left="0" w:right="0" w:firstLineChars="100" w:firstLine="240"/>
              <w:jc w:val="left"/>
              <w:rPr>
                <w:sz w:val="24"/>
                <w:szCs w:val="24"/>
              </w:rPr>
            </w:pPr>
          </w:p>
        </w:tc>
        <w:tc>
          <w:tcPr>
            <w:tcW w:w="1360" w:type="dxa"/>
            <w:tcBorders>
              <w:top w:val="nil"/>
              <w:left w:val="nil"/>
              <w:bottom w:val="nil"/>
              <w:right w:val="nil"/>
            </w:tcBorders>
            <w:shd w:val="clear" w:color="auto" w:fill="auto"/>
            <w:noWrap/>
            <w:vAlign w:val="bottom"/>
            <w:hideMark/>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c>
          <w:tcPr>
            <w:tcW w:w="1360" w:type="dxa"/>
            <w:tcBorders>
              <w:top w:val="nil"/>
              <w:left w:val="nil"/>
              <w:bottom w:val="nil"/>
              <w:right w:val="nil"/>
            </w:tcBorders>
            <w:shd w:val="clear" w:color="auto" w:fill="auto"/>
            <w:noWrap/>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Adjustment</w:t>
            </w:r>
          </w:p>
        </w:tc>
        <w:tc>
          <w:tcPr>
            <w:tcW w:w="1361" w:type="dxa"/>
            <w:tcBorders>
              <w:top w:val="nil"/>
              <w:left w:val="nil"/>
              <w:bottom w:val="nil"/>
              <w:right w:val="nil"/>
            </w:tcBorders>
            <w:shd w:val="clear" w:color="auto" w:fill="auto"/>
            <w:noWrap/>
            <w:vAlign w:val="bottom"/>
            <w:hideMark/>
          </w:tcPr>
          <w:p w:rsidR="004D14FB" w:rsidRPr="006F24DB" w:rsidRDefault="004D14FB" w:rsidP="004D14FB">
            <w:pPr>
              <w:pBdr>
                <w:bottom w:val="single" w:sz="6" w:space="1" w:color="auto"/>
              </w:pBdr>
              <w:ind w:left="0" w:right="0"/>
              <w:jc w:val="center"/>
              <w:rPr>
                <w:sz w:val="24"/>
                <w:szCs w:val="24"/>
              </w:rPr>
            </w:pPr>
            <w:r w:rsidRPr="006F24DB">
              <w:rPr>
                <w:sz w:val="24"/>
                <w:szCs w:val="24"/>
              </w:rPr>
              <w:t>Reclassification</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Adjustment</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Reclassification</w:t>
            </w:r>
          </w:p>
        </w:tc>
        <w:tc>
          <w:tcPr>
            <w:tcW w:w="1370"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r>
      <w:tr w:rsidR="007020A0" w:rsidRPr="00F6314F" w:rsidTr="00C20741">
        <w:trPr>
          <w:trHeight w:val="20"/>
        </w:trPr>
        <w:tc>
          <w:tcPr>
            <w:tcW w:w="14634" w:type="dxa"/>
            <w:gridSpan w:val="9"/>
            <w:tcBorders>
              <w:top w:val="nil"/>
              <w:left w:val="nil"/>
              <w:bottom w:val="nil"/>
              <w:right w:val="nil"/>
            </w:tcBorders>
            <w:shd w:val="clear" w:color="auto" w:fill="auto"/>
            <w:noWrap/>
            <w:vAlign w:val="bottom"/>
            <w:hideMark/>
          </w:tcPr>
          <w:p w:rsidR="007020A0" w:rsidRPr="006F24DB" w:rsidRDefault="007020A0" w:rsidP="00015B7B">
            <w:pPr>
              <w:tabs>
                <w:tab w:val="decimal" w:pos="1111"/>
              </w:tabs>
              <w:ind w:left="0" w:right="0"/>
              <w:jc w:val="left"/>
              <w:rPr>
                <w:color w:val="000000"/>
                <w:sz w:val="24"/>
                <w:szCs w:val="24"/>
              </w:rPr>
            </w:pPr>
            <w:r w:rsidRPr="006F24DB">
              <w:rPr>
                <w:b/>
                <w:bCs/>
                <w:color w:val="000000"/>
                <w:sz w:val="24"/>
                <w:szCs w:val="24"/>
              </w:rPr>
              <w:t>Statement of financial position</w:t>
            </w:r>
            <w:r w:rsidR="00394F06" w:rsidRPr="006F24DB">
              <w:rPr>
                <w:b/>
                <w:bCs/>
                <w:color w:val="000000"/>
                <w:sz w:val="24"/>
                <w:szCs w:val="24"/>
              </w:rPr>
              <w:t xml:space="preserve"> as at December 31, 2018</w:t>
            </w:r>
          </w:p>
        </w:tc>
      </w:tr>
      <w:tr w:rsidR="004D14FB" w:rsidRPr="00F6314F" w:rsidTr="009D7681">
        <w:trPr>
          <w:trHeight w:val="20"/>
        </w:trPr>
        <w:tc>
          <w:tcPr>
            <w:tcW w:w="3739" w:type="dxa"/>
            <w:tcBorders>
              <w:top w:val="nil"/>
              <w:left w:val="nil"/>
              <w:bottom w:val="nil"/>
              <w:right w:val="nil"/>
            </w:tcBorders>
            <w:shd w:val="clear" w:color="auto" w:fill="auto"/>
            <w:noWrap/>
            <w:vAlign w:val="bottom"/>
          </w:tcPr>
          <w:p w:rsidR="004D14FB" w:rsidRPr="00D56816" w:rsidRDefault="007020A0" w:rsidP="004D14FB">
            <w:pPr>
              <w:ind w:left="33" w:right="0"/>
              <w:jc w:val="left"/>
              <w:rPr>
                <w:color w:val="000000"/>
                <w:sz w:val="24"/>
                <w:szCs w:val="24"/>
                <w:cs/>
              </w:rPr>
            </w:pPr>
            <w:r w:rsidRPr="006F24DB">
              <w:rPr>
                <w:color w:val="000000"/>
                <w:sz w:val="24"/>
                <w:szCs w:val="24"/>
              </w:rPr>
              <w:t>Other current assets</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27,716</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(591)</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27,125</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70"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r>
      <w:tr w:rsidR="004D14FB" w:rsidRPr="00F6314F" w:rsidTr="009D7681">
        <w:trPr>
          <w:trHeight w:val="20"/>
        </w:trPr>
        <w:tc>
          <w:tcPr>
            <w:tcW w:w="3739" w:type="dxa"/>
            <w:tcBorders>
              <w:top w:val="nil"/>
              <w:left w:val="nil"/>
              <w:bottom w:val="nil"/>
              <w:right w:val="nil"/>
            </w:tcBorders>
            <w:shd w:val="clear" w:color="auto" w:fill="auto"/>
            <w:noWrap/>
            <w:vAlign w:val="bottom"/>
          </w:tcPr>
          <w:p w:rsidR="004D14FB" w:rsidRPr="00D56816" w:rsidRDefault="008B6EB4" w:rsidP="004D14FB">
            <w:pPr>
              <w:ind w:left="33" w:right="0"/>
              <w:jc w:val="left"/>
              <w:rPr>
                <w:color w:val="000000"/>
                <w:sz w:val="24"/>
                <w:szCs w:val="24"/>
                <w:cs/>
              </w:rPr>
            </w:pPr>
            <w:r w:rsidRPr="006F24DB">
              <w:rPr>
                <w:color w:val="000000"/>
                <w:sz w:val="24"/>
                <w:szCs w:val="24"/>
              </w:rPr>
              <w:t>Other non-current assets</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1,990</w:t>
            </w:r>
          </w:p>
        </w:tc>
        <w:tc>
          <w:tcPr>
            <w:tcW w:w="1360"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591</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2,581</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70" w:type="dxa"/>
            <w:tcBorders>
              <w:top w:val="nil"/>
              <w:left w:val="nil"/>
              <w:bottom w:val="nil"/>
              <w:right w:val="nil"/>
            </w:tcBorders>
            <w:shd w:val="clear" w:color="auto" w:fill="auto"/>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r>
      <w:tr w:rsidR="006F24DB" w:rsidRPr="00F6314F" w:rsidTr="009D7681">
        <w:trPr>
          <w:trHeight w:val="20"/>
        </w:trPr>
        <w:tc>
          <w:tcPr>
            <w:tcW w:w="3739" w:type="dxa"/>
            <w:tcBorders>
              <w:top w:val="nil"/>
              <w:left w:val="nil"/>
              <w:bottom w:val="nil"/>
              <w:right w:val="nil"/>
            </w:tcBorders>
            <w:shd w:val="clear" w:color="auto" w:fill="auto"/>
            <w:noWrap/>
            <w:vAlign w:val="bottom"/>
          </w:tcPr>
          <w:p w:rsidR="006F24DB" w:rsidRPr="006F24DB" w:rsidRDefault="00DB4C50" w:rsidP="004D14FB">
            <w:pPr>
              <w:ind w:left="33" w:right="0"/>
              <w:jc w:val="left"/>
              <w:rPr>
                <w:color w:val="000000"/>
                <w:sz w:val="24"/>
                <w:szCs w:val="24"/>
              </w:rPr>
            </w:pPr>
            <w:r w:rsidRPr="00DB4C50">
              <w:rPr>
                <w:color w:val="000000"/>
                <w:sz w:val="24"/>
                <w:szCs w:val="24"/>
              </w:rPr>
              <w:t>Short-term loans to other companies</w:t>
            </w:r>
          </w:p>
        </w:tc>
        <w:tc>
          <w:tcPr>
            <w:tcW w:w="1360"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3,844,908</w:t>
            </w:r>
          </w:p>
        </w:tc>
        <w:tc>
          <w:tcPr>
            <w:tcW w:w="1360"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(132,726)</w:t>
            </w:r>
          </w:p>
        </w:tc>
        <w:tc>
          <w:tcPr>
            <w:tcW w:w="1361" w:type="dxa"/>
            <w:tcBorders>
              <w:top w:val="nil"/>
              <w:left w:val="nil"/>
              <w:bottom w:val="nil"/>
              <w:right w:val="nil"/>
            </w:tcBorders>
            <w:shd w:val="clear" w:color="auto" w:fill="auto"/>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3,712,182</w:t>
            </w:r>
          </w:p>
        </w:tc>
        <w:tc>
          <w:tcPr>
            <w:tcW w:w="1361" w:type="dxa"/>
            <w:tcBorders>
              <w:top w:val="nil"/>
              <w:left w:val="nil"/>
              <w:bottom w:val="nil"/>
              <w:right w:val="nil"/>
            </w:tcBorders>
            <w:shd w:val="clear" w:color="auto" w:fill="auto"/>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3,600,424</w:t>
            </w:r>
          </w:p>
        </w:tc>
        <w:tc>
          <w:tcPr>
            <w:tcW w:w="1361" w:type="dxa"/>
            <w:tcBorders>
              <w:top w:val="nil"/>
              <w:left w:val="nil"/>
              <w:bottom w:val="nil"/>
              <w:right w:val="nil"/>
            </w:tcBorders>
            <w:shd w:val="clear" w:color="auto" w:fill="auto"/>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(132,726)</w:t>
            </w:r>
          </w:p>
        </w:tc>
        <w:tc>
          <w:tcPr>
            <w:tcW w:w="1370" w:type="dxa"/>
            <w:tcBorders>
              <w:top w:val="nil"/>
              <w:left w:val="nil"/>
              <w:bottom w:val="nil"/>
              <w:right w:val="nil"/>
            </w:tcBorders>
            <w:shd w:val="clear" w:color="auto" w:fill="auto"/>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3,467,698</w:t>
            </w:r>
          </w:p>
        </w:tc>
      </w:tr>
      <w:tr w:rsidR="003D0F46" w:rsidRPr="00F6314F" w:rsidTr="009D7681">
        <w:trPr>
          <w:trHeight w:val="20"/>
        </w:trPr>
        <w:tc>
          <w:tcPr>
            <w:tcW w:w="3739" w:type="dxa"/>
            <w:tcBorders>
              <w:top w:val="nil"/>
              <w:left w:val="nil"/>
              <w:bottom w:val="nil"/>
              <w:right w:val="nil"/>
            </w:tcBorders>
            <w:shd w:val="clear" w:color="auto" w:fill="auto"/>
            <w:noWrap/>
            <w:vAlign w:val="bottom"/>
          </w:tcPr>
          <w:p w:rsidR="003D0F46" w:rsidRPr="006F24DB" w:rsidRDefault="003D0F46" w:rsidP="003D0F46">
            <w:pPr>
              <w:ind w:left="33" w:right="0"/>
              <w:jc w:val="left"/>
              <w:rPr>
                <w:color w:val="000000"/>
                <w:sz w:val="24"/>
                <w:szCs w:val="24"/>
              </w:rPr>
            </w:pPr>
            <w:r w:rsidRPr="00DB4C50">
              <w:rPr>
                <w:color w:val="000000"/>
                <w:sz w:val="24"/>
                <w:szCs w:val="24"/>
              </w:rPr>
              <w:t>Current portion of long-term loans to other companies</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c>
          <w:tcPr>
            <w:tcW w:w="1370"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2,237</w:t>
            </w:r>
          </w:p>
        </w:tc>
      </w:tr>
      <w:tr w:rsidR="003D0F46" w:rsidRPr="00F6314F" w:rsidTr="009D7681">
        <w:trPr>
          <w:trHeight w:val="20"/>
        </w:trPr>
        <w:tc>
          <w:tcPr>
            <w:tcW w:w="3739" w:type="dxa"/>
            <w:tcBorders>
              <w:top w:val="nil"/>
              <w:left w:val="nil"/>
              <w:bottom w:val="nil"/>
              <w:right w:val="nil"/>
            </w:tcBorders>
            <w:shd w:val="clear" w:color="auto" w:fill="auto"/>
            <w:noWrap/>
            <w:vAlign w:val="bottom"/>
          </w:tcPr>
          <w:p w:rsidR="003D0F46" w:rsidRPr="006F24DB" w:rsidRDefault="003D0F46" w:rsidP="003D0F46">
            <w:pPr>
              <w:ind w:left="33" w:right="0"/>
              <w:jc w:val="left"/>
              <w:rPr>
                <w:color w:val="000000"/>
                <w:sz w:val="24"/>
                <w:szCs w:val="24"/>
              </w:rPr>
            </w:pPr>
            <w:r w:rsidRPr="00DB4C50">
              <w:rPr>
                <w:color w:val="000000"/>
                <w:sz w:val="24"/>
                <w:szCs w:val="24"/>
              </w:rPr>
              <w:t>Long-term loans to other companies - net</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0"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c>
          <w:tcPr>
            <w:tcW w:w="1370" w:type="dxa"/>
            <w:tcBorders>
              <w:top w:val="nil"/>
              <w:left w:val="nil"/>
              <w:bottom w:val="nil"/>
              <w:right w:val="nil"/>
            </w:tcBorders>
            <w:shd w:val="clear" w:color="auto" w:fill="auto"/>
            <w:vAlign w:val="bottom"/>
          </w:tcPr>
          <w:p w:rsidR="003D0F46" w:rsidRPr="00F42038" w:rsidRDefault="003D0F46" w:rsidP="003D0F46">
            <w:pPr>
              <w:tabs>
                <w:tab w:val="decimal" w:pos="1111"/>
              </w:tabs>
              <w:ind w:left="0" w:right="0"/>
              <w:jc w:val="left"/>
              <w:rPr>
                <w:color w:val="000000"/>
                <w:sz w:val="24"/>
                <w:szCs w:val="24"/>
              </w:rPr>
            </w:pPr>
            <w:r w:rsidRPr="00F42038">
              <w:rPr>
                <w:color w:val="000000"/>
                <w:sz w:val="24"/>
                <w:szCs w:val="24"/>
              </w:rPr>
              <w:t>130,489</w:t>
            </w:r>
          </w:p>
        </w:tc>
      </w:tr>
      <w:tr w:rsidR="00FF29FE" w:rsidRPr="00F6314F" w:rsidTr="009D7681">
        <w:trPr>
          <w:trHeight w:val="20"/>
        </w:trPr>
        <w:tc>
          <w:tcPr>
            <w:tcW w:w="3739"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from related companies</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324,000</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(324,000)</w:t>
            </w:r>
          </w:p>
        </w:tc>
        <w:tc>
          <w:tcPr>
            <w:tcW w:w="1370"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r>
      <w:tr w:rsidR="00FF29FE" w:rsidRPr="00F6314F" w:rsidTr="009D7681">
        <w:trPr>
          <w:trHeight w:val="20"/>
        </w:trPr>
        <w:tc>
          <w:tcPr>
            <w:tcW w:w="3739"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from other companies</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70"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r>
      <w:tr w:rsidR="00FF29FE" w:rsidRPr="00F6314F" w:rsidTr="009D7681">
        <w:trPr>
          <w:trHeight w:val="20"/>
        </w:trPr>
        <w:tc>
          <w:tcPr>
            <w:tcW w:w="3739"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 net</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0"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741,822</w:t>
            </w:r>
          </w:p>
        </w:tc>
        <w:tc>
          <w:tcPr>
            <w:tcW w:w="1370" w:type="dxa"/>
            <w:tcBorders>
              <w:top w:val="nil"/>
              <w:left w:val="nil"/>
              <w:bottom w:val="nil"/>
              <w:right w:val="nil"/>
            </w:tcBorders>
            <w:shd w:val="clear" w:color="auto" w:fill="auto"/>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741,822</w:t>
            </w:r>
          </w:p>
        </w:tc>
      </w:tr>
      <w:tr w:rsidR="004D14FB" w:rsidRPr="00F6314F" w:rsidTr="00C20741">
        <w:trPr>
          <w:trHeight w:val="20"/>
        </w:trPr>
        <w:tc>
          <w:tcPr>
            <w:tcW w:w="14634" w:type="dxa"/>
            <w:gridSpan w:val="9"/>
            <w:tcBorders>
              <w:top w:val="nil"/>
              <w:left w:val="nil"/>
              <w:bottom w:val="nil"/>
              <w:right w:val="nil"/>
            </w:tcBorders>
            <w:shd w:val="clear" w:color="auto" w:fill="auto"/>
            <w:noWrap/>
            <w:vAlign w:val="bottom"/>
          </w:tcPr>
          <w:p w:rsidR="004D14FB" w:rsidRPr="006F24DB" w:rsidRDefault="007020A0" w:rsidP="00937372">
            <w:pPr>
              <w:ind w:left="0" w:right="0"/>
              <w:jc w:val="left"/>
              <w:rPr>
                <w:color w:val="000000"/>
                <w:sz w:val="24"/>
                <w:szCs w:val="24"/>
              </w:rPr>
            </w:pPr>
            <w:r w:rsidRPr="006F24DB">
              <w:rPr>
                <w:b/>
                <w:bCs/>
                <w:color w:val="000000"/>
                <w:sz w:val="24"/>
                <w:szCs w:val="24"/>
              </w:rPr>
              <w:t>Statement of profit or loss and other comprehensive income</w:t>
            </w:r>
            <w:r w:rsidR="0083301D" w:rsidRPr="006F24DB">
              <w:rPr>
                <w:b/>
                <w:bCs/>
                <w:color w:val="000000"/>
                <w:sz w:val="24"/>
                <w:szCs w:val="24"/>
              </w:rPr>
              <w:t xml:space="preserve"> for the</w:t>
            </w:r>
            <w:r w:rsidR="00937372" w:rsidRPr="00D56816">
              <w:rPr>
                <w:rFonts w:hint="cs"/>
                <w:b/>
                <w:bCs/>
                <w:color w:val="000000"/>
                <w:sz w:val="24"/>
                <w:szCs w:val="24"/>
              </w:rPr>
              <w:t xml:space="preserve"> </w:t>
            </w:r>
            <w:r w:rsidR="00937372">
              <w:rPr>
                <w:b/>
                <w:bCs/>
                <w:color w:val="000000"/>
                <w:sz w:val="24"/>
                <w:szCs w:val="24"/>
              </w:rPr>
              <w:t>three months</w:t>
            </w:r>
            <w:r w:rsidR="0083301D" w:rsidRPr="006F24DB">
              <w:rPr>
                <w:b/>
                <w:bCs/>
                <w:color w:val="000000"/>
                <w:sz w:val="24"/>
                <w:szCs w:val="24"/>
              </w:rPr>
              <w:t xml:space="preserve"> period ended </w:t>
            </w:r>
            <w:r w:rsidR="00937372">
              <w:rPr>
                <w:b/>
                <w:bCs/>
                <w:color w:val="000000"/>
                <w:sz w:val="24"/>
                <w:szCs w:val="24"/>
              </w:rPr>
              <w:t>June 30</w:t>
            </w:r>
            <w:r w:rsidR="0083301D" w:rsidRPr="006F24DB">
              <w:rPr>
                <w:b/>
                <w:bCs/>
                <w:color w:val="000000"/>
                <w:sz w:val="24"/>
                <w:szCs w:val="24"/>
              </w:rPr>
              <w:t>, 2018</w:t>
            </w:r>
          </w:p>
        </w:tc>
      </w:tr>
      <w:tr w:rsidR="00D45768" w:rsidRPr="00F6314F" w:rsidTr="003E791C">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Interest income</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125,434</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29,415</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2,618)</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93,401</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111,355</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29,415</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2,278</w:t>
            </w: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79,662</w:t>
            </w:r>
          </w:p>
        </w:tc>
      </w:tr>
      <w:tr w:rsidR="00D45768" w:rsidRPr="00F6314F" w:rsidTr="003E791C">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Interest expense</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(63,686)</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2,618</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61,068</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(63,357</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2,278</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61,079</w:t>
            </w:r>
            <w:r w:rsidRPr="00E806FB">
              <w:rPr>
                <w:color w:val="000000"/>
                <w:sz w:val="24"/>
                <w:szCs w:val="24"/>
              </w:rPr>
              <w:t>)</w:t>
            </w:r>
          </w:p>
        </w:tc>
      </w:tr>
      <w:tr w:rsidR="00D45768" w:rsidRPr="00F6314F" w:rsidTr="003E791C">
        <w:trPr>
          <w:trHeight w:val="20"/>
        </w:trPr>
        <w:tc>
          <w:tcPr>
            <w:tcW w:w="3739" w:type="dxa"/>
            <w:tcBorders>
              <w:top w:val="nil"/>
              <w:left w:val="nil"/>
              <w:bottom w:val="nil"/>
              <w:right w:val="nil"/>
            </w:tcBorders>
            <w:shd w:val="clear" w:color="auto" w:fill="auto"/>
            <w:noWrap/>
            <w:vAlign w:val="bottom"/>
          </w:tcPr>
          <w:p w:rsidR="00D45768" w:rsidRPr="00D56816" w:rsidRDefault="00C6138E" w:rsidP="00C6138E">
            <w:pPr>
              <w:ind w:left="33" w:right="0"/>
              <w:jc w:val="left"/>
              <w:rPr>
                <w:color w:val="000000"/>
                <w:sz w:val="24"/>
                <w:szCs w:val="24"/>
              </w:rPr>
            </w:pPr>
            <w:r>
              <w:rPr>
                <w:color w:val="000000"/>
                <w:sz w:val="24"/>
                <w:szCs w:val="24"/>
              </w:rPr>
              <w:t xml:space="preserve">Cost of </w:t>
            </w:r>
            <w:r w:rsidR="00D45768" w:rsidRPr="006F24DB">
              <w:rPr>
                <w:color w:val="000000"/>
                <w:sz w:val="24"/>
                <w:szCs w:val="24"/>
              </w:rPr>
              <w:t>service</w:t>
            </w:r>
            <w:r>
              <w:rPr>
                <w:color w:val="000000"/>
                <w:sz w:val="24"/>
                <w:szCs w:val="24"/>
              </w:rPr>
              <w:t>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(19,479)</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(6,236)</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25,715</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r>
      <w:tr w:rsidR="00D45768" w:rsidRPr="00F6314F" w:rsidTr="003E791C">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Administrative expenses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(26,290)</w:t>
            </w:r>
          </w:p>
        </w:tc>
        <w:tc>
          <w:tcPr>
            <w:tcW w:w="1360" w:type="dxa"/>
            <w:tcBorders>
              <w:top w:val="nil"/>
              <w:left w:val="nil"/>
              <w:bottom w:val="nil"/>
              <w:right w:val="nil"/>
            </w:tcBorders>
            <w:shd w:val="clear" w:color="auto" w:fill="auto"/>
            <w:noWrap/>
            <w:vAlign w:val="bottom"/>
          </w:tcPr>
          <w:p w:rsidR="00D45768" w:rsidRPr="00D56816" w:rsidRDefault="00D45768" w:rsidP="00D45768">
            <w:pPr>
              <w:tabs>
                <w:tab w:val="decimal" w:pos="1111"/>
              </w:tabs>
              <w:rPr>
                <w:color w:val="000000"/>
                <w:sz w:val="24"/>
                <w:szCs w:val="24"/>
                <w:cs/>
              </w:rPr>
            </w:pPr>
            <w:r>
              <w:rPr>
                <w:color w:val="000000"/>
                <w:sz w:val="24"/>
                <w:szCs w:val="24"/>
              </w:rPr>
              <w:t>(2,250)</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3,680</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(24,860)</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(14,045)</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4E255A">
              <w:rPr>
                <w:color w:val="000000"/>
                <w:sz w:val="24"/>
                <w:szCs w:val="24"/>
              </w:rPr>
              <w:t>2</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(1,288)</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(15,331)</w:t>
            </w:r>
          </w:p>
        </w:tc>
      </w:tr>
      <w:tr w:rsidR="00D45768" w:rsidRPr="00F6314F" w:rsidTr="003E791C">
        <w:trPr>
          <w:trHeight w:val="20"/>
        </w:trPr>
        <w:tc>
          <w:tcPr>
            <w:tcW w:w="3739" w:type="dxa"/>
            <w:tcBorders>
              <w:top w:val="nil"/>
              <w:left w:val="nil"/>
              <w:bottom w:val="nil"/>
              <w:right w:val="nil"/>
            </w:tcBorders>
            <w:shd w:val="clear" w:color="auto" w:fill="auto"/>
            <w:noWrap/>
            <w:vAlign w:val="bottom"/>
          </w:tcPr>
          <w:p w:rsidR="00D45768" w:rsidRPr="006F24DB" w:rsidRDefault="00D45768" w:rsidP="006850BA">
            <w:pPr>
              <w:ind w:left="33" w:right="0"/>
              <w:jc w:val="left"/>
              <w:rPr>
                <w:color w:val="000000"/>
                <w:sz w:val="24"/>
                <w:szCs w:val="24"/>
              </w:rPr>
            </w:pPr>
            <w:r>
              <w:rPr>
                <w:color w:val="000000"/>
                <w:sz w:val="24"/>
                <w:szCs w:val="24"/>
              </w:rPr>
              <w:t xml:space="preserve">Management </w:t>
            </w:r>
            <w:r w:rsidR="006850BA">
              <w:rPr>
                <w:color w:val="000000"/>
                <w:sz w:val="24"/>
                <w:szCs w:val="24"/>
              </w:rPr>
              <w:t>compensation</w:t>
            </w:r>
          </w:p>
        </w:tc>
        <w:tc>
          <w:tcPr>
            <w:tcW w:w="1360" w:type="dxa"/>
            <w:tcBorders>
              <w:top w:val="nil"/>
              <w:left w:val="nil"/>
              <w:bottom w:val="nil"/>
              <w:right w:val="nil"/>
            </w:tcBorders>
            <w:shd w:val="clear" w:color="auto" w:fill="auto"/>
            <w:noWrap/>
            <w:vAlign w:val="bottom"/>
          </w:tcPr>
          <w:p w:rsidR="00D45768" w:rsidRDefault="00D45768" w:rsidP="00D45768">
            <w:pPr>
              <w:tabs>
                <w:tab w:val="decimal" w:pos="1111"/>
              </w:tabs>
              <w:rPr>
                <w:color w:val="000000"/>
                <w:sz w:val="24"/>
                <w:szCs w:val="24"/>
              </w:rPr>
            </w:pPr>
            <w:r>
              <w:rPr>
                <w:color w:val="000000"/>
                <w:sz w:val="24"/>
                <w:szCs w:val="24"/>
              </w:rPr>
              <w:t>(2,556)</w:t>
            </w:r>
          </w:p>
        </w:tc>
        <w:tc>
          <w:tcPr>
            <w:tcW w:w="1360" w:type="dxa"/>
            <w:tcBorders>
              <w:top w:val="nil"/>
              <w:left w:val="nil"/>
              <w:bottom w:val="nil"/>
              <w:right w:val="nil"/>
            </w:tcBorders>
            <w:shd w:val="clear" w:color="auto" w:fill="auto"/>
            <w:noWrap/>
            <w:vAlign w:val="bottom"/>
          </w:tcPr>
          <w:p w:rsidR="00D45768"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D45768" w:rsidRDefault="00D45768" w:rsidP="00D45768">
            <w:pPr>
              <w:tabs>
                <w:tab w:val="decimal" w:pos="1111"/>
              </w:tabs>
              <w:rPr>
                <w:color w:val="000000"/>
                <w:sz w:val="24"/>
                <w:szCs w:val="24"/>
              </w:rPr>
            </w:pPr>
            <w:r>
              <w:rPr>
                <w:color w:val="000000"/>
                <w:sz w:val="24"/>
                <w:szCs w:val="24"/>
              </w:rPr>
              <w:t>2,556</w:t>
            </w:r>
          </w:p>
        </w:tc>
        <w:tc>
          <w:tcPr>
            <w:tcW w:w="1361" w:type="dxa"/>
            <w:tcBorders>
              <w:top w:val="nil"/>
              <w:left w:val="nil"/>
              <w:bottom w:val="nil"/>
              <w:right w:val="nil"/>
            </w:tcBorders>
            <w:shd w:val="clear" w:color="auto" w:fill="auto"/>
            <w:vAlign w:val="bottom"/>
          </w:tcPr>
          <w:p w:rsidR="00D45768"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(1,288)</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1,288</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w:t>
            </w:r>
          </w:p>
        </w:tc>
      </w:tr>
      <w:tr w:rsidR="00D45768" w:rsidRPr="00F6314F" w:rsidTr="003E791C">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Income tax expenses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(13,709)</w:t>
            </w:r>
          </w:p>
        </w:tc>
        <w:tc>
          <w:tcPr>
            <w:tcW w:w="1360" w:type="dxa"/>
            <w:tcBorders>
              <w:top w:val="nil"/>
              <w:left w:val="nil"/>
              <w:bottom w:val="nil"/>
              <w:right w:val="nil"/>
            </w:tcBorders>
            <w:shd w:val="clear" w:color="auto" w:fill="auto"/>
            <w:noWrap/>
            <w:vAlign w:val="bottom"/>
          </w:tcPr>
          <w:p w:rsidR="00D45768" w:rsidRPr="00D56816" w:rsidRDefault="00D45768" w:rsidP="00D45768">
            <w:pPr>
              <w:tabs>
                <w:tab w:val="decimal" w:pos="1111"/>
              </w:tabs>
              <w:rPr>
                <w:color w:val="000000"/>
                <w:sz w:val="24"/>
                <w:szCs w:val="24"/>
                <w:cs/>
              </w:rPr>
            </w:pPr>
            <w:r>
              <w:rPr>
                <w:color w:val="000000"/>
                <w:sz w:val="24"/>
                <w:szCs w:val="24"/>
              </w:rPr>
              <w:t>5,883</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7,826</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(10,108</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5,883</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(4,225)</w:t>
            </w:r>
          </w:p>
        </w:tc>
      </w:tr>
      <w:tr w:rsidR="00D45768" w:rsidRPr="00F6314F" w:rsidTr="003E791C">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Profit for the period</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39,643</w:t>
            </w:r>
          </w:p>
        </w:tc>
        <w:tc>
          <w:tcPr>
            <w:tcW w:w="1360" w:type="dxa"/>
            <w:tcBorders>
              <w:top w:val="nil"/>
              <w:left w:val="nil"/>
              <w:bottom w:val="nil"/>
              <w:right w:val="nil"/>
            </w:tcBorders>
            <w:shd w:val="clear" w:color="auto" w:fill="auto"/>
            <w:noWrap/>
            <w:vAlign w:val="bottom"/>
          </w:tcPr>
          <w:p w:rsidR="00D45768" w:rsidRPr="00D56816" w:rsidRDefault="00D45768" w:rsidP="00D45768">
            <w:pPr>
              <w:tabs>
                <w:tab w:val="decimal" w:pos="1111"/>
              </w:tabs>
              <w:rPr>
                <w:color w:val="000000"/>
                <w:sz w:val="24"/>
                <w:szCs w:val="24"/>
                <w:cs/>
              </w:rPr>
            </w:pPr>
            <w:r w:rsidRPr="00E806FB">
              <w:rPr>
                <w:color w:val="000000"/>
                <w:sz w:val="24"/>
                <w:szCs w:val="24"/>
              </w:rPr>
              <w:t>(</w:t>
            </w:r>
            <w:r>
              <w:rPr>
                <w:color w:val="000000"/>
                <w:sz w:val="24"/>
                <w:szCs w:val="24"/>
              </w:rPr>
              <w:t>25,782</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13,861</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174,192</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23,530</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150,662</w:t>
            </w:r>
          </w:p>
        </w:tc>
      </w:tr>
      <w:tr w:rsidR="009D7681" w:rsidRPr="00F6314F" w:rsidTr="009D7681">
        <w:trPr>
          <w:trHeight w:val="20"/>
        </w:trPr>
        <w:tc>
          <w:tcPr>
            <w:tcW w:w="3739" w:type="dxa"/>
            <w:tcBorders>
              <w:top w:val="nil"/>
              <w:left w:val="nil"/>
              <w:bottom w:val="nil"/>
              <w:right w:val="nil"/>
            </w:tcBorders>
            <w:shd w:val="clear" w:color="auto" w:fill="auto"/>
            <w:noWrap/>
            <w:vAlign w:val="bottom"/>
          </w:tcPr>
          <w:p w:rsidR="009D7681" w:rsidRPr="006F24DB" w:rsidRDefault="009D7681" w:rsidP="009D7681">
            <w:pPr>
              <w:ind w:left="33" w:right="0"/>
              <w:jc w:val="left"/>
              <w:rPr>
                <w:color w:val="000000"/>
                <w:sz w:val="24"/>
                <w:szCs w:val="24"/>
              </w:rPr>
            </w:pPr>
            <w:r w:rsidRPr="006F24DB">
              <w:rPr>
                <w:color w:val="000000"/>
                <w:sz w:val="24"/>
                <w:szCs w:val="24"/>
              </w:rPr>
              <w:t>Other comprehensive income</w:t>
            </w:r>
          </w:p>
        </w:tc>
        <w:tc>
          <w:tcPr>
            <w:tcW w:w="1360" w:type="dxa"/>
            <w:tcBorders>
              <w:top w:val="nil"/>
              <w:left w:val="nil"/>
              <w:bottom w:val="nil"/>
              <w:right w:val="nil"/>
            </w:tcBorders>
            <w:shd w:val="clear" w:color="auto" w:fill="auto"/>
            <w:noWrap/>
          </w:tcPr>
          <w:p w:rsidR="009D7681" w:rsidRPr="009D7681" w:rsidRDefault="009D7681" w:rsidP="009D7681">
            <w:pPr>
              <w:tabs>
                <w:tab w:val="decimal" w:pos="1111"/>
              </w:tabs>
              <w:ind w:left="0" w:right="0"/>
              <w:jc w:val="left"/>
              <w:rPr>
                <w:color w:val="000000"/>
                <w:sz w:val="24"/>
                <w:szCs w:val="24"/>
              </w:rPr>
            </w:pPr>
            <w:r w:rsidRPr="009D7681">
              <w:rPr>
                <w:color w:val="000000"/>
                <w:sz w:val="24"/>
                <w:szCs w:val="24"/>
              </w:rPr>
              <w:t>39,643</w:t>
            </w:r>
          </w:p>
        </w:tc>
        <w:tc>
          <w:tcPr>
            <w:tcW w:w="1360" w:type="dxa"/>
            <w:tcBorders>
              <w:top w:val="nil"/>
              <w:left w:val="nil"/>
              <w:bottom w:val="nil"/>
              <w:right w:val="nil"/>
            </w:tcBorders>
            <w:shd w:val="clear" w:color="auto" w:fill="auto"/>
            <w:noWrap/>
            <w:vAlign w:val="bottom"/>
          </w:tcPr>
          <w:p w:rsidR="009D7681" w:rsidRPr="00E806FB" w:rsidRDefault="009D7681" w:rsidP="009D7681">
            <w:pPr>
              <w:tabs>
                <w:tab w:val="decimal" w:pos="1111"/>
              </w:tabs>
              <w:rPr>
                <w:color w:val="000000"/>
                <w:sz w:val="24"/>
                <w:szCs w:val="24"/>
              </w:rPr>
            </w:pPr>
            <w:r w:rsidRPr="00E806FB">
              <w:rPr>
                <w:color w:val="000000"/>
                <w:sz w:val="24"/>
                <w:szCs w:val="24"/>
              </w:rPr>
              <w:t>(</w:t>
            </w:r>
            <w:r>
              <w:rPr>
                <w:color w:val="000000"/>
                <w:sz w:val="24"/>
                <w:szCs w:val="24"/>
              </w:rPr>
              <w:t>25,782</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9D7681" w:rsidRPr="00E806FB" w:rsidRDefault="009D7681" w:rsidP="009D7681">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rPr>
                <w:color w:val="000000"/>
                <w:sz w:val="24"/>
                <w:szCs w:val="24"/>
              </w:rPr>
            </w:pPr>
            <w:r>
              <w:rPr>
                <w:color w:val="000000"/>
                <w:sz w:val="24"/>
                <w:szCs w:val="24"/>
              </w:rPr>
              <w:t>13,861</w:t>
            </w: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rPr>
                <w:color w:val="000000"/>
                <w:sz w:val="24"/>
                <w:szCs w:val="24"/>
              </w:rPr>
            </w:pPr>
            <w:r>
              <w:rPr>
                <w:color w:val="000000"/>
                <w:sz w:val="24"/>
                <w:szCs w:val="24"/>
              </w:rPr>
              <w:t>174,192</w:t>
            </w: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rPr>
                <w:color w:val="000000"/>
                <w:sz w:val="24"/>
                <w:szCs w:val="24"/>
              </w:rPr>
            </w:pPr>
            <w:r w:rsidRPr="00E806FB">
              <w:rPr>
                <w:color w:val="000000"/>
                <w:sz w:val="24"/>
                <w:szCs w:val="24"/>
              </w:rPr>
              <w:t>(</w:t>
            </w:r>
            <w:r>
              <w:rPr>
                <w:color w:val="000000"/>
                <w:sz w:val="24"/>
                <w:szCs w:val="24"/>
              </w:rPr>
              <w:t>23,530)</w:t>
            </w: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9D7681" w:rsidRPr="00E806FB" w:rsidRDefault="009D7681" w:rsidP="009D7681">
            <w:pPr>
              <w:tabs>
                <w:tab w:val="decimal" w:pos="1111"/>
              </w:tabs>
              <w:rPr>
                <w:color w:val="000000"/>
                <w:sz w:val="24"/>
                <w:szCs w:val="24"/>
              </w:rPr>
            </w:pPr>
            <w:r>
              <w:rPr>
                <w:color w:val="000000"/>
                <w:sz w:val="24"/>
                <w:szCs w:val="24"/>
              </w:rPr>
              <w:t>150,662</w:t>
            </w:r>
          </w:p>
        </w:tc>
      </w:tr>
      <w:tr w:rsidR="003D0F46" w:rsidRPr="00F6314F" w:rsidTr="00C20741">
        <w:trPr>
          <w:trHeight w:val="20"/>
        </w:trPr>
        <w:tc>
          <w:tcPr>
            <w:tcW w:w="3739" w:type="dxa"/>
            <w:tcBorders>
              <w:top w:val="nil"/>
              <w:left w:val="nil"/>
              <w:bottom w:val="nil"/>
              <w:right w:val="nil"/>
            </w:tcBorders>
            <w:shd w:val="clear" w:color="auto" w:fill="auto"/>
            <w:noWrap/>
            <w:vAlign w:val="bottom"/>
          </w:tcPr>
          <w:p w:rsidR="003D0F46" w:rsidRPr="006F24DB" w:rsidRDefault="003D0F46" w:rsidP="003D0F46">
            <w:pPr>
              <w:ind w:left="33" w:right="0"/>
              <w:jc w:val="left"/>
              <w:rPr>
                <w:b/>
                <w:bCs/>
                <w:color w:val="000000"/>
                <w:sz w:val="24"/>
                <w:szCs w:val="24"/>
              </w:rPr>
            </w:pPr>
            <w:r w:rsidRPr="006F24DB">
              <w:rPr>
                <w:b/>
                <w:bCs/>
                <w:color w:val="000000"/>
                <w:sz w:val="24"/>
                <w:szCs w:val="24"/>
              </w:rPr>
              <w:t>Earnings per share (Baht per share):</w:t>
            </w:r>
          </w:p>
        </w:tc>
        <w:tc>
          <w:tcPr>
            <w:tcW w:w="1360" w:type="dxa"/>
            <w:tcBorders>
              <w:top w:val="nil"/>
              <w:left w:val="nil"/>
              <w:bottom w:val="nil"/>
              <w:right w:val="nil"/>
            </w:tcBorders>
            <w:shd w:val="clear" w:color="auto" w:fill="auto"/>
            <w:noWrap/>
            <w:vAlign w:val="bottom"/>
          </w:tcPr>
          <w:p w:rsidR="003D0F46" w:rsidRPr="006F24DB" w:rsidRDefault="003D0F46" w:rsidP="003D0F46">
            <w:pPr>
              <w:tabs>
                <w:tab w:val="decimal" w:pos="770"/>
              </w:tabs>
              <w:ind w:left="0" w:right="0"/>
              <w:jc w:val="center"/>
              <w:rPr>
                <w:color w:val="000000"/>
                <w:sz w:val="24"/>
                <w:szCs w:val="24"/>
              </w:rPr>
            </w:pPr>
          </w:p>
        </w:tc>
        <w:tc>
          <w:tcPr>
            <w:tcW w:w="1360" w:type="dxa"/>
            <w:tcBorders>
              <w:top w:val="nil"/>
              <w:left w:val="nil"/>
              <w:bottom w:val="nil"/>
              <w:right w:val="nil"/>
            </w:tcBorders>
            <w:shd w:val="clear" w:color="auto" w:fill="auto"/>
            <w:noWrap/>
            <w:vAlign w:val="bottom"/>
          </w:tcPr>
          <w:p w:rsidR="003D0F46" w:rsidRPr="006F24DB" w:rsidRDefault="003D0F46" w:rsidP="003D0F46">
            <w:pPr>
              <w:tabs>
                <w:tab w:val="decimal" w:pos="770"/>
              </w:tabs>
              <w:ind w:left="0" w:right="0"/>
              <w:jc w:val="center"/>
              <w:rPr>
                <w:color w:val="000000"/>
                <w:sz w:val="24"/>
                <w:szCs w:val="24"/>
              </w:rPr>
            </w:pPr>
          </w:p>
        </w:tc>
        <w:tc>
          <w:tcPr>
            <w:tcW w:w="1361" w:type="dxa"/>
            <w:tcBorders>
              <w:top w:val="nil"/>
              <w:left w:val="nil"/>
              <w:bottom w:val="nil"/>
              <w:right w:val="nil"/>
            </w:tcBorders>
            <w:shd w:val="clear" w:color="auto" w:fill="auto"/>
            <w:noWrap/>
            <w:vAlign w:val="bottom"/>
          </w:tcPr>
          <w:p w:rsidR="003D0F46" w:rsidRPr="006F24DB" w:rsidRDefault="003D0F46" w:rsidP="003D0F46">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vAlign w:val="bottom"/>
          </w:tcPr>
          <w:p w:rsidR="003D0F46" w:rsidRPr="006F24DB" w:rsidRDefault="003D0F46" w:rsidP="003D0F46">
            <w:pPr>
              <w:tabs>
                <w:tab w:val="decimal" w:pos="770"/>
              </w:tabs>
              <w:ind w:left="0" w:right="0"/>
              <w:jc w:val="center"/>
              <w:rPr>
                <w:color w:val="000000"/>
                <w:sz w:val="24"/>
                <w:szCs w:val="24"/>
              </w:rPr>
            </w:pPr>
          </w:p>
        </w:tc>
        <w:tc>
          <w:tcPr>
            <w:tcW w:w="1361" w:type="dxa"/>
            <w:tcBorders>
              <w:top w:val="nil"/>
              <w:left w:val="nil"/>
              <w:bottom w:val="nil"/>
              <w:right w:val="nil"/>
            </w:tcBorders>
            <w:shd w:val="clear" w:color="auto" w:fill="auto"/>
            <w:vAlign w:val="bottom"/>
          </w:tcPr>
          <w:p w:rsidR="003D0F46" w:rsidRPr="006F24DB" w:rsidRDefault="003D0F46" w:rsidP="003D0F46">
            <w:pPr>
              <w:tabs>
                <w:tab w:val="decimal" w:pos="770"/>
              </w:tabs>
              <w:ind w:left="0" w:right="0"/>
              <w:jc w:val="center"/>
              <w:rPr>
                <w:color w:val="000000"/>
                <w:sz w:val="24"/>
                <w:szCs w:val="24"/>
              </w:rPr>
            </w:pPr>
          </w:p>
        </w:tc>
        <w:tc>
          <w:tcPr>
            <w:tcW w:w="1361" w:type="dxa"/>
            <w:tcBorders>
              <w:top w:val="nil"/>
              <w:left w:val="nil"/>
              <w:bottom w:val="nil"/>
              <w:right w:val="nil"/>
            </w:tcBorders>
            <w:shd w:val="clear" w:color="auto" w:fill="auto"/>
            <w:vAlign w:val="bottom"/>
          </w:tcPr>
          <w:p w:rsidR="003D0F46" w:rsidRPr="006F24DB" w:rsidRDefault="003D0F46" w:rsidP="003D0F46">
            <w:pPr>
              <w:tabs>
                <w:tab w:val="decimal" w:pos="770"/>
              </w:tabs>
              <w:ind w:left="0" w:right="0"/>
              <w:jc w:val="center"/>
              <w:rPr>
                <w:color w:val="000000"/>
                <w:sz w:val="24"/>
                <w:szCs w:val="24"/>
              </w:rPr>
            </w:pPr>
          </w:p>
        </w:tc>
        <w:tc>
          <w:tcPr>
            <w:tcW w:w="1361" w:type="dxa"/>
            <w:tcBorders>
              <w:top w:val="nil"/>
              <w:left w:val="nil"/>
              <w:bottom w:val="nil"/>
              <w:right w:val="nil"/>
            </w:tcBorders>
            <w:shd w:val="clear" w:color="auto" w:fill="auto"/>
            <w:vAlign w:val="bottom"/>
          </w:tcPr>
          <w:p w:rsidR="003D0F46" w:rsidRPr="006F24DB" w:rsidRDefault="003D0F46" w:rsidP="003D0F46">
            <w:pPr>
              <w:tabs>
                <w:tab w:val="decimal" w:pos="1111"/>
              </w:tabs>
              <w:ind w:left="0" w:right="0"/>
              <w:jc w:val="left"/>
              <w:rPr>
                <w:color w:val="000000"/>
                <w:sz w:val="24"/>
                <w:szCs w:val="24"/>
              </w:rPr>
            </w:pPr>
          </w:p>
        </w:tc>
        <w:tc>
          <w:tcPr>
            <w:tcW w:w="1370" w:type="dxa"/>
            <w:tcBorders>
              <w:top w:val="nil"/>
              <w:left w:val="nil"/>
              <w:bottom w:val="nil"/>
              <w:right w:val="nil"/>
            </w:tcBorders>
            <w:shd w:val="clear" w:color="auto" w:fill="auto"/>
            <w:vAlign w:val="bottom"/>
          </w:tcPr>
          <w:p w:rsidR="003D0F46" w:rsidRPr="006F24DB" w:rsidRDefault="003D0F46" w:rsidP="003D0F46">
            <w:pPr>
              <w:tabs>
                <w:tab w:val="decimal" w:pos="770"/>
              </w:tabs>
              <w:ind w:left="0" w:right="0"/>
              <w:jc w:val="center"/>
              <w:rPr>
                <w:color w:val="000000"/>
                <w:sz w:val="24"/>
                <w:szCs w:val="24"/>
              </w:rPr>
            </w:pPr>
          </w:p>
        </w:tc>
      </w:tr>
      <w:tr w:rsidR="00D45768" w:rsidRPr="00F6314F" w:rsidTr="00C20741">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Basic earnings per share</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0.13</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(0.09</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0.04</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sidRPr="00E806FB">
              <w:rPr>
                <w:color w:val="000000"/>
                <w:sz w:val="24"/>
                <w:szCs w:val="24"/>
              </w:rPr>
              <w:t>0.</w:t>
            </w:r>
            <w:r>
              <w:rPr>
                <w:color w:val="000000"/>
                <w:sz w:val="24"/>
                <w:szCs w:val="24"/>
              </w:rPr>
              <w:t>55</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sidRPr="00E806FB">
              <w:rPr>
                <w:color w:val="000000"/>
                <w:sz w:val="24"/>
                <w:szCs w:val="24"/>
              </w:rPr>
              <w:t>(0.</w:t>
            </w:r>
            <w:r>
              <w:rPr>
                <w:color w:val="000000"/>
                <w:sz w:val="24"/>
                <w:szCs w:val="24"/>
              </w:rPr>
              <w:t>07</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0.48</w:t>
            </w:r>
          </w:p>
        </w:tc>
      </w:tr>
      <w:tr w:rsidR="00D45768" w:rsidRPr="00F6314F" w:rsidTr="00C20741">
        <w:trPr>
          <w:trHeight w:val="20"/>
        </w:trPr>
        <w:tc>
          <w:tcPr>
            <w:tcW w:w="3739" w:type="dxa"/>
            <w:tcBorders>
              <w:top w:val="nil"/>
              <w:left w:val="nil"/>
              <w:bottom w:val="nil"/>
              <w:right w:val="nil"/>
            </w:tcBorders>
            <w:shd w:val="clear" w:color="auto" w:fill="auto"/>
            <w:noWrap/>
            <w:vAlign w:val="bottom"/>
          </w:tcPr>
          <w:p w:rsidR="00D45768" w:rsidRPr="006F24DB" w:rsidRDefault="00D45768" w:rsidP="00D45768">
            <w:pPr>
              <w:ind w:left="33" w:right="0"/>
              <w:jc w:val="left"/>
              <w:rPr>
                <w:color w:val="000000"/>
                <w:sz w:val="24"/>
                <w:szCs w:val="24"/>
              </w:rPr>
            </w:pPr>
            <w:r w:rsidRPr="006F24DB">
              <w:rPr>
                <w:color w:val="000000"/>
                <w:sz w:val="24"/>
                <w:szCs w:val="24"/>
              </w:rPr>
              <w:t>Diluted earnings per shares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0.11</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(0.07</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0.04</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0.50</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(0.07</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sidRPr="00E806FB">
              <w:rPr>
                <w:color w:val="000000"/>
                <w:sz w:val="24"/>
                <w:szCs w:val="24"/>
              </w:rPr>
              <w:t>0.</w:t>
            </w:r>
            <w:r>
              <w:rPr>
                <w:color w:val="000000"/>
                <w:sz w:val="24"/>
                <w:szCs w:val="24"/>
              </w:rPr>
              <w:t>43</w:t>
            </w:r>
          </w:p>
        </w:tc>
      </w:tr>
      <w:tr w:rsidR="00C20741" w:rsidRPr="00F6314F" w:rsidTr="005A571E">
        <w:trPr>
          <w:trHeight w:val="20"/>
        </w:trPr>
        <w:tc>
          <w:tcPr>
            <w:tcW w:w="14634" w:type="dxa"/>
            <w:gridSpan w:val="9"/>
            <w:tcBorders>
              <w:top w:val="nil"/>
              <w:left w:val="nil"/>
              <w:bottom w:val="nil"/>
              <w:right w:val="nil"/>
            </w:tcBorders>
            <w:shd w:val="clear" w:color="auto" w:fill="auto"/>
            <w:noWrap/>
            <w:vAlign w:val="bottom"/>
          </w:tcPr>
          <w:p w:rsidR="00C20741" w:rsidRPr="00C20741" w:rsidRDefault="00C20741" w:rsidP="00C20741">
            <w:pPr>
              <w:tabs>
                <w:tab w:val="decimal" w:pos="1111"/>
              </w:tabs>
              <w:ind w:left="0" w:right="0"/>
              <w:jc w:val="left"/>
              <w:rPr>
                <w:b/>
                <w:bCs/>
                <w:color w:val="000000"/>
                <w:sz w:val="24"/>
                <w:szCs w:val="24"/>
              </w:rPr>
            </w:pPr>
            <w:r w:rsidRPr="00C20741">
              <w:rPr>
                <w:b/>
                <w:bCs/>
                <w:color w:val="000000"/>
                <w:sz w:val="24"/>
                <w:szCs w:val="24"/>
              </w:rPr>
              <w:lastRenderedPageBreak/>
              <w:t xml:space="preserve">Statement of profit or loss and other comprehensive income for the six months period ended June </w:t>
            </w:r>
            <w:r w:rsidR="00195C90" w:rsidRPr="00195C90">
              <w:rPr>
                <w:b/>
                <w:bCs/>
                <w:color w:val="000000"/>
                <w:sz w:val="24"/>
                <w:szCs w:val="24"/>
              </w:rPr>
              <w:t>30</w:t>
            </w:r>
            <w:r w:rsidRPr="00C20741">
              <w:rPr>
                <w:b/>
                <w:bCs/>
                <w:color w:val="000000"/>
                <w:sz w:val="24"/>
                <w:szCs w:val="24"/>
              </w:rPr>
              <w:t xml:space="preserve">, </w:t>
            </w:r>
            <w:r w:rsidR="00195C90" w:rsidRPr="00195C90">
              <w:rPr>
                <w:b/>
                <w:bCs/>
                <w:color w:val="000000"/>
                <w:sz w:val="24"/>
                <w:szCs w:val="24"/>
              </w:rPr>
              <w:t>2018</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Interest income</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ind w:left="0" w:right="0"/>
              <w:jc w:val="left"/>
              <w:rPr>
                <w:color w:val="000000"/>
                <w:sz w:val="24"/>
                <w:szCs w:val="24"/>
              </w:rPr>
            </w:pPr>
            <w:r>
              <w:rPr>
                <w:color w:val="000000"/>
                <w:sz w:val="24"/>
                <w:szCs w:val="24"/>
              </w:rPr>
              <w:t>264,730</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w:t>
            </w:r>
            <w:r>
              <w:rPr>
                <w:color w:val="000000"/>
                <w:sz w:val="24"/>
                <w:szCs w:val="24"/>
              </w:rPr>
              <w:t>49,695</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w:t>
            </w:r>
            <w:r>
              <w:rPr>
                <w:color w:val="000000"/>
                <w:sz w:val="24"/>
                <w:szCs w:val="24"/>
              </w:rPr>
              <w:t>17,427)</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Pr>
                <w:color w:val="000000"/>
                <w:sz w:val="24"/>
                <w:szCs w:val="24"/>
              </w:rPr>
              <w:t>197,608</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Pr>
                <w:color w:val="000000"/>
                <w:sz w:val="24"/>
                <w:szCs w:val="24"/>
              </w:rPr>
              <w:t>229,351</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w:t>
            </w:r>
            <w:r>
              <w:rPr>
                <w:color w:val="000000"/>
                <w:sz w:val="24"/>
                <w:szCs w:val="24"/>
              </w:rPr>
              <w:t>49,695</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(1</w:t>
            </w:r>
            <w:r>
              <w:rPr>
                <w:color w:val="000000"/>
                <w:sz w:val="24"/>
                <w:szCs w:val="24"/>
              </w:rPr>
              <w:t>7</w:t>
            </w:r>
            <w:r w:rsidRPr="00E806FB">
              <w:rPr>
                <w:color w:val="000000"/>
                <w:sz w:val="24"/>
                <w:szCs w:val="24"/>
              </w:rPr>
              <w:t>,</w:t>
            </w:r>
            <w:r>
              <w:rPr>
                <w:color w:val="000000"/>
                <w:sz w:val="24"/>
                <w:szCs w:val="24"/>
              </w:rPr>
              <w:t>087</w:t>
            </w: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Pr>
                <w:color w:val="000000"/>
                <w:sz w:val="24"/>
                <w:szCs w:val="24"/>
              </w:rPr>
              <w:t>162,569</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Interest expense</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w:t>
            </w:r>
            <w:r>
              <w:rPr>
                <w:color w:val="000000"/>
                <w:sz w:val="24"/>
                <w:szCs w:val="24"/>
              </w:rPr>
              <w:t>134,269</w:t>
            </w:r>
            <w:r w:rsidRPr="00E806FB">
              <w:rPr>
                <w:color w:val="000000"/>
                <w:sz w:val="24"/>
                <w:szCs w:val="24"/>
              </w:rPr>
              <w:t>)</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ind w:left="0" w:right="0"/>
              <w:jc w:val="left"/>
              <w:rPr>
                <w:color w:val="000000"/>
                <w:sz w:val="24"/>
                <w:szCs w:val="24"/>
              </w:rPr>
            </w:pPr>
            <w:r>
              <w:rPr>
                <w:color w:val="000000"/>
                <w:sz w:val="24"/>
                <w:szCs w:val="24"/>
              </w:rPr>
              <w:t>17,427</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w:t>
            </w:r>
            <w:r>
              <w:rPr>
                <w:color w:val="000000"/>
                <w:sz w:val="24"/>
                <w:szCs w:val="24"/>
              </w:rPr>
              <w:t>116,842</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Pr>
                <w:color w:val="000000"/>
                <w:sz w:val="24"/>
                <w:szCs w:val="24"/>
              </w:rPr>
              <w:t>(134,269</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1</w:t>
            </w:r>
            <w:r>
              <w:rPr>
                <w:color w:val="000000"/>
                <w:sz w:val="24"/>
                <w:szCs w:val="24"/>
              </w:rPr>
              <w:t>7</w:t>
            </w:r>
            <w:r w:rsidRPr="00E806FB">
              <w:rPr>
                <w:color w:val="000000"/>
                <w:sz w:val="24"/>
                <w:szCs w:val="24"/>
              </w:rPr>
              <w:t>,</w:t>
            </w:r>
            <w:r>
              <w:rPr>
                <w:color w:val="000000"/>
                <w:sz w:val="24"/>
                <w:szCs w:val="24"/>
              </w:rPr>
              <w:t>087</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ind w:left="0" w:right="0"/>
              <w:jc w:val="left"/>
              <w:rPr>
                <w:color w:val="000000"/>
                <w:sz w:val="24"/>
                <w:szCs w:val="24"/>
              </w:rPr>
            </w:pPr>
            <w:r w:rsidRPr="00E806FB">
              <w:rPr>
                <w:color w:val="000000"/>
                <w:sz w:val="24"/>
                <w:szCs w:val="24"/>
              </w:rPr>
              <w:t>(</w:t>
            </w:r>
            <w:r>
              <w:rPr>
                <w:color w:val="000000"/>
                <w:sz w:val="24"/>
                <w:szCs w:val="24"/>
              </w:rPr>
              <w:t>117,182</w:t>
            </w:r>
            <w:r w:rsidRPr="00E806FB">
              <w:rPr>
                <w:color w:val="000000"/>
                <w:sz w:val="24"/>
                <w:szCs w:val="24"/>
              </w:rPr>
              <w:t>)</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D56816" w:rsidRDefault="00C6138E" w:rsidP="00D45768">
            <w:pPr>
              <w:ind w:left="33" w:right="0"/>
              <w:jc w:val="left"/>
              <w:rPr>
                <w:color w:val="000000"/>
                <w:sz w:val="24"/>
                <w:szCs w:val="24"/>
                <w:cs/>
              </w:rPr>
            </w:pPr>
            <w:r>
              <w:rPr>
                <w:color w:val="000000"/>
                <w:sz w:val="24"/>
                <w:szCs w:val="24"/>
              </w:rPr>
              <w:t xml:space="preserve">Cost of </w:t>
            </w:r>
            <w:r w:rsidR="00D45768" w:rsidRPr="006F24DB">
              <w:rPr>
                <w:color w:val="000000"/>
                <w:sz w:val="24"/>
                <w:szCs w:val="24"/>
              </w:rPr>
              <w:t>service</w:t>
            </w:r>
            <w:r>
              <w:rPr>
                <w:color w:val="000000"/>
                <w:sz w:val="24"/>
                <w:szCs w:val="24"/>
              </w:rPr>
              <w:t>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(39,220</w:t>
            </w:r>
            <w:r w:rsidRPr="00E806FB">
              <w:rPr>
                <w:color w:val="000000"/>
                <w:sz w:val="24"/>
                <w:szCs w:val="24"/>
              </w:rPr>
              <w:t>)</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(14,316)</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53,536</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Administrative expenses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(54,333)</w:t>
            </w:r>
          </w:p>
        </w:tc>
        <w:tc>
          <w:tcPr>
            <w:tcW w:w="1360" w:type="dxa"/>
            <w:tcBorders>
              <w:top w:val="nil"/>
              <w:left w:val="nil"/>
              <w:bottom w:val="nil"/>
              <w:right w:val="nil"/>
            </w:tcBorders>
            <w:shd w:val="clear" w:color="auto" w:fill="auto"/>
            <w:noWrap/>
            <w:vAlign w:val="bottom"/>
          </w:tcPr>
          <w:p w:rsidR="00D45768" w:rsidRPr="00D56816" w:rsidRDefault="00D45768" w:rsidP="00D45768">
            <w:pPr>
              <w:tabs>
                <w:tab w:val="decimal" w:pos="1111"/>
              </w:tabs>
              <w:rPr>
                <w:color w:val="000000"/>
                <w:sz w:val="24"/>
                <w:szCs w:val="24"/>
                <w:cs/>
              </w:rPr>
            </w:pPr>
            <w:r>
              <w:rPr>
                <w:color w:val="000000"/>
                <w:sz w:val="24"/>
                <w:szCs w:val="24"/>
              </w:rPr>
              <w:t>(2,250)</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6,009</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(50,574)</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(26,080)</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(5,225)</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(31,305)</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6F24DB" w:rsidRDefault="00D45768" w:rsidP="00D45768">
            <w:pPr>
              <w:ind w:left="33" w:right="0"/>
              <w:jc w:val="left"/>
              <w:rPr>
                <w:color w:val="000000"/>
                <w:sz w:val="24"/>
                <w:szCs w:val="24"/>
              </w:rPr>
            </w:pPr>
            <w:r>
              <w:rPr>
                <w:color w:val="000000"/>
                <w:sz w:val="24"/>
                <w:szCs w:val="24"/>
              </w:rPr>
              <w:t xml:space="preserve">Management </w:t>
            </w:r>
            <w:r w:rsidR="006850BA">
              <w:rPr>
                <w:color w:val="000000"/>
                <w:sz w:val="24"/>
                <w:szCs w:val="24"/>
              </w:rPr>
              <w:t>compensation</w:t>
            </w:r>
          </w:p>
        </w:tc>
        <w:tc>
          <w:tcPr>
            <w:tcW w:w="1360" w:type="dxa"/>
            <w:tcBorders>
              <w:top w:val="nil"/>
              <w:left w:val="nil"/>
              <w:bottom w:val="nil"/>
              <w:right w:val="nil"/>
            </w:tcBorders>
            <w:shd w:val="clear" w:color="auto" w:fill="auto"/>
            <w:noWrap/>
            <w:vAlign w:val="bottom"/>
          </w:tcPr>
          <w:p w:rsidR="00D45768" w:rsidRDefault="00D45768" w:rsidP="00D45768">
            <w:pPr>
              <w:tabs>
                <w:tab w:val="decimal" w:pos="1111"/>
              </w:tabs>
              <w:rPr>
                <w:color w:val="000000"/>
                <w:sz w:val="24"/>
                <w:szCs w:val="24"/>
              </w:rPr>
            </w:pPr>
            <w:r>
              <w:rPr>
                <w:color w:val="000000"/>
                <w:sz w:val="24"/>
                <w:szCs w:val="24"/>
              </w:rPr>
              <w:t>(8,307)</w:t>
            </w:r>
          </w:p>
        </w:tc>
        <w:tc>
          <w:tcPr>
            <w:tcW w:w="1360" w:type="dxa"/>
            <w:tcBorders>
              <w:top w:val="nil"/>
              <w:left w:val="nil"/>
              <w:bottom w:val="nil"/>
              <w:right w:val="nil"/>
            </w:tcBorders>
            <w:shd w:val="clear" w:color="auto" w:fill="auto"/>
            <w:noWrap/>
            <w:vAlign w:val="bottom"/>
          </w:tcPr>
          <w:p w:rsidR="00D45768"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D45768" w:rsidRDefault="00D45768" w:rsidP="00D45768">
            <w:pPr>
              <w:tabs>
                <w:tab w:val="decimal" w:pos="1111"/>
              </w:tabs>
              <w:rPr>
                <w:color w:val="000000"/>
                <w:sz w:val="24"/>
                <w:szCs w:val="24"/>
              </w:rPr>
            </w:pPr>
            <w:r>
              <w:rPr>
                <w:color w:val="000000"/>
                <w:sz w:val="24"/>
                <w:szCs w:val="24"/>
              </w:rPr>
              <w:t>8,307</w:t>
            </w:r>
          </w:p>
        </w:tc>
        <w:tc>
          <w:tcPr>
            <w:tcW w:w="1361" w:type="dxa"/>
            <w:tcBorders>
              <w:top w:val="nil"/>
              <w:left w:val="nil"/>
              <w:bottom w:val="nil"/>
              <w:right w:val="nil"/>
            </w:tcBorders>
            <w:shd w:val="clear" w:color="auto" w:fill="auto"/>
            <w:vAlign w:val="bottom"/>
          </w:tcPr>
          <w:p w:rsidR="00D45768"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(5,225)</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5,225</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Income tax expenses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(27,521)</w:t>
            </w:r>
          </w:p>
        </w:tc>
        <w:tc>
          <w:tcPr>
            <w:tcW w:w="1360" w:type="dxa"/>
            <w:tcBorders>
              <w:top w:val="nil"/>
              <w:left w:val="nil"/>
              <w:bottom w:val="nil"/>
              <w:right w:val="nil"/>
            </w:tcBorders>
            <w:shd w:val="clear" w:color="auto" w:fill="auto"/>
            <w:noWrap/>
            <w:vAlign w:val="bottom"/>
          </w:tcPr>
          <w:p w:rsidR="00D45768" w:rsidRPr="00D56816" w:rsidRDefault="00D45768" w:rsidP="00D45768">
            <w:pPr>
              <w:tabs>
                <w:tab w:val="decimal" w:pos="1111"/>
              </w:tabs>
              <w:rPr>
                <w:color w:val="000000"/>
                <w:sz w:val="24"/>
                <w:szCs w:val="24"/>
                <w:cs/>
              </w:rPr>
            </w:pPr>
            <w:r>
              <w:rPr>
                <w:color w:val="000000"/>
                <w:sz w:val="24"/>
                <w:szCs w:val="24"/>
              </w:rPr>
              <w:t>9,939</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17,582</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(19,444</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9,939</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(9,505)</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Profit for the period</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84,008</w:t>
            </w:r>
          </w:p>
        </w:tc>
        <w:tc>
          <w:tcPr>
            <w:tcW w:w="1360" w:type="dxa"/>
            <w:tcBorders>
              <w:top w:val="nil"/>
              <w:left w:val="nil"/>
              <w:bottom w:val="nil"/>
              <w:right w:val="nil"/>
            </w:tcBorders>
            <w:shd w:val="clear" w:color="auto" w:fill="auto"/>
            <w:noWrap/>
            <w:vAlign w:val="bottom"/>
          </w:tcPr>
          <w:p w:rsidR="00D45768" w:rsidRPr="00D56816" w:rsidRDefault="00D45768" w:rsidP="00D45768">
            <w:pPr>
              <w:tabs>
                <w:tab w:val="decimal" w:pos="1111"/>
              </w:tabs>
              <w:rPr>
                <w:color w:val="000000"/>
                <w:sz w:val="24"/>
                <w:szCs w:val="24"/>
                <w:cs/>
              </w:rPr>
            </w:pPr>
            <w:r w:rsidRPr="00E806FB">
              <w:rPr>
                <w:color w:val="000000"/>
                <w:sz w:val="24"/>
                <w:szCs w:val="24"/>
              </w:rPr>
              <w:t>(</w:t>
            </w:r>
            <w:r>
              <w:rPr>
                <w:color w:val="000000"/>
                <w:sz w:val="24"/>
                <w:szCs w:val="24"/>
              </w:rPr>
              <w:t>42,006</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42,002</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216,164</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39,756</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176,408</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6F24DB" w:rsidRDefault="00D45768" w:rsidP="00D45768">
            <w:pPr>
              <w:ind w:left="33" w:right="0"/>
              <w:jc w:val="left"/>
              <w:rPr>
                <w:color w:val="000000"/>
                <w:sz w:val="24"/>
                <w:szCs w:val="24"/>
              </w:rPr>
            </w:pPr>
            <w:r w:rsidRPr="006F24DB">
              <w:rPr>
                <w:color w:val="000000"/>
                <w:sz w:val="24"/>
                <w:szCs w:val="24"/>
              </w:rPr>
              <w:t>Other comprehensive income</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Pr>
                <w:color w:val="000000"/>
                <w:sz w:val="24"/>
                <w:szCs w:val="24"/>
              </w:rPr>
              <w:t>84,008</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42,006</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42,002</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216,164</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r>
              <w:rPr>
                <w:color w:val="000000"/>
                <w:sz w:val="24"/>
                <w:szCs w:val="24"/>
              </w:rPr>
              <w:t>39,756)</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Pr>
                <w:color w:val="000000"/>
                <w:sz w:val="24"/>
                <w:szCs w:val="24"/>
              </w:rPr>
              <w:t>176,408</w:t>
            </w:r>
          </w:p>
        </w:tc>
      </w:tr>
      <w:tr w:rsidR="009D7681" w:rsidRPr="00F6314F" w:rsidTr="00411C78">
        <w:trPr>
          <w:trHeight w:val="20"/>
        </w:trPr>
        <w:tc>
          <w:tcPr>
            <w:tcW w:w="3739" w:type="dxa"/>
            <w:tcBorders>
              <w:top w:val="nil"/>
              <w:left w:val="nil"/>
              <w:bottom w:val="nil"/>
              <w:right w:val="nil"/>
            </w:tcBorders>
            <w:shd w:val="clear" w:color="auto" w:fill="auto"/>
            <w:noWrap/>
            <w:vAlign w:val="bottom"/>
          </w:tcPr>
          <w:p w:rsidR="009D7681" w:rsidRPr="006F24DB" w:rsidRDefault="009D7681" w:rsidP="009D7681">
            <w:pPr>
              <w:ind w:left="33" w:right="0"/>
              <w:jc w:val="left"/>
              <w:rPr>
                <w:b/>
                <w:bCs/>
                <w:color w:val="000000"/>
                <w:sz w:val="24"/>
                <w:szCs w:val="24"/>
              </w:rPr>
            </w:pPr>
            <w:r w:rsidRPr="006F24DB">
              <w:rPr>
                <w:b/>
                <w:bCs/>
                <w:color w:val="000000"/>
                <w:sz w:val="24"/>
                <w:szCs w:val="24"/>
              </w:rPr>
              <w:t>Earnings per share (Baht per share):</w:t>
            </w:r>
          </w:p>
        </w:tc>
        <w:tc>
          <w:tcPr>
            <w:tcW w:w="1360" w:type="dxa"/>
            <w:tcBorders>
              <w:top w:val="nil"/>
              <w:left w:val="nil"/>
              <w:bottom w:val="nil"/>
              <w:right w:val="nil"/>
            </w:tcBorders>
            <w:shd w:val="clear" w:color="auto" w:fill="auto"/>
            <w:noWrap/>
            <w:vAlign w:val="bottom"/>
          </w:tcPr>
          <w:p w:rsidR="009D7681" w:rsidRPr="00E806FB" w:rsidRDefault="009D7681" w:rsidP="009D7681">
            <w:pPr>
              <w:tabs>
                <w:tab w:val="decimal" w:pos="1111"/>
              </w:tabs>
              <w:ind w:left="0" w:right="0"/>
              <w:jc w:val="left"/>
              <w:rPr>
                <w:color w:val="000000"/>
                <w:sz w:val="24"/>
                <w:szCs w:val="24"/>
              </w:rPr>
            </w:pPr>
          </w:p>
        </w:tc>
        <w:tc>
          <w:tcPr>
            <w:tcW w:w="1360" w:type="dxa"/>
            <w:tcBorders>
              <w:top w:val="nil"/>
              <w:left w:val="nil"/>
              <w:bottom w:val="nil"/>
              <w:right w:val="nil"/>
            </w:tcBorders>
            <w:shd w:val="clear" w:color="auto" w:fill="auto"/>
            <w:noWrap/>
            <w:vAlign w:val="bottom"/>
          </w:tcPr>
          <w:p w:rsidR="009D7681" w:rsidRPr="00E806FB" w:rsidRDefault="009D7681" w:rsidP="009D7681">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noWrap/>
            <w:vAlign w:val="bottom"/>
          </w:tcPr>
          <w:p w:rsidR="009D7681" w:rsidRPr="00D56816" w:rsidRDefault="009D7681" w:rsidP="009D7681">
            <w:pPr>
              <w:tabs>
                <w:tab w:val="decimal" w:pos="1111"/>
              </w:tabs>
              <w:ind w:left="0" w:right="0"/>
              <w:jc w:val="left"/>
              <w:rPr>
                <w:color w:val="000000"/>
                <w:sz w:val="24"/>
                <w:szCs w:val="24"/>
                <w:cs/>
              </w:rPr>
            </w:pP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ind w:left="0" w:right="0"/>
              <w:jc w:val="left"/>
              <w:rPr>
                <w:color w:val="000000"/>
                <w:sz w:val="24"/>
                <w:szCs w:val="24"/>
              </w:rPr>
            </w:pPr>
          </w:p>
        </w:tc>
        <w:tc>
          <w:tcPr>
            <w:tcW w:w="1361" w:type="dxa"/>
            <w:tcBorders>
              <w:top w:val="nil"/>
              <w:left w:val="nil"/>
              <w:bottom w:val="nil"/>
              <w:right w:val="nil"/>
            </w:tcBorders>
            <w:shd w:val="clear" w:color="auto" w:fill="auto"/>
            <w:vAlign w:val="bottom"/>
          </w:tcPr>
          <w:p w:rsidR="009D7681" w:rsidRPr="00E806FB" w:rsidRDefault="009D7681" w:rsidP="009D7681">
            <w:pPr>
              <w:tabs>
                <w:tab w:val="decimal" w:pos="1111"/>
              </w:tabs>
              <w:ind w:left="0" w:right="0"/>
              <w:jc w:val="left"/>
              <w:rPr>
                <w:color w:val="000000"/>
                <w:sz w:val="24"/>
                <w:szCs w:val="24"/>
              </w:rPr>
            </w:pPr>
          </w:p>
        </w:tc>
        <w:tc>
          <w:tcPr>
            <w:tcW w:w="1370" w:type="dxa"/>
            <w:tcBorders>
              <w:top w:val="nil"/>
              <w:left w:val="nil"/>
              <w:bottom w:val="nil"/>
              <w:right w:val="nil"/>
            </w:tcBorders>
            <w:shd w:val="clear" w:color="auto" w:fill="auto"/>
            <w:vAlign w:val="bottom"/>
          </w:tcPr>
          <w:p w:rsidR="009D7681" w:rsidRPr="00E806FB" w:rsidRDefault="009D7681" w:rsidP="009D7681">
            <w:pPr>
              <w:tabs>
                <w:tab w:val="decimal" w:pos="1111"/>
              </w:tabs>
              <w:ind w:left="0" w:right="0"/>
              <w:jc w:val="left"/>
              <w:rPr>
                <w:color w:val="000000"/>
                <w:sz w:val="24"/>
                <w:szCs w:val="24"/>
              </w:rPr>
            </w:pP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D56816" w:rsidRDefault="00D45768" w:rsidP="00D45768">
            <w:pPr>
              <w:ind w:left="33" w:right="0"/>
              <w:jc w:val="left"/>
              <w:rPr>
                <w:color w:val="000000"/>
                <w:sz w:val="24"/>
                <w:szCs w:val="24"/>
                <w:cs/>
              </w:rPr>
            </w:pPr>
            <w:r w:rsidRPr="006F24DB">
              <w:rPr>
                <w:color w:val="000000"/>
                <w:sz w:val="24"/>
                <w:szCs w:val="24"/>
              </w:rPr>
              <w:t>Basic earnings per share</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0.27</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(0.14</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0.13</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sidRPr="00E806FB">
              <w:rPr>
                <w:color w:val="000000"/>
                <w:sz w:val="24"/>
                <w:szCs w:val="24"/>
              </w:rPr>
              <w:t>0.</w:t>
            </w:r>
            <w:r>
              <w:rPr>
                <w:color w:val="000000"/>
                <w:sz w:val="24"/>
                <w:szCs w:val="24"/>
              </w:rPr>
              <w:t>68</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sidRPr="00E806FB">
              <w:rPr>
                <w:color w:val="000000"/>
                <w:sz w:val="24"/>
                <w:szCs w:val="24"/>
              </w:rPr>
              <w:t>(0.</w:t>
            </w:r>
            <w:r>
              <w:rPr>
                <w:color w:val="000000"/>
                <w:sz w:val="24"/>
                <w:szCs w:val="24"/>
              </w:rPr>
              <w:t>12</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0.56</w:t>
            </w:r>
          </w:p>
        </w:tc>
      </w:tr>
      <w:tr w:rsidR="00D45768" w:rsidRPr="00F6314F" w:rsidTr="00411C78">
        <w:trPr>
          <w:trHeight w:val="20"/>
        </w:trPr>
        <w:tc>
          <w:tcPr>
            <w:tcW w:w="3739" w:type="dxa"/>
            <w:tcBorders>
              <w:top w:val="nil"/>
              <w:left w:val="nil"/>
              <w:bottom w:val="nil"/>
              <w:right w:val="nil"/>
            </w:tcBorders>
            <w:shd w:val="clear" w:color="auto" w:fill="auto"/>
            <w:noWrap/>
            <w:vAlign w:val="bottom"/>
          </w:tcPr>
          <w:p w:rsidR="00D45768" w:rsidRPr="006F24DB" w:rsidRDefault="00D45768" w:rsidP="00D45768">
            <w:pPr>
              <w:ind w:left="33" w:right="0"/>
              <w:jc w:val="left"/>
              <w:rPr>
                <w:color w:val="000000"/>
                <w:sz w:val="24"/>
                <w:szCs w:val="24"/>
              </w:rPr>
            </w:pPr>
            <w:r w:rsidRPr="006F24DB">
              <w:rPr>
                <w:color w:val="000000"/>
                <w:sz w:val="24"/>
                <w:szCs w:val="24"/>
              </w:rPr>
              <w:t>Diluted earnings per shares</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0.24</w:t>
            </w:r>
          </w:p>
        </w:tc>
        <w:tc>
          <w:tcPr>
            <w:tcW w:w="1360" w:type="dxa"/>
            <w:tcBorders>
              <w:top w:val="nil"/>
              <w:left w:val="nil"/>
              <w:bottom w:val="nil"/>
              <w:right w:val="nil"/>
            </w:tcBorders>
            <w:shd w:val="clear" w:color="auto" w:fill="auto"/>
            <w:noWrap/>
            <w:vAlign w:val="bottom"/>
          </w:tcPr>
          <w:p w:rsidR="00D45768" w:rsidRPr="00E806FB" w:rsidRDefault="00D45768" w:rsidP="00D45768">
            <w:pPr>
              <w:tabs>
                <w:tab w:val="decimal" w:pos="827"/>
              </w:tabs>
              <w:rPr>
                <w:color w:val="000000"/>
                <w:sz w:val="24"/>
                <w:szCs w:val="24"/>
              </w:rPr>
            </w:pPr>
            <w:r>
              <w:rPr>
                <w:color w:val="000000"/>
                <w:sz w:val="24"/>
                <w:szCs w:val="24"/>
              </w:rPr>
              <w:t>(0.12</w:t>
            </w:r>
            <w:r w:rsidRPr="00E806FB">
              <w:rPr>
                <w:color w:val="000000"/>
                <w:sz w:val="24"/>
                <w:szCs w:val="24"/>
              </w:rPr>
              <w:t>)</w:t>
            </w:r>
          </w:p>
        </w:tc>
        <w:tc>
          <w:tcPr>
            <w:tcW w:w="1361" w:type="dxa"/>
            <w:tcBorders>
              <w:top w:val="nil"/>
              <w:left w:val="nil"/>
              <w:bottom w:val="nil"/>
              <w:right w:val="nil"/>
            </w:tcBorders>
            <w:shd w:val="clear" w:color="auto" w:fill="auto"/>
            <w:noWrap/>
            <w:vAlign w:val="bottom"/>
          </w:tcPr>
          <w:p w:rsidR="00D45768" w:rsidRPr="00E806FB" w:rsidRDefault="00D45768" w:rsidP="00D45768">
            <w:pPr>
              <w:tabs>
                <w:tab w:val="decimal" w:pos="1111"/>
              </w:tabs>
              <w:rPr>
                <w:color w:val="000000"/>
                <w:sz w:val="24"/>
                <w:szCs w:val="24"/>
              </w:rPr>
            </w:pPr>
            <w:r w:rsidRPr="00E806FB">
              <w:rPr>
                <w:rFonts w:hint="cs"/>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0.12</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0.62</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Pr>
                <w:color w:val="000000"/>
                <w:sz w:val="24"/>
                <w:szCs w:val="24"/>
              </w:rPr>
              <w:t>(0.11</w:t>
            </w:r>
            <w:r w:rsidRPr="00E806FB">
              <w:rPr>
                <w:color w:val="000000"/>
                <w:sz w:val="24"/>
                <w:szCs w:val="24"/>
              </w:rPr>
              <w:t>)</w:t>
            </w:r>
          </w:p>
        </w:tc>
        <w:tc>
          <w:tcPr>
            <w:tcW w:w="1361" w:type="dxa"/>
            <w:tcBorders>
              <w:top w:val="nil"/>
              <w:left w:val="nil"/>
              <w:bottom w:val="nil"/>
              <w:right w:val="nil"/>
            </w:tcBorders>
            <w:shd w:val="clear" w:color="auto" w:fill="auto"/>
            <w:vAlign w:val="bottom"/>
          </w:tcPr>
          <w:p w:rsidR="00D45768" w:rsidRPr="00E806FB" w:rsidRDefault="00D45768" w:rsidP="00D45768">
            <w:pPr>
              <w:tabs>
                <w:tab w:val="decimal" w:pos="1111"/>
              </w:tabs>
              <w:rPr>
                <w:color w:val="000000"/>
                <w:sz w:val="24"/>
                <w:szCs w:val="24"/>
              </w:rPr>
            </w:pPr>
            <w:r w:rsidRPr="00E806FB">
              <w:rPr>
                <w:color w:val="000000"/>
                <w:sz w:val="24"/>
                <w:szCs w:val="24"/>
              </w:rPr>
              <w:t>-</w:t>
            </w:r>
          </w:p>
        </w:tc>
        <w:tc>
          <w:tcPr>
            <w:tcW w:w="1370" w:type="dxa"/>
            <w:tcBorders>
              <w:top w:val="nil"/>
              <w:left w:val="nil"/>
              <w:bottom w:val="nil"/>
              <w:right w:val="nil"/>
            </w:tcBorders>
            <w:shd w:val="clear" w:color="auto" w:fill="auto"/>
            <w:vAlign w:val="bottom"/>
          </w:tcPr>
          <w:p w:rsidR="00D45768" w:rsidRPr="00E806FB" w:rsidRDefault="00D45768" w:rsidP="00D45768">
            <w:pPr>
              <w:tabs>
                <w:tab w:val="decimal" w:pos="827"/>
              </w:tabs>
              <w:rPr>
                <w:color w:val="000000"/>
                <w:sz w:val="24"/>
                <w:szCs w:val="24"/>
              </w:rPr>
            </w:pPr>
            <w:r w:rsidRPr="00E806FB">
              <w:rPr>
                <w:color w:val="000000"/>
                <w:sz w:val="24"/>
                <w:szCs w:val="24"/>
              </w:rPr>
              <w:t>0.</w:t>
            </w:r>
            <w:r>
              <w:rPr>
                <w:color w:val="000000"/>
                <w:sz w:val="24"/>
                <w:szCs w:val="24"/>
              </w:rPr>
              <w:t>51</w:t>
            </w:r>
          </w:p>
        </w:tc>
      </w:tr>
    </w:tbl>
    <w:p w:rsidR="00CD4045" w:rsidRDefault="00CD4045" w:rsidP="00B71F94">
      <w:pPr>
        <w:numPr>
          <w:ilvl w:val="0"/>
          <w:numId w:val="21"/>
        </w:numPr>
        <w:spacing w:before="240"/>
        <w:ind w:left="567" w:right="0" w:hanging="567"/>
        <w:jc w:val="both"/>
        <w:rPr>
          <w:rFonts w:eastAsia="SimSun"/>
          <w:b/>
          <w:bCs/>
          <w:sz w:val="28"/>
          <w:szCs w:val="28"/>
        </w:rPr>
        <w:sectPr w:rsidR="00CD4045" w:rsidSect="00D45768">
          <w:pgSz w:w="16839" w:h="11907" w:orient="landscape" w:code="9"/>
          <w:pgMar w:top="1077" w:right="1134" w:bottom="993" w:left="993" w:header="568" w:footer="41" w:gutter="0"/>
          <w:cols w:space="708"/>
          <w:docGrid w:linePitch="435"/>
        </w:sectPr>
      </w:pPr>
    </w:p>
    <w:p w:rsidR="00CD4045" w:rsidRDefault="00CD4045" w:rsidP="00CD4045">
      <w:pPr>
        <w:numPr>
          <w:ilvl w:val="0"/>
          <w:numId w:val="21"/>
        </w:numPr>
        <w:tabs>
          <w:tab w:val="clear" w:pos="600"/>
        </w:tabs>
        <w:spacing w:before="240"/>
        <w:ind w:left="567" w:right="0" w:hanging="567"/>
        <w:jc w:val="both"/>
        <w:rPr>
          <w:rFonts w:eastAsia="SimSun"/>
          <w:b/>
          <w:bCs/>
          <w:sz w:val="28"/>
          <w:szCs w:val="28"/>
        </w:rPr>
      </w:pPr>
      <w:r w:rsidRPr="00CD4045">
        <w:rPr>
          <w:rFonts w:eastAsia="SimSun"/>
          <w:b/>
          <w:bCs/>
          <w:sz w:val="28"/>
          <w:szCs w:val="28"/>
        </w:rPr>
        <w:lastRenderedPageBreak/>
        <w:t>EVENTS AFTER THE REPORTING PERIOD</w:t>
      </w:r>
    </w:p>
    <w:p w:rsidR="00CD4045" w:rsidRPr="00CD4045" w:rsidRDefault="005947F3" w:rsidP="002D1255">
      <w:pPr>
        <w:spacing w:before="120"/>
        <w:ind w:left="993" w:right="0" w:hanging="426"/>
        <w:jc w:val="both"/>
        <w:rPr>
          <w:sz w:val="28"/>
          <w:szCs w:val="28"/>
        </w:rPr>
      </w:pPr>
      <w:r>
        <w:rPr>
          <w:sz w:val="28"/>
          <w:szCs w:val="28"/>
        </w:rPr>
        <w:t>21.1</w:t>
      </w:r>
      <w:r w:rsidR="002D1255">
        <w:rPr>
          <w:sz w:val="28"/>
          <w:szCs w:val="28"/>
        </w:rPr>
        <w:tab/>
      </w:r>
      <w:r w:rsidR="00CD4045" w:rsidRPr="00CD4045">
        <w:rPr>
          <w:sz w:val="28"/>
          <w:szCs w:val="28"/>
        </w:rPr>
        <w:t xml:space="preserve">Pursuant to the Meeting </w:t>
      </w:r>
      <w:r w:rsidR="00CD4045" w:rsidRPr="00CD4045">
        <w:rPr>
          <w:rFonts w:asciiTheme="majorBidi" w:hAnsiTheme="majorBidi" w:cstheme="majorBidi"/>
          <w:sz w:val="28"/>
          <w:szCs w:val="28"/>
        </w:rPr>
        <w:t>of</w:t>
      </w:r>
      <w:r w:rsidR="00CD4045" w:rsidRPr="00CD4045">
        <w:rPr>
          <w:sz w:val="28"/>
          <w:szCs w:val="28"/>
        </w:rPr>
        <w:t xml:space="preserve"> Board of Directors No. </w:t>
      </w:r>
      <w:r w:rsidR="002B6CA5">
        <w:rPr>
          <w:sz w:val="28"/>
          <w:szCs w:val="28"/>
        </w:rPr>
        <w:t>7</w:t>
      </w:r>
      <w:r w:rsidR="00CD4045" w:rsidRPr="00D56816">
        <w:rPr>
          <w:sz w:val="28"/>
          <w:szCs w:val="28"/>
        </w:rPr>
        <w:t>/</w:t>
      </w:r>
      <w:r w:rsidR="00CD4045" w:rsidRPr="00CD4045">
        <w:rPr>
          <w:sz w:val="28"/>
          <w:szCs w:val="28"/>
        </w:rPr>
        <w:t>2019</w:t>
      </w:r>
      <w:r w:rsidR="00A23628">
        <w:rPr>
          <w:sz w:val="28"/>
          <w:szCs w:val="28"/>
        </w:rPr>
        <w:t xml:space="preserve"> of </w:t>
      </w:r>
      <w:r w:rsidR="00A23628" w:rsidRPr="00A23628">
        <w:rPr>
          <w:sz w:val="28"/>
          <w:szCs w:val="28"/>
        </w:rPr>
        <w:t>Global Service Center Public Company Limited (“</w:t>
      </w:r>
      <w:r w:rsidR="00A23628">
        <w:rPr>
          <w:sz w:val="28"/>
          <w:szCs w:val="28"/>
        </w:rPr>
        <w:t>GSC</w:t>
      </w:r>
      <w:r w:rsidR="00A23628" w:rsidRPr="00A23628">
        <w:rPr>
          <w:sz w:val="28"/>
          <w:szCs w:val="28"/>
        </w:rPr>
        <w:t>”)</w:t>
      </w:r>
      <w:r w:rsidR="00CD4045" w:rsidRPr="00CD4045">
        <w:rPr>
          <w:sz w:val="28"/>
          <w:szCs w:val="28"/>
        </w:rPr>
        <w:t>,</w:t>
      </w:r>
      <w:r w:rsidR="00A23628" w:rsidRPr="00A23628">
        <w:t xml:space="preserve"> </w:t>
      </w:r>
      <w:r w:rsidR="00A23628" w:rsidRPr="00A23628">
        <w:rPr>
          <w:sz w:val="28"/>
          <w:szCs w:val="28"/>
        </w:rPr>
        <w:t>a subsidiary</w:t>
      </w:r>
      <w:r w:rsidR="00A23628">
        <w:rPr>
          <w:sz w:val="28"/>
          <w:szCs w:val="28"/>
        </w:rPr>
        <w:t xml:space="preserve"> </w:t>
      </w:r>
      <w:r w:rsidR="00A23628" w:rsidRPr="00A23628">
        <w:rPr>
          <w:sz w:val="28"/>
          <w:szCs w:val="28"/>
        </w:rPr>
        <w:t>of the Company</w:t>
      </w:r>
      <w:r w:rsidR="00A23628">
        <w:rPr>
          <w:sz w:val="28"/>
          <w:szCs w:val="28"/>
        </w:rPr>
        <w:t>,</w:t>
      </w:r>
      <w:r w:rsidR="00CD4045" w:rsidRPr="00CD4045">
        <w:rPr>
          <w:sz w:val="28"/>
          <w:szCs w:val="28"/>
        </w:rPr>
        <w:t xml:space="preserve"> held</w:t>
      </w:r>
      <w:r w:rsidR="00CD4045" w:rsidRPr="00D56816">
        <w:rPr>
          <w:sz w:val="28"/>
          <w:szCs w:val="28"/>
        </w:rPr>
        <w:t xml:space="preserve"> </w:t>
      </w:r>
      <w:r w:rsidR="00CD4045" w:rsidRPr="00CD4045">
        <w:rPr>
          <w:sz w:val="28"/>
          <w:szCs w:val="28"/>
        </w:rPr>
        <w:t xml:space="preserve">on </w:t>
      </w:r>
      <w:r w:rsidR="002B6CA5">
        <w:rPr>
          <w:sz w:val="28"/>
          <w:szCs w:val="28"/>
        </w:rPr>
        <w:t>August</w:t>
      </w:r>
      <w:r w:rsidR="00CD4045" w:rsidRPr="00CD4045">
        <w:rPr>
          <w:sz w:val="28"/>
          <w:szCs w:val="28"/>
        </w:rPr>
        <w:t xml:space="preserve"> </w:t>
      </w:r>
      <w:r w:rsidR="002B6CA5">
        <w:rPr>
          <w:sz w:val="28"/>
          <w:szCs w:val="28"/>
        </w:rPr>
        <w:t>8</w:t>
      </w:r>
      <w:r w:rsidR="00CD4045" w:rsidRPr="00CD4045">
        <w:rPr>
          <w:sz w:val="28"/>
          <w:szCs w:val="28"/>
        </w:rPr>
        <w:t xml:space="preserve">, 2019, the </w:t>
      </w:r>
      <w:r w:rsidR="007740D6">
        <w:rPr>
          <w:sz w:val="28"/>
          <w:szCs w:val="28"/>
        </w:rPr>
        <w:t xml:space="preserve">meeting </w:t>
      </w:r>
      <w:r w:rsidR="00CD4045" w:rsidRPr="00CD4045">
        <w:rPr>
          <w:sz w:val="28"/>
          <w:szCs w:val="28"/>
        </w:rPr>
        <w:t>approve</w:t>
      </w:r>
      <w:r w:rsidR="00F05A0A">
        <w:rPr>
          <w:sz w:val="28"/>
          <w:szCs w:val="28"/>
        </w:rPr>
        <w:t>d</w:t>
      </w:r>
      <w:r w:rsidR="00CD4045" w:rsidRPr="00CD4045">
        <w:rPr>
          <w:sz w:val="28"/>
          <w:szCs w:val="28"/>
        </w:rPr>
        <w:t xml:space="preserve"> the following:</w:t>
      </w:r>
    </w:p>
    <w:p w:rsidR="002B6CA5" w:rsidRDefault="00CD4045" w:rsidP="00E402B2">
      <w:pPr>
        <w:pStyle w:val="ListParagraph"/>
        <w:spacing w:before="120"/>
        <w:ind w:left="1276" w:right="0" w:hanging="283"/>
        <w:rPr>
          <w:sz w:val="28"/>
          <w:szCs w:val="28"/>
          <w:lang w:val="en"/>
        </w:rPr>
      </w:pPr>
      <w:r>
        <w:rPr>
          <w:sz w:val="28"/>
          <w:szCs w:val="28"/>
        </w:rPr>
        <w:t>-</w:t>
      </w:r>
      <w:r>
        <w:rPr>
          <w:sz w:val="28"/>
          <w:szCs w:val="28"/>
        </w:rPr>
        <w:tab/>
      </w:r>
      <w:r w:rsidR="002B6CA5" w:rsidRPr="007B307B">
        <w:rPr>
          <w:sz w:val="28"/>
          <w:szCs w:val="28"/>
        </w:rPr>
        <w:t xml:space="preserve">Approved </w:t>
      </w:r>
      <w:r w:rsidR="002B6CA5">
        <w:rPr>
          <w:sz w:val="28"/>
          <w:szCs w:val="28"/>
        </w:rPr>
        <w:t>to propose</w:t>
      </w:r>
      <w:r w:rsidR="002B6CA5" w:rsidRPr="00FA3F2D">
        <w:rPr>
          <w:sz w:val="28"/>
          <w:szCs w:val="28"/>
        </w:rPr>
        <w:t xml:space="preserve"> the</w:t>
      </w:r>
      <w:r w:rsidR="002B6CA5">
        <w:rPr>
          <w:sz w:val="28"/>
          <w:szCs w:val="28"/>
        </w:rPr>
        <w:t xml:space="preserve"> </w:t>
      </w:r>
      <w:r w:rsidR="002B6CA5" w:rsidRPr="00FA3F2D">
        <w:rPr>
          <w:sz w:val="28"/>
          <w:szCs w:val="28"/>
        </w:rPr>
        <w:t>Extraordinary General Me</w:t>
      </w:r>
      <w:r w:rsidR="002B6CA5">
        <w:rPr>
          <w:sz w:val="28"/>
          <w:szCs w:val="28"/>
        </w:rPr>
        <w:t>eting of Shareholders of GSC No. 1/2019 which is scheduled on</w:t>
      </w:r>
      <w:r w:rsidR="002B6CA5" w:rsidRPr="00FA3F2D">
        <w:rPr>
          <w:sz w:val="28"/>
          <w:szCs w:val="28"/>
        </w:rPr>
        <w:t xml:space="preserve"> September </w:t>
      </w:r>
      <w:r w:rsidR="002B6CA5">
        <w:rPr>
          <w:sz w:val="28"/>
          <w:szCs w:val="28"/>
        </w:rPr>
        <w:t>25</w:t>
      </w:r>
      <w:r w:rsidR="002B6CA5" w:rsidRPr="00FA3F2D">
        <w:rPr>
          <w:sz w:val="28"/>
          <w:szCs w:val="28"/>
        </w:rPr>
        <w:t>, 2019</w:t>
      </w:r>
      <w:r w:rsidR="002B6CA5">
        <w:rPr>
          <w:sz w:val="28"/>
          <w:szCs w:val="28"/>
        </w:rPr>
        <w:t>, to</w:t>
      </w:r>
      <w:r w:rsidR="002B6CA5" w:rsidRPr="00A63A20">
        <w:rPr>
          <w:sz w:val="28"/>
          <w:szCs w:val="28"/>
        </w:rPr>
        <w:t xml:space="preserve"> </w:t>
      </w:r>
      <w:r w:rsidR="002B6CA5">
        <w:rPr>
          <w:sz w:val="28"/>
          <w:szCs w:val="28"/>
        </w:rPr>
        <w:t xml:space="preserve">rectify </w:t>
      </w:r>
      <w:r w:rsidR="002B6CA5">
        <w:rPr>
          <w:sz w:val="28"/>
          <w:szCs w:val="28"/>
          <w:lang w:val="en"/>
        </w:rPr>
        <w:t>providing of financial a</w:t>
      </w:r>
      <w:r w:rsidR="002B6CA5" w:rsidRPr="008C79BE">
        <w:rPr>
          <w:sz w:val="28"/>
          <w:szCs w:val="28"/>
          <w:lang w:val="en"/>
        </w:rPr>
        <w:t xml:space="preserve">ssistance to </w:t>
      </w:r>
      <w:r w:rsidR="002B6CA5">
        <w:rPr>
          <w:sz w:val="28"/>
          <w:szCs w:val="28"/>
        </w:rPr>
        <w:t>related party</w:t>
      </w:r>
      <w:r w:rsidR="002B6CA5">
        <w:rPr>
          <w:sz w:val="28"/>
          <w:szCs w:val="28"/>
          <w:lang w:val="en"/>
        </w:rPr>
        <w:t>.</w:t>
      </w:r>
    </w:p>
    <w:p w:rsidR="002B6CA5" w:rsidRDefault="002B6CA5" w:rsidP="00E402B2">
      <w:pPr>
        <w:pStyle w:val="ListParagraph"/>
        <w:spacing w:before="120"/>
        <w:ind w:left="1276" w:right="0" w:hanging="283"/>
        <w:rPr>
          <w:sz w:val="28"/>
          <w:szCs w:val="28"/>
          <w:lang w:val="en"/>
        </w:rPr>
      </w:pPr>
      <w:r>
        <w:rPr>
          <w:sz w:val="28"/>
          <w:szCs w:val="28"/>
        </w:rPr>
        <w:t>-</w:t>
      </w:r>
      <w:r>
        <w:rPr>
          <w:sz w:val="28"/>
          <w:szCs w:val="28"/>
        </w:rPr>
        <w:tab/>
      </w:r>
      <w:r w:rsidRPr="007B307B">
        <w:rPr>
          <w:sz w:val="28"/>
          <w:szCs w:val="28"/>
        </w:rPr>
        <w:t xml:space="preserve">Approved </w:t>
      </w:r>
      <w:r w:rsidR="007740D6">
        <w:rPr>
          <w:sz w:val="28"/>
          <w:szCs w:val="28"/>
        </w:rPr>
        <w:t xml:space="preserve"> of GSC </w:t>
      </w:r>
      <w:r>
        <w:rPr>
          <w:sz w:val="28"/>
          <w:szCs w:val="28"/>
        </w:rPr>
        <w:t>to</w:t>
      </w:r>
      <w:r w:rsidRPr="00540CB6">
        <w:rPr>
          <w:sz w:val="28"/>
          <w:szCs w:val="28"/>
        </w:rPr>
        <w:t xml:space="preserve"> </w:t>
      </w:r>
      <w:r>
        <w:rPr>
          <w:sz w:val="28"/>
          <w:szCs w:val="28"/>
        </w:rPr>
        <w:t xml:space="preserve">pay the interim dividend </w:t>
      </w:r>
      <w:r w:rsidRPr="00540CB6">
        <w:rPr>
          <w:sz w:val="28"/>
          <w:szCs w:val="28"/>
        </w:rPr>
        <w:t xml:space="preserve">from the profit for the </w:t>
      </w:r>
      <w:r>
        <w:rPr>
          <w:sz w:val="28"/>
          <w:szCs w:val="28"/>
        </w:rPr>
        <w:t>six</w:t>
      </w:r>
      <w:r w:rsidRPr="00540CB6">
        <w:rPr>
          <w:sz w:val="28"/>
          <w:szCs w:val="28"/>
        </w:rPr>
        <w:t xml:space="preserve">-month period ended </w:t>
      </w:r>
      <w:r>
        <w:rPr>
          <w:sz w:val="28"/>
          <w:szCs w:val="28"/>
        </w:rPr>
        <w:t>June</w:t>
      </w:r>
      <w:r w:rsidRPr="00540CB6">
        <w:rPr>
          <w:sz w:val="28"/>
          <w:szCs w:val="28"/>
        </w:rPr>
        <w:t xml:space="preserve"> 3</w:t>
      </w:r>
      <w:r>
        <w:rPr>
          <w:sz w:val="28"/>
          <w:szCs w:val="28"/>
        </w:rPr>
        <w:t>0</w:t>
      </w:r>
      <w:r w:rsidRPr="00540CB6">
        <w:rPr>
          <w:sz w:val="28"/>
          <w:szCs w:val="28"/>
        </w:rPr>
        <w:t>, 2019 to shareholders</w:t>
      </w:r>
      <w:r>
        <w:rPr>
          <w:sz w:val="28"/>
          <w:szCs w:val="28"/>
        </w:rPr>
        <w:t xml:space="preserve"> whose name appeared</w:t>
      </w:r>
      <w:r w:rsidRPr="00540CB6">
        <w:rPr>
          <w:sz w:val="28"/>
          <w:szCs w:val="28"/>
        </w:rPr>
        <w:t xml:space="preserve"> </w:t>
      </w:r>
      <w:r>
        <w:rPr>
          <w:sz w:val="28"/>
          <w:szCs w:val="28"/>
        </w:rPr>
        <w:t>in the shareholder registration book on</w:t>
      </w:r>
      <w:r w:rsidR="00E402B2">
        <w:rPr>
          <w:sz w:val="28"/>
          <w:szCs w:val="28"/>
        </w:rPr>
        <w:t xml:space="preserve"> </w:t>
      </w:r>
      <w:r>
        <w:rPr>
          <w:sz w:val="28"/>
          <w:szCs w:val="28"/>
        </w:rPr>
        <w:t xml:space="preserve">August 23, 2019 </w:t>
      </w:r>
      <w:r w:rsidRPr="00540CB6">
        <w:rPr>
          <w:sz w:val="28"/>
          <w:szCs w:val="28"/>
        </w:rPr>
        <w:t>of Baht 0.</w:t>
      </w:r>
      <w:r w:rsidR="007740D6">
        <w:rPr>
          <w:sz w:val="28"/>
          <w:szCs w:val="28"/>
        </w:rPr>
        <w:t>036 per share, tota</w:t>
      </w:r>
      <w:r>
        <w:rPr>
          <w:sz w:val="28"/>
          <w:szCs w:val="28"/>
        </w:rPr>
        <w:t>ling</w:t>
      </w:r>
      <w:r w:rsidRPr="00540CB6">
        <w:rPr>
          <w:sz w:val="28"/>
          <w:szCs w:val="28"/>
        </w:rPr>
        <w:t xml:space="preserve"> Baht </w:t>
      </w:r>
      <w:r>
        <w:rPr>
          <w:sz w:val="28"/>
          <w:szCs w:val="28"/>
        </w:rPr>
        <w:t>9</w:t>
      </w:r>
      <w:r w:rsidRPr="00540CB6">
        <w:rPr>
          <w:sz w:val="28"/>
          <w:szCs w:val="28"/>
        </w:rPr>
        <w:t xml:space="preserve"> million. The dividend </w:t>
      </w:r>
      <w:r>
        <w:rPr>
          <w:sz w:val="28"/>
          <w:szCs w:val="28"/>
        </w:rPr>
        <w:t>will be</w:t>
      </w:r>
      <w:r w:rsidRPr="00540CB6">
        <w:rPr>
          <w:sz w:val="28"/>
          <w:szCs w:val="28"/>
        </w:rPr>
        <w:t xml:space="preserve"> paid on </w:t>
      </w:r>
      <w:r>
        <w:rPr>
          <w:sz w:val="28"/>
          <w:szCs w:val="28"/>
        </w:rPr>
        <w:t>September</w:t>
      </w:r>
      <w:r w:rsidRPr="00540CB6">
        <w:rPr>
          <w:sz w:val="28"/>
          <w:szCs w:val="28"/>
        </w:rPr>
        <w:t xml:space="preserve"> </w:t>
      </w:r>
      <w:r>
        <w:rPr>
          <w:sz w:val="28"/>
          <w:szCs w:val="28"/>
        </w:rPr>
        <w:t>3</w:t>
      </w:r>
      <w:r w:rsidRPr="00540CB6">
        <w:rPr>
          <w:sz w:val="28"/>
          <w:szCs w:val="28"/>
        </w:rPr>
        <w:t>, 2019.</w:t>
      </w:r>
    </w:p>
    <w:p w:rsidR="005947F3" w:rsidRPr="004B126F" w:rsidRDefault="005947F3" w:rsidP="002D1255">
      <w:pPr>
        <w:spacing w:before="120"/>
        <w:ind w:left="993" w:right="0" w:hanging="426"/>
        <w:jc w:val="both"/>
        <w:rPr>
          <w:sz w:val="28"/>
          <w:szCs w:val="28"/>
        </w:rPr>
      </w:pPr>
      <w:r>
        <w:rPr>
          <w:sz w:val="28"/>
          <w:szCs w:val="28"/>
        </w:rPr>
        <w:t>21.2</w:t>
      </w:r>
      <w:r w:rsidR="002D1255">
        <w:rPr>
          <w:sz w:val="28"/>
          <w:szCs w:val="28"/>
        </w:rPr>
        <w:tab/>
      </w:r>
      <w:r>
        <w:rPr>
          <w:sz w:val="28"/>
          <w:szCs w:val="28"/>
        </w:rPr>
        <w:t>As shown in N</w:t>
      </w:r>
      <w:r w:rsidR="00601399">
        <w:rPr>
          <w:sz w:val="28"/>
          <w:szCs w:val="28"/>
        </w:rPr>
        <w:t>ote 8 to financial statements, s</w:t>
      </w:r>
      <w:r>
        <w:rPr>
          <w:sz w:val="28"/>
          <w:szCs w:val="28"/>
        </w:rPr>
        <w:t xml:space="preserve">hort-term </w:t>
      </w:r>
      <w:r w:rsidR="00601399">
        <w:rPr>
          <w:sz w:val="28"/>
          <w:szCs w:val="28"/>
        </w:rPr>
        <w:t>l</w:t>
      </w:r>
      <w:r>
        <w:rPr>
          <w:sz w:val="28"/>
          <w:szCs w:val="28"/>
        </w:rPr>
        <w:t xml:space="preserve">oans to </w:t>
      </w:r>
      <w:r w:rsidR="00601399">
        <w:rPr>
          <w:sz w:val="28"/>
          <w:szCs w:val="28"/>
        </w:rPr>
        <w:t>o</w:t>
      </w:r>
      <w:r>
        <w:rPr>
          <w:sz w:val="28"/>
          <w:szCs w:val="28"/>
        </w:rPr>
        <w:t xml:space="preserve">ther </w:t>
      </w:r>
      <w:r w:rsidR="00601399">
        <w:rPr>
          <w:sz w:val="28"/>
          <w:szCs w:val="28"/>
        </w:rPr>
        <w:t>c</w:t>
      </w:r>
      <w:r>
        <w:rPr>
          <w:sz w:val="28"/>
          <w:szCs w:val="28"/>
        </w:rPr>
        <w:t>ompanies of the Com</w:t>
      </w:r>
      <w:r w:rsidR="00601399">
        <w:rPr>
          <w:sz w:val="28"/>
          <w:szCs w:val="28"/>
        </w:rPr>
        <w:t>pany and subsidiary in form of bill of e</w:t>
      </w:r>
      <w:r>
        <w:rPr>
          <w:sz w:val="28"/>
          <w:szCs w:val="28"/>
        </w:rPr>
        <w:t xml:space="preserve">xchange, part of which are secured by the shares of a listed company which </w:t>
      </w:r>
      <w:bookmarkStart w:id="554" w:name="_GoBack"/>
      <w:bookmarkEnd w:id="554"/>
      <w:r>
        <w:rPr>
          <w:sz w:val="28"/>
          <w:szCs w:val="28"/>
        </w:rPr>
        <w:t>the collateral value is lower than the loan amount. Currently, the Company and subsidiary are in process of requesting additional collateral assets from the debtors. The debtors have never default their loans both the principal and interest and have long history of borrowing from the Company and subsidiary.</w:t>
      </w:r>
    </w:p>
    <w:p w:rsidR="0013057A" w:rsidRPr="00050BA6" w:rsidRDefault="0013057A" w:rsidP="00B71F94">
      <w:pPr>
        <w:numPr>
          <w:ilvl w:val="0"/>
          <w:numId w:val="21"/>
        </w:numPr>
        <w:spacing w:before="240"/>
        <w:ind w:left="567" w:right="0" w:hanging="567"/>
        <w:jc w:val="both"/>
        <w:rPr>
          <w:rFonts w:eastAsia="SimSun"/>
          <w:b/>
          <w:bCs/>
          <w:sz w:val="28"/>
          <w:szCs w:val="28"/>
        </w:rPr>
      </w:pPr>
      <w:r w:rsidRPr="00050BA6">
        <w:rPr>
          <w:rFonts w:eastAsia="SimSun"/>
          <w:b/>
          <w:bCs/>
          <w:sz w:val="28"/>
          <w:szCs w:val="28"/>
        </w:rPr>
        <w:t xml:space="preserve">APPROVAL OF </w:t>
      </w:r>
      <w:r w:rsidR="00F1383F">
        <w:rPr>
          <w:rFonts w:eastAsia="SimSun"/>
          <w:b/>
          <w:bCs/>
          <w:sz w:val="28"/>
          <w:szCs w:val="28"/>
        </w:rPr>
        <w:t xml:space="preserve">INTERIM </w:t>
      </w:r>
      <w:r w:rsidRPr="00050BA6">
        <w:rPr>
          <w:rFonts w:eastAsia="SimSun"/>
          <w:b/>
          <w:bCs/>
          <w:sz w:val="28"/>
          <w:szCs w:val="28"/>
        </w:rPr>
        <w:t>FINANCIAL STATEMENTS</w:t>
      </w:r>
    </w:p>
    <w:p w:rsidR="00BA2266" w:rsidRPr="00D56816" w:rsidRDefault="00013C36" w:rsidP="00D43335">
      <w:pPr>
        <w:tabs>
          <w:tab w:val="left" w:pos="567"/>
        </w:tabs>
        <w:spacing w:before="120"/>
        <w:ind w:right="0"/>
        <w:jc w:val="both"/>
        <w:rPr>
          <w:rFonts w:eastAsia="SimSun"/>
          <w:sz w:val="28"/>
          <w:szCs w:val="28"/>
          <w:cs/>
        </w:rPr>
      </w:pPr>
      <w:r w:rsidRPr="00246CFF">
        <w:rPr>
          <w:rFonts w:eastAsia="SimSun"/>
          <w:sz w:val="28"/>
          <w:szCs w:val="28"/>
        </w:rPr>
        <w:t>These</w:t>
      </w:r>
      <w:r>
        <w:rPr>
          <w:rFonts w:eastAsia="SimSun"/>
          <w:sz w:val="28"/>
          <w:szCs w:val="28"/>
        </w:rPr>
        <w:t xml:space="preserve"> interim</w:t>
      </w:r>
      <w:r w:rsidRPr="00246CFF">
        <w:rPr>
          <w:rFonts w:eastAsia="SimSun"/>
          <w:sz w:val="28"/>
          <w:szCs w:val="28"/>
        </w:rPr>
        <w:t xml:space="preserve"> financial statements have been approved by the Company’s </w:t>
      </w:r>
      <w:r w:rsidR="00D43335" w:rsidRPr="00D43335">
        <w:rPr>
          <w:rFonts w:eastAsia="SimSun"/>
          <w:sz w:val="28"/>
          <w:szCs w:val="28"/>
        </w:rPr>
        <w:t>Board of Direc</w:t>
      </w:r>
      <w:r w:rsidR="00D43335" w:rsidRPr="00B71F94">
        <w:rPr>
          <w:rFonts w:eastAsia="SimSun"/>
          <w:sz w:val="28"/>
          <w:szCs w:val="28"/>
        </w:rPr>
        <w:t>tors on</w:t>
      </w:r>
      <w:r w:rsidR="00B71F94" w:rsidRPr="00B71F94">
        <w:rPr>
          <w:rFonts w:eastAsia="SimSun"/>
          <w:sz w:val="28"/>
          <w:szCs w:val="28"/>
        </w:rPr>
        <w:t xml:space="preserve"> </w:t>
      </w:r>
      <w:r w:rsidR="007740D6">
        <w:rPr>
          <w:rFonts w:eastAsia="SimSun"/>
          <w:sz w:val="28"/>
          <w:szCs w:val="28"/>
        </w:rPr>
        <w:br/>
      </w:r>
      <w:r w:rsidR="00B71F94" w:rsidRPr="00B71F94">
        <w:rPr>
          <w:rFonts w:eastAsia="SimSun"/>
          <w:sz w:val="28"/>
          <w:szCs w:val="28"/>
        </w:rPr>
        <w:t>August</w:t>
      </w:r>
      <w:r w:rsidR="00F56C0C" w:rsidRPr="00B71F94">
        <w:rPr>
          <w:rFonts w:eastAsia="SimSun"/>
          <w:sz w:val="28"/>
          <w:szCs w:val="28"/>
        </w:rPr>
        <w:t xml:space="preserve"> 1</w:t>
      </w:r>
      <w:r w:rsidR="00073D30" w:rsidRPr="00B71F94">
        <w:rPr>
          <w:rFonts w:eastAsia="SimSun"/>
          <w:sz w:val="28"/>
          <w:szCs w:val="28"/>
        </w:rPr>
        <w:t>3</w:t>
      </w:r>
      <w:r w:rsidR="00322FBA" w:rsidRPr="00B71F94">
        <w:rPr>
          <w:rFonts w:eastAsia="SimSun"/>
          <w:sz w:val="28"/>
          <w:szCs w:val="28"/>
        </w:rPr>
        <w:t>, 201</w:t>
      </w:r>
      <w:r w:rsidR="00073D30" w:rsidRPr="00B71F94">
        <w:rPr>
          <w:rFonts w:eastAsia="SimSun"/>
          <w:sz w:val="28"/>
          <w:szCs w:val="28"/>
        </w:rPr>
        <w:t>9</w:t>
      </w:r>
      <w:r w:rsidRPr="00B71F94">
        <w:rPr>
          <w:rFonts w:eastAsia="SimSun"/>
          <w:sz w:val="28"/>
          <w:szCs w:val="28"/>
        </w:rPr>
        <w:t>.</w:t>
      </w:r>
    </w:p>
    <w:sectPr w:rsidR="00BA2266" w:rsidRPr="00D56816" w:rsidSect="00CD4045">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241" w:rsidRDefault="00F75241" w:rsidP="00DD17BE">
      <w:r>
        <w:separator/>
      </w:r>
    </w:p>
  </w:endnote>
  <w:endnote w:type="continuationSeparator" w:id="0">
    <w:p w:rsidR="00F75241" w:rsidRDefault="00F75241"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563730"/>
      <w:docPartObj>
        <w:docPartGallery w:val="Page Numbers (Bottom of Page)"/>
        <w:docPartUnique/>
      </w:docPartObj>
    </w:sdtPr>
    <w:sdtEndPr>
      <w:rPr>
        <w:sz w:val="28"/>
        <w:szCs w:val="28"/>
      </w:rPr>
    </w:sdtEndPr>
    <w:sdtContent>
      <w:p w:rsidR="00F75241" w:rsidRPr="006251F2" w:rsidRDefault="00F75241">
        <w:pPr>
          <w:pStyle w:val="Footer"/>
          <w:jc w:val="right"/>
          <w:rPr>
            <w:sz w:val="28"/>
            <w:szCs w:val="28"/>
          </w:rPr>
        </w:pPr>
        <w:r w:rsidRPr="006251F2">
          <w:rPr>
            <w:sz w:val="28"/>
            <w:szCs w:val="28"/>
          </w:rPr>
          <w:fldChar w:fldCharType="begin"/>
        </w:r>
        <w:r w:rsidRPr="006251F2">
          <w:rPr>
            <w:sz w:val="28"/>
            <w:szCs w:val="28"/>
          </w:rPr>
          <w:instrText xml:space="preserve"> PAGE   \* MERGEFORMAT </w:instrText>
        </w:r>
        <w:r w:rsidRPr="006251F2">
          <w:rPr>
            <w:sz w:val="28"/>
            <w:szCs w:val="28"/>
          </w:rPr>
          <w:fldChar w:fldCharType="separate"/>
        </w:r>
        <w:r w:rsidR="0069792E">
          <w:rPr>
            <w:noProof/>
            <w:sz w:val="28"/>
            <w:szCs w:val="28"/>
          </w:rPr>
          <w:t>24</w:t>
        </w:r>
        <w:r w:rsidRPr="006251F2">
          <w:rPr>
            <w:noProof/>
            <w:sz w:val="28"/>
            <w:szCs w:val="28"/>
          </w:rPr>
          <w:fldChar w:fldCharType="end"/>
        </w:r>
      </w:p>
    </w:sdtContent>
  </w:sdt>
  <w:p w:rsidR="00F75241" w:rsidRDefault="00F752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156"/>
      <w:docPartObj>
        <w:docPartGallery w:val="Page Numbers (Bottom of Page)"/>
        <w:docPartUnique/>
      </w:docPartObj>
    </w:sdtPr>
    <w:sdtEndPr/>
    <w:sdtContent>
      <w:p w:rsidR="00F75241" w:rsidRDefault="00F752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F75241" w:rsidRDefault="00F752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199929"/>
      <w:docPartObj>
        <w:docPartGallery w:val="Page Numbers (Bottom of Page)"/>
        <w:docPartUnique/>
      </w:docPartObj>
    </w:sdtPr>
    <w:sdtEndPr>
      <w:rPr>
        <w:noProof/>
      </w:rPr>
    </w:sdtEndPr>
    <w:sdtContent>
      <w:p w:rsidR="00F75241" w:rsidRDefault="00F75241">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69792E">
          <w:rPr>
            <w:noProof/>
            <w:sz w:val="28"/>
            <w:szCs w:val="28"/>
          </w:rPr>
          <w:t>33</w:t>
        </w:r>
        <w:r w:rsidRPr="000947C8">
          <w:rPr>
            <w:noProof/>
            <w:sz w:val="28"/>
            <w:szCs w:val="28"/>
          </w:rPr>
          <w:fldChar w:fldCharType="end"/>
        </w:r>
      </w:p>
    </w:sdtContent>
  </w:sdt>
  <w:p w:rsidR="00F75241" w:rsidRPr="00E427E3" w:rsidRDefault="00F75241" w:rsidP="006834F1">
    <w:pPr>
      <w:pStyle w:val="Footer"/>
      <w:tabs>
        <w:tab w:val="center" w:pos="2835"/>
        <w:tab w:val="center" w:pos="4536"/>
        <w:tab w:val="center" w:pos="6237"/>
        <w:tab w:val="right" w:pos="8789"/>
        <w:tab w:val="center" w:pos="10206"/>
        <w:tab w:val="right" w:pos="14317"/>
      </w:tabs>
      <w:rPr>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70860"/>
      <w:docPartObj>
        <w:docPartGallery w:val="Page Numbers (Bottom of Page)"/>
        <w:docPartUnique/>
      </w:docPartObj>
    </w:sdtPr>
    <w:sdtEndPr>
      <w:rPr>
        <w:sz w:val="28"/>
        <w:szCs w:val="28"/>
      </w:rPr>
    </w:sdtEndPr>
    <w:sdtContent>
      <w:p w:rsidR="00F75241" w:rsidRDefault="00F75241" w:rsidP="00A17541">
        <w:pPr>
          <w:pStyle w:val="Footer"/>
          <w:tabs>
            <w:tab w:val="clear" w:pos="4680"/>
            <w:tab w:val="clear" w:pos="9360"/>
            <w:tab w:val="center" w:pos="4536"/>
            <w:tab w:val="center" w:pos="10206"/>
          </w:tabs>
          <w:ind w:right="1"/>
          <w:jc w:val="left"/>
          <w:rPr>
            <w:sz w:val="28"/>
            <w:szCs w:val="28"/>
          </w:rPr>
        </w:pPr>
        <w:r>
          <w:rPr>
            <w:sz w:val="28"/>
            <w:szCs w:val="28"/>
          </w:rPr>
          <w:tab/>
        </w:r>
      </w:p>
      <w:p w:rsidR="00F75241" w:rsidRPr="001B1EA2" w:rsidRDefault="00F75241"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69792E">
          <w:rPr>
            <w:noProof/>
            <w:sz w:val="28"/>
            <w:szCs w:val="28"/>
          </w:rPr>
          <w:t>34</w:t>
        </w:r>
        <w:r w:rsidRPr="001B1EA2">
          <w:rPr>
            <w:sz w:val="28"/>
            <w:szCs w:val="28"/>
          </w:rPr>
          <w:fldChar w:fldCharType="end"/>
        </w:r>
      </w:p>
      <w:p w:rsidR="00F75241" w:rsidRPr="000C5B58" w:rsidRDefault="0069792E" w:rsidP="000C5B58">
        <w:pPr>
          <w:pStyle w:val="Footer"/>
          <w:tabs>
            <w:tab w:val="clear" w:pos="4680"/>
            <w:tab w:val="clear" w:pos="9360"/>
            <w:tab w:val="center" w:pos="4536"/>
            <w:tab w:val="center" w:pos="10206"/>
          </w:tabs>
          <w:jc w:val="left"/>
          <w:rPr>
            <w:sz w:val="28"/>
            <w:szCs w:val="28"/>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343071"/>
      <w:docPartObj>
        <w:docPartGallery w:val="Page Numbers (Bottom of Page)"/>
        <w:docPartUnique/>
      </w:docPartObj>
    </w:sdtPr>
    <w:sdtEndPr>
      <w:rPr>
        <w:noProof/>
        <w:sz w:val="28"/>
        <w:szCs w:val="28"/>
      </w:rPr>
    </w:sdtEndPr>
    <w:sdtContent>
      <w:p w:rsidR="00F75241" w:rsidRPr="00A17541" w:rsidRDefault="00F75241">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69792E">
          <w:rPr>
            <w:noProof/>
            <w:sz w:val="28"/>
            <w:szCs w:val="28"/>
          </w:rPr>
          <w:t>38</w:t>
        </w:r>
        <w:r w:rsidRPr="00A17541">
          <w:rPr>
            <w:noProof/>
            <w:sz w:val="28"/>
            <w:szCs w:val="28"/>
          </w:rPr>
          <w:fldChar w:fldCharType="end"/>
        </w:r>
      </w:p>
    </w:sdtContent>
  </w:sdt>
  <w:p w:rsidR="00F75241" w:rsidRPr="00C6513D" w:rsidRDefault="00F75241"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241" w:rsidRDefault="00F75241" w:rsidP="00DD17BE">
      <w:r>
        <w:separator/>
      </w:r>
    </w:p>
  </w:footnote>
  <w:footnote w:type="continuationSeparator" w:id="0">
    <w:p w:rsidR="00F75241" w:rsidRDefault="00F75241"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241" w:rsidRPr="00BC4A68" w:rsidRDefault="00F75241" w:rsidP="00BC4A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2DB68EC"/>
    <w:multiLevelType w:val="multilevel"/>
    <w:tmpl w:val="E6E47E32"/>
    <w:numStyleLink w:val="Style2"/>
  </w:abstractNum>
  <w:abstractNum w:abstractNumId="6">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5D207A3"/>
    <w:multiLevelType w:val="multilevel"/>
    <w:tmpl w:val="E6E47E32"/>
    <w:numStyleLink w:val="Style2"/>
  </w:abstractNum>
  <w:abstractNum w:abstractNumId="9">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2">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5">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2">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4">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29">
    <w:nsid w:val="7BE7100D"/>
    <w:multiLevelType w:val="multilevel"/>
    <w:tmpl w:val="E6E47E32"/>
    <w:numStyleLink w:val="Style2"/>
  </w:abstractNum>
  <w:abstractNum w:abstractNumId="30">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1">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2"/>
  </w:num>
  <w:num w:numId="2">
    <w:abstractNumId w:val="26"/>
  </w:num>
  <w:num w:numId="3">
    <w:abstractNumId w:val="21"/>
  </w:num>
  <w:num w:numId="4">
    <w:abstractNumId w:val="18"/>
  </w:num>
  <w:num w:numId="5">
    <w:abstractNumId w:val="31"/>
  </w:num>
  <w:num w:numId="6">
    <w:abstractNumId w:val="4"/>
  </w:num>
  <w:num w:numId="7">
    <w:abstractNumId w:val="19"/>
  </w:num>
  <w:num w:numId="8">
    <w:abstractNumId w:val="1"/>
  </w:num>
  <w:num w:numId="9">
    <w:abstractNumId w:val="20"/>
  </w:num>
  <w:num w:numId="10">
    <w:abstractNumId w:val="0"/>
  </w:num>
  <w:num w:numId="11">
    <w:abstractNumId w:val="12"/>
  </w:num>
  <w:num w:numId="12">
    <w:abstractNumId w:val="2"/>
  </w:num>
  <w:num w:numId="13">
    <w:abstractNumId w:val="14"/>
  </w:num>
  <w:num w:numId="14">
    <w:abstractNumId w:val="23"/>
  </w:num>
  <w:num w:numId="15">
    <w:abstractNumId w:val="10"/>
  </w:num>
  <w:num w:numId="16">
    <w:abstractNumId w:val="9"/>
  </w:num>
  <w:num w:numId="17">
    <w:abstractNumId w:val="3"/>
  </w:num>
  <w:num w:numId="18">
    <w:abstractNumId w:val="13"/>
  </w:num>
  <w:num w:numId="19">
    <w:abstractNumId w:val="25"/>
  </w:num>
  <w:num w:numId="20">
    <w:abstractNumId w:val="17"/>
  </w:num>
  <w:num w:numId="21">
    <w:abstractNumId w:val="11"/>
  </w:num>
  <w:num w:numId="22">
    <w:abstractNumId w:val="30"/>
  </w:num>
  <w:num w:numId="23">
    <w:abstractNumId w:val="5"/>
  </w:num>
  <w:num w:numId="24">
    <w:abstractNumId w:val="15"/>
  </w:num>
  <w:num w:numId="25">
    <w:abstractNumId w:val="29"/>
  </w:num>
  <w:num w:numId="26">
    <w:abstractNumId w:val="16"/>
  </w:num>
  <w:num w:numId="27">
    <w:abstractNumId w:val="8"/>
  </w:num>
  <w:num w:numId="28">
    <w:abstractNumId w:val="28"/>
  </w:num>
  <w:num w:numId="29">
    <w:abstractNumId w:val="24"/>
  </w:num>
  <w:num w:numId="30">
    <w:abstractNumId w:val="6"/>
  </w:num>
  <w:num w:numId="31">
    <w:abstractNumId w:val="2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7BE"/>
    <w:rsid w:val="00000ABD"/>
    <w:rsid w:val="00000AF9"/>
    <w:rsid w:val="00001FC8"/>
    <w:rsid w:val="000029E6"/>
    <w:rsid w:val="000044A6"/>
    <w:rsid w:val="000048D1"/>
    <w:rsid w:val="00005B3A"/>
    <w:rsid w:val="00005EAF"/>
    <w:rsid w:val="0000795F"/>
    <w:rsid w:val="00007AAB"/>
    <w:rsid w:val="000108E3"/>
    <w:rsid w:val="00011228"/>
    <w:rsid w:val="000116A8"/>
    <w:rsid w:val="00012685"/>
    <w:rsid w:val="00013168"/>
    <w:rsid w:val="000139FA"/>
    <w:rsid w:val="00013C36"/>
    <w:rsid w:val="00015B7B"/>
    <w:rsid w:val="0001677A"/>
    <w:rsid w:val="0001734A"/>
    <w:rsid w:val="00017F8C"/>
    <w:rsid w:val="000218FF"/>
    <w:rsid w:val="000220BB"/>
    <w:rsid w:val="000224FC"/>
    <w:rsid w:val="00022717"/>
    <w:rsid w:val="00024B26"/>
    <w:rsid w:val="00026DF1"/>
    <w:rsid w:val="0003035A"/>
    <w:rsid w:val="00030DB7"/>
    <w:rsid w:val="00033EEE"/>
    <w:rsid w:val="00034726"/>
    <w:rsid w:val="00036FEB"/>
    <w:rsid w:val="000405FC"/>
    <w:rsid w:val="000406AD"/>
    <w:rsid w:val="00042A67"/>
    <w:rsid w:val="0004331E"/>
    <w:rsid w:val="00044D2B"/>
    <w:rsid w:val="00046B7A"/>
    <w:rsid w:val="00047E8E"/>
    <w:rsid w:val="0005088C"/>
    <w:rsid w:val="00050BA6"/>
    <w:rsid w:val="0005382B"/>
    <w:rsid w:val="0005587A"/>
    <w:rsid w:val="00057797"/>
    <w:rsid w:val="00060143"/>
    <w:rsid w:val="00060BE0"/>
    <w:rsid w:val="00063764"/>
    <w:rsid w:val="0006394F"/>
    <w:rsid w:val="0006425C"/>
    <w:rsid w:val="00064F31"/>
    <w:rsid w:val="00066F59"/>
    <w:rsid w:val="00067411"/>
    <w:rsid w:val="00070EA1"/>
    <w:rsid w:val="00070FB3"/>
    <w:rsid w:val="00071598"/>
    <w:rsid w:val="00071CE1"/>
    <w:rsid w:val="00072099"/>
    <w:rsid w:val="000724C1"/>
    <w:rsid w:val="00072BA6"/>
    <w:rsid w:val="00073D30"/>
    <w:rsid w:val="00074866"/>
    <w:rsid w:val="00074C2B"/>
    <w:rsid w:val="000757B9"/>
    <w:rsid w:val="00075A81"/>
    <w:rsid w:val="00077FC4"/>
    <w:rsid w:val="00080F89"/>
    <w:rsid w:val="00081141"/>
    <w:rsid w:val="00081A99"/>
    <w:rsid w:val="000822D0"/>
    <w:rsid w:val="00083C15"/>
    <w:rsid w:val="00084D22"/>
    <w:rsid w:val="00085EE5"/>
    <w:rsid w:val="00086579"/>
    <w:rsid w:val="000867A7"/>
    <w:rsid w:val="00086D79"/>
    <w:rsid w:val="00087B89"/>
    <w:rsid w:val="00090CD4"/>
    <w:rsid w:val="0009367B"/>
    <w:rsid w:val="000941A5"/>
    <w:rsid w:val="000947C8"/>
    <w:rsid w:val="0009601F"/>
    <w:rsid w:val="000968D3"/>
    <w:rsid w:val="000975D6"/>
    <w:rsid w:val="000A1856"/>
    <w:rsid w:val="000A1DEE"/>
    <w:rsid w:val="000A54F0"/>
    <w:rsid w:val="000A5DA9"/>
    <w:rsid w:val="000A767A"/>
    <w:rsid w:val="000A76AA"/>
    <w:rsid w:val="000A785F"/>
    <w:rsid w:val="000A7F81"/>
    <w:rsid w:val="000B0C1B"/>
    <w:rsid w:val="000B25C9"/>
    <w:rsid w:val="000B2B21"/>
    <w:rsid w:val="000B349D"/>
    <w:rsid w:val="000B4230"/>
    <w:rsid w:val="000B457C"/>
    <w:rsid w:val="000B58FB"/>
    <w:rsid w:val="000C0A3F"/>
    <w:rsid w:val="000C1951"/>
    <w:rsid w:val="000C4DBF"/>
    <w:rsid w:val="000C54CF"/>
    <w:rsid w:val="000C5B58"/>
    <w:rsid w:val="000C5C6E"/>
    <w:rsid w:val="000C6CD4"/>
    <w:rsid w:val="000D1EA0"/>
    <w:rsid w:val="000D2E98"/>
    <w:rsid w:val="000D3B6E"/>
    <w:rsid w:val="000D7E97"/>
    <w:rsid w:val="000E005F"/>
    <w:rsid w:val="000E07FA"/>
    <w:rsid w:val="000E17DD"/>
    <w:rsid w:val="000E3C94"/>
    <w:rsid w:val="000E55E7"/>
    <w:rsid w:val="000E6F40"/>
    <w:rsid w:val="000E7874"/>
    <w:rsid w:val="000F14B6"/>
    <w:rsid w:val="000F4588"/>
    <w:rsid w:val="000F5F6F"/>
    <w:rsid w:val="000F66F5"/>
    <w:rsid w:val="000F69AF"/>
    <w:rsid w:val="00101821"/>
    <w:rsid w:val="00102B25"/>
    <w:rsid w:val="001045EF"/>
    <w:rsid w:val="00107278"/>
    <w:rsid w:val="00111245"/>
    <w:rsid w:val="001125D5"/>
    <w:rsid w:val="00113918"/>
    <w:rsid w:val="001142F6"/>
    <w:rsid w:val="0012111E"/>
    <w:rsid w:val="00122049"/>
    <w:rsid w:val="001220E8"/>
    <w:rsid w:val="00124140"/>
    <w:rsid w:val="00125833"/>
    <w:rsid w:val="00125EE2"/>
    <w:rsid w:val="00127D07"/>
    <w:rsid w:val="00127EDF"/>
    <w:rsid w:val="00130201"/>
    <w:rsid w:val="0013057A"/>
    <w:rsid w:val="00132734"/>
    <w:rsid w:val="001331D1"/>
    <w:rsid w:val="0013321F"/>
    <w:rsid w:val="0013331E"/>
    <w:rsid w:val="001334CA"/>
    <w:rsid w:val="00133A78"/>
    <w:rsid w:val="00137946"/>
    <w:rsid w:val="00140E89"/>
    <w:rsid w:val="001419E6"/>
    <w:rsid w:val="00142364"/>
    <w:rsid w:val="001451AE"/>
    <w:rsid w:val="00145248"/>
    <w:rsid w:val="001455CB"/>
    <w:rsid w:val="00146013"/>
    <w:rsid w:val="0014713B"/>
    <w:rsid w:val="0015010C"/>
    <w:rsid w:val="001504BD"/>
    <w:rsid w:val="00150620"/>
    <w:rsid w:val="001536A5"/>
    <w:rsid w:val="001538AB"/>
    <w:rsid w:val="00154B3C"/>
    <w:rsid w:val="00154FBD"/>
    <w:rsid w:val="00160329"/>
    <w:rsid w:val="001639F5"/>
    <w:rsid w:val="00165D06"/>
    <w:rsid w:val="00166718"/>
    <w:rsid w:val="00172C3F"/>
    <w:rsid w:val="00176DDD"/>
    <w:rsid w:val="00177B36"/>
    <w:rsid w:val="00177F67"/>
    <w:rsid w:val="00183F2A"/>
    <w:rsid w:val="0018502D"/>
    <w:rsid w:val="001858A7"/>
    <w:rsid w:val="00186713"/>
    <w:rsid w:val="001867B9"/>
    <w:rsid w:val="00186A78"/>
    <w:rsid w:val="00192F2B"/>
    <w:rsid w:val="001947DC"/>
    <w:rsid w:val="001957F0"/>
    <w:rsid w:val="001958CF"/>
    <w:rsid w:val="00195C90"/>
    <w:rsid w:val="00195D3B"/>
    <w:rsid w:val="00197CCC"/>
    <w:rsid w:val="001A0BC2"/>
    <w:rsid w:val="001A305C"/>
    <w:rsid w:val="001A35A8"/>
    <w:rsid w:val="001A39BE"/>
    <w:rsid w:val="001A3A6F"/>
    <w:rsid w:val="001A47A7"/>
    <w:rsid w:val="001A523F"/>
    <w:rsid w:val="001A674A"/>
    <w:rsid w:val="001A6B35"/>
    <w:rsid w:val="001A7E2B"/>
    <w:rsid w:val="001B1EA2"/>
    <w:rsid w:val="001B38E1"/>
    <w:rsid w:val="001B4D84"/>
    <w:rsid w:val="001B65A7"/>
    <w:rsid w:val="001B6644"/>
    <w:rsid w:val="001C1509"/>
    <w:rsid w:val="001C2A19"/>
    <w:rsid w:val="001C35C3"/>
    <w:rsid w:val="001C3C06"/>
    <w:rsid w:val="001C3EF8"/>
    <w:rsid w:val="001C3F57"/>
    <w:rsid w:val="001C4983"/>
    <w:rsid w:val="001D0538"/>
    <w:rsid w:val="001D563B"/>
    <w:rsid w:val="001D61B1"/>
    <w:rsid w:val="001D69BB"/>
    <w:rsid w:val="001D6D79"/>
    <w:rsid w:val="001E0C2D"/>
    <w:rsid w:val="001E1EB2"/>
    <w:rsid w:val="001E6F27"/>
    <w:rsid w:val="001E702A"/>
    <w:rsid w:val="001E709A"/>
    <w:rsid w:val="001E7B2A"/>
    <w:rsid w:val="001F13F4"/>
    <w:rsid w:val="001F15F7"/>
    <w:rsid w:val="001F18FA"/>
    <w:rsid w:val="001F2B29"/>
    <w:rsid w:val="001F779E"/>
    <w:rsid w:val="001F787A"/>
    <w:rsid w:val="002020D3"/>
    <w:rsid w:val="002046BD"/>
    <w:rsid w:val="002048E0"/>
    <w:rsid w:val="00204A17"/>
    <w:rsid w:val="00204C7A"/>
    <w:rsid w:val="0020595C"/>
    <w:rsid w:val="002075D7"/>
    <w:rsid w:val="00207B49"/>
    <w:rsid w:val="00210776"/>
    <w:rsid w:val="00210C77"/>
    <w:rsid w:val="0021114B"/>
    <w:rsid w:val="002113CD"/>
    <w:rsid w:val="00212D1F"/>
    <w:rsid w:val="00213A8C"/>
    <w:rsid w:val="00214D89"/>
    <w:rsid w:val="00215063"/>
    <w:rsid w:val="00216DE7"/>
    <w:rsid w:val="0021774B"/>
    <w:rsid w:val="00217C83"/>
    <w:rsid w:val="00220D17"/>
    <w:rsid w:val="00221188"/>
    <w:rsid w:val="00223356"/>
    <w:rsid w:val="00224CC0"/>
    <w:rsid w:val="00224DFC"/>
    <w:rsid w:val="002250C4"/>
    <w:rsid w:val="0022614A"/>
    <w:rsid w:val="002262FD"/>
    <w:rsid w:val="002314B2"/>
    <w:rsid w:val="0023274C"/>
    <w:rsid w:val="0023315F"/>
    <w:rsid w:val="002344A6"/>
    <w:rsid w:val="0023526C"/>
    <w:rsid w:val="00235D9A"/>
    <w:rsid w:val="00235F82"/>
    <w:rsid w:val="0023631A"/>
    <w:rsid w:val="00240513"/>
    <w:rsid w:val="002407D8"/>
    <w:rsid w:val="002421EE"/>
    <w:rsid w:val="00242F7B"/>
    <w:rsid w:val="00243E5C"/>
    <w:rsid w:val="00244547"/>
    <w:rsid w:val="00244B20"/>
    <w:rsid w:val="00245DC1"/>
    <w:rsid w:val="00247027"/>
    <w:rsid w:val="002506EA"/>
    <w:rsid w:val="00251549"/>
    <w:rsid w:val="00251C08"/>
    <w:rsid w:val="00251F11"/>
    <w:rsid w:val="00252C83"/>
    <w:rsid w:val="00252D5F"/>
    <w:rsid w:val="002530C6"/>
    <w:rsid w:val="00254CD0"/>
    <w:rsid w:val="00257B73"/>
    <w:rsid w:val="00261051"/>
    <w:rsid w:val="00261B92"/>
    <w:rsid w:val="00263709"/>
    <w:rsid w:val="00263C8A"/>
    <w:rsid w:val="00265359"/>
    <w:rsid w:val="0027213C"/>
    <w:rsid w:val="00272C04"/>
    <w:rsid w:val="00274422"/>
    <w:rsid w:val="0027553B"/>
    <w:rsid w:val="002773BA"/>
    <w:rsid w:val="002776C7"/>
    <w:rsid w:val="0028075D"/>
    <w:rsid w:val="0028096E"/>
    <w:rsid w:val="00281583"/>
    <w:rsid w:val="002825D7"/>
    <w:rsid w:val="00282642"/>
    <w:rsid w:val="0028278D"/>
    <w:rsid w:val="00282AC4"/>
    <w:rsid w:val="00282CB6"/>
    <w:rsid w:val="0028375F"/>
    <w:rsid w:val="0028440C"/>
    <w:rsid w:val="00284DEC"/>
    <w:rsid w:val="002874BD"/>
    <w:rsid w:val="0029208E"/>
    <w:rsid w:val="00293772"/>
    <w:rsid w:val="002A01A1"/>
    <w:rsid w:val="002A08B8"/>
    <w:rsid w:val="002A3161"/>
    <w:rsid w:val="002A45C4"/>
    <w:rsid w:val="002A59D7"/>
    <w:rsid w:val="002A6605"/>
    <w:rsid w:val="002A6BE2"/>
    <w:rsid w:val="002B1B06"/>
    <w:rsid w:val="002B1D02"/>
    <w:rsid w:val="002B4FAF"/>
    <w:rsid w:val="002B59A5"/>
    <w:rsid w:val="002B6049"/>
    <w:rsid w:val="002B63CC"/>
    <w:rsid w:val="002B6CA5"/>
    <w:rsid w:val="002B6FA3"/>
    <w:rsid w:val="002C0175"/>
    <w:rsid w:val="002C018D"/>
    <w:rsid w:val="002C166A"/>
    <w:rsid w:val="002C1F6F"/>
    <w:rsid w:val="002C39B4"/>
    <w:rsid w:val="002C4F4B"/>
    <w:rsid w:val="002C61F5"/>
    <w:rsid w:val="002C6B4A"/>
    <w:rsid w:val="002C6CE3"/>
    <w:rsid w:val="002C7380"/>
    <w:rsid w:val="002D022B"/>
    <w:rsid w:val="002D1255"/>
    <w:rsid w:val="002D1358"/>
    <w:rsid w:val="002D2C54"/>
    <w:rsid w:val="002D2C70"/>
    <w:rsid w:val="002D2DCE"/>
    <w:rsid w:val="002D3F16"/>
    <w:rsid w:val="002D420E"/>
    <w:rsid w:val="002D5301"/>
    <w:rsid w:val="002D6E4C"/>
    <w:rsid w:val="002D784F"/>
    <w:rsid w:val="002D78BB"/>
    <w:rsid w:val="002E03D7"/>
    <w:rsid w:val="002E2E53"/>
    <w:rsid w:val="002E2FBC"/>
    <w:rsid w:val="002E3635"/>
    <w:rsid w:val="002E716F"/>
    <w:rsid w:val="002F0269"/>
    <w:rsid w:val="002F2C1E"/>
    <w:rsid w:val="002F2D54"/>
    <w:rsid w:val="002F30D3"/>
    <w:rsid w:val="002F38EF"/>
    <w:rsid w:val="002F407A"/>
    <w:rsid w:val="002F4214"/>
    <w:rsid w:val="002F776F"/>
    <w:rsid w:val="00300236"/>
    <w:rsid w:val="0030262D"/>
    <w:rsid w:val="00303140"/>
    <w:rsid w:val="00303D1B"/>
    <w:rsid w:val="00306147"/>
    <w:rsid w:val="00310AAC"/>
    <w:rsid w:val="00310D82"/>
    <w:rsid w:val="00311931"/>
    <w:rsid w:val="00311B93"/>
    <w:rsid w:val="00313C8D"/>
    <w:rsid w:val="00316107"/>
    <w:rsid w:val="00316670"/>
    <w:rsid w:val="00316A61"/>
    <w:rsid w:val="00320328"/>
    <w:rsid w:val="00320A1F"/>
    <w:rsid w:val="00320C8B"/>
    <w:rsid w:val="00321E66"/>
    <w:rsid w:val="00322ACA"/>
    <w:rsid w:val="00322FBA"/>
    <w:rsid w:val="00323572"/>
    <w:rsid w:val="0032361C"/>
    <w:rsid w:val="00323DB5"/>
    <w:rsid w:val="003259ED"/>
    <w:rsid w:val="00325EC8"/>
    <w:rsid w:val="00325EEA"/>
    <w:rsid w:val="003279B2"/>
    <w:rsid w:val="003304B8"/>
    <w:rsid w:val="003312DE"/>
    <w:rsid w:val="00331482"/>
    <w:rsid w:val="00332ADE"/>
    <w:rsid w:val="00332FF3"/>
    <w:rsid w:val="003362C1"/>
    <w:rsid w:val="0033665B"/>
    <w:rsid w:val="00337B2A"/>
    <w:rsid w:val="00340327"/>
    <w:rsid w:val="00340924"/>
    <w:rsid w:val="00341BC9"/>
    <w:rsid w:val="00343E55"/>
    <w:rsid w:val="00343F32"/>
    <w:rsid w:val="003454B9"/>
    <w:rsid w:val="003464C3"/>
    <w:rsid w:val="003465AA"/>
    <w:rsid w:val="00350096"/>
    <w:rsid w:val="00350814"/>
    <w:rsid w:val="003508CC"/>
    <w:rsid w:val="00351921"/>
    <w:rsid w:val="00351BE4"/>
    <w:rsid w:val="00352782"/>
    <w:rsid w:val="003533DA"/>
    <w:rsid w:val="0035554A"/>
    <w:rsid w:val="00355E53"/>
    <w:rsid w:val="003570C7"/>
    <w:rsid w:val="0035759C"/>
    <w:rsid w:val="003576F1"/>
    <w:rsid w:val="0035790F"/>
    <w:rsid w:val="00360FEC"/>
    <w:rsid w:val="00363047"/>
    <w:rsid w:val="00366CA9"/>
    <w:rsid w:val="0036783A"/>
    <w:rsid w:val="003700D3"/>
    <w:rsid w:val="00370B57"/>
    <w:rsid w:val="00371209"/>
    <w:rsid w:val="00373A6C"/>
    <w:rsid w:val="00375604"/>
    <w:rsid w:val="003758AA"/>
    <w:rsid w:val="00375B80"/>
    <w:rsid w:val="003763E8"/>
    <w:rsid w:val="00381356"/>
    <w:rsid w:val="0038385D"/>
    <w:rsid w:val="003841C6"/>
    <w:rsid w:val="003876BD"/>
    <w:rsid w:val="00387D34"/>
    <w:rsid w:val="00387F11"/>
    <w:rsid w:val="003928BD"/>
    <w:rsid w:val="003939A6"/>
    <w:rsid w:val="00393B05"/>
    <w:rsid w:val="0039451C"/>
    <w:rsid w:val="00394E8D"/>
    <w:rsid w:val="00394F06"/>
    <w:rsid w:val="003959A1"/>
    <w:rsid w:val="00396DB5"/>
    <w:rsid w:val="003A0A98"/>
    <w:rsid w:val="003A3797"/>
    <w:rsid w:val="003A711C"/>
    <w:rsid w:val="003A77B5"/>
    <w:rsid w:val="003A7B53"/>
    <w:rsid w:val="003B1BC6"/>
    <w:rsid w:val="003B1BFB"/>
    <w:rsid w:val="003B2D35"/>
    <w:rsid w:val="003B37C0"/>
    <w:rsid w:val="003B3CB8"/>
    <w:rsid w:val="003B4895"/>
    <w:rsid w:val="003B7DE4"/>
    <w:rsid w:val="003B7E25"/>
    <w:rsid w:val="003C0418"/>
    <w:rsid w:val="003C0FB1"/>
    <w:rsid w:val="003C3BF2"/>
    <w:rsid w:val="003C3EB5"/>
    <w:rsid w:val="003C3F35"/>
    <w:rsid w:val="003C4177"/>
    <w:rsid w:val="003C46F4"/>
    <w:rsid w:val="003C501B"/>
    <w:rsid w:val="003C6423"/>
    <w:rsid w:val="003D01FC"/>
    <w:rsid w:val="003D0F46"/>
    <w:rsid w:val="003D2577"/>
    <w:rsid w:val="003D717A"/>
    <w:rsid w:val="003D725E"/>
    <w:rsid w:val="003D72C7"/>
    <w:rsid w:val="003D73AD"/>
    <w:rsid w:val="003E40CC"/>
    <w:rsid w:val="003E4105"/>
    <w:rsid w:val="003E4605"/>
    <w:rsid w:val="003E68C7"/>
    <w:rsid w:val="003E791C"/>
    <w:rsid w:val="003F1D2D"/>
    <w:rsid w:val="003F5755"/>
    <w:rsid w:val="003F6672"/>
    <w:rsid w:val="003F7C4C"/>
    <w:rsid w:val="003F7D0C"/>
    <w:rsid w:val="003F7E53"/>
    <w:rsid w:val="004004FE"/>
    <w:rsid w:val="00404555"/>
    <w:rsid w:val="00406593"/>
    <w:rsid w:val="00407EA3"/>
    <w:rsid w:val="00410998"/>
    <w:rsid w:val="00411C78"/>
    <w:rsid w:val="00411EAF"/>
    <w:rsid w:val="00413555"/>
    <w:rsid w:val="004138D7"/>
    <w:rsid w:val="00414ECF"/>
    <w:rsid w:val="004164F5"/>
    <w:rsid w:val="00416734"/>
    <w:rsid w:val="004209B8"/>
    <w:rsid w:val="00421DD2"/>
    <w:rsid w:val="00422F1E"/>
    <w:rsid w:val="0042395F"/>
    <w:rsid w:val="00423F70"/>
    <w:rsid w:val="00424DAB"/>
    <w:rsid w:val="004258B9"/>
    <w:rsid w:val="00425F0A"/>
    <w:rsid w:val="00426392"/>
    <w:rsid w:val="00426D3B"/>
    <w:rsid w:val="00426E27"/>
    <w:rsid w:val="00430705"/>
    <w:rsid w:val="0043122B"/>
    <w:rsid w:val="004344E8"/>
    <w:rsid w:val="00435733"/>
    <w:rsid w:val="004368E2"/>
    <w:rsid w:val="00437665"/>
    <w:rsid w:val="00442137"/>
    <w:rsid w:val="00443165"/>
    <w:rsid w:val="004432A1"/>
    <w:rsid w:val="0044403B"/>
    <w:rsid w:val="00444EEC"/>
    <w:rsid w:val="004462E2"/>
    <w:rsid w:val="0044750F"/>
    <w:rsid w:val="00447EC3"/>
    <w:rsid w:val="00451BBD"/>
    <w:rsid w:val="0045268F"/>
    <w:rsid w:val="004529C0"/>
    <w:rsid w:val="004529DE"/>
    <w:rsid w:val="00452C00"/>
    <w:rsid w:val="004570DA"/>
    <w:rsid w:val="0046003A"/>
    <w:rsid w:val="004611DF"/>
    <w:rsid w:val="004637E5"/>
    <w:rsid w:val="004648A9"/>
    <w:rsid w:val="00464F53"/>
    <w:rsid w:val="00465243"/>
    <w:rsid w:val="004652C6"/>
    <w:rsid w:val="004678BB"/>
    <w:rsid w:val="00467D9C"/>
    <w:rsid w:val="00470EB7"/>
    <w:rsid w:val="00475203"/>
    <w:rsid w:val="00475D5B"/>
    <w:rsid w:val="00476BEF"/>
    <w:rsid w:val="00476EDB"/>
    <w:rsid w:val="004818C0"/>
    <w:rsid w:val="0048232E"/>
    <w:rsid w:val="004823EA"/>
    <w:rsid w:val="004832F9"/>
    <w:rsid w:val="00485104"/>
    <w:rsid w:val="00487D18"/>
    <w:rsid w:val="00490AA3"/>
    <w:rsid w:val="0049700A"/>
    <w:rsid w:val="0049775E"/>
    <w:rsid w:val="00497875"/>
    <w:rsid w:val="00497C50"/>
    <w:rsid w:val="004A2101"/>
    <w:rsid w:val="004A29A2"/>
    <w:rsid w:val="004A5A23"/>
    <w:rsid w:val="004A5CAE"/>
    <w:rsid w:val="004A5F82"/>
    <w:rsid w:val="004A7597"/>
    <w:rsid w:val="004B10CD"/>
    <w:rsid w:val="004B1D51"/>
    <w:rsid w:val="004B21F6"/>
    <w:rsid w:val="004B2FD5"/>
    <w:rsid w:val="004B58FE"/>
    <w:rsid w:val="004B5F17"/>
    <w:rsid w:val="004B60DD"/>
    <w:rsid w:val="004B6459"/>
    <w:rsid w:val="004B7EC1"/>
    <w:rsid w:val="004C0003"/>
    <w:rsid w:val="004C60E2"/>
    <w:rsid w:val="004C6614"/>
    <w:rsid w:val="004C70E7"/>
    <w:rsid w:val="004D0BE5"/>
    <w:rsid w:val="004D14FB"/>
    <w:rsid w:val="004D1ACD"/>
    <w:rsid w:val="004D2852"/>
    <w:rsid w:val="004D3067"/>
    <w:rsid w:val="004D3400"/>
    <w:rsid w:val="004D3EF7"/>
    <w:rsid w:val="004D587A"/>
    <w:rsid w:val="004D6588"/>
    <w:rsid w:val="004D734C"/>
    <w:rsid w:val="004E0A47"/>
    <w:rsid w:val="004E2F0E"/>
    <w:rsid w:val="004E4E66"/>
    <w:rsid w:val="004E590E"/>
    <w:rsid w:val="004F02C0"/>
    <w:rsid w:val="004F1443"/>
    <w:rsid w:val="004F373D"/>
    <w:rsid w:val="004F5145"/>
    <w:rsid w:val="004F5FDD"/>
    <w:rsid w:val="00500D87"/>
    <w:rsid w:val="00501C32"/>
    <w:rsid w:val="00501FE3"/>
    <w:rsid w:val="005023CC"/>
    <w:rsid w:val="00503FA4"/>
    <w:rsid w:val="005059FA"/>
    <w:rsid w:val="005076BD"/>
    <w:rsid w:val="0050777E"/>
    <w:rsid w:val="00507F3A"/>
    <w:rsid w:val="005103FF"/>
    <w:rsid w:val="00510B90"/>
    <w:rsid w:val="005112D2"/>
    <w:rsid w:val="0051772B"/>
    <w:rsid w:val="00517F00"/>
    <w:rsid w:val="005203AC"/>
    <w:rsid w:val="00520F48"/>
    <w:rsid w:val="0052104D"/>
    <w:rsid w:val="00521859"/>
    <w:rsid w:val="00521CDF"/>
    <w:rsid w:val="00522BA1"/>
    <w:rsid w:val="00527CF3"/>
    <w:rsid w:val="005302B3"/>
    <w:rsid w:val="005318AD"/>
    <w:rsid w:val="005326E8"/>
    <w:rsid w:val="00532979"/>
    <w:rsid w:val="00533283"/>
    <w:rsid w:val="00535FC1"/>
    <w:rsid w:val="00536063"/>
    <w:rsid w:val="005368FA"/>
    <w:rsid w:val="0053710A"/>
    <w:rsid w:val="00541CB6"/>
    <w:rsid w:val="00542B10"/>
    <w:rsid w:val="00547557"/>
    <w:rsid w:val="0055190B"/>
    <w:rsid w:val="00551C20"/>
    <w:rsid w:val="005526C9"/>
    <w:rsid w:val="005528DB"/>
    <w:rsid w:val="0055298B"/>
    <w:rsid w:val="00556694"/>
    <w:rsid w:val="0055754B"/>
    <w:rsid w:val="00557F9D"/>
    <w:rsid w:val="00560A4F"/>
    <w:rsid w:val="00563566"/>
    <w:rsid w:val="005655FA"/>
    <w:rsid w:val="00566A30"/>
    <w:rsid w:val="00570614"/>
    <w:rsid w:val="00570DCE"/>
    <w:rsid w:val="00571630"/>
    <w:rsid w:val="00572F0C"/>
    <w:rsid w:val="00573B2A"/>
    <w:rsid w:val="005743E1"/>
    <w:rsid w:val="00574685"/>
    <w:rsid w:val="005758DA"/>
    <w:rsid w:val="00577896"/>
    <w:rsid w:val="005808A8"/>
    <w:rsid w:val="00581873"/>
    <w:rsid w:val="005827F4"/>
    <w:rsid w:val="00583BFA"/>
    <w:rsid w:val="005841AC"/>
    <w:rsid w:val="005846A6"/>
    <w:rsid w:val="0058607F"/>
    <w:rsid w:val="00586C51"/>
    <w:rsid w:val="005947F3"/>
    <w:rsid w:val="00594CB9"/>
    <w:rsid w:val="0059596A"/>
    <w:rsid w:val="00596321"/>
    <w:rsid w:val="00597CCA"/>
    <w:rsid w:val="005A0DD0"/>
    <w:rsid w:val="005A3145"/>
    <w:rsid w:val="005A37B9"/>
    <w:rsid w:val="005A571E"/>
    <w:rsid w:val="005A63D6"/>
    <w:rsid w:val="005A74D5"/>
    <w:rsid w:val="005A78A2"/>
    <w:rsid w:val="005A7C39"/>
    <w:rsid w:val="005B27A9"/>
    <w:rsid w:val="005B2C6E"/>
    <w:rsid w:val="005B2E47"/>
    <w:rsid w:val="005B301B"/>
    <w:rsid w:val="005B4F2C"/>
    <w:rsid w:val="005B5662"/>
    <w:rsid w:val="005B5B80"/>
    <w:rsid w:val="005B66F2"/>
    <w:rsid w:val="005B6888"/>
    <w:rsid w:val="005B7845"/>
    <w:rsid w:val="005C0161"/>
    <w:rsid w:val="005C12E6"/>
    <w:rsid w:val="005C2423"/>
    <w:rsid w:val="005C31F8"/>
    <w:rsid w:val="005C5879"/>
    <w:rsid w:val="005C5943"/>
    <w:rsid w:val="005C6252"/>
    <w:rsid w:val="005C7826"/>
    <w:rsid w:val="005C7EE5"/>
    <w:rsid w:val="005D23B2"/>
    <w:rsid w:val="005D45E5"/>
    <w:rsid w:val="005D4A85"/>
    <w:rsid w:val="005D5823"/>
    <w:rsid w:val="005D5F3C"/>
    <w:rsid w:val="005D6145"/>
    <w:rsid w:val="005E0922"/>
    <w:rsid w:val="005E17CC"/>
    <w:rsid w:val="005E4356"/>
    <w:rsid w:val="005E4AE0"/>
    <w:rsid w:val="005E7D42"/>
    <w:rsid w:val="005F17B5"/>
    <w:rsid w:val="005F1F8F"/>
    <w:rsid w:val="005F2379"/>
    <w:rsid w:val="005F2F0D"/>
    <w:rsid w:val="005F2F3A"/>
    <w:rsid w:val="005F5044"/>
    <w:rsid w:val="005F5DBC"/>
    <w:rsid w:val="005F629F"/>
    <w:rsid w:val="00601399"/>
    <w:rsid w:val="00602AE8"/>
    <w:rsid w:val="00603F3E"/>
    <w:rsid w:val="00603FE5"/>
    <w:rsid w:val="00604609"/>
    <w:rsid w:val="006048F3"/>
    <w:rsid w:val="0061265C"/>
    <w:rsid w:val="00612A8D"/>
    <w:rsid w:val="00613D9B"/>
    <w:rsid w:val="006146BA"/>
    <w:rsid w:val="0061489B"/>
    <w:rsid w:val="00614BEB"/>
    <w:rsid w:val="006156EC"/>
    <w:rsid w:val="00615E91"/>
    <w:rsid w:val="00616439"/>
    <w:rsid w:val="006171E9"/>
    <w:rsid w:val="00620524"/>
    <w:rsid w:val="006235BF"/>
    <w:rsid w:val="00624755"/>
    <w:rsid w:val="0062514C"/>
    <w:rsid w:val="006251F2"/>
    <w:rsid w:val="006268F0"/>
    <w:rsid w:val="0062734A"/>
    <w:rsid w:val="006273C9"/>
    <w:rsid w:val="00627524"/>
    <w:rsid w:val="00631C64"/>
    <w:rsid w:val="006332F6"/>
    <w:rsid w:val="00633DCB"/>
    <w:rsid w:val="00637DF4"/>
    <w:rsid w:val="00640072"/>
    <w:rsid w:val="00640B49"/>
    <w:rsid w:val="00640BB0"/>
    <w:rsid w:val="00643CD1"/>
    <w:rsid w:val="00644189"/>
    <w:rsid w:val="0064466A"/>
    <w:rsid w:val="00645C2D"/>
    <w:rsid w:val="00646F71"/>
    <w:rsid w:val="00647204"/>
    <w:rsid w:val="00647A87"/>
    <w:rsid w:val="00652422"/>
    <w:rsid w:val="00653AC8"/>
    <w:rsid w:val="00653CEF"/>
    <w:rsid w:val="0065416D"/>
    <w:rsid w:val="00654EF3"/>
    <w:rsid w:val="00654FDD"/>
    <w:rsid w:val="00655605"/>
    <w:rsid w:val="0066082C"/>
    <w:rsid w:val="0066156E"/>
    <w:rsid w:val="00661849"/>
    <w:rsid w:val="00661E9B"/>
    <w:rsid w:val="00662A42"/>
    <w:rsid w:val="006640E1"/>
    <w:rsid w:val="00665E46"/>
    <w:rsid w:val="00665EC6"/>
    <w:rsid w:val="006675CE"/>
    <w:rsid w:val="00671A3B"/>
    <w:rsid w:val="00671FB1"/>
    <w:rsid w:val="0067280A"/>
    <w:rsid w:val="006749D8"/>
    <w:rsid w:val="0067734B"/>
    <w:rsid w:val="00680B57"/>
    <w:rsid w:val="006834F1"/>
    <w:rsid w:val="006850BA"/>
    <w:rsid w:val="00685563"/>
    <w:rsid w:val="00685D3F"/>
    <w:rsid w:val="006860BA"/>
    <w:rsid w:val="00686B52"/>
    <w:rsid w:val="0068740A"/>
    <w:rsid w:val="00687583"/>
    <w:rsid w:val="00691456"/>
    <w:rsid w:val="00691AF4"/>
    <w:rsid w:val="0069359A"/>
    <w:rsid w:val="00693EA2"/>
    <w:rsid w:val="00694C41"/>
    <w:rsid w:val="00695D6C"/>
    <w:rsid w:val="00697185"/>
    <w:rsid w:val="0069726A"/>
    <w:rsid w:val="00697357"/>
    <w:rsid w:val="0069792E"/>
    <w:rsid w:val="00697A35"/>
    <w:rsid w:val="00697A82"/>
    <w:rsid w:val="006A1110"/>
    <w:rsid w:val="006A787B"/>
    <w:rsid w:val="006B09C1"/>
    <w:rsid w:val="006B2464"/>
    <w:rsid w:val="006B268A"/>
    <w:rsid w:val="006B401C"/>
    <w:rsid w:val="006B66E6"/>
    <w:rsid w:val="006B6DB7"/>
    <w:rsid w:val="006C1385"/>
    <w:rsid w:val="006C146B"/>
    <w:rsid w:val="006C22D3"/>
    <w:rsid w:val="006C28BA"/>
    <w:rsid w:val="006C36E9"/>
    <w:rsid w:val="006C50B5"/>
    <w:rsid w:val="006C624B"/>
    <w:rsid w:val="006C79D6"/>
    <w:rsid w:val="006D011E"/>
    <w:rsid w:val="006D11E4"/>
    <w:rsid w:val="006D1C14"/>
    <w:rsid w:val="006D259D"/>
    <w:rsid w:val="006D3FEE"/>
    <w:rsid w:val="006D483C"/>
    <w:rsid w:val="006D4A3B"/>
    <w:rsid w:val="006D59CA"/>
    <w:rsid w:val="006D5C3C"/>
    <w:rsid w:val="006D61AA"/>
    <w:rsid w:val="006E448A"/>
    <w:rsid w:val="006E48A4"/>
    <w:rsid w:val="006F0D25"/>
    <w:rsid w:val="006F2000"/>
    <w:rsid w:val="006F24DB"/>
    <w:rsid w:val="006F26DF"/>
    <w:rsid w:val="006F3B13"/>
    <w:rsid w:val="006F63A0"/>
    <w:rsid w:val="006F6925"/>
    <w:rsid w:val="006F6DBE"/>
    <w:rsid w:val="006F7FF9"/>
    <w:rsid w:val="00700555"/>
    <w:rsid w:val="0070058C"/>
    <w:rsid w:val="0070098E"/>
    <w:rsid w:val="00700B58"/>
    <w:rsid w:val="00701537"/>
    <w:rsid w:val="007020A0"/>
    <w:rsid w:val="0070226F"/>
    <w:rsid w:val="00704321"/>
    <w:rsid w:val="0070499E"/>
    <w:rsid w:val="007113FA"/>
    <w:rsid w:val="007137A2"/>
    <w:rsid w:val="0071559C"/>
    <w:rsid w:val="007158ED"/>
    <w:rsid w:val="00716A87"/>
    <w:rsid w:val="007176FB"/>
    <w:rsid w:val="00717E35"/>
    <w:rsid w:val="007209AD"/>
    <w:rsid w:val="00720BA9"/>
    <w:rsid w:val="007235CA"/>
    <w:rsid w:val="00724045"/>
    <w:rsid w:val="00726AEA"/>
    <w:rsid w:val="00727579"/>
    <w:rsid w:val="0073065C"/>
    <w:rsid w:val="007308CB"/>
    <w:rsid w:val="00732D83"/>
    <w:rsid w:val="00733EE0"/>
    <w:rsid w:val="007352DB"/>
    <w:rsid w:val="007352FC"/>
    <w:rsid w:val="00736025"/>
    <w:rsid w:val="00741DA3"/>
    <w:rsid w:val="00742746"/>
    <w:rsid w:val="00742995"/>
    <w:rsid w:val="00743177"/>
    <w:rsid w:val="00743D6E"/>
    <w:rsid w:val="007441A9"/>
    <w:rsid w:val="00745245"/>
    <w:rsid w:val="0074739C"/>
    <w:rsid w:val="007530B0"/>
    <w:rsid w:val="007536F5"/>
    <w:rsid w:val="00755B7D"/>
    <w:rsid w:val="007570CF"/>
    <w:rsid w:val="0076046C"/>
    <w:rsid w:val="00761FED"/>
    <w:rsid w:val="00762682"/>
    <w:rsid w:val="00762B1B"/>
    <w:rsid w:val="007632BB"/>
    <w:rsid w:val="00763D69"/>
    <w:rsid w:val="00764E86"/>
    <w:rsid w:val="00765676"/>
    <w:rsid w:val="00765C62"/>
    <w:rsid w:val="00770033"/>
    <w:rsid w:val="00772588"/>
    <w:rsid w:val="007728B3"/>
    <w:rsid w:val="007740D6"/>
    <w:rsid w:val="00775ED8"/>
    <w:rsid w:val="00776596"/>
    <w:rsid w:val="007773E2"/>
    <w:rsid w:val="00782616"/>
    <w:rsid w:val="00782C41"/>
    <w:rsid w:val="00783A15"/>
    <w:rsid w:val="007841E6"/>
    <w:rsid w:val="007858BD"/>
    <w:rsid w:val="00786CD4"/>
    <w:rsid w:val="00787AD5"/>
    <w:rsid w:val="00787FC9"/>
    <w:rsid w:val="00790D9C"/>
    <w:rsid w:val="007912D2"/>
    <w:rsid w:val="00792515"/>
    <w:rsid w:val="00793A2F"/>
    <w:rsid w:val="0079439E"/>
    <w:rsid w:val="007947D2"/>
    <w:rsid w:val="00794DE2"/>
    <w:rsid w:val="007953E0"/>
    <w:rsid w:val="00797419"/>
    <w:rsid w:val="00797CAB"/>
    <w:rsid w:val="00797E08"/>
    <w:rsid w:val="007A0ED1"/>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393E"/>
    <w:rsid w:val="007B4089"/>
    <w:rsid w:val="007B6EEC"/>
    <w:rsid w:val="007B7EE3"/>
    <w:rsid w:val="007C1929"/>
    <w:rsid w:val="007C2DD2"/>
    <w:rsid w:val="007C57FE"/>
    <w:rsid w:val="007C696F"/>
    <w:rsid w:val="007D01C5"/>
    <w:rsid w:val="007D097E"/>
    <w:rsid w:val="007D10A1"/>
    <w:rsid w:val="007D10B5"/>
    <w:rsid w:val="007D27DE"/>
    <w:rsid w:val="007D518D"/>
    <w:rsid w:val="007D526E"/>
    <w:rsid w:val="007D7EFB"/>
    <w:rsid w:val="007E35CE"/>
    <w:rsid w:val="007E5EC4"/>
    <w:rsid w:val="007E5F66"/>
    <w:rsid w:val="007E6049"/>
    <w:rsid w:val="007E6BA8"/>
    <w:rsid w:val="007E76A8"/>
    <w:rsid w:val="007F3D15"/>
    <w:rsid w:val="007F44D6"/>
    <w:rsid w:val="007F6143"/>
    <w:rsid w:val="00801758"/>
    <w:rsid w:val="008020A0"/>
    <w:rsid w:val="00802CD8"/>
    <w:rsid w:val="0080308C"/>
    <w:rsid w:val="00804832"/>
    <w:rsid w:val="00804D0B"/>
    <w:rsid w:val="0080524E"/>
    <w:rsid w:val="0080624C"/>
    <w:rsid w:val="0080671F"/>
    <w:rsid w:val="00807414"/>
    <w:rsid w:val="00807E72"/>
    <w:rsid w:val="008103EC"/>
    <w:rsid w:val="008105A3"/>
    <w:rsid w:val="008110C5"/>
    <w:rsid w:val="00811182"/>
    <w:rsid w:val="0081487A"/>
    <w:rsid w:val="00815310"/>
    <w:rsid w:val="008164EF"/>
    <w:rsid w:val="00820D53"/>
    <w:rsid w:val="00821BA9"/>
    <w:rsid w:val="00823817"/>
    <w:rsid w:val="00823980"/>
    <w:rsid w:val="0082568E"/>
    <w:rsid w:val="00825BFD"/>
    <w:rsid w:val="00826346"/>
    <w:rsid w:val="00826368"/>
    <w:rsid w:val="00826855"/>
    <w:rsid w:val="00826C59"/>
    <w:rsid w:val="008271D5"/>
    <w:rsid w:val="00832B89"/>
    <w:rsid w:val="0083301D"/>
    <w:rsid w:val="00835A41"/>
    <w:rsid w:val="0083627C"/>
    <w:rsid w:val="00836BEC"/>
    <w:rsid w:val="0084059D"/>
    <w:rsid w:val="00841B68"/>
    <w:rsid w:val="00841BD8"/>
    <w:rsid w:val="008425FE"/>
    <w:rsid w:val="008437BF"/>
    <w:rsid w:val="00844449"/>
    <w:rsid w:val="00844DAE"/>
    <w:rsid w:val="0084533C"/>
    <w:rsid w:val="00851D3B"/>
    <w:rsid w:val="008600C5"/>
    <w:rsid w:val="00860EE8"/>
    <w:rsid w:val="00863253"/>
    <w:rsid w:val="00863512"/>
    <w:rsid w:val="0086426E"/>
    <w:rsid w:val="008650D4"/>
    <w:rsid w:val="008679B5"/>
    <w:rsid w:val="00870D15"/>
    <w:rsid w:val="00870FD9"/>
    <w:rsid w:val="00872535"/>
    <w:rsid w:val="00872C50"/>
    <w:rsid w:val="00874581"/>
    <w:rsid w:val="00874F77"/>
    <w:rsid w:val="00875D42"/>
    <w:rsid w:val="00877729"/>
    <w:rsid w:val="00883D7D"/>
    <w:rsid w:val="00883E63"/>
    <w:rsid w:val="00886BCB"/>
    <w:rsid w:val="00887CE8"/>
    <w:rsid w:val="00891F3F"/>
    <w:rsid w:val="00892B91"/>
    <w:rsid w:val="0089449E"/>
    <w:rsid w:val="008944C0"/>
    <w:rsid w:val="00895B79"/>
    <w:rsid w:val="00896432"/>
    <w:rsid w:val="00896A30"/>
    <w:rsid w:val="00896F54"/>
    <w:rsid w:val="00896FE5"/>
    <w:rsid w:val="00897316"/>
    <w:rsid w:val="00897D10"/>
    <w:rsid w:val="00897F48"/>
    <w:rsid w:val="008A038A"/>
    <w:rsid w:val="008A2A82"/>
    <w:rsid w:val="008A3085"/>
    <w:rsid w:val="008A4B84"/>
    <w:rsid w:val="008A5EDF"/>
    <w:rsid w:val="008B244A"/>
    <w:rsid w:val="008B2784"/>
    <w:rsid w:val="008B30B8"/>
    <w:rsid w:val="008B3CE8"/>
    <w:rsid w:val="008B6EB4"/>
    <w:rsid w:val="008B79C7"/>
    <w:rsid w:val="008C0923"/>
    <w:rsid w:val="008C16E3"/>
    <w:rsid w:val="008C1DBE"/>
    <w:rsid w:val="008C28DC"/>
    <w:rsid w:val="008C321E"/>
    <w:rsid w:val="008C3938"/>
    <w:rsid w:val="008C69C4"/>
    <w:rsid w:val="008C6F03"/>
    <w:rsid w:val="008C741C"/>
    <w:rsid w:val="008D0CD9"/>
    <w:rsid w:val="008D10F6"/>
    <w:rsid w:val="008D34F5"/>
    <w:rsid w:val="008D44DB"/>
    <w:rsid w:val="008D5D47"/>
    <w:rsid w:val="008D643C"/>
    <w:rsid w:val="008E0C88"/>
    <w:rsid w:val="008E1DF8"/>
    <w:rsid w:val="008E2F35"/>
    <w:rsid w:val="008E3E55"/>
    <w:rsid w:val="008E5FDA"/>
    <w:rsid w:val="008E6399"/>
    <w:rsid w:val="008E6BC3"/>
    <w:rsid w:val="008E731D"/>
    <w:rsid w:val="008F080B"/>
    <w:rsid w:val="008F1451"/>
    <w:rsid w:val="008F1813"/>
    <w:rsid w:val="008F2DC8"/>
    <w:rsid w:val="008F31FF"/>
    <w:rsid w:val="008F36E0"/>
    <w:rsid w:val="008F4DBD"/>
    <w:rsid w:val="008F51FB"/>
    <w:rsid w:val="008F5B9A"/>
    <w:rsid w:val="008F5E8D"/>
    <w:rsid w:val="008F73BE"/>
    <w:rsid w:val="008F7953"/>
    <w:rsid w:val="008F7B7D"/>
    <w:rsid w:val="008F7BC8"/>
    <w:rsid w:val="008F7D2B"/>
    <w:rsid w:val="0090155F"/>
    <w:rsid w:val="00903487"/>
    <w:rsid w:val="00906A80"/>
    <w:rsid w:val="0091164A"/>
    <w:rsid w:val="0091200C"/>
    <w:rsid w:val="00914C6D"/>
    <w:rsid w:val="00916394"/>
    <w:rsid w:val="00916AB4"/>
    <w:rsid w:val="00916FFB"/>
    <w:rsid w:val="0092132E"/>
    <w:rsid w:val="0092183E"/>
    <w:rsid w:val="009248A4"/>
    <w:rsid w:val="00926155"/>
    <w:rsid w:val="00926A88"/>
    <w:rsid w:val="00930CD2"/>
    <w:rsid w:val="00931BDD"/>
    <w:rsid w:val="0093214B"/>
    <w:rsid w:val="00933906"/>
    <w:rsid w:val="009359D9"/>
    <w:rsid w:val="00937372"/>
    <w:rsid w:val="00941047"/>
    <w:rsid w:val="00942FEA"/>
    <w:rsid w:val="009439AB"/>
    <w:rsid w:val="00945665"/>
    <w:rsid w:val="0094575C"/>
    <w:rsid w:val="009459B1"/>
    <w:rsid w:val="00947B04"/>
    <w:rsid w:val="00950B51"/>
    <w:rsid w:val="00951905"/>
    <w:rsid w:val="0095205E"/>
    <w:rsid w:val="00952855"/>
    <w:rsid w:val="009531C4"/>
    <w:rsid w:val="0095392F"/>
    <w:rsid w:val="00954175"/>
    <w:rsid w:val="00954AC9"/>
    <w:rsid w:val="00954BA9"/>
    <w:rsid w:val="00954D2A"/>
    <w:rsid w:val="009556AC"/>
    <w:rsid w:val="0095692A"/>
    <w:rsid w:val="00956A0A"/>
    <w:rsid w:val="00957072"/>
    <w:rsid w:val="0095757E"/>
    <w:rsid w:val="009602C0"/>
    <w:rsid w:val="009603BD"/>
    <w:rsid w:val="009603F9"/>
    <w:rsid w:val="00961E3D"/>
    <w:rsid w:val="00962503"/>
    <w:rsid w:val="00963E04"/>
    <w:rsid w:val="00964368"/>
    <w:rsid w:val="0096557B"/>
    <w:rsid w:val="0096730C"/>
    <w:rsid w:val="00967523"/>
    <w:rsid w:val="00967A9A"/>
    <w:rsid w:val="00967D37"/>
    <w:rsid w:val="009708CF"/>
    <w:rsid w:val="00972D62"/>
    <w:rsid w:val="00974282"/>
    <w:rsid w:val="00976C55"/>
    <w:rsid w:val="00976CD0"/>
    <w:rsid w:val="009776E7"/>
    <w:rsid w:val="009777BF"/>
    <w:rsid w:val="009779C9"/>
    <w:rsid w:val="00977BA9"/>
    <w:rsid w:val="009820C6"/>
    <w:rsid w:val="00982A8D"/>
    <w:rsid w:val="00982E50"/>
    <w:rsid w:val="0098565B"/>
    <w:rsid w:val="009859C3"/>
    <w:rsid w:val="00990322"/>
    <w:rsid w:val="00993F54"/>
    <w:rsid w:val="009945BC"/>
    <w:rsid w:val="00994F29"/>
    <w:rsid w:val="00995E3E"/>
    <w:rsid w:val="00996C94"/>
    <w:rsid w:val="009977E5"/>
    <w:rsid w:val="009A2451"/>
    <w:rsid w:val="009A248C"/>
    <w:rsid w:val="009A405F"/>
    <w:rsid w:val="009A4250"/>
    <w:rsid w:val="009A59F7"/>
    <w:rsid w:val="009A60EC"/>
    <w:rsid w:val="009B0D3A"/>
    <w:rsid w:val="009B1B6D"/>
    <w:rsid w:val="009B1EBC"/>
    <w:rsid w:val="009B1F22"/>
    <w:rsid w:val="009B32F2"/>
    <w:rsid w:val="009B3C64"/>
    <w:rsid w:val="009B442F"/>
    <w:rsid w:val="009B4EBD"/>
    <w:rsid w:val="009B5A6D"/>
    <w:rsid w:val="009B6A31"/>
    <w:rsid w:val="009B7EAD"/>
    <w:rsid w:val="009C0DF6"/>
    <w:rsid w:val="009C15AC"/>
    <w:rsid w:val="009C16C2"/>
    <w:rsid w:val="009C17C3"/>
    <w:rsid w:val="009C6367"/>
    <w:rsid w:val="009C70AA"/>
    <w:rsid w:val="009D0118"/>
    <w:rsid w:val="009D0964"/>
    <w:rsid w:val="009D1353"/>
    <w:rsid w:val="009D2BFF"/>
    <w:rsid w:val="009D3155"/>
    <w:rsid w:val="009D388E"/>
    <w:rsid w:val="009D38A9"/>
    <w:rsid w:val="009D494C"/>
    <w:rsid w:val="009D67D3"/>
    <w:rsid w:val="009D6BCC"/>
    <w:rsid w:val="009D7681"/>
    <w:rsid w:val="009E03E9"/>
    <w:rsid w:val="009E2010"/>
    <w:rsid w:val="009E31D2"/>
    <w:rsid w:val="009E4C11"/>
    <w:rsid w:val="009E5D09"/>
    <w:rsid w:val="009F14DB"/>
    <w:rsid w:val="009F16F3"/>
    <w:rsid w:val="009F2D11"/>
    <w:rsid w:val="009F5615"/>
    <w:rsid w:val="009F57E3"/>
    <w:rsid w:val="009F5839"/>
    <w:rsid w:val="009F5CA2"/>
    <w:rsid w:val="009F79E5"/>
    <w:rsid w:val="009F7B5B"/>
    <w:rsid w:val="00A00A3C"/>
    <w:rsid w:val="00A0179B"/>
    <w:rsid w:val="00A0213B"/>
    <w:rsid w:val="00A02740"/>
    <w:rsid w:val="00A03553"/>
    <w:rsid w:val="00A04BEE"/>
    <w:rsid w:val="00A07385"/>
    <w:rsid w:val="00A10501"/>
    <w:rsid w:val="00A1084A"/>
    <w:rsid w:val="00A115B1"/>
    <w:rsid w:val="00A14164"/>
    <w:rsid w:val="00A14616"/>
    <w:rsid w:val="00A17541"/>
    <w:rsid w:val="00A1789C"/>
    <w:rsid w:val="00A20304"/>
    <w:rsid w:val="00A211F4"/>
    <w:rsid w:val="00A223ED"/>
    <w:rsid w:val="00A23628"/>
    <w:rsid w:val="00A258D0"/>
    <w:rsid w:val="00A320D5"/>
    <w:rsid w:val="00A33888"/>
    <w:rsid w:val="00A37F01"/>
    <w:rsid w:val="00A41BBD"/>
    <w:rsid w:val="00A447B3"/>
    <w:rsid w:val="00A4498B"/>
    <w:rsid w:val="00A52358"/>
    <w:rsid w:val="00A52874"/>
    <w:rsid w:val="00A52B44"/>
    <w:rsid w:val="00A56B70"/>
    <w:rsid w:val="00A56E2C"/>
    <w:rsid w:val="00A6099C"/>
    <w:rsid w:val="00A61E4A"/>
    <w:rsid w:val="00A652FB"/>
    <w:rsid w:val="00A65FFA"/>
    <w:rsid w:val="00A67AC6"/>
    <w:rsid w:val="00A72058"/>
    <w:rsid w:val="00A736D3"/>
    <w:rsid w:val="00A74AE9"/>
    <w:rsid w:val="00A74CB9"/>
    <w:rsid w:val="00A7522F"/>
    <w:rsid w:val="00A75D6C"/>
    <w:rsid w:val="00A77673"/>
    <w:rsid w:val="00A77834"/>
    <w:rsid w:val="00A801C6"/>
    <w:rsid w:val="00A8036B"/>
    <w:rsid w:val="00A81BBD"/>
    <w:rsid w:val="00A849F4"/>
    <w:rsid w:val="00A86D6E"/>
    <w:rsid w:val="00A91AC3"/>
    <w:rsid w:val="00A923A0"/>
    <w:rsid w:val="00A93204"/>
    <w:rsid w:val="00A93B82"/>
    <w:rsid w:val="00A93DF5"/>
    <w:rsid w:val="00A94B87"/>
    <w:rsid w:val="00A95031"/>
    <w:rsid w:val="00A95C95"/>
    <w:rsid w:val="00AA0520"/>
    <w:rsid w:val="00AA08AF"/>
    <w:rsid w:val="00AA2190"/>
    <w:rsid w:val="00AA334E"/>
    <w:rsid w:val="00AA4286"/>
    <w:rsid w:val="00AA6902"/>
    <w:rsid w:val="00AA78CE"/>
    <w:rsid w:val="00AB0F49"/>
    <w:rsid w:val="00AB295D"/>
    <w:rsid w:val="00AB56AA"/>
    <w:rsid w:val="00AB66FD"/>
    <w:rsid w:val="00AB6900"/>
    <w:rsid w:val="00AB6B67"/>
    <w:rsid w:val="00AB7CFF"/>
    <w:rsid w:val="00AC14FE"/>
    <w:rsid w:val="00AC2821"/>
    <w:rsid w:val="00AC287D"/>
    <w:rsid w:val="00AC3C4A"/>
    <w:rsid w:val="00AC4164"/>
    <w:rsid w:val="00AC4A6B"/>
    <w:rsid w:val="00AC54FA"/>
    <w:rsid w:val="00AD083C"/>
    <w:rsid w:val="00AD226E"/>
    <w:rsid w:val="00AD2675"/>
    <w:rsid w:val="00AD58E1"/>
    <w:rsid w:val="00AE13CF"/>
    <w:rsid w:val="00AE2423"/>
    <w:rsid w:val="00AE58F7"/>
    <w:rsid w:val="00AE6004"/>
    <w:rsid w:val="00AE663D"/>
    <w:rsid w:val="00AE7349"/>
    <w:rsid w:val="00AE7FCE"/>
    <w:rsid w:val="00AF01D5"/>
    <w:rsid w:val="00AF1369"/>
    <w:rsid w:val="00AF1519"/>
    <w:rsid w:val="00AF1729"/>
    <w:rsid w:val="00AF1C40"/>
    <w:rsid w:val="00AF1CC2"/>
    <w:rsid w:val="00AF2196"/>
    <w:rsid w:val="00AF32B9"/>
    <w:rsid w:val="00AF33FE"/>
    <w:rsid w:val="00AF51A3"/>
    <w:rsid w:val="00AF632C"/>
    <w:rsid w:val="00AF6360"/>
    <w:rsid w:val="00B042AF"/>
    <w:rsid w:val="00B064E5"/>
    <w:rsid w:val="00B067CD"/>
    <w:rsid w:val="00B07DE4"/>
    <w:rsid w:val="00B107EE"/>
    <w:rsid w:val="00B13A5C"/>
    <w:rsid w:val="00B13E36"/>
    <w:rsid w:val="00B15AFA"/>
    <w:rsid w:val="00B1786D"/>
    <w:rsid w:val="00B2043D"/>
    <w:rsid w:val="00B22A9B"/>
    <w:rsid w:val="00B230C3"/>
    <w:rsid w:val="00B238CD"/>
    <w:rsid w:val="00B2541A"/>
    <w:rsid w:val="00B3229A"/>
    <w:rsid w:val="00B3285D"/>
    <w:rsid w:val="00B32E89"/>
    <w:rsid w:val="00B33E22"/>
    <w:rsid w:val="00B34C01"/>
    <w:rsid w:val="00B36036"/>
    <w:rsid w:val="00B37EED"/>
    <w:rsid w:val="00B41226"/>
    <w:rsid w:val="00B41D1E"/>
    <w:rsid w:val="00B442C2"/>
    <w:rsid w:val="00B443AC"/>
    <w:rsid w:val="00B47EDE"/>
    <w:rsid w:val="00B509FA"/>
    <w:rsid w:val="00B51005"/>
    <w:rsid w:val="00B511B4"/>
    <w:rsid w:val="00B536D2"/>
    <w:rsid w:val="00B5386E"/>
    <w:rsid w:val="00B54718"/>
    <w:rsid w:val="00B558C3"/>
    <w:rsid w:val="00B57723"/>
    <w:rsid w:val="00B60C1B"/>
    <w:rsid w:val="00B61193"/>
    <w:rsid w:val="00B63C6A"/>
    <w:rsid w:val="00B63D6F"/>
    <w:rsid w:val="00B667E4"/>
    <w:rsid w:val="00B6722B"/>
    <w:rsid w:val="00B67DF4"/>
    <w:rsid w:val="00B714A7"/>
    <w:rsid w:val="00B71C3C"/>
    <w:rsid w:val="00B71F94"/>
    <w:rsid w:val="00B72FCD"/>
    <w:rsid w:val="00B77BDF"/>
    <w:rsid w:val="00B821C7"/>
    <w:rsid w:val="00B821E8"/>
    <w:rsid w:val="00B838CC"/>
    <w:rsid w:val="00B84073"/>
    <w:rsid w:val="00B85463"/>
    <w:rsid w:val="00B85800"/>
    <w:rsid w:val="00B86D76"/>
    <w:rsid w:val="00B93530"/>
    <w:rsid w:val="00B9526F"/>
    <w:rsid w:val="00B96F99"/>
    <w:rsid w:val="00B97F7D"/>
    <w:rsid w:val="00BA00E7"/>
    <w:rsid w:val="00BA0114"/>
    <w:rsid w:val="00BA0C2A"/>
    <w:rsid w:val="00BA2266"/>
    <w:rsid w:val="00BA2B98"/>
    <w:rsid w:val="00BA3A78"/>
    <w:rsid w:val="00BA3F5A"/>
    <w:rsid w:val="00BA6672"/>
    <w:rsid w:val="00BA6A5A"/>
    <w:rsid w:val="00BB0040"/>
    <w:rsid w:val="00BB1325"/>
    <w:rsid w:val="00BB17E1"/>
    <w:rsid w:val="00BB2311"/>
    <w:rsid w:val="00BB32F8"/>
    <w:rsid w:val="00BB4A66"/>
    <w:rsid w:val="00BB4BD0"/>
    <w:rsid w:val="00BB51F9"/>
    <w:rsid w:val="00BB7ABF"/>
    <w:rsid w:val="00BC00F0"/>
    <w:rsid w:val="00BC1F4A"/>
    <w:rsid w:val="00BC2775"/>
    <w:rsid w:val="00BC35C1"/>
    <w:rsid w:val="00BC3C63"/>
    <w:rsid w:val="00BC4A68"/>
    <w:rsid w:val="00BC6537"/>
    <w:rsid w:val="00BD257F"/>
    <w:rsid w:val="00BD3A29"/>
    <w:rsid w:val="00BD505A"/>
    <w:rsid w:val="00BD5805"/>
    <w:rsid w:val="00BD7268"/>
    <w:rsid w:val="00BE089C"/>
    <w:rsid w:val="00BE1666"/>
    <w:rsid w:val="00BE18A2"/>
    <w:rsid w:val="00BE3CD5"/>
    <w:rsid w:val="00BE41CD"/>
    <w:rsid w:val="00BE594D"/>
    <w:rsid w:val="00BE66B9"/>
    <w:rsid w:val="00BE6835"/>
    <w:rsid w:val="00BE7C5B"/>
    <w:rsid w:val="00BF3CF3"/>
    <w:rsid w:val="00BF587F"/>
    <w:rsid w:val="00BF5FFE"/>
    <w:rsid w:val="00BF7591"/>
    <w:rsid w:val="00C005C7"/>
    <w:rsid w:val="00C00BDE"/>
    <w:rsid w:val="00C0139D"/>
    <w:rsid w:val="00C073A2"/>
    <w:rsid w:val="00C10992"/>
    <w:rsid w:val="00C1265A"/>
    <w:rsid w:val="00C12972"/>
    <w:rsid w:val="00C12F4A"/>
    <w:rsid w:val="00C201C3"/>
    <w:rsid w:val="00C20741"/>
    <w:rsid w:val="00C20A56"/>
    <w:rsid w:val="00C20BFD"/>
    <w:rsid w:val="00C241BB"/>
    <w:rsid w:val="00C24453"/>
    <w:rsid w:val="00C249F7"/>
    <w:rsid w:val="00C2524B"/>
    <w:rsid w:val="00C25800"/>
    <w:rsid w:val="00C26CB8"/>
    <w:rsid w:val="00C274F6"/>
    <w:rsid w:val="00C27AA1"/>
    <w:rsid w:val="00C27DA9"/>
    <w:rsid w:val="00C30D73"/>
    <w:rsid w:val="00C31232"/>
    <w:rsid w:val="00C362BB"/>
    <w:rsid w:val="00C3647A"/>
    <w:rsid w:val="00C36B8C"/>
    <w:rsid w:val="00C36DC7"/>
    <w:rsid w:val="00C40E5C"/>
    <w:rsid w:val="00C40EB5"/>
    <w:rsid w:val="00C41FE6"/>
    <w:rsid w:val="00C427F7"/>
    <w:rsid w:val="00C45BF0"/>
    <w:rsid w:val="00C4659C"/>
    <w:rsid w:val="00C472FB"/>
    <w:rsid w:val="00C47332"/>
    <w:rsid w:val="00C5101D"/>
    <w:rsid w:val="00C52515"/>
    <w:rsid w:val="00C52BAD"/>
    <w:rsid w:val="00C52F7C"/>
    <w:rsid w:val="00C54AD1"/>
    <w:rsid w:val="00C556CE"/>
    <w:rsid w:val="00C55A1B"/>
    <w:rsid w:val="00C60A55"/>
    <w:rsid w:val="00C60D43"/>
    <w:rsid w:val="00C6138E"/>
    <w:rsid w:val="00C61390"/>
    <w:rsid w:val="00C633E2"/>
    <w:rsid w:val="00C635AC"/>
    <w:rsid w:val="00C6497E"/>
    <w:rsid w:val="00C64D05"/>
    <w:rsid w:val="00C6513D"/>
    <w:rsid w:val="00C652FD"/>
    <w:rsid w:val="00C6575A"/>
    <w:rsid w:val="00C65E45"/>
    <w:rsid w:val="00C678C0"/>
    <w:rsid w:val="00C70247"/>
    <w:rsid w:val="00C7308B"/>
    <w:rsid w:val="00C7451C"/>
    <w:rsid w:val="00C749BA"/>
    <w:rsid w:val="00C75833"/>
    <w:rsid w:val="00C76EAD"/>
    <w:rsid w:val="00C8126F"/>
    <w:rsid w:val="00C8150B"/>
    <w:rsid w:val="00C82814"/>
    <w:rsid w:val="00C85C7E"/>
    <w:rsid w:val="00C85FDE"/>
    <w:rsid w:val="00C868C6"/>
    <w:rsid w:val="00C879E4"/>
    <w:rsid w:val="00C90555"/>
    <w:rsid w:val="00C91DAB"/>
    <w:rsid w:val="00C94283"/>
    <w:rsid w:val="00C946E6"/>
    <w:rsid w:val="00C94996"/>
    <w:rsid w:val="00C95DDB"/>
    <w:rsid w:val="00C96CAA"/>
    <w:rsid w:val="00C96E17"/>
    <w:rsid w:val="00C97321"/>
    <w:rsid w:val="00CA14AA"/>
    <w:rsid w:val="00CA1584"/>
    <w:rsid w:val="00CA1785"/>
    <w:rsid w:val="00CA44DC"/>
    <w:rsid w:val="00CA486C"/>
    <w:rsid w:val="00CA5532"/>
    <w:rsid w:val="00CA5A77"/>
    <w:rsid w:val="00CB1C57"/>
    <w:rsid w:val="00CB1D14"/>
    <w:rsid w:val="00CB3463"/>
    <w:rsid w:val="00CB5A72"/>
    <w:rsid w:val="00CC0316"/>
    <w:rsid w:val="00CC1879"/>
    <w:rsid w:val="00CC1F92"/>
    <w:rsid w:val="00CC5D15"/>
    <w:rsid w:val="00CC7B1B"/>
    <w:rsid w:val="00CC7BFA"/>
    <w:rsid w:val="00CD19DF"/>
    <w:rsid w:val="00CD1F32"/>
    <w:rsid w:val="00CD2DE2"/>
    <w:rsid w:val="00CD4045"/>
    <w:rsid w:val="00CD6555"/>
    <w:rsid w:val="00CE0582"/>
    <w:rsid w:val="00CE48B5"/>
    <w:rsid w:val="00CE52D0"/>
    <w:rsid w:val="00CE61AC"/>
    <w:rsid w:val="00CE705D"/>
    <w:rsid w:val="00CE7FB4"/>
    <w:rsid w:val="00CF3478"/>
    <w:rsid w:val="00CF56AD"/>
    <w:rsid w:val="00CF57D2"/>
    <w:rsid w:val="00CF64CC"/>
    <w:rsid w:val="00CF6C74"/>
    <w:rsid w:val="00CF71DE"/>
    <w:rsid w:val="00CF7B62"/>
    <w:rsid w:val="00D0198A"/>
    <w:rsid w:val="00D02EFF"/>
    <w:rsid w:val="00D03DC9"/>
    <w:rsid w:val="00D06FD2"/>
    <w:rsid w:val="00D07668"/>
    <w:rsid w:val="00D1012E"/>
    <w:rsid w:val="00D106D8"/>
    <w:rsid w:val="00D10A2F"/>
    <w:rsid w:val="00D11354"/>
    <w:rsid w:val="00D1145E"/>
    <w:rsid w:val="00D11F07"/>
    <w:rsid w:val="00D15215"/>
    <w:rsid w:val="00D1540B"/>
    <w:rsid w:val="00D15F7F"/>
    <w:rsid w:val="00D16DDB"/>
    <w:rsid w:val="00D17DE6"/>
    <w:rsid w:val="00D20CB9"/>
    <w:rsid w:val="00D210DB"/>
    <w:rsid w:val="00D21FC4"/>
    <w:rsid w:val="00D22A3D"/>
    <w:rsid w:val="00D23735"/>
    <w:rsid w:val="00D23B4F"/>
    <w:rsid w:val="00D25D59"/>
    <w:rsid w:val="00D25D8C"/>
    <w:rsid w:val="00D2618B"/>
    <w:rsid w:val="00D26ACD"/>
    <w:rsid w:val="00D30D87"/>
    <w:rsid w:val="00D32968"/>
    <w:rsid w:val="00D3604C"/>
    <w:rsid w:val="00D36E29"/>
    <w:rsid w:val="00D40AAF"/>
    <w:rsid w:val="00D415FF"/>
    <w:rsid w:val="00D42BC5"/>
    <w:rsid w:val="00D43335"/>
    <w:rsid w:val="00D44CA7"/>
    <w:rsid w:val="00D44EC0"/>
    <w:rsid w:val="00D45768"/>
    <w:rsid w:val="00D46D58"/>
    <w:rsid w:val="00D513A3"/>
    <w:rsid w:val="00D5175E"/>
    <w:rsid w:val="00D51A26"/>
    <w:rsid w:val="00D51E5F"/>
    <w:rsid w:val="00D52AC8"/>
    <w:rsid w:val="00D55DF4"/>
    <w:rsid w:val="00D56816"/>
    <w:rsid w:val="00D6056B"/>
    <w:rsid w:val="00D614B3"/>
    <w:rsid w:val="00D646BE"/>
    <w:rsid w:val="00D64F98"/>
    <w:rsid w:val="00D6616E"/>
    <w:rsid w:val="00D679EC"/>
    <w:rsid w:val="00D67D43"/>
    <w:rsid w:val="00D708DE"/>
    <w:rsid w:val="00D7249C"/>
    <w:rsid w:val="00D72615"/>
    <w:rsid w:val="00D72943"/>
    <w:rsid w:val="00D72B40"/>
    <w:rsid w:val="00D72FCE"/>
    <w:rsid w:val="00D7380A"/>
    <w:rsid w:val="00D745D1"/>
    <w:rsid w:val="00D749DB"/>
    <w:rsid w:val="00D75F72"/>
    <w:rsid w:val="00D80D19"/>
    <w:rsid w:val="00D861A3"/>
    <w:rsid w:val="00D86C3E"/>
    <w:rsid w:val="00D9015B"/>
    <w:rsid w:val="00D903A2"/>
    <w:rsid w:val="00D90F69"/>
    <w:rsid w:val="00D93B84"/>
    <w:rsid w:val="00D9558E"/>
    <w:rsid w:val="00D95900"/>
    <w:rsid w:val="00D959DE"/>
    <w:rsid w:val="00D972DB"/>
    <w:rsid w:val="00D97CC1"/>
    <w:rsid w:val="00DA0610"/>
    <w:rsid w:val="00DA0888"/>
    <w:rsid w:val="00DA1801"/>
    <w:rsid w:val="00DA4425"/>
    <w:rsid w:val="00DA44AF"/>
    <w:rsid w:val="00DA54C2"/>
    <w:rsid w:val="00DA5E38"/>
    <w:rsid w:val="00DA745F"/>
    <w:rsid w:val="00DB180E"/>
    <w:rsid w:val="00DB1969"/>
    <w:rsid w:val="00DB41F0"/>
    <w:rsid w:val="00DB4C50"/>
    <w:rsid w:val="00DB58A2"/>
    <w:rsid w:val="00DB693A"/>
    <w:rsid w:val="00DB6EEA"/>
    <w:rsid w:val="00DB73BC"/>
    <w:rsid w:val="00DC2AFC"/>
    <w:rsid w:val="00DC2CC8"/>
    <w:rsid w:val="00DC5D60"/>
    <w:rsid w:val="00DD03D1"/>
    <w:rsid w:val="00DD0DBD"/>
    <w:rsid w:val="00DD15FF"/>
    <w:rsid w:val="00DD17BE"/>
    <w:rsid w:val="00DD1994"/>
    <w:rsid w:val="00DD31B1"/>
    <w:rsid w:val="00DD31B9"/>
    <w:rsid w:val="00DD37E9"/>
    <w:rsid w:val="00DD3918"/>
    <w:rsid w:val="00DD40D3"/>
    <w:rsid w:val="00DD62DF"/>
    <w:rsid w:val="00DD6975"/>
    <w:rsid w:val="00DD7DD7"/>
    <w:rsid w:val="00DE013D"/>
    <w:rsid w:val="00DE0A4D"/>
    <w:rsid w:val="00DE191C"/>
    <w:rsid w:val="00DE2174"/>
    <w:rsid w:val="00DE265B"/>
    <w:rsid w:val="00DE268B"/>
    <w:rsid w:val="00DE35E2"/>
    <w:rsid w:val="00DE36E8"/>
    <w:rsid w:val="00DE3B74"/>
    <w:rsid w:val="00DE5508"/>
    <w:rsid w:val="00DE6BE7"/>
    <w:rsid w:val="00DF05A6"/>
    <w:rsid w:val="00DF162F"/>
    <w:rsid w:val="00DF3A44"/>
    <w:rsid w:val="00DF3ED4"/>
    <w:rsid w:val="00DF44BE"/>
    <w:rsid w:val="00DF469C"/>
    <w:rsid w:val="00DF4CBB"/>
    <w:rsid w:val="00DF4F0C"/>
    <w:rsid w:val="00DF5725"/>
    <w:rsid w:val="00DF592A"/>
    <w:rsid w:val="00DF6327"/>
    <w:rsid w:val="00DF7EBD"/>
    <w:rsid w:val="00E03698"/>
    <w:rsid w:val="00E041EA"/>
    <w:rsid w:val="00E05F58"/>
    <w:rsid w:val="00E07C58"/>
    <w:rsid w:val="00E10483"/>
    <w:rsid w:val="00E10AED"/>
    <w:rsid w:val="00E10CF1"/>
    <w:rsid w:val="00E11FF1"/>
    <w:rsid w:val="00E158B6"/>
    <w:rsid w:val="00E16601"/>
    <w:rsid w:val="00E16CEE"/>
    <w:rsid w:val="00E170F4"/>
    <w:rsid w:val="00E17128"/>
    <w:rsid w:val="00E206B0"/>
    <w:rsid w:val="00E22476"/>
    <w:rsid w:val="00E228D2"/>
    <w:rsid w:val="00E2456F"/>
    <w:rsid w:val="00E256B1"/>
    <w:rsid w:val="00E25D9A"/>
    <w:rsid w:val="00E26841"/>
    <w:rsid w:val="00E26B79"/>
    <w:rsid w:val="00E26DEC"/>
    <w:rsid w:val="00E26E84"/>
    <w:rsid w:val="00E307D9"/>
    <w:rsid w:val="00E31292"/>
    <w:rsid w:val="00E33EA4"/>
    <w:rsid w:val="00E373AF"/>
    <w:rsid w:val="00E374B4"/>
    <w:rsid w:val="00E402B2"/>
    <w:rsid w:val="00E419D6"/>
    <w:rsid w:val="00E45483"/>
    <w:rsid w:val="00E45690"/>
    <w:rsid w:val="00E5054D"/>
    <w:rsid w:val="00E50792"/>
    <w:rsid w:val="00E50A53"/>
    <w:rsid w:val="00E50C73"/>
    <w:rsid w:val="00E50EC9"/>
    <w:rsid w:val="00E52076"/>
    <w:rsid w:val="00E528C4"/>
    <w:rsid w:val="00E52A1D"/>
    <w:rsid w:val="00E52C0A"/>
    <w:rsid w:val="00E5345E"/>
    <w:rsid w:val="00E54628"/>
    <w:rsid w:val="00E547C1"/>
    <w:rsid w:val="00E56C03"/>
    <w:rsid w:val="00E57A4F"/>
    <w:rsid w:val="00E61140"/>
    <w:rsid w:val="00E61284"/>
    <w:rsid w:val="00E62277"/>
    <w:rsid w:val="00E64034"/>
    <w:rsid w:val="00E6442D"/>
    <w:rsid w:val="00E70585"/>
    <w:rsid w:val="00E72538"/>
    <w:rsid w:val="00E72698"/>
    <w:rsid w:val="00E74366"/>
    <w:rsid w:val="00E758DD"/>
    <w:rsid w:val="00E77DBC"/>
    <w:rsid w:val="00E8233E"/>
    <w:rsid w:val="00E82801"/>
    <w:rsid w:val="00E83211"/>
    <w:rsid w:val="00E85263"/>
    <w:rsid w:val="00E85B23"/>
    <w:rsid w:val="00E86102"/>
    <w:rsid w:val="00E90035"/>
    <w:rsid w:val="00E93499"/>
    <w:rsid w:val="00E934D6"/>
    <w:rsid w:val="00E935C2"/>
    <w:rsid w:val="00E97680"/>
    <w:rsid w:val="00E97A7D"/>
    <w:rsid w:val="00EA0043"/>
    <w:rsid w:val="00EA1C9B"/>
    <w:rsid w:val="00EA42F6"/>
    <w:rsid w:val="00EA6C3B"/>
    <w:rsid w:val="00EA796C"/>
    <w:rsid w:val="00EA7F36"/>
    <w:rsid w:val="00EB1E94"/>
    <w:rsid w:val="00EB76E3"/>
    <w:rsid w:val="00EC090F"/>
    <w:rsid w:val="00EC240D"/>
    <w:rsid w:val="00EC2A6B"/>
    <w:rsid w:val="00EC4105"/>
    <w:rsid w:val="00EC5950"/>
    <w:rsid w:val="00ED0F61"/>
    <w:rsid w:val="00ED1CF2"/>
    <w:rsid w:val="00ED1DD3"/>
    <w:rsid w:val="00ED25A8"/>
    <w:rsid w:val="00ED2A06"/>
    <w:rsid w:val="00ED4262"/>
    <w:rsid w:val="00ED49DA"/>
    <w:rsid w:val="00ED5D2F"/>
    <w:rsid w:val="00ED61DA"/>
    <w:rsid w:val="00ED77B1"/>
    <w:rsid w:val="00EE4176"/>
    <w:rsid w:val="00EE5636"/>
    <w:rsid w:val="00EE6044"/>
    <w:rsid w:val="00EE6777"/>
    <w:rsid w:val="00EE6907"/>
    <w:rsid w:val="00EE6ECF"/>
    <w:rsid w:val="00EF028E"/>
    <w:rsid w:val="00EF0CC1"/>
    <w:rsid w:val="00EF0EE6"/>
    <w:rsid w:val="00EF2EA4"/>
    <w:rsid w:val="00EF4C31"/>
    <w:rsid w:val="00EF5C1E"/>
    <w:rsid w:val="00EF680E"/>
    <w:rsid w:val="00EF794C"/>
    <w:rsid w:val="00F003D8"/>
    <w:rsid w:val="00F00415"/>
    <w:rsid w:val="00F00854"/>
    <w:rsid w:val="00F011F2"/>
    <w:rsid w:val="00F01C49"/>
    <w:rsid w:val="00F01D1D"/>
    <w:rsid w:val="00F04D97"/>
    <w:rsid w:val="00F05A0A"/>
    <w:rsid w:val="00F077F4"/>
    <w:rsid w:val="00F10F6A"/>
    <w:rsid w:val="00F114C2"/>
    <w:rsid w:val="00F1383F"/>
    <w:rsid w:val="00F14B43"/>
    <w:rsid w:val="00F16B80"/>
    <w:rsid w:val="00F2048C"/>
    <w:rsid w:val="00F20F84"/>
    <w:rsid w:val="00F212A1"/>
    <w:rsid w:val="00F2287D"/>
    <w:rsid w:val="00F231BC"/>
    <w:rsid w:val="00F23EA0"/>
    <w:rsid w:val="00F24277"/>
    <w:rsid w:val="00F24434"/>
    <w:rsid w:val="00F270D9"/>
    <w:rsid w:val="00F27834"/>
    <w:rsid w:val="00F3038F"/>
    <w:rsid w:val="00F305C1"/>
    <w:rsid w:val="00F324D7"/>
    <w:rsid w:val="00F333DB"/>
    <w:rsid w:val="00F346BF"/>
    <w:rsid w:val="00F35BC4"/>
    <w:rsid w:val="00F374DB"/>
    <w:rsid w:val="00F410CE"/>
    <w:rsid w:val="00F416BD"/>
    <w:rsid w:val="00F4176A"/>
    <w:rsid w:val="00F41A66"/>
    <w:rsid w:val="00F41AC7"/>
    <w:rsid w:val="00F42038"/>
    <w:rsid w:val="00F43CCE"/>
    <w:rsid w:val="00F455F7"/>
    <w:rsid w:val="00F46DD4"/>
    <w:rsid w:val="00F47742"/>
    <w:rsid w:val="00F47BCE"/>
    <w:rsid w:val="00F47DFD"/>
    <w:rsid w:val="00F56C0C"/>
    <w:rsid w:val="00F56D8F"/>
    <w:rsid w:val="00F57418"/>
    <w:rsid w:val="00F57EA3"/>
    <w:rsid w:val="00F62A17"/>
    <w:rsid w:val="00F6314F"/>
    <w:rsid w:val="00F6710D"/>
    <w:rsid w:val="00F67FCE"/>
    <w:rsid w:val="00F70216"/>
    <w:rsid w:val="00F70F92"/>
    <w:rsid w:val="00F71872"/>
    <w:rsid w:val="00F72F0A"/>
    <w:rsid w:val="00F7376A"/>
    <w:rsid w:val="00F75241"/>
    <w:rsid w:val="00F7633A"/>
    <w:rsid w:val="00F81C71"/>
    <w:rsid w:val="00F847A2"/>
    <w:rsid w:val="00F84845"/>
    <w:rsid w:val="00F84867"/>
    <w:rsid w:val="00F86314"/>
    <w:rsid w:val="00F86CCF"/>
    <w:rsid w:val="00F9064D"/>
    <w:rsid w:val="00F90A3B"/>
    <w:rsid w:val="00F92070"/>
    <w:rsid w:val="00F93C17"/>
    <w:rsid w:val="00F94BF1"/>
    <w:rsid w:val="00F9530E"/>
    <w:rsid w:val="00F96526"/>
    <w:rsid w:val="00FA0B67"/>
    <w:rsid w:val="00FA34AB"/>
    <w:rsid w:val="00FA5651"/>
    <w:rsid w:val="00FA6161"/>
    <w:rsid w:val="00FB0651"/>
    <w:rsid w:val="00FB0755"/>
    <w:rsid w:val="00FB3D22"/>
    <w:rsid w:val="00FB5F83"/>
    <w:rsid w:val="00FB5FB1"/>
    <w:rsid w:val="00FB60B4"/>
    <w:rsid w:val="00FB6E65"/>
    <w:rsid w:val="00FC2308"/>
    <w:rsid w:val="00FC3363"/>
    <w:rsid w:val="00FC4A89"/>
    <w:rsid w:val="00FC5D5A"/>
    <w:rsid w:val="00FC6489"/>
    <w:rsid w:val="00FC7164"/>
    <w:rsid w:val="00FD0D55"/>
    <w:rsid w:val="00FD4DA2"/>
    <w:rsid w:val="00FD65BE"/>
    <w:rsid w:val="00FD74E8"/>
    <w:rsid w:val="00FE0095"/>
    <w:rsid w:val="00FE112A"/>
    <w:rsid w:val="00FE1CDF"/>
    <w:rsid w:val="00FF25F1"/>
    <w:rsid w:val="00FF29FE"/>
    <w:rsid w:val="00FF7570"/>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rsid w:val="00A37F01"/>
    <w:pPr>
      <w:numPr>
        <w:numId w:val="26"/>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40B49"/>
    <w:rPr>
      <w:sz w:val="16"/>
      <w:szCs w:val="16"/>
    </w:rPr>
  </w:style>
  <w:style w:type="paragraph" w:styleId="CommentText">
    <w:name w:val="annotation text"/>
    <w:basedOn w:val="Normal"/>
    <w:link w:val="CommentTextChar"/>
    <w:uiPriority w:val="99"/>
    <w:semiHidden/>
    <w:unhideWhenUsed/>
    <w:rsid w:val="00640B49"/>
    <w:rPr>
      <w:sz w:val="20"/>
      <w:szCs w:val="25"/>
    </w:rPr>
  </w:style>
  <w:style w:type="character" w:customStyle="1" w:styleId="CommentTextChar">
    <w:name w:val="Comment Text Char"/>
    <w:basedOn w:val="DefaultParagraphFont"/>
    <w:link w:val="CommentText"/>
    <w:uiPriority w:val="99"/>
    <w:semiHidden/>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40B49"/>
    <w:rPr>
      <w:b/>
      <w:bCs/>
    </w:rPr>
  </w:style>
  <w:style w:type="character" w:customStyle="1" w:styleId="CommentSubjectChar">
    <w:name w:val="Comment Subject Char"/>
    <w:basedOn w:val="CommentTextChar"/>
    <w:link w:val="CommentSubject"/>
    <w:uiPriority w:val="99"/>
    <w:semiHidden/>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4E590E"/>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075A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5216379">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298430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39944805">
      <w:bodyDiv w:val="1"/>
      <w:marLeft w:val="0"/>
      <w:marRight w:val="0"/>
      <w:marTop w:val="0"/>
      <w:marBottom w:val="0"/>
      <w:divBdr>
        <w:top w:val="none" w:sz="0" w:space="0" w:color="auto"/>
        <w:left w:val="none" w:sz="0" w:space="0" w:color="auto"/>
        <w:bottom w:val="none" w:sz="0" w:space="0" w:color="auto"/>
        <w:right w:val="none" w:sz="0" w:space="0" w:color="auto"/>
      </w:divBdr>
    </w:div>
    <w:div w:id="1524242006">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D1F2C-D99A-4A08-AB2D-B528C2A87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26</Pages>
  <Words>6069</Words>
  <Characters>34594</Characters>
  <Application>Microsoft Office Word</Application>
  <DocSecurity>0</DocSecurity>
  <Lines>288</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watcharin surakon</cp:lastModifiedBy>
  <cp:revision>176</cp:revision>
  <cp:lastPrinted>2019-08-13T08:13:00Z</cp:lastPrinted>
  <dcterms:created xsi:type="dcterms:W3CDTF">2019-05-08T16:57:00Z</dcterms:created>
  <dcterms:modified xsi:type="dcterms:W3CDTF">2019-08-13T08:13:00Z</dcterms:modified>
</cp:coreProperties>
</file>