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021" w:rsidRPr="0072019B" w:rsidRDefault="00D34021" w:rsidP="00B20072">
      <w:pPr>
        <w:ind w:left="540" w:hanging="540"/>
        <w:jc w:val="both"/>
        <w:rPr>
          <w:rFonts w:ascii="Arial" w:hAnsi="Arial" w:cs="Arial"/>
          <w:color w:val="000000" w:themeColor="text1"/>
          <w:sz w:val="20"/>
          <w:szCs w:val="20"/>
        </w:rPr>
      </w:pPr>
      <w:r w:rsidRPr="0072019B">
        <w:rPr>
          <w:rFonts w:ascii="Arial" w:hAnsi="Arial" w:cs="Arial"/>
          <w:b/>
          <w:bCs/>
          <w:color w:val="000000" w:themeColor="text1"/>
          <w:sz w:val="20"/>
          <w:szCs w:val="20"/>
        </w:rPr>
        <w:t>1</w:t>
      </w:r>
      <w:r w:rsidRPr="0072019B">
        <w:rPr>
          <w:rFonts w:ascii="Arial" w:hAnsi="Arial" w:cs="Arial"/>
          <w:b/>
          <w:bCs/>
          <w:color w:val="000000" w:themeColor="text1"/>
          <w:sz w:val="20"/>
          <w:szCs w:val="20"/>
        </w:rPr>
        <w:tab/>
        <w:t>General information</w:t>
      </w:r>
    </w:p>
    <w:p w:rsidR="00D34021" w:rsidRPr="0072019B" w:rsidRDefault="00D34021" w:rsidP="00B20072">
      <w:pPr>
        <w:ind w:left="540"/>
        <w:jc w:val="both"/>
        <w:rPr>
          <w:rFonts w:ascii="Arial" w:hAnsi="Arial" w:cs="Arial"/>
          <w:color w:val="000000" w:themeColor="text1"/>
          <w:sz w:val="20"/>
          <w:szCs w:val="20"/>
        </w:rPr>
      </w:pPr>
    </w:p>
    <w:p w:rsidR="00D34021" w:rsidRPr="0072019B" w:rsidRDefault="00D34021" w:rsidP="00B20072">
      <w:pPr>
        <w:ind w:left="540"/>
        <w:jc w:val="both"/>
        <w:rPr>
          <w:rFonts w:ascii="Arial" w:hAnsi="Arial" w:cs="Arial"/>
          <w:color w:val="000000" w:themeColor="text1"/>
          <w:sz w:val="20"/>
          <w:szCs w:val="20"/>
        </w:rPr>
      </w:pPr>
    </w:p>
    <w:p w:rsidR="00D34021" w:rsidRPr="0072019B" w:rsidRDefault="00334640" w:rsidP="00B20072">
      <w:pPr>
        <w:ind w:left="540"/>
        <w:jc w:val="both"/>
        <w:rPr>
          <w:rFonts w:ascii="Arial" w:hAnsi="Arial" w:cs="Arial"/>
          <w:color w:val="000000" w:themeColor="text1"/>
          <w:sz w:val="20"/>
          <w:szCs w:val="20"/>
        </w:rPr>
      </w:pPr>
      <w:proofErr w:type="spellStart"/>
      <w:r w:rsidRPr="0072019B">
        <w:rPr>
          <w:rFonts w:ascii="Arial" w:hAnsi="Arial" w:cs="Arial"/>
          <w:color w:val="000000" w:themeColor="text1"/>
          <w:sz w:val="20"/>
          <w:szCs w:val="20"/>
        </w:rPr>
        <w:t>Srisawad</w:t>
      </w:r>
      <w:proofErr w:type="spellEnd"/>
      <w:r w:rsidRPr="0072019B">
        <w:rPr>
          <w:rFonts w:ascii="Arial" w:hAnsi="Arial" w:cs="Arial"/>
          <w:color w:val="000000" w:themeColor="text1"/>
          <w:sz w:val="20"/>
          <w:szCs w:val="20"/>
        </w:rPr>
        <w:t xml:space="preserve"> Finance Public Company Limited</w:t>
      </w:r>
      <w:r w:rsidR="004622E4" w:rsidRPr="0072019B">
        <w:rPr>
          <w:rFonts w:ascii="Arial" w:hAnsi="Arial" w:cs="Arial"/>
          <w:color w:val="000000" w:themeColor="text1"/>
          <w:sz w:val="20"/>
          <w:szCs w:val="20"/>
        </w:rPr>
        <w:t xml:space="preserve"> </w:t>
      </w:r>
      <w:r w:rsidR="0048582F" w:rsidRPr="0072019B">
        <w:rPr>
          <w:rFonts w:ascii="Arial" w:hAnsi="Arial" w:cs="Arial"/>
          <w:color w:val="000000" w:themeColor="text1"/>
          <w:sz w:val="20"/>
          <w:szCs w:val="20"/>
        </w:rPr>
        <w:t>(the Company</w:t>
      </w:r>
      <w:r w:rsidR="00D34021" w:rsidRPr="0072019B">
        <w:rPr>
          <w:rFonts w:ascii="Arial" w:hAnsi="Arial" w:cs="Arial"/>
          <w:color w:val="000000" w:themeColor="text1"/>
          <w:sz w:val="20"/>
          <w:szCs w:val="20"/>
        </w:rPr>
        <w:t xml:space="preserve">) is a public limited company which is </w:t>
      </w:r>
      <w:r w:rsidRPr="0072019B">
        <w:rPr>
          <w:rFonts w:ascii="Arial" w:hAnsi="Arial" w:cs="Arial"/>
          <w:color w:val="000000" w:themeColor="text1"/>
          <w:spacing w:val="-4"/>
          <w:sz w:val="20"/>
          <w:szCs w:val="20"/>
        </w:rPr>
        <w:t xml:space="preserve">incorporated in Thailand </w:t>
      </w:r>
      <w:r w:rsidR="003D1A45" w:rsidRPr="0072019B">
        <w:rPr>
          <w:rFonts w:ascii="Arial" w:hAnsi="Arial" w:cs="Arial"/>
          <w:color w:val="000000" w:themeColor="text1"/>
          <w:spacing w:val="-4"/>
          <w:sz w:val="20"/>
          <w:szCs w:val="20"/>
        </w:rPr>
        <w:t xml:space="preserve">and </w:t>
      </w:r>
      <w:r w:rsidR="00D34021" w:rsidRPr="0072019B">
        <w:rPr>
          <w:rFonts w:ascii="Arial" w:hAnsi="Arial" w:cs="Arial"/>
          <w:color w:val="000000" w:themeColor="text1"/>
          <w:spacing w:val="-4"/>
          <w:sz w:val="20"/>
          <w:szCs w:val="20"/>
        </w:rPr>
        <w:t>listed on</w:t>
      </w:r>
      <w:r w:rsidR="003D1A45" w:rsidRPr="0072019B">
        <w:rPr>
          <w:rFonts w:ascii="Arial" w:hAnsi="Arial" w:cs="Arial"/>
          <w:color w:val="000000" w:themeColor="text1"/>
          <w:spacing w:val="-4"/>
          <w:sz w:val="20"/>
          <w:szCs w:val="20"/>
        </w:rPr>
        <w:t xml:space="preserve"> the Stock Exchange of Thailand</w:t>
      </w:r>
      <w:r w:rsidR="00D34021" w:rsidRPr="0072019B">
        <w:rPr>
          <w:rFonts w:ascii="Arial" w:hAnsi="Arial" w:cs="Arial"/>
          <w:color w:val="000000" w:themeColor="text1"/>
          <w:spacing w:val="-4"/>
          <w:sz w:val="20"/>
          <w:szCs w:val="20"/>
        </w:rPr>
        <w:t>. The address of the Company’s</w:t>
      </w:r>
      <w:r w:rsidR="00D34021" w:rsidRPr="0072019B">
        <w:rPr>
          <w:rFonts w:ascii="Arial" w:hAnsi="Arial" w:cs="Arial"/>
          <w:color w:val="000000" w:themeColor="text1"/>
          <w:sz w:val="20"/>
          <w:szCs w:val="20"/>
        </w:rPr>
        <w:t xml:space="preserve"> registered office is as follows:</w:t>
      </w:r>
    </w:p>
    <w:p w:rsidR="00D34021" w:rsidRPr="0072019B" w:rsidRDefault="00D34021" w:rsidP="00B20072">
      <w:pPr>
        <w:ind w:left="540"/>
        <w:jc w:val="both"/>
        <w:rPr>
          <w:rFonts w:ascii="Arial" w:hAnsi="Arial" w:cs="Arial"/>
          <w:color w:val="000000" w:themeColor="text1"/>
          <w:sz w:val="20"/>
          <w:szCs w:val="20"/>
        </w:rPr>
      </w:pPr>
    </w:p>
    <w:p w:rsidR="004622E4" w:rsidRPr="0072019B" w:rsidRDefault="004622E4" w:rsidP="004622E4">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99/392 </w:t>
      </w:r>
      <w:proofErr w:type="spellStart"/>
      <w:r w:rsidRPr="0072019B">
        <w:rPr>
          <w:rFonts w:ascii="Arial" w:hAnsi="Arial" w:cs="Arial"/>
          <w:color w:val="000000" w:themeColor="text1"/>
          <w:sz w:val="20"/>
          <w:szCs w:val="20"/>
        </w:rPr>
        <w:t>Srisawad</w:t>
      </w:r>
      <w:proofErr w:type="spellEnd"/>
      <w:r w:rsidRPr="0072019B">
        <w:rPr>
          <w:rFonts w:ascii="Arial" w:hAnsi="Arial" w:cs="Arial"/>
          <w:color w:val="000000" w:themeColor="text1"/>
          <w:sz w:val="20"/>
          <w:szCs w:val="20"/>
        </w:rPr>
        <w:t xml:space="preserve"> Building, Floor 1,</w:t>
      </w:r>
      <w:r w:rsidR="002F4FDB" w:rsidRPr="0072019B">
        <w:rPr>
          <w:rFonts w:ascii="Arial" w:hAnsi="Arial" w:cs="Arial"/>
          <w:color w:val="000000" w:themeColor="text1"/>
          <w:sz w:val="20"/>
          <w:szCs w:val="20"/>
        </w:rPr>
        <w:t xml:space="preserve"> </w:t>
      </w:r>
      <w:r w:rsidRPr="0072019B">
        <w:rPr>
          <w:rFonts w:ascii="Arial" w:hAnsi="Arial" w:cs="Arial"/>
          <w:color w:val="000000" w:themeColor="text1"/>
          <w:sz w:val="20"/>
          <w:szCs w:val="20"/>
        </w:rPr>
        <w:t>3,</w:t>
      </w:r>
      <w:r w:rsidR="002F4FDB" w:rsidRPr="0072019B">
        <w:rPr>
          <w:rFonts w:ascii="Arial" w:hAnsi="Arial" w:cs="Arial"/>
          <w:color w:val="000000" w:themeColor="text1"/>
          <w:sz w:val="20"/>
          <w:szCs w:val="20"/>
        </w:rPr>
        <w:t xml:space="preserve"> </w:t>
      </w:r>
      <w:r w:rsidRPr="0072019B">
        <w:rPr>
          <w:rFonts w:ascii="Arial" w:hAnsi="Arial" w:cs="Arial"/>
          <w:color w:val="000000" w:themeColor="text1"/>
          <w:sz w:val="20"/>
          <w:szCs w:val="20"/>
        </w:rPr>
        <w:t>5,</w:t>
      </w:r>
      <w:r w:rsidR="002F4FDB" w:rsidRPr="0072019B">
        <w:rPr>
          <w:rFonts w:ascii="Arial" w:hAnsi="Arial" w:cs="Arial"/>
          <w:color w:val="000000" w:themeColor="text1"/>
          <w:sz w:val="20"/>
          <w:szCs w:val="20"/>
        </w:rPr>
        <w:t xml:space="preserve"> 6</w:t>
      </w:r>
      <w:r w:rsidR="0048582F" w:rsidRPr="0072019B">
        <w:rPr>
          <w:rFonts w:ascii="Arial" w:hAnsi="Arial" w:cs="Arial"/>
          <w:color w:val="000000" w:themeColor="text1"/>
          <w:sz w:val="20"/>
          <w:szCs w:val="20"/>
        </w:rPr>
        <w:t xml:space="preserve">, </w:t>
      </w:r>
      <w:r w:rsidR="000E5846" w:rsidRPr="0072019B">
        <w:rPr>
          <w:rFonts w:ascii="Arial" w:hAnsi="Arial" w:cs="Arial"/>
          <w:color w:val="000000" w:themeColor="text1"/>
          <w:sz w:val="20"/>
          <w:szCs w:val="20"/>
        </w:rPr>
        <w:t xml:space="preserve">Chaeng </w:t>
      </w:r>
      <w:proofErr w:type="spellStart"/>
      <w:r w:rsidR="000E5846" w:rsidRPr="0072019B">
        <w:rPr>
          <w:rFonts w:ascii="Arial" w:hAnsi="Arial" w:cs="Arial"/>
          <w:color w:val="000000" w:themeColor="text1"/>
          <w:sz w:val="20"/>
          <w:szCs w:val="20"/>
        </w:rPr>
        <w:t>Watthana</w:t>
      </w:r>
      <w:proofErr w:type="spellEnd"/>
      <w:r w:rsidR="000E5846" w:rsidRPr="0072019B">
        <w:rPr>
          <w:rFonts w:ascii="Arial" w:hAnsi="Arial" w:cs="Arial"/>
          <w:color w:val="000000" w:themeColor="text1"/>
          <w:sz w:val="20"/>
          <w:szCs w:val="20"/>
        </w:rPr>
        <w:t xml:space="preserve"> 10 Alley, </w:t>
      </w:r>
      <w:r w:rsidR="00A76D10" w:rsidRPr="0072019B">
        <w:rPr>
          <w:rFonts w:ascii="Arial" w:hAnsi="Arial" w:cs="Arial"/>
          <w:color w:val="000000" w:themeColor="text1"/>
          <w:sz w:val="20"/>
          <w:szCs w:val="20"/>
        </w:rPr>
        <w:t xml:space="preserve">3 </w:t>
      </w:r>
      <w:r w:rsidR="00A76D10" w:rsidRPr="0072019B">
        <w:rPr>
          <w:rFonts w:ascii="Arial" w:hAnsi="Arial" w:cs="Arial"/>
          <w:color w:val="000000" w:themeColor="text1"/>
          <w:sz w:val="20"/>
          <w:szCs w:val="25"/>
        </w:rPr>
        <w:t>Sub Alley</w:t>
      </w:r>
      <w:r w:rsidRPr="0072019B">
        <w:rPr>
          <w:rFonts w:ascii="Arial" w:hAnsi="Arial" w:cs="Arial"/>
          <w:color w:val="000000" w:themeColor="text1"/>
          <w:sz w:val="20"/>
          <w:szCs w:val="20"/>
        </w:rPr>
        <w:t xml:space="preserve">, </w:t>
      </w:r>
      <w:proofErr w:type="spellStart"/>
      <w:r w:rsidRPr="0072019B">
        <w:rPr>
          <w:rFonts w:ascii="Arial" w:hAnsi="Arial" w:cs="Arial"/>
          <w:color w:val="000000" w:themeColor="text1"/>
          <w:sz w:val="20"/>
          <w:szCs w:val="20"/>
        </w:rPr>
        <w:t>Changwattana</w:t>
      </w:r>
      <w:proofErr w:type="spellEnd"/>
      <w:r w:rsidRPr="0072019B">
        <w:rPr>
          <w:rFonts w:ascii="Arial" w:hAnsi="Arial" w:cs="Arial"/>
          <w:color w:val="000000" w:themeColor="text1"/>
          <w:sz w:val="20"/>
          <w:szCs w:val="20"/>
        </w:rPr>
        <w:t xml:space="preserve"> Road, </w:t>
      </w:r>
      <w:proofErr w:type="spellStart"/>
      <w:r w:rsidRPr="0072019B">
        <w:rPr>
          <w:rFonts w:ascii="Arial" w:hAnsi="Arial" w:cs="Arial"/>
          <w:color w:val="000000" w:themeColor="text1"/>
          <w:sz w:val="20"/>
          <w:szCs w:val="20"/>
        </w:rPr>
        <w:t>Tungsonghong</w:t>
      </w:r>
      <w:proofErr w:type="spellEnd"/>
      <w:r w:rsidRPr="0072019B">
        <w:rPr>
          <w:rFonts w:ascii="Arial" w:hAnsi="Arial" w:cs="Arial"/>
          <w:color w:val="000000" w:themeColor="text1"/>
          <w:sz w:val="20"/>
          <w:szCs w:val="20"/>
        </w:rPr>
        <w:t xml:space="preserve">, </w:t>
      </w:r>
      <w:proofErr w:type="spellStart"/>
      <w:r w:rsidRPr="0072019B">
        <w:rPr>
          <w:rFonts w:ascii="Arial" w:hAnsi="Arial" w:cs="Arial"/>
          <w:color w:val="000000" w:themeColor="text1"/>
          <w:sz w:val="20"/>
          <w:szCs w:val="20"/>
        </w:rPr>
        <w:t>Laksi</w:t>
      </w:r>
      <w:proofErr w:type="spellEnd"/>
      <w:r w:rsidR="00C054EE" w:rsidRPr="0072019B">
        <w:rPr>
          <w:rFonts w:ascii="Arial" w:hAnsi="Arial" w:cs="Arial"/>
          <w:color w:val="000000" w:themeColor="text1"/>
          <w:sz w:val="20"/>
          <w:szCs w:val="20"/>
        </w:rPr>
        <w:t>, Bangkok</w:t>
      </w:r>
      <w:r w:rsidR="000E5846" w:rsidRPr="0072019B">
        <w:rPr>
          <w:rFonts w:ascii="Arial" w:hAnsi="Arial" w:cs="Arial"/>
          <w:color w:val="000000" w:themeColor="text1"/>
          <w:sz w:val="20"/>
          <w:szCs w:val="20"/>
        </w:rPr>
        <w:t>, 10210</w:t>
      </w:r>
    </w:p>
    <w:p w:rsidR="00377924" w:rsidRPr="0072019B" w:rsidRDefault="00377924" w:rsidP="00B20072">
      <w:pPr>
        <w:ind w:left="540"/>
        <w:jc w:val="both"/>
        <w:rPr>
          <w:rFonts w:ascii="Arial" w:hAnsi="Arial" w:cs="Arial"/>
          <w:color w:val="000000" w:themeColor="text1"/>
          <w:sz w:val="20"/>
          <w:szCs w:val="20"/>
          <w:lang w:val="en-GB"/>
        </w:rPr>
      </w:pPr>
    </w:p>
    <w:p w:rsidR="00D34021" w:rsidRPr="0072019B" w:rsidRDefault="00377924" w:rsidP="00B20072">
      <w:pPr>
        <w:ind w:left="540"/>
        <w:jc w:val="both"/>
        <w:rPr>
          <w:rFonts w:ascii="Arial" w:hAnsi="Arial" w:cs="Arial"/>
          <w:color w:val="000000" w:themeColor="text1"/>
          <w:spacing w:val="-2"/>
          <w:sz w:val="20"/>
          <w:szCs w:val="20"/>
          <w:shd w:val="clear" w:color="auto" w:fill="FFFFFF"/>
        </w:rPr>
      </w:pPr>
      <w:r w:rsidRPr="00B566B7">
        <w:rPr>
          <w:rFonts w:ascii="Arial" w:hAnsi="Arial" w:cs="Arial"/>
          <w:color w:val="000000" w:themeColor="text1"/>
          <w:spacing w:val="-4"/>
          <w:sz w:val="20"/>
          <w:szCs w:val="20"/>
        </w:rPr>
        <w:t>T</w:t>
      </w:r>
      <w:r w:rsidR="00787B34" w:rsidRPr="00B566B7">
        <w:rPr>
          <w:rFonts w:ascii="Arial" w:hAnsi="Arial" w:cs="Arial"/>
          <w:color w:val="000000" w:themeColor="text1"/>
          <w:spacing w:val="-4"/>
          <w:sz w:val="20"/>
          <w:szCs w:val="20"/>
        </w:rPr>
        <w:t>he principal business operation</w:t>
      </w:r>
      <w:r w:rsidRPr="00B566B7">
        <w:rPr>
          <w:rFonts w:ascii="Arial" w:hAnsi="Arial" w:cs="Arial"/>
          <w:color w:val="000000" w:themeColor="text1"/>
          <w:spacing w:val="-4"/>
          <w:sz w:val="20"/>
          <w:szCs w:val="20"/>
        </w:rPr>
        <w:t xml:space="preserve"> of the Company is </w:t>
      </w:r>
      <w:r w:rsidR="00843593" w:rsidRPr="00B566B7">
        <w:rPr>
          <w:rFonts w:ascii="Arial" w:hAnsi="Arial" w:cs="Arial"/>
          <w:color w:val="000000" w:themeColor="text1"/>
          <w:spacing w:val="-4"/>
          <w:sz w:val="20"/>
          <w:szCs w:val="20"/>
        </w:rPr>
        <w:t>a finance</w:t>
      </w:r>
      <w:r w:rsidRPr="00B566B7">
        <w:rPr>
          <w:rFonts w:ascii="Arial" w:hAnsi="Arial" w:cs="Arial"/>
          <w:color w:val="000000" w:themeColor="text1"/>
          <w:spacing w:val="-4"/>
          <w:sz w:val="20"/>
          <w:szCs w:val="20"/>
        </w:rPr>
        <w:t xml:space="preserve"> company under the </w:t>
      </w:r>
      <w:r w:rsidR="00843593" w:rsidRPr="00B566B7">
        <w:rPr>
          <w:rFonts w:ascii="Arial" w:hAnsi="Arial" w:cs="Arial"/>
          <w:color w:val="000000" w:themeColor="text1"/>
          <w:spacing w:val="-4"/>
          <w:sz w:val="20"/>
          <w:szCs w:val="20"/>
          <w:shd w:val="clear" w:color="auto" w:fill="FFFFFF"/>
        </w:rPr>
        <w:t>supervision</w:t>
      </w:r>
      <w:r w:rsidRPr="00B566B7">
        <w:rPr>
          <w:rFonts w:ascii="Arial" w:hAnsi="Arial" w:cs="Arial"/>
          <w:color w:val="000000" w:themeColor="text1"/>
          <w:spacing w:val="-4"/>
          <w:sz w:val="20"/>
          <w:szCs w:val="20"/>
          <w:shd w:val="clear" w:color="auto" w:fill="FFFFFF"/>
        </w:rPr>
        <w:t xml:space="preserve"> of the Bank</w:t>
      </w:r>
      <w:r w:rsidRPr="0072019B">
        <w:rPr>
          <w:rFonts w:ascii="Arial" w:hAnsi="Arial" w:cs="Arial"/>
          <w:color w:val="000000" w:themeColor="text1"/>
          <w:spacing w:val="-2"/>
          <w:sz w:val="20"/>
          <w:szCs w:val="20"/>
          <w:shd w:val="clear" w:color="auto" w:fill="FFFFFF"/>
        </w:rPr>
        <w:t xml:space="preserve"> of Thailand.</w:t>
      </w:r>
    </w:p>
    <w:p w:rsidR="00377924" w:rsidRPr="0072019B" w:rsidRDefault="00377924" w:rsidP="00B20072">
      <w:pPr>
        <w:ind w:left="540"/>
        <w:jc w:val="both"/>
        <w:rPr>
          <w:rFonts w:ascii="Arial" w:hAnsi="Arial" w:cs="Arial"/>
          <w:color w:val="000000" w:themeColor="text1"/>
          <w:sz w:val="20"/>
          <w:szCs w:val="20"/>
          <w:lang w:val="en-GB"/>
        </w:rPr>
      </w:pPr>
    </w:p>
    <w:p w:rsidR="00D34021" w:rsidRPr="0072019B" w:rsidRDefault="003B5428" w:rsidP="00B20072">
      <w:pPr>
        <w:ind w:left="540"/>
        <w:jc w:val="both"/>
        <w:rPr>
          <w:rFonts w:ascii="Arial" w:hAnsi="Arial" w:cs="Arial"/>
          <w:color w:val="000000" w:themeColor="text1"/>
          <w:spacing w:val="-6"/>
          <w:sz w:val="20"/>
          <w:szCs w:val="20"/>
        </w:rPr>
      </w:pPr>
      <w:r w:rsidRPr="0072019B">
        <w:rPr>
          <w:rFonts w:ascii="Arial" w:hAnsi="Arial" w:cs="Arial"/>
          <w:color w:val="000000" w:themeColor="text1"/>
          <w:spacing w:val="-6"/>
          <w:sz w:val="20"/>
          <w:szCs w:val="20"/>
        </w:rPr>
        <w:t xml:space="preserve">These </w:t>
      </w:r>
      <w:r w:rsidR="00A76D10" w:rsidRPr="0072019B">
        <w:rPr>
          <w:rFonts w:ascii="Arial" w:hAnsi="Arial" w:cs="Arial"/>
          <w:color w:val="000000" w:themeColor="text1"/>
          <w:spacing w:val="-6"/>
          <w:sz w:val="20"/>
          <w:szCs w:val="20"/>
        </w:rPr>
        <w:t xml:space="preserve">interim </w:t>
      </w:r>
      <w:r w:rsidR="00EB5A0C" w:rsidRPr="0072019B">
        <w:rPr>
          <w:rFonts w:ascii="Arial" w:hAnsi="Arial" w:cs="Arial"/>
          <w:color w:val="000000" w:themeColor="text1"/>
          <w:spacing w:val="-6"/>
          <w:sz w:val="20"/>
          <w:szCs w:val="20"/>
        </w:rPr>
        <w:t>financial statements</w:t>
      </w:r>
      <w:r w:rsidRPr="0072019B">
        <w:rPr>
          <w:rFonts w:ascii="Arial" w:hAnsi="Arial" w:cs="Arial"/>
          <w:color w:val="000000" w:themeColor="text1"/>
          <w:spacing w:val="-6"/>
          <w:sz w:val="20"/>
          <w:szCs w:val="20"/>
        </w:rPr>
        <w:t xml:space="preserve"> were </w:t>
      </w:r>
      <w:proofErr w:type="spellStart"/>
      <w:r w:rsidRPr="0072019B">
        <w:rPr>
          <w:rFonts w:ascii="Arial" w:hAnsi="Arial" w:cs="Arial"/>
          <w:color w:val="000000" w:themeColor="text1"/>
          <w:spacing w:val="-6"/>
          <w:sz w:val="20"/>
          <w:szCs w:val="20"/>
        </w:rPr>
        <w:t>authorised</w:t>
      </w:r>
      <w:proofErr w:type="spellEnd"/>
      <w:r w:rsidRPr="0072019B">
        <w:rPr>
          <w:rFonts w:ascii="Arial" w:hAnsi="Arial" w:cs="Arial"/>
          <w:color w:val="000000" w:themeColor="text1"/>
          <w:spacing w:val="-6"/>
          <w:sz w:val="20"/>
          <w:szCs w:val="20"/>
        </w:rPr>
        <w:t xml:space="preserve"> for iss</w:t>
      </w:r>
      <w:r w:rsidR="004622E4" w:rsidRPr="0072019B">
        <w:rPr>
          <w:rFonts w:ascii="Arial" w:hAnsi="Arial" w:cs="Arial"/>
          <w:color w:val="000000" w:themeColor="text1"/>
          <w:spacing w:val="-6"/>
          <w:sz w:val="20"/>
          <w:szCs w:val="20"/>
        </w:rPr>
        <w:t>ue by the board of directors on</w:t>
      </w:r>
      <w:r w:rsidR="00F71491" w:rsidRPr="0072019B">
        <w:rPr>
          <w:rFonts w:ascii="Arial" w:hAnsi="Arial" w:cs="Arial"/>
          <w:color w:val="000000" w:themeColor="text1"/>
          <w:spacing w:val="-6"/>
          <w:sz w:val="20"/>
          <w:szCs w:val="20"/>
        </w:rPr>
        <w:t xml:space="preserve"> </w:t>
      </w:r>
      <w:r w:rsidR="00A76D10" w:rsidRPr="0072019B">
        <w:rPr>
          <w:rFonts w:ascii="Arial" w:hAnsi="Arial" w:cs="Arial"/>
          <w:color w:val="000000" w:themeColor="text1"/>
          <w:spacing w:val="-6"/>
          <w:sz w:val="20"/>
          <w:szCs w:val="20"/>
        </w:rPr>
        <w:t>27 August</w:t>
      </w:r>
      <w:r w:rsidR="004622E4" w:rsidRPr="0072019B">
        <w:rPr>
          <w:rFonts w:ascii="Arial" w:hAnsi="Arial" w:cs="Arial"/>
          <w:color w:val="000000" w:themeColor="text1"/>
          <w:spacing w:val="-6"/>
          <w:sz w:val="20"/>
          <w:szCs w:val="20"/>
        </w:rPr>
        <w:t xml:space="preserve"> </w:t>
      </w:r>
      <w:r w:rsidR="00536597" w:rsidRPr="0072019B">
        <w:rPr>
          <w:rFonts w:ascii="Arial" w:hAnsi="Arial" w:cs="Arial"/>
          <w:color w:val="000000" w:themeColor="text1"/>
          <w:spacing w:val="-6"/>
          <w:sz w:val="20"/>
          <w:szCs w:val="20"/>
        </w:rPr>
        <w:t>2019</w:t>
      </w:r>
      <w:r w:rsidRPr="0072019B">
        <w:rPr>
          <w:rFonts w:ascii="Arial" w:hAnsi="Arial" w:cs="Arial"/>
          <w:color w:val="000000" w:themeColor="text1"/>
          <w:spacing w:val="-6"/>
          <w:sz w:val="20"/>
          <w:szCs w:val="20"/>
        </w:rPr>
        <w:t>.</w:t>
      </w:r>
    </w:p>
    <w:p w:rsidR="00D34021" w:rsidRPr="0072019B" w:rsidRDefault="00D34021" w:rsidP="00B20072">
      <w:pPr>
        <w:ind w:left="540"/>
        <w:jc w:val="both"/>
        <w:rPr>
          <w:rFonts w:ascii="Arial" w:hAnsi="Arial" w:cs="Arial"/>
          <w:color w:val="000000" w:themeColor="text1"/>
          <w:sz w:val="20"/>
          <w:szCs w:val="20"/>
        </w:rPr>
      </w:pPr>
    </w:p>
    <w:p w:rsidR="00D34021" w:rsidRPr="0072019B" w:rsidRDefault="00D34021" w:rsidP="00B20072">
      <w:pPr>
        <w:ind w:left="540"/>
        <w:jc w:val="both"/>
        <w:rPr>
          <w:rFonts w:ascii="Arial" w:hAnsi="Arial" w:cs="Arial"/>
          <w:color w:val="000000" w:themeColor="text1"/>
          <w:sz w:val="20"/>
          <w:szCs w:val="20"/>
        </w:rPr>
      </w:pPr>
    </w:p>
    <w:p w:rsidR="00C16044" w:rsidRPr="0072019B" w:rsidRDefault="00C16044" w:rsidP="00C16044">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w:t>
      </w:r>
      <w:r w:rsidRPr="0072019B">
        <w:rPr>
          <w:rFonts w:ascii="Arial" w:hAnsi="Arial" w:cs="Arial"/>
          <w:b/>
          <w:bCs/>
          <w:color w:val="000000" w:themeColor="text1"/>
          <w:sz w:val="20"/>
          <w:szCs w:val="20"/>
        </w:rPr>
        <w:tab/>
        <w:t>Accounting policies</w:t>
      </w:r>
    </w:p>
    <w:p w:rsidR="00C16044" w:rsidRPr="0072019B" w:rsidRDefault="00C16044" w:rsidP="00C16044">
      <w:pPr>
        <w:ind w:left="1080" w:hanging="540"/>
        <w:jc w:val="both"/>
        <w:rPr>
          <w:rFonts w:ascii="Arial" w:hAnsi="Arial" w:cs="Arial"/>
          <w:b/>
          <w:bCs/>
          <w:color w:val="000000" w:themeColor="text1"/>
          <w:sz w:val="20"/>
          <w:szCs w:val="20"/>
        </w:rPr>
      </w:pPr>
    </w:p>
    <w:p w:rsidR="00C16044" w:rsidRPr="0072019B" w:rsidRDefault="00C16044" w:rsidP="00C16044">
      <w:pPr>
        <w:ind w:left="1080" w:hanging="540"/>
        <w:jc w:val="both"/>
        <w:rPr>
          <w:rFonts w:ascii="Arial" w:hAnsi="Arial" w:cs="Arial"/>
          <w:b/>
          <w:bCs/>
          <w:color w:val="000000" w:themeColor="text1"/>
          <w:sz w:val="20"/>
          <w:szCs w:val="20"/>
        </w:rPr>
      </w:pPr>
    </w:p>
    <w:p w:rsidR="00C16044" w:rsidRPr="0072019B" w:rsidRDefault="00C16044" w:rsidP="00C16044">
      <w:pPr>
        <w:ind w:left="1080" w:hanging="540"/>
        <w:jc w:val="both"/>
        <w:outlineLvl w:val="0"/>
        <w:rPr>
          <w:rFonts w:ascii="Arial" w:hAnsi="Arial" w:cs="Arial"/>
          <w:b/>
          <w:bCs/>
          <w:color w:val="000000" w:themeColor="text1"/>
          <w:sz w:val="20"/>
          <w:szCs w:val="20"/>
        </w:rPr>
      </w:pPr>
      <w:bookmarkStart w:id="0" w:name="_Toc461192926"/>
      <w:bookmarkStart w:id="1" w:name="_Toc462067333"/>
      <w:bookmarkStart w:id="2" w:name="_Toc462127844"/>
      <w:bookmarkStart w:id="3" w:name="_Toc462128088"/>
      <w:bookmarkStart w:id="4" w:name="_Toc462128842"/>
      <w:bookmarkStart w:id="5" w:name="_Toc462129144"/>
      <w:bookmarkStart w:id="6" w:name="_Toc462129216"/>
      <w:bookmarkStart w:id="7" w:name="_Toc462144341"/>
      <w:r w:rsidRPr="0072019B">
        <w:rPr>
          <w:rFonts w:ascii="Arial" w:hAnsi="Arial" w:cs="Arial"/>
          <w:b/>
          <w:bCs/>
          <w:color w:val="000000" w:themeColor="text1"/>
          <w:sz w:val="20"/>
          <w:szCs w:val="20"/>
          <w:cs/>
          <w:lang w:val="th-TH"/>
        </w:rPr>
        <w:t>2</w:t>
      </w:r>
      <w:r w:rsidRPr="0072019B">
        <w:rPr>
          <w:rFonts w:ascii="Arial" w:hAnsi="Arial" w:cs="Arial"/>
          <w:b/>
          <w:bCs/>
          <w:color w:val="000000" w:themeColor="text1"/>
          <w:sz w:val="20"/>
          <w:szCs w:val="20"/>
        </w:rPr>
        <w:t>.</w:t>
      </w:r>
      <w:r w:rsidRPr="0072019B">
        <w:rPr>
          <w:rFonts w:ascii="Arial" w:hAnsi="Arial" w:cs="Arial"/>
          <w:b/>
          <w:bCs/>
          <w:color w:val="000000" w:themeColor="text1"/>
          <w:sz w:val="20"/>
          <w:szCs w:val="20"/>
          <w:cs/>
          <w:lang w:val="th-TH"/>
        </w:rPr>
        <w:t>1</w:t>
      </w:r>
      <w:r w:rsidRPr="0072019B">
        <w:rPr>
          <w:rFonts w:ascii="Arial" w:hAnsi="Arial" w:cs="Arial"/>
          <w:b/>
          <w:bCs/>
          <w:color w:val="000000" w:themeColor="text1"/>
          <w:sz w:val="20"/>
          <w:szCs w:val="20"/>
          <w:cs/>
        </w:rPr>
        <w:tab/>
      </w:r>
      <w:r w:rsidRPr="0072019B">
        <w:rPr>
          <w:rFonts w:ascii="Arial" w:hAnsi="Arial" w:cs="Arial"/>
          <w:b/>
          <w:bCs/>
          <w:color w:val="000000" w:themeColor="text1"/>
          <w:sz w:val="20"/>
          <w:szCs w:val="20"/>
        </w:rPr>
        <w:t>Basis of preparation</w:t>
      </w:r>
      <w:bookmarkEnd w:id="0"/>
      <w:bookmarkEnd w:id="1"/>
      <w:bookmarkEnd w:id="2"/>
      <w:bookmarkEnd w:id="3"/>
      <w:bookmarkEnd w:id="4"/>
      <w:bookmarkEnd w:id="5"/>
      <w:bookmarkEnd w:id="6"/>
      <w:bookmarkEnd w:id="7"/>
    </w:p>
    <w:p w:rsidR="00C16044" w:rsidRPr="0072019B" w:rsidRDefault="00C16044" w:rsidP="00C16044">
      <w:pPr>
        <w:ind w:left="1080"/>
        <w:jc w:val="both"/>
        <w:outlineLvl w:val="0"/>
        <w:rPr>
          <w:rFonts w:ascii="Arial" w:hAnsi="Arial" w:cs="Arial"/>
          <w:color w:val="000000" w:themeColor="text1"/>
          <w:sz w:val="20"/>
          <w:szCs w:val="20"/>
        </w:rPr>
      </w:pPr>
    </w:p>
    <w:p w:rsidR="00C16044" w:rsidRPr="0072019B" w:rsidRDefault="0093728F" w:rsidP="0093728F">
      <w:pPr>
        <w:ind w:left="1080"/>
        <w:jc w:val="both"/>
        <w:outlineLvl w:val="0"/>
        <w:rPr>
          <w:rFonts w:ascii="Arial" w:hAnsi="Arial" w:cs="Arial"/>
          <w:color w:val="000000" w:themeColor="text1"/>
          <w:spacing w:val="-6"/>
          <w:sz w:val="20"/>
          <w:szCs w:val="20"/>
          <w:shd w:val="clear" w:color="auto" w:fill="FFFFFF"/>
        </w:rPr>
      </w:pPr>
      <w:r w:rsidRPr="0072019B">
        <w:rPr>
          <w:rFonts w:ascii="Arial" w:hAnsi="Arial" w:cs="Arial"/>
          <w:color w:val="000000" w:themeColor="text1"/>
          <w:spacing w:val="-6"/>
          <w:sz w:val="20"/>
          <w:szCs w:val="20"/>
          <w:shd w:val="clear" w:color="auto" w:fill="FFFFFF"/>
        </w:rPr>
        <w:t>The financial statements 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financial statements (i.e. statements of financial position, comprehensive income, changes in equity and cash flows) are prepared in the full format as required by the Securities and Exchange Commission and the Notification of the Bank of Tha</w:t>
      </w:r>
      <w:r w:rsidR="002819BC" w:rsidRPr="0072019B">
        <w:rPr>
          <w:rFonts w:ascii="Arial" w:hAnsi="Arial" w:cs="Arial"/>
          <w:color w:val="000000" w:themeColor="text1"/>
          <w:spacing w:val="-6"/>
          <w:sz w:val="20"/>
          <w:szCs w:val="20"/>
          <w:shd w:val="clear" w:color="auto" w:fill="FFFFFF"/>
        </w:rPr>
        <w:t xml:space="preserve">iland (“BOT”), no. </w:t>
      </w:r>
      <w:proofErr w:type="spellStart"/>
      <w:r w:rsidR="002819BC" w:rsidRPr="0072019B">
        <w:rPr>
          <w:rFonts w:ascii="Arial" w:hAnsi="Arial" w:cs="Arial"/>
          <w:color w:val="000000" w:themeColor="text1"/>
          <w:spacing w:val="-6"/>
          <w:sz w:val="20"/>
          <w:szCs w:val="20"/>
          <w:shd w:val="clear" w:color="auto" w:fill="FFFFFF"/>
        </w:rPr>
        <w:t>SorNorSor</w:t>
      </w:r>
      <w:proofErr w:type="spellEnd"/>
      <w:r w:rsidR="002819BC" w:rsidRPr="0072019B">
        <w:rPr>
          <w:rFonts w:ascii="Arial" w:hAnsi="Arial" w:cs="Arial"/>
          <w:color w:val="000000" w:themeColor="text1"/>
          <w:spacing w:val="-6"/>
          <w:sz w:val="20"/>
          <w:szCs w:val="20"/>
          <w:shd w:val="clear" w:color="auto" w:fill="FFFFFF"/>
        </w:rPr>
        <w:t>. 22</w:t>
      </w:r>
      <w:r w:rsidRPr="0072019B">
        <w:rPr>
          <w:rFonts w:ascii="Arial" w:hAnsi="Arial" w:cs="Arial"/>
          <w:color w:val="000000" w:themeColor="text1"/>
          <w:spacing w:val="-6"/>
          <w:sz w:val="20"/>
          <w:szCs w:val="20"/>
          <w:shd w:val="clear" w:color="auto" w:fill="FFFFFF"/>
        </w:rPr>
        <w:t xml:space="preserve">/2558 on the preparation and format of the financial statements of </w:t>
      </w:r>
      <w:proofErr w:type="gramStart"/>
      <w:r w:rsidRPr="0072019B">
        <w:rPr>
          <w:rFonts w:ascii="Arial" w:hAnsi="Arial" w:cs="Arial"/>
          <w:color w:val="000000" w:themeColor="text1"/>
          <w:spacing w:val="-6"/>
          <w:sz w:val="20"/>
          <w:szCs w:val="20"/>
          <w:shd w:val="clear" w:color="auto" w:fill="FFFFFF"/>
        </w:rPr>
        <w:t>investment company</w:t>
      </w:r>
      <w:proofErr w:type="gramEnd"/>
      <w:r w:rsidRPr="0072019B">
        <w:rPr>
          <w:rFonts w:ascii="Arial" w:hAnsi="Arial" w:cs="Arial"/>
          <w:color w:val="000000" w:themeColor="text1"/>
          <w:spacing w:val="-6"/>
          <w:sz w:val="20"/>
          <w:szCs w:val="20"/>
          <w:shd w:val="clear" w:color="auto" w:fill="FFFFFF"/>
        </w:rPr>
        <w:t xml:space="preserve"> and credit </w:t>
      </w:r>
      <w:proofErr w:type="spellStart"/>
      <w:r w:rsidRPr="0072019B">
        <w:rPr>
          <w:rFonts w:ascii="Arial" w:hAnsi="Arial" w:cs="Arial"/>
          <w:color w:val="000000" w:themeColor="text1"/>
          <w:spacing w:val="-6"/>
          <w:sz w:val="20"/>
          <w:szCs w:val="20"/>
          <w:shd w:val="clear" w:color="auto" w:fill="FFFFFF"/>
        </w:rPr>
        <w:t>foncier</w:t>
      </w:r>
      <w:proofErr w:type="spellEnd"/>
      <w:r w:rsidRPr="0072019B">
        <w:rPr>
          <w:rFonts w:ascii="Arial" w:hAnsi="Arial" w:cs="Arial"/>
          <w:color w:val="000000" w:themeColor="text1"/>
          <w:spacing w:val="-6"/>
          <w:sz w:val="20"/>
          <w:szCs w:val="20"/>
          <w:shd w:val="clear" w:color="auto" w:fill="FFFFFF"/>
        </w:rPr>
        <w:t xml:space="preserve"> company dated on 4 December 2015.</w:t>
      </w:r>
    </w:p>
    <w:p w:rsidR="0093728F" w:rsidRPr="0072019B" w:rsidRDefault="0093728F" w:rsidP="0093728F">
      <w:pPr>
        <w:ind w:left="1080"/>
        <w:jc w:val="both"/>
        <w:outlineLvl w:val="0"/>
        <w:rPr>
          <w:rFonts w:ascii="Arial" w:hAnsi="Arial" w:cs="Arial"/>
          <w:color w:val="000000" w:themeColor="text1"/>
          <w:spacing w:val="-2"/>
          <w:sz w:val="20"/>
          <w:szCs w:val="20"/>
          <w:shd w:val="clear" w:color="auto" w:fill="FFFFFF"/>
        </w:rPr>
      </w:pPr>
    </w:p>
    <w:p w:rsidR="00C16044" w:rsidRPr="0072019B" w:rsidRDefault="0093728F" w:rsidP="00C16044">
      <w:pPr>
        <w:tabs>
          <w:tab w:val="left" w:pos="1080"/>
        </w:tabs>
        <w:ind w:left="1080"/>
        <w:jc w:val="both"/>
        <w:outlineLvl w:val="0"/>
        <w:rPr>
          <w:rFonts w:ascii="Arial" w:hAnsi="Arial" w:cs="Arial"/>
          <w:color w:val="000000" w:themeColor="text1"/>
          <w:spacing w:val="-2"/>
          <w:sz w:val="20"/>
          <w:szCs w:val="20"/>
          <w:shd w:val="clear" w:color="auto" w:fill="FFFFFF"/>
        </w:rPr>
      </w:pPr>
      <w:r w:rsidRPr="0072019B">
        <w:rPr>
          <w:rFonts w:ascii="Arial" w:hAnsi="Arial" w:cs="Arial"/>
          <w:color w:val="000000" w:themeColor="text1"/>
          <w:spacing w:val="-2"/>
          <w:sz w:val="20"/>
          <w:szCs w:val="20"/>
          <w:shd w:val="clear" w:color="auto" w:fill="FFFFFF"/>
        </w:rPr>
        <w:t>The financial statements have been prepared under the historical cost convention, except as disclosed in the accounting policies below.</w:t>
      </w:r>
    </w:p>
    <w:p w:rsidR="0093728F" w:rsidRPr="0072019B" w:rsidRDefault="0093728F" w:rsidP="00C16044">
      <w:pPr>
        <w:tabs>
          <w:tab w:val="left" w:pos="1080"/>
        </w:tabs>
        <w:ind w:left="1080"/>
        <w:jc w:val="both"/>
        <w:outlineLvl w:val="0"/>
        <w:rPr>
          <w:rFonts w:ascii="Arial" w:hAnsi="Arial" w:cs="Arial"/>
          <w:color w:val="000000" w:themeColor="text1"/>
          <w:spacing w:val="-2"/>
          <w:sz w:val="20"/>
          <w:szCs w:val="20"/>
          <w:shd w:val="clear" w:color="auto" w:fill="FFFFFF"/>
        </w:rPr>
      </w:pPr>
    </w:p>
    <w:p w:rsidR="00C16044" w:rsidRPr="0072019B" w:rsidRDefault="0093728F" w:rsidP="00C16044">
      <w:pPr>
        <w:tabs>
          <w:tab w:val="left" w:pos="1080"/>
        </w:tabs>
        <w:ind w:left="1080"/>
        <w:jc w:val="both"/>
        <w:outlineLvl w:val="0"/>
        <w:rPr>
          <w:rFonts w:ascii="Arial" w:hAnsi="Arial" w:cs="Arial"/>
          <w:color w:val="000000" w:themeColor="text1"/>
          <w:spacing w:val="-2"/>
          <w:sz w:val="20"/>
          <w:szCs w:val="20"/>
          <w:shd w:val="clear" w:color="auto" w:fill="FFFFFF"/>
        </w:rPr>
      </w:pPr>
      <w:r w:rsidRPr="0072019B">
        <w:rPr>
          <w:rFonts w:ascii="Arial" w:hAnsi="Arial" w:cs="Arial"/>
          <w:color w:val="000000" w:themeColor="text1"/>
          <w:spacing w:val="-2"/>
          <w:sz w:val="20"/>
          <w:szCs w:val="20"/>
          <w:shd w:val="clear" w:color="auto" w:fill="FFFFFF"/>
        </w:rPr>
        <w:t>The preparation of financial statements in conformity with the Thai financial reporting standards requires the use of certain critical accounting estimates. It also requires management to exercise judgement in the process of applying the Company’s accounting policies. The areas involving a higher degree of judgement or complexity, or areas where assumptions and estimates are significant to the financial statements, are disclosed in Note 4.</w:t>
      </w:r>
    </w:p>
    <w:p w:rsidR="0093728F" w:rsidRPr="0072019B" w:rsidRDefault="0093728F" w:rsidP="00C16044">
      <w:pPr>
        <w:tabs>
          <w:tab w:val="left" w:pos="1080"/>
        </w:tabs>
        <w:ind w:left="1080"/>
        <w:jc w:val="both"/>
        <w:outlineLvl w:val="0"/>
        <w:rPr>
          <w:rFonts w:ascii="Arial" w:hAnsi="Arial" w:cs="Arial"/>
          <w:color w:val="000000" w:themeColor="text1"/>
          <w:spacing w:val="-2"/>
          <w:sz w:val="20"/>
          <w:szCs w:val="20"/>
          <w:shd w:val="clear" w:color="auto" w:fill="FFFFFF"/>
        </w:rPr>
      </w:pPr>
    </w:p>
    <w:p w:rsidR="00C16044" w:rsidRPr="0072019B" w:rsidRDefault="0093728F" w:rsidP="00C16044">
      <w:pPr>
        <w:tabs>
          <w:tab w:val="left" w:pos="1080"/>
        </w:tabs>
        <w:ind w:left="1080"/>
        <w:jc w:val="both"/>
        <w:outlineLvl w:val="0"/>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An English version of the separate financial information has been prepared from the financial information that is in the Thai language. In the event of a conflict or a difference in interpretation between the two languages, the Thai language financial information shall prevail.</w:t>
      </w:r>
    </w:p>
    <w:p w:rsidR="0093728F" w:rsidRPr="0072019B" w:rsidRDefault="0093728F" w:rsidP="00C16044">
      <w:pPr>
        <w:tabs>
          <w:tab w:val="left" w:pos="1080"/>
        </w:tabs>
        <w:ind w:left="1080"/>
        <w:jc w:val="both"/>
        <w:outlineLvl w:val="0"/>
        <w:rPr>
          <w:rFonts w:ascii="Arial" w:hAnsi="Arial" w:cs="Arial"/>
          <w:color w:val="000000" w:themeColor="text1"/>
          <w:spacing w:val="-2"/>
          <w:sz w:val="20"/>
          <w:szCs w:val="20"/>
          <w:shd w:val="clear" w:color="auto" w:fill="FFFFFF"/>
        </w:rPr>
      </w:pPr>
    </w:p>
    <w:p w:rsidR="00C16044" w:rsidRPr="0072019B" w:rsidRDefault="00C16044" w:rsidP="00C16044">
      <w:pPr>
        <w:ind w:left="1080"/>
        <w:jc w:val="both"/>
        <w:rPr>
          <w:rFonts w:ascii="Arial" w:hAnsi="Arial" w:cs="Arial"/>
          <w:color w:val="000000" w:themeColor="text1"/>
          <w:sz w:val="20"/>
          <w:szCs w:val="20"/>
          <w:shd w:val="clear" w:color="auto" w:fill="FFFFFF"/>
        </w:rPr>
      </w:pPr>
      <w:r w:rsidRPr="00B566B7">
        <w:rPr>
          <w:rFonts w:ascii="Arial" w:hAnsi="Arial" w:cs="Arial"/>
          <w:color w:val="000000" w:themeColor="text1"/>
          <w:spacing w:val="-4"/>
          <w:sz w:val="20"/>
          <w:szCs w:val="20"/>
          <w:shd w:val="clear" w:color="auto" w:fill="FFFFFF"/>
        </w:rPr>
        <w:t>Costs that are incurred unevenly during the financial year are anticipated or deferred in the report only if it would also be appropriate to anticipate or defer such costs at the end of the financial year</w:t>
      </w:r>
      <w:r w:rsidRPr="0072019B">
        <w:rPr>
          <w:rFonts w:ascii="Arial" w:hAnsi="Arial" w:cs="Arial"/>
          <w:color w:val="000000" w:themeColor="text1"/>
          <w:sz w:val="20"/>
          <w:szCs w:val="20"/>
          <w:shd w:val="clear" w:color="auto" w:fill="FFFFFF"/>
        </w:rPr>
        <w:t>.</w:t>
      </w:r>
    </w:p>
    <w:p w:rsidR="00C16044" w:rsidRPr="0072019B" w:rsidRDefault="00C16044" w:rsidP="00C16044">
      <w:pPr>
        <w:tabs>
          <w:tab w:val="left" w:pos="1418"/>
          <w:tab w:val="center" w:pos="3402"/>
          <w:tab w:val="center" w:pos="4536"/>
          <w:tab w:val="center" w:pos="5670"/>
          <w:tab w:val="center" w:pos="6804"/>
          <w:tab w:val="right" w:pos="7655"/>
        </w:tabs>
        <w:ind w:left="1080"/>
        <w:jc w:val="both"/>
        <w:rPr>
          <w:rFonts w:ascii="Arial" w:hAnsi="Arial" w:cs="Arial"/>
          <w:color w:val="000000" w:themeColor="text1"/>
          <w:sz w:val="20"/>
          <w:szCs w:val="20"/>
          <w:shd w:val="clear" w:color="auto" w:fill="FFFFFF"/>
        </w:rPr>
      </w:pPr>
    </w:p>
    <w:p w:rsidR="00C16044" w:rsidRPr="0072019B" w:rsidRDefault="00C16044" w:rsidP="00C16044">
      <w:pPr>
        <w:tabs>
          <w:tab w:val="left" w:pos="1418"/>
          <w:tab w:val="center" w:pos="3402"/>
          <w:tab w:val="center" w:pos="4536"/>
          <w:tab w:val="center" w:pos="5670"/>
          <w:tab w:val="center" w:pos="6804"/>
          <w:tab w:val="right" w:pos="7655"/>
        </w:tabs>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 xml:space="preserve">Taxes on income in the </w:t>
      </w:r>
      <w:r w:rsidR="00536597" w:rsidRPr="0072019B">
        <w:rPr>
          <w:rFonts w:ascii="Arial" w:hAnsi="Arial" w:cs="Arial"/>
          <w:color w:val="000000" w:themeColor="text1"/>
          <w:sz w:val="20"/>
          <w:szCs w:val="20"/>
          <w:shd w:val="clear" w:color="auto" w:fill="FFFFFF"/>
        </w:rPr>
        <w:t>year</w:t>
      </w:r>
      <w:r w:rsidRPr="0072019B">
        <w:rPr>
          <w:rFonts w:ascii="Arial" w:hAnsi="Arial" w:cs="Arial"/>
          <w:color w:val="000000" w:themeColor="text1"/>
          <w:sz w:val="20"/>
          <w:szCs w:val="20"/>
          <w:shd w:val="clear" w:color="auto" w:fill="FFFFFF"/>
        </w:rPr>
        <w:t>s are accrued using the tax rate that would be applicable to expected total annual profit or loss.</w:t>
      </w:r>
    </w:p>
    <w:p w:rsidR="00C16044" w:rsidRPr="0072019B" w:rsidRDefault="00C16044" w:rsidP="00C16044">
      <w:pPr>
        <w:tabs>
          <w:tab w:val="left" w:pos="1080"/>
        </w:tabs>
        <w:ind w:left="1080"/>
        <w:jc w:val="both"/>
        <w:outlineLvl w:val="0"/>
        <w:rPr>
          <w:rFonts w:ascii="Arial" w:hAnsi="Arial" w:cs="Arial"/>
          <w:color w:val="000000" w:themeColor="text1"/>
          <w:spacing w:val="-2"/>
          <w:sz w:val="20"/>
          <w:szCs w:val="20"/>
          <w:shd w:val="clear" w:color="auto" w:fill="FFFFFF"/>
        </w:rPr>
      </w:pPr>
    </w:p>
    <w:p w:rsidR="00A76D10" w:rsidRPr="0072019B" w:rsidRDefault="00C16044" w:rsidP="00A76D10">
      <w:pPr>
        <w:ind w:left="540" w:hanging="540"/>
        <w:jc w:val="both"/>
        <w:outlineLvl w:val="0"/>
        <w:rPr>
          <w:rFonts w:ascii="Arial" w:hAnsi="Arial" w:cs="Arial"/>
          <w:color w:val="000000" w:themeColor="text1"/>
          <w:sz w:val="20"/>
          <w:szCs w:val="20"/>
        </w:rPr>
      </w:pPr>
      <w:r w:rsidRPr="0072019B">
        <w:rPr>
          <w:rFonts w:ascii="Arial" w:hAnsi="Arial" w:cs="Arial"/>
          <w:b/>
          <w:bCs/>
          <w:color w:val="000000" w:themeColor="text1"/>
          <w:sz w:val="20"/>
          <w:szCs w:val="20"/>
          <w:u w:val="single"/>
        </w:rPr>
        <w:br w:type="page"/>
      </w:r>
      <w:bookmarkStart w:id="8" w:name="_Toc461192930"/>
      <w:bookmarkStart w:id="9" w:name="_Toc462067337"/>
      <w:bookmarkStart w:id="10" w:name="_Toc462127848"/>
      <w:bookmarkStart w:id="11" w:name="_Toc462128092"/>
      <w:bookmarkStart w:id="12" w:name="_Toc462128846"/>
      <w:bookmarkStart w:id="13" w:name="_Toc462129148"/>
      <w:bookmarkStart w:id="14" w:name="_Toc462129220"/>
      <w:bookmarkStart w:id="15" w:name="_Toc462144345"/>
      <w:bookmarkStart w:id="16" w:name="_Toc311790761"/>
      <w:bookmarkStart w:id="17" w:name="_Toc408316858"/>
      <w:r w:rsidR="00A76D10" w:rsidRPr="0072019B">
        <w:rPr>
          <w:rFonts w:ascii="Arial" w:hAnsi="Arial" w:cs="Arial"/>
          <w:b/>
          <w:bCs/>
          <w:color w:val="000000" w:themeColor="text1"/>
          <w:sz w:val="20"/>
          <w:szCs w:val="20"/>
          <w:lang w:val="en-GB"/>
        </w:rPr>
        <w:lastRenderedPageBreak/>
        <w:t>2</w:t>
      </w:r>
      <w:r w:rsidR="00A76D10" w:rsidRPr="0072019B">
        <w:rPr>
          <w:rFonts w:ascii="Arial" w:hAnsi="Arial" w:cs="Arial"/>
          <w:b/>
          <w:bCs/>
          <w:color w:val="000000" w:themeColor="text1"/>
          <w:sz w:val="20"/>
          <w:szCs w:val="20"/>
          <w:cs/>
        </w:rPr>
        <w:tab/>
      </w:r>
      <w:r w:rsidR="00A76D10" w:rsidRPr="0072019B">
        <w:rPr>
          <w:rFonts w:ascii="Arial" w:hAnsi="Arial" w:cs="Arial"/>
          <w:b/>
          <w:bCs/>
          <w:color w:val="000000" w:themeColor="text1"/>
          <w:sz w:val="20"/>
          <w:szCs w:val="20"/>
        </w:rPr>
        <w:t>Accounting policies</w:t>
      </w:r>
      <w:r w:rsidR="00A76D10" w:rsidRPr="0072019B">
        <w:rPr>
          <w:rFonts w:ascii="Arial" w:hAnsi="Arial" w:cs="Arial"/>
          <w:color w:val="000000" w:themeColor="text1"/>
          <w:sz w:val="20"/>
          <w:szCs w:val="20"/>
        </w:rPr>
        <w:t xml:space="preserve"> (Cont’d)</w:t>
      </w:r>
      <w:bookmarkEnd w:id="8"/>
      <w:bookmarkEnd w:id="9"/>
      <w:bookmarkEnd w:id="10"/>
      <w:bookmarkEnd w:id="11"/>
      <w:bookmarkEnd w:id="12"/>
      <w:bookmarkEnd w:id="13"/>
      <w:bookmarkEnd w:id="14"/>
      <w:bookmarkEnd w:id="15"/>
    </w:p>
    <w:p w:rsidR="00A76D10" w:rsidRPr="0072019B" w:rsidRDefault="00A76D10" w:rsidP="00A76D10">
      <w:pPr>
        <w:ind w:left="1080" w:hanging="540"/>
        <w:jc w:val="both"/>
        <w:rPr>
          <w:rFonts w:ascii="Arial" w:hAnsi="Arial" w:cs="Arial"/>
          <w:color w:val="000000" w:themeColor="text1"/>
          <w:sz w:val="20"/>
          <w:szCs w:val="20"/>
        </w:rPr>
      </w:pPr>
    </w:p>
    <w:p w:rsidR="00A76D10" w:rsidRPr="0072019B" w:rsidRDefault="00A76D10" w:rsidP="00A76D10">
      <w:pPr>
        <w:ind w:left="1080" w:hanging="540"/>
        <w:jc w:val="both"/>
        <w:rPr>
          <w:rFonts w:ascii="Arial" w:hAnsi="Arial" w:cs="Arial"/>
          <w:color w:val="000000" w:themeColor="text1"/>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1080" w:hanging="540"/>
        <w:jc w:val="both"/>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2.2</w:t>
      </w:r>
      <w:r w:rsidRPr="0072019B">
        <w:rPr>
          <w:rFonts w:ascii="Arial" w:hAnsi="Arial" w:cs="Arial"/>
          <w:b/>
          <w:bCs/>
          <w:color w:val="000000" w:themeColor="text1"/>
          <w:sz w:val="20"/>
          <w:szCs w:val="20"/>
          <w:lang w:val="en-GB"/>
        </w:rPr>
        <w:tab/>
      </w:r>
      <w:r w:rsidRPr="0072019B">
        <w:rPr>
          <w:rFonts w:ascii="Arial" w:hAnsi="Arial" w:cs="Arial"/>
          <w:b/>
          <w:bCs/>
          <w:color w:val="000000" w:themeColor="text1"/>
          <w:spacing w:val="-6"/>
          <w:sz w:val="20"/>
          <w:szCs w:val="25"/>
          <w:lang w:val="en-GB"/>
        </w:rPr>
        <w:t xml:space="preserve">New accounting standard, </w:t>
      </w:r>
      <w:proofErr w:type="gramStart"/>
      <w:r w:rsidRPr="0072019B">
        <w:rPr>
          <w:rFonts w:ascii="Arial" w:hAnsi="Arial" w:cs="Arial"/>
          <w:b/>
          <w:bCs/>
          <w:color w:val="000000" w:themeColor="text1"/>
          <w:spacing w:val="-6"/>
          <w:sz w:val="20"/>
          <w:szCs w:val="20"/>
        </w:rPr>
        <w:t>New</w:t>
      </w:r>
      <w:proofErr w:type="gramEnd"/>
      <w:r w:rsidRPr="0072019B">
        <w:rPr>
          <w:rFonts w:ascii="Arial" w:hAnsi="Arial" w:cs="Arial"/>
          <w:b/>
          <w:bCs/>
          <w:color w:val="000000" w:themeColor="text1"/>
          <w:spacing w:val="-6"/>
          <w:sz w:val="20"/>
          <w:szCs w:val="20"/>
        </w:rPr>
        <w:t xml:space="preserve"> financial reporting standards, and new related interpretations</w:t>
      </w:r>
    </w:p>
    <w:p w:rsidR="00A76D10" w:rsidRPr="0072019B" w:rsidRDefault="00A76D10" w:rsidP="00A76D10">
      <w:pPr>
        <w:tabs>
          <w:tab w:val="left" w:pos="-1260"/>
          <w:tab w:val="right" w:pos="5040"/>
          <w:tab w:val="right" w:pos="7020"/>
          <w:tab w:val="right" w:pos="9000"/>
        </w:tabs>
        <w:overflowPunct/>
        <w:autoSpaceDE/>
        <w:autoSpaceDN/>
        <w:adjustRightInd/>
        <w:ind w:left="1080"/>
        <w:jc w:val="both"/>
        <w:textAlignment w:val="auto"/>
        <w:rPr>
          <w:rFonts w:ascii="Arial" w:hAnsi="Arial" w:cs="Arial"/>
          <w:b/>
          <w:bCs/>
          <w:color w:val="000000" w:themeColor="text1"/>
          <w:sz w:val="20"/>
          <w:szCs w:val="20"/>
        </w:rPr>
      </w:pPr>
    </w:p>
    <w:p w:rsidR="00A76D10" w:rsidRDefault="00A76D10" w:rsidP="00B566B7">
      <w:pPr>
        <w:tabs>
          <w:tab w:val="left" w:pos="-1260"/>
        </w:tabs>
        <w:overflowPunct/>
        <w:autoSpaceDE/>
        <w:autoSpaceDN/>
        <w:adjustRightInd/>
        <w:ind w:left="1627" w:right="14" w:hanging="540"/>
        <w:jc w:val="both"/>
        <w:textAlignment w:val="auto"/>
        <w:rPr>
          <w:rFonts w:ascii="Arial" w:hAnsi="Arial" w:cstheme="minorBidi"/>
          <w:color w:val="000000" w:themeColor="text1"/>
          <w:spacing w:val="-2"/>
          <w:sz w:val="20"/>
          <w:szCs w:val="20"/>
        </w:rPr>
      </w:pPr>
      <w:r w:rsidRPr="0072019B">
        <w:rPr>
          <w:rFonts w:ascii="Arial" w:hAnsi="Arial" w:cs="Arial"/>
          <w:color w:val="000000" w:themeColor="text1"/>
          <w:sz w:val="20"/>
          <w:szCs w:val="20"/>
        </w:rPr>
        <w:t>2.2.1</w:t>
      </w:r>
      <w:r w:rsidRPr="0072019B">
        <w:rPr>
          <w:rFonts w:ascii="Arial" w:hAnsi="Arial" w:cs="Arial"/>
          <w:color w:val="000000" w:themeColor="text1"/>
          <w:sz w:val="20"/>
          <w:szCs w:val="20"/>
        </w:rPr>
        <w:tab/>
      </w:r>
      <w:r w:rsidR="000F7061" w:rsidRPr="00B566B7">
        <w:rPr>
          <w:rFonts w:ascii="Arial" w:hAnsi="Arial" w:cs="Browallia New"/>
          <w:color w:val="000000" w:themeColor="text1"/>
          <w:spacing w:val="-6"/>
          <w:sz w:val="20"/>
          <w:szCs w:val="25"/>
          <w:lang w:val="en-GB"/>
        </w:rPr>
        <w:t>F</w:t>
      </w:r>
      <w:proofErr w:type="spellStart"/>
      <w:r w:rsidR="000F7061" w:rsidRPr="00B566B7">
        <w:rPr>
          <w:rFonts w:ascii="Arial" w:hAnsi="Arial" w:cs="Arial"/>
          <w:color w:val="000000" w:themeColor="text1"/>
          <w:spacing w:val="-6"/>
          <w:sz w:val="20"/>
          <w:szCs w:val="20"/>
        </w:rPr>
        <w:t>inancial</w:t>
      </w:r>
      <w:proofErr w:type="spellEnd"/>
      <w:r w:rsidR="000F7061" w:rsidRPr="00B566B7">
        <w:rPr>
          <w:rFonts w:ascii="Arial" w:hAnsi="Arial" w:cs="Arial"/>
          <w:color w:val="000000" w:themeColor="text1"/>
          <w:spacing w:val="-6"/>
          <w:sz w:val="20"/>
          <w:szCs w:val="20"/>
        </w:rPr>
        <w:t xml:space="preserve"> reporting standards is effective for annual periods beginning on or after 1 January 2019</w:t>
      </w:r>
      <w:r w:rsidR="000F7061" w:rsidRPr="000F7061">
        <w:rPr>
          <w:rFonts w:ascii="Arial" w:hAnsi="Arial" w:cs="Arial"/>
          <w:color w:val="000000" w:themeColor="text1"/>
          <w:spacing w:val="-2"/>
          <w:sz w:val="20"/>
          <w:szCs w:val="20"/>
        </w:rPr>
        <w:t xml:space="preserve"> which have significant chang</w:t>
      </w:r>
      <w:r w:rsidR="000F7061">
        <w:rPr>
          <w:rFonts w:ascii="Arial" w:hAnsi="Arial" w:cs="Arial"/>
          <w:color w:val="000000" w:themeColor="text1"/>
          <w:spacing w:val="-2"/>
          <w:sz w:val="20"/>
          <w:szCs w:val="20"/>
        </w:rPr>
        <w:t>es and are relevant to the Company</w:t>
      </w:r>
      <w:r w:rsidR="000F7061" w:rsidRPr="000F7061">
        <w:rPr>
          <w:rFonts w:ascii="Arial" w:hAnsi="Arial" w:cs="Arial"/>
          <w:color w:val="000000" w:themeColor="text1"/>
          <w:spacing w:val="-2"/>
          <w:sz w:val="20"/>
          <w:szCs w:val="20"/>
        </w:rPr>
        <w:t>.</w:t>
      </w:r>
    </w:p>
    <w:p w:rsidR="000F7061" w:rsidRPr="000F7061" w:rsidRDefault="000F7061" w:rsidP="00B566B7">
      <w:pPr>
        <w:tabs>
          <w:tab w:val="left" w:pos="-1260"/>
        </w:tabs>
        <w:overflowPunct/>
        <w:autoSpaceDE/>
        <w:autoSpaceDN/>
        <w:adjustRightInd/>
        <w:ind w:left="1627" w:right="14"/>
        <w:jc w:val="both"/>
        <w:textAlignment w:val="auto"/>
        <w:rPr>
          <w:rFonts w:ascii="Arial" w:hAnsi="Arial" w:cstheme="minorBidi"/>
          <w:color w:val="000000" w:themeColor="text1"/>
          <w:spacing w:val="-2"/>
          <w:sz w:val="20"/>
          <w:szCs w:val="20"/>
        </w:rPr>
      </w:pPr>
    </w:p>
    <w:p w:rsidR="00A76D10" w:rsidRPr="0072019B" w:rsidRDefault="00A76D10" w:rsidP="00B566B7">
      <w:pPr>
        <w:tabs>
          <w:tab w:val="left" w:pos="-1260"/>
        </w:tabs>
        <w:overflowPunct/>
        <w:autoSpaceDE/>
        <w:autoSpaceDN/>
        <w:adjustRightInd/>
        <w:ind w:left="1620" w:right="9"/>
        <w:jc w:val="both"/>
        <w:textAlignment w:val="auto"/>
        <w:rPr>
          <w:rFonts w:ascii="Arial" w:hAnsi="Arial" w:cs="Arial"/>
          <w:color w:val="000000" w:themeColor="text1"/>
          <w:spacing w:val="-6"/>
          <w:sz w:val="20"/>
          <w:szCs w:val="20"/>
        </w:rPr>
      </w:pPr>
      <w:r w:rsidRPr="0072019B">
        <w:rPr>
          <w:rFonts w:ascii="Arial" w:hAnsi="Arial" w:cs="Arial"/>
          <w:color w:val="000000" w:themeColor="text1"/>
          <w:spacing w:val="-6"/>
          <w:sz w:val="20"/>
          <w:szCs w:val="20"/>
        </w:rPr>
        <w:t>TFRS 15 Revenue from contracts with customers will replace TAS18 (revised 2017) Revenue.</w:t>
      </w:r>
    </w:p>
    <w:p w:rsidR="00A76D10" w:rsidRPr="0072019B" w:rsidRDefault="00A76D10" w:rsidP="00B566B7">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p>
    <w:p w:rsidR="00A76D10" w:rsidRPr="0072019B" w:rsidRDefault="00A76D10" w:rsidP="00B566B7">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The new standard is based on the principle that </w:t>
      </w:r>
    </w:p>
    <w:p w:rsidR="00A76D10" w:rsidRPr="0072019B" w:rsidRDefault="00A76D10" w:rsidP="00A76D10">
      <w:pPr>
        <w:tabs>
          <w:tab w:val="left" w:pos="-1260"/>
        </w:tabs>
        <w:overflowPunct/>
        <w:autoSpaceDE/>
        <w:autoSpaceDN/>
        <w:adjustRightInd/>
        <w:ind w:left="1985" w:right="9" w:hanging="284"/>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w:t>
      </w:r>
      <w:r w:rsidRPr="0072019B">
        <w:rPr>
          <w:rFonts w:ascii="Arial" w:hAnsi="Arial" w:cs="Arial"/>
          <w:color w:val="000000" w:themeColor="text1"/>
          <w:spacing w:val="-2"/>
          <w:sz w:val="20"/>
          <w:szCs w:val="20"/>
        </w:rPr>
        <w:tab/>
      </w:r>
      <w:proofErr w:type="gramStart"/>
      <w:r w:rsidRPr="0072019B">
        <w:rPr>
          <w:rFonts w:ascii="Arial" w:hAnsi="Arial" w:cs="Arial"/>
          <w:color w:val="000000" w:themeColor="text1"/>
          <w:spacing w:val="-2"/>
          <w:sz w:val="20"/>
          <w:szCs w:val="20"/>
        </w:rPr>
        <w:t>revenue</w:t>
      </w:r>
      <w:proofErr w:type="gramEnd"/>
      <w:r w:rsidRPr="0072019B">
        <w:rPr>
          <w:rFonts w:ascii="Arial" w:hAnsi="Arial" w:cs="Arial"/>
          <w:color w:val="000000" w:themeColor="text1"/>
          <w:spacing w:val="-2"/>
          <w:sz w:val="20"/>
          <w:szCs w:val="20"/>
        </w:rPr>
        <w:t xml:space="preserve"> is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when control of a good or service transfers to a customer - so the notion of control replaces the existing notion of risks and rewards</w:t>
      </w:r>
    </w:p>
    <w:p w:rsidR="00A76D10" w:rsidRPr="0072019B" w:rsidRDefault="00A76D10" w:rsidP="00A76D10">
      <w:pPr>
        <w:tabs>
          <w:tab w:val="left" w:pos="-1260"/>
        </w:tabs>
        <w:overflowPunct/>
        <w:autoSpaceDE/>
        <w:autoSpaceDN/>
        <w:adjustRightInd/>
        <w:ind w:left="1985" w:right="9" w:hanging="284"/>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w:t>
      </w:r>
      <w:r w:rsidRPr="0072019B">
        <w:rPr>
          <w:rFonts w:ascii="Arial" w:hAnsi="Arial" w:cs="Arial"/>
          <w:color w:val="000000" w:themeColor="text1"/>
          <w:spacing w:val="-2"/>
          <w:sz w:val="20"/>
          <w:szCs w:val="20"/>
        </w:rPr>
        <w:tab/>
        <w:t xml:space="preserve">the Company </w:t>
      </w:r>
      <w:proofErr w:type="spellStart"/>
      <w:r w:rsidRPr="0072019B">
        <w:rPr>
          <w:rFonts w:ascii="Arial" w:hAnsi="Arial" w:cs="Arial"/>
          <w:color w:val="000000" w:themeColor="text1"/>
          <w:spacing w:val="-2"/>
          <w:sz w:val="20"/>
          <w:szCs w:val="20"/>
        </w:rPr>
        <w:t>recognises</w:t>
      </w:r>
      <w:proofErr w:type="spellEnd"/>
      <w:r w:rsidRPr="0072019B">
        <w:rPr>
          <w:rFonts w:ascii="Arial" w:hAnsi="Arial" w:cs="Arial"/>
          <w:color w:val="000000" w:themeColor="text1"/>
          <w:spacing w:val="-2"/>
          <w:sz w:val="20"/>
          <w:szCs w:val="20"/>
        </w:rPr>
        <w:t xml:space="preserve"> revenue to depict the transfer of promised goods or services to customers in an amount that reflects the consideration to which the entity expects to be entitled in exchange for those goods or services. </w:t>
      </w:r>
    </w:p>
    <w:p w:rsidR="00A76D10" w:rsidRPr="0072019B" w:rsidRDefault="00A76D10" w:rsidP="00A76D10">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p>
    <w:p w:rsidR="00A76D10" w:rsidRPr="0072019B" w:rsidRDefault="00A76D10" w:rsidP="00A76D10">
      <w:pPr>
        <w:tabs>
          <w:tab w:val="left" w:pos="-1260"/>
        </w:tabs>
        <w:overflowPunct/>
        <w:autoSpaceDE/>
        <w:autoSpaceDN/>
        <w:adjustRightInd/>
        <w:ind w:left="1620" w:right="9"/>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The Company </w:t>
      </w:r>
      <w:proofErr w:type="spellStart"/>
      <w:r w:rsidRPr="0072019B">
        <w:rPr>
          <w:rFonts w:ascii="Arial" w:hAnsi="Arial" w:cs="Arial"/>
          <w:color w:val="000000" w:themeColor="text1"/>
          <w:spacing w:val="-2"/>
          <w:sz w:val="20"/>
          <w:szCs w:val="20"/>
        </w:rPr>
        <w:t>recognises</w:t>
      </w:r>
      <w:proofErr w:type="spellEnd"/>
      <w:r w:rsidRPr="0072019B">
        <w:rPr>
          <w:rFonts w:ascii="Arial" w:hAnsi="Arial" w:cs="Arial"/>
          <w:color w:val="000000" w:themeColor="text1"/>
          <w:spacing w:val="-2"/>
          <w:sz w:val="20"/>
          <w:szCs w:val="20"/>
        </w:rPr>
        <w:t xml:space="preserve"> revenue in accordance with that core principle by applying the following steps:</w:t>
      </w:r>
    </w:p>
    <w:p w:rsidR="00A76D10" w:rsidRPr="0072019B" w:rsidRDefault="00A76D10" w:rsidP="00A76D10">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p>
    <w:p w:rsidR="00A76D10" w:rsidRPr="0072019B" w:rsidRDefault="00A76D10" w:rsidP="00A76D10">
      <w:pPr>
        <w:tabs>
          <w:tab w:val="left" w:pos="1627"/>
          <w:tab w:val="left" w:pos="2700"/>
        </w:tabs>
        <w:overflowPunct/>
        <w:autoSpaceDE/>
        <w:autoSpaceDN/>
        <w:adjustRightInd/>
        <w:ind w:left="1843" w:hanging="283"/>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ab/>
        <w:t>•</w:t>
      </w:r>
      <w:r w:rsidRPr="0072019B">
        <w:rPr>
          <w:rFonts w:ascii="Arial" w:hAnsi="Arial" w:cs="Arial"/>
          <w:color w:val="000000" w:themeColor="text1"/>
          <w:spacing w:val="-2"/>
          <w:sz w:val="20"/>
          <w:szCs w:val="20"/>
        </w:rPr>
        <w:tab/>
        <w:t>Step 1:</w:t>
      </w:r>
      <w:r w:rsidRPr="0072019B">
        <w:rPr>
          <w:rFonts w:ascii="Arial" w:hAnsi="Arial" w:cs="Arial"/>
          <w:color w:val="000000" w:themeColor="text1"/>
          <w:spacing w:val="-2"/>
          <w:sz w:val="20"/>
          <w:szCs w:val="20"/>
        </w:rPr>
        <w:tab/>
        <w:t>Identify the contract(s) with a customer</w:t>
      </w:r>
    </w:p>
    <w:p w:rsidR="00A76D10" w:rsidRPr="0072019B" w:rsidRDefault="00A76D10" w:rsidP="00A76D10">
      <w:pPr>
        <w:tabs>
          <w:tab w:val="left" w:pos="1627"/>
          <w:tab w:val="left" w:pos="2700"/>
        </w:tabs>
        <w:overflowPunct/>
        <w:autoSpaceDE/>
        <w:autoSpaceDN/>
        <w:adjustRightInd/>
        <w:ind w:left="1843" w:hanging="283"/>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ab/>
        <w:t>•</w:t>
      </w:r>
      <w:r w:rsidRPr="0072019B">
        <w:rPr>
          <w:rFonts w:ascii="Arial" w:hAnsi="Arial" w:cs="Arial"/>
          <w:color w:val="000000" w:themeColor="text1"/>
          <w:spacing w:val="-2"/>
          <w:sz w:val="20"/>
          <w:szCs w:val="20"/>
        </w:rPr>
        <w:tab/>
        <w:t>Step 2:</w:t>
      </w:r>
      <w:r w:rsidRPr="0072019B">
        <w:rPr>
          <w:rFonts w:ascii="Arial" w:hAnsi="Arial" w:cs="Arial"/>
          <w:color w:val="000000" w:themeColor="text1"/>
          <w:spacing w:val="-2"/>
          <w:sz w:val="20"/>
          <w:szCs w:val="20"/>
        </w:rPr>
        <w:tab/>
        <w:t>Identify the performance obligations in the contract</w:t>
      </w:r>
    </w:p>
    <w:p w:rsidR="00A76D10" w:rsidRPr="0072019B" w:rsidRDefault="00A76D10" w:rsidP="00A76D10">
      <w:pPr>
        <w:tabs>
          <w:tab w:val="left" w:pos="1627"/>
          <w:tab w:val="left" w:pos="2700"/>
        </w:tabs>
        <w:overflowPunct/>
        <w:autoSpaceDE/>
        <w:autoSpaceDN/>
        <w:adjustRightInd/>
        <w:ind w:left="1843" w:hanging="283"/>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ab/>
        <w:t>•</w:t>
      </w:r>
      <w:r w:rsidRPr="0072019B">
        <w:rPr>
          <w:rFonts w:ascii="Arial" w:hAnsi="Arial" w:cs="Arial"/>
          <w:color w:val="000000" w:themeColor="text1"/>
          <w:spacing w:val="-2"/>
          <w:sz w:val="20"/>
          <w:szCs w:val="20"/>
        </w:rPr>
        <w:tab/>
        <w:t>Step 3:</w:t>
      </w:r>
      <w:r w:rsidRPr="0072019B">
        <w:rPr>
          <w:rFonts w:ascii="Arial" w:hAnsi="Arial" w:cs="Arial"/>
          <w:color w:val="000000" w:themeColor="text1"/>
          <w:spacing w:val="-2"/>
          <w:sz w:val="20"/>
          <w:szCs w:val="20"/>
        </w:rPr>
        <w:tab/>
        <w:t>Determine the transaction price</w:t>
      </w:r>
    </w:p>
    <w:p w:rsidR="00A76D10" w:rsidRPr="0072019B" w:rsidRDefault="00A76D10" w:rsidP="00A76D10">
      <w:pPr>
        <w:tabs>
          <w:tab w:val="left" w:pos="1627"/>
          <w:tab w:val="left" w:pos="1843"/>
        </w:tabs>
        <w:overflowPunct/>
        <w:autoSpaceDE/>
        <w:autoSpaceDN/>
        <w:adjustRightInd/>
        <w:ind w:left="2700" w:hanging="1140"/>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ab/>
        <w:t>•</w:t>
      </w:r>
      <w:r w:rsidRPr="0072019B">
        <w:rPr>
          <w:rFonts w:ascii="Arial" w:hAnsi="Arial" w:cs="Arial"/>
          <w:color w:val="000000" w:themeColor="text1"/>
          <w:spacing w:val="-2"/>
          <w:sz w:val="20"/>
          <w:szCs w:val="20"/>
        </w:rPr>
        <w:tab/>
        <w:t>Step 4:</w:t>
      </w:r>
      <w:r w:rsidRPr="0072019B">
        <w:rPr>
          <w:rFonts w:ascii="Arial" w:hAnsi="Arial" w:cs="Arial"/>
          <w:color w:val="000000" w:themeColor="text1"/>
          <w:spacing w:val="-2"/>
          <w:sz w:val="20"/>
          <w:szCs w:val="20"/>
        </w:rPr>
        <w:tab/>
        <w:t>Allocate the transaction price to the performance obligations in the contract</w:t>
      </w:r>
    </w:p>
    <w:p w:rsidR="00A76D10" w:rsidRPr="0072019B" w:rsidRDefault="00A76D10" w:rsidP="00A76D10">
      <w:pPr>
        <w:tabs>
          <w:tab w:val="left" w:pos="1627"/>
          <w:tab w:val="left" w:pos="2700"/>
        </w:tabs>
        <w:overflowPunct/>
        <w:autoSpaceDE/>
        <w:autoSpaceDN/>
        <w:adjustRightInd/>
        <w:ind w:left="1843" w:hanging="283"/>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ab/>
        <w:t>•</w:t>
      </w:r>
      <w:r w:rsidRPr="0072019B">
        <w:rPr>
          <w:rFonts w:ascii="Arial" w:hAnsi="Arial" w:cs="Arial"/>
          <w:color w:val="000000" w:themeColor="text1"/>
          <w:spacing w:val="-2"/>
          <w:sz w:val="20"/>
          <w:szCs w:val="20"/>
        </w:rPr>
        <w:tab/>
        <w:t>Step 5:</w:t>
      </w:r>
      <w:r w:rsidRPr="0072019B">
        <w:rPr>
          <w:rFonts w:ascii="Arial" w:hAnsi="Arial" w:cs="Arial"/>
          <w:color w:val="000000" w:themeColor="text1"/>
          <w:spacing w:val="-2"/>
          <w:sz w:val="20"/>
          <w:szCs w:val="20"/>
        </w:rPr>
        <w:tab/>
      </w:r>
      <w:proofErr w:type="spellStart"/>
      <w:r w:rsidRPr="0072019B">
        <w:rPr>
          <w:rFonts w:ascii="Arial" w:hAnsi="Arial" w:cs="Arial"/>
          <w:color w:val="000000" w:themeColor="text1"/>
          <w:spacing w:val="-2"/>
          <w:sz w:val="20"/>
          <w:szCs w:val="20"/>
        </w:rPr>
        <w:t>Recognise</w:t>
      </w:r>
      <w:proofErr w:type="spellEnd"/>
      <w:r w:rsidRPr="0072019B">
        <w:rPr>
          <w:rFonts w:ascii="Arial" w:hAnsi="Arial" w:cs="Arial"/>
          <w:color w:val="000000" w:themeColor="text1"/>
          <w:spacing w:val="-2"/>
          <w:sz w:val="20"/>
          <w:szCs w:val="20"/>
        </w:rPr>
        <w:t xml:space="preserve"> revenue when (or as) the Company satisfies a performance </w:t>
      </w:r>
    </w:p>
    <w:p w:rsidR="00A76D10" w:rsidRPr="0072019B" w:rsidRDefault="00A76D10" w:rsidP="00A76D10">
      <w:pPr>
        <w:tabs>
          <w:tab w:val="left" w:pos="1627"/>
          <w:tab w:val="left" w:pos="2700"/>
        </w:tabs>
        <w:overflowPunct/>
        <w:autoSpaceDE/>
        <w:autoSpaceDN/>
        <w:adjustRightInd/>
        <w:ind w:left="1843" w:hanging="283"/>
        <w:contextualSpacing/>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 </w:t>
      </w:r>
      <w:r w:rsidRPr="0072019B">
        <w:rPr>
          <w:rFonts w:ascii="Arial" w:hAnsi="Arial" w:cs="Arial"/>
          <w:color w:val="000000" w:themeColor="text1"/>
          <w:spacing w:val="-2"/>
          <w:sz w:val="20"/>
          <w:szCs w:val="20"/>
        </w:rPr>
        <w:tab/>
      </w:r>
      <w:r w:rsidRPr="0072019B">
        <w:rPr>
          <w:rFonts w:ascii="Arial" w:hAnsi="Arial" w:cs="Arial"/>
          <w:color w:val="000000" w:themeColor="text1"/>
          <w:spacing w:val="-2"/>
          <w:sz w:val="20"/>
          <w:szCs w:val="20"/>
        </w:rPr>
        <w:tab/>
      </w:r>
      <w:r w:rsidRPr="0072019B">
        <w:rPr>
          <w:rFonts w:ascii="Arial" w:hAnsi="Arial" w:cs="Arial"/>
          <w:color w:val="000000" w:themeColor="text1"/>
          <w:spacing w:val="-2"/>
          <w:sz w:val="20"/>
          <w:szCs w:val="20"/>
        </w:rPr>
        <w:tab/>
      </w:r>
      <w:proofErr w:type="gramStart"/>
      <w:r w:rsidRPr="0072019B">
        <w:rPr>
          <w:rFonts w:ascii="Arial" w:hAnsi="Arial" w:cs="Arial"/>
          <w:color w:val="000000" w:themeColor="text1"/>
          <w:spacing w:val="-2"/>
          <w:sz w:val="20"/>
          <w:szCs w:val="20"/>
        </w:rPr>
        <w:t>obligation</w:t>
      </w:r>
      <w:proofErr w:type="gramEnd"/>
    </w:p>
    <w:p w:rsidR="00A76D10" w:rsidRPr="0072019B" w:rsidRDefault="00A76D10" w:rsidP="00B566B7">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p>
    <w:p w:rsidR="00A76D10" w:rsidRPr="0072019B" w:rsidRDefault="00A76D10" w:rsidP="00B566B7">
      <w:pPr>
        <w:tabs>
          <w:tab w:val="left" w:pos="-1260"/>
        </w:tabs>
        <w:overflowPunct/>
        <w:autoSpaceDE/>
        <w:autoSpaceDN/>
        <w:adjustRightInd/>
        <w:ind w:left="1620" w:right="9"/>
        <w:jc w:val="both"/>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The Company will have a choice to apply this standard retrospectively in accordance with TAS 8 Accounting Policies, Changes in Accounting Estimates and Errors, subject to the </w:t>
      </w:r>
      <w:r w:rsidRPr="0072019B">
        <w:rPr>
          <w:rFonts w:ascii="Arial" w:hAnsi="Arial" w:cs="Arial"/>
          <w:color w:val="000000" w:themeColor="text1"/>
          <w:spacing w:val="-4"/>
          <w:sz w:val="20"/>
          <w:szCs w:val="20"/>
        </w:rPr>
        <w:t xml:space="preserve">expedients or retrospectively with the cumulative effect </w:t>
      </w:r>
      <w:proofErr w:type="spellStart"/>
      <w:r w:rsidRPr="0072019B">
        <w:rPr>
          <w:rFonts w:ascii="Arial" w:hAnsi="Arial" w:cs="Arial"/>
          <w:color w:val="000000" w:themeColor="text1"/>
          <w:spacing w:val="-4"/>
          <w:sz w:val="20"/>
          <w:szCs w:val="20"/>
        </w:rPr>
        <w:t>recognised</w:t>
      </w:r>
      <w:proofErr w:type="spellEnd"/>
      <w:r w:rsidRPr="0072019B">
        <w:rPr>
          <w:rFonts w:ascii="Arial" w:hAnsi="Arial" w:cs="Arial"/>
          <w:color w:val="000000" w:themeColor="text1"/>
          <w:spacing w:val="-4"/>
          <w:sz w:val="20"/>
          <w:szCs w:val="20"/>
        </w:rPr>
        <w:t xml:space="preserve"> as an adjustment to the </w:t>
      </w:r>
      <w:r w:rsidRPr="0072019B">
        <w:rPr>
          <w:rFonts w:ascii="Arial" w:hAnsi="Arial" w:cs="Arial"/>
          <w:color w:val="000000" w:themeColor="text1"/>
          <w:spacing w:val="-2"/>
          <w:sz w:val="20"/>
          <w:szCs w:val="20"/>
        </w:rPr>
        <w:t xml:space="preserve">opening balance of retained earnings of the annual reporting period that includes the date of initial application with additional disclosures. The Company will first apply this standard for annual reporting periods beginning on or after 1 January 2019. </w:t>
      </w:r>
    </w:p>
    <w:p w:rsidR="00A76D10" w:rsidRPr="0072019B" w:rsidRDefault="00A76D10" w:rsidP="00B566B7">
      <w:pPr>
        <w:tabs>
          <w:tab w:val="left" w:pos="-1260"/>
        </w:tabs>
        <w:overflowPunct/>
        <w:autoSpaceDE/>
        <w:autoSpaceDN/>
        <w:adjustRightInd/>
        <w:ind w:left="1620" w:right="386"/>
        <w:jc w:val="both"/>
        <w:textAlignment w:val="auto"/>
        <w:rPr>
          <w:rFonts w:ascii="Arial" w:hAnsi="Arial" w:cs="Arial"/>
          <w:color w:val="000000" w:themeColor="text1"/>
          <w:spacing w:val="-2"/>
          <w:sz w:val="20"/>
          <w:szCs w:val="20"/>
        </w:rPr>
      </w:pPr>
    </w:p>
    <w:p w:rsidR="00A76D10" w:rsidRPr="000F7061" w:rsidRDefault="00A76D10" w:rsidP="00B566B7">
      <w:pPr>
        <w:tabs>
          <w:tab w:val="left" w:pos="-1260"/>
        </w:tabs>
        <w:overflowPunct/>
        <w:autoSpaceDE/>
        <w:autoSpaceDN/>
        <w:adjustRightInd/>
        <w:ind w:left="1620" w:right="9"/>
        <w:jc w:val="both"/>
        <w:textAlignment w:val="auto"/>
        <w:rPr>
          <w:rFonts w:ascii="Arial" w:hAnsi="Arial" w:cs="Arial"/>
          <w:color w:val="000000" w:themeColor="text1"/>
          <w:spacing w:val="-2"/>
          <w:sz w:val="20"/>
          <w:szCs w:val="20"/>
          <w:cs/>
        </w:rPr>
      </w:pPr>
      <w:r w:rsidRPr="0072019B">
        <w:rPr>
          <w:rFonts w:ascii="Arial" w:hAnsi="Arial" w:cs="Arial"/>
          <w:color w:val="000000" w:themeColor="text1"/>
          <w:spacing w:val="-2"/>
          <w:sz w:val="20"/>
          <w:szCs w:val="20"/>
        </w:rPr>
        <w:t xml:space="preserve">The Company has adopted the above new financial reporting standard which </w:t>
      </w:r>
      <w:proofErr w:type="spellStart"/>
      <w:r w:rsidRPr="0072019B">
        <w:rPr>
          <w:rFonts w:ascii="Arial" w:hAnsi="Arial" w:cs="Arial"/>
          <w:color w:val="000000" w:themeColor="text1"/>
          <w:spacing w:val="-2"/>
          <w:sz w:val="20"/>
          <w:szCs w:val="20"/>
        </w:rPr>
        <w:t>dose</w:t>
      </w:r>
      <w:proofErr w:type="spellEnd"/>
      <w:r w:rsidRPr="0072019B">
        <w:rPr>
          <w:rFonts w:ascii="Arial" w:hAnsi="Arial" w:cs="Arial"/>
          <w:color w:val="000000" w:themeColor="text1"/>
          <w:spacing w:val="-2"/>
          <w:sz w:val="20"/>
          <w:szCs w:val="20"/>
        </w:rPr>
        <w:t xml:space="preserve"> not have significant impact on the Company’s practice.  Fe</w:t>
      </w:r>
      <w:r w:rsidR="00282DE4">
        <w:rPr>
          <w:rFonts w:ascii="Arial" w:hAnsi="Arial" w:cs="Arial"/>
          <w:color w:val="000000" w:themeColor="text1"/>
          <w:spacing w:val="-2"/>
          <w:sz w:val="20"/>
          <w:szCs w:val="20"/>
        </w:rPr>
        <w:t xml:space="preserve">e and service income is </w:t>
      </w:r>
      <w:proofErr w:type="spellStart"/>
      <w:r w:rsidR="00282DE4">
        <w:rPr>
          <w:rFonts w:ascii="Arial" w:hAnsi="Arial" w:cs="Arial"/>
          <w:color w:val="000000" w:themeColor="text1"/>
          <w:spacing w:val="-2"/>
          <w:sz w:val="20"/>
          <w:szCs w:val="20"/>
        </w:rPr>
        <w:t>recognis</w:t>
      </w:r>
      <w:r w:rsidRPr="0072019B">
        <w:rPr>
          <w:rFonts w:ascii="Arial" w:hAnsi="Arial" w:cs="Arial"/>
          <w:color w:val="000000" w:themeColor="text1"/>
          <w:spacing w:val="-2"/>
          <w:sz w:val="20"/>
          <w:szCs w:val="20"/>
        </w:rPr>
        <w:t>ed</w:t>
      </w:r>
      <w:proofErr w:type="spellEnd"/>
      <w:r w:rsidRPr="0072019B">
        <w:rPr>
          <w:rFonts w:ascii="Arial" w:hAnsi="Arial" w:cs="Arial"/>
          <w:color w:val="000000" w:themeColor="text1"/>
          <w:spacing w:val="-2"/>
          <w:sz w:val="20"/>
          <w:szCs w:val="20"/>
        </w:rPr>
        <w:t xml:space="preserve"> when services are rendered and have no significant change in the method of revenue recognition under the previous revenue standard.</w:t>
      </w:r>
    </w:p>
    <w:p w:rsidR="00A76D10" w:rsidRPr="0072019B" w:rsidRDefault="00A76D10" w:rsidP="00B566B7">
      <w:pPr>
        <w:ind w:left="1620"/>
        <w:jc w:val="both"/>
        <w:rPr>
          <w:rFonts w:ascii="Arial" w:hAnsi="Arial" w:cs="Arial"/>
          <w:b/>
          <w:bCs/>
          <w:color w:val="000000" w:themeColor="text1"/>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1620" w:hanging="540"/>
        <w:jc w:val="both"/>
        <w:textAlignment w:val="auto"/>
        <w:rPr>
          <w:rFonts w:ascii="Arial" w:hAnsi="Arial" w:cs="Arial"/>
          <w:color w:val="000000" w:themeColor="text1"/>
          <w:sz w:val="20"/>
          <w:szCs w:val="20"/>
        </w:rPr>
      </w:pPr>
      <w:r w:rsidRPr="0072019B">
        <w:rPr>
          <w:rFonts w:ascii="Arial" w:hAnsi="Arial" w:cs="Arial"/>
          <w:color w:val="000000" w:themeColor="text1"/>
          <w:sz w:val="20"/>
          <w:szCs w:val="20"/>
        </w:rPr>
        <w:t>2.2.2</w:t>
      </w:r>
      <w:r w:rsidRPr="0072019B">
        <w:rPr>
          <w:rFonts w:ascii="Arial" w:hAnsi="Arial" w:cs="Arial"/>
          <w:color w:val="000000" w:themeColor="text1"/>
          <w:sz w:val="20"/>
          <w:szCs w:val="20"/>
        </w:rPr>
        <w:tab/>
      </w:r>
      <w:r w:rsidRPr="00B566B7">
        <w:rPr>
          <w:rFonts w:ascii="Arial" w:hAnsi="Arial" w:cs="Arial"/>
          <w:color w:val="000000" w:themeColor="text1"/>
          <w:spacing w:val="-4"/>
          <w:sz w:val="20"/>
          <w:szCs w:val="20"/>
        </w:rPr>
        <w:t>Financial reporting standards are effective for annual periods beginning on or after 1 January</w:t>
      </w:r>
      <w:r w:rsidRPr="0072019B">
        <w:rPr>
          <w:rFonts w:ascii="Arial" w:hAnsi="Arial" w:cs="Arial"/>
          <w:color w:val="000000" w:themeColor="text1"/>
          <w:sz w:val="20"/>
          <w:szCs w:val="20"/>
        </w:rPr>
        <w:t xml:space="preserve"> 2020 which are relevant to the Company. The Company has not yet adopted these revised standards.</w:t>
      </w:r>
    </w:p>
    <w:p w:rsidR="00B566B7" w:rsidRDefault="00B566B7" w:rsidP="00A76D10">
      <w:pPr>
        <w:tabs>
          <w:tab w:val="left" w:pos="-1260"/>
          <w:tab w:val="right" w:pos="5040"/>
          <w:tab w:val="right" w:pos="7020"/>
          <w:tab w:val="right" w:pos="9000"/>
        </w:tabs>
        <w:overflowPunct/>
        <w:autoSpaceDE/>
        <w:autoSpaceDN/>
        <w:adjustRightInd/>
        <w:ind w:left="2340" w:hanging="720"/>
        <w:jc w:val="both"/>
        <w:textAlignment w:val="auto"/>
        <w:rPr>
          <w:rFonts w:ascii="Arial" w:hAnsi="Arial" w:cs="Arial"/>
          <w:color w:val="000000" w:themeColor="text1"/>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2340" w:hanging="720"/>
        <w:jc w:val="both"/>
        <w:textAlignment w:val="auto"/>
        <w:rPr>
          <w:rFonts w:ascii="Arial" w:hAnsi="Arial" w:cs="Arial"/>
          <w:color w:val="000000" w:themeColor="text1"/>
          <w:sz w:val="20"/>
          <w:szCs w:val="20"/>
        </w:rPr>
      </w:pPr>
      <w:r w:rsidRPr="0072019B">
        <w:rPr>
          <w:rFonts w:ascii="Arial" w:hAnsi="Arial" w:cs="Arial"/>
          <w:color w:val="000000" w:themeColor="text1"/>
          <w:sz w:val="20"/>
          <w:szCs w:val="20"/>
        </w:rPr>
        <w:t>2.2.2.1</w:t>
      </w:r>
      <w:r w:rsidRPr="0072019B">
        <w:rPr>
          <w:rFonts w:ascii="Arial" w:hAnsi="Arial" w:cs="Arial"/>
          <w:color w:val="000000" w:themeColor="text1"/>
          <w:sz w:val="20"/>
          <w:szCs w:val="20"/>
        </w:rPr>
        <w:tab/>
        <w:t>Financial instruments</w:t>
      </w:r>
    </w:p>
    <w:p w:rsidR="00B566B7" w:rsidRDefault="00B566B7" w:rsidP="00A76D10">
      <w:pPr>
        <w:overflowPunct/>
        <w:autoSpaceDE/>
        <w:autoSpaceDN/>
        <w:adjustRightInd/>
        <w:ind w:left="2340"/>
        <w:contextualSpacing/>
        <w:jc w:val="both"/>
        <w:textAlignment w:val="auto"/>
        <w:rPr>
          <w:rFonts w:ascii="Arial" w:eastAsia="Calibri" w:hAnsi="Arial" w:cs="Arial"/>
          <w:color w:val="000000" w:themeColor="text1"/>
          <w:sz w:val="20"/>
          <w:szCs w:val="20"/>
          <w:lang w:val="en-GB"/>
        </w:rPr>
      </w:pPr>
    </w:p>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z w:val="20"/>
          <w:szCs w:val="20"/>
        </w:rPr>
      </w:pPr>
      <w:r w:rsidRPr="0072019B">
        <w:rPr>
          <w:rFonts w:ascii="Arial" w:eastAsia="Calibri" w:hAnsi="Arial" w:cs="Arial"/>
          <w:color w:val="000000" w:themeColor="text1"/>
          <w:sz w:val="20"/>
          <w:szCs w:val="20"/>
          <w:lang w:val="en-GB"/>
        </w:rPr>
        <w:t>The new financial reporting standards relate to financial instruments are:</w:t>
      </w:r>
      <w:r w:rsidRPr="0072019B">
        <w:rPr>
          <w:rFonts w:ascii="Arial" w:eastAsia="Calibri" w:hAnsi="Arial" w:cs="Arial"/>
          <w:color w:val="000000" w:themeColor="text1"/>
          <w:sz w:val="20"/>
          <w:szCs w:val="20"/>
        </w:rPr>
        <w:t xml:space="preserve"> </w:t>
      </w:r>
    </w:p>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z w:val="20"/>
          <w:szCs w:val="20"/>
        </w:rPr>
      </w:pPr>
    </w:p>
    <w:tbl>
      <w:tblPr>
        <w:tblW w:w="0" w:type="auto"/>
        <w:tblInd w:w="558" w:type="dxa"/>
        <w:tblLayout w:type="fixed"/>
        <w:tblLook w:val="0000" w:firstRow="0" w:lastRow="0" w:firstColumn="0" w:lastColumn="0" w:noHBand="0" w:noVBand="0"/>
      </w:tblPr>
      <w:tblGrid>
        <w:gridCol w:w="3798"/>
        <w:gridCol w:w="5184"/>
      </w:tblGrid>
      <w:tr w:rsidR="00A76D10" w:rsidRPr="0072019B" w:rsidTr="008B1072">
        <w:tc>
          <w:tcPr>
            <w:tcW w:w="3798" w:type="dxa"/>
          </w:tcPr>
          <w:p w:rsidR="00A76D10" w:rsidRPr="0072019B" w:rsidRDefault="00A76D10" w:rsidP="00FC11B5">
            <w:pPr>
              <w:tabs>
                <w:tab w:val="left" w:pos="1062"/>
              </w:tabs>
              <w:ind w:left="1680" w:right="-113"/>
              <w:rPr>
                <w:rFonts w:ascii="Arial" w:hAnsi="Arial" w:cs="Arial"/>
                <w:color w:val="000000" w:themeColor="text1"/>
                <w:sz w:val="20"/>
                <w:szCs w:val="20"/>
                <w:cs/>
              </w:rPr>
            </w:pPr>
            <w:r w:rsidRPr="0072019B">
              <w:rPr>
                <w:rFonts w:ascii="Arial" w:hAnsi="Arial" w:cs="Arial"/>
                <w:color w:val="000000" w:themeColor="text1"/>
                <w:sz w:val="20"/>
                <w:szCs w:val="20"/>
              </w:rPr>
              <w:t xml:space="preserve">TAS </w:t>
            </w:r>
            <w:r w:rsidRPr="0072019B">
              <w:rPr>
                <w:rFonts w:ascii="Arial" w:hAnsi="Arial" w:cs="Arial"/>
                <w:color w:val="000000" w:themeColor="text1"/>
                <w:sz w:val="20"/>
                <w:szCs w:val="20"/>
                <w:cs/>
              </w:rPr>
              <w:t>32</w:t>
            </w:r>
          </w:p>
        </w:tc>
        <w:tc>
          <w:tcPr>
            <w:tcW w:w="5184" w:type="dxa"/>
          </w:tcPr>
          <w:p w:rsidR="00A76D10" w:rsidRPr="0072019B" w:rsidRDefault="00A76D10" w:rsidP="00A76D10">
            <w:pPr>
              <w:rPr>
                <w:rFonts w:ascii="Arial" w:hAnsi="Arial" w:cs="Arial"/>
                <w:color w:val="000000" w:themeColor="text1"/>
                <w:sz w:val="20"/>
                <w:szCs w:val="20"/>
              </w:rPr>
            </w:pPr>
            <w:r w:rsidRPr="0072019B">
              <w:rPr>
                <w:rFonts w:ascii="Arial" w:hAnsi="Arial" w:cs="Arial"/>
                <w:color w:val="000000" w:themeColor="text1"/>
                <w:sz w:val="20"/>
                <w:szCs w:val="20"/>
              </w:rPr>
              <w:t>Financial instruments: Presentation</w:t>
            </w:r>
          </w:p>
        </w:tc>
      </w:tr>
      <w:tr w:rsidR="00A76D10" w:rsidRPr="0072019B" w:rsidTr="008B1072">
        <w:tc>
          <w:tcPr>
            <w:tcW w:w="3798" w:type="dxa"/>
          </w:tcPr>
          <w:p w:rsidR="00A76D10" w:rsidRPr="0072019B" w:rsidRDefault="00A76D10" w:rsidP="00FC11B5">
            <w:pPr>
              <w:tabs>
                <w:tab w:val="left" w:pos="1062"/>
              </w:tabs>
              <w:ind w:left="1680" w:right="-113"/>
              <w:rPr>
                <w:rFonts w:ascii="Arial" w:hAnsi="Arial" w:cs="Arial"/>
                <w:color w:val="000000" w:themeColor="text1"/>
                <w:sz w:val="20"/>
                <w:szCs w:val="20"/>
                <w:cs/>
              </w:rPr>
            </w:pPr>
            <w:r w:rsidRPr="0072019B">
              <w:rPr>
                <w:rFonts w:ascii="Arial" w:hAnsi="Arial" w:cs="Arial"/>
                <w:color w:val="000000" w:themeColor="text1"/>
                <w:sz w:val="20"/>
                <w:szCs w:val="20"/>
              </w:rPr>
              <w:t xml:space="preserve">TFRS </w:t>
            </w:r>
            <w:r w:rsidRPr="0072019B">
              <w:rPr>
                <w:rFonts w:ascii="Arial" w:hAnsi="Arial" w:cs="Arial"/>
                <w:color w:val="000000" w:themeColor="text1"/>
                <w:sz w:val="20"/>
                <w:szCs w:val="20"/>
                <w:cs/>
              </w:rPr>
              <w:t>7</w:t>
            </w:r>
          </w:p>
        </w:tc>
        <w:tc>
          <w:tcPr>
            <w:tcW w:w="5184" w:type="dxa"/>
          </w:tcPr>
          <w:p w:rsidR="00A76D10" w:rsidRPr="0072019B" w:rsidRDefault="00A76D10" w:rsidP="00A76D10">
            <w:pPr>
              <w:rPr>
                <w:rFonts w:ascii="Arial" w:hAnsi="Arial" w:cs="Arial"/>
                <w:color w:val="000000" w:themeColor="text1"/>
                <w:sz w:val="20"/>
                <w:szCs w:val="20"/>
              </w:rPr>
            </w:pPr>
            <w:r w:rsidRPr="0072019B">
              <w:rPr>
                <w:rFonts w:ascii="Arial" w:hAnsi="Arial" w:cs="Arial"/>
                <w:color w:val="000000" w:themeColor="text1"/>
                <w:sz w:val="20"/>
                <w:szCs w:val="20"/>
              </w:rPr>
              <w:t>Financial Instruments: Disclosures</w:t>
            </w:r>
          </w:p>
        </w:tc>
      </w:tr>
      <w:tr w:rsidR="00A76D10" w:rsidRPr="0072019B" w:rsidTr="008B1072">
        <w:tc>
          <w:tcPr>
            <w:tcW w:w="3798" w:type="dxa"/>
          </w:tcPr>
          <w:p w:rsidR="00A76D10" w:rsidRPr="0072019B" w:rsidRDefault="00A76D10" w:rsidP="00FC11B5">
            <w:pPr>
              <w:tabs>
                <w:tab w:val="left" w:pos="1062"/>
              </w:tabs>
              <w:ind w:left="1680" w:right="-113"/>
              <w:rPr>
                <w:rFonts w:ascii="Arial" w:hAnsi="Arial" w:cs="Arial"/>
                <w:color w:val="000000" w:themeColor="text1"/>
                <w:sz w:val="20"/>
                <w:szCs w:val="20"/>
                <w:cs/>
              </w:rPr>
            </w:pPr>
            <w:r w:rsidRPr="0072019B">
              <w:rPr>
                <w:rFonts w:ascii="Arial" w:hAnsi="Arial" w:cs="Arial"/>
                <w:color w:val="000000" w:themeColor="text1"/>
                <w:sz w:val="20"/>
                <w:szCs w:val="20"/>
              </w:rPr>
              <w:t xml:space="preserve">TFRS </w:t>
            </w:r>
            <w:r w:rsidRPr="0072019B">
              <w:rPr>
                <w:rFonts w:ascii="Arial" w:hAnsi="Arial" w:cs="Arial"/>
                <w:color w:val="000000" w:themeColor="text1"/>
                <w:sz w:val="20"/>
                <w:szCs w:val="20"/>
                <w:cs/>
              </w:rPr>
              <w:t>9</w:t>
            </w:r>
          </w:p>
        </w:tc>
        <w:tc>
          <w:tcPr>
            <w:tcW w:w="5184" w:type="dxa"/>
          </w:tcPr>
          <w:p w:rsidR="00A76D10" w:rsidRPr="0072019B" w:rsidRDefault="00A76D10" w:rsidP="00A76D10">
            <w:pPr>
              <w:rPr>
                <w:rFonts w:ascii="Arial" w:hAnsi="Arial" w:cs="Arial"/>
                <w:color w:val="000000" w:themeColor="text1"/>
                <w:sz w:val="20"/>
                <w:szCs w:val="20"/>
              </w:rPr>
            </w:pPr>
            <w:r w:rsidRPr="0072019B">
              <w:rPr>
                <w:rFonts w:ascii="Arial" w:hAnsi="Arial" w:cs="Arial"/>
                <w:color w:val="000000" w:themeColor="text1"/>
                <w:sz w:val="20"/>
                <w:szCs w:val="20"/>
              </w:rPr>
              <w:t>Financial Instruments</w:t>
            </w:r>
          </w:p>
        </w:tc>
      </w:tr>
      <w:tr w:rsidR="00A76D10" w:rsidRPr="0072019B" w:rsidTr="008B1072">
        <w:tc>
          <w:tcPr>
            <w:tcW w:w="3798" w:type="dxa"/>
          </w:tcPr>
          <w:p w:rsidR="00A76D10" w:rsidRPr="0072019B" w:rsidRDefault="00A76D10" w:rsidP="00FC11B5">
            <w:pPr>
              <w:tabs>
                <w:tab w:val="left" w:pos="1062"/>
              </w:tabs>
              <w:ind w:left="1680" w:right="-113"/>
              <w:rPr>
                <w:rFonts w:ascii="Arial" w:hAnsi="Arial" w:cs="Arial"/>
                <w:color w:val="000000" w:themeColor="text1"/>
                <w:sz w:val="20"/>
                <w:szCs w:val="20"/>
                <w:cs/>
              </w:rPr>
            </w:pPr>
            <w:r w:rsidRPr="0072019B">
              <w:rPr>
                <w:rFonts w:ascii="Arial" w:hAnsi="Arial" w:cs="Arial"/>
                <w:color w:val="000000" w:themeColor="text1"/>
                <w:sz w:val="20"/>
                <w:szCs w:val="20"/>
              </w:rPr>
              <w:t xml:space="preserve">TFRIC </w:t>
            </w:r>
            <w:r w:rsidRPr="0072019B">
              <w:rPr>
                <w:rFonts w:ascii="Arial" w:hAnsi="Arial" w:cs="Arial"/>
                <w:color w:val="000000" w:themeColor="text1"/>
                <w:sz w:val="20"/>
                <w:szCs w:val="20"/>
                <w:cs/>
              </w:rPr>
              <w:t>16</w:t>
            </w:r>
          </w:p>
        </w:tc>
        <w:tc>
          <w:tcPr>
            <w:tcW w:w="5184" w:type="dxa"/>
          </w:tcPr>
          <w:p w:rsidR="00A76D10" w:rsidRPr="0072019B" w:rsidRDefault="00A76D10" w:rsidP="00A76D10">
            <w:pPr>
              <w:rPr>
                <w:rFonts w:ascii="Arial" w:hAnsi="Arial" w:cs="Arial"/>
                <w:color w:val="000000" w:themeColor="text1"/>
                <w:sz w:val="20"/>
                <w:szCs w:val="20"/>
                <w:lang w:val="en-GB"/>
              </w:rPr>
            </w:pPr>
            <w:r w:rsidRPr="0072019B">
              <w:rPr>
                <w:rFonts w:ascii="Arial" w:hAnsi="Arial" w:cs="Arial"/>
                <w:color w:val="000000" w:themeColor="text1"/>
                <w:sz w:val="20"/>
                <w:szCs w:val="20"/>
                <w:lang w:val="en-GB"/>
              </w:rPr>
              <w:t>Hedges of a Net Investment in a Foreign Operation</w:t>
            </w:r>
          </w:p>
        </w:tc>
      </w:tr>
      <w:tr w:rsidR="00A76D10" w:rsidRPr="0072019B" w:rsidTr="008B1072">
        <w:tc>
          <w:tcPr>
            <w:tcW w:w="3798" w:type="dxa"/>
          </w:tcPr>
          <w:p w:rsidR="00A76D10" w:rsidRPr="0072019B" w:rsidRDefault="00A76D10" w:rsidP="00FC11B5">
            <w:pPr>
              <w:tabs>
                <w:tab w:val="left" w:pos="1062"/>
              </w:tabs>
              <w:ind w:left="1680" w:right="-113"/>
              <w:rPr>
                <w:rFonts w:ascii="Arial" w:hAnsi="Arial" w:cs="Arial"/>
                <w:color w:val="000000" w:themeColor="text1"/>
                <w:sz w:val="20"/>
                <w:szCs w:val="20"/>
                <w:cs/>
              </w:rPr>
            </w:pPr>
            <w:r w:rsidRPr="0072019B">
              <w:rPr>
                <w:rFonts w:ascii="Arial" w:hAnsi="Arial" w:cs="Arial"/>
                <w:color w:val="000000" w:themeColor="text1"/>
                <w:sz w:val="20"/>
                <w:szCs w:val="20"/>
              </w:rPr>
              <w:t xml:space="preserve">TFRIC </w:t>
            </w:r>
            <w:r w:rsidRPr="0072019B">
              <w:rPr>
                <w:rFonts w:ascii="Arial" w:hAnsi="Arial" w:cs="Arial"/>
                <w:color w:val="000000" w:themeColor="text1"/>
                <w:sz w:val="20"/>
                <w:szCs w:val="20"/>
                <w:cs/>
              </w:rPr>
              <w:t>19</w:t>
            </w:r>
          </w:p>
        </w:tc>
        <w:tc>
          <w:tcPr>
            <w:tcW w:w="5184" w:type="dxa"/>
          </w:tcPr>
          <w:p w:rsidR="00A76D10" w:rsidRPr="0072019B" w:rsidRDefault="00A76D10" w:rsidP="00A76D10">
            <w:pPr>
              <w:rPr>
                <w:rFonts w:ascii="Arial" w:hAnsi="Arial" w:cs="Arial"/>
                <w:color w:val="000000" w:themeColor="text1"/>
                <w:spacing w:val="-4"/>
                <w:sz w:val="20"/>
                <w:szCs w:val="20"/>
                <w:lang w:val="en-GB"/>
              </w:rPr>
            </w:pPr>
            <w:r w:rsidRPr="0072019B">
              <w:rPr>
                <w:rFonts w:ascii="Arial" w:hAnsi="Arial" w:cs="Arial"/>
                <w:color w:val="000000" w:themeColor="text1"/>
                <w:spacing w:val="-4"/>
                <w:sz w:val="20"/>
                <w:szCs w:val="20"/>
                <w:lang w:val="en-GB"/>
              </w:rPr>
              <w:t>Extinguishing Financial Liabilities with Equity Instruments</w:t>
            </w:r>
          </w:p>
        </w:tc>
      </w:tr>
    </w:tbl>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z w:val="20"/>
          <w:szCs w:val="20"/>
        </w:rPr>
      </w:pPr>
    </w:p>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pacing w:val="-4"/>
          <w:sz w:val="20"/>
          <w:szCs w:val="20"/>
        </w:rPr>
      </w:pPr>
      <w:r w:rsidRPr="0072019B">
        <w:rPr>
          <w:rFonts w:ascii="Arial" w:eastAsia="Calibri" w:hAnsi="Arial" w:cs="Arial"/>
          <w:color w:val="000000" w:themeColor="text1"/>
          <w:spacing w:val="-4"/>
          <w:sz w:val="20"/>
          <w:szCs w:val="20"/>
        </w:rPr>
        <w:t xml:space="preserve">These new standards address the classification, measurement and </w:t>
      </w:r>
      <w:proofErr w:type="spellStart"/>
      <w:r w:rsidRPr="0072019B">
        <w:rPr>
          <w:rFonts w:ascii="Arial" w:eastAsia="Calibri" w:hAnsi="Arial" w:cs="Arial"/>
          <w:color w:val="000000" w:themeColor="text1"/>
          <w:spacing w:val="-4"/>
          <w:sz w:val="20"/>
          <w:szCs w:val="20"/>
        </w:rPr>
        <w:t>derecognition</w:t>
      </w:r>
      <w:proofErr w:type="spellEnd"/>
      <w:r w:rsidRPr="0072019B">
        <w:rPr>
          <w:rFonts w:ascii="Arial" w:eastAsia="Calibri" w:hAnsi="Arial" w:cs="Arial"/>
          <w:color w:val="000000" w:themeColor="text1"/>
          <w:spacing w:val="-4"/>
          <w:sz w:val="20"/>
          <w:szCs w:val="20"/>
        </w:rPr>
        <w:t xml:space="preserve"> </w:t>
      </w:r>
      <w:r w:rsidRPr="0072019B">
        <w:rPr>
          <w:rFonts w:ascii="Arial" w:eastAsia="Calibri" w:hAnsi="Arial" w:cs="Arial"/>
          <w:color w:val="000000" w:themeColor="text1"/>
          <w:spacing w:val="-4"/>
          <w:sz w:val="20"/>
          <w:szCs w:val="20"/>
        </w:rPr>
        <w:br/>
        <w:t xml:space="preserve">of financial assets and financial liabilities, impairment of financial assets, hedge accounting, and presentation and disclosure of financial instruments.  </w:t>
      </w:r>
    </w:p>
    <w:p w:rsidR="00A76D10" w:rsidRPr="0072019B" w:rsidRDefault="00A76D10" w:rsidP="00A76D10">
      <w:pPr>
        <w:tabs>
          <w:tab w:val="left" w:pos="-1260"/>
          <w:tab w:val="right" w:pos="5040"/>
          <w:tab w:val="right" w:pos="7020"/>
          <w:tab w:val="right" w:pos="9000"/>
        </w:tabs>
        <w:overflowPunct/>
        <w:autoSpaceDE/>
        <w:autoSpaceDN/>
        <w:adjustRightInd/>
        <w:ind w:left="2340"/>
        <w:jc w:val="both"/>
        <w:textAlignment w:val="auto"/>
        <w:rPr>
          <w:rFonts w:ascii="Arial" w:hAnsi="Arial" w:cs="Arial"/>
          <w:color w:val="000000" w:themeColor="text1"/>
          <w:sz w:val="20"/>
          <w:szCs w:val="20"/>
        </w:rPr>
      </w:pPr>
    </w:p>
    <w:p w:rsidR="00A76D10" w:rsidRPr="0072019B" w:rsidRDefault="00A76D10" w:rsidP="00A76D10">
      <w:pPr>
        <w:ind w:left="540" w:hanging="540"/>
        <w:jc w:val="thaiDistribute"/>
        <w:outlineLvl w:val="0"/>
        <w:rPr>
          <w:rFonts w:ascii="Arial" w:hAnsi="Arial" w:cs="Arial"/>
          <w:color w:val="000000" w:themeColor="text1"/>
          <w:sz w:val="20"/>
          <w:szCs w:val="20"/>
        </w:rPr>
      </w:pPr>
      <w:r w:rsidRPr="0072019B">
        <w:rPr>
          <w:rFonts w:ascii="Arial" w:hAnsi="Arial" w:cs="Arial"/>
          <w:b/>
          <w:bCs/>
          <w:color w:val="000000" w:themeColor="text1"/>
          <w:sz w:val="20"/>
          <w:szCs w:val="20"/>
          <w:lang w:val="en-GB"/>
        </w:rPr>
        <w:br w:type="page"/>
      </w:r>
      <w:r w:rsidRPr="0072019B">
        <w:rPr>
          <w:rFonts w:ascii="Arial" w:hAnsi="Arial" w:cs="Arial"/>
          <w:b/>
          <w:bCs/>
          <w:color w:val="000000" w:themeColor="text1"/>
          <w:sz w:val="20"/>
          <w:szCs w:val="20"/>
          <w:lang w:val="en-GB"/>
        </w:rPr>
        <w:lastRenderedPageBreak/>
        <w:t>2</w:t>
      </w:r>
      <w:r w:rsidRPr="0072019B">
        <w:rPr>
          <w:rFonts w:ascii="Arial" w:hAnsi="Arial" w:cs="Arial"/>
          <w:b/>
          <w:bCs/>
          <w:color w:val="000000" w:themeColor="text1"/>
          <w:sz w:val="20"/>
          <w:szCs w:val="20"/>
          <w:cs/>
        </w:rPr>
        <w:tab/>
      </w:r>
      <w:r w:rsidRPr="0072019B">
        <w:rPr>
          <w:rFonts w:ascii="Arial" w:hAnsi="Arial" w:cs="Arial"/>
          <w:b/>
          <w:bCs/>
          <w:color w:val="000000" w:themeColor="text1"/>
          <w:sz w:val="20"/>
          <w:szCs w:val="20"/>
        </w:rPr>
        <w:t>Accounting policies</w:t>
      </w:r>
      <w:r w:rsidRPr="0072019B">
        <w:rPr>
          <w:rFonts w:ascii="Arial" w:hAnsi="Arial" w:cs="Arial"/>
          <w:color w:val="000000" w:themeColor="text1"/>
          <w:sz w:val="20"/>
          <w:szCs w:val="20"/>
        </w:rPr>
        <w:t xml:space="preserve"> (Cont’d)</w:t>
      </w:r>
    </w:p>
    <w:p w:rsidR="00A76D10" w:rsidRPr="0072019B" w:rsidRDefault="00A76D10" w:rsidP="00A76D10">
      <w:pPr>
        <w:ind w:left="1080" w:hanging="547"/>
        <w:jc w:val="both"/>
        <w:rPr>
          <w:rFonts w:ascii="Arial" w:hAnsi="Arial" w:cs="Arial"/>
          <w:b/>
          <w:bCs/>
          <w:color w:val="000000" w:themeColor="text1"/>
          <w:sz w:val="20"/>
          <w:szCs w:val="20"/>
        </w:rPr>
      </w:pPr>
    </w:p>
    <w:p w:rsidR="00A76D10" w:rsidRPr="0072019B" w:rsidRDefault="00A76D10" w:rsidP="00A76D10">
      <w:pPr>
        <w:ind w:left="1080" w:hanging="547"/>
        <w:jc w:val="both"/>
        <w:rPr>
          <w:rFonts w:ascii="Arial" w:hAnsi="Arial" w:cs="Arial"/>
          <w:b/>
          <w:bCs/>
          <w:color w:val="000000" w:themeColor="text1"/>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1080" w:hanging="547"/>
        <w:jc w:val="both"/>
        <w:textAlignment w:val="auto"/>
        <w:rPr>
          <w:rFonts w:ascii="Arial" w:hAnsi="Arial" w:cs="Arial"/>
          <w:color w:val="000000" w:themeColor="text1"/>
          <w:sz w:val="20"/>
          <w:szCs w:val="20"/>
        </w:rPr>
      </w:pPr>
      <w:r w:rsidRPr="0072019B">
        <w:rPr>
          <w:rFonts w:ascii="Arial" w:hAnsi="Arial" w:cs="Arial"/>
          <w:b/>
          <w:bCs/>
          <w:color w:val="000000" w:themeColor="text1"/>
          <w:sz w:val="20"/>
          <w:szCs w:val="20"/>
          <w:lang w:val="en-GB"/>
        </w:rPr>
        <w:t>2.2</w:t>
      </w:r>
      <w:r w:rsidRPr="0072019B">
        <w:rPr>
          <w:rFonts w:ascii="Arial" w:hAnsi="Arial" w:cs="Arial"/>
          <w:b/>
          <w:bCs/>
          <w:color w:val="000000" w:themeColor="text1"/>
          <w:sz w:val="20"/>
          <w:szCs w:val="20"/>
          <w:lang w:val="en-GB"/>
        </w:rPr>
        <w:tab/>
      </w:r>
      <w:r w:rsidRPr="0072019B">
        <w:rPr>
          <w:rFonts w:ascii="Arial" w:hAnsi="Arial" w:cs="Arial"/>
          <w:b/>
          <w:bCs/>
          <w:color w:val="000000" w:themeColor="text1"/>
          <w:spacing w:val="-8"/>
          <w:sz w:val="20"/>
          <w:szCs w:val="20"/>
          <w:lang w:val="en-GB"/>
        </w:rPr>
        <w:t xml:space="preserve">New accounting </w:t>
      </w:r>
      <w:r w:rsidRPr="0072019B">
        <w:rPr>
          <w:rFonts w:ascii="Arial" w:hAnsi="Arial" w:cs="Arial"/>
          <w:b/>
          <w:bCs/>
          <w:color w:val="000000" w:themeColor="text1"/>
          <w:spacing w:val="-8"/>
          <w:sz w:val="20"/>
          <w:szCs w:val="20"/>
        </w:rPr>
        <w:t xml:space="preserve">standards, </w:t>
      </w:r>
      <w:proofErr w:type="gramStart"/>
      <w:r w:rsidRPr="0072019B">
        <w:rPr>
          <w:rFonts w:ascii="Arial" w:hAnsi="Arial" w:cs="Arial"/>
          <w:b/>
          <w:bCs/>
          <w:color w:val="000000" w:themeColor="text1"/>
          <w:spacing w:val="-8"/>
          <w:sz w:val="20"/>
          <w:szCs w:val="20"/>
        </w:rPr>
        <w:t>New</w:t>
      </w:r>
      <w:proofErr w:type="gramEnd"/>
      <w:r w:rsidRPr="0072019B">
        <w:rPr>
          <w:rFonts w:ascii="Arial" w:hAnsi="Arial" w:cs="Arial"/>
          <w:b/>
          <w:bCs/>
          <w:color w:val="000000" w:themeColor="text1"/>
          <w:spacing w:val="-8"/>
          <w:sz w:val="20"/>
          <w:szCs w:val="20"/>
        </w:rPr>
        <w:t xml:space="preserve"> financial reporting standards, and new related interpretations</w:t>
      </w:r>
      <w:r w:rsidRPr="0072019B">
        <w:rPr>
          <w:rFonts w:ascii="Arial" w:hAnsi="Arial" w:cs="Arial"/>
          <w:color w:val="000000" w:themeColor="text1"/>
          <w:spacing w:val="-8"/>
          <w:sz w:val="20"/>
          <w:szCs w:val="20"/>
        </w:rPr>
        <w:t xml:space="preserve"> (Cont’d)</w:t>
      </w:r>
    </w:p>
    <w:p w:rsidR="00B566B7" w:rsidRDefault="00B566B7" w:rsidP="00A76D10">
      <w:pPr>
        <w:tabs>
          <w:tab w:val="left" w:pos="-1260"/>
          <w:tab w:val="right" w:pos="5040"/>
          <w:tab w:val="right" w:pos="7020"/>
          <w:tab w:val="right" w:pos="9000"/>
        </w:tabs>
        <w:overflowPunct/>
        <w:autoSpaceDE/>
        <w:autoSpaceDN/>
        <w:adjustRightInd/>
        <w:ind w:left="1620" w:hanging="540"/>
        <w:jc w:val="both"/>
        <w:textAlignment w:val="auto"/>
        <w:rPr>
          <w:rFonts w:ascii="Arial" w:hAnsi="Arial" w:cs="Arial"/>
          <w:color w:val="000000" w:themeColor="text1"/>
          <w:spacing w:val="-4"/>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1620" w:hanging="540"/>
        <w:jc w:val="both"/>
        <w:textAlignment w:val="auto"/>
        <w:rPr>
          <w:rFonts w:ascii="Arial" w:hAnsi="Arial" w:cs="Arial"/>
          <w:color w:val="000000" w:themeColor="text1"/>
          <w:spacing w:val="-4"/>
          <w:sz w:val="20"/>
          <w:szCs w:val="20"/>
        </w:rPr>
      </w:pPr>
      <w:r w:rsidRPr="0072019B">
        <w:rPr>
          <w:rFonts w:ascii="Arial" w:hAnsi="Arial" w:cs="Arial"/>
          <w:color w:val="000000" w:themeColor="text1"/>
          <w:spacing w:val="-4"/>
          <w:sz w:val="20"/>
          <w:szCs w:val="20"/>
        </w:rPr>
        <w:t>2.2.2</w:t>
      </w:r>
      <w:r w:rsidRPr="0072019B">
        <w:rPr>
          <w:rFonts w:ascii="Arial" w:hAnsi="Arial" w:cs="Arial"/>
          <w:color w:val="000000" w:themeColor="text1"/>
          <w:spacing w:val="-4"/>
          <w:sz w:val="20"/>
          <w:szCs w:val="20"/>
        </w:rPr>
        <w:tab/>
        <w:t xml:space="preserve">Financial reporting standards are effective for annual periods beginning on or after </w:t>
      </w:r>
      <w:r w:rsidRPr="0072019B">
        <w:rPr>
          <w:rFonts w:ascii="Arial" w:hAnsi="Arial" w:cs="Arial"/>
          <w:color w:val="000000" w:themeColor="text1"/>
          <w:spacing w:val="-6"/>
          <w:sz w:val="20"/>
          <w:szCs w:val="20"/>
        </w:rPr>
        <w:t>1 January 2020 which are relevant to the Company. The Company has not yet adopted these revised</w:t>
      </w:r>
      <w:r w:rsidRPr="0072019B">
        <w:rPr>
          <w:rFonts w:ascii="Arial" w:hAnsi="Arial" w:cs="Arial"/>
          <w:color w:val="000000" w:themeColor="text1"/>
          <w:spacing w:val="-4"/>
          <w:sz w:val="20"/>
          <w:szCs w:val="20"/>
        </w:rPr>
        <w:t xml:space="preserve"> standards. (Cont’d)</w:t>
      </w:r>
    </w:p>
    <w:p w:rsidR="00A76D10" w:rsidRPr="0072019B" w:rsidRDefault="00A76D10" w:rsidP="00A76D10">
      <w:pPr>
        <w:tabs>
          <w:tab w:val="left" w:pos="-1260"/>
          <w:tab w:val="right" w:pos="5040"/>
          <w:tab w:val="right" w:pos="7020"/>
          <w:tab w:val="right" w:pos="9000"/>
        </w:tabs>
        <w:overflowPunct/>
        <w:autoSpaceDE/>
        <w:autoSpaceDN/>
        <w:adjustRightInd/>
        <w:ind w:left="2340" w:hanging="720"/>
        <w:jc w:val="both"/>
        <w:textAlignment w:val="auto"/>
        <w:rPr>
          <w:rFonts w:ascii="Arial" w:hAnsi="Arial" w:cs="Arial"/>
          <w:color w:val="000000" w:themeColor="text1"/>
          <w:sz w:val="20"/>
          <w:szCs w:val="20"/>
        </w:rPr>
      </w:pPr>
    </w:p>
    <w:p w:rsidR="00A76D10" w:rsidRPr="0072019B" w:rsidRDefault="00A76D10" w:rsidP="00A76D10">
      <w:pPr>
        <w:tabs>
          <w:tab w:val="left" w:pos="-1260"/>
          <w:tab w:val="right" w:pos="5040"/>
          <w:tab w:val="right" w:pos="7020"/>
          <w:tab w:val="right" w:pos="9000"/>
        </w:tabs>
        <w:overflowPunct/>
        <w:autoSpaceDE/>
        <w:autoSpaceDN/>
        <w:adjustRightInd/>
        <w:ind w:left="2340" w:hanging="720"/>
        <w:jc w:val="both"/>
        <w:textAlignment w:val="auto"/>
        <w:rPr>
          <w:rFonts w:ascii="Arial" w:hAnsi="Arial" w:cs="Arial"/>
          <w:color w:val="000000" w:themeColor="text1"/>
          <w:sz w:val="20"/>
          <w:szCs w:val="20"/>
        </w:rPr>
      </w:pPr>
      <w:r w:rsidRPr="0072019B">
        <w:rPr>
          <w:rFonts w:ascii="Arial" w:hAnsi="Arial" w:cs="Arial"/>
          <w:color w:val="000000" w:themeColor="text1"/>
          <w:sz w:val="20"/>
          <w:szCs w:val="20"/>
        </w:rPr>
        <w:t>2.2.2.2</w:t>
      </w:r>
      <w:r w:rsidRPr="0072019B">
        <w:rPr>
          <w:rFonts w:ascii="Arial" w:hAnsi="Arial" w:cs="Arial"/>
          <w:color w:val="000000" w:themeColor="text1"/>
          <w:sz w:val="20"/>
          <w:szCs w:val="20"/>
        </w:rPr>
        <w:tab/>
        <w:t>TFRS 16 Leases</w:t>
      </w:r>
    </w:p>
    <w:p w:rsidR="00A76D10" w:rsidRPr="0072019B" w:rsidRDefault="00A76D10" w:rsidP="00A76D10">
      <w:pPr>
        <w:tabs>
          <w:tab w:val="left" w:pos="-1260"/>
          <w:tab w:val="right" w:pos="5040"/>
          <w:tab w:val="right" w:pos="7020"/>
          <w:tab w:val="right" w:pos="9000"/>
        </w:tabs>
        <w:overflowPunct/>
        <w:autoSpaceDE/>
        <w:autoSpaceDN/>
        <w:adjustRightInd/>
        <w:ind w:left="2340"/>
        <w:jc w:val="both"/>
        <w:textAlignment w:val="auto"/>
        <w:rPr>
          <w:rFonts w:ascii="Arial" w:hAnsi="Arial" w:cs="Arial"/>
          <w:color w:val="000000" w:themeColor="text1"/>
          <w:sz w:val="20"/>
          <w:szCs w:val="20"/>
        </w:rPr>
      </w:pPr>
    </w:p>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pacing w:val="-2"/>
          <w:sz w:val="20"/>
          <w:szCs w:val="20"/>
        </w:rPr>
      </w:pPr>
      <w:r w:rsidRPr="0072019B">
        <w:rPr>
          <w:rFonts w:ascii="Arial" w:eastAsia="Calibri" w:hAnsi="Arial" w:cs="Arial"/>
          <w:color w:val="000000" w:themeColor="text1"/>
          <w:spacing w:val="-2"/>
          <w:sz w:val="20"/>
          <w:szCs w:val="20"/>
        </w:rPr>
        <w:t xml:space="preserve">TFRS 16 will result in almost all leases where the </w:t>
      </w:r>
      <w:r w:rsidRPr="0072019B">
        <w:rPr>
          <w:rFonts w:ascii="Arial" w:eastAsia="Calibri" w:hAnsi="Arial" w:cs="Arial"/>
          <w:color w:val="000000" w:themeColor="text1"/>
          <w:spacing w:val="-2"/>
          <w:sz w:val="20"/>
          <w:szCs w:val="25"/>
        </w:rPr>
        <w:t>Company</w:t>
      </w:r>
      <w:r w:rsidRPr="0072019B">
        <w:rPr>
          <w:rFonts w:ascii="Arial" w:eastAsia="Calibri" w:hAnsi="Arial" w:cs="Arial"/>
          <w:color w:val="000000" w:themeColor="text1"/>
          <w:spacing w:val="-2"/>
          <w:sz w:val="20"/>
          <w:szCs w:val="20"/>
        </w:rPr>
        <w:t xml:space="preserve"> is a lessee being </w:t>
      </w:r>
      <w:proofErr w:type="spellStart"/>
      <w:r w:rsidRPr="0072019B">
        <w:rPr>
          <w:rFonts w:ascii="Arial" w:eastAsia="Calibri" w:hAnsi="Arial" w:cs="Arial"/>
          <w:color w:val="000000" w:themeColor="text1"/>
          <w:spacing w:val="-2"/>
          <w:sz w:val="20"/>
          <w:szCs w:val="20"/>
        </w:rPr>
        <w:t>recognised</w:t>
      </w:r>
      <w:proofErr w:type="spellEnd"/>
      <w:r w:rsidRPr="0072019B">
        <w:rPr>
          <w:rFonts w:ascii="Arial" w:eastAsia="Calibri" w:hAnsi="Arial" w:cs="Arial"/>
          <w:color w:val="000000" w:themeColor="text1"/>
          <w:spacing w:val="-2"/>
          <w:sz w:val="20"/>
          <w:szCs w:val="20"/>
        </w:rPr>
        <w:t xml:space="preserve"> on the balance sheet as the distinction between operating and finance lease is removed. An asset (the right to use the leased item) and financial liability to pay rentals are </w:t>
      </w:r>
      <w:proofErr w:type="spellStart"/>
      <w:r w:rsidRPr="0072019B">
        <w:rPr>
          <w:rFonts w:ascii="Arial" w:eastAsia="Calibri" w:hAnsi="Arial" w:cs="Arial"/>
          <w:color w:val="000000" w:themeColor="text1"/>
          <w:spacing w:val="-2"/>
          <w:sz w:val="20"/>
          <w:szCs w:val="20"/>
        </w:rPr>
        <w:t>recognised</w:t>
      </w:r>
      <w:proofErr w:type="spellEnd"/>
      <w:r w:rsidRPr="0072019B">
        <w:rPr>
          <w:rFonts w:ascii="Arial" w:eastAsia="Calibri" w:hAnsi="Arial" w:cs="Arial"/>
          <w:color w:val="000000" w:themeColor="text1"/>
          <w:spacing w:val="-2"/>
          <w:sz w:val="20"/>
          <w:szCs w:val="20"/>
        </w:rPr>
        <w:t>, with exception on short-term and low-value leases.</w:t>
      </w:r>
    </w:p>
    <w:p w:rsidR="00A76D10" w:rsidRPr="0072019B" w:rsidRDefault="00A76D10" w:rsidP="00A76D10">
      <w:pPr>
        <w:overflowPunct/>
        <w:autoSpaceDE/>
        <w:autoSpaceDN/>
        <w:adjustRightInd/>
        <w:ind w:left="2340"/>
        <w:contextualSpacing/>
        <w:jc w:val="both"/>
        <w:textAlignment w:val="auto"/>
        <w:rPr>
          <w:rFonts w:ascii="Arial" w:eastAsia="Calibri" w:hAnsi="Arial" w:cs="Arial"/>
          <w:color w:val="000000" w:themeColor="text1"/>
          <w:sz w:val="20"/>
          <w:szCs w:val="20"/>
        </w:rPr>
      </w:pPr>
    </w:p>
    <w:p w:rsidR="00A76D10" w:rsidRPr="0072019B" w:rsidRDefault="00A76D10" w:rsidP="00A76D10">
      <w:pPr>
        <w:overflowPunct/>
        <w:autoSpaceDE/>
        <w:autoSpaceDN/>
        <w:adjustRightInd/>
        <w:ind w:left="1560"/>
        <w:contextualSpacing/>
        <w:jc w:val="both"/>
        <w:textAlignment w:val="auto"/>
        <w:rPr>
          <w:rFonts w:ascii="Arial" w:eastAsia="Calibri" w:hAnsi="Arial" w:cs="Arial"/>
          <w:color w:val="000000" w:themeColor="text1"/>
          <w:sz w:val="20"/>
          <w:szCs w:val="20"/>
        </w:rPr>
      </w:pPr>
      <w:r w:rsidRPr="0072019B">
        <w:rPr>
          <w:rFonts w:ascii="Arial" w:eastAsia="Calibri" w:hAnsi="Arial" w:cs="Arial"/>
          <w:color w:val="000000" w:themeColor="text1"/>
          <w:sz w:val="20"/>
          <w:szCs w:val="20"/>
        </w:rPr>
        <w:t>The Company’s management is currently assessing the impacts from these standards.</w:t>
      </w:r>
    </w:p>
    <w:bookmarkEnd w:id="16"/>
    <w:bookmarkEnd w:id="17"/>
    <w:p w:rsidR="00A76D10" w:rsidRPr="0072019B" w:rsidRDefault="00A76D10" w:rsidP="00B20072">
      <w:pPr>
        <w:pStyle w:val="Header"/>
        <w:tabs>
          <w:tab w:val="clear" w:pos="4513"/>
          <w:tab w:val="center" w:pos="3402"/>
          <w:tab w:val="center" w:pos="4536"/>
          <w:tab w:val="center" w:pos="5670"/>
          <w:tab w:val="center" w:pos="6804"/>
          <w:tab w:val="right" w:pos="7655"/>
        </w:tabs>
        <w:ind w:left="1440"/>
        <w:jc w:val="thaiDistribute"/>
        <w:rPr>
          <w:rFonts w:ascii="Arial" w:hAnsi="Arial" w:cs="Arial"/>
          <w:color w:val="000000" w:themeColor="text1"/>
          <w:sz w:val="20"/>
          <w:szCs w:val="20"/>
          <w:lang w:val="en-GB" w:eastAsia="en-US"/>
        </w:rPr>
      </w:pPr>
    </w:p>
    <w:p w:rsidR="00A76D10" w:rsidRPr="0072019B" w:rsidRDefault="00A76D10" w:rsidP="00B20072">
      <w:pPr>
        <w:pStyle w:val="Header"/>
        <w:tabs>
          <w:tab w:val="clear" w:pos="4513"/>
          <w:tab w:val="center" w:pos="3402"/>
          <w:tab w:val="center" w:pos="4536"/>
          <w:tab w:val="center" w:pos="5670"/>
          <w:tab w:val="center" w:pos="6804"/>
          <w:tab w:val="right" w:pos="7655"/>
        </w:tabs>
        <w:ind w:left="1440"/>
        <w:jc w:val="thaiDistribute"/>
        <w:rPr>
          <w:rFonts w:ascii="Arial" w:hAnsi="Arial" w:cs="Arial"/>
          <w:color w:val="000000" w:themeColor="text1"/>
          <w:sz w:val="20"/>
          <w:szCs w:val="20"/>
          <w:lang w:val="en-GB" w:eastAsia="en-US"/>
        </w:rPr>
      </w:pPr>
    </w:p>
    <w:p w:rsidR="00A76D10" w:rsidRPr="0072019B" w:rsidRDefault="002418C9" w:rsidP="00A76D10">
      <w:pPr>
        <w:ind w:left="1080" w:hanging="547"/>
        <w:jc w:val="thaiDistribute"/>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2.3</w:t>
      </w:r>
      <w:r w:rsidR="00A76D10" w:rsidRPr="0072019B">
        <w:rPr>
          <w:rFonts w:ascii="Arial" w:hAnsi="Arial" w:cs="Arial"/>
          <w:b/>
          <w:bCs/>
          <w:color w:val="000000" w:themeColor="text1"/>
          <w:sz w:val="20"/>
          <w:szCs w:val="20"/>
          <w:lang w:val="en-GB"/>
        </w:rPr>
        <w:tab/>
        <w:t>Cash</w:t>
      </w:r>
    </w:p>
    <w:p w:rsidR="00A76D10" w:rsidRPr="0072019B" w:rsidRDefault="00A76D10" w:rsidP="00A76D10">
      <w:pPr>
        <w:pStyle w:val="BodyTextIndent3"/>
        <w:spacing w:after="0"/>
        <w:ind w:left="1080" w:right="-29"/>
        <w:jc w:val="thaiDistribute"/>
        <w:rPr>
          <w:rFonts w:ascii="Arial" w:hAnsi="Arial" w:cs="Arial"/>
          <w:color w:val="000000" w:themeColor="text1"/>
          <w:sz w:val="20"/>
          <w:lang w:val="en-GB" w:eastAsia="en-US"/>
        </w:rPr>
      </w:pPr>
    </w:p>
    <w:p w:rsidR="00A76D10" w:rsidRPr="0072019B" w:rsidRDefault="00A76D10" w:rsidP="00A76D10">
      <w:pPr>
        <w:pStyle w:val="BodyTextIndent3"/>
        <w:spacing w:after="0"/>
        <w:ind w:left="1080" w:right="-29"/>
        <w:jc w:val="thaiDistribute"/>
        <w:rPr>
          <w:rFonts w:ascii="Arial" w:hAnsi="Arial" w:cs="Arial"/>
          <w:color w:val="000000" w:themeColor="text1"/>
          <w:sz w:val="20"/>
          <w:lang w:val="en-GB" w:eastAsia="en-US"/>
        </w:rPr>
      </w:pPr>
      <w:r w:rsidRPr="0072019B">
        <w:rPr>
          <w:rFonts w:ascii="Arial" w:hAnsi="Arial" w:cs="Arial"/>
          <w:color w:val="000000" w:themeColor="text1"/>
          <w:sz w:val="20"/>
          <w:lang w:val="en-GB" w:eastAsia="en-US"/>
        </w:rPr>
        <w:t>Cash includes cash on hand according to the Notification of the Bank of Thailand.</w:t>
      </w:r>
    </w:p>
    <w:p w:rsidR="00A76D10" w:rsidRPr="0072019B" w:rsidRDefault="00A76D10" w:rsidP="00A76D10">
      <w:pPr>
        <w:pStyle w:val="BodyTextIndent3"/>
        <w:spacing w:after="0"/>
        <w:ind w:left="1080" w:right="-29"/>
        <w:jc w:val="thaiDistribute"/>
        <w:rPr>
          <w:rFonts w:ascii="Arial" w:hAnsi="Arial" w:cs="Arial"/>
          <w:color w:val="000000" w:themeColor="text1"/>
          <w:spacing w:val="-2"/>
          <w:sz w:val="20"/>
          <w:cs/>
        </w:rPr>
      </w:pPr>
    </w:p>
    <w:p w:rsidR="00A76D10" w:rsidRPr="0072019B" w:rsidRDefault="00A76D10" w:rsidP="00A76D10">
      <w:pPr>
        <w:ind w:left="1080"/>
        <w:jc w:val="both"/>
        <w:outlineLvl w:val="0"/>
        <w:rPr>
          <w:rFonts w:ascii="Arial" w:hAnsi="Arial" w:cs="Arial"/>
          <w:color w:val="000000" w:themeColor="text1"/>
          <w:sz w:val="20"/>
          <w:szCs w:val="20"/>
        </w:rPr>
      </w:pPr>
    </w:p>
    <w:p w:rsidR="00A76D10" w:rsidRPr="0072019B" w:rsidRDefault="002418C9" w:rsidP="00A76D10">
      <w:pPr>
        <w:ind w:left="1080" w:hanging="540"/>
        <w:jc w:val="both"/>
        <w:rPr>
          <w:rFonts w:ascii="Arial" w:hAnsi="Arial" w:cs="Arial"/>
          <w:b/>
          <w:bCs/>
          <w:color w:val="000000" w:themeColor="text1"/>
          <w:sz w:val="20"/>
          <w:szCs w:val="20"/>
          <w:lang w:val="en-GB"/>
        </w:rPr>
      </w:pPr>
      <w:bookmarkStart w:id="18" w:name="_Toc311790762"/>
      <w:bookmarkStart w:id="19" w:name="_Toc465699766"/>
      <w:r w:rsidRPr="0072019B">
        <w:rPr>
          <w:rFonts w:ascii="Arial" w:hAnsi="Arial" w:cs="Arial"/>
          <w:b/>
          <w:bCs/>
          <w:color w:val="000000" w:themeColor="text1"/>
          <w:sz w:val="20"/>
          <w:szCs w:val="20"/>
          <w:lang w:val="en-GB"/>
        </w:rPr>
        <w:t>2.4</w:t>
      </w:r>
      <w:r w:rsidR="00A76D10" w:rsidRPr="0072019B">
        <w:rPr>
          <w:rFonts w:ascii="Arial" w:hAnsi="Arial" w:cs="Arial"/>
          <w:b/>
          <w:bCs/>
          <w:color w:val="000000" w:themeColor="text1"/>
          <w:sz w:val="20"/>
          <w:szCs w:val="20"/>
          <w:lang w:val="en-GB"/>
        </w:rPr>
        <w:tab/>
      </w:r>
      <w:bookmarkEnd w:id="18"/>
      <w:bookmarkEnd w:id="19"/>
      <w:r w:rsidR="00A76D10" w:rsidRPr="0072019B">
        <w:rPr>
          <w:rFonts w:ascii="Arial" w:hAnsi="Arial" w:cs="Arial"/>
          <w:b/>
          <w:bCs/>
          <w:color w:val="000000" w:themeColor="text1"/>
          <w:sz w:val="20"/>
          <w:szCs w:val="20"/>
          <w:lang w:val="en-GB"/>
        </w:rPr>
        <w:t>Securities purchased under resale agreements</w:t>
      </w:r>
    </w:p>
    <w:p w:rsidR="00A76D10" w:rsidRPr="0072019B" w:rsidRDefault="00A76D10" w:rsidP="00A76D10">
      <w:pPr>
        <w:ind w:left="1080"/>
        <w:jc w:val="both"/>
        <w:rPr>
          <w:rFonts w:ascii="Arial" w:hAnsi="Arial" w:cs="Arial"/>
          <w:color w:val="000000" w:themeColor="text1"/>
          <w:sz w:val="20"/>
          <w:szCs w:val="20"/>
          <w:lang w:val="en-GB"/>
        </w:rPr>
      </w:pPr>
    </w:p>
    <w:p w:rsidR="00A76D10" w:rsidRPr="0072019B" w:rsidRDefault="00A76D10" w:rsidP="00A76D10">
      <w:pPr>
        <w:ind w:left="1080"/>
        <w:jc w:val="both"/>
        <w:outlineLvl w:val="0"/>
        <w:rPr>
          <w:rFonts w:ascii="Arial" w:hAnsi="Arial" w:cs="Arial"/>
          <w:color w:val="000000" w:themeColor="text1"/>
          <w:spacing w:val="-2"/>
          <w:sz w:val="20"/>
          <w:szCs w:val="20"/>
          <w:lang w:val="en-GB" w:eastAsia="x-none"/>
        </w:rPr>
      </w:pPr>
      <w:r w:rsidRPr="0072019B">
        <w:rPr>
          <w:rFonts w:ascii="Arial" w:hAnsi="Arial" w:cs="Arial"/>
          <w:color w:val="000000" w:themeColor="text1"/>
          <w:spacing w:val="-2"/>
          <w:sz w:val="20"/>
          <w:szCs w:val="20"/>
          <w:lang w:val="en-GB" w:eastAsia="x-none"/>
        </w:rPr>
        <w:t>Securities purchased under agreements are to resell securities at certain dates in the future at a fixed price. Amounts paid for securities purchased subject to a commitment to be resold at a future date are presented as assets under the caption of interbank and money market items or loans to customer depending on the counterparty. These receivables are shown as collateralised by the underlying security.</w:t>
      </w:r>
    </w:p>
    <w:p w:rsidR="00A76D10" w:rsidRPr="0072019B" w:rsidRDefault="00A76D10" w:rsidP="00A76D10">
      <w:pPr>
        <w:ind w:left="1080"/>
        <w:jc w:val="both"/>
        <w:outlineLvl w:val="0"/>
        <w:rPr>
          <w:rFonts w:ascii="Arial" w:hAnsi="Arial" w:cs="Arial"/>
          <w:color w:val="000000" w:themeColor="text1"/>
          <w:spacing w:val="-2"/>
          <w:sz w:val="20"/>
          <w:szCs w:val="20"/>
          <w:lang w:val="en-GB" w:eastAsia="x-none"/>
        </w:rPr>
      </w:pPr>
    </w:p>
    <w:p w:rsidR="00D34021" w:rsidRPr="0072019B" w:rsidRDefault="00D34021" w:rsidP="00BA7C66">
      <w:pPr>
        <w:ind w:left="1080"/>
        <w:jc w:val="both"/>
        <w:outlineLvl w:val="0"/>
        <w:rPr>
          <w:rFonts w:ascii="Arial" w:hAnsi="Arial" w:cs="Arial"/>
          <w:color w:val="000000" w:themeColor="text1"/>
          <w:spacing w:val="-2"/>
          <w:sz w:val="20"/>
          <w:szCs w:val="20"/>
          <w:lang w:val="x-none" w:eastAsia="x-none"/>
        </w:rPr>
      </w:pPr>
    </w:p>
    <w:p w:rsidR="00D34021" w:rsidRPr="0072019B" w:rsidRDefault="00D34021" w:rsidP="00BA7C66">
      <w:pPr>
        <w:ind w:left="1080" w:hanging="547"/>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w:t>
      </w:r>
      <w:r w:rsidR="002418C9" w:rsidRPr="0072019B">
        <w:rPr>
          <w:rFonts w:ascii="Arial" w:hAnsi="Arial" w:cs="Arial"/>
          <w:b/>
          <w:bCs/>
          <w:color w:val="000000" w:themeColor="text1"/>
          <w:sz w:val="20"/>
          <w:szCs w:val="20"/>
          <w:lang w:val="en-GB"/>
        </w:rPr>
        <w:t>5</w:t>
      </w:r>
      <w:r w:rsidRPr="0072019B">
        <w:rPr>
          <w:rFonts w:ascii="Arial" w:hAnsi="Arial" w:cs="Arial"/>
          <w:b/>
          <w:bCs/>
          <w:color w:val="000000" w:themeColor="text1"/>
          <w:sz w:val="20"/>
          <w:szCs w:val="20"/>
          <w:lang w:val="en-GB"/>
        </w:rPr>
        <w:tab/>
        <w:t>Investments</w:t>
      </w:r>
    </w:p>
    <w:p w:rsidR="00D34021" w:rsidRPr="0072019B" w:rsidRDefault="00D34021" w:rsidP="00BA7C66">
      <w:pPr>
        <w:ind w:left="1080"/>
        <w:jc w:val="both"/>
        <w:rPr>
          <w:rFonts w:ascii="Arial" w:hAnsi="Arial" w:cs="Arial"/>
          <w:color w:val="000000" w:themeColor="text1"/>
          <w:sz w:val="20"/>
          <w:szCs w:val="20"/>
          <w:lang w:val="en-GB"/>
        </w:rPr>
      </w:pPr>
    </w:p>
    <w:p w:rsidR="00BF0A0C" w:rsidRPr="0072019B" w:rsidRDefault="00BF0A0C" w:rsidP="00BA7C66">
      <w:pPr>
        <w:suppressAutoHyphens/>
        <w:ind w:left="1080"/>
        <w:jc w:val="both"/>
        <w:rPr>
          <w:rFonts w:ascii="Arial" w:hAnsi="Arial" w:cs="Arial"/>
          <w:color w:val="000000" w:themeColor="text1"/>
          <w:sz w:val="20"/>
          <w:szCs w:val="20"/>
          <w:lang w:val="en-GB"/>
        </w:rPr>
      </w:pPr>
      <w:r w:rsidRPr="0072019B">
        <w:rPr>
          <w:rFonts w:ascii="Arial" w:hAnsi="Arial" w:cs="Arial"/>
          <w:color w:val="000000" w:themeColor="text1"/>
          <w:spacing w:val="-4"/>
          <w:sz w:val="20"/>
          <w:szCs w:val="20"/>
          <w:lang w:val="en-GB"/>
        </w:rPr>
        <w:t>Investments other than investments in subsidiaries, associates and joint ventures are classified</w:t>
      </w:r>
      <w:r w:rsidRPr="0072019B">
        <w:rPr>
          <w:rFonts w:ascii="Arial" w:hAnsi="Arial" w:cs="Arial"/>
          <w:color w:val="000000" w:themeColor="text1"/>
          <w:sz w:val="20"/>
          <w:szCs w:val="20"/>
          <w:lang w:val="en-GB"/>
        </w:rPr>
        <w:t xml:space="preserve"> into the following four categories: (1) trading investments; (2) held-to-maturity </w:t>
      </w:r>
      <w:r w:rsidRPr="0072019B">
        <w:rPr>
          <w:rFonts w:ascii="Arial" w:hAnsi="Arial" w:cs="Arial"/>
          <w:color w:val="000000" w:themeColor="text1"/>
          <w:spacing w:val="-4"/>
          <w:sz w:val="20"/>
          <w:szCs w:val="20"/>
          <w:lang w:val="en-GB"/>
        </w:rPr>
        <w:t>investments; (3) available-for-sale investments; and (4) general investments. The classification</w:t>
      </w:r>
      <w:r w:rsidRPr="0072019B">
        <w:rPr>
          <w:rFonts w:ascii="Arial" w:hAnsi="Arial" w:cs="Arial"/>
          <w:color w:val="000000" w:themeColor="text1"/>
          <w:sz w:val="20"/>
          <w:szCs w:val="20"/>
          <w:lang w:val="en-GB"/>
        </w:rPr>
        <w:t xml:space="preserve"> is dependent on the purpose for which the investments were acquired. Management determines the appropriate classification of its investments at the time of the purchase and re-evaluates such designation on a regular basis. </w:t>
      </w:r>
    </w:p>
    <w:p w:rsidR="00BF0A0C" w:rsidRPr="0072019B" w:rsidRDefault="00BF0A0C" w:rsidP="00BA7C66">
      <w:pPr>
        <w:suppressAutoHyphens/>
        <w:ind w:left="1080"/>
        <w:jc w:val="both"/>
        <w:rPr>
          <w:rFonts w:ascii="Arial" w:hAnsi="Arial" w:cs="Arial"/>
          <w:color w:val="000000" w:themeColor="text1"/>
          <w:sz w:val="20"/>
          <w:szCs w:val="20"/>
          <w:lang w:val="en-GB"/>
        </w:rPr>
      </w:pPr>
    </w:p>
    <w:p w:rsidR="00BF0A0C" w:rsidRPr="0072019B" w:rsidRDefault="00BF0A0C" w:rsidP="00BA7C66">
      <w:pPr>
        <w:suppressAutoHyphens/>
        <w:ind w:left="1440" w:hanging="360"/>
        <w:jc w:val="both"/>
        <w:rPr>
          <w:rFonts w:ascii="Arial" w:hAnsi="Arial" w:cs="Arial"/>
          <w:color w:val="000000" w:themeColor="text1"/>
          <w:spacing w:val="-6"/>
          <w:sz w:val="20"/>
          <w:szCs w:val="20"/>
          <w:lang w:val="en-GB"/>
        </w:rPr>
      </w:pPr>
      <w:r w:rsidRPr="0072019B">
        <w:rPr>
          <w:rFonts w:ascii="Arial" w:hAnsi="Arial" w:cs="Arial"/>
          <w:color w:val="000000" w:themeColor="text1"/>
          <w:sz w:val="20"/>
          <w:szCs w:val="20"/>
          <w:lang w:val="en-GB"/>
        </w:rPr>
        <w:t xml:space="preserve">1. </w:t>
      </w:r>
      <w:r w:rsidRPr="0072019B">
        <w:rPr>
          <w:rFonts w:ascii="Arial" w:hAnsi="Arial" w:cs="Arial"/>
          <w:color w:val="000000" w:themeColor="text1"/>
          <w:sz w:val="20"/>
          <w:szCs w:val="20"/>
          <w:lang w:val="en-GB"/>
        </w:rPr>
        <w:tab/>
      </w:r>
      <w:r w:rsidRPr="0072019B">
        <w:rPr>
          <w:rFonts w:ascii="Arial" w:hAnsi="Arial" w:cs="Arial"/>
          <w:color w:val="000000" w:themeColor="text1"/>
          <w:spacing w:val="-6"/>
          <w:sz w:val="20"/>
          <w:szCs w:val="20"/>
          <w:lang w:val="en-GB"/>
        </w:rPr>
        <w:t>Investments that are acquired principally for the purpose of generating a profit from short-term fluctuations in price are cl</w:t>
      </w:r>
      <w:r w:rsidR="000E5846" w:rsidRPr="0072019B">
        <w:rPr>
          <w:rFonts w:ascii="Arial" w:hAnsi="Arial" w:cs="Arial"/>
          <w:color w:val="000000" w:themeColor="text1"/>
          <w:spacing w:val="-6"/>
          <w:sz w:val="20"/>
          <w:szCs w:val="20"/>
          <w:lang w:val="en-GB"/>
        </w:rPr>
        <w:t>assified as trading investments.</w:t>
      </w:r>
    </w:p>
    <w:p w:rsidR="00BF0A0C" w:rsidRPr="0072019B" w:rsidRDefault="00BF0A0C" w:rsidP="00BA7C66">
      <w:pPr>
        <w:suppressAutoHyphens/>
        <w:ind w:left="1440" w:hanging="360"/>
        <w:jc w:val="both"/>
        <w:rPr>
          <w:rFonts w:ascii="Arial" w:hAnsi="Arial" w:cs="Arial"/>
          <w:color w:val="000000" w:themeColor="text1"/>
          <w:sz w:val="20"/>
          <w:szCs w:val="20"/>
          <w:lang w:val="en-GB"/>
        </w:rPr>
      </w:pPr>
    </w:p>
    <w:p w:rsidR="00BF0A0C" w:rsidRPr="0072019B" w:rsidRDefault="00BF0A0C" w:rsidP="00BA7C66">
      <w:pPr>
        <w:suppressAutoHyphens/>
        <w:ind w:left="1440" w:hanging="360"/>
        <w:jc w:val="both"/>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2. </w:t>
      </w:r>
      <w:r w:rsidRPr="0072019B">
        <w:rPr>
          <w:rFonts w:ascii="Arial" w:hAnsi="Arial" w:cs="Arial"/>
          <w:color w:val="000000" w:themeColor="text1"/>
          <w:sz w:val="20"/>
          <w:szCs w:val="20"/>
          <w:lang w:val="en-GB"/>
        </w:rPr>
        <w:tab/>
        <w:t>Investments with fixed maturity that the management has the intent and ability to hold to maturity are classified as held-to-maturity.</w:t>
      </w:r>
    </w:p>
    <w:p w:rsidR="00BF0A0C" w:rsidRPr="0072019B" w:rsidRDefault="00BF0A0C" w:rsidP="00BA7C66">
      <w:pPr>
        <w:suppressAutoHyphens/>
        <w:ind w:left="1440" w:hanging="360"/>
        <w:jc w:val="both"/>
        <w:rPr>
          <w:rFonts w:ascii="Arial" w:hAnsi="Arial" w:cs="Arial"/>
          <w:color w:val="000000" w:themeColor="text1"/>
          <w:sz w:val="20"/>
          <w:szCs w:val="20"/>
          <w:lang w:val="en-GB"/>
        </w:rPr>
      </w:pPr>
    </w:p>
    <w:p w:rsidR="00BF0A0C" w:rsidRPr="0072019B" w:rsidRDefault="00BF0A0C" w:rsidP="00BA7C66">
      <w:pPr>
        <w:suppressAutoHyphens/>
        <w:ind w:left="1440" w:hanging="360"/>
        <w:jc w:val="both"/>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3. </w:t>
      </w:r>
      <w:r w:rsidRPr="0072019B">
        <w:rPr>
          <w:rFonts w:ascii="Arial" w:hAnsi="Arial" w:cs="Arial"/>
          <w:color w:val="000000" w:themeColor="text1"/>
          <w:sz w:val="20"/>
          <w:szCs w:val="20"/>
          <w:lang w:val="en-GB"/>
        </w:rPr>
        <w:tab/>
        <w:t xml:space="preserve">Investments intended to be held for an indefinite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lang w:val="en-GB"/>
        </w:rPr>
        <w:t xml:space="preserve"> of time, which may be sold in response to liquidity needs or changes in interest rates, are classified as available-for-sale. </w:t>
      </w:r>
    </w:p>
    <w:p w:rsidR="00BF0A0C" w:rsidRPr="0072019B" w:rsidRDefault="00BF0A0C" w:rsidP="00BA7C66">
      <w:pPr>
        <w:suppressAutoHyphens/>
        <w:ind w:left="1440" w:hanging="360"/>
        <w:jc w:val="both"/>
        <w:rPr>
          <w:rFonts w:ascii="Arial" w:hAnsi="Arial" w:cs="Arial"/>
          <w:color w:val="000000" w:themeColor="text1"/>
          <w:sz w:val="20"/>
          <w:szCs w:val="20"/>
          <w:lang w:val="en-GB"/>
        </w:rPr>
      </w:pPr>
    </w:p>
    <w:p w:rsidR="00D34021" w:rsidRPr="0072019B" w:rsidRDefault="00BF0A0C" w:rsidP="00BA7C66">
      <w:pPr>
        <w:suppressAutoHyphens/>
        <w:ind w:left="1440" w:hanging="360"/>
        <w:jc w:val="both"/>
        <w:rPr>
          <w:rFonts w:ascii="Arial" w:hAnsi="Arial" w:cs="Arial"/>
          <w:color w:val="000000" w:themeColor="text1"/>
          <w:spacing w:val="-2"/>
          <w:sz w:val="20"/>
          <w:szCs w:val="20"/>
        </w:rPr>
      </w:pPr>
      <w:r w:rsidRPr="0072019B">
        <w:rPr>
          <w:rFonts w:ascii="Arial" w:hAnsi="Arial" w:cs="Arial"/>
          <w:color w:val="000000" w:themeColor="text1"/>
          <w:sz w:val="20"/>
          <w:szCs w:val="20"/>
          <w:lang w:val="en-GB"/>
        </w:rPr>
        <w:t xml:space="preserve">4. </w:t>
      </w:r>
      <w:r w:rsidRPr="0072019B">
        <w:rPr>
          <w:rFonts w:ascii="Arial" w:hAnsi="Arial" w:cs="Arial"/>
          <w:color w:val="000000" w:themeColor="text1"/>
          <w:sz w:val="20"/>
          <w:szCs w:val="20"/>
          <w:lang w:val="en-GB"/>
        </w:rPr>
        <w:tab/>
        <w:t>Investments in non-marketable equity securities are cl</w:t>
      </w:r>
      <w:r w:rsidR="00350FDC" w:rsidRPr="0072019B">
        <w:rPr>
          <w:rFonts w:ascii="Arial" w:hAnsi="Arial" w:cs="Arial"/>
          <w:color w:val="000000" w:themeColor="text1"/>
          <w:sz w:val="20"/>
          <w:szCs w:val="20"/>
          <w:lang w:val="en-GB"/>
        </w:rPr>
        <w:t>assified as general investments</w:t>
      </w:r>
      <w:r w:rsidR="00D34021" w:rsidRPr="0072019B">
        <w:rPr>
          <w:rFonts w:ascii="Arial" w:hAnsi="Arial" w:cs="Arial"/>
          <w:color w:val="000000" w:themeColor="text1"/>
          <w:spacing w:val="-2"/>
          <w:sz w:val="20"/>
          <w:szCs w:val="20"/>
        </w:rPr>
        <w:t>.</w:t>
      </w:r>
    </w:p>
    <w:p w:rsidR="00D34021" w:rsidRPr="0072019B" w:rsidRDefault="00D34021" w:rsidP="00BA7C66">
      <w:pPr>
        <w:suppressAutoHyphens/>
        <w:ind w:left="1080"/>
        <w:jc w:val="both"/>
        <w:rPr>
          <w:rFonts w:ascii="Arial" w:hAnsi="Arial" w:cs="Arial"/>
          <w:color w:val="000000" w:themeColor="text1"/>
          <w:spacing w:val="-2"/>
          <w:sz w:val="20"/>
          <w:szCs w:val="20"/>
        </w:rPr>
      </w:pPr>
    </w:p>
    <w:p w:rsidR="00D34021" w:rsidRPr="0072019B" w:rsidRDefault="00D34021" w:rsidP="00BA7C66">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All categories of investment are initially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at cost, which is equal to the fair value of consideration paid plus transaction cost.</w:t>
      </w:r>
    </w:p>
    <w:p w:rsidR="002418C9" w:rsidRPr="0072019B" w:rsidRDefault="002418C9">
      <w:pPr>
        <w:overflowPunct/>
        <w:autoSpaceDE/>
        <w:autoSpaceDN/>
        <w:adjustRightInd/>
        <w:textAlignment w:val="auto"/>
        <w:rPr>
          <w:rFonts w:ascii="Arial" w:hAnsi="Arial" w:cs="Arial"/>
          <w:b/>
          <w:bCs/>
          <w:color w:val="000000" w:themeColor="text1"/>
          <w:sz w:val="20"/>
          <w:szCs w:val="20"/>
          <w:shd w:val="clear" w:color="auto" w:fill="FFFFFF"/>
          <w:lang w:val="en-GB"/>
        </w:rPr>
      </w:pPr>
      <w:r w:rsidRPr="0072019B">
        <w:rPr>
          <w:rFonts w:ascii="Arial" w:hAnsi="Arial" w:cs="Arial"/>
          <w:b/>
          <w:bCs/>
          <w:color w:val="000000" w:themeColor="text1"/>
          <w:sz w:val="20"/>
          <w:szCs w:val="20"/>
          <w:shd w:val="clear" w:color="auto" w:fill="FFFFFF"/>
          <w:lang w:val="en-GB"/>
        </w:rPr>
        <w:br w:type="page"/>
      </w:r>
    </w:p>
    <w:p w:rsidR="002418C9" w:rsidRPr="0072019B" w:rsidRDefault="002418C9" w:rsidP="002418C9">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D34021" w:rsidRPr="0072019B" w:rsidRDefault="00D34021" w:rsidP="00BA7C66">
      <w:pPr>
        <w:ind w:left="1080"/>
        <w:jc w:val="both"/>
        <w:rPr>
          <w:rFonts w:ascii="Arial" w:hAnsi="Arial" w:cs="Arial"/>
          <w:color w:val="000000" w:themeColor="text1"/>
          <w:spacing w:val="-2"/>
          <w:sz w:val="20"/>
          <w:szCs w:val="20"/>
        </w:rPr>
      </w:pPr>
    </w:p>
    <w:p w:rsidR="002418C9" w:rsidRPr="0072019B" w:rsidRDefault="002418C9" w:rsidP="00BA7C66">
      <w:pPr>
        <w:ind w:left="1080"/>
        <w:jc w:val="both"/>
        <w:rPr>
          <w:rFonts w:ascii="Arial" w:hAnsi="Arial" w:cs="Arial"/>
          <w:color w:val="000000" w:themeColor="text1"/>
          <w:spacing w:val="-2"/>
          <w:sz w:val="20"/>
          <w:szCs w:val="20"/>
        </w:rPr>
      </w:pPr>
    </w:p>
    <w:p w:rsidR="002418C9" w:rsidRPr="0072019B" w:rsidRDefault="002418C9" w:rsidP="002418C9">
      <w:pPr>
        <w:ind w:left="1080" w:hanging="547"/>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2.5</w:t>
      </w:r>
      <w:r w:rsidRPr="0072019B">
        <w:rPr>
          <w:rFonts w:ascii="Arial" w:hAnsi="Arial" w:cs="Arial"/>
          <w:b/>
          <w:bCs/>
          <w:color w:val="000000" w:themeColor="text1"/>
          <w:sz w:val="20"/>
          <w:szCs w:val="20"/>
          <w:lang w:val="en-GB"/>
        </w:rPr>
        <w:tab/>
        <w:t>Investments</w:t>
      </w:r>
      <w:r w:rsidRPr="0072019B">
        <w:rPr>
          <w:rFonts w:ascii="Arial" w:hAnsi="Arial" w:cs="Arial"/>
          <w:color w:val="000000" w:themeColor="text1"/>
          <w:sz w:val="20"/>
          <w:szCs w:val="20"/>
          <w:lang w:val="en-GB"/>
        </w:rPr>
        <w:t xml:space="preserve"> (Cont’d)</w:t>
      </w:r>
    </w:p>
    <w:p w:rsidR="002418C9" w:rsidRPr="0072019B" w:rsidRDefault="002418C9" w:rsidP="00BA7C66">
      <w:pPr>
        <w:ind w:left="1080"/>
        <w:jc w:val="both"/>
        <w:rPr>
          <w:rFonts w:ascii="Arial" w:hAnsi="Arial" w:cs="Arial"/>
          <w:color w:val="000000" w:themeColor="text1"/>
          <w:spacing w:val="-2"/>
          <w:sz w:val="20"/>
          <w:szCs w:val="20"/>
        </w:rPr>
      </w:pPr>
    </w:p>
    <w:p w:rsidR="00D34021" w:rsidRPr="0072019B" w:rsidRDefault="00D34021" w:rsidP="00BA7C66">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Trading investments and available for sale investments are subsequently measured at fair value. The fair value of investments is based on quoted bid price at the close of business on the statement of financial position date by reference to </w:t>
      </w:r>
      <w:r w:rsidR="00843593" w:rsidRPr="0072019B">
        <w:rPr>
          <w:rFonts w:ascii="Arial" w:hAnsi="Arial" w:cs="Arial"/>
          <w:color w:val="000000" w:themeColor="text1"/>
          <w:spacing w:val="-2"/>
          <w:sz w:val="20"/>
          <w:szCs w:val="20"/>
        </w:rPr>
        <w:t xml:space="preserve">the Stock Exchange of Thailand </w:t>
      </w:r>
      <w:r w:rsidRPr="0072019B">
        <w:rPr>
          <w:rFonts w:ascii="Arial" w:hAnsi="Arial" w:cs="Arial"/>
          <w:color w:val="000000" w:themeColor="text1"/>
          <w:spacing w:val="-2"/>
          <w:sz w:val="20"/>
          <w:szCs w:val="20"/>
        </w:rPr>
        <w:t>a</w:t>
      </w:r>
      <w:r w:rsidR="00843593" w:rsidRPr="0072019B">
        <w:rPr>
          <w:rFonts w:ascii="Arial" w:hAnsi="Arial" w:cs="Arial"/>
          <w:color w:val="000000" w:themeColor="text1"/>
          <w:spacing w:val="-2"/>
          <w:sz w:val="20"/>
          <w:szCs w:val="20"/>
        </w:rPr>
        <w:t>nd the Thai Bond Dealing Centre</w:t>
      </w:r>
      <w:r w:rsidRPr="0072019B">
        <w:rPr>
          <w:rFonts w:ascii="Arial" w:hAnsi="Arial" w:cs="Arial"/>
          <w:color w:val="000000" w:themeColor="text1"/>
          <w:spacing w:val="-2"/>
          <w:sz w:val="20"/>
          <w:szCs w:val="20"/>
        </w:rPr>
        <w:t xml:space="preserve">. The </w:t>
      </w:r>
      <w:proofErr w:type="spellStart"/>
      <w:r w:rsidRPr="0072019B">
        <w:rPr>
          <w:rFonts w:ascii="Arial" w:hAnsi="Arial" w:cs="Arial"/>
          <w:color w:val="000000" w:themeColor="text1"/>
          <w:spacing w:val="-2"/>
          <w:sz w:val="20"/>
          <w:szCs w:val="20"/>
        </w:rPr>
        <w:t>unrealised</w:t>
      </w:r>
      <w:proofErr w:type="spellEnd"/>
      <w:r w:rsidRPr="0072019B">
        <w:rPr>
          <w:rFonts w:ascii="Arial" w:hAnsi="Arial" w:cs="Arial"/>
          <w:color w:val="000000" w:themeColor="text1"/>
          <w:spacing w:val="-2"/>
          <w:sz w:val="20"/>
          <w:szCs w:val="20"/>
        </w:rPr>
        <w:t xml:space="preserve"> gains and losses of trading investments are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in </w:t>
      </w:r>
      <w:r w:rsidR="00BF0A0C" w:rsidRPr="0072019B">
        <w:rPr>
          <w:rFonts w:ascii="Arial" w:hAnsi="Arial" w:cs="Arial"/>
          <w:color w:val="000000" w:themeColor="text1"/>
          <w:spacing w:val="-2"/>
          <w:sz w:val="20"/>
          <w:szCs w:val="20"/>
        </w:rPr>
        <w:t>profit or loss</w:t>
      </w:r>
      <w:r w:rsidRPr="0072019B">
        <w:rPr>
          <w:rFonts w:ascii="Arial" w:hAnsi="Arial" w:cs="Arial"/>
          <w:color w:val="000000" w:themeColor="text1"/>
          <w:spacing w:val="-2"/>
          <w:sz w:val="20"/>
          <w:szCs w:val="20"/>
        </w:rPr>
        <w:t xml:space="preserve">. The </w:t>
      </w:r>
      <w:proofErr w:type="spellStart"/>
      <w:r w:rsidRPr="0072019B">
        <w:rPr>
          <w:rFonts w:ascii="Arial" w:hAnsi="Arial" w:cs="Arial"/>
          <w:color w:val="000000" w:themeColor="text1"/>
          <w:spacing w:val="-2"/>
          <w:sz w:val="20"/>
          <w:szCs w:val="20"/>
        </w:rPr>
        <w:t>unrealised</w:t>
      </w:r>
      <w:proofErr w:type="spellEnd"/>
      <w:r w:rsidRPr="0072019B">
        <w:rPr>
          <w:rFonts w:ascii="Arial" w:hAnsi="Arial" w:cs="Arial"/>
          <w:color w:val="000000" w:themeColor="text1"/>
          <w:spacing w:val="-2"/>
          <w:sz w:val="20"/>
          <w:szCs w:val="20"/>
        </w:rPr>
        <w:t xml:space="preserve"> gains and losses of available for sale investments are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in other comprehensive income.</w:t>
      </w:r>
    </w:p>
    <w:p w:rsidR="00D34021" w:rsidRPr="0072019B" w:rsidRDefault="00D34021" w:rsidP="00BA7C66">
      <w:pPr>
        <w:ind w:left="1080"/>
        <w:jc w:val="both"/>
        <w:rPr>
          <w:rFonts w:ascii="Arial" w:hAnsi="Arial" w:cs="Arial"/>
          <w:color w:val="000000" w:themeColor="text1"/>
          <w:spacing w:val="-2"/>
          <w:sz w:val="20"/>
          <w:szCs w:val="20"/>
        </w:rPr>
      </w:pPr>
    </w:p>
    <w:p w:rsidR="00D34021" w:rsidRPr="0072019B" w:rsidRDefault="00D34021" w:rsidP="00BA7C66">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Held-to-maturity investments are carried at </w:t>
      </w:r>
      <w:proofErr w:type="spellStart"/>
      <w:r w:rsidRPr="0072019B">
        <w:rPr>
          <w:rFonts w:ascii="Arial" w:hAnsi="Arial" w:cs="Arial"/>
          <w:color w:val="000000" w:themeColor="text1"/>
          <w:spacing w:val="-2"/>
          <w:sz w:val="20"/>
          <w:szCs w:val="20"/>
        </w:rPr>
        <w:t>amortised</w:t>
      </w:r>
      <w:proofErr w:type="spellEnd"/>
      <w:r w:rsidRPr="0072019B">
        <w:rPr>
          <w:rFonts w:ascii="Arial" w:hAnsi="Arial" w:cs="Arial"/>
          <w:color w:val="000000" w:themeColor="text1"/>
          <w:spacing w:val="-2"/>
          <w:sz w:val="20"/>
          <w:szCs w:val="20"/>
        </w:rPr>
        <w:t xml:space="preserve"> cost using the effective yield method less impairment loss.</w:t>
      </w:r>
    </w:p>
    <w:p w:rsidR="00D34021" w:rsidRPr="0072019B" w:rsidRDefault="00D34021" w:rsidP="00BA7C66">
      <w:pPr>
        <w:ind w:left="1080"/>
        <w:jc w:val="both"/>
        <w:rPr>
          <w:rFonts w:ascii="Arial" w:hAnsi="Arial" w:cs="Arial"/>
          <w:color w:val="000000" w:themeColor="text1"/>
          <w:spacing w:val="-2"/>
          <w:sz w:val="20"/>
          <w:szCs w:val="20"/>
        </w:rPr>
      </w:pPr>
    </w:p>
    <w:p w:rsidR="00D34021" w:rsidRPr="0072019B" w:rsidRDefault="00D34021" w:rsidP="00BA7C66">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General investments are carried at cost less impairment loss.</w:t>
      </w:r>
    </w:p>
    <w:p w:rsidR="00007DC7" w:rsidRPr="0072019B" w:rsidRDefault="00007DC7" w:rsidP="00BA7C66">
      <w:pPr>
        <w:ind w:left="1080"/>
        <w:jc w:val="both"/>
        <w:rPr>
          <w:rFonts w:ascii="Arial" w:hAnsi="Arial" w:cs="Arial"/>
          <w:color w:val="000000" w:themeColor="text1"/>
          <w:spacing w:val="-2"/>
          <w:sz w:val="20"/>
          <w:szCs w:val="20"/>
        </w:rPr>
      </w:pPr>
    </w:p>
    <w:p w:rsidR="00D34021" w:rsidRPr="0072019B" w:rsidRDefault="00D34021" w:rsidP="00BA7C66">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A test for impairment is carried out when there is a factor indicating that an investment might be impaired. If the carrying value of the investment is higher than its recoverable amount, impairment loss is charged to the </w:t>
      </w:r>
      <w:r w:rsidR="00843593" w:rsidRPr="0072019B">
        <w:rPr>
          <w:rFonts w:ascii="Arial" w:hAnsi="Arial" w:cs="Arial"/>
          <w:color w:val="000000" w:themeColor="text1"/>
          <w:spacing w:val="-2"/>
          <w:sz w:val="20"/>
          <w:szCs w:val="20"/>
        </w:rPr>
        <w:t>statement of comprehensive income</w:t>
      </w:r>
      <w:r w:rsidRPr="0072019B">
        <w:rPr>
          <w:rFonts w:ascii="Arial" w:hAnsi="Arial" w:cs="Arial"/>
          <w:color w:val="000000" w:themeColor="text1"/>
          <w:spacing w:val="-2"/>
          <w:sz w:val="20"/>
          <w:szCs w:val="20"/>
        </w:rPr>
        <w:t>.</w:t>
      </w:r>
    </w:p>
    <w:p w:rsidR="00700337" w:rsidRPr="0072019B" w:rsidRDefault="00700337" w:rsidP="00BA7C66">
      <w:pPr>
        <w:ind w:left="1080"/>
        <w:jc w:val="both"/>
        <w:rPr>
          <w:rFonts w:ascii="Arial" w:hAnsi="Arial" w:cs="Arial"/>
          <w:color w:val="000000" w:themeColor="text1"/>
          <w:spacing w:val="-2"/>
          <w:sz w:val="20"/>
          <w:szCs w:val="20"/>
        </w:rPr>
      </w:pPr>
    </w:p>
    <w:p w:rsidR="00D34021" w:rsidRPr="0072019B" w:rsidRDefault="00D34021" w:rsidP="0035295F">
      <w:pPr>
        <w:ind w:left="1080"/>
        <w:jc w:val="both"/>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rPr>
        <w:t>On disposal of an investment, the difference between the net disposal proceeds and the carrying amount is charged or</w:t>
      </w:r>
      <w:r w:rsidRPr="0072019B">
        <w:rPr>
          <w:rFonts w:ascii="Arial" w:hAnsi="Arial" w:cs="Arial"/>
          <w:color w:val="000000" w:themeColor="text1"/>
          <w:sz w:val="20"/>
          <w:szCs w:val="20"/>
          <w:cs/>
        </w:rPr>
        <w:t xml:space="preserve"> </w:t>
      </w:r>
      <w:r w:rsidRPr="0072019B">
        <w:rPr>
          <w:rFonts w:ascii="Arial" w:hAnsi="Arial" w:cs="Arial"/>
          <w:color w:val="000000" w:themeColor="text1"/>
          <w:sz w:val="20"/>
          <w:szCs w:val="20"/>
        </w:rPr>
        <w:t xml:space="preserve">credited to the profit or loss. </w:t>
      </w:r>
      <w:r w:rsidRPr="0072019B">
        <w:rPr>
          <w:rFonts w:ascii="Arial" w:hAnsi="Arial" w:cs="Arial"/>
          <w:snapToGrid w:val="0"/>
          <w:color w:val="000000" w:themeColor="text1"/>
          <w:sz w:val="20"/>
          <w:szCs w:val="20"/>
          <w:lang w:eastAsia="th-TH"/>
        </w:rPr>
        <w:t>When disposing of part of the Company's holding of a particular investment in debt or equity securities, the carrying amount of the disposed part is determined by the weighted average carrying amount of the t</w:t>
      </w:r>
      <w:r w:rsidR="0035295F" w:rsidRPr="0072019B">
        <w:rPr>
          <w:rFonts w:ascii="Arial" w:hAnsi="Arial" w:cs="Arial"/>
          <w:snapToGrid w:val="0"/>
          <w:color w:val="000000" w:themeColor="text1"/>
          <w:sz w:val="20"/>
          <w:szCs w:val="20"/>
          <w:lang w:eastAsia="th-TH"/>
        </w:rPr>
        <w:t>otal holding of the investment.</w:t>
      </w:r>
    </w:p>
    <w:p w:rsidR="00D34021" w:rsidRPr="0072019B" w:rsidRDefault="00D34021" w:rsidP="00B20072">
      <w:pPr>
        <w:ind w:left="540"/>
        <w:jc w:val="both"/>
        <w:outlineLvl w:val="0"/>
        <w:rPr>
          <w:rFonts w:ascii="Arial" w:hAnsi="Arial" w:cs="Arial"/>
          <w:color w:val="000000" w:themeColor="text1"/>
          <w:sz w:val="20"/>
          <w:szCs w:val="20"/>
        </w:rPr>
      </w:pPr>
    </w:p>
    <w:p w:rsidR="00D34021" w:rsidRPr="0072019B" w:rsidRDefault="00D34021" w:rsidP="00B20072">
      <w:pPr>
        <w:ind w:left="540"/>
        <w:jc w:val="both"/>
        <w:outlineLvl w:val="0"/>
        <w:rPr>
          <w:rFonts w:ascii="Arial" w:hAnsi="Arial" w:cs="Arial"/>
          <w:color w:val="000000" w:themeColor="text1"/>
          <w:sz w:val="20"/>
          <w:szCs w:val="20"/>
        </w:rPr>
      </w:pPr>
    </w:p>
    <w:p w:rsidR="00D34021" w:rsidRPr="0072019B" w:rsidRDefault="002418C9" w:rsidP="00B20072">
      <w:pPr>
        <w:ind w:left="1080" w:hanging="540"/>
        <w:rPr>
          <w:rFonts w:ascii="Arial" w:hAnsi="Arial" w:cs="Arial"/>
          <w:b/>
          <w:bCs/>
          <w:snapToGrid w:val="0"/>
          <w:color w:val="000000" w:themeColor="text1"/>
          <w:sz w:val="20"/>
          <w:szCs w:val="20"/>
          <w:cs/>
          <w:lang w:eastAsia="th-TH"/>
        </w:rPr>
      </w:pPr>
      <w:r w:rsidRPr="0072019B">
        <w:rPr>
          <w:rFonts w:ascii="Arial" w:hAnsi="Arial" w:cs="Arial"/>
          <w:b/>
          <w:bCs/>
          <w:color w:val="000000" w:themeColor="text1"/>
          <w:sz w:val="20"/>
          <w:szCs w:val="20"/>
        </w:rPr>
        <w:t>2.6</w:t>
      </w:r>
      <w:r w:rsidR="00D34021" w:rsidRPr="0072019B">
        <w:rPr>
          <w:rFonts w:ascii="Arial" w:hAnsi="Arial" w:cs="Arial"/>
          <w:b/>
          <w:bCs/>
          <w:color w:val="000000" w:themeColor="text1"/>
          <w:sz w:val="20"/>
          <w:szCs w:val="20"/>
        </w:rPr>
        <w:tab/>
        <w:t>Loans</w:t>
      </w:r>
      <w:r w:rsidR="00D34021" w:rsidRPr="0072019B">
        <w:rPr>
          <w:rFonts w:ascii="Arial" w:hAnsi="Arial" w:cs="Arial"/>
          <w:b/>
          <w:bCs/>
          <w:snapToGrid w:val="0"/>
          <w:color w:val="000000" w:themeColor="text1"/>
          <w:sz w:val="20"/>
          <w:szCs w:val="20"/>
          <w:lang w:eastAsia="th-TH"/>
        </w:rPr>
        <w:t xml:space="preserve"> to customer</w:t>
      </w:r>
      <w:r w:rsidR="00AB4176" w:rsidRPr="0072019B">
        <w:rPr>
          <w:rFonts w:ascii="Arial" w:hAnsi="Arial" w:cs="Arial"/>
          <w:b/>
          <w:bCs/>
          <w:snapToGrid w:val="0"/>
          <w:color w:val="000000" w:themeColor="text1"/>
          <w:sz w:val="20"/>
          <w:szCs w:val="20"/>
          <w:lang w:eastAsia="th-TH"/>
        </w:rPr>
        <w:t>s</w:t>
      </w:r>
    </w:p>
    <w:p w:rsidR="001C1E30" w:rsidRPr="0072019B" w:rsidRDefault="001C1E30" w:rsidP="00B20072">
      <w:pPr>
        <w:ind w:left="1080"/>
        <w:jc w:val="both"/>
        <w:rPr>
          <w:rFonts w:ascii="Arial" w:hAnsi="Arial" w:cs="Arial"/>
          <w:snapToGrid w:val="0"/>
          <w:color w:val="000000" w:themeColor="text1"/>
          <w:sz w:val="20"/>
          <w:szCs w:val="20"/>
          <w:lang w:eastAsia="th-TH"/>
        </w:rPr>
      </w:pPr>
    </w:p>
    <w:p w:rsidR="00D34021" w:rsidRPr="0072019B" w:rsidRDefault="00D34021" w:rsidP="00B20072">
      <w:pPr>
        <w:ind w:left="1080"/>
        <w:jc w:val="both"/>
        <w:rPr>
          <w:rFonts w:ascii="Arial" w:hAnsi="Arial" w:cs="Arial"/>
          <w:snapToGrid w:val="0"/>
          <w:color w:val="000000" w:themeColor="text1"/>
          <w:sz w:val="20"/>
          <w:szCs w:val="20"/>
          <w:lang w:eastAsia="th-TH"/>
        </w:rPr>
      </w:pPr>
      <w:r w:rsidRPr="0072019B">
        <w:rPr>
          <w:rFonts w:ascii="Arial" w:hAnsi="Arial" w:cs="Arial"/>
          <w:snapToGrid w:val="0"/>
          <w:color w:val="000000" w:themeColor="text1"/>
          <w:spacing w:val="-4"/>
          <w:sz w:val="20"/>
          <w:szCs w:val="20"/>
          <w:lang w:eastAsia="th-TH"/>
        </w:rPr>
        <w:t>Loans to customer</w:t>
      </w:r>
      <w:r w:rsidR="00843593" w:rsidRPr="0072019B">
        <w:rPr>
          <w:rFonts w:ascii="Arial" w:hAnsi="Arial" w:cs="Arial"/>
          <w:snapToGrid w:val="0"/>
          <w:color w:val="000000" w:themeColor="text1"/>
          <w:spacing w:val="-4"/>
          <w:sz w:val="20"/>
          <w:szCs w:val="20"/>
          <w:lang w:eastAsia="th-TH"/>
        </w:rPr>
        <w:t>s</w:t>
      </w:r>
      <w:r w:rsidRPr="0072019B">
        <w:rPr>
          <w:rFonts w:ascii="Arial" w:hAnsi="Arial" w:cs="Arial"/>
          <w:snapToGrid w:val="0"/>
          <w:color w:val="000000" w:themeColor="text1"/>
          <w:spacing w:val="-4"/>
          <w:sz w:val="20"/>
          <w:szCs w:val="20"/>
          <w:lang w:eastAsia="th-TH"/>
        </w:rPr>
        <w:t xml:space="preserve"> are stated at the principal balances, excluding accrued interest receivables. </w:t>
      </w:r>
      <w:proofErr w:type="spellStart"/>
      <w:r w:rsidRPr="0072019B">
        <w:rPr>
          <w:rFonts w:ascii="Arial" w:hAnsi="Arial" w:cs="Arial"/>
          <w:snapToGrid w:val="0"/>
          <w:color w:val="000000" w:themeColor="text1"/>
          <w:spacing w:val="-4"/>
          <w:sz w:val="20"/>
          <w:szCs w:val="20"/>
          <w:lang w:eastAsia="th-TH"/>
        </w:rPr>
        <w:t>Unrecognised</w:t>
      </w:r>
      <w:proofErr w:type="spellEnd"/>
      <w:r w:rsidRPr="0072019B">
        <w:rPr>
          <w:rFonts w:ascii="Arial" w:hAnsi="Arial" w:cs="Arial"/>
          <w:snapToGrid w:val="0"/>
          <w:color w:val="000000" w:themeColor="text1"/>
          <w:spacing w:val="-4"/>
          <w:sz w:val="20"/>
          <w:szCs w:val="20"/>
          <w:lang w:eastAsia="th-TH"/>
        </w:rPr>
        <w:t xml:space="preserve"> deferred revenue/discounts on loans to customer are deducted from</w:t>
      </w:r>
      <w:r w:rsidRPr="0072019B">
        <w:rPr>
          <w:rFonts w:ascii="Arial" w:hAnsi="Arial" w:cs="Arial"/>
          <w:snapToGrid w:val="0"/>
          <w:color w:val="000000" w:themeColor="text1"/>
          <w:sz w:val="20"/>
          <w:szCs w:val="20"/>
          <w:lang w:eastAsia="th-TH"/>
        </w:rPr>
        <w:t xml:space="preserve"> loans to customer</w:t>
      </w:r>
      <w:r w:rsidR="00AB4176" w:rsidRPr="0072019B">
        <w:rPr>
          <w:rFonts w:ascii="Arial" w:hAnsi="Arial" w:cs="Arial"/>
          <w:snapToGrid w:val="0"/>
          <w:color w:val="000000" w:themeColor="text1"/>
          <w:sz w:val="20"/>
          <w:szCs w:val="20"/>
          <w:lang w:eastAsia="th-TH"/>
        </w:rPr>
        <w:t>s</w:t>
      </w:r>
      <w:r w:rsidRPr="0072019B">
        <w:rPr>
          <w:rFonts w:ascii="Arial" w:hAnsi="Arial" w:cs="Arial"/>
          <w:snapToGrid w:val="0"/>
          <w:color w:val="000000" w:themeColor="text1"/>
          <w:sz w:val="20"/>
          <w:szCs w:val="20"/>
          <w:lang w:eastAsia="th-TH"/>
        </w:rPr>
        <w:t>.</w:t>
      </w:r>
    </w:p>
    <w:p w:rsidR="001C1E30" w:rsidRPr="0072019B" w:rsidRDefault="001C1E30" w:rsidP="00B20072">
      <w:pPr>
        <w:ind w:left="1080"/>
        <w:jc w:val="both"/>
        <w:rPr>
          <w:rFonts w:ascii="Arial" w:hAnsi="Arial" w:cs="Arial"/>
          <w:snapToGrid w:val="0"/>
          <w:color w:val="000000" w:themeColor="text1"/>
          <w:sz w:val="20"/>
          <w:szCs w:val="20"/>
          <w:lang w:eastAsia="th-TH"/>
        </w:rPr>
      </w:pPr>
    </w:p>
    <w:p w:rsidR="001C1E30" w:rsidRPr="0072019B" w:rsidRDefault="001C1E30" w:rsidP="00B20072">
      <w:pPr>
        <w:ind w:left="1080"/>
        <w:jc w:val="both"/>
        <w:rPr>
          <w:rFonts w:ascii="Arial" w:hAnsi="Arial" w:cs="Arial"/>
          <w:snapToGrid w:val="0"/>
          <w:color w:val="000000" w:themeColor="text1"/>
          <w:sz w:val="20"/>
          <w:szCs w:val="20"/>
          <w:lang w:eastAsia="th-TH"/>
        </w:rPr>
      </w:pPr>
    </w:p>
    <w:p w:rsidR="002418C9" w:rsidRPr="0072019B" w:rsidRDefault="002418C9" w:rsidP="002418C9">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2.7</w:t>
      </w:r>
      <w:r w:rsidRPr="0072019B">
        <w:rPr>
          <w:rFonts w:ascii="Arial" w:hAnsi="Arial" w:cs="Arial"/>
          <w:b/>
          <w:bCs/>
          <w:color w:val="000000" w:themeColor="text1"/>
          <w:sz w:val="20"/>
          <w:szCs w:val="20"/>
        </w:rPr>
        <w:tab/>
        <w:t xml:space="preserve">Allowance for doubtful accounts </w:t>
      </w:r>
    </w:p>
    <w:p w:rsidR="002418C9" w:rsidRPr="0072019B" w:rsidRDefault="002418C9" w:rsidP="002418C9">
      <w:pPr>
        <w:ind w:left="1080"/>
        <w:jc w:val="both"/>
        <w:rPr>
          <w:rFonts w:ascii="Arial" w:hAnsi="Arial" w:cs="Arial"/>
          <w:snapToGrid w:val="0"/>
          <w:color w:val="000000" w:themeColor="text1"/>
          <w:sz w:val="20"/>
          <w:szCs w:val="20"/>
          <w:lang w:eastAsia="th-TH"/>
        </w:rPr>
      </w:pPr>
    </w:p>
    <w:p w:rsidR="002418C9" w:rsidRPr="0072019B" w:rsidRDefault="002418C9" w:rsidP="002418C9">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Pr="0072019B">
        <w:rPr>
          <w:rFonts w:ascii="Arial" w:hAnsi="Arial" w:cs="Arial"/>
          <w:color w:val="000000" w:themeColor="text1"/>
          <w:sz w:val="20"/>
          <w:szCs w:val="20"/>
          <w:lang w:val="en-GB"/>
        </w:rPr>
        <w:t>Company</w:t>
      </w:r>
      <w:r w:rsidRPr="0072019B">
        <w:rPr>
          <w:rFonts w:ascii="Arial" w:hAnsi="Arial" w:cs="Arial"/>
          <w:color w:val="000000" w:themeColor="text1"/>
          <w:sz w:val="20"/>
          <w:szCs w:val="20"/>
        </w:rPr>
        <w:t xml:space="preserve"> classifies its loan portfolios into categories and sets allowance for doubtful accounts for loans in accordance with the Notification of the Bank of Thailand no. </w:t>
      </w:r>
      <w:proofErr w:type="spellStart"/>
      <w:r w:rsidRPr="0072019B">
        <w:rPr>
          <w:rFonts w:ascii="Arial" w:hAnsi="Arial" w:cs="Arial"/>
          <w:color w:val="000000" w:themeColor="text1"/>
          <w:sz w:val="20"/>
          <w:szCs w:val="20"/>
        </w:rPr>
        <w:t>SorNorSor</w:t>
      </w:r>
      <w:proofErr w:type="spellEnd"/>
      <w:r w:rsidRPr="0072019B">
        <w:rPr>
          <w:rFonts w:ascii="Arial" w:hAnsi="Arial" w:cs="Arial"/>
          <w:color w:val="000000" w:themeColor="text1"/>
          <w:sz w:val="20"/>
          <w:szCs w:val="20"/>
        </w:rPr>
        <w:t>. 5/2559 “Classification criteria and reserve requirements of financial institutions</w:t>
      </w:r>
      <w:r w:rsidR="001A3476" w:rsidRPr="0072019B">
        <w:rPr>
          <w:rFonts w:ascii="Arial" w:hAnsi="Arial" w:cs="Arial"/>
          <w:color w:val="000000" w:themeColor="text1"/>
          <w:sz w:val="20"/>
          <w:szCs w:val="20"/>
        </w:rPr>
        <w:t xml:space="preserve"> </w:t>
      </w:r>
      <w:r w:rsidRPr="0072019B">
        <w:rPr>
          <w:rFonts w:ascii="Arial" w:hAnsi="Arial" w:cs="Arial"/>
          <w:color w:val="000000" w:themeColor="text1"/>
          <w:sz w:val="20"/>
          <w:szCs w:val="20"/>
        </w:rPr>
        <w:t xml:space="preserve">“dated 29 June 2016 from the ending balance of loans. The </w:t>
      </w:r>
      <w:r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of time that a loan is past due and the ability to repay the debt are the principal criteria </w:t>
      </w:r>
      <w:proofErr w:type="spellStart"/>
      <w:r w:rsidRPr="0072019B">
        <w:rPr>
          <w:rFonts w:ascii="Arial" w:hAnsi="Arial" w:cs="Arial"/>
          <w:color w:val="000000" w:themeColor="text1"/>
          <w:sz w:val="20"/>
          <w:szCs w:val="20"/>
        </w:rPr>
        <w:t>utilised</w:t>
      </w:r>
      <w:proofErr w:type="spellEnd"/>
      <w:r w:rsidRPr="0072019B">
        <w:rPr>
          <w:rFonts w:ascii="Arial" w:hAnsi="Arial" w:cs="Arial"/>
          <w:color w:val="000000" w:themeColor="text1"/>
          <w:sz w:val="20"/>
          <w:szCs w:val="20"/>
        </w:rPr>
        <w:t xml:space="preserve"> in classifying a loan. The value of collateral used depends on each type of collateral. The Company </w:t>
      </w:r>
      <w:proofErr w:type="spellStart"/>
      <w:r w:rsidRPr="0072019B">
        <w:rPr>
          <w:rFonts w:ascii="Arial" w:hAnsi="Arial" w:cs="Arial"/>
          <w:color w:val="000000" w:themeColor="text1"/>
          <w:sz w:val="20"/>
          <w:szCs w:val="20"/>
        </w:rPr>
        <w:t>categorises</w:t>
      </w:r>
      <w:proofErr w:type="spellEnd"/>
      <w:r w:rsidRPr="0072019B">
        <w:rPr>
          <w:rFonts w:ascii="Arial" w:hAnsi="Arial" w:cs="Arial"/>
          <w:color w:val="000000" w:themeColor="text1"/>
          <w:sz w:val="20"/>
          <w:szCs w:val="20"/>
        </w:rPr>
        <w:t xml:space="preserve"> their loan portfolios into six categories and determines allowance for doubtful accounts subject to different levels of provisioning.</w:t>
      </w:r>
    </w:p>
    <w:p w:rsidR="002418C9" w:rsidRPr="0072019B" w:rsidRDefault="002418C9" w:rsidP="002418C9">
      <w:pPr>
        <w:pStyle w:val="a"/>
        <w:ind w:left="1080" w:right="0"/>
        <w:jc w:val="thaiDistribute"/>
        <w:rPr>
          <w:rFonts w:ascii="Arial" w:hAnsi="Arial" w:cs="Arial"/>
          <w:color w:val="000000" w:themeColor="text1"/>
          <w:sz w:val="20"/>
          <w:szCs w:val="20"/>
        </w:rPr>
      </w:pPr>
    </w:p>
    <w:p w:rsidR="002418C9" w:rsidRPr="0072019B" w:rsidRDefault="002418C9" w:rsidP="002418C9">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For increase or decrease in allowance for doubtful accounts, the Company recorded as an expense or decrease in expenses during the accounting period.</w:t>
      </w:r>
    </w:p>
    <w:p w:rsidR="002418C9" w:rsidRPr="0072019B" w:rsidRDefault="002418C9" w:rsidP="002418C9">
      <w:pPr>
        <w:pStyle w:val="a"/>
        <w:ind w:left="1080" w:right="0"/>
        <w:jc w:val="thaiDistribute"/>
        <w:rPr>
          <w:rFonts w:ascii="Arial" w:hAnsi="Arial" w:cs="Arial"/>
          <w:color w:val="000000" w:themeColor="text1"/>
          <w:sz w:val="20"/>
          <w:szCs w:val="20"/>
        </w:rPr>
      </w:pPr>
    </w:p>
    <w:p w:rsidR="002418C9" w:rsidRPr="0072019B" w:rsidRDefault="002418C9" w:rsidP="002418C9">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Bad debts written-off during the year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expenses in profit or loss and bad debts recovery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other operating income in profit or loss after settlements.</w:t>
      </w:r>
    </w:p>
    <w:p w:rsidR="002418C9" w:rsidRPr="0072019B" w:rsidRDefault="002418C9" w:rsidP="00B20072">
      <w:pPr>
        <w:ind w:left="1080"/>
        <w:jc w:val="both"/>
        <w:rPr>
          <w:rFonts w:ascii="Arial" w:hAnsi="Arial" w:cs="Arial"/>
          <w:snapToGrid w:val="0"/>
          <w:color w:val="000000" w:themeColor="text1"/>
          <w:sz w:val="20"/>
          <w:szCs w:val="20"/>
          <w:lang w:eastAsia="th-TH"/>
        </w:rPr>
      </w:pPr>
    </w:p>
    <w:p w:rsidR="002418C9" w:rsidRPr="0072019B" w:rsidRDefault="002418C9" w:rsidP="00B20072">
      <w:pPr>
        <w:ind w:left="1080"/>
        <w:jc w:val="both"/>
        <w:rPr>
          <w:rFonts w:ascii="Arial" w:hAnsi="Arial" w:cs="Arial"/>
          <w:snapToGrid w:val="0"/>
          <w:color w:val="000000" w:themeColor="text1"/>
          <w:sz w:val="20"/>
          <w:szCs w:val="20"/>
          <w:lang w:eastAsia="th-TH"/>
        </w:rPr>
      </w:pPr>
    </w:p>
    <w:p w:rsidR="00A76D10" w:rsidRPr="0072019B" w:rsidRDefault="00A76D10">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A76D10" w:rsidRPr="0072019B" w:rsidRDefault="00A76D10" w:rsidP="00A76D10">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F451EE" w:rsidRPr="0072019B" w:rsidRDefault="00F451EE" w:rsidP="00B20072">
      <w:pPr>
        <w:pStyle w:val="a"/>
        <w:ind w:left="1080" w:right="0"/>
        <w:jc w:val="thaiDistribute"/>
        <w:rPr>
          <w:rFonts w:ascii="Arial" w:hAnsi="Arial" w:cs="Arial"/>
          <w:color w:val="000000" w:themeColor="text1"/>
          <w:spacing w:val="-2"/>
          <w:sz w:val="14"/>
          <w:szCs w:val="14"/>
        </w:rPr>
      </w:pPr>
    </w:p>
    <w:p w:rsidR="005505DD" w:rsidRPr="0072019B" w:rsidRDefault="005505DD" w:rsidP="00B20072">
      <w:pPr>
        <w:ind w:left="1080"/>
        <w:jc w:val="both"/>
        <w:rPr>
          <w:rFonts w:ascii="Arial" w:hAnsi="Arial" w:cs="Arial"/>
          <w:snapToGrid w:val="0"/>
          <w:color w:val="000000" w:themeColor="text1"/>
          <w:sz w:val="14"/>
          <w:szCs w:val="14"/>
          <w:lang w:eastAsia="th-TH"/>
        </w:rPr>
      </w:pPr>
    </w:p>
    <w:p w:rsidR="00D34021" w:rsidRPr="0072019B" w:rsidRDefault="002418C9" w:rsidP="00B20072">
      <w:pPr>
        <w:ind w:left="1080" w:hanging="540"/>
        <w:rPr>
          <w:rFonts w:ascii="Arial" w:hAnsi="Arial" w:cs="Arial"/>
          <w:color w:val="000000" w:themeColor="text1"/>
          <w:sz w:val="20"/>
          <w:szCs w:val="20"/>
        </w:rPr>
      </w:pPr>
      <w:r w:rsidRPr="0072019B">
        <w:rPr>
          <w:rFonts w:ascii="Arial" w:hAnsi="Arial" w:cs="Arial"/>
          <w:b/>
          <w:bCs/>
          <w:color w:val="000000" w:themeColor="text1"/>
          <w:sz w:val="20"/>
          <w:szCs w:val="20"/>
        </w:rPr>
        <w:t>2.8</w:t>
      </w:r>
      <w:r w:rsidR="00D34021" w:rsidRPr="0072019B">
        <w:rPr>
          <w:rFonts w:ascii="Arial" w:hAnsi="Arial" w:cs="Arial"/>
          <w:b/>
          <w:bCs/>
          <w:color w:val="000000" w:themeColor="text1"/>
          <w:sz w:val="20"/>
          <w:szCs w:val="20"/>
        </w:rPr>
        <w:tab/>
        <w:t>Troubled debt restructuring</w:t>
      </w:r>
    </w:p>
    <w:p w:rsidR="001C1E30" w:rsidRPr="0072019B" w:rsidRDefault="001C1E30" w:rsidP="00B20072">
      <w:pPr>
        <w:pStyle w:val="a"/>
        <w:ind w:left="1080" w:right="0"/>
        <w:jc w:val="both"/>
        <w:rPr>
          <w:rFonts w:ascii="Arial" w:hAnsi="Arial" w:cs="Arial"/>
          <w:color w:val="000000" w:themeColor="text1"/>
          <w:sz w:val="14"/>
          <w:szCs w:val="14"/>
        </w:rPr>
      </w:pPr>
    </w:p>
    <w:p w:rsidR="00D34021" w:rsidRPr="0072019B" w:rsidRDefault="00D34021"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Company </w:t>
      </w:r>
      <w:proofErr w:type="spellStart"/>
      <w:r w:rsidR="00190686" w:rsidRPr="0072019B">
        <w:rPr>
          <w:rFonts w:ascii="Arial" w:hAnsi="Arial" w:cs="Arial"/>
          <w:color w:val="000000" w:themeColor="text1"/>
          <w:sz w:val="20"/>
          <w:szCs w:val="20"/>
        </w:rPr>
        <w:t>recognises</w:t>
      </w:r>
      <w:proofErr w:type="spellEnd"/>
      <w:r w:rsidRPr="0072019B">
        <w:rPr>
          <w:rFonts w:ascii="Arial" w:hAnsi="Arial" w:cs="Arial"/>
          <w:color w:val="000000" w:themeColor="text1"/>
          <w:sz w:val="20"/>
          <w:szCs w:val="20"/>
        </w:rPr>
        <w:t xml:space="preserve"> troubled debt restructuring</w:t>
      </w:r>
      <w:r w:rsidR="00190686" w:rsidRPr="0072019B">
        <w:rPr>
          <w:rFonts w:ascii="Arial" w:hAnsi="Arial" w:cs="Arial"/>
          <w:color w:val="000000" w:themeColor="text1"/>
          <w:sz w:val="20"/>
          <w:szCs w:val="20"/>
        </w:rPr>
        <w:t xml:space="preserve"> and related losses arising from debt restructuring</w:t>
      </w:r>
      <w:r w:rsidRPr="0072019B">
        <w:rPr>
          <w:rFonts w:ascii="Arial" w:hAnsi="Arial" w:cs="Arial"/>
          <w:color w:val="000000" w:themeColor="text1"/>
          <w:sz w:val="20"/>
          <w:szCs w:val="20"/>
        </w:rPr>
        <w:t xml:space="preserve"> in accordance with</w:t>
      </w:r>
      <w:r w:rsidR="00190686" w:rsidRPr="0072019B">
        <w:rPr>
          <w:rFonts w:ascii="Arial" w:hAnsi="Arial" w:cs="Arial"/>
          <w:color w:val="000000" w:themeColor="text1"/>
          <w:sz w:val="20"/>
          <w:szCs w:val="20"/>
        </w:rPr>
        <w:t xml:space="preserve"> the </w:t>
      </w:r>
      <w:r w:rsidR="00946041" w:rsidRPr="0072019B">
        <w:rPr>
          <w:rFonts w:ascii="Arial" w:hAnsi="Arial" w:cs="Arial"/>
          <w:color w:val="000000" w:themeColor="text1"/>
          <w:sz w:val="20"/>
          <w:szCs w:val="20"/>
        </w:rPr>
        <w:t>Notification</w:t>
      </w:r>
      <w:r w:rsidR="00190686" w:rsidRPr="0072019B">
        <w:rPr>
          <w:rFonts w:ascii="Arial" w:hAnsi="Arial" w:cs="Arial"/>
          <w:color w:val="000000" w:themeColor="text1"/>
          <w:sz w:val="20"/>
          <w:szCs w:val="20"/>
        </w:rPr>
        <w:t xml:space="preserve"> of the Bank of Thailand</w:t>
      </w:r>
      <w:r w:rsidRPr="0072019B">
        <w:rPr>
          <w:rFonts w:ascii="Arial" w:hAnsi="Arial" w:cs="Arial"/>
          <w:color w:val="000000" w:themeColor="text1"/>
          <w:sz w:val="20"/>
          <w:szCs w:val="20"/>
          <w:cs/>
        </w:rPr>
        <w:t xml:space="preserve">. </w:t>
      </w:r>
    </w:p>
    <w:p w:rsidR="00D34021" w:rsidRPr="0072019B" w:rsidRDefault="00D34021" w:rsidP="00B20072">
      <w:pPr>
        <w:pStyle w:val="a"/>
        <w:ind w:left="1080" w:right="0"/>
        <w:jc w:val="both"/>
        <w:rPr>
          <w:rFonts w:ascii="Arial" w:hAnsi="Arial" w:cs="Arial"/>
          <w:color w:val="000000" w:themeColor="text1"/>
          <w:sz w:val="14"/>
          <w:szCs w:val="14"/>
        </w:rPr>
      </w:pPr>
    </w:p>
    <w:p w:rsidR="00D34021" w:rsidRPr="0072019B" w:rsidRDefault="00D34021" w:rsidP="00B20072">
      <w:pPr>
        <w:pStyle w:val="a"/>
        <w:ind w:left="1080" w:right="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 xml:space="preserve">In cases where the debt restructuring involves modifications to terms of receivables as accepted by the Company, the fair value of investments in receivables after restructuring is based on the net present value of expected future cash flows discounted using the Minimum Lending Rates </w:t>
      </w:r>
      <w:r w:rsidRPr="0072019B">
        <w:rPr>
          <w:rFonts w:ascii="Arial" w:hAnsi="Arial" w:cs="Arial"/>
          <w:color w:val="000000" w:themeColor="text1"/>
          <w:spacing w:val="-4"/>
          <w:sz w:val="20"/>
          <w:szCs w:val="20"/>
          <w:cs/>
        </w:rPr>
        <w:t>(</w:t>
      </w:r>
      <w:r w:rsidRPr="0072019B">
        <w:rPr>
          <w:rFonts w:ascii="Arial" w:hAnsi="Arial" w:cs="Arial"/>
          <w:color w:val="000000" w:themeColor="text1"/>
          <w:spacing w:val="-4"/>
          <w:sz w:val="20"/>
          <w:szCs w:val="20"/>
        </w:rPr>
        <w:t>MLR</w:t>
      </w:r>
      <w:r w:rsidRPr="0072019B">
        <w:rPr>
          <w:rFonts w:ascii="Arial" w:hAnsi="Arial" w:cs="Arial"/>
          <w:color w:val="000000" w:themeColor="text1"/>
          <w:spacing w:val="-4"/>
          <w:sz w:val="20"/>
          <w:szCs w:val="20"/>
          <w:cs/>
        </w:rPr>
        <w:t xml:space="preserve">) </w:t>
      </w:r>
      <w:r w:rsidRPr="0072019B">
        <w:rPr>
          <w:rFonts w:ascii="Arial" w:hAnsi="Arial" w:cs="Arial"/>
          <w:color w:val="000000" w:themeColor="text1"/>
          <w:spacing w:val="-4"/>
          <w:sz w:val="20"/>
          <w:szCs w:val="20"/>
        </w:rPr>
        <w:t>at the restructuring date</w:t>
      </w:r>
      <w:r w:rsidRPr="0072019B">
        <w:rPr>
          <w:rFonts w:ascii="Arial" w:hAnsi="Arial" w:cs="Arial"/>
          <w:color w:val="000000" w:themeColor="text1"/>
          <w:spacing w:val="-4"/>
          <w:sz w:val="20"/>
          <w:szCs w:val="20"/>
          <w:cs/>
        </w:rPr>
        <w:t>.</w:t>
      </w:r>
    </w:p>
    <w:p w:rsidR="00D34021" w:rsidRPr="0072019B" w:rsidRDefault="00D34021" w:rsidP="00B20072">
      <w:pPr>
        <w:pStyle w:val="a"/>
        <w:ind w:left="1080" w:right="0"/>
        <w:jc w:val="both"/>
        <w:rPr>
          <w:rFonts w:ascii="Arial" w:hAnsi="Arial" w:cs="Arial"/>
          <w:color w:val="000000" w:themeColor="text1"/>
          <w:spacing w:val="-4"/>
          <w:sz w:val="14"/>
          <w:szCs w:val="14"/>
        </w:rPr>
      </w:pPr>
    </w:p>
    <w:p w:rsidR="00D34021" w:rsidRPr="0072019B" w:rsidRDefault="00D34021"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Company </w:t>
      </w:r>
      <w:proofErr w:type="spellStart"/>
      <w:r w:rsidRPr="0072019B">
        <w:rPr>
          <w:rFonts w:ascii="Arial" w:hAnsi="Arial" w:cs="Arial"/>
          <w:color w:val="000000" w:themeColor="text1"/>
          <w:sz w:val="20"/>
          <w:szCs w:val="20"/>
        </w:rPr>
        <w:t>recognise</w:t>
      </w:r>
      <w:r w:rsidR="00A073B1" w:rsidRPr="0072019B">
        <w:rPr>
          <w:rFonts w:ascii="Arial" w:hAnsi="Arial" w:cs="Arial"/>
          <w:color w:val="000000" w:themeColor="text1"/>
          <w:sz w:val="20"/>
          <w:szCs w:val="20"/>
        </w:rPr>
        <w:t>s</w:t>
      </w:r>
      <w:proofErr w:type="spellEnd"/>
      <w:r w:rsidRPr="0072019B">
        <w:rPr>
          <w:rFonts w:ascii="Arial" w:hAnsi="Arial" w:cs="Arial"/>
          <w:color w:val="000000" w:themeColor="text1"/>
          <w:sz w:val="20"/>
          <w:szCs w:val="20"/>
        </w:rPr>
        <w:t xml:space="preserve"> losses arising from debt restructuring by the waiver of loan principal or recorded accrued interest receivables, less recorded allowance, in the statement</w:t>
      </w:r>
      <w:r w:rsidR="00BF0A0C" w:rsidRPr="0072019B">
        <w:rPr>
          <w:rFonts w:ascii="Arial" w:hAnsi="Arial" w:cs="Arial"/>
          <w:color w:val="000000" w:themeColor="text1"/>
          <w:sz w:val="20"/>
          <w:szCs w:val="20"/>
        </w:rPr>
        <w:t xml:space="preserve"> of</w:t>
      </w:r>
      <w:r w:rsidRPr="0072019B">
        <w:rPr>
          <w:rFonts w:ascii="Arial" w:hAnsi="Arial" w:cs="Arial"/>
          <w:color w:val="000000" w:themeColor="text1"/>
          <w:sz w:val="20"/>
          <w:szCs w:val="20"/>
        </w:rPr>
        <w:t xml:space="preserve"> comprehensive income when incurred</w:t>
      </w:r>
      <w:r w:rsidRPr="0072019B">
        <w:rPr>
          <w:rFonts w:ascii="Arial" w:hAnsi="Arial" w:cs="Arial"/>
          <w:color w:val="000000" w:themeColor="text1"/>
          <w:sz w:val="20"/>
          <w:szCs w:val="20"/>
          <w:cs/>
        </w:rPr>
        <w:t>.</w:t>
      </w:r>
    </w:p>
    <w:p w:rsidR="00D34021" w:rsidRPr="0072019B" w:rsidRDefault="00D34021" w:rsidP="00B20072">
      <w:pPr>
        <w:pStyle w:val="a"/>
        <w:ind w:left="1080" w:right="0"/>
        <w:jc w:val="both"/>
        <w:rPr>
          <w:rFonts w:ascii="Arial" w:hAnsi="Arial" w:cs="Arial"/>
          <w:color w:val="000000" w:themeColor="text1"/>
          <w:spacing w:val="-4"/>
          <w:sz w:val="14"/>
          <w:szCs w:val="14"/>
        </w:rPr>
      </w:pPr>
    </w:p>
    <w:p w:rsidR="00D34021" w:rsidRPr="0072019B" w:rsidRDefault="00D34021" w:rsidP="00B20072">
      <w:pPr>
        <w:ind w:left="1080"/>
        <w:jc w:val="both"/>
        <w:rPr>
          <w:rFonts w:ascii="Arial" w:hAnsi="Arial" w:cs="Arial"/>
          <w:color w:val="000000" w:themeColor="text1"/>
          <w:sz w:val="20"/>
          <w:szCs w:val="20"/>
        </w:rPr>
      </w:pPr>
      <w:r w:rsidRPr="0072019B">
        <w:rPr>
          <w:rFonts w:ascii="Arial" w:hAnsi="Arial" w:cs="Arial"/>
          <w:color w:val="000000" w:themeColor="text1"/>
          <w:spacing w:val="-4"/>
          <w:sz w:val="20"/>
          <w:szCs w:val="20"/>
        </w:rPr>
        <w:t>The Company recalculate</w:t>
      </w:r>
      <w:r w:rsidR="00A073B1" w:rsidRPr="0072019B">
        <w:rPr>
          <w:rFonts w:ascii="Arial" w:hAnsi="Arial" w:cs="Arial"/>
          <w:color w:val="000000" w:themeColor="text1"/>
          <w:spacing w:val="-4"/>
          <w:sz w:val="20"/>
          <w:szCs w:val="20"/>
        </w:rPr>
        <w:t>s</w:t>
      </w:r>
      <w:r w:rsidRPr="0072019B">
        <w:rPr>
          <w:rFonts w:ascii="Arial" w:hAnsi="Arial" w:cs="Arial"/>
          <w:color w:val="000000" w:themeColor="text1"/>
          <w:spacing w:val="-4"/>
          <w:sz w:val="20"/>
          <w:szCs w:val="20"/>
        </w:rPr>
        <w:t xml:space="preserve"> the fair value of restructured debts based on the aforementioned</w:t>
      </w:r>
      <w:r w:rsidRPr="0072019B">
        <w:rPr>
          <w:rFonts w:ascii="Arial" w:hAnsi="Arial" w:cs="Arial"/>
          <w:color w:val="000000" w:themeColor="text1"/>
          <w:spacing w:val="-2"/>
          <w:sz w:val="20"/>
          <w:szCs w:val="20"/>
        </w:rPr>
        <w:t xml:space="preserve"> d</w:t>
      </w:r>
      <w:r w:rsidR="005E6635" w:rsidRPr="0072019B">
        <w:rPr>
          <w:rFonts w:ascii="Arial" w:hAnsi="Arial" w:cs="Arial"/>
          <w:color w:val="000000" w:themeColor="text1"/>
          <w:spacing w:val="-2"/>
          <w:sz w:val="20"/>
          <w:szCs w:val="20"/>
        </w:rPr>
        <w:t>iscount interest rate as of the</w:t>
      </w:r>
      <w:r w:rsidR="005E6635" w:rsidRPr="0072019B">
        <w:rPr>
          <w:rFonts w:ascii="Arial" w:hAnsi="Arial" w:cs="Arial"/>
          <w:color w:val="000000" w:themeColor="text1"/>
          <w:spacing w:val="-2"/>
          <w:sz w:val="20"/>
          <w:szCs w:val="20"/>
          <w:cs/>
        </w:rPr>
        <w:t xml:space="preserve"> </w:t>
      </w:r>
      <w:r w:rsidR="005E6635" w:rsidRPr="0072019B">
        <w:rPr>
          <w:rFonts w:ascii="Arial" w:hAnsi="Arial" w:cs="Arial"/>
          <w:color w:val="000000" w:themeColor="text1"/>
          <w:spacing w:val="-2"/>
          <w:sz w:val="20"/>
          <w:szCs w:val="20"/>
          <w:lang w:val="en-GB"/>
        </w:rPr>
        <w:t xml:space="preserve">end </w:t>
      </w:r>
      <w:r w:rsidRPr="0072019B">
        <w:rPr>
          <w:rFonts w:ascii="Arial" w:hAnsi="Arial" w:cs="Arial"/>
          <w:color w:val="000000" w:themeColor="text1"/>
          <w:spacing w:val="-2"/>
          <w:sz w:val="20"/>
          <w:szCs w:val="20"/>
        </w:rPr>
        <w:t>date of the financial statements</w:t>
      </w:r>
      <w:r w:rsidRPr="0072019B">
        <w:rPr>
          <w:rFonts w:ascii="Arial" w:hAnsi="Arial" w:cs="Arial"/>
          <w:color w:val="000000" w:themeColor="text1"/>
          <w:sz w:val="20"/>
          <w:szCs w:val="20"/>
        </w:rPr>
        <w:t xml:space="preserve"> and adjust the valuation on debt restructured for any change, in accordance with </w:t>
      </w:r>
      <w:r w:rsidR="00C37D59" w:rsidRPr="0072019B">
        <w:rPr>
          <w:rFonts w:ascii="Arial" w:hAnsi="Arial" w:cs="Arial"/>
          <w:color w:val="000000" w:themeColor="text1"/>
          <w:spacing w:val="-2"/>
          <w:sz w:val="20"/>
          <w:szCs w:val="20"/>
        </w:rPr>
        <w:t xml:space="preserve">the </w:t>
      </w:r>
      <w:r w:rsidR="00D716C9" w:rsidRPr="0072019B">
        <w:rPr>
          <w:rFonts w:ascii="Arial" w:hAnsi="Arial" w:cs="Arial"/>
          <w:color w:val="000000" w:themeColor="text1"/>
          <w:spacing w:val="-2"/>
          <w:sz w:val="20"/>
          <w:szCs w:val="20"/>
        </w:rPr>
        <w:t>N</w:t>
      </w:r>
      <w:r w:rsidR="00C37D59" w:rsidRPr="0072019B">
        <w:rPr>
          <w:rFonts w:ascii="Arial" w:hAnsi="Arial" w:cs="Arial"/>
          <w:color w:val="000000" w:themeColor="text1"/>
          <w:spacing w:val="-2"/>
          <w:sz w:val="20"/>
          <w:szCs w:val="20"/>
        </w:rPr>
        <w:t xml:space="preserve">otification of the </w:t>
      </w:r>
      <w:r w:rsidR="00D716C9" w:rsidRPr="0072019B">
        <w:rPr>
          <w:rFonts w:ascii="Arial" w:hAnsi="Arial" w:cs="Arial"/>
          <w:color w:val="000000" w:themeColor="text1"/>
          <w:spacing w:val="-2"/>
          <w:sz w:val="20"/>
          <w:szCs w:val="20"/>
        </w:rPr>
        <w:t>B</w:t>
      </w:r>
      <w:r w:rsidR="00C37D59" w:rsidRPr="0072019B">
        <w:rPr>
          <w:rFonts w:ascii="Arial" w:hAnsi="Arial" w:cs="Arial"/>
          <w:color w:val="000000" w:themeColor="text1"/>
          <w:spacing w:val="-2"/>
          <w:sz w:val="20"/>
          <w:szCs w:val="20"/>
        </w:rPr>
        <w:t>ank of Thailand</w:t>
      </w:r>
      <w:r w:rsidRPr="0072019B">
        <w:rPr>
          <w:rFonts w:ascii="Arial" w:hAnsi="Arial" w:cs="Arial"/>
          <w:color w:val="000000" w:themeColor="text1"/>
          <w:sz w:val="20"/>
          <w:szCs w:val="20"/>
        </w:rPr>
        <w:t xml:space="preserve">. The valuation adjustment on restructured debt shall not cause the book value of restructured debt to exceed the investment </w:t>
      </w:r>
      <w:r w:rsidRPr="0072019B">
        <w:rPr>
          <w:rFonts w:ascii="Arial" w:hAnsi="Arial" w:cs="Arial"/>
          <w:color w:val="000000" w:themeColor="text1"/>
          <w:spacing w:val="-4"/>
          <w:sz w:val="20"/>
          <w:szCs w:val="20"/>
        </w:rPr>
        <w:t>value</w:t>
      </w:r>
      <w:r w:rsidRPr="0072019B">
        <w:rPr>
          <w:rFonts w:ascii="Arial" w:hAnsi="Arial" w:cs="Arial"/>
          <w:color w:val="000000" w:themeColor="text1"/>
          <w:sz w:val="20"/>
          <w:szCs w:val="20"/>
        </w:rPr>
        <w:t xml:space="preserve"> on restructured debt.</w:t>
      </w:r>
    </w:p>
    <w:p w:rsidR="00D34021" w:rsidRPr="0072019B" w:rsidRDefault="00D34021" w:rsidP="00B20072">
      <w:pPr>
        <w:ind w:left="1080"/>
        <w:jc w:val="both"/>
        <w:rPr>
          <w:rFonts w:ascii="Arial" w:hAnsi="Arial" w:cs="Arial"/>
          <w:color w:val="000000" w:themeColor="text1"/>
          <w:sz w:val="14"/>
          <w:szCs w:val="14"/>
        </w:rPr>
      </w:pPr>
    </w:p>
    <w:p w:rsidR="00D34021" w:rsidRPr="0072019B" w:rsidRDefault="00D34021" w:rsidP="00B20072">
      <w:pPr>
        <w:ind w:left="1080"/>
        <w:jc w:val="both"/>
        <w:rPr>
          <w:rFonts w:ascii="Arial" w:hAnsi="Arial" w:cs="Arial"/>
          <w:color w:val="000000" w:themeColor="text1"/>
          <w:spacing w:val="-10"/>
          <w:sz w:val="20"/>
          <w:szCs w:val="20"/>
        </w:rPr>
      </w:pPr>
      <w:r w:rsidRPr="0072019B">
        <w:rPr>
          <w:rFonts w:ascii="Arial" w:hAnsi="Arial" w:cs="Arial"/>
          <w:color w:val="000000" w:themeColor="text1"/>
          <w:spacing w:val="-10"/>
          <w:sz w:val="20"/>
          <w:szCs w:val="20"/>
        </w:rPr>
        <w:t>Legal fees and other direct costs incurred as a result of the debt restructuring are expensed when incurred.</w:t>
      </w:r>
    </w:p>
    <w:p w:rsidR="0035295F" w:rsidRPr="0072019B" w:rsidRDefault="0035295F" w:rsidP="00B20072">
      <w:pPr>
        <w:ind w:left="1080"/>
        <w:jc w:val="both"/>
        <w:rPr>
          <w:rFonts w:ascii="Arial" w:hAnsi="Arial" w:cs="Arial"/>
          <w:color w:val="000000" w:themeColor="text1"/>
          <w:spacing w:val="-4"/>
          <w:sz w:val="14"/>
          <w:szCs w:val="14"/>
        </w:rPr>
      </w:pPr>
    </w:p>
    <w:p w:rsidR="0035295F" w:rsidRPr="0072019B" w:rsidRDefault="0035295F" w:rsidP="00B20072">
      <w:pPr>
        <w:ind w:left="1080"/>
        <w:jc w:val="both"/>
        <w:rPr>
          <w:rFonts w:ascii="Arial" w:hAnsi="Arial" w:cs="Arial"/>
          <w:color w:val="000000" w:themeColor="text1"/>
          <w:spacing w:val="-4"/>
          <w:sz w:val="14"/>
          <w:szCs w:val="14"/>
        </w:rPr>
      </w:pPr>
    </w:p>
    <w:p w:rsidR="00904EFA" w:rsidRPr="0072019B" w:rsidRDefault="002418C9" w:rsidP="00904EFA">
      <w:pPr>
        <w:ind w:left="1080" w:hanging="540"/>
        <w:rPr>
          <w:rFonts w:ascii="Arial" w:hAnsi="Arial" w:cs="Arial"/>
          <w:b/>
          <w:bCs/>
          <w:color w:val="000000" w:themeColor="text1"/>
          <w:sz w:val="20"/>
          <w:szCs w:val="20"/>
        </w:rPr>
      </w:pPr>
      <w:r w:rsidRPr="0072019B">
        <w:rPr>
          <w:rFonts w:ascii="Arial" w:hAnsi="Arial" w:cs="Arial"/>
          <w:b/>
          <w:bCs/>
          <w:color w:val="000000" w:themeColor="text1"/>
          <w:sz w:val="20"/>
          <w:szCs w:val="20"/>
        </w:rPr>
        <w:t>2.9</w:t>
      </w:r>
      <w:r w:rsidR="00904EFA" w:rsidRPr="0072019B">
        <w:rPr>
          <w:rFonts w:ascii="Arial" w:hAnsi="Arial" w:cs="Arial"/>
          <w:b/>
          <w:bCs/>
          <w:color w:val="000000" w:themeColor="text1"/>
          <w:sz w:val="20"/>
          <w:szCs w:val="20"/>
        </w:rPr>
        <w:tab/>
      </w:r>
      <w:r w:rsidR="000E5846" w:rsidRPr="0072019B">
        <w:rPr>
          <w:rFonts w:ascii="Arial" w:hAnsi="Arial" w:cs="Arial"/>
          <w:b/>
          <w:bCs/>
          <w:color w:val="000000" w:themeColor="text1"/>
          <w:sz w:val="20"/>
          <w:szCs w:val="20"/>
        </w:rPr>
        <w:t>Properties foreclosed</w:t>
      </w:r>
      <w:r w:rsidR="00904EFA" w:rsidRPr="0072019B">
        <w:rPr>
          <w:rFonts w:ascii="Arial" w:hAnsi="Arial" w:cs="Arial"/>
          <w:b/>
          <w:bCs/>
          <w:color w:val="000000" w:themeColor="text1"/>
          <w:sz w:val="20"/>
          <w:szCs w:val="20"/>
        </w:rPr>
        <w:t xml:space="preserve"> </w:t>
      </w:r>
    </w:p>
    <w:p w:rsidR="00904EFA" w:rsidRPr="0072019B" w:rsidRDefault="00904EFA" w:rsidP="00904EFA">
      <w:pPr>
        <w:ind w:left="1080"/>
        <w:jc w:val="both"/>
        <w:rPr>
          <w:rFonts w:ascii="Arial" w:hAnsi="Arial" w:cs="Arial"/>
          <w:color w:val="000000" w:themeColor="text1"/>
          <w:spacing w:val="-4"/>
          <w:sz w:val="14"/>
          <w:szCs w:val="14"/>
        </w:rPr>
      </w:pPr>
    </w:p>
    <w:p w:rsidR="00904EFA" w:rsidRPr="0072019B" w:rsidRDefault="00904EFA" w:rsidP="00904EFA">
      <w:pPr>
        <w:ind w:left="108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The Company states at the lower of the outstanding loan principal including accrued interest or fair value and subsequent measures at cost less provision for diminution in value.</w:t>
      </w:r>
    </w:p>
    <w:p w:rsidR="00904EFA" w:rsidRPr="0072019B" w:rsidRDefault="00904EFA" w:rsidP="00904EFA">
      <w:pPr>
        <w:ind w:left="1080"/>
        <w:jc w:val="both"/>
        <w:rPr>
          <w:rFonts w:ascii="Arial" w:hAnsi="Arial" w:cs="Arial"/>
          <w:color w:val="000000" w:themeColor="text1"/>
          <w:spacing w:val="-4"/>
          <w:sz w:val="14"/>
          <w:szCs w:val="14"/>
        </w:rPr>
      </w:pPr>
    </w:p>
    <w:p w:rsidR="001C1E30" w:rsidRPr="0072019B" w:rsidRDefault="00904EFA" w:rsidP="0035295F">
      <w:pPr>
        <w:ind w:left="108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 xml:space="preserve">Gains (losses) on disposal of </w:t>
      </w:r>
      <w:r w:rsidR="00C45A81" w:rsidRPr="0072019B">
        <w:rPr>
          <w:rFonts w:ascii="Arial" w:hAnsi="Arial" w:cs="Arial"/>
          <w:color w:val="000000" w:themeColor="text1"/>
          <w:spacing w:val="-4"/>
          <w:sz w:val="20"/>
          <w:szCs w:val="20"/>
        </w:rPr>
        <w:t>foreclosed assets</w:t>
      </w:r>
      <w:r w:rsidRPr="0072019B">
        <w:rPr>
          <w:rFonts w:ascii="Arial" w:hAnsi="Arial" w:cs="Arial"/>
          <w:color w:val="000000" w:themeColor="text1"/>
          <w:spacing w:val="-4"/>
          <w:sz w:val="20"/>
          <w:szCs w:val="20"/>
        </w:rPr>
        <w:t xml:space="preserve"> are recorded as income or expenses in the statement of comprehensive income when the</w:t>
      </w:r>
      <w:r w:rsidR="002819BC" w:rsidRPr="0072019B">
        <w:rPr>
          <w:rFonts w:ascii="Arial" w:hAnsi="Arial" w:cs="Arial"/>
          <w:color w:val="000000" w:themeColor="text1"/>
          <w:spacing w:val="-4"/>
          <w:sz w:val="20"/>
          <w:szCs w:val="20"/>
        </w:rPr>
        <w:t xml:space="preserve"> disposal is made. </w:t>
      </w:r>
      <w:r w:rsidRPr="0072019B">
        <w:rPr>
          <w:rFonts w:ascii="Arial" w:hAnsi="Arial" w:cs="Arial"/>
          <w:color w:val="000000" w:themeColor="text1"/>
          <w:spacing w:val="-4"/>
          <w:sz w:val="20"/>
          <w:szCs w:val="20"/>
        </w:rPr>
        <w:t xml:space="preserve">Impairment loss (if any) is </w:t>
      </w:r>
      <w:proofErr w:type="spellStart"/>
      <w:r w:rsidRPr="0072019B">
        <w:rPr>
          <w:rFonts w:ascii="Arial" w:hAnsi="Arial" w:cs="Arial"/>
          <w:color w:val="000000" w:themeColor="text1"/>
          <w:spacing w:val="-4"/>
          <w:sz w:val="20"/>
          <w:szCs w:val="20"/>
        </w:rPr>
        <w:t>recognised</w:t>
      </w:r>
      <w:proofErr w:type="spellEnd"/>
      <w:r w:rsidRPr="0072019B">
        <w:rPr>
          <w:rFonts w:ascii="Arial" w:hAnsi="Arial" w:cs="Arial"/>
          <w:color w:val="000000" w:themeColor="text1"/>
          <w:spacing w:val="-4"/>
          <w:sz w:val="20"/>
          <w:szCs w:val="20"/>
        </w:rPr>
        <w:t xml:space="preserve"> as expense in the sta</w:t>
      </w:r>
      <w:r w:rsidR="0035295F" w:rsidRPr="0072019B">
        <w:rPr>
          <w:rFonts w:ascii="Arial" w:hAnsi="Arial" w:cs="Arial"/>
          <w:color w:val="000000" w:themeColor="text1"/>
          <w:spacing w:val="-4"/>
          <w:sz w:val="20"/>
          <w:szCs w:val="20"/>
        </w:rPr>
        <w:t>tement of comprehensive income.</w:t>
      </w:r>
    </w:p>
    <w:p w:rsidR="0035295F" w:rsidRPr="0072019B" w:rsidRDefault="0035295F" w:rsidP="0035295F">
      <w:pPr>
        <w:ind w:left="1080"/>
        <w:jc w:val="both"/>
        <w:rPr>
          <w:rFonts w:ascii="Arial" w:hAnsi="Arial" w:cs="Arial"/>
          <w:color w:val="000000" w:themeColor="text1"/>
          <w:spacing w:val="-4"/>
          <w:sz w:val="14"/>
          <w:szCs w:val="14"/>
        </w:rPr>
      </w:pPr>
    </w:p>
    <w:p w:rsidR="002418C9" w:rsidRPr="0072019B" w:rsidRDefault="002418C9" w:rsidP="0035295F">
      <w:pPr>
        <w:ind w:left="1080"/>
        <w:jc w:val="both"/>
        <w:rPr>
          <w:rFonts w:ascii="Arial" w:hAnsi="Arial" w:cs="Arial"/>
          <w:color w:val="000000" w:themeColor="text1"/>
          <w:spacing w:val="-4"/>
          <w:sz w:val="14"/>
          <w:szCs w:val="14"/>
        </w:rPr>
      </w:pPr>
    </w:p>
    <w:p w:rsidR="00D34021" w:rsidRPr="0072019B" w:rsidRDefault="00E21B37" w:rsidP="00B20072">
      <w:pPr>
        <w:ind w:left="1080" w:hanging="540"/>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0</w:t>
      </w:r>
      <w:r w:rsidR="00D34021" w:rsidRPr="0072019B">
        <w:rPr>
          <w:rFonts w:ascii="Arial" w:hAnsi="Arial" w:cs="Arial"/>
          <w:b/>
          <w:bCs/>
          <w:color w:val="000000" w:themeColor="text1"/>
          <w:sz w:val="20"/>
          <w:szCs w:val="20"/>
        </w:rPr>
        <w:tab/>
        <w:t>Land, premises and equipment</w:t>
      </w:r>
    </w:p>
    <w:p w:rsidR="001C1E30" w:rsidRPr="0072019B" w:rsidRDefault="001C1E30" w:rsidP="00B20072">
      <w:pPr>
        <w:ind w:left="1080"/>
        <w:jc w:val="both"/>
        <w:rPr>
          <w:rFonts w:ascii="Arial" w:hAnsi="Arial" w:cs="Arial"/>
          <w:color w:val="000000" w:themeColor="text1"/>
          <w:sz w:val="14"/>
          <w:szCs w:val="14"/>
        </w:rPr>
      </w:pPr>
    </w:p>
    <w:p w:rsidR="00D34021" w:rsidRPr="0072019B" w:rsidRDefault="00D34021" w:rsidP="00B20072">
      <w:pPr>
        <w:ind w:left="108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Company states land at historical cost, while premises and equipment are stated at historical cost </w:t>
      </w:r>
      <w:r w:rsidR="00843593" w:rsidRPr="0072019B">
        <w:rPr>
          <w:rFonts w:ascii="Arial" w:hAnsi="Arial" w:cs="Arial"/>
          <w:color w:val="000000" w:themeColor="text1"/>
          <w:sz w:val="20"/>
          <w:szCs w:val="20"/>
        </w:rPr>
        <w:t xml:space="preserve">less accumulated depreciation and </w:t>
      </w:r>
      <w:r w:rsidR="00DE19CA" w:rsidRPr="0072019B">
        <w:rPr>
          <w:rFonts w:ascii="Arial" w:hAnsi="Arial" w:cs="Arial"/>
          <w:color w:val="000000" w:themeColor="text1"/>
          <w:sz w:val="20"/>
          <w:szCs w:val="20"/>
        </w:rPr>
        <w:t>less allowance for impairment (if any).</w:t>
      </w:r>
    </w:p>
    <w:p w:rsidR="00D34021" w:rsidRPr="0072019B" w:rsidRDefault="00D34021" w:rsidP="00B20072">
      <w:pPr>
        <w:ind w:left="1080"/>
        <w:jc w:val="both"/>
        <w:rPr>
          <w:rFonts w:ascii="Arial" w:hAnsi="Arial" w:cs="Arial"/>
          <w:color w:val="000000" w:themeColor="text1"/>
          <w:sz w:val="14"/>
          <w:szCs w:val="14"/>
        </w:rPr>
      </w:pPr>
    </w:p>
    <w:p w:rsidR="00D34021" w:rsidRPr="0072019B" w:rsidRDefault="00D34021" w:rsidP="00B20072">
      <w:pPr>
        <w:ind w:left="1080"/>
        <w:jc w:val="both"/>
        <w:rPr>
          <w:rFonts w:ascii="Arial" w:hAnsi="Arial" w:cs="Arial"/>
          <w:color w:val="000000" w:themeColor="text1"/>
          <w:sz w:val="20"/>
          <w:szCs w:val="20"/>
        </w:rPr>
      </w:pPr>
      <w:r w:rsidRPr="0072019B">
        <w:rPr>
          <w:rFonts w:ascii="Arial" w:hAnsi="Arial" w:cs="Arial"/>
          <w:color w:val="000000" w:themeColor="text1"/>
          <w:sz w:val="20"/>
          <w:szCs w:val="20"/>
        </w:rPr>
        <w:t xml:space="preserve">Subsequent costs are included in the asset’s carrying amount or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 separate asset, as appropriate, only when it is probable that future economic benefits associated with the item will flow to the Company and the cost of the item can be measured reliably. </w:t>
      </w:r>
      <w:r w:rsidRPr="0072019B">
        <w:rPr>
          <w:rFonts w:ascii="Arial" w:hAnsi="Arial" w:cs="Arial"/>
          <w:color w:val="000000" w:themeColor="text1"/>
          <w:spacing w:val="-2"/>
          <w:sz w:val="20"/>
          <w:szCs w:val="20"/>
        </w:rPr>
        <w:t xml:space="preserve">The carrying amount of the replaced part is </w:t>
      </w:r>
      <w:proofErr w:type="spellStart"/>
      <w:r w:rsidRPr="0072019B">
        <w:rPr>
          <w:rFonts w:ascii="Arial" w:hAnsi="Arial" w:cs="Arial"/>
          <w:color w:val="000000" w:themeColor="text1"/>
          <w:spacing w:val="-2"/>
          <w:sz w:val="20"/>
          <w:szCs w:val="20"/>
        </w:rPr>
        <w:t>derecognised</w:t>
      </w:r>
      <w:proofErr w:type="spellEnd"/>
      <w:r w:rsidRPr="0072019B">
        <w:rPr>
          <w:rFonts w:ascii="Arial" w:hAnsi="Arial" w:cs="Arial"/>
          <w:color w:val="000000" w:themeColor="text1"/>
          <w:spacing w:val="-2"/>
          <w:sz w:val="20"/>
          <w:szCs w:val="20"/>
        </w:rPr>
        <w:t>. All other repairs and maintenance</w:t>
      </w:r>
      <w:r w:rsidRPr="0072019B">
        <w:rPr>
          <w:rFonts w:ascii="Arial" w:hAnsi="Arial" w:cs="Arial"/>
          <w:color w:val="000000" w:themeColor="text1"/>
          <w:sz w:val="20"/>
          <w:szCs w:val="20"/>
        </w:rPr>
        <w:t xml:space="preserve"> are charged to profit or loss during the financial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in which they are incurred.</w:t>
      </w:r>
    </w:p>
    <w:p w:rsidR="00D34021" w:rsidRPr="0072019B" w:rsidRDefault="00D34021" w:rsidP="00B20072">
      <w:pPr>
        <w:ind w:left="1080"/>
        <w:jc w:val="both"/>
        <w:rPr>
          <w:rFonts w:ascii="Arial" w:hAnsi="Arial" w:cs="Arial"/>
          <w:color w:val="000000" w:themeColor="text1"/>
          <w:sz w:val="14"/>
          <w:szCs w:val="14"/>
        </w:rPr>
      </w:pPr>
    </w:p>
    <w:p w:rsidR="00D34021" w:rsidRPr="0072019B" w:rsidRDefault="00D34021" w:rsidP="00B20072">
      <w:pPr>
        <w:ind w:left="1080"/>
        <w:jc w:val="both"/>
        <w:rPr>
          <w:rFonts w:ascii="Arial" w:hAnsi="Arial" w:cs="Arial"/>
          <w:color w:val="000000" w:themeColor="text1"/>
          <w:sz w:val="20"/>
          <w:szCs w:val="20"/>
        </w:rPr>
      </w:pPr>
      <w:r w:rsidRPr="0072019B">
        <w:rPr>
          <w:rFonts w:ascii="Arial" w:hAnsi="Arial" w:cs="Arial"/>
          <w:color w:val="000000" w:themeColor="text1"/>
          <w:sz w:val="20"/>
          <w:szCs w:val="20"/>
        </w:rPr>
        <w:t xml:space="preserve">Depreciation is calculated on a straight-line basis to </w:t>
      </w:r>
      <w:r w:rsidR="00763F77" w:rsidRPr="0072019B">
        <w:rPr>
          <w:rFonts w:ascii="Arial" w:hAnsi="Arial" w:cs="Arial"/>
          <w:color w:val="000000" w:themeColor="text1"/>
          <w:sz w:val="20"/>
          <w:szCs w:val="20"/>
        </w:rPr>
        <w:t>allocate</w:t>
      </w:r>
      <w:r w:rsidRPr="0072019B">
        <w:rPr>
          <w:rFonts w:ascii="Arial" w:hAnsi="Arial" w:cs="Arial"/>
          <w:color w:val="000000" w:themeColor="text1"/>
          <w:sz w:val="20"/>
          <w:szCs w:val="20"/>
        </w:rPr>
        <w:t xml:space="preserve"> the cost of each asset, except for land, to its residual value over its es</w:t>
      </w:r>
      <w:r w:rsidR="00AB4176" w:rsidRPr="0072019B">
        <w:rPr>
          <w:rFonts w:ascii="Arial" w:hAnsi="Arial" w:cs="Arial"/>
          <w:color w:val="000000" w:themeColor="text1"/>
          <w:sz w:val="20"/>
          <w:szCs w:val="20"/>
        </w:rPr>
        <w:t>timated useful life as follows:</w:t>
      </w:r>
    </w:p>
    <w:p w:rsidR="00D34021" w:rsidRPr="0072019B" w:rsidRDefault="00D34021" w:rsidP="00B20072">
      <w:pPr>
        <w:ind w:left="1080"/>
        <w:jc w:val="both"/>
        <w:rPr>
          <w:rFonts w:ascii="Arial" w:hAnsi="Arial" w:cs="Arial"/>
          <w:color w:val="000000" w:themeColor="text1"/>
          <w:sz w:val="14"/>
          <w:szCs w:val="14"/>
        </w:rPr>
      </w:pPr>
    </w:p>
    <w:p w:rsidR="001C30B8" w:rsidRPr="0072019B" w:rsidRDefault="001C30B8" w:rsidP="001C30B8">
      <w:pPr>
        <w:pStyle w:val="a"/>
        <w:tabs>
          <w:tab w:val="left" w:pos="7513"/>
          <w:tab w:val="right" w:pos="9001"/>
        </w:tabs>
        <w:ind w:left="1080" w:right="387"/>
        <w:jc w:val="thaiDistribute"/>
        <w:rPr>
          <w:rFonts w:ascii="Arial" w:hAnsi="Arial" w:cs="Arial"/>
          <w:color w:val="000000" w:themeColor="text1"/>
          <w:sz w:val="20"/>
          <w:szCs w:val="20"/>
        </w:rPr>
      </w:pPr>
      <w:r w:rsidRPr="0072019B">
        <w:rPr>
          <w:rFonts w:ascii="Arial" w:hAnsi="Arial" w:cs="Arial"/>
          <w:color w:val="000000" w:themeColor="text1"/>
          <w:sz w:val="20"/>
          <w:szCs w:val="20"/>
        </w:rPr>
        <w:tab/>
      </w:r>
      <w:r w:rsidRPr="0072019B">
        <w:rPr>
          <w:rFonts w:ascii="Arial" w:hAnsi="Arial" w:cs="Arial"/>
          <w:color w:val="000000" w:themeColor="text1"/>
          <w:sz w:val="20"/>
          <w:szCs w:val="20"/>
        </w:rPr>
        <w:tab/>
      </w:r>
    </w:p>
    <w:p w:rsidR="00D34021" w:rsidRPr="0072019B" w:rsidRDefault="00D34021" w:rsidP="00D078A8">
      <w:pPr>
        <w:pStyle w:val="a"/>
        <w:tabs>
          <w:tab w:val="left" w:pos="8190"/>
          <w:tab w:val="right" w:pos="9450"/>
        </w:tabs>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Premises</w:t>
      </w:r>
      <w:r w:rsidRPr="0072019B">
        <w:rPr>
          <w:rFonts w:ascii="Arial" w:hAnsi="Arial" w:cs="Arial"/>
          <w:color w:val="000000" w:themeColor="text1"/>
          <w:sz w:val="20"/>
          <w:szCs w:val="20"/>
        </w:rPr>
        <w:tab/>
      </w:r>
      <w:r w:rsidR="001C1E30" w:rsidRPr="0072019B">
        <w:rPr>
          <w:rFonts w:ascii="Arial" w:hAnsi="Arial" w:cs="Arial"/>
          <w:color w:val="000000" w:themeColor="text1"/>
          <w:sz w:val="20"/>
          <w:szCs w:val="20"/>
        </w:rPr>
        <w:t xml:space="preserve"> </w:t>
      </w:r>
      <w:r w:rsidR="00D078A8">
        <w:rPr>
          <w:rFonts w:ascii="Arial" w:hAnsi="Arial" w:cs="Arial"/>
          <w:color w:val="000000" w:themeColor="text1"/>
          <w:sz w:val="20"/>
          <w:szCs w:val="20"/>
        </w:rPr>
        <w:t xml:space="preserve">        </w:t>
      </w:r>
      <w:r w:rsidRPr="0072019B">
        <w:rPr>
          <w:rFonts w:ascii="Arial" w:hAnsi="Arial" w:cs="Arial"/>
          <w:color w:val="000000" w:themeColor="text1"/>
          <w:sz w:val="20"/>
          <w:szCs w:val="20"/>
        </w:rPr>
        <w:t>20 years</w:t>
      </w:r>
    </w:p>
    <w:p w:rsidR="00D34021" w:rsidRPr="0072019B" w:rsidRDefault="00D34021" w:rsidP="00B37AF8">
      <w:pPr>
        <w:pStyle w:val="a"/>
        <w:tabs>
          <w:tab w:val="left" w:pos="8370"/>
          <w:tab w:val="right" w:pos="9450"/>
        </w:tabs>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Equipment</w:t>
      </w:r>
      <w:r w:rsidRPr="0072019B">
        <w:rPr>
          <w:rFonts w:ascii="Arial" w:hAnsi="Arial" w:cs="Arial"/>
          <w:color w:val="000000" w:themeColor="text1"/>
          <w:sz w:val="20"/>
          <w:szCs w:val="20"/>
        </w:rPr>
        <w:tab/>
      </w:r>
      <w:r w:rsidR="00D078A8">
        <w:rPr>
          <w:rFonts w:ascii="Arial" w:hAnsi="Arial" w:cs="Arial"/>
          <w:color w:val="000000" w:themeColor="text1"/>
          <w:sz w:val="20"/>
          <w:szCs w:val="20"/>
        </w:rPr>
        <w:t xml:space="preserve">       </w:t>
      </w:r>
      <w:r w:rsidR="00B37AF8">
        <w:rPr>
          <w:rFonts w:ascii="Arial" w:hAnsi="Arial" w:cs="Arial"/>
          <w:color w:val="000000" w:themeColor="text1"/>
          <w:sz w:val="20"/>
          <w:szCs w:val="20"/>
        </w:rPr>
        <w:t xml:space="preserve"> </w:t>
      </w:r>
      <w:r w:rsidRPr="0072019B">
        <w:rPr>
          <w:rFonts w:ascii="Arial" w:hAnsi="Arial" w:cs="Arial"/>
          <w:color w:val="000000" w:themeColor="text1"/>
          <w:sz w:val="20"/>
          <w:szCs w:val="20"/>
        </w:rPr>
        <w:t>5 years</w:t>
      </w:r>
    </w:p>
    <w:p w:rsidR="00D34021" w:rsidRPr="0072019B" w:rsidRDefault="00D34021" w:rsidP="00D078A8">
      <w:pPr>
        <w:pStyle w:val="a"/>
        <w:tabs>
          <w:tab w:val="left" w:pos="8370"/>
          <w:tab w:val="right" w:pos="9450"/>
        </w:tabs>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Furniture and fixtures</w:t>
      </w:r>
      <w:r w:rsidRPr="0072019B">
        <w:rPr>
          <w:rFonts w:ascii="Arial" w:hAnsi="Arial" w:cs="Arial"/>
          <w:color w:val="000000" w:themeColor="text1"/>
          <w:sz w:val="20"/>
          <w:szCs w:val="20"/>
        </w:rPr>
        <w:tab/>
      </w:r>
      <w:r w:rsidR="00D078A8">
        <w:rPr>
          <w:rFonts w:ascii="Arial" w:hAnsi="Arial" w:cs="Arial"/>
          <w:color w:val="000000" w:themeColor="text1"/>
          <w:sz w:val="20"/>
          <w:szCs w:val="20"/>
        </w:rPr>
        <w:t xml:space="preserve">        </w:t>
      </w:r>
      <w:r w:rsidRPr="0072019B">
        <w:rPr>
          <w:rFonts w:ascii="Arial" w:hAnsi="Arial" w:cs="Arial"/>
          <w:color w:val="000000" w:themeColor="text1"/>
          <w:sz w:val="20"/>
          <w:szCs w:val="20"/>
        </w:rPr>
        <w:t>5 years</w:t>
      </w:r>
    </w:p>
    <w:p w:rsidR="00D34021" w:rsidRPr="0072019B" w:rsidRDefault="00EE027F" w:rsidP="00B20072">
      <w:pPr>
        <w:pStyle w:val="a"/>
        <w:tabs>
          <w:tab w:val="left" w:pos="8370"/>
          <w:tab w:val="right" w:pos="9450"/>
        </w:tabs>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Vehicles                                                                                                                 </w:t>
      </w:r>
      <w:r w:rsidR="00D078A8">
        <w:rPr>
          <w:rFonts w:ascii="Arial" w:hAnsi="Arial" w:cs="Arial"/>
          <w:color w:val="000000" w:themeColor="text1"/>
          <w:sz w:val="20"/>
          <w:szCs w:val="20"/>
        </w:rPr>
        <w:t xml:space="preserve">         </w:t>
      </w:r>
      <w:r w:rsidR="00D34021" w:rsidRPr="0072019B">
        <w:rPr>
          <w:rFonts w:ascii="Arial" w:hAnsi="Arial" w:cs="Arial"/>
          <w:color w:val="000000" w:themeColor="text1"/>
          <w:sz w:val="20"/>
          <w:szCs w:val="20"/>
        </w:rPr>
        <w:t>5</w:t>
      </w:r>
      <w:r w:rsidRPr="0072019B">
        <w:rPr>
          <w:rFonts w:ascii="Arial" w:hAnsi="Arial" w:cs="Arial"/>
          <w:color w:val="000000" w:themeColor="text1"/>
          <w:sz w:val="20"/>
          <w:szCs w:val="20"/>
        </w:rPr>
        <w:t>-10</w:t>
      </w:r>
      <w:r w:rsidR="00D34021" w:rsidRPr="0072019B">
        <w:rPr>
          <w:rFonts w:ascii="Arial" w:hAnsi="Arial" w:cs="Arial"/>
          <w:color w:val="000000" w:themeColor="text1"/>
          <w:sz w:val="20"/>
          <w:szCs w:val="20"/>
        </w:rPr>
        <w:t xml:space="preserve"> years</w:t>
      </w:r>
    </w:p>
    <w:p w:rsidR="00572A77" w:rsidRPr="0072019B" w:rsidRDefault="00572A77" w:rsidP="00D078A8">
      <w:pPr>
        <w:pStyle w:val="a"/>
        <w:tabs>
          <w:tab w:val="left" w:pos="8370"/>
          <w:tab w:val="right" w:pos="9450"/>
        </w:tabs>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Building improvement</w:t>
      </w:r>
      <w:r w:rsidRPr="0072019B">
        <w:rPr>
          <w:rFonts w:ascii="Arial" w:hAnsi="Arial" w:cs="Arial"/>
          <w:color w:val="000000" w:themeColor="text1"/>
          <w:sz w:val="20"/>
          <w:szCs w:val="20"/>
        </w:rPr>
        <w:tab/>
        <w:t xml:space="preserve"> </w:t>
      </w:r>
      <w:r w:rsidR="00D078A8">
        <w:rPr>
          <w:rFonts w:ascii="Arial" w:hAnsi="Arial" w:cs="Arial"/>
          <w:color w:val="000000" w:themeColor="text1"/>
          <w:sz w:val="20"/>
          <w:szCs w:val="20"/>
        </w:rPr>
        <w:tab/>
        <w:t xml:space="preserve">     </w:t>
      </w:r>
      <w:r w:rsidRPr="0072019B">
        <w:rPr>
          <w:rFonts w:ascii="Arial" w:hAnsi="Arial" w:cs="Arial"/>
          <w:color w:val="000000" w:themeColor="text1"/>
          <w:sz w:val="20"/>
          <w:szCs w:val="20"/>
        </w:rPr>
        <w:t>18 years</w:t>
      </w:r>
    </w:p>
    <w:p w:rsidR="00D34021" w:rsidRPr="0072019B" w:rsidRDefault="00D34021" w:rsidP="00B20072">
      <w:pPr>
        <w:pStyle w:val="a"/>
        <w:ind w:left="1080" w:right="0"/>
        <w:jc w:val="thaiDistribute"/>
        <w:rPr>
          <w:rFonts w:ascii="Arial" w:hAnsi="Arial" w:cs="Arial"/>
          <w:color w:val="000000" w:themeColor="text1"/>
          <w:sz w:val="14"/>
          <w:szCs w:val="14"/>
        </w:rPr>
      </w:pPr>
    </w:p>
    <w:p w:rsidR="00D34021" w:rsidRPr="0072019B" w:rsidRDefault="00D34021"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The assets’ residual values and useful lives are reviewed, and adjusted if appropriate, at the end of each reporting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w:t>
      </w:r>
    </w:p>
    <w:p w:rsidR="00D34021" w:rsidRPr="0072019B" w:rsidRDefault="00D34021" w:rsidP="00B20072">
      <w:pPr>
        <w:pStyle w:val="a"/>
        <w:ind w:left="1080" w:right="0"/>
        <w:jc w:val="thaiDistribute"/>
        <w:rPr>
          <w:rFonts w:ascii="Arial" w:hAnsi="Arial" w:cs="Arial"/>
          <w:color w:val="000000" w:themeColor="text1"/>
          <w:sz w:val="14"/>
          <w:szCs w:val="14"/>
        </w:rPr>
      </w:pPr>
    </w:p>
    <w:p w:rsidR="00D34021" w:rsidRPr="0072019B" w:rsidRDefault="00D34021"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The asset’s carrying amount is written-down immediately to its recoverable amount if the asset’s carrying amount is greater than its estimated recoverable amount.</w:t>
      </w:r>
    </w:p>
    <w:p w:rsidR="00D34021" w:rsidRPr="0072019B" w:rsidRDefault="00D34021" w:rsidP="00B20072">
      <w:pPr>
        <w:pStyle w:val="a"/>
        <w:ind w:left="1080" w:right="0"/>
        <w:jc w:val="thaiDistribute"/>
        <w:rPr>
          <w:rFonts w:ascii="Arial" w:hAnsi="Arial" w:cs="Arial"/>
          <w:color w:val="000000" w:themeColor="text1"/>
          <w:sz w:val="14"/>
          <w:szCs w:val="14"/>
        </w:rPr>
      </w:pPr>
    </w:p>
    <w:p w:rsidR="002418C9" w:rsidRPr="0072019B" w:rsidRDefault="00D34021" w:rsidP="002418C9">
      <w:pPr>
        <w:pStyle w:val="a"/>
        <w:ind w:left="1080" w:right="0"/>
        <w:jc w:val="thaiDistribute"/>
        <w:rPr>
          <w:rFonts w:ascii="Arial" w:hAnsi="Arial" w:cs="Arial"/>
          <w:color w:val="000000" w:themeColor="text1"/>
          <w:spacing w:val="-6"/>
          <w:sz w:val="20"/>
          <w:szCs w:val="20"/>
        </w:rPr>
      </w:pPr>
      <w:r w:rsidRPr="0072019B">
        <w:rPr>
          <w:rFonts w:ascii="Arial" w:hAnsi="Arial" w:cs="Arial"/>
          <w:color w:val="000000" w:themeColor="text1"/>
          <w:sz w:val="20"/>
          <w:szCs w:val="20"/>
        </w:rPr>
        <w:t xml:space="preserve">Gains or losses on disposals are determined by comparing the proceeds with the carrying </w:t>
      </w:r>
      <w:r w:rsidRPr="0072019B">
        <w:rPr>
          <w:rFonts w:ascii="Arial" w:hAnsi="Arial" w:cs="Arial"/>
          <w:color w:val="000000" w:themeColor="text1"/>
          <w:spacing w:val="-6"/>
          <w:sz w:val="20"/>
          <w:szCs w:val="20"/>
        </w:rPr>
        <w:t>am</w:t>
      </w:r>
      <w:r w:rsidR="0091586F" w:rsidRPr="0072019B">
        <w:rPr>
          <w:rFonts w:ascii="Arial" w:hAnsi="Arial" w:cs="Arial"/>
          <w:color w:val="000000" w:themeColor="text1"/>
          <w:spacing w:val="-6"/>
          <w:sz w:val="20"/>
          <w:szCs w:val="20"/>
        </w:rPr>
        <w:t xml:space="preserve">ount and are </w:t>
      </w:r>
      <w:proofErr w:type="spellStart"/>
      <w:r w:rsidR="0091586F" w:rsidRPr="0072019B">
        <w:rPr>
          <w:rFonts w:ascii="Arial" w:hAnsi="Arial" w:cs="Arial"/>
          <w:color w:val="000000" w:themeColor="text1"/>
          <w:spacing w:val="-6"/>
          <w:sz w:val="20"/>
          <w:szCs w:val="20"/>
        </w:rPr>
        <w:t>recognised</w:t>
      </w:r>
      <w:proofErr w:type="spellEnd"/>
      <w:r w:rsidR="0091586F" w:rsidRPr="0072019B">
        <w:rPr>
          <w:rFonts w:ascii="Arial" w:hAnsi="Arial" w:cs="Arial"/>
          <w:color w:val="000000" w:themeColor="text1"/>
          <w:spacing w:val="-6"/>
          <w:sz w:val="20"/>
          <w:szCs w:val="20"/>
        </w:rPr>
        <w:t xml:space="preserve"> within </w:t>
      </w:r>
      <w:r w:rsidR="00190686" w:rsidRPr="0072019B">
        <w:rPr>
          <w:rFonts w:ascii="Arial" w:hAnsi="Arial" w:cs="Arial"/>
          <w:color w:val="000000" w:themeColor="text1"/>
          <w:spacing w:val="-6"/>
          <w:sz w:val="20"/>
          <w:szCs w:val="20"/>
        </w:rPr>
        <w:t xml:space="preserve">other operating income or </w:t>
      </w:r>
      <w:r w:rsidR="008C7A2D" w:rsidRPr="0072019B">
        <w:rPr>
          <w:rFonts w:ascii="Arial" w:hAnsi="Arial" w:cs="Arial"/>
          <w:color w:val="000000" w:themeColor="text1"/>
          <w:spacing w:val="-6"/>
          <w:sz w:val="20"/>
          <w:szCs w:val="20"/>
        </w:rPr>
        <w:t xml:space="preserve">other </w:t>
      </w:r>
      <w:r w:rsidR="00190686" w:rsidRPr="0072019B">
        <w:rPr>
          <w:rFonts w:ascii="Arial" w:hAnsi="Arial" w:cs="Arial"/>
          <w:color w:val="000000" w:themeColor="text1"/>
          <w:spacing w:val="-6"/>
          <w:sz w:val="20"/>
          <w:szCs w:val="20"/>
        </w:rPr>
        <w:t>expenses</w:t>
      </w:r>
      <w:r w:rsidR="008C7A2D" w:rsidRPr="0072019B">
        <w:rPr>
          <w:rFonts w:ascii="Arial" w:hAnsi="Arial" w:cs="Arial"/>
          <w:color w:val="000000" w:themeColor="text1"/>
          <w:spacing w:val="-6"/>
          <w:sz w:val="20"/>
          <w:szCs w:val="20"/>
        </w:rPr>
        <w:t xml:space="preserve"> in the statement of comprehensive income.</w:t>
      </w:r>
      <w:r w:rsidR="002418C9" w:rsidRPr="0072019B">
        <w:rPr>
          <w:rFonts w:ascii="Arial" w:hAnsi="Arial" w:cs="Arial"/>
          <w:color w:val="000000" w:themeColor="text1"/>
          <w:spacing w:val="-6"/>
          <w:sz w:val="20"/>
          <w:szCs w:val="20"/>
        </w:rPr>
        <w:br w:type="page"/>
      </w:r>
    </w:p>
    <w:p w:rsidR="002418C9" w:rsidRPr="0072019B" w:rsidRDefault="002418C9" w:rsidP="002418C9">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D34021" w:rsidRPr="0072019B" w:rsidRDefault="00D34021" w:rsidP="00B20072">
      <w:pPr>
        <w:pStyle w:val="a"/>
        <w:ind w:left="1080" w:right="0"/>
        <w:jc w:val="thaiDistribute"/>
        <w:rPr>
          <w:rFonts w:ascii="Arial" w:hAnsi="Arial" w:cs="Arial"/>
          <w:color w:val="000000" w:themeColor="text1"/>
          <w:sz w:val="20"/>
          <w:szCs w:val="20"/>
        </w:rPr>
      </w:pPr>
    </w:p>
    <w:p w:rsidR="003C42FA" w:rsidRPr="0072019B" w:rsidRDefault="003C42FA" w:rsidP="00B20072">
      <w:pPr>
        <w:pStyle w:val="a"/>
        <w:ind w:left="1080" w:right="0"/>
        <w:jc w:val="thaiDistribute"/>
        <w:rPr>
          <w:rFonts w:ascii="Arial" w:hAnsi="Arial" w:cs="Arial"/>
          <w:color w:val="000000" w:themeColor="text1"/>
          <w:sz w:val="20"/>
          <w:szCs w:val="20"/>
        </w:rPr>
      </w:pPr>
    </w:p>
    <w:p w:rsidR="00340619" w:rsidRPr="0072019B" w:rsidRDefault="00340619" w:rsidP="00B20072">
      <w:pPr>
        <w:ind w:left="1080" w:hanging="540"/>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1</w:t>
      </w:r>
      <w:r w:rsidRPr="0072019B">
        <w:rPr>
          <w:rFonts w:ascii="Arial" w:hAnsi="Arial" w:cs="Arial"/>
          <w:b/>
          <w:bCs/>
          <w:color w:val="000000" w:themeColor="text1"/>
          <w:sz w:val="20"/>
          <w:szCs w:val="20"/>
        </w:rPr>
        <w:tab/>
      </w:r>
      <w:r w:rsidRPr="0072019B">
        <w:rPr>
          <w:rFonts w:ascii="Arial" w:hAnsi="Arial" w:cs="Arial"/>
          <w:b/>
          <w:bCs/>
          <w:color w:val="000000" w:themeColor="text1"/>
          <w:sz w:val="20"/>
          <w:szCs w:val="20"/>
          <w:lang w:val="en-GB"/>
        </w:rPr>
        <w:t xml:space="preserve">Intangible </w:t>
      </w:r>
      <w:r w:rsidR="0007659F" w:rsidRPr="0072019B">
        <w:rPr>
          <w:rFonts w:ascii="Arial" w:hAnsi="Arial" w:cs="Arial"/>
          <w:b/>
          <w:bCs/>
          <w:color w:val="000000" w:themeColor="text1"/>
          <w:sz w:val="20"/>
          <w:szCs w:val="20"/>
          <w:lang w:val="en-GB"/>
        </w:rPr>
        <w:t>a</w:t>
      </w:r>
      <w:r w:rsidRPr="0072019B">
        <w:rPr>
          <w:rFonts w:ascii="Arial" w:hAnsi="Arial" w:cs="Arial"/>
          <w:b/>
          <w:bCs/>
          <w:color w:val="000000" w:themeColor="text1"/>
          <w:sz w:val="20"/>
          <w:szCs w:val="20"/>
          <w:lang w:val="en-GB"/>
        </w:rPr>
        <w:t xml:space="preserve">ssets </w:t>
      </w:r>
    </w:p>
    <w:p w:rsidR="00DE19CA" w:rsidRPr="0072019B" w:rsidRDefault="00DE19CA" w:rsidP="00B20072">
      <w:pPr>
        <w:ind w:left="1080"/>
        <w:jc w:val="both"/>
        <w:rPr>
          <w:rFonts w:ascii="Arial" w:hAnsi="Arial" w:cs="Arial"/>
          <w:b/>
          <w:bCs/>
          <w:color w:val="000000" w:themeColor="text1"/>
          <w:spacing w:val="-2"/>
          <w:sz w:val="20"/>
          <w:szCs w:val="20"/>
        </w:rPr>
      </w:pPr>
    </w:p>
    <w:p w:rsidR="00340619" w:rsidRPr="0072019B" w:rsidRDefault="00340619" w:rsidP="00B20072">
      <w:pPr>
        <w:ind w:left="1080"/>
        <w:jc w:val="both"/>
        <w:rPr>
          <w:rFonts w:ascii="Arial" w:hAnsi="Arial" w:cs="Arial"/>
          <w:b/>
          <w:bCs/>
          <w:color w:val="000000" w:themeColor="text1"/>
          <w:spacing w:val="-2"/>
          <w:sz w:val="20"/>
          <w:szCs w:val="20"/>
        </w:rPr>
      </w:pPr>
      <w:r w:rsidRPr="0072019B">
        <w:rPr>
          <w:rFonts w:ascii="Arial" w:hAnsi="Arial" w:cs="Arial"/>
          <w:b/>
          <w:bCs/>
          <w:color w:val="000000" w:themeColor="text1"/>
          <w:spacing w:val="-2"/>
          <w:sz w:val="20"/>
          <w:szCs w:val="20"/>
        </w:rPr>
        <w:t>Computer software</w:t>
      </w:r>
    </w:p>
    <w:p w:rsidR="00340619" w:rsidRPr="0072019B" w:rsidRDefault="00340619" w:rsidP="00B20072">
      <w:pPr>
        <w:ind w:left="1080"/>
        <w:jc w:val="both"/>
        <w:rPr>
          <w:rFonts w:ascii="Arial" w:hAnsi="Arial" w:cs="Arial"/>
          <w:color w:val="000000" w:themeColor="text1"/>
          <w:sz w:val="20"/>
          <w:szCs w:val="20"/>
        </w:rPr>
      </w:pPr>
    </w:p>
    <w:p w:rsidR="00340619" w:rsidRPr="0072019B" w:rsidRDefault="00340619" w:rsidP="006F0F4C">
      <w:pPr>
        <w:ind w:left="1080"/>
        <w:jc w:val="both"/>
        <w:rPr>
          <w:rFonts w:ascii="Arial" w:hAnsi="Arial" w:cs="Arial"/>
          <w:color w:val="000000" w:themeColor="text1"/>
          <w:sz w:val="20"/>
          <w:szCs w:val="20"/>
        </w:rPr>
      </w:pPr>
      <w:r w:rsidRPr="0072019B">
        <w:rPr>
          <w:rFonts w:ascii="Arial" w:hAnsi="Arial" w:cs="Arial"/>
          <w:color w:val="000000" w:themeColor="text1"/>
          <w:sz w:val="20"/>
          <w:szCs w:val="20"/>
        </w:rPr>
        <w:t>Costs associated with maint</w:t>
      </w:r>
      <w:r w:rsidR="006F0F4C" w:rsidRPr="0072019B">
        <w:rPr>
          <w:rFonts w:ascii="Arial" w:hAnsi="Arial" w:cs="Arial"/>
          <w:color w:val="000000" w:themeColor="text1"/>
          <w:sz w:val="20"/>
          <w:szCs w:val="20"/>
        </w:rPr>
        <w:t xml:space="preserve">aining computer software </w:t>
      </w:r>
      <w:proofErr w:type="spellStart"/>
      <w:r w:rsidR="006F0F4C" w:rsidRPr="0072019B">
        <w:rPr>
          <w:rFonts w:ascii="Arial" w:hAnsi="Arial" w:cs="Arial"/>
          <w:color w:val="000000" w:themeColor="text1"/>
          <w:sz w:val="20"/>
          <w:szCs w:val="20"/>
        </w:rPr>
        <w:t>program</w:t>
      </w:r>
      <w:r w:rsidRPr="0072019B">
        <w:rPr>
          <w:rFonts w:ascii="Arial" w:hAnsi="Arial" w:cs="Arial"/>
          <w:color w:val="000000" w:themeColor="text1"/>
          <w:sz w:val="20"/>
          <w:szCs w:val="20"/>
        </w:rPr>
        <w:t>mes</w:t>
      </w:r>
      <w:proofErr w:type="spellEnd"/>
      <w:r w:rsidRPr="0072019B">
        <w:rPr>
          <w:rFonts w:ascii="Arial" w:hAnsi="Arial" w:cs="Arial"/>
          <w:color w:val="000000" w:themeColor="text1"/>
          <w:sz w:val="20"/>
          <w:szCs w:val="20"/>
        </w:rPr>
        <w:t xml:space="preserve">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an expense as incurred. Development costs that are directly attributable to the design and testing of identifiable and unique software products controlled by the </w:t>
      </w:r>
      <w:r w:rsidR="00AB4176"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intangible assets when the following criteria are met:</w:t>
      </w:r>
    </w:p>
    <w:p w:rsidR="00340619" w:rsidRPr="0072019B" w:rsidRDefault="00340619" w:rsidP="00B20072">
      <w:pPr>
        <w:ind w:left="1080"/>
        <w:jc w:val="both"/>
        <w:rPr>
          <w:rFonts w:ascii="Arial" w:hAnsi="Arial" w:cs="Arial"/>
          <w:color w:val="000000" w:themeColor="text1"/>
          <w:sz w:val="20"/>
          <w:szCs w:val="20"/>
        </w:rPr>
      </w:pPr>
    </w:p>
    <w:p w:rsidR="00340619" w:rsidRPr="0072019B" w:rsidRDefault="00340619" w:rsidP="00DC319F">
      <w:pPr>
        <w:numPr>
          <w:ilvl w:val="0"/>
          <w:numId w:val="19"/>
        </w:numPr>
        <w:suppressAutoHyphens/>
        <w:jc w:val="both"/>
        <w:rPr>
          <w:rFonts w:ascii="Arial" w:hAnsi="Arial" w:cs="Arial"/>
          <w:color w:val="000000" w:themeColor="text1"/>
          <w:spacing w:val="-6"/>
          <w:sz w:val="20"/>
          <w:szCs w:val="20"/>
        </w:rPr>
      </w:pPr>
      <w:r w:rsidRPr="0072019B">
        <w:rPr>
          <w:rFonts w:ascii="Arial" w:hAnsi="Arial" w:cs="Arial"/>
          <w:color w:val="000000" w:themeColor="text1"/>
          <w:spacing w:val="-6"/>
          <w:sz w:val="20"/>
          <w:szCs w:val="20"/>
          <w:lang w:val="en-GB"/>
        </w:rPr>
        <w:t>It is technically feasible to complete the software product so that it will be available for use</w:t>
      </w:r>
      <w:r w:rsidR="00DC319F" w:rsidRPr="0072019B">
        <w:rPr>
          <w:rFonts w:ascii="Arial" w:hAnsi="Arial" w:cs="Arial"/>
          <w:color w:val="000000" w:themeColor="text1"/>
          <w:spacing w:val="-6"/>
          <w:sz w:val="20"/>
          <w:szCs w:val="20"/>
        </w:rPr>
        <w:t xml:space="preserve"> </w:t>
      </w:r>
      <w:r w:rsidR="00DC319F" w:rsidRPr="0072019B">
        <w:rPr>
          <w:rFonts w:ascii="Arial" w:hAnsi="Arial" w:cs="Arial"/>
          <w:color w:val="000000" w:themeColor="text1"/>
          <w:spacing w:val="-6"/>
          <w:sz w:val="20"/>
          <w:szCs w:val="20"/>
          <w:lang w:val="en-GB"/>
        </w:rPr>
        <w:t>or sell</w:t>
      </w:r>
      <w:r w:rsidRPr="0072019B">
        <w:rPr>
          <w:rFonts w:ascii="Arial" w:hAnsi="Arial" w:cs="Arial"/>
          <w:color w:val="000000" w:themeColor="text1"/>
          <w:spacing w:val="-6"/>
          <w:sz w:val="20"/>
          <w:szCs w:val="20"/>
          <w:lang w:val="en-GB"/>
        </w:rPr>
        <w:t>;</w:t>
      </w:r>
    </w:p>
    <w:p w:rsidR="00340619" w:rsidRPr="0072019B" w:rsidRDefault="00340619" w:rsidP="00B20072">
      <w:pPr>
        <w:numPr>
          <w:ilvl w:val="0"/>
          <w:numId w:val="19"/>
        </w:numPr>
        <w:suppressAutoHyphens/>
        <w:jc w:val="both"/>
        <w:rPr>
          <w:rFonts w:ascii="Arial" w:hAnsi="Arial" w:cs="Arial"/>
          <w:color w:val="000000" w:themeColor="text1"/>
          <w:spacing w:val="-2"/>
          <w:sz w:val="20"/>
          <w:szCs w:val="20"/>
          <w:lang w:val="en-GB"/>
        </w:rPr>
      </w:pPr>
      <w:r w:rsidRPr="0072019B">
        <w:rPr>
          <w:rFonts w:ascii="Arial" w:hAnsi="Arial" w:cs="Arial"/>
          <w:color w:val="000000" w:themeColor="text1"/>
          <w:spacing w:val="-2"/>
          <w:sz w:val="20"/>
          <w:szCs w:val="20"/>
          <w:lang w:val="en-GB"/>
        </w:rPr>
        <w:t>Management intends to complete the software product and use or sell it;</w:t>
      </w:r>
    </w:p>
    <w:p w:rsidR="00340619" w:rsidRPr="0072019B" w:rsidRDefault="00340619" w:rsidP="00B20072">
      <w:pPr>
        <w:numPr>
          <w:ilvl w:val="0"/>
          <w:numId w:val="19"/>
        </w:numPr>
        <w:suppressAutoHyphens/>
        <w:jc w:val="both"/>
        <w:rPr>
          <w:rFonts w:ascii="Arial" w:hAnsi="Arial" w:cs="Arial"/>
          <w:color w:val="000000" w:themeColor="text1"/>
          <w:spacing w:val="-2"/>
          <w:sz w:val="20"/>
          <w:szCs w:val="20"/>
          <w:lang w:val="en-GB"/>
        </w:rPr>
      </w:pPr>
      <w:r w:rsidRPr="0072019B">
        <w:rPr>
          <w:rFonts w:ascii="Arial" w:hAnsi="Arial" w:cs="Arial"/>
          <w:color w:val="000000" w:themeColor="text1"/>
          <w:spacing w:val="-2"/>
          <w:sz w:val="20"/>
          <w:szCs w:val="20"/>
          <w:lang w:val="en-GB"/>
        </w:rPr>
        <w:t>There is an ability to use or sell the software product;</w:t>
      </w:r>
    </w:p>
    <w:p w:rsidR="00340619" w:rsidRPr="0072019B" w:rsidRDefault="00340619" w:rsidP="00B20072">
      <w:pPr>
        <w:numPr>
          <w:ilvl w:val="0"/>
          <w:numId w:val="19"/>
        </w:numPr>
        <w:suppressAutoHyphens/>
        <w:jc w:val="both"/>
        <w:rPr>
          <w:rFonts w:ascii="Arial" w:hAnsi="Arial" w:cs="Arial"/>
          <w:color w:val="000000" w:themeColor="text1"/>
          <w:spacing w:val="-6"/>
          <w:sz w:val="20"/>
          <w:szCs w:val="20"/>
          <w:lang w:val="en-GB"/>
        </w:rPr>
      </w:pPr>
      <w:r w:rsidRPr="0072019B">
        <w:rPr>
          <w:rFonts w:ascii="Arial" w:hAnsi="Arial" w:cs="Arial"/>
          <w:color w:val="000000" w:themeColor="text1"/>
          <w:spacing w:val="-6"/>
          <w:sz w:val="20"/>
          <w:szCs w:val="20"/>
          <w:lang w:val="en-GB"/>
        </w:rPr>
        <w:t>It can be demonstrated how the software product will generate probable future economic benefits;</w:t>
      </w:r>
    </w:p>
    <w:p w:rsidR="00340619" w:rsidRPr="0072019B" w:rsidRDefault="00340619" w:rsidP="00B20072">
      <w:pPr>
        <w:numPr>
          <w:ilvl w:val="0"/>
          <w:numId w:val="19"/>
        </w:numPr>
        <w:suppressAutoHyphens/>
        <w:jc w:val="both"/>
        <w:rPr>
          <w:rFonts w:ascii="Arial" w:hAnsi="Arial" w:cs="Arial"/>
          <w:color w:val="000000" w:themeColor="text1"/>
          <w:spacing w:val="-2"/>
          <w:sz w:val="20"/>
          <w:szCs w:val="20"/>
          <w:lang w:val="en-GB"/>
        </w:rPr>
      </w:pPr>
      <w:r w:rsidRPr="0072019B">
        <w:rPr>
          <w:rFonts w:ascii="Arial" w:hAnsi="Arial" w:cs="Arial"/>
          <w:color w:val="000000" w:themeColor="text1"/>
          <w:spacing w:val="-2"/>
          <w:sz w:val="20"/>
          <w:szCs w:val="20"/>
          <w:lang w:val="en-GB"/>
        </w:rPr>
        <w:t>Adequate technical, financial and other resources to complete the development and to use or sell the software product are available; and</w:t>
      </w:r>
    </w:p>
    <w:p w:rsidR="00340619" w:rsidRPr="0072019B" w:rsidRDefault="00340619" w:rsidP="00B20072">
      <w:pPr>
        <w:numPr>
          <w:ilvl w:val="0"/>
          <w:numId w:val="19"/>
        </w:numPr>
        <w:suppressAutoHyphens/>
        <w:jc w:val="both"/>
        <w:rPr>
          <w:rFonts w:ascii="Arial" w:hAnsi="Arial" w:cs="Arial"/>
          <w:color w:val="000000" w:themeColor="text1"/>
          <w:spacing w:val="-10"/>
          <w:sz w:val="20"/>
          <w:szCs w:val="20"/>
          <w:lang w:val="en-GB"/>
        </w:rPr>
      </w:pPr>
      <w:r w:rsidRPr="0072019B">
        <w:rPr>
          <w:rFonts w:ascii="Arial" w:hAnsi="Arial" w:cs="Arial"/>
          <w:color w:val="000000" w:themeColor="text1"/>
          <w:spacing w:val="-10"/>
          <w:sz w:val="20"/>
          <w:szCs w:val="20"/>
          <w:lang w:val="en-GB"/>
        </w:rPr>
        <w:t>The expenditure attributable to the software product during its development can be reliably measured.</w:t>
      </w:r>
    </w:p>
    <w:p w:rsidR="00DE19CA" w:rsidRPr="0072019B" w:rsidRDefault="00DE19CA" w:rsidP="00B20072">
      <w:pPr>
        <w:pStyle w:val="a"/>
        <w:ind w:left="1080" w:right="0"/>
        <w:jc w:val="thaiDistribute"/>
        <w:rPr>
          <w:rFonts w:ascii="Arial" w:hAnsi="Arial" w:cs="Arial"/>
          <w:color w:val="000000" w:themeColor="text1"/>
          <w:sz w:val="20"/>
          <w:szCs w:val="20"/>
        </w:rPr>
      </w:pPr>
    </w:p>
    <w:p w:rsidR="00D34021" w:rsidRPr="0072019B" w:rsidRDefault="00D34021"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Directly attributable costs that are </w:t>
      </w:r>
      <w:proofErr w:type="spellStart"/>
      <w:r w:rsidRPr="0072019B">
        <w:rPr>
          <w:rFonts w:ascii="Arial" w:hAnsi="Arial" w:cs="Arial"/>
          <w:color w:val="000000" w:themeColor="text1"/>
          <w:sz w:val="20"/>
          <w:szCs w:val="20"/>
        </w:rPr>
        <w:t>capitalised</w:t>
      </w:r>
      <w:proofErr w:type="spellEnd"/>
      <w:r w:rsidRPr="0072019B">
        <w:rPr>
          <w:rFonts w:ascii="Arial" w:hAnsi="Arial" w:cs="Arial"/>
          <w:color w:val="000000" w:themeColor="text1"/>
          <w:sz w:val="20"/>
          <w:szCs w:val="20"/>
        </w:rPr>
        <w:t xml:space="preserve"> as part of the software product include the software development employee costs and an appropriate portion of relevant overheads.</w:t>
      </w:r>
    </w:p>
    <w:p w:rsidR="00D34021" w:rsidRPr="0072019B" w:rsidRDefault="00D34021" w:rsidP="00B20072">
      <w:pPr>
        <w:pStyle w:val="a"/>
        <w:ind w:left="1080" w:right="0"/>
        <w:jc w:val="thaiDistribute"/>
        <w:rPr>
          <w:rFonts w:ascii="Arial" w:hAnsi="Arial" w:cs="Arial"/>
          <w:color w:val="000000" w:themeColor="text1"/>
          <w:sz w:val="20"/>
          <w:szCs w:val="20"/>
        </w:rPr>
      </w:pPr>
    </w:p>
    <w:p w:rsidR="00D34021" w:rsidRPr="0072019B" w:rsidRDefault="00D34021"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Other development expenditures that do not meet these criteria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an expense as incurred. Development costs previously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an expense are not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an asset in a subsequent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w:t>
      </w:r>
    </w:p>
    <w:p w:rsidR="00D34021" w:rsidRPr="0072019B" w:rsidRDefault="00D34021" w:rsidP="00B20072">
      <w:pPr>
        <w:pStyle w:val="a"/>
        <w:ind w:left="1080" w:right="0"/>
        <w:jc w:val="thaiDistribute"/>
        <w:rPr>
          <w:rFonts w:ascii="Arial" w:hAnsi="Arial" w:cs="Arial"/>
          <w:color w:val="000000" w:themeColor="text1"/>
          <w:sz w:val="20"/>
          <w:szCs w:val="20"/>
        </w:rPr>
      </w:pPr>
    </w:p>
    <w:p w:rsidR="00A76D10" w:rsidRPr="0072019B" w:rsidRDefault="00D34021"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Computer software development costs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assets are </w:t>
      </w:r>
      <w:proofErr w:type="spellStart"/>
      <w:r w:rsidRPr="0072019B">
        <w:rPr>
          <w:rFonts w:ascii="Arial" w:hAnsi="Arial" w:cs="Arial"/>
          <w:color w:val="000000" w:themeColor="text1"/>
          <w:sz w:val="20"/>
          <w:szCs w:val="20"/>
        </w:rPr>
        <w:t>amortised</w:t>
      </w:r>
      <w:proofErr w:type="spellEnd"/>
      <w:r w:rsidRPr="0072019B">
        <w:rPr>
          <w:rFonts w:ascii="Arial" w:hAnsi="Arial" w:cs="Arial"/>
          <w:color w:val="000000" w:themeColor="text1"/>
          <w:sz w:val="20"/>
          <w:szCs w:val="20"/>
        </w:rPr>
        <w:t xml:space="preserve"> over their estimated useful lives, which does not exceed five years.</w:t>
      </w:r>
    </w:p>
    <w:p w:rsidR="00A76D10" w:rsidRPr="0072019B" w:rsidRDefault="00A76D10" w:rsidP="00B20072">
      <w:pPr>
        <w:pStyle w:val="a"/>
        <w:ind w:left="1080" w:right="0"/>
        <w:jc w:val="thaiDistribute"/>
        <w:rPr>
          <w:rFonts w:ascii="Arial" w:hAnsi="Arial" w:cs="Arial"/>
          <w:color w:val="000000" w:themeColor="text1"/>
          <w:sz w:val="20"/>
          <w:szCs w:val="20"/>
        </w:rPr>
      </w:pPr>
    </w:p>
    <w:p w:rsidR="00A76D10" w:rsidRPr="0072019B" w:rsidRDefault="00A76D10" w:rsidP="00B20072">
      <w:pPr>
        <w:pStyle w:val="a"/>
        <w:ind w:left="1080" w:right="0"/>
        <w:jc w:val="thaiDistribute"/>
        <w:rPr>
          <w:rFonts w:ascii="Arial" w:hAnsi="Arial" w:cs="Arial"/>
          <w:color w:val="000000" w:themeColor="text1"/>
          <w:sz w:val="20"/>
          <w:szCs w:val="20"/>
        </w:rPr>
      </w:pPr>
    </w:p>
    <w:p w:rsidR="00E21B37" w:rsidRPr="0072019B" w:rsidRDefault="00E21B37" w:rsidP="00B20072">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2</w:t>
      </w:r>
      <w:r w:rsidR="00D34021" w:rsidRPr="0072019B">
        <w:rPr>
          <w:rFonts w:ascii="Arial" w:hAnsi="Arial" w:cs="Arial"/>
          <w:b/>
          <w:bCs/>
          <w:color w:val="000000" w:themeColor="text1"/>
          <w:sz w:val="20"/>
          <w:szCs w:val="20"/>
        </w:rPr>
        <w:tab/>
      </w:r>
      <w:r w:rsidRPr="0072019B">
        <w:rPr>
          <w:rFonts w:ascii="Arial" w:hAnsi="Arial" w:cs="Arial"/>
          <w:b/>
          <w:bCs/>
          <w:color w:val="000000" w:themeColor="text1"/>
          <w:sz w:val="20"/>
          <w:szCs w:val="20"/>
        </w:rPr>
        <w:t>Impairment of assets</w:t>
      </w:r>
    </w:p>
    <w:p w:rsidR="00E21B37" w:rsidRPr="0072019B" w:rsidRDefault="00E21B37" w:rsidP="00B20072">
      <w:pPr>
        <w:pStyle w:val="a"/>
        <w:ind w:left="1080" w:right="0"/>
        <w:jc w:val="thaiDistribute"/>
        <w:rPr>
          <w:rFonts w:ascii="Arial" w:hAnsi="Arial" w:cs="Arial"/>
          <w:color w:val="000000" w:themeColor="text1"/>
          <w:sz w:val="20"/>
          <w:szCs w:val="20"/>
        </w:rPr>
      </w:pPr>
    </w:p>
    <w:p w:rsidR="00E21B37" w:rsidRPr="0072019B" w:rsidRDefault="00E21B37"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Assets that have an indefinite useful life, are not subject to </w:t>
      </w:r>
      <w:proofErr w:type="spellStart"/>
      <w:r w:rsidRPr="0072019B">
        <w:rPr>
          <w:rFonts w:ascii="Arial" w:hAnsi="Arial" w:cs="Arial"/>
          <w:color w:val="000000" w:themeColor="text1"/>
          <w:sz w:val="20"/>
          <w:szCs w:val="20"/>
        </w:rPr>
        <w:t>amortisation</w:t>
      </w:r>
      <w:proofErr w:type="spellEnd"/>
      <w:r w:rsidRPr="0072019B">
        <w:rPr>
          <w:rFonts w:ascii="Arial" w:hAnsi="Arial" w:cs="Arial"/>
          <w:color w:val="000000" w:themeColor="text1"/>
          <w:sz w:val="20"/>
          <w:szCs w:val="20"/>
        </w:rPr>
        <w:t xml:space="preserve"> and are tested </w:t>
      </w:r>
      <w:r w:rsidRPr="0072019B">
        <w:rPr>
          <w:rFonts w:ascii="Arial" w:hAnsi="Arial" w:cs="Arial"/>
          <w:color w:val="000000" w:themeColor="text1"/>
          <w:spacing w:val="-2"/>
          <w:sz w:val="20"/>
          <w:szCs w:val="20"/>
        </w:rPr>
        <w:t xml:space="preserve">annually for impairment. Assets that are subject to </w:t>
      </w:r>
      <w:proofErr w:type="spellStart"/>
      <w:r w:rsidRPr="0072019B">
        <w:rPr>
          <w:rFonts w:ascii="Arial" w:hAnsi="Arial" w:cs="Arial"/>
          <w:color w:val="000000" w:themeColor="text1"/>
          <w:spacing w:val="-2"/>
          <w:sz w:val="20"/>
          <w:szCs w:val="20"/>
        </w:rPr>
        <w:t>amortisation</w:t>
      </w:r>
      <w:proofErr w:type="spellEnd"/>
      <w:r w:rsidRPr="0072019B">
        <w:rPr>
          <w:rFonts w:ascii="Arial" w:hAnsi="Arial" w:cs="Arial"/>
          <w:color w:val="000000" w:themeColor="text1"/>
          <w:spacing w:val="-2"/>
          <w:sz w:val="20"/>
          <w:szCs w:val="20"/>
        </w:rPr>
        <w:t xml:space="preserve"> are reviewed for impairment</w:t>
      </w:r>
      <w:r w:rsidRPr="0072019B">
        <w:rPr>
          <w:rFonts w:ascii="Arial" w:hAnsi="Arial" w:cs="Arial"/>
          <w:color w:val="000000" w:themeColor="text1"/>
          <w:sz w:val="20"/>
          <w:szCs w:val="20"/>
        </w:rPr>
        <w:t xml:space="preserve"> whenever events or changes in circumstances indicate that the carrying amount may not be recoverable. An impairment loss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w:t>
      </w:r>
      <w:r w:rsidR="00B301A0" w:rsidRPr="0072019B">
        <w:rPr>
          <w:rFonts w:ascii="Arial" w:hAnsi="Arial" w:cs="Arial"/>
          <w:color w:val="000000" w:themeColor="text1"/>
          <w:sz w:val="20"/>
          <w:szCs w:val="20"/>
        </w:rPr>
        <w:t xml:space="preserve">ately identifiable cash flows. </w:t>
      </w:r>
      <w:r w:rsidRPr="0072019B">
        <w:rPr>
          <w:rFonts w:ascii="Arial" w:hAnsi="Arial" w:cs="Arial"/>
          <w:color w:val="000000" w:themeColor="text1"/>
          <w:sz w:val="20"/>
          <w:szCs w:val="20"/>
        </w:rPr>
        <w:t>Non-financial assets other than goodwill that suffered an impairment are reviewed for possible reversal of the impairment at each reporting date.</w:t>
      </w:r>
    </w:p>
    <w:p w:rsidR="00E21B37" w:rsidRPr="0072019B" w:rsidRDefault="00E21B37" w:rsidP="00B20072">
      <w:pPr>
        <w:pStyle w:val="a"/>
        <w:ind w:left="1080" w:right="0"/>
        <w:jc w:val="thaiDistribute"/>
        <w:rPr>
          <w:rFonts w:ascii="Arial" w:hAnsi="Arial" w:cs="Arial"/>
          <w:color w:val="000000" w:themeColor="text1"/>
          <w:sz w:val="20"/>
          <w:szCs w:val="20"/>
        </w:rPr>
      </w:pPr>
    </w:p>
    <w:p w:rsidR="00D34021" w:rsidRPr="0072019B" w:rsidRDefault="00D34021" w:rsidP="00B20072">
      <w:pPr>
        <w:pStyle w:val="a"/>
        <w:ind w:left="1080" w:right="0"/>
        <w:jc w:val="thaiDistribute"/>
        <w:rPr>
          <w:rFonts w:ascii="Arial" w:hAnsi="Arial" w:cs="Arial"/>
          <w:color w:val="000000" w:themeColor="text1"/>
          <w:sz w:val="20"/>
          <w:szCs w:val="20"/>
        </w:rPr>
      </w:pPr>
    </w:p>
    <w:p w:rsidR="00340619" w:rsidRPr="0072019B" w:rsidRDefault="005E3C36" w:rsidP="00B20072">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3</w:t>
      </w:r>
      <w:r w:rsidR="00340619" w:rsidRPr="0072019B">
        <w:rPr>
          <w:rFonts w:ascii="Arial" w:hAnsi="Arial" w:cs="Arial"/>
          <w:b/>
          <w:bCs/>
          <w:color w:val="000000" w:themeColor="text1"/>
          <w:sz w:val="20"/>
          <w:szCs w:val="20"/>
        </w:rPr>
        <w:tab/>
        <w:t>Current and deferred income taxes</w:t>
      </w:r>
    </w:p>
    <w:p w:rsidR="00340619" w:rsidRPr="0072019B" w:rsidRDefault="00340619" w:rsidP="00B20072">
      <w:pPr>
        <w:pStyle w:val="a"/>
        <w:ind w:left="1080" w:right="0"/>
        <w:jc w:val="thaiDistribute"/>
        <w:rPr>
          <w:rFonts w:ascii="Arial" w:hAnsi="Arial" w:cs="Arial"/>
          <w:color w:val="000000" w:themeColor="text1"/>
          <w:sz w:val="20"/>
          <w:szCs w:val="20"/>
        </w:rPr>
      </w:pPr>
    </w:p>
    <w:p w:rsidR="00340619" w:rsidRPr="0072019B" w:rsidRDefault="00340619"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The tax expense for the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comprises current and deferred tax. Tax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in profit or loss, except to the extent that it relates to items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in other comprehensive income or directly in equity. In this case the tax is also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in other comprehensive income or directly in equity, respectively.</w:t>
      </w:r>
    </w:p>
    <w:p w:rsidR="00340619" w:rsidRPr="0072019B" w:rsidRDefault="00340619" w:rsidP="00B20072">
      <w:pPr>
        <w:pStyle w:val="a"/>
        <w:ind w:left="1080" w:right="0"/>
        <w:jc w:val="thaiDistribute"/>
        <w:rPr>
          <w:rFonts w:ascii="Arial" w:hAnsi="Arial" w:cs="Arial"/>
          <w:color w:val="000000" w:themeColor="text1"/>
          <w:sz w:val="20"/>
          <w:szCs w:val="20"/>
        </w:rPr>
      </w:pPr>
    </w:p>
    <w:p w:rsidR="00340619" w:rsidRPr="0072019B" w:rsidRDefault="00340619"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The current income tax charge is calculated on the basis of the tax laws enacted or substantively enacted at the end of reporting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in the </w:t>
      </w:r>
      <w:r w:rsidR="00C7172D" w:rsidRPr="0072019B">
        <w:rPr>
          <w:rFonts w:ascii="Arial" w:hAnsi="Arial" w:cs="Arial"/>
          <w:color w:val="000000" w:themeColor="text1"/>
          <w:sz w:val="20"/>
          <w:szCs w:val="20"/>
        </w:rPr>
        <w:t xml:space="preserve">countries where the Company </w:t>
      </w:r>
      <w:r w:rsidRPr="0072019B">
        <w:rPr>
          <w:rFonts w:ascii="Arial" w:hAnsi="Arial" w:cs="Arial"/>
          <w:color w:val="000000" w:themeColor="text1"/>
          <w:sz w:val="20"/>
          <w:szCs w:val="20"/>
        </w:rPr>
        <w:t xml:space="preserve">operate and generate taxable income. Management </w:t>
      </w:r>
      <w:r w:rsidR="00B07FD7">
        <w:rPr>
          <w:rFonts w:ascii="Arial" w:hAnsi="Arial" w:cs="Arial"/>
          <w:color w:val="000000" w:themeColor="text1"/>
          <w:sz w:val="20"/>
          <w:szCs w:val="20"/>
          <w:lang w:val="en-GB"/>
        </w:rPr>
        <w:t>annually</w:t>
      </w:r>
      <w:r w:rsidRPr="0072019B">
        <w:rPr>
          <w:rFonts w:ascii="Arial" w:hAnsi="Arial" w:cs="Arial"/>
          <w:color w:val="000000" w:themeColor="text1"/>
          <w:sz w:val="20"/>
          <w:szCs w:val="20"/>
        </w:rPr>
        <w:t xml:space="preserve"> evaluates positions taken in tax returns with respect to situations in which applicable tax regulation is subject to interpretation. It establishes provisions where appropriate on the basis of amounts expected to be paid to the tax authorities.</w:t>
      </w:r>
    </w:p>
    <w:p w:rsidR="00340619" w:rsidRPr="0072019B" w:rsidRDefault="00340619" w:rsidP="00B20072">
      <w:pPr>
        <w:pStyle w:val="a"/>
        <w:ind w:left="1080" w:right="0"/>
        <w:jc w:val="thaiDistribute"/>
        <w:rPr>
          <w:rFonts w:ascii="Arial" w:hAnsi="Arial" w:cs="Arial"/>
          <w:color w:val="000000" w:themeColor="text1"/>
          <w:sz w:val="20"/>
          <w:szCs w:val="20"/>
        </w:rPr>
      </w:pPr>
    </w:p>
    <w:p w:rsidR="002418C9" w:rsidRPr="0072019B" w:rsidRDefault="002418C9">
      <w:pPr>
        <w:overflowPunct/>
        <w:autoSpaceDE/>
        <w:autoSpaceDN/>
        <w:adjustRightInd/>
        <w:textAlignment w:val="auto"/>
        <w:rPr>
          <w:rFonts w:ascii="Arial" w:hAnsi="Arial" w:cs="Arial"/>
          <w:color w:val="000000" w:themeColor="text1"/>
          <w:sz w:val="20"/>
          <w:szCs w:val="20"/>
        </w:rPr>
      </w:pPr>
      <w:r w:rsidRPr="0072019B">
        <w:rPr>
          <w:rFonts w:ascii="Arial" w:hAnsi="Arial" w:cs="Arial"/>
          <w:color w:val="000000" w:themeColor="text1"/>
          <w:sz w:val="20"/>
          <w:szCs w:val="20"/>
        </w:rPr>
        <w:br w:type="page"/>
      </w:r>
    </w:p>
    <w:p w:rsidR="002418C9" w:rsidRPr="0072019B" w:rsidRDefault="002418C9" w:rsidP="002418C9">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2418C9" w:rsidRPr="0072019B" w:rsidRDefault="002418C9" w:rsidP="00B20072">
      <w:pPr>
        <w:pStyle w:val="a"/>
        <w:ind w:left="1080" w:right="0"/>
        <w:jc w:val="thaiDistribute"/>
        <w:rPr>
          <w:rFonts w:ascii="Arial" w:hAnsi="Arial" w:cs="Arial"/>
          <w:color w:val="000000" w:themeColor="text1"/>
          <w:sz w:val="20"/>
          <w:szCs w:val="20"/>
        </w:rPr>
      </w:pPr>
    </w:p>
    <w:p w:rsidR="002418C9" w:rsidRPr="0072019B" w:rsidRDefault="002418C9" w:rsidP="00B20072">
      <w:pPr>
        <w:pStyle w:val="a"/>
        <w:ind w:left="1080" w:right="0"/>
        <w:jc w:val="thaiDistribute"/>
        <w:rPr>
          <w:rFonts w:ascii="Arial" w:hAnsi="Arial" w:cs="Arial"/>
          <w:color w:val="000000" w:themeColor="text1"/>
          <w:sz w:val="20"/>
          <w:szCs w:val="20"/>
        </w:rPr>
      </w:pPr>
    </w:p>
    <w:p w:rsidR="002418C9" w:rsidRPr="0072019B" w:rsidRDefault="002418C9" w:rsidP="002418C9">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2.13</w:t>
      </w:r>
      <w:r w:rsidRPr="0072019B">
        <w:rPr>
          <w:rFonts w:ascii="Arial" w:hAnsi="Arial" w:cs="Arial"/>
          <w:b/>
          <w:bCs/>
          <w:color w:val="000000" w:themeColor="text1"/>
          <w:sz w:val="20"/>
          <w:szCs w:val="20"/>
        </w:rPr>
        <w:tab/>
        <w:t>Current and deferred income taxes</w:t>
      </w:r>
      <w:r w:rsidRPr="0072019B">
        <w:rPr>
          <w:rFonts w:ascii="Arial" w:hAnsi="Arial" w:cs="Arial"/>
          <w:color w:val="000000" w:themeColor="text1"/>
          <w:sz w:val="20"/>
          <w:szCs w:val="20"/>
        </w:rPr>
        <w:t xml:space="preserve"> (Cont’d)</w:t>
      </w:r>
    </w:p>
    <w:p w:rsidR="002418C9" w:rsidRPr="0072019B" w:rsidRDefault="002418C9" w:rsidP="00B20072">
      <w:pPr>
        <w:pStyle w:val="a"/>
        <w:ind w:left="1080" w:right="0"/>
        <w:jc w:val="thaiDistribute"/>
        <w:rPr>
          <w:rFonts w:ascii="Arial" w:hAnsi="Arial" w:cs="Arial"/>
          <w:color w:val="000000" w:themeColor="text1"/>
          <w:sz w:val="20"/>
          <w:szCs w:val="20"/>
        </w:rPr>
      </w:pPr>
    </w:p>
    <w:p w:rsidR="00340619" w:rsidRPr="0072019B" w:rsidRDefault="00340619"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Deferred income tax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using the liability method, on temporary differences arising from differences between the tax base of assets and liabilities and their carrying amounts in the</w:t>
      </w:r>
      <w:r w:rsidR="00DE19CA" w:rsidRPr="0072019B">
        <w:rPr>
          <w:rFonts w:ascii="Arial" w:hAnsi="Arial" w:cs="Arial"/>
          <w:color w:val="000000" w:themeColor="text1"/>
          <w:sz w:val="20"/>
          <w:szCs w:val="20"/>
        </w:rPr>
        <w:t xml:space="preserve"> </w:t>
      </w:r>
      <w:r w:rsidR="00EB5A0C" w:rsidRPr="0072019B">
        <w:rPr>
          <w:rFonts w:ascii="Arial" w:hAnsi="Arial" w:cs="Arial"/>
          <w:color w:val="000000" w:themeColor="text1"/>
          <w:sz w:val="20"/>
          <w:szCs w:val="20"/>
        </w:rPr>
        <w:t>financial statements</w:t>
      </w:r>
      <w:r w:rsidRPr="0072019B">
        <w:rPr>
          <w:rFonts w:ascii="Arial" w:hAnsi="Arial" w:cs="Arial"/>
          <w:color w:val="000000" w:themeColor="text1"/>
          <w:sz w:val="20"/>
          <w:szCs w:val="20"/>
        </w:rPr>
        <w:t>.</w:t>
      </w:r>
    </w:p>
    <w:p w:rsidR="00340619" w:rsidRPr="0072019B" w:rsidRDefault="00340619" w:rsidP="00B20072">
      <w:pPr>
        <w:pStyle w:val="a"/>
        <w:ind w:left="1080" w:right="0"/>
        <w:jc w:val="thaiDistribute"/>
        <w:rPr>
          <w:rFonts w:ascii="Arial" w:hAnsi="Arial" w:cs="Arial"/>
          <w:color w:val="000000" w:themeColor="text1"/>
          <w:sz w:val="20"/>
          <w:szCs w:val="20"/>
        </w:rPr>
      </w:pPr>
    </w:p>
    <w:p w:rsidR="00340619" w:rsidRPr="0072019B" w:rsidRDefault="00340619" w:rsidP="00B20072">
      <w:pPr>
        <w:pStyle w:val="a"/>
        <w:ind w:left="108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 xml:space="preserve">Deferred income tax assets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only to the extent that it is probable that future taxable profit will be available against which the tem</w:t>
      </w:r>
      <w:r w:rsidR="00DE19CA" w:rsidRPr="0072019B">
        <w:rPr>
          <w:rFonts w:ascii="Arial" w:hAnsi="Arial" w:cs="Arial"/>
          <w:color w:val="000000" w:themeColor="text1"/>
          <w:sz w:val="20"/>
          <w:szCs w:val="20"/>
        </w:rPr>
        <w:t xml:space="preserve">porary differences can be </w:t>
      </w:r>
      <w:proofErr w:type="spellStart"/>
      <w:r w:rsidR="00DE19CA" w:rsidRPr="0072019B">
        <w:rPr>
          <w:rFonts w:ascii="Arial" w:hAnsi="Arial" w:cs="Arial"/>
          <w:color w:val="000000" w:themeColor="text1"/>
          <w:sz w:val="20"/>
          <w:szCs w:val="20"/>
        </w:rPr>
        <w:t>utilis</w:t>
      </w:r>
      <w:r w:rsidRPr="0072019B">
        <w:rPr>
          <w:rFonts w:ascii="Arial" w:hAnsi="Arial" w:cs="Arial"/>
          <w:color w:val="000000" w:themeColor="text1"/>
          <w:sz w:val="20"/>
          <w:szCs w:val="20"/>
        </w:rPr>
        <w:t>ed</w:t>
      </w:r>
      <w:proofErr w:type="spellEnd"/>
      <w:r w:rsidR="00A073B1" w:rsidRPr="0072019B">
        <w:rPr>
          <w:rFonts w:ascii="Arial" w:hAnsi="Arial" w:cs="Arial"/>
          <w:color w:val="000000" w:themeColor="text1"/>
          <w:sz w:val="20"/>
          <w:szCs w:val="20"/>
        </w:rPr>
        <w:t>.</w:t>
      </w:r>
    </w:p>
    <w:p w:rsidR="00DE19CA" w:rsidRPr="0072019B" w:rsidRDefault="00DE19CA" w:rsidP="00B20072">
      <w:pPr>
        <w:pStyle w:val="a"/>
        <w:ind w:left="1080" w:right="0"/>
        <w:jc w:val="thaiDistribute"/>
        <w:rPr>
          <w:rFonts w:ascii="Arial" w:hAnsi="Arial" w:cs="Arial"/>
          <w:color w:val="000000" w:themeColor="text1"/>
          <w:spacing w:val="-2"/>
          <w:sz w:val="20"/>
          <w:szCs w:val="20"/>
        </w:rPr>
      </w:pPr>
    </w:p>
    <w:p w:rsidR="00340619" w:rsidRPr="0072019B" w:rsidRDefault="00D34021" w:rsidP="00B20072">
      <w:pPr>
        <w:pStyle w:val="a"/>
        <w:ind w:left="1080" w:right="0"/>
        <w:jc w:val="thaiDistribute"/>
        <w:rPr>
          <w:rFonts w:ascii="Arial" w:hAnsi="Arial" w:cs="Arial"/>
          <w:color w:val="000000" w:themeColor="text1"/>
          <w:spacing w:val="-6"/>
          <w:sz w:val="20"/>
          <w:szCs w:val="20"/>
        </w:rPr>
      </w:pPr>
      <w:r w:rsidRPr="0072019B">
        <w:rPr>
          <w:rFonts w:ascii="Arial" w:hAnsi="Arial" w:cs="Arial"/>
          <w:color w:val="000000" w:themeColor="text1"/>
          <w:spacing w:val="-6"/>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00A073B1" w:rsidRPr="0072019B">
        <w:rPr>
          <w:rFonts w:ascii="Arial" w:hAnsi="Arial" w:cs="Arial"/>
          <w:color w:val="000000" w:themeColor="text1"/>
          <w:spacing w:val="-6"/>
          <w:sz w:val="20"/>
          <w:szCs w:val="20"/>
        </w:rPr>
        <w:t>.</w:t>
      </w:r>
    </w:p>
    <w:p w:rsidR="00340619" w:rsidRPr="0072019B" w:rsidRDefault="00340619" w:rsidP="00B20072">
      <w:pPr>
        <w:pStyle w:val="a"/>
        <w:ind w:left="1080" w:right="0"/>
        <w:jc w:val="thaiDistribute"/>
        <w:rPr>
          <w:rFonts w:ascii="Arial" w:hAnsi="Arial" w:cs="Arial"/>
          <w:color w:val="000000" w:themeColor="text1"/>
          <w:spacing w:val="-2"/>
          <w:sz w:val="20"/>
          <w:szCs w:val="20"/>
        </w:rPr>
      </w:pPr>
    </w:p>
    <w:p w:rsidR="00340619" w:rsidRPr="0072019B" w:rsidRDefault="00340619" w:rsidP="00B20072">
      <w:pPr>
        <w:pStyle w:val="a"/>
        <w:ind w:left="1080" w:right="0"/>
        <w:jc w:val="thaiDistribute"/>
        <w:rPr>
          <w:rFonts w:ascii="Arial" w:hAnsi="Arial" w:cs="Arial"/>
          <w:color w:val="000000" w:themeColor="text1"/>
          <w:spacing w:val="-2"/>
          <w:sz w:val="20"/>
          <w:szCs w:val="20"/>
        </w:rPr>
      </w:pPr>
    </w:p>
    <w:p w:rsidR="00340619" w:rsidRPr="0072019B" w:rsidRDefault="005E3C36" w:rsidP="00B20072">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4</w:t>
      </w:r>
      <w:r w:rsidR="00340619" w:rsidRPr="0072019B">
        <w:rPr>
          <w:rFonts w:ascii="Arial" w:hAnsi="Arial" w:cs="Arial"/>
          <w:b/>
          <w:bCs/>
          <w:color w:val="000000" w:themeColor="text1"/>
          <w:sz w:val="20"/>
          <w:szCs w:val="20"/>
        </w:rPr>
        <w:tab/>
        <w:t>Employee benefits</w:t>
      </w:r>
    </w:p>
    <w:p w:rsidR="00340619" w:rsidRPr="0072019B" w:rsidRDefault="00340619" w:rsidP="00B20072">
      <w:pPr>
        <w:pStyle w:val="a"/>
        <w:ind w:left="1080" w:right="0"/>
        <w:jc w:val="both"/>
        <w:rPr>
          <w:rFonts w:ascii="Arial" w:hAnsi="Arial" w:cs="Arial"/>
          <w:color w:val="000000" w:themeColor="text1"/>
          <w:sz w:val="20"/>
          <w:szCs w:val="20"/>
        </w:rPr>
      </w:pPr>
    </w:p>
    <w:p w:rsidR="00340619" w:rsidRPr="0072019B" w:rsidRDefault="00340619"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00E21B37"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operate</w:t>
      </w:r>
      <w:r w:rsidR="00A073B1" w:rsidRPr="0072019B">
        <w:rPr>
          <w:rFonts w:ascii="Arial" w:hAnsi="Arial" w:cs="Arial"/>
          <w:color w:val="000000" w:themeColor="text1"/>
          <w:sz w:val="20"/>
          <w:szCs w:val="20"/>
        </w:rPr>
        <w:t>s</w:t>
      </w:r>
      <w:r w:rsidRPr="0072019B">
        <w:rPr>
          <w:rFonts w:ascii="Arial" w:hAnsi="Arial" w:cs="Arial"/>
          <w:color w:val="000000" w:themeColor="text1"/>
          <w:sz w:val="20"/>
          <w:szCs w:val="20"/>
        </w:rPr>
        <w:t xml:space="preserve"> various retirement benefits schemes. The </w:t>
      </w:r>
      <w:r w:rsidR="00E21B37" w:rsidRPr="0072019B">
        <w:rPr>
          <w:rFonts w:ascii="Arial" w:hAnsi="Arial" w:cs="Arial"/>
          <w:color w:val="000000" w:themeColor="text1"/>
          <w:sz w:val="20"/>
          <w:szCs w:val="20"/>
        </w:rPr>
        <w:t xml:space="preserve">Company </w:t>
      </w:r>
      <w:r w:rsidRPr="0072019B">
        <w:rPr>
          <w:rFonts w:ascii="Arial" w:hAnsi="Arial" w:cs="Arial"/>
          <w:color w:val="000000" w:themeColor="text1"/>
          <w:sz w:val="20"/>
          <w:szCs w:val="20"/>
        </w:rPr>
        <w:t xml:space="preserve">has both defined benefit and defined contribution plans. </w:t>
      </w:r>
    </w:p>
    <w:p w:rsidR="00340619" w:rsidRPr="0072019B" w:rsidRDefault="00340619" w:rsidP="00B20072">
      <w:pPr>
        <w:pStyle w:val="a"/>
        <w:ind w:left="1080" w:right="0"/>
        <w:jc w:val="both"/>
        <w:rPr>
          <w:rFonts w:ascii="Arial" w:hAnsi="Arial" w:cs="Arial"/>
          <w:color w:val="000000" w:themeColor="text1"/>
          <w:sz w:val="20"/>
          <w:szCs w:val="20"/>
        </w:rPr>
      </w:pPr>
    </w:p>
    <w:p w:rsidR="00340619" w:rsidRPr="0072019B" w:rsidRDefault="00340619"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A defined contribution plan is a retirement plan under which the </w:t>
      </w:r>
      <w:r w:rsidR="00E21B37" w:rsidRPr="0072019B">
        <w:rPr>
          <w:rFonts w:ascii="Arial" w:hAnsi="Arial" w:cs="Arial"/>
          <w:color w:val="000000" w:themeColor="text1"/>
          <w:sz w:val="20"/>
          <w:szCs w:val="20"/>
        </w:rPr>
        <w:t xml:space="preserve">Company </w:t>
      </w:r>
      <w:r w:rsidRPr="0072019B">
        <w:rPr>
          <w:rFonts w:ascii="Arial" w:hAnsi="Arial" w:cs="Arial"/>
          <w:color w:val="000000" w:themeColor="text1"/>
          <w:sz w:val="20"/>
          <w:szCs w:val="20"/>
        </w:rPr>
        <w:t xml:space="preserve">pays fixed contributions into a separate entity. The </w:t>
      </w:r>
      <w:r w:rsidR="00E21B37"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has no legal or constructive obligations to pay further contributions if the fund does not hold sufficient assets to pay all employees the benefits relating to employee service in the current and prior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s. The </w:t>
      </w:r>
      <w:r w:rsidR="00E21B37"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pays contributions to a separate fund which is managed by an external fund manager in accordance with the provident fund Act. B.E. 2530. The </w:t>
      </w:r>
      <w:r w:rsidR="00E21B37" w:rsidRPr="0072019B">
        <w:rPr>
          <w:rFonts w:ascii="Arial" w:hAnsi="Arial" w:cs="Arial"/>
          <w:color w:val="000000" w:themeColor="text1"/>
          <w:sz w:val="20"/>
          <w:szCs w:val="20"/>
        </w:rPr>
        <w:t xml:space="preserve">Company </w:t>
      </w:r>
      <w:r w:rsidRPr="0072019B">
        <w:rPr>
          <w:rFonts w:ascii="Arial" w:hAnsi="Arial" w:cs="Arial"/>
          <w:color w:val="000000" w:themeColor="text1"/>
          <w:sz w:val="20"/>
          <w:szCs w:val="20"/>
        </w:rPr>
        <w:t xml:space="preserve">has no further payment obligations once the contributions have been paid. The contributions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employee benefit expense when they are due. Prepaid contributions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an asset to the extent that a cash refund or a reduction in the future payments is available.</w:t>
      </w:r>
    </w:p>
    <w:p w:rsidR="00340619" w:rsidRPr="0072019B" w:rsidRDefault="00340619" w:rsidP="00B20072">
      <w:pPr>
        <w:pStyle w:val="a"/>
        <w:ind w:left="1080" w:right="0"/>
        <w:jc w:val="both"/>
        <w:rPr>
          <w:rFonts w:ascii="Arial" w:hAnsi="Arial" w:cs="Arial"/>
          <w:color w:val="000000" w:themeColor="text1"/>
          <w:sz w:val="20"/>
          <w:szCs w:val="20"/>
        </w:rPr>
      </w:pPr>
    </w:p>
    <w:p w:rsidR="00340619" w:rsidRPr="00B566B7" w:rsidRDefault="00340619" w:rsidP="00B20072">
      <w:pPr>
        <w:pStyle w:val="a"/>
        <w:ind w:left="1080" w:right="0"/>
        <w:jc w:val="both"/>
        <w:rPr>
          <w:rFonts w:ascii="Arial" w:hAnsi="Arial" w:cs="Arial"/>
          <w:color w:val="000000" w:themeColor="text1"/>
          <w:spacing w:val="-4"/>
          <w:sz w:val="20"/>
          <w:szCs w:val="20"/>
        </w:rPr>
      </w:pPr>
      <w:r w:rsidRPr="00B566B7">
        <w:rPr>
          <w:rFonts w:ascii="Arial" w:hAnsi="Arial" w:cs="Arial"/>
          <w:color w:val="000000" w:themeColor="text1"/>
          <w:spacing w:val="-4"/>
          <w:sz w:val="20"/>
          <w:szCs w:val="20"/>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rsidR="00A76D10" w:rsidRPr="0072019B" w:rsidRDefault="00A76D10" w:rsidP="00B20072">
      <w:pPr>
        <w:pStyle w:val="a"/>
        <w:ind w:left="1080" w:right="0"/>
        <w:jc w:val="both"/>
        <w:rPr>
          <w:rFonts w:ascii="Arial" w:hAnsi="Arial" w:cs="Arial"/>
          <w:color w:val="000000" w:themeColor="text1"/>
          <w:sz w:val="20"/>
          <w:szCs w:val="20"/>
        </w:rPr>
      </w:pPr>
    </w:p>
    <w:p w:rsidR="00340619" w:rsidRPr="0072019B" w:rsidRDefault="00340619"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liability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in the statement of financial position in respect of defined benefit retirement plans is the present value of the defined benefit obligation at the end of the reporting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less the fair value of plan assets. The defined benefit obligation is calculated annually by independent actuaries using the projected unit credit method. The present value of the defined benefit obligation is determined by discounting the estimated future cash outflows using </w:t>
      </w:r>
      <w:r w:rsidR="007E00FE" w:rsidRPr="0072019B">
        <w:rPr>
          <w:rFonts w:ascii="Arial" w:hAnsi="Arial" w:cs="Arial"/>
          <w:color w:val="000000" w:themeColor="text1"/>
          <w:sz w:val="20"/>
          <w:szCs w:val="20"/>
        </w:rPr>
        <w:t xml:space="preserve">market yield of government bonds </w:t>
      </w:r>
      <w:r w:rsidRPr="0072019B">
        <w:rPr>
          <w:rFonts w:ascii="Arial" w:hAnsi="Arial" w:cs="Arial"/>
          <w:color w:val="000000" w:themeColor="text1"/>
          <w:sz w:val="20"/>
          <w:szCs w:val="20"/>
        </w:rPr>
        <w:t>that are denominated in the currency in which the benefits will be paid, and that have terms to maturity approximating to the terms of the related retirement liability.</w:t>
      </w:r>
    </w:p>
    <w:p w:rsidR="00340619" w:rsidRPr="0072019B" w:rsidRDefault="00340619" w:rsidP="00B20072">
      <w:pPr>
        <w:ind w:left="1080"/>
        <w:jc w:val="both"/>
        <w:rPr>
          <w:rFonts w:ascii="Arial" w:hAnsi="Arial" w:cs="Arial"/>
          <w:color w:val="000000" w:themeColor="text1"/>
          <w:sz w:val="20"/>
          <w:szCs w:val="20"/>
        </w:rPr>
      </w:pPr>
    </w:p>
    <w:p w:rsidR="00340619" w:rsidRPr="0072019B" w:rsidRDefault="00340619" w:rsidP="00B20072">
      <w:pPr>
        <w:ind w:left="1080"/>
        <w:jc w:val="both"/>
        <w:rPr>
          <w:rFonts w:ascii="Arial" w:hAnsi="Arial" w:cs="Arial"/>
          <w:color w:val="000000" w:themeColor="text1"/>
          <w:spacing w:val="-2"/>
          <w:sz w:val="20"/>
          <w:szCs w:val="20"/>
        </w:rPr>
      </w:pPr>
      <w:proofErr w:type="spellStart"/>
      <w:r w:rsidRPr="0072019B">
        <w:rPr>
          <w:rFonts w:ascii="Arial" w:hAnsi="Arial" w:cs="Arial"/>
          <w:color w:val="000000" w:themeColor="text1"/>
          <w:sz w:val="20"/>
          <w:szCs w:val="20"/>
        </w:rPr>
        <w:t>Remeasurement</w:t>
      </w:r>
      <w:proofErr w:type="spellEnd"/>
      <w:r w:rsidRPr="0072019B">
        <w:rPr>
          <w:rFonts w:ascii="Arial" w:hAnsi="Arial" w:cs="Arial"/>
          <w:color w:val="000000" w:themeColor="text1"/>
          <w:sz w:val="20"/>
          <w:szCs w:val="20"/>
        </w:rPr>
        <w:t xml:space="preserve"> gains and losses arising from experience adjustments and changes in actuarial assumptions are charged or credited to equity in other comprehensive income in the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in which they arise</w:t>
      </w:r>
      <w:r w:rsidR="00DE19CA" w:rsidRPr="0072019B">
        <w:rPr>
          <w:rFonts w:ascii="Arial" w:hAnsi="Arial" w:cs="Arial"/>
          <w:color w:val="000000" w:themeColor="text1"/>
          <w:sz w:val="20"/>
          <w:szCs w:val="20"/>
        </w:rPr>
        <w:t>.</w:t>
      </w:r>
      <w:r w:rsidR="005169BB" w:rsidRPr="0072019B">
        <w:rPr>
          <w:rFonts w:ascii="Arial" w:hAnsi="Arial" w:cs="Arial"/>
          <w:color w:val="000000" w:themeColor="text1"/>
          <w:sz w:val="20"/>
          <w:szCs w:val="20"/>
          <w:cs/>
        </w:rPr>
        <w:t xml:space="preserve"> </w:t>
      </w:r>
      <w:r w:rsidR="005169BB" w:rsidRPr="0072019B">
        <w:rPr>
          <w:rFonts w:ascii="Arial" w:hAnsi="Arial" w:cs="Arial"/>
          <w:color w:val="000000" w:themeColor="text1"/>
          <w:sz w:val="20"/>
          <w:szCs w:val="20"/>
        </w:rPr>
        <w:t>They are presented as a separate item in statement of changes in equity.</w:t>
      </w:r>
    </w:p>
    <w:p w:rsidR="009912CA" w:rsidRPr="0072019B" w:rsidRDefault="009912CA" w:rsidP="00B20072">
      <w:pPr>
        <w:ind w:left="1080"/>
        <w:jc w:val="both"/>
        <w:rPr>
          <w:rFonts w:ascii="Arial" w:hAnsi="Arial" w:cs="Arial"/>
          <w:color w:val="000000" w:themeColor="text1"/>
          <w:sz w:val="20"/>
          <w:szCs w:val="20"/>
        </w:rPr>
      </w:pPr>
    </w:p>
    <w:p w:rsidR="00340619" w:rsidRPr="0072019B" w:rsidRDefault="00340619" w:rsidP="00B20072">
      <w:pPr>
        <w:ind w:left="1080"/>
        <w:jc w:val="both"/>
        <w:rPr>
          <w:rFonts w:ascii="Arial" w:hAnsi="Arial" w:cs="Arial"/>
          <w:color w:val="000000" w:themeColor="text1"/>
          <w:spacing w:val="-2"/>
          <w:sz w:val="20"/>
          <w:szCs w:val="20"/>
        </w:rPr>
      </w:pPr>
      <w:r w:rsidRPr="0072019B">
        <w:rPr>
          <w:rFonts w:ascii="Arial" w:hAnsi="Arial" w:cs="Arial"/>
          <w:color w:val="000000" w:themeColor="text1"/>
          <w:sz w:val="20"/>
          <w:szCs w:val="20"/>
        </w:rPr>
        <w:t>Pa</w:t>
      </w:r>
      <w:r w:rsidRPr="0072019B">
        <w:rPr>
          <w:rFonts w:ascii="Arial" w:hAnsi="Arial" w:cs="Arial"/>
          <w:color w:val="000000" w:themeColor="text1"/>
          <w:spacing w:val="-2"/>
          <w:sz w:val="20"/>
          <w:szCs w:val="20"/>
        </w:rPr>
        <w:t xml:space="preserve">st-service costs are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immediately in profit or loss.</w:t>
      </w:r>
    </w:p>
    <w:p w:rsidR="003C42FA" w:rsidRPr="0072019B" w:rsidRDefault="003C42FA" w:rsidP="00B20072">
      <w:pPr>
        <w:ind w:left="1080"/>
        <w:jc w:val="both"/>
        <w:rPr>
          <w:rFonts w:ascii="Arial" w:hAnsi="Arial" w:cs="Arial"/>
          <w:color w:val="000000" w:themeColor="text1"/>
          <w:spacing w:val="-2"/>
          <w:sz w:val="18"/>
          <w:szCs w:val="18"/>
        </w:rPr>
      </w:pPr>
    </w:p>
    <w:p w:rsidR="003C42FA" w:rsidRPr="0072019B" w:rsidRDefault="003C42FA" w:rsidP="00B20072">
      <w:pPr>
        <w:ind w:left="1080"/>
        <w:jc w:val="both"/>
        <w:rPr>
          <w:rFonts w:ascii="Arial" w:hAnsi="Arial" w:cs="Arial"/>
          <w:color w:val="000000" w:themeColor="text1"/>
          <w:spacing w:val="-2"/>
          <w:sz w:val="18"/>
          <w:szCs w:val="18"/>
        </w:rPr>
      </w:pPr>
    </w:p>
    <w:p w:rsidR="002418C9" w:rsidRPr="0072019B" w:rsidRDefault="002418C9">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2418C9" w:rsidRPr="0072019B" w:rsidRDefault="002418C9" w:rsidP="002418C9">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2418C9" w:rsidRPr="0072019B" w:rsidRDefault="002418C9" w:rsidP="00B20072">
      <w:pPr>
        <w:ind w:left="1080" w:hanging="540"/>
        <w:jc w:val="both"/>
        <w:rPr>
          <w:rFonts w:ascii="Arial" w:hAnsi="Arial" w:cs="Arial"/>
          <w:b/>
          <w:bCs/>
          <w:color w:val="000000" w:themeColor="text1"/>
          <w:sz w:val="20"/>
          <w:szCs w:val="20"/>
        </w:rPr>
      </w:pPr>
    </w:p>
    <w:p w:rsidR="002418C9" w:rsidRPr="0072019B" w:rsidRDefault="002418C9" w:rsidP="00B20072">
      <w:pPr>
        <w:ind w:left="1080" w:hanging="540"/>
        <w:jc w:val="both"/>
        <w:rPr>
          <w:rFonts w:ascii="Arial" w:hAnsi="Arial" w:cs="Arial"/>
          <w:b/>
          <w:bCs/>
          <w:color w:val="000000" w:themeColor="text1"/>
          <w:sz w:val="20"/>
          <w:szCs w:val="20"/>
        </w:rPr>
      </w:pPr>
    </w:p>
    <w:p w:rsidR="00340619" w:rsidRPr="0072019B" w:rsidRDefault="002418C9" w:rsidP="00B20072">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2.15</w:t>
      </w:r>
      <w:r w:rsidR="00340619" w:rsidRPr="0072019B">
        <w:rPr>
          <w:rFonts w:ascii="Arial" w:hAnsi="Arial" w:cs="Arial"/>
          <w:b/>
          <w:bCs/>
          <w:color w:val="000000" w:themeColor="text1"/>
          <w:sz w:val="20"/>
          <w:szCs w:val="20"/>
        </w:rPr>
        <w:tab/>
        <w:t>Provisions</w:t>
      </w:r>
    </w:p>
    <w:p w:rsidR="00340619" w:rsidRPr="0072019B" w:rsidRDefault="00340619" w:rsidP="00B20072">
      <w:pPr>
        <w:ind w:left="1080"/>
        <w:jc w:val="both"/>
        <w:rPr>
          <w:rFonts w:ascii="Arial" w:hAnsi="Arial" w:cs="Arial"/>
          <w:color w:val="000000" w:themeColor="text1"/>
          <w:spacing w:val="-2"/>
          <w:sz w:val="20"/>
          <w:szCs w:val="20"/>
        </w:rPr>
      </w:pPr>
    </w:p>
    <w:p w:rsidR="00340619" w:rsidRPr="0072019B" w:rsidRDefault="006A6B81" w:rsidP="00B20072">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Provisions </w:t>
      </w:r>
      <w:r w:rsidR="00340619" w:rsidRPr="0072019B">
        <w:rPr>
          <w:rFonts w:ascii="Arial" w:hAnsi="Arial" w:cs="Arial"/>
          <w:color w:val="000000" w:themeColor="text1"/>
          <w:spacing w:val="-2"/>
          <w:sz w:val="20"/>
          <w:szCs w:val="20"/>
        </w:rPr>
        <w:t xml:space="preserve">are </w:t>
      </w:r>
      <w:proofErr w:type="spellStart"/>
      <w:r w:rsidR="00340619" w:rsidRPr="0072019B">
        <w:rPr>
          <w:rFonts w:ascii="Arial" w:hAnsi="Arial" w:cs="Arial"/>
          <w:color w:val="000000" w:themeColor="text1"/>
          <w:spacing w:val="-2"/>
          <w:sz w:val="20"/>
          <w:szCs w:val="20"/>
        </w:rPr>
        <w:t>recognised</w:t>
      </w:r>
      <w:proofErr w:type="spellEnd"/>
      <w:r w:rsidR="00340619" w:rsidRPr="0072019B">
        <w:rPr>
          <w:rFonts w:ascii="Arial" w:hAnsi="Arial" w:cs="Arial"/>
          <w:color w:val="000000" w:themeColor="text1"/>
          <w:spacing w:val="-2"/>
          <w:sz w:val="20"/>
          <w:szCs w:val="20"/>
        </w:rPr>
        <w:t xml:space="preserve"> when: the Company has a present legal or constructive obligation as a result of past events; it is probable that an outflow of resources will be required to settle the obligation; and the amount has been reliably estimated. </w:t>
      </w:r>
      <w:r w:rsidR="005169BB" w:rsidRPr="0072019B">
        <w:rPr>
          <w:rFonts w:ascii="Arial" w:hAnsi="Arial" w:cs="Arial"/>
          <w:color w:val="000000" w:themeColor="text1"/>
          <w:spacing w:val="-2"/>
          <w:sz w:val="20"/>
          <w:szCs w:val="20"/>
        </w:rPr>
        <w:t xml:space="preserve">Restructuring provisions comprise lease termination penalties and employee termination payments. Provisions are not </w:t>
      </w:r>
      <w:proofErr w:type="spellStart"/>
      <w:r w:rsidR="005169BB" w:rsidRPr="0072019B">
        <w:rPr>
          <w:rFonts w:ascii="Arial" w:hAnsi="Arial" w:cs="Arial"/>
          <w:color w:val="000000" w:themeColor="text1"/>
          <w:spacing w:val="-2"/>
          <w:sz w:val="20"/>
          <w:szCs w:val="20"/>
        </w:rPr>
        <w:t>recognised</w:t>
      </w:r>
      <w:proofErr w:type="spellEnd"/>
      <w:r w:rsidR="005169BB" w:rsidRPr="0072019B">
        <w:rPr>
          <w:rFonts w:ascii="Arial" w:hAnsi="Arial" w:cs="Arial"/>
          <w:color w:val="000000" w:themeColor="text1"/>
          <w:spacing w:val="-2"/>
          <w:sz w:val="20"/>
          <w:szCs w:val="20"/>
        </w:rPr>
        <w:t xml:space="preserve"> for future operating losses.</w:t>
      </w:r>
    </w:p>
    <w:p w:rsidR="009912CA" w:rsidRPr="0072019B" w:rsidRDefault="009912CA" w:rsidP="00B20072">
      <w:pPr>
        <w:ind w:left="1080"/>
        <w:jc w:val="both"/>
        <w:rPr>
          <w:rFonts w:ascii="Arial" w:hAnsi="Arial" w:cs="Arial"/>
          <w:color w:val="000000" w:themeColor="text1"/>
          <w:spacing w:val="-2"/>
          <w:sz w:val="20"/>
          <w:szCs w:val="20"/>
        </w:rPr>
      </w:pPr>
    </w:p>
    <w:p w:rsidR="00340619" w:rsidRPr="0072019B" w:rsidRDefault="00340619" w:rsidP="00B20072">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Where there are a number of similar obligations, the likelihood that an outflow will be required in settlement is determined by considering the class of obligations as a whole. A provision is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even if the likelihood of an outflow with respect to any one item included in the same class of obligations may be small.</w:t>
      </w:r>
    </w:p>
    <w:p w:rsidR="00340619" w:rsidRPr="0072019B" w:rsidRDefault="00340619" w:rsidP="00B20072">
      <w:pPr>
        <w:ind w:left="1080"/>
        <w:jc w:val="both"/>
        <w:rPr>
          <w:rFonts w:ascii="Arial" w:hAnsi="Arial" w:cs="Arial"/>
          <w:color w:val="000000" w:themeColor="text1"/>
          <w:spacing w:val="-2"/>
          <w:sz w:val="20"/>
          <w:szCs w:val="20"/>
        </w:rPr>
      </w:pPr>
    </w:p>
    <w:p w:rsidR="00340619" w:rsidRPr="0072019B" w:rsidRDefault="00340619" w:rsidP="00B20072">
      <w:pPr>
        <w:ind w:left="108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as interest expense.</w:t>
      </w:r>
    </w:p>
    <w:p w:rsidR="00C94333" w:rsidRPr="0072019B" w:rsidRDefault="00C94333" w:rsidP="00B20072">
      <w:pPr>
        <w:pStyle w:val="a"/>
        <w:ind w:left="1080" w:right="0"/>
        <w:jc w:val="thaiDistribute"/>
        <w:rPr>
          <w:rFonts w:ascii="Arial" w:hAnsi="Arial" w:cs="Arial"/>
          <w:color w:val="000000" w:themeColor="text1"/>
          <w:spacing w:val="-2"/>
          <w:sz w:val="20"/>
          <w:szCs w:val="20"/>
        </w:rPr>
      </w:pPr>
    </w:p>
    <w:p w:rsidR="006A6B81" w:rsidRPr="0072019B" w:rsidRDefault="006A6B81" w:rsidP="00B20072">
      <w:pPr>
        <w:pStyle w:val="a"/>
        <w:ind w:left="1080" w:right="0"/>
        <w:jc w:val="thaiDistribute"/>
        <w:rPr>
          <w:rFonts w:ascii="Arial" w:hAnsi="Arial" w:cs="Arial"/>
          <w:color w:val="000000" w:themeColor="text1"/>
          <w:spacing w:val="-2"/>
          <w:sz w:val="20"/>
          <w:szCs w:val="20"/>
        </w:rPr>
      </w:pPr>
    </w:p>
    <w:p w:rsidR="00C94333" w:rsidRPr="0072019B" w:rsidRDefault="005E3C36" w:rsidP="00B20072">
      <w:pPr>
        <w:ind w:left="108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2418C9" w:rsidRPr="0072019B">
        <w:rPr>
          <w:rFonts w:ascii="Arial" w:hAnsi="Arial" w:cs="Arial"/>
          <w:b/>
          <w:bCs/>
          <w:color w:val="000000" w:themeColor="text1"/>
          <w:sz w:val="20"/>
          <w:szCs w:val="20"/>
        </w:rPr>
        <w:t>6</w:t>
      </w:r>
      <w:r w:rsidR="00C94333" w:rsidRPr="0072019B">
        <w:rPr>
          <w:rFonts w:ascii="Arial" w:hAnsi="Arial" w:cs="Arial"/>
          <w:b/>
          <w:bCs/>
          <w:color w:val="000000" w:themeColor="text1"/>
          <w:sz w:val="20"/>
          <w:szCs w:val="20"/>
        </w:rPr>
        <w:tab/>
        <w:t>Revenues recognition</w:t>
      </w:r>
    </w:p>
    <w:p w:rsidR="00C94333" w:rsidRPr="0072019B" w:rsidRDefault="00C94333" w:rsidP="00B20072">
      <w:pPr>
        <w:ind w:left="1080"/>
        <w:jc w:val="both"/>
        <w:rPr>
          <w:rFonts w:ascii="Arial" w:hAnsi="Arial" w:cs="Arial"/>
          <w:color w:val="000000" w:themeColor="text1"/>
          <w:spacing w:val="-2"/>
          <w:sz w:val="20"/>
          <w:szCs w:val="20"/>
        </w:rPr>
      </w:pPr>
    </w:p>
    <w:p w:rsidR="00C94333" w:rsidRPr="0072019B" w:rsidRDefault="00C94333" w:rsidP="00B20072">
      <w:pPr>
        <w:tabs>
          <w:tab w:val="left" w:pos="2880"/>
        </w:tabs>
        <w:ind w:left="1555" w:right="-43" w:hanging="475"/>
        <w:jc w:val="both"/>
        <w:rPr>
          <w:rFonts w:ascii="Arial" w:hAnsi="Arial" w:cs="Arial"/>
          <w:color w:val="000000" w:themeColor="text1"/>
          <w:sz w:val="20"/>
          <w:szCs w:val="20"/>
        </w:rPr>
      </w:pPr>
      <w:r w:rsidRPr="0072019B">
        <w:rPr>
          <w:rFonts w:ascii="Arial" w:hAnsi="Arial" w:cs="Arial"/>
          <w:color w:val="000000" w:themeColor="text1"/>
          <w:sz w:val="20"/>
          <w:szCs w:val="20"/>
        </w:rPr>
        <w:t>(a)</w:t>
      </w:r>
      <w:r w:rsidRPr="0072019B">
        <w:rPr>
          <w:rFonts w:ascii="Arial" w:hAnsi="Arial" w:cs="Arial"/>
          <w:color w:val="000000" w:themeColor="text1"/>
          <w:sz w:val="20"/>
          <w:szCs w:val="20"/>
        </w:rPr>
        <w:tab/>
        <w:t>Interest and discounts on loans</w:t>
      </w:r>
    </w:p>
    <w:p w:rsidR="00C94333" w:rsidRPr="0072019B" w:rsidRDefault="00C94333" w:rsidP="003F4D2E">
      <w:pPr>
        <w:ind w:left="1555"/>
        <w:jc w:val="both"/>
        <w:rPr>
          <w:rFonts w:ascii="Arial" w:hAnsi="Arial" w:cs="Arial"/>
          <w:color w:val="000000" w:themeColor="text1"/>
          <w:sz w:val="20"/>
          <w:szCs w:val="20"/>
        </w:rPr>
      </w:pPr>
    </w:p>
    <w:p w:rsidR="00C94333" w:rsidRPr="0072019B" w:rsidRDefault="00C94333" w:rsidP="003F4D2E">
      <w:pPr>
        <w:ind w:left="1555"/>
        <w:jc w:val="both"/>
        <w:rPr>
          <w:rFonts w:ascii="Arial" w:hAnsi="Arial" w:cs="Arial"/>
          <w:color w:val="000000" w:themeColor="text1"/>
          <w:spacing w:val="-4"/>
          <w:sz w:val="20"/>
          <w:szCs w:val="20"/>
        </w:rPr>
      </w:pPr>
      <w:r w:rsidRPr="0072019B">
        <w:rPr>
          <w:rFonts w:ascii="Arial" w:hAnsi="Arial" w:cs="Arial"/>
          <w:color w:val="000000" w:themeColor="text1"/>
          <w:sz w:val="20"/>
          <w:szCs w:val="20"/>
        </w:rPr>
        <w:t xml:space="preserve">Interest income on loans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over the term of the loan based on the amount of principal outstanding.</w:t>
      </w:r>
      <w:r w:rsidRPr="0072019B">
        <w:rPr>
          <w:rFonts w:ascii="Arial" w:hAnsi="Arial" w:cs="Arial"/>
          <w:color w:val="000000" w:themeColor="text1"/>
          <w:sz w:val="20"/>
          <w:szCs w:val="20"/>
          <w:cs/>
        </w:rPr>
        <w:t xml:space="preserve"> </w:t>
      </w:r>
      <w:r w:rsidRPr="0072019B">
        <w:rPr>
          <w:rFonts w:ascii="Arial" w:hAnsi="Arial" w:cs="Arial"/>
          <w:color w:val="000000" w:themeColor="text1"/>
          <w:sz w:val="20"/>
          <w:szCs w:val="20"/>
        </w:rPr>
        <w:t xml:space="preserve">The Company ceases </w:t>
      </w:r>
      <w:proofErr w:type="spellStart"/>
      <w:r w:rsidRPr="0072019B">
        <w:rPr>
          <w:rFonts w:ascii="Arial" w:hAnsi="Arial" w:cs="Arial"/>
          <w:color w:val="000000" w:themeColor="text1"/>
          <w:sz w:val="20"/>
          <w:szCs w:val="20"/>
        </w:rPr>
        <w:t>recognising</w:t>
      </w:r>
      <w:proofErr w:type="spellEnd"/>
      <w:r w:rsidRPr="0072019B">
        <w:rPr>
          <w:rFonts w:ascii="Arial" w:hAnsi="Arial" w:cs="Arial"/>
          <w:color w:val="000000" w:themeColor="text1"/>
          <w:sz w:val="20"/>
          <w:szCs w:val="20"/>
        </w:rPr>
        <w:t xml:space="preserve"> interest income on an accrual basis for loans for which principal or interest payments are over 3 months past due. The interest income previously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is reversed and interest henceforth </w:t>
      </w:r>
      <w:proofErr w:type="spellStart"/>
      <w:r w:rsidRPr="0072019B">
        <w:rPr>
          <w:rFonts w:ascii="Arial" w:hAnsi="Arial" w:cs="Arial"/>
          <w:color w:val="000000" w:themeColor="text1"/>
          <w:spacing w:val="-4"/>
          <w:sz w:val="20"/>
          <w:szCs w:val="20"/>
        </w:rPr>
        <w:t>recognised</w:t>
      </w:r>
      <w:proofErr w:type="spellEnd"/>
      <w:r w:rsidRPr="0072019B">
        <w:rPr>
          <w:rFonts w:ascii="Arial" w:hAnsi="Arial" w:cs="Arial"/>
          <w:color w:val="000000" w:themeColor="text1"/>
          <w:spacing w:val="-4"/>
          <w:sz w:val="20"/>
          <w:szCs w:val="20"/>
        </w:rPr>
        <w:t xml:space="preserve"> on a </w:t>
      </w:r>
      <w:r w:rsidR="005879BF">
        <w:rPr>
          <w:rFonts w:ascii="Arial" w:hAnsi="Arial" w:cs="Browallia New"/>
          <w:color w:val="000000" w:themeColor="text1"/>
          <w:spacing w:val="-4"/>
          <w:sz w:val="20"/>
          <w:szCs w:val="25"/>
        </w:rPr>
        <w:t>collection</w:t>
      </w:r>
      <w:r w:rsidRPr="0072019B">
        <w:rPr>
          <w:rFonts w:ascii="Arial" w:hAnsi="Arial" w:cs="Arial"/>
          <w:color w:val="000000" w:themeColor="text1"/>
          <w:spacing w:val="-4"/>
          <w:sz w:val="20"/>
          <w:szCs w:val="20"/>
        </w:rPr>
        <w:t xml:space="preserve"> basis, in accordance with</w:t>
      </w:r>
      <w:r w:rsidR="003F4D2E" w:rsidRPr="0072019B">
        <w:rPr>
          <w:rFonts w:ascii="Arial" w:hAnsi="Arial" w:cs="Arial"/>
          <w:color w:val="000000" w:themeColor="text1"/>
          <w:spacing w:val="-4"/>
          <w:sz w:val="20"/>
          <w:szCs w:val="20"/>
        </w:rPr>
        <w:t xml:space="preserve"> the</w:t>
      </w:r>
      <w:r w:rsidRPr="0072019B">
        <w:rPr>
          <w:rFonts w:ascii="Arial" w:hAnsi="Arial" w:cs="Arial"/>
          <w:color w:val="000000" w:themeColor="text1"/>
          <w:spacing w:val="-4"/>
          <w:sz w:val="20"/>
          <w:szCs w:val="20"/>
        </w:rPr>
        <w:t xml:space="preserve"> </w:t>
      </w:r>
      <w:r w:rsidR="0091586F" w:rsidRPr="0072019B">
        <w:rPr>
          <w:rFonts w:ascii="Arial" w:hAnsi="Arial" w:cs="Arial"/>
          <w:color w:val="000000" w:themeColor="text1"/>
          <w:spacing w:val="-4"/>
          <w:sz w:val="20"/>
          <w:szCs w:val="20"/>
        </w:rPr>
        <w:t>N</w:t>
      </w:r>
      <w:r w:rsidRPr="0072019B">
        <w:rPr>
          <w:rFonts w:ascii="Arial" w:hAnsi="Arial" w:cs="Arial"/>
          <w:color w:val="000000" w:themeColor="text1"/>
          <w:spacing w:val="-4"/>
          <w:sz w:val="20"/>
          <w:szCs w:val="20"/>
        </w:rPr>
        <w:t>otifications of the Bank of Thailand.</w:t>
      </w:r>
    </w:p>
    <w:p w:rsidR="00C94333" w:rsidRPr="0072019B" w:rsidRDefault="00C94333" w:rsidP="003F4D2E">
      <w:pPr>
        <w:ind w:left="1555"/>
        <w:jc w:val="both"/>
        <w:rPr>
          <w:rFonts w:ascii="Arial" w:hAnsi="Arial" w:cs="Arial"/>
          <w:color w:val="000000" w:themeColor="text1"/>
          <w:sz w:val="20"/>
          <w:szCs w:val="20"/>
        </w:rPr>
      </w:pPr>
    </w:p>
    <w:p w:rsidR="00C94333" w:rsidRPr="0072019B" w:rsidRDefault="00C94333" w:rsidP="003F4D2E">
      <w:pPr>
        <w:ind w:left="1555"/>
        <w:jc w:val="both"/>
        <w:rPr>
          <w:rFonts w:ascii="Arial" w:hAnsi="Arial" w:cs="Arial"/>
          <w:color w:val="000000" w:themeColor="text1"/>
          <w:sz w:val="20"/>
          <w:szCs w:val="20"/>
        </w:rPr>
      </w:pPr>
      <w:r w:rsidRPr="0072019B">
        <w:rPr>
          <w:rFonts w:ascii="Arial" w:hAnsi="Arial" w:cs="Arial"/>
          <w:color w:val="000000" w:themeColor="text1"/>
          <w:sz w:val="20"/>
          <w:szCs w:val="20"/>
        </w:rPr>
        <w:t xml:space="preserve">Interest income on restructured loans of the Company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on the same accrual basis as used for loans described above. However, for loans that are subject to monitoring for compliance with restructuring conditions, the Company </w:t>
      </w:r>
      <w:proofErr w:type="spellStart"/>
      <w:r w:rsidRPr="0072019B">
        <w:rPr>
          <w:rFonts w:ascii="Arial" w:hAnsi="Arial" w:cs="Arial"/>
          <w:color w:val="000000" w:themeColor="text1"/>
          <w:sz w:val="20"/>
          <w:szCs w:val="20"/>
        </w:rPr>
        <w:t>recognises</w:t>
      </w:r>
      <w:proofErr w:type="spellEnd"/>
      <w:r w:rsidRPr="0072019B">
        <w:rPr>
          <w:rFonts w:ascii="Arial" w:hAnsi="Arial" w:cs="Arial"/>
          <w:color w:val="000000" w:themeColor="text1"/>
          <w:sz w:val="20"/>
          <w:szCs w:val="20"/>
        </w:rPr>
        <w:t xml:space="preserve"> </w:t>
      </w:r>
      <w:r w:rsidRPr="0072019B">
        <w:rPr>
          <w:rFonts w:ascii="Arial" w:hAnsi="Arial" w:cs="Arial"/>
          <w:color w:val="000000" w:themeColor="text1"/>
          <w:spacing w:val="-4"/>
          <w:sz w:val="20"/>
          <w:szCs w:val="20"/>
        </w:rPr>
        <w:t>interest income on a c</w:t>
      </w:r>
      <w:r w:rsidR="005879BF">
        <w:rPr>
          <w:rFonts w:ascii="Arial" w:hAnsi="Arial" w:cs="Arial"/>
          <w:color w:val="000000" w:themeColor="text1"/>
          <w:spacing w:val="-4"/>
          <w:sz w:val="20"/>
          <w:szCs w:val="20"/>
        </w:rPr>
        <w:t>ollection</w:t>
      </w:r>
      <w:r w:rsidRPr="0072019B">
        <w:rPr>
          <w:rFonts w:ascii="Arial" w:hAnsi="Arial" w:cs="Arial"/>
          <w:color w:val="000000" w:themeColor="text1"/>
          <w:spacing w:val="-4"/>
          <w:sz w:val="20"/>
          <w:szCs w:val="20"/>
        </w:rPr>
        <w:t xml:space="preserve"> basis until the borrower is able to comply with the restructured</w:t>
      </w:r>
      <w:r w:rsidRPr="0072019B">
        <w:rPr>
          <w:rFonts w:ascii="Arial" w:hAnsi="Arial" w:cs="Arial"/>
          <w:color w:val="000000" w:themeColor="text1"/>
          <w:sz w:val="20"/>
          <w:szCs w:val="20"/>
        </w:rPr>
        <w:t xml:space="preserve"> conditions for a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of not less than three months or three installments, whichever is longer.</w:t>
      </w:r>
    </w:p>
    <w:p w:rsidR="002418C9" w:rsidRPr="0072019B" w:rsidRDefault="002418C9" w:rsidP="003F4D2E">
      <w:pPr>
        <w:ind w:left="1555"/>
        <w:jc w:val="both"/>
        <w:rPr>
          <w:rFonts w:ascii="Arial" w:hAnsi="Arial" w:cs="Arial"/>
          <w:color w:val="000000" w:themeColor="text1"/>
          <w:sz w:val="20"/>
          <w:szCs w:val="20"/>
        </w:rPr>
      </w:pPr>
    </w:p>
    <w:p w:rsidR="00340619" w:rsidRPr="0072019B" w:rsidRDefault="00340619" w:rsidP="00B20072">
      <w:pPr>
        <w:ind w:left="1555" w:right="-43" w:hanging="475"/>
        <w:jc w:val="both"/>
        <w:rPr>
          <w:rFonts w:ascii="Arial" w:hAnsi="Arial" w:cs="Arial"/>
          <w:color w:val="000000" w:themeColor="text1"/>
          <w:sz w:val="20"/>
          <w:szCs w:val="20"/>
        </w:rPr>
      </w:pPr>
      <w:r w:rsidRPr="0072019B">
        <w:rPr>
          <w:rFonts w:ascii="Arial" w:hAnsi="Arial" w:cs="Arial"/>
          <w:color w:val="000000" w:themeColor="text1"/>
          <w:sz w:val="20"/>
          <w:szCs w:val="20"/>
        </w:rPr>
        <w:t>(b)</w:t>
      </w:r>
      <w:r w:rsidRPr="0072019B">
        <w:rPr>
          <w:rFonts w:ascii="Arial" w:hAnsi="Arial" w:cs="Arial"/>
          <w:color w:val="000000" w:themeColor="text1"/>
          <w:sz w:val="20"/>
          <w:szCs w:val="20"/>
        </w:rPr>
        <w:tab/>
        <w:t xml:space="preserve">Interest and dividends on investments in securities </w:t>
      </w:r>
    </w:p>
    <w:p w:rsidR="00340619" w:rsidRPr="0072019B" w:rsidRDefault="00340619" w:rsidP="00B20072">
      <w:pPr>
        <w:ind w:left="1555" w:right="-43"/>
        <w:jc w:val="both"/>
        <w:rPr>
          <w:rFonts w:ascii="Arial" w:hAnsi="Arial" w:cs="Arial"/>
          <w:color w:val="000000" w:themeColor="text1"/>
          <w:sz w:val="20"/>
          <w:szCs w:val="20"/>
        </w:rPr>
      </w:pPr>
    </w:p>
    <w:p w:rsidR="00972716" w:rsidRPr="0072019B" w:rsidRDefault="00340619" w:rsidP="002B1353">
      <w:pPr>
        <w:ind w:left="1555"/>
        <w:jc w:val="both"/>
        <w:rPr>
          <w:rFonts w:ascii="Arial" w:hAnsi="Arial" w:cs="Arial"/>
          <w:color w:val="000000" w:themeColor="text1"/>
          <w:sz w:val="20"/>
          <w:szCs w:val="20"/>
        </w:rPr>
      </w:pPr>
      <w:r w:rsidRPr="0072019B">
        <w:rPr>
          <w:rFonts w:ascii="Arial" w:hAnsi="Arial" w:cs="Arial"/>
          <w:color w:val="000000" w:themeColor="text1"/>
          <w:sz w:val="20"/>
          <w:szCs w:val="20"/>
        </w:rPr>
        <w:t xml:space="preserve">Interest on investments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income on an accrual basis based on the effective interest rate. </w:t>
      </w:r>
    </w:p>
    <w:p w:rsidR="00DE19CA" w:rsidRPr="0072019B" w:rsidRDefault="00DE19CA" w:rsidP="002B1353">
      <w:pPr>
        <w:ind w:left="1555"/>
        <w:jc w:val="both"/>
        <w:rPr>
          <w:rFonts w:ascii="Arial" w:hAnsi="Arial" w:cs="Arial"/>
          <w:color w:val="000000" w:themeColor="text1"/>
          <w:sz w:val="20"/>
          <w:szCs w:val="20"/>
        </w:rPr>
      </w:pPr>
    </w:p>
    <w:p w:rsidR="00340619" w:rsidRPr="0072019B" w:rsidRDefault="00340619" w:rsidP="002B1353">
      <w:pPr>
        <w:ind w:left="1555"/>
        <w:jc w:val="both"/>
        <w:rPr>
          <w:rFonts w:ascii="Arial" w:hAnsi="Arial" w:cs="Arial"/>
          <w:color w:val="000000" w:themeColor="text1"/>
          <w:sz w:val="20"/>
          <w:szCs w:val="20"/>
        </w:rPr>
      </w:pPr>
      <w:r w:rsidRPr="0072019B">
        <w:rPr>
          <w:rFonts w:ascii="Arial" w:hAnsi="Arial" w:cs="Arial"/>
          <w:color w:val="000000" w:themeColor="text1"/>
          <w:sz w:val="20"/>
          <w:szCs w:val="20"/>
        </w:rPr>
        <w:t xml:space="preserve">Dividends from investments in securities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income when the entitlement to receive the dividends arises.</w:t>
      </w:r>
    </w:p>
    <w:p w:rsidR="00340619" w:rsidRPr="0072019B" w:rsidRDefault="00340619" w:rsidP="002B1353">
      <w:pPr>
        <w:ind w:left="1555"/>
        <w:jc w:val="both"/>
        <w:rPr>
          <w:rFonts w:ascii="Arial" w:hAnsi="Arial" w:cs="Arial"/>
          <w:color w:val="000000" w:themeColor="text1"/>
          <w:sz w:val="20"/>
          <w:szCs w:val="20"/>
        </w:rPr>
      </w:pPr>
    </w:p>
    <w:p w:rsidR="00340619" w:rsidRPr="0072019B" w:rsidRDefault="00340619" w:rsidP="002B1353">
      <w:pPr>
        <w:ind w:left="1555" w:hanging="475"/>
        <w:jc w:val="both"/>
        <w:rPr>
          <w:rFonts w:ascii="Arial" w:hAnsi="Arial" w:cs="Arial"/>
          <w:color w:val="000000" w:themeColor="text1"/>
          <w:sz w:val="20"/>
          <w:szCs w:val="20"/>
        </w:rPr>
      </w:pPr>
      <w:r w:rsidRPr="0072019B">
        <w:rPr>
          <w:rFonts w:ascii="Arial" w:hAnsi="Arial" w:cs="Arial"/>
          <w:color w:val="000000" w:themeColor="text1"/>
          <w:sz w:val="20"/>
          <w:szCs w:val="20"/>
        </w:rPr>
        <w:t>(c)</w:t>
      </w:r>
      <w:r w:rsidRPr="0072019B">
        <w:rPr>
          <w:rFonts w:ascii="Arial" w:hAnsi="Arial" w:cs="Arial"/>
          <w:color w:val="000000" w:themeColor="text1"/>
          <w:sz w:val="20"/>
          <w:szCs w:val="20"/>
        </w:rPr>
        <w:tab/>
        <w:t>Gains (losses) on trading in securities</w:t>
      </w:r>
    </w:p>
    <w:p w:rsidR="00340619" w:rsidRPr="0072019B" w:rsidRDefault="00340619" w:rsidP="002B1353">
      <w:pPr>
        <w:ind w:left="1555"/>
        <w:jc w:val="both"/>
        <w:rPr>
          <w:rFonts w:ascii="Arial" w:hAnsi="Arial" w:cs="Arial"/>
          <w:color w:val="000000" w:themeColor="text1"/>
          <w:sz w:val="20"/>
          <w:szCs w:val="20"/>
        </w:rPr>
      </w:pPr>
    </w:p>
    <w:p w:rsidR="00340619" w:rsidRPr="0072019B" w:rsidRDefault="00340619" w:rsidP="002B1353">
      <w:pPr>
        <w:ind w:left="1555"/>
        <w:jc w:val="both"/>
        <w:rPr>
          <w:rFonts w:ascii="Arial" w:hAnsi="Arial" w:cs="Arial"/>
          <w:color w:val="000000" w:themeColor="text1"/>
          <w:sz w:val="20"/>
          <w:szCs w:val="20"/>
        </w:rPr>
      </w:pPr>
      <w:r w:rsidRPr="0072019B">
        <w:rPr>
          <w:rFonts w:ascii="Arial" w:hAnsi="Arial" w:cs="Arial"/>
          <w:color w:val="000000" w:themeColor="text1"/>
          <w:sz w:val="20"/>
          <w:szCs w:val="20"/>
        </w:rPr>
        <w:t xml:space="preserve">Gains (losses) on trading in securities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income or expense on the transaction dates.</w:t>
      </w:r>
    </w:p>
    <w:p w:rsidR="00340619" w:rsidRPr="0072019B" w:rsidRDefault="00340619" w:rsidP="002B1353">
      <w:pPr>
        <w:ind w:left="1555"/>
        <w:jc w:val="both"/>
        <w:rPr>
          <w:rFonts w:ascii="Arial" w:hAnsi="Arial" w:cs="Arial"/>
          <w:color w:val="000000" w:themeColor="text1"/>
          <w:sz w:val="20"/>
          <w:szCs w:val="20"/>
        </w:rPr>
      </w:pPr>
    </w:p>
    <w:p w:rsidR="00340619" w:rsidRPr="0072019B" w:rsidRDefault="00340619" w:rsidP="002B1353">
      <w:pPr>
        <w:ind w:left="1555" w:hanging="475"/>
        <w:jc w:val="both"/>
        <w:rPr>
          <w:rFonts w:ascii="Arial" w:hAnsi="Arial" w:cs="Arial"/>
          <w:color w:val="000000" w:themeColor="text1"/>
          <w:sz w:val="20"/>
          <w:szCs w:val="20"/>
        </w:rPr>
      </w:pPr>
      <w:r w:rsidRPr="0072019B">
        <w:rPr>
          <w:rFonts w:ascii="Arial" w:hAnsi="Arial" w:cs="Arial"/>
          <w:color w:val="000000" w:themeColor="text1"/>
          <w:sz w:val="20"/>
          <w:szCs w:val="20"/>
        </w:rPr>
        <w:t>(d)</w:t>
      </w:r>
      <w:r w:rsidRPr="0072019B">
        <w:rPr>
          <w:rFonts w:ascii="Arial" w:hAnsi="Arial" w:cs="Arial"/>
          <w:color w:val="000000" w:themeColor="text1"/>
          <w:sz w:val="20"/>
          <w:szCs w:val="20"/>
        </w:rPr>
        <w:tab/>
        <w:t>Fees and services income</w:t>
      </w:r>
    </w:p>
    <w:p w:rsidR="00340619" w:rsidRPr="0072019B" w:rsidRDefault="00340619" w:rsidP="009C7F42">
      <w:pPr>
        <w:ind w:left="1555"/>
        <w:jc w:val="both"/>
        <w:rPr>
          <w:rFonts w:ascii="Arial" w:hAnsi="Arial" w:cs="Arial"/>
          <w:color w:val="000000" w:themeColor="text1"/>
          <w:sz w:val="20"/>
          <w:szCs w:val="20"/>
        </w:rPr>
      </w:pPr>
    </w:p>
    <w:p w:rsidR="00FE1506" w:rsidRPr="0072019B" w:rsidRDefault="00FE1506" w:rsidP="009C7F42">
      <w:pPr>
        <w:ind w:left="1555"/>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The Company</w:t>
      </w:r>
      <w:r w:rsidR="00340619" w:rsidRPr="0072019B">
        <w:rPr>
          <w:rFonts w:ascii="Arial" w:hAnsi="Arial" w:cs="Arial"/>
          <w:color w:val="000000" w:themeColor="text1"/>
          <w:spacing w:val="-4"/>
          <w:sz w:val="20"/>
          <w:szCs w:val="20"/>
        </w:rPr>
        <w:t xml:space="preserve"> </w:t>
      </w:r>
      <w:proofErr w:type="spellStart"/>
      <w:r w:rsidRPr="0072019B">
        <w:rPr>
          <w:rFonts w:ascii="Arial" w:hAnsi="Arial" w:cs="Arial"/>
          <w:color w:val="000000" w:themeColor="text1"/>
          <w:spacing w:val="-4"/>
          <w:sz w:val="20"/>
          <w:szCs w:val="20"/>
        </w:rPr>
        <w:t>recognise</w:t>
      </w:r>
      <w:r w:rsidR="00967C7C" w:rsidRPr="0072019B">
        <w:rPr>
          <w:rFonts w:ascii="Arial" w:hAnsi="Arial" w:cs="Arial"/>
          <w:color w:val="000000" w:themeColor="text1"/>
          <w:spacing w:val="-4"/>
          <w:sz w:val="20"/>
          <w:szCs w:val="20"/>
        </w:rPr>
        <w:t>s</w:t>
      </w:r>
      <w:proofErr w:type="spellEnd"/>
      <w:r w:rsidRPr="0072019B">
        <w:rPr>
          <w:rFonts w:ascii="Arial" w:hAnsi="Arial" w:cs="Arial"/>
          <w:color w:val="000000" w:themeColor="text1"/>
          <w:spacing w:val="-4"/>
          <w:sz w:val="20"/>
          <w:szCs w:val="20"/>
        </w:rPr>
        <w:t xml:space="preserve"> fees and services</w:t>
      </w:r>
      <w:r w:rsidR="00F701D7" w:rsidRPr="0072019B">
        <w:rPr>
          <w:rFonts w:ascii="Arial" w:hAnsi="Arial" w:cs="Arial"/>
          <w:color w:val="000000" w:themeColor="text1"/>
          <w:spacing w:val="-4"/>
          <w:sz w:val="20"/>
          <w:szCs w:val="20"/>
        </w:rPr>
        <w:t xml:space="preserve"> income when services have been</w:t>
      </w:r>
      <w:r w:rsidR="00AB4176" w:rsidRPr="0072019B">
        <w:rPr>
          <w:rFonts w:ascii="Arial" w:hAnsi="Arial" w:cs="Arial"/>
          <w:color w:val="000000" w:themeColor="text1"/>
          <w:spacing w:val="-4"/>
          <w:sz w:val="20"/>
          <w:szCs w:val="20"/>
        </w:rPr>
        <w:t xml:space="preserve"> </w:t>
      </w:r>
      <w:r w:rsidRPr="0072019B">
        <w:rPr>
          <w:rFonts w:ascii="Arial" w:hAnsi="Arial" w:cs="Arial"/>
          <w:color w:val="000000" w:themeColor="text1"/>
          <w:spacing w:val="-4"/>
          <w:sz w:val="20"/>
          <w:szCs w:val="20"/>
        </w:rPr>
        <w:t>rendered.</w:t>
      </w:r>
    </w:p>
    <w:p w:rsidR="00340619" w:rsidRPr="0072019B" w:rsidRDefault="00340619" w:rsidP="009C7F42">
      <w:pPr>
        <w:pStyle w:val="a"/>
        <w:ind w:left="1555" w:right="0"/>
        <w:jc w:val="both"/>
        <w:rPr>
          <w:rFonts w:ascii="Arial" w:hAnsi="Arial" w:cs="Arial"/>
          <w:color w:val="000000" w:themeColor="text1"/>
          <w:spacing w:val="-2"/>
          <w:sz w:val="20"/>
          <w:szCs w:val="20"/>
        </w:rPr>
      </w:pPr>
    </w:p>
    <w:p w:rsidR="002418C9" w:rsidRPr="0072019B" w:rsidRDefault="002418C9">
      <w:pPr>
        <w:overflowPunct/>
        <w:autoSpaceDE/>
        <w:autoSpaceDN/>
        <w:adjustRightInd/>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br w:type="page"/>
      </w:r>
    </w:p>
    <w:p w:rsidR="002418C9" w:rsidRPr="0072019B" w:rsidRDefault="002418C9" w:rsidP="002418C9">
      <w:pPr>
        <w:tabs>
          <w:tab w:val="left" w:pos="540"/>
          <w:tab w:val="left" w:pos="3000"/>
        </w:tabs>
        <w:rPr>
          <w:rFonts w:ascii="Arial" w:hAnsi="Arial" w:cs="Arial"/>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Accounting policies </w:t>
      </w:r>
      <w:r w:rsidRPr="0072019B">
        <w:rPr>
          <w:rFonts w:ascii="Arial" w:hAnsi="Arial" w:cs="Arial"/>
          <w:color w:val="000000" w:themeColor="text1"/>
          <w:sz w:val="20"/>
          <w:szCs w:val="20"/>
          <w:shd w:val="clear" w:color="auto" w:fill="FFFFFF"/>
        </w:rPr>
        <w:t>(Cont’d)</w:t>
      </w:r>
    </w:p>
    <w:p w:rsidR="003C42FA" w:rsidRPr="0072019B" w:rsidRDefault="003C42FA" w:rsidP="009C7F42">
      <w:pPr>
        <w:pStyle w:val="a"/>
        <w:ind w:left="1555" w:right="0"/>
        <w:jc w:val="both"/>
        <w:rPr>
          <w:rFonts w:ascii="Arial" w:hAnsi="Arial" w:cs="Arial"/>
          <w:color w:val="000000" w:themeColor="text1"/>
          <w:spacing w:val="-2"/>
          <w:sz w:val="20"/>
          <w:szCs w:val="20"/>
        </w:rPr>
      </w:pPr>
    </w:p>
    <w:p w:rsidR="002418C9" w:rsidRPr="0072019B" w:rsidRDefault="002418C9" w:rsidP="009C7F42">
      <w:pPr>
        <w:pStyle w:val="a"/>
        <w:ind w:left="1555" w:right="0"/>
        <w:jc w:val="both"/>
        <w:rPr>
          <w:rFonts w:ascii="Arial" w:hAnsi="Arial" w:cs="Arial"/>
          <w:color w:val="000000" w:themeColor="text1"/>
          <w:spacing w:val="-2"/>
          <w:sz w:val="20"/>
          <w:szCs w:val="20"/>
        </w:rPr>
      </w:pPr>
    </w:p>
    <w:p w:rsidR="00340619" w:rsidRPr="0072019B" w:rsidRDefault="00340619" w:rsidP="00B20072">
      <w:pPr>
        <w:ind w:left="1080" w:right="-43" w:hanging="540"/>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2.1</w:t>
      </w:r>
      <w:r w:rsidR="002418C9" w:rsidRPr="0072019B">
        <w:rPr>
          <w:rFonts w:ascii="Arial" w:hAnsi="Arial" w:cs="Arial"/>
          <w:b/>
          <w:bCs/>
          <w:color w:val="000000" w:themeColor="text1"/>
          <w:sz w:val="20"/>
          <w:szCs w:val="20"/>
          <w:lang w:val="en-GB"/>
        </w:rPr>
        <w:t>7</w:t>
      </w:r>
      <w:r w:rsidRPr="0072019B">
        <w:rPr>
          <w:rFonts w:ascii="Arial" w:hAnsi="Arial" w:cs="Arial"/>
          <w:b/>
          <w:bCs/>
          <w:color w:val="000000" w:themeColor="text1"/>
          <w:sz w:val="20"/>
          <w:szCs w:val="20"/>
          <w:lang w:val="en-GB"/>
        </w:rPr>
        <w:tab/>
        <w:t xml:space="preserve">Recognition of expenses </w:t>
      </w:r>
    </w:p>
    <w:p w:rsidR="00340619" w:rsidRPr="0072019B" w:rsidRDefault="00340619" w:rsidP="00B20072">
      <w:pPr>
        <w:pStyle w:val="a"/>
        <w:ind w:left="1080" w:right="0"/>
        <w:jc w:val="both"/>
        <w:rPr>
          <w:rFonts w:ascii="Arial" w:hAnsi="Arial" w:cs="Arial"/>
          <w:color w:val="000000" w:themeColor="text1"/>
          <w:spacing w:val="-2"/>
          <w:sz w:val="20"/>
          <w:szCs w:val="20"/>
        </w:rPr>
      </w:pPr>
    </w:p>
    <w:p w:rsidR="00340619" w:rsidRPr="0072019B" w:rsidRDefault="00340619"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pacing w:val="-2"/>
          <w:sz w:val="20"/>
          <w:szCs w:val="20"/>
        </w:rPr>
        <w:t xml:space="preserve">The </w:t>
      </w:r>
      <w:r w:rsidR="00972716" w:rsidRPr="0072019B">
        <w:rPr>
          <w:rFonts w:ascii="Arial" w:hAnsi="Arial" w:cs="Arial"/>
          <w:color w:val="000000" w:themeColor="text1"/>
          <w:spacing w:val="-4"/>
          <w:sz w:val="20"/>
          <w:szCs w:val="20"/>
        </w:rPr>
        <w:t xml:space="preserve">Company </w:t>
      </w:r>
      <w:proofErr w:type="spellStart"/>
      <w:r w:rsidRPr="0072019B">
        <w:rPr>
          <w:rFonts w:ascii="Arial" w:hAnsi="Arial" w:cs="Arial"/>
          <w:color w:val="000000" w:themeColor="text1"/>
          <w:spacing w:val="-2"/>
          <w:sz w:val="20"/>
          <w:szCs w:val="20"/>
        </w:rPr>
        <w:t>recognises</w:t>
      </w:r>
      <w:proofErr w:type="spellEnd"/>
      <w:r w:rsidRPr="0072019B">
        <w:rPr>
          <w:rFonts w:ascii="Arial" w:hAnsi="Arial" w:cs="Arial"/>
          <w:color w:val="000000" w:themeColor="text1"/>
          <w:spacing w:val="-2"/>
          <w:sz w:val="20"/>
          <w:szCs w:val="20"/>
        </w:rPr>
        <w:t xml:space="preserve"> expenses </w:t>
      </w:r>
      <w:r w:rsidRPr="0072019B">
        <w:rPr>
          <w:rFonts w:ascii="Arial" w:hAnsi="Arial" w:cs="Arial"/>
          <w:color w:val="000000" w:themeColor="text1"/>
          <w:sz w:val="20"/>
          <w:szCs w:val="20"/>
        </w:rPr>
        <w:t>on an accrual basis.</w:t>
      </w:r>
    </w:p>
    <w:p w:rsidR="00340619" w:rsidRPr="0072019B" w:rsidRDefault="00340619" w:rsidP="003F4D2E">
      <w:pPr>
        <w:pStyle w:val="a"/>
        <w:ind w:left="1080" w:right="0"/>
        <w:jc w:val="both"/>
        <w:rPr>
          <w:rFonts w:ascii="Arial" w:hAnsi="Arial" w:cs="Arial"/>
          <w:color w:val="000000" w:themeColor="text1"/>
          <w:spacing w:val="-4"/>
          <w:sz w:val="20"/>
          <w:szCs w:val="20"/>
        </w:rPr>
      </w:pPr>
    </w:p>
    <w:p w:rsidR="00340619" w:rsidRPr="0072019B" w:rsidRDefault="00340619" w:rsidP="003F4D2E">
      <w:pPr>
        <w:pStyle w:val="a"/>
        <w:ind w:left="1080" w:right="0"/>
        <w:jc w:val="both"/>
        <w:rPr>
          <w:rFonts w:ascii="Arial" w:hAnsi="Arial" w:cs="Arial"/>
          <w:color w:val="000000" w:themeColor="text1"/>
          <w:spacing w:val="-4"/>
          <w:sz w:val="20"/>
          <w:szCs w:val="20"/>
        </w:rPr>
      </w:pPr>
    </w:p>
    <w:p w:rsidR="00340619" w:rsidRPr="0072019B" w:rsidRDefault="002418C9" w:rsidP="00B20072">
      <w:pPr>
        <w:ind w:left="1080" w:right="-43" w:hanging="540"/>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2.18</w:t>
      </w:r>
      <w:r w:rsidR="00340619" w:rsidRPr="0072019B">
        <w:rPr>
          <w:rFonts w:ascii="Arial" w:hAnsi="Arial" w:cs="Arial"/>
          <w:b/>
          <w:bCs/>
          <w:color w:val="000000" w:themeColor="text1"/>
          <w:sz w:val="20"/>
          <w:szCs w:val="20"/>
          <w:lang w:val="en-GB"/>
        </w:rPr>
        <w:tab/>
        <w:t xml:space="preserve">Earnings per share </w:t>
      </w:r>
    </w:p>
    <w:p w:rsidR="00340619" w:rsidRPr="0072019B" w:rsidRDefault="00340619" w:rsidP="00B20072">
      <w:pPr>
        <w:pStyle w:val="a"/>
        <w:ind w:left="1080" w:right="0"/>
        <w:jc w:val="both"/>
        <w:rPr>
          <w:rFonts w:ascii="Arial" w:hAnsi="Arial" w:cs="Arial"/>
          <w:color w:val="000000" w:themeColor="text1"/>
          <w:spacing w:val="-4"/>
          <w:sz w:val="20"/>
          <w:szCs w:val="20"/>
        </w:rPr>
      </w:pPr>
    </w:p>
    <w:p w:rsidR="00340619" w:rsidRPr="0072019B" w:rsidRDefault="00340619"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00972716"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computes basic earnings per share by dividing the net profit for the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by the weighted</w:t>
      </w:r>
      <w:r w:rsidRPr="0072019B">
        <w:rPr>
          <w:rFonts w:ascii="Arial" w:hAnsi="Arial" w:cs="Arial"/>
          <w:color w:val="000000" w:themeColor="text1"/>
          <w:sz w:val="20"/>
          <w:szCs w:val="20"/>
          <w:cs/>
        </w:rPr>
        <w:t>-</w:t>
      </w:r>
      <w:r w:rsidRPr="0072019B">
        <w:rPr>
          <w:rFonts w:ascii="Arial" w:hAnsi="Arial" w:cs="Arial"/>
          <w:color w:val="000000" w:themeColor="text1"/>
          <w:sz w:val="20"/>
          <w:szCs w:val="20"/>
        </w:rPr>
        <w:t>average number of issued and paid</w:t>
      </w:r>
      <w:r w:rsidRPr="0072019B">
        <w:rPr>
          <w:rFonts w:ascii="Arial" w:hAnsi="Arial" w:cs="Arial"/>
          <w:color w:val="000000" w:themeColor="text1"/>
          <w:sz w:val="20"/>
          <w:szCs w:val="20"/>
          <w:cs/>
        </w:rPr>
        <w:t>-</w:t>
      </w:r>
      <w:r w:rsidRPr="0072019B">
        <w:rPr>
          <w:rFonts w:ascii="Arial" w:hAnsi="Arial" w:cs="Arial"/>
          <w:color w:val="000000" w:themeColor="text1"/>
          <w:sz w:val="20"/>
          <w:szCs w:val="20"/>
        </w:rPr>
        <w:t xml:space="preserve">up ordinary shares during the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cs/>
        </w:rPr>
        <w:t>.</w:t>
      </w:r>
    </w:p>
    <w:p w:rsidR="00C94333" w:rsidRPr="0072019B" w:rsidRDefault="00C94333" w:rsidP="00B20072">
      <w:pPr>
        <w:pStyle w:val="a"/>
        <w:ind w:left="1080" w:right="0"/>
        <w:jc w:val="both"/>
        <w:rPr>
          <w:rFonts w:ascii="Arial" w:hAnsi="Arial" w:cs="Arial"/>
          <w:color w:val="000000" w:themeColor="text1"/>
          <w:sz w:val="20"/>
          <w:szCs w:val="20"/>
        </w:rPr>
      </w:pPr>
    </w:p>
    <w:p w:rsidR="003F4D2E" w:rsidRPr="0072019B" w:rsidRDefault="003F4D2E" w:rsidP="00B20072">
      <w:pPr>
        <w:pStyle w:val="a"/>
        <w:ind w:left="1080" w:right="0"/>
        <w:jc w:val="both"/>
        <w:rPr>
          <w:rFonts w:ascii="Arial" w:hAnsi="Arial" w:cs="Arial"/>
          <w:color w:val="000000" w:themeColor="text1"/>
          <w:sz w:val="20"/>
          <w:szCs w:val="20"/>
        </w:rPr>
      </w:pPr>
    </w:p>
    <w:p w:rsidR="00C94333" w:rsidRPr="0072019B" w:rsidRDefault="002418C9" w:rsidP="00B20072">
      <w:pPr>
        <w:ind w:left="1080" w:right="-43"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2.19</w:t>
      </w:r>
      <w:r w:rsidR="00C94333" w:rsidRPr="0072019B">
        <w:rPr>
          <w:rFonts w:ascii="Arial" w:hAnsi="Arial" w:cs="Arial"/>
          <w:b/>
          <w:bCs/>
          <w:color w:val="000000" w:themeColor="text1"/>
          <w:sz w:val="20"/>
          <w:szCs w:val="20"/>
        </w:rPr>
        <w:tab/>
        <w:t xml:space="preserve">Dividend distribution </w:t>
      </w:r>
    </w:p>
    <w:p w:rsidR="00C94333" w:rsidRPr="0072019B" w:rsidRDefault="00C94333" w:rsidP="00B20072">
      <w:pPr>
        <w:pStyle w:val="a"/>
        <w:ind w:left="1080" w:right="0"/>
        <w:jc w:val="both"/>
        <w:rPr>
          <w:rFonts w:ascii="Arial" w:hAnsi="Arial" w:cs="Arial"/>
          <w:color w:val="000000" w:themeColor="text1"/>
          <w:sz w:val="20"/>
          <w:szCs w:val="20"/>
        </w:rPr>
      </w:pPr>
    </w:p>
    <w:p w:rsidR="005E3C36" w:rsidRPr="0072019B" w:rsidRDefault="005E3C36"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Dividend distribution to the Company’s shareholders is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as a liability in the Company’s </w:t>
      </w:r>
      <w:r w:rsidR="00EB5A0C" w:rsidRPr="0072019B">
        <w:rPr>
          <w:rFonts w:ascii="Arial" w:hAnsi="Arial" w:cs="Arial"/>
          <w:color w:val="000000" w:themeColor="text1"/>
          <w:sz w:val="20"/>
          <w:szCs w:val="20"/>
        </w:rPr>
        <w:t>financial statements</w:t>
      </w:r>
      <w:r w:rsidRPr="0072019B">
        <w:rPr>
          <w:rFonts w:ascii="Arial" w:hAnsi="Arial" w:cs="Arial"/>
          <w:color w:val="000000" w:themeColor="text1"/>
          <w:sz w:val="20"/>
          <w:szCs w:val="20"/>
        </w:rPr>
        <w:t xml:space="preserve"> in the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 xml:space="preserve"> in which the dividends are approved by the Company’s shareholders.</w:t>
      </w:r>
    </w:p>
    <w:p w:rsidR="005E3C36" w:rsidRPr="0072019B" w:rsidRDefault="005E3C36" w:rsidP="00B20072">
      <w:pPr>
        <w:pStyle w:val="a"/>
        <w:ind w:left="1080" w:right="0"/>
        <w:jc w:val="both"/>
        <w:rPr>
          <w:rFonts w:ascii="Arial" w:hAnsi="Arial" w:cs="Arial"/>
          <w:color w:val="000000" w:themeColor="text1"/>
          <w:sz w:val="20"/>
          <w:szCs w:val="20"/>
        </w:rPr>
      </w:pPr>
    </w:p>
    <w:p w:rsidR="003F4D2E" w:rsidRPr="0072019B" w:rsidRDefault="003F4D2E" w:rsidP="00B20072">
      <w:pPr>
        <w:pStyle w:val="a"/>
        <w:ind w:left="1080" w:right="0"/>
        <w:jc w:val="both"/>
        <w:rPr>
          <w:rFonts w:ascii="Arial" w:hAnsi="Arial" w:cs="Arial"/>
          <w:color w:val="000000" w:themeColor="text1"/>
          <w:sz w:val="20"/>
          <w:szCs w:val="20"/>
        </w:rPr>
      </w:pPr>
    </w:p>
    <w:p w:rsidR="005E3C36" w:rsidRPr="0072019B" w:rsidRDefault="005E3C36" w:rsidP="008D6841">
      <w:pPr>
        <w:ind w:left="1080" w:right="-43"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2.2</w:t>
      </w:r>
      <w:r w:rsidR="002418C9" w:rsidRPr="0072019B">
        <w:rPr>
          <w:rFonts w:ascii="Arial" w:hAnsi="Arial" w:cs="Arial"/>
          <w:b/>
          <w:bCs/>
          <w:color w:val="000000" w:themeColor="text1"/>
          <w:sz w:val="20"/>
          <w:szCs w:val="20"/>
        </w:rPr>
        <w:t>0</w:t>
      </w:r>
      <w:r w:rsidRPr="0072019B">
        <w:rPr>
          <w:rFonts w:ascii="Arial" w:hAnsi="Arial" w:cs="Arial"/>
          <w:b/>
          <w:bCs/>
          <w:color w:val="000000" w:themeColor="text1"/>
          <w:sz w:val="20"/>
          <w:szCs w:val="20"/>
        </w:rPr>
        <w:tab/>
        <w:t>Segment reporting</w:t>
      </w:r>
    </w:p>
    <w:p w:rsidR="005E3C36" w:rsidRPr="0072019B" w:rsidRDefault="005E3C36" w:rsidP="00B20072">
      <w:pPr>
        <w:pStyle w:val="a"/>
        <w:ind w:left="1080" w:right="0"/>
        <w:jc w:val="both"/>
        <w:rPr>
          <w:rFonts w:ascii="Arial" w:hAnsi="Arial" w:cs="Arial"/>
          <w:color w:val="000000" w:themeColor="text1"/>
          <w:sz w:val="20"/>
          <w:szCs w:val="20"/>
        </w:rPr>
      </w:pPr>
    </w:p>
    <w:p w:rsidR="005E3C36" w:rsidRPr="0072019B" w:rsidRDefault="005E3C36" w:rsidP="00B20072">
      <w:pPr>
        <w:pStyle w:val="a"/>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w:t>
      </w:r>
      <w:r w:rsidR="003F23EE" w:rsidRPr="0072019B">
        <w:rPr>
          <w:rFonts w:ascii="Arial" w:hAnsi="Arial" w:cs="Arial"/>
          <w:color w:val="000000" w:themeColor="text1"/>
          <w:sz w:val="20"/>
          <w:szCs w:val="20"/>
        </w:rPr>
        <w:t xml:space="preserve">company’s </w:t>
      </w:r>
      <w:r w:rsidRPr="0072019B">
        <w:rPr>
          <w:rFonts w:ascii="Arial" w:hAnsi="Arial" w:cs="Arial"/>
          <w:color w:val="000000" w:themeColor="text1"/>
          <w:sz w:val="20"/>
          <w:szCs w:val="20"/>
        </w:rPr>
        <w:t>Board of Directors that makes strategic decisions.</w:t>
      </w:r>
    </w:p>
    <w:p w:rsidR="00D34021" w:rsidRPr="0072019B" w:rsidRDefault="00D34021" w:rsidP="00B20072">
      <w:pPr>
        <w:ind w:left="900"/>
        <w:jc w:val="thaiDistribute"/>
        <w:rPr>
          <w:rFonts w:ascii="Arial" w:hAnsi="Arial" w:cs="Arial"/>
          <w:color w:val="000000" w:themeColor="text1"/>
          <w:sz w:val="20"/>
          <w:szCs w:val="20"/>
        </w:rPr>
      </w:pPr>
    </w:p>
    <w:p w:rsidR="002418C9" w:rsidRPr="0072019B" w:rsidRDefault="002418C9" w:rsidP="00B20072">
      <w:pPr>
        <w:ind w:left="900"/>
        <w:jc w:val="thaiDistribute"/>
        <w:rPr>
          <w:rFonts w:ascii="Arial" w:hAnsi="Arial" w:cs="Arial"/>
          <w:color w:val="000000" w:themeColor="text1"/>
          <w:sz w:val="20"/>
          <w:szCs w:val="20"/>
        </w:rPr>
      </w:pPr>
    </w:p>
    <w:p w:rsidR="0009625C" w:rsidRPr="0072019B" w:rsidRDefault="002F4FDB" w:rsidP="00B20072">
      <w:pPr>
        <w:ind w:left="540" w:hanging="540"/>
        <w:rPr>
          <w:rFonts w:ascii="Arial" w:hAnsi="Arial" w:cs="Arial"/>
          <w:color w:val="000000" w:themeColor="text1"/>
          <w:sz w:val="20"/>
          <w:szCs w:val="20"/>
          <w:cs/>
        </w:rPr>
      </w:pPr>
      <w:bookmarkStart w:id="20" w:name="_Toc443764651"/>
      <w:r w:rsidRPr="0072019B">
        <w:rPr>
          <w:rFonts w:ascii="Arial" w:hAnsi="Arial" w:cs="Arial"/>
          <w:b/>
          <w:bCs/>
          <w:color w:val="000000" w:themeColor="text1"/>
          <w:sz w:val="20"/>
          <w:szCs w:val="20"/>
        </w:rPr>
        <w:t>3</w:t>
      </w:r>
      <w:r w:rsidR="0009625C" w:rsidRPr="0072019B">
        <w:rPr>
          <w:rFonts w:ascii="Arial" w:hAnsi="Arial" w:cs="Arial"/>
          <w:b/>
          <w:bCs/>
          <w:color w:val="000000" w:themeColor="text1"/>
          <w:sz w:val="20"/>
          <w:szCs w:val="20"/>
          <w:cs/>
        </w:rPr>
        <w:tab/>
      </w:r>
      <w:r w:rsidR="0009625C" w:rsidRPr="0072019B">
        <w:rPr>
          <w:rFonts w:ascii="Arial" w:hAnsi="Arial" w:cs="Arial"/>
          <w:b/>
          <w:bCs/>
          <w:color w:val="000000" w:themeColor="text1"/>
          <w:sz w:val="20"/>
          <w:szCs w:val="20"/>
        </w:rPr>
        <w:t>Financial risks management</w:t>
      </w:r>
      <w:bookmarkEnd w:id="20"/>
    </w:p>
    <w:p w:rsidR="0009625C" w:rsidRPr="0072019B" w:rsidRDefault="0009625C" w:rsidP="00D75466">
      <w:pPr>
        <w:ind w:left="540"/>
        <w:rPr>
          <w:rFonts w:ascii="Arial" w:hAnsi="Arial" w:cs="Arial"/>
          <w:color w:val="000000" w:themeColor="text1"/>
          <w:sz w:val="20"/>
          <w:szCs w:val="20"/>
        </w:rPr>
      </w:pPr>
    </w:p>
    <w:p w:rsidR="0009625C" w:rsidRPr="0072019B" w:rsidRDefault="0009625C" w:rsidP="00D75466">
      <w:pPr>
        <w:ind w:left="540"/>
        <w:rPr>
          <w:rFonts w:ascii="Arial" w:hAnsi="Arial" w:cs="Arial"/>
          <w:color w:val="000000" w:themeColor="text1"/>
          <w:sz w:val="20"/>
          <w:szCs w:val="20"/>
        </w:rPr>
      </w:pPr>
    </w:p>
    <w:p w:rsidR="0009625C" w:rsidRPr="0072019B" w:rsidRDefault="0009625C" w:rsidP="00D75466">
      <w:pPr>
        <w:pStyle w:val="a"/>
        <w:tabs>
          <w:tab w:val="left" w:pos="1080"/>
        </w:tabs>
        <w:ind w:left="540" w:right="0"/>
        <w:jc w:val="both"/>
        <w:rPr>
          <w:rFonts w:ascii="Arial" w:hAnsi="Arial" w:cs="Arial"/>
          <w:b/>
          <w:bCs/>
          <w:color w:val="000000" w:themeColor="text1"/>
          <w:sz w:val="20"/>
          <w:szCs w:val="20"/>
        </w:rPr>
      </w:pPr>
      <w:bookmarkStart w:id="21" w:name="_Toc311790787"/>
      <w:bookmarkStart w:id="22" w:name="_Toc313554113"/>
      <w:r w:rsidRPr="0072019B">
        <w:rPr>
          <w:rFonts w:ascii="Arial" w:hAnsi="Arial" w:cs="Arial"/>
          <w:b/>
          <w:bCs/>
          <w:color w:val="000000" w:themeColor="text1"/>
          <w:sz w:val="20"/>
          <w:szCs w:val="20"/>
        </w:rPr>
        <w:t>Financial risk factors</w:t>
      </w:r>
      <w:bookmarkEnd w:id="21"/>
      <w:bookmarkEnd w:id="22"/>
    </w:p>
    <w:p w:rsidR="0009625C" w:rsidRPr="0072019B" w:rsidRDefault="0009625C" w:rsidP="00A65457">
      <w:pPr>
        <w:ind w:left="540"/>
        <w:jc w:val="both"/>
        <w:rPr>
          <w:rFonts w:ascii="Arial" w:hAnsi="Arial" w:cs="Arial"/>
          <w:color w:val="000000" w:themeColor="text1"/>
          <w:spacing w:val="-2"/>
          <w:sz w:val="20"/>
          <w:szCs w:val="20"/>
        </w:rPr>
      </w:pPr>
    </w:p>
    <w:p w:rsidR="0009625C" w:rsidRPr="0072019B" w:rsidRDefault="0009625C" w:rsidP="00A65457">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The Company’s activities expose it to a variety of financial risks: market risk (including fair value risk resulting from change in interest rate, cash flow risk resulting from change in interest rate, and pric</w:t>
      </w:r>
      <w:r w:rsidR="002B1353" w:rsidRPr="0072019B">
        <w:rPr>
          <w:rFonts w:ascii="Arial" w:hAnsi="Arial" w:cs="Arial"/>
          <w:color w:val="000000" w:themeColor="text1"/>
          <w:sz w:val="20"/>
          <w:szCs w:val="20"/>
        </w:rPr>
        <w:t>e</w:t>
      </w:r>
      <w:r w:rsidRPr="0072019B">
        <w:rPr>
          <w:rFonts w:ascii="Arial" w:hAnsi="Arial" w:cs="Arial"/>
          <w:color w:val="000000" w:themeColor="text1"/>
          <w:sz w:val="20"/>
          <w:szCs w:val="20"/>
        </w:rPr>
        <w:t xml:space="preserve"> risk), credit risk and liquidity risk. The Company’s overall risk management </w:t>
      </w:r>
      <w:proofErr w:type="spellStart"/>
      <w:r w:rsidRPr="0072019B">
        <w:rPr>
          <w:rFonts w:ascii="Arial" w:hAnsi="Arial" w:cs="Arial"/>
          <w:color w:val="000000" w:themeColor="text1"/>
          <w:sz w:val="20"/>
          <w:szCs w:val="20"/>
        </w:rPr>
        <w:t>programme</w:t>
      </w:r>
      <w:proofErr w:type="spellEnd"/>
      <w:r w:rsidRPr="0072019B">
        <w:rPr>
          <w:rFonts w:ascii="Arial" w:hAnsi="Arial" w:cs="Arial"/>
          <w:color w:val="000000" w:themeColor="text1"/>
          <w:sz w:val="20"/>
          <w:szCs w:val="20"/>
        </w:rPr>
        <w:t xml:space="preserve"> focuses on the fluctuation of financial markets and seeks to </w:t>
      </w:r>
      <w:proofErr w:type="spellStart"/>
      <w:r w:rsidRPr="0072019B">
        <w:rPr>
          <w:rFonts w:ascii="Arial" w:hAnsi="Arial" w:cs="Arial"/>
          <w:color w:val="000000" w:themeColor="text1"/>
          <w:sz w:val="20"/>
          <w:szCs w:val="20"/>
        </w:rPr>
        <w:t>minimise</w:t>
      </w:r>
      <w:proofErr w:type="spellEnd"/>
      <w:r w:rsidRPr="0072019B">
        <w:rPr>
          <w:rFonts w:ascii="Arial" w:hAnsi="Arial" w:cs="Arial"/>
          <w:color w:val="000000" w:themeColor="text1"/>
          <w:sz w:val="20"/>
          <w:szCs w:val="20"/>
        </w:rPr>
        <w:t xml:space="preserve"> potential adverse effects on the Company’s financial performance. </w:t>
      </w:r>
    </w:p>
    <w:p w:rsidR="00441F5B" w:rsidRPr="0072019B" w:rsidRDefault="00441F5B" w:rsidP="00A65457">
      <w:pPr>
        <w:ind w:left="540"/>
        <w:jc w:val="both"/>
        <w:rPr>
          <w:rFonts w:ascii="Arial" w:hAnsi="Arial" w:cs="Arial"/>
          <w:color w:val="000000" w:themeColor="text1"/>
          <w:sz w:val="20"/>
          <w:szCs w:val="20"/>
        </w:rPr>
      </w:pPr>
    </w:p>
    <w:p w:rsidR="00441F5B" w:rsidRPr="0072019B" w:rsidRDefault="00E504D8" w:rsidP="00A65457">
      <w:pPr>
        <w:ind w:left="54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 xml:space="preserve">Risk management is carried out by a central treasury department under policies approved by the board of directors. The Company treasury identifies, evaluates and hedges financial risks in close co-operation with the Company’s operating units. The board provides written principles for overall risk management, as well as written policies covering specific areas, such as interest rate risk, </w:t>
      </w:r>
      <w:r w:rsidR="00380240" w:rsidRPr="0072019B">
        <w:rPr>
          <w:rFonts w:ascii="Arial" w:hAnsi="Arial" w:cs="Arial"/>
          <w:color w:val="000000" w:themeColor="text1"/>
          <w:spacing w:val="-4"/>
          <w:sz w:val="20"/>
          <w:szCs w:val="20"/>
        </w:rPr>
        <w:t xml:space="preserve">and </w:t>
      </w:r>
      <w:r w:rsidR="00B21C12" w:rsidRPr="0072019B">
        <w:rPr>
          <w:rFonts w:ascii="Arial" w:hAnsi="Arial" w:cs="Arial"/>
          <w:color w:val="000000" w:themeColor="text1"/>
          <w:spacing w:val="-4"/>
          <w:sz w:val="20"/>
          <w:szCs w:val="20"/>
        </w:rPr>
        <w:t xml:space="preserve">credit risk </w:t>
      </w:r>
      <w:r w:rsidR="00914D03">
        <w:rPr>
          <w:rFonts w:ascii="Arial" w:hAnsi="Arial" w:cs="Arial"/>
          <w:color w:val="000000" w:themeColor="text1"/>
          <w:sz w:val="20"/>
          <w:szCs w:val="20"/>
        </w:rPr>
        <w:t>that is described in Note 35</w:t>
      </w:r>
      <w:r w:rsidR="00B21C12" w:rsidRPr="0072019B">
        <w:rPr>
          <w:rFonts w:ascii="Arial" w:hAnsi="Arial" w:cs="Arial"/>
          <w:color w:val="000000" w:themeColor="text1"/>
          <w:sz w:val="20"/>
          <w:szCs w:val="20"/>
        </w:rPr>
        <w:t>.</w:t>
      </w:r>
    </w:p>
    <w:p w:rsidR="002A4754" w:rsidRPr="0072019B" w:rsidRDefault="002A4754" w:rsidP="00A65457">
      <w:pPr>
        <w:ind w:left="540"/>
        <w:jc w:val="both"/>
        <w:rPr>
          <w:rFonts w:ascii="Arial" w:hAnsi="Arial" w:cs="Arial"/>
          <w:color w:val="000000" w:themeColor="text1"/>
          <w:sz w:val="20"/>
          <w:szCs w:val="20"/>
        </w:rPr>
      </w:pPr>
    </w:p>
    <w:p w:rsidR="00A76D10" w:rsidRPr="0072019B" w:rsidRDefault="00A76D10" w:rsidP="00A65457">
      <w:pPr>
        <w:ind w:left="540"/>
        <w:jc w:val="both"/>
        <w:rPr>
          <w:rFonts w:ascii="Arial" w:hAnsi="Arial" w:cs="Arial"/>
          <w:color w:val="000000" w:themeColor="text1"/>
          <w:sz w:val="20"/>
          <w:szCs w:val="20"/>
        </w:rPr>
      </w:pPr>
    </w:p>
    <w:p w:rsidR="002418C9" w:rsidRPr="0072019B" w:rsidRDefault="002418C9">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6858D0" w:rsidRPr="0072019B" w:rsidRDefault="002F4FDB" w:rsidP="00A65457">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4</w:t>
      </w:r>
      <w:r w:rsidR="006858D0" w:rsidRPr="0072019B">
        <w:rPr>
          <w:rFonts w:ascii="Arial" w:hAnsi="Arial" w:cs="Arial"/>
          <w:b/>
          <w:bCs/>
          <w:color w:val="000000" w:themeColor="text1"/>
          <w:sz w:val="20"/>
          <w:szCs w:val="20"/>
        </w:rPr>
        <w:tab/>
        <w:t>Estimates and assumptions</w:t>
      </w:r>
    </w:p>
    <w:p w:rsidR="006858D0" w:rsidRPr="0072019B" w:rsidRDefault="006858D0" w:rsidP="00A65457">
      <w:pPr>
        <w:ind w:left="547"/>
        <w:jc w:val="both"/>
        <w:rPr>
          <w:rFonts w:ascii="Arial" w:hAnsi="Arial" w:cs="Arial"/>
          <w:color w:val="000000" w:themeColor="text1"/>
          <w:sz w:val="20"/>
          <w:szCs w:val="20"/>
        </w:rPr>
      </w:pPr>
    </w:p>
    <w:p w:rsidR="006858D0" w:rsidRPr="0072019B" w:rsidRDefault="006858D0" w:rsidP="00A65457">
      <w:pPr>
        <w:ind w:left="547"/>
        <w:jc w:val="both"/>
        <w:rPr>
          <w:rFonts w:ascii="Arial" w:hAnsi="Arial" w:cs="Arial"/>
          <w:color w:val="000000" w:themeColor="text1"/>
          <w:sz w:val="20"/>
          <w:szCs w:val="20"/>
        </w:rPr>
      </w:pPr>
    </w:p>
    <w:p w:rsidR="006858D0" w:rsidRPr="0072019B" w:rsidRDefault="006858D0" w:rsidP="00A65457">
      <w:pPr>
        <w:ind w:left="547"/>
        <w:jc w:val="both"/>
        <w:rPr>
          <w:rFonts w:ascii="Arial" w:hAnsi="Arial" w:cs="Arial"/>
          <w:color w:val="000000" w:themeColor="text1"/>
          <w:sz w:val="20"/>
          <w:szCs w:val="20"/>
        </w:rPr>
      </w:pPr>
      <w:r w:rsidRPr="0072019B">
        <w:rPr>
          <w:rFonts w:ascii="Arial" w:hAnsi="Arial" w:cs="Arial"/>
          <w:color w:val="000000" w:themeColor="text1"/>
          <w:sz w:val="20"/>
          <w:szCs w:val="20"/>
        </w:rPr>
        <w:t>Estimates and assumptions are continually evaluated and are based on historical experience and other factors, including expectations of future events that are believed to be reasonable under the circumstances.</w:t>
      </w:r>
    </w:p>
    <w:p w:rsidR="00955536" w:rsidRPr="0072019B" w:rsidRDefault="00955536" w:rsidP="00A65457">
      <w:pPr>
        <w:ind w:left="547"/>
        <w:jc w:val="both"/>
        <w:rPr>
          <w:rFonts w:ascii="Arial" w:hAnsi="Arial" w:cs="Arial"/>
          <w:color w:val="000000" w:themeColor="text1"/>
          <w:sz w:val="20"/>
          <w:szCs w:val="20"/>
        </w:rPr>
      </w:pPr>
    </w:p>
    <w:p w:rsidR="00D34021" w:rsidRPr="0072019B" w:rsidRDefault="00D34021" w:rsidP="00A65457">
      <w:pPr>
        <w:ind w:left="547"/>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0009625C"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w:t>
      </w:r>
      <w:r w:rsidR="00AB4176" w:rsidRPr="0072019B">
        <w:rPr>
          <w:rFonts w:ascii="Arial" w:hAnsi="Arial" w:cs="Arial"/>
          <w:color w:val="000000" w:themeColor="text1"/>
          <w:sz w:val="20"/>
          <w:szCs w:val="20"/>
        </w:rPr>
        <w:t>nancial year are outlined below:</w:t>
      </w:r>
    </w:p>
    <w:p w:rsidR="00AE5AEC" w:rsidRPr="0072019B" w:rsidRDefault="00AE5AEC" w:rsidP="00A65457">
      <w:pPr>
        <w:ind w:left="547"/>
        <w:jc w:val="both"/>
        <w:rPr>
          <w:rFonts w:ascii="Arial" w:hAnsi="Arial" w:cs="Arial"/>
          <w:color w:val="000000" w:themeColor="text1"/>
          <w:sz w:val="20"/>
          <w:szCs w:val="20"/>
        </w:rPr>
      </w:pPr>
    </w:p>
    <w:p w:rsidR="00AE5AEC" w:rsidRPr="0072019B" w:rsidRDefault="00AE5AEC" w:rsidP="00A65457">
      <w:pPr>
        <w:ind w:left="547"/>
        <w:jc w:val="both"/>
        <w:rPr>
          <w:rFonts w:ascii="Arial" w:hAnsi="Arial" w:cs="Arial"/>
          <w:color w:val="000000" w:themeColor="text1"/>
          <w:sz w:val="20"/>
          <w:szCs w:val="20"/>
        </w:rPr>
      </w:pPr>
    </w:p>
    <w:p w:rsidR="00D34021" w:rsidRPr="0072019B" w:rsidRDefault="00D34021" w:rsidP="00A65457">
      <w:pPr>
        <w:numPr>
          <w:ilvl w:val="0"/>
          <w:numId w:val="20"/>
        </w:numPr>
        <w:ind w:left="900"/>
        <w:jc w:val="both"/>
        <w:rPr>
          <w:rFonts w:ascii="Arial" w:hAnsi="Arial" w:cs="Arial"/>
          <w:b/>
          <w:bCs/>
          <w:color w:val="000000" w:themeColor="text1"/>
          <w:sz w:val="20"/>
          <w:szCs w:val="20"/>
        </w:rPr>
      </w:pPr>
      <w:r w:rsidRPr="0072019B">
        <w:rPr>
          <w:rFonts w:ascii="Arial" w:hAnsi="Arial" w:cs="Arial"/>
          <w:b/>
          <w:bCs/>
          <w:color w:val="000000" w:themeColor="text1"/>
          <w:sz w:val="20"/>
          <w:szCs w:val="20"/>
        </w:rPr>
        <w:t>Allowance for doubtful accounts</w:t>
      </w:r>
    </w:p>
    <w:p w:rsidR="00AE5AEC" w:rsidRPr="0072019B" w:rsidRDefault="00AE5AEC" w:rsidP="00A65457">
      <w:pPr>
        <w:ind w:left="900"/>
        <w:jc w:val="both"/>
        <w:rPr>
          <w:rFonts w:ascii="Arial" w:hAnsi="Arial" w:cs="Arial"/>
          <w:color w:val="000000" w:themeColor="text1"/>
          <w:sz w:val="20"/>
          <w:szCs w:val="20"/>
        </w:rPr>
      </w:pPr>
    </w:p>
    <w:p w:rsidR="00A6381B" w:rsidRPr="0072019B" w:rsidRDefault="00D34021" w:rsidP="00A65457">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00A6381B"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classifies its loan portfolios into categories and sets allowance for doubtful accounts for loans in accordance with the Notification</w:t>
      </w:r>
      <w:r w:rsidR="0064227C" w:rsidRPr="0072019B">
        <w:rPr>
          <w:rFonts w:ascii="Arial" w:hAnsi="Arial" w:cs="Arial"/>
          <w:color w:val="000000" w:themeColor="text1"/>
          <w:sz w:val="20"/>
          <w:szCs w:val="20"/>
        </w:rPr>
        <w:t xml:space="preserve"> of the Bank of Thailand</w:t>
      </w:r>
      <w:r w:rsidRPr="0072019B">
        <w:rPr>
          <w:rFonts w:ascii="Arial" w:hAnsi="Arial" w:cs="Arial"/>
          <w:color w:val="000000" w:themeColor="text1"/>
          <w:sz w:val="20"/>
          <w:szCs w:val="20"/>
        </w:rPr>
        <w:t xml:space="preserve"> and with the management’s estimation over the allowance for doubtful accounts from the outstanding balance of loans at the </w:t>
      </w:r>
      <w:r w:rsidR="00B07FD7">
        <w:rPr>
          <w:rFonts w:ascii="Arial" w:hAnsi="Arial" w:cs="Arial"/>
          <w:color w:val="000000" w:themeColor="text1"/>
          <w:sz w:val="20"/>
          <w:szCs w:val="20"/>
        </w:rPr>
        <w:t>period</w:t>
      </w:r>
      <w:r w:rsidR="006858D0" w:rsidRPr="0072019B">
        <w:rPr>
          <w:rFonts w:ascii="Arial" w:hAnsi="Arial" w:cs="Arial"/>
          <w:color w:val="000000" w:themeColor="text1"/>
          <w:sz w:val="20"/>
          <w:szCs w:val="20"/>
        </w:rPr>
        <w:t xml:space="preserve"> </w:t>
      </w:r>
      <w:r w:rsidRPr="0072019B">
        <w:rPr>
          <w:rFonts w:ascii="Arial" w:hAnsi="Arial" w:cs="Arial"/>
          <w:color w:val="000000" w:themeColor="text1"/>
          <w:sz w:val="20"/>
          <w:szCs w:val="20"/>
        </w:rPr>
        <w:t xml:space="preserve">end date. The time that a loan is past due and the ability to repay the debt are the principal criteria </w:t>
      </w:r>
      <w:proofErr w:type="spellStart"/>
      <w:r w:rsidRPr="0072019B">
        <w:rPr>
          <w:rFonts w:ascii="Arial" w:hAnsi="Arial" w:cs="Arial"/>
          <w:color w:val="000000" w:themeColor="text1"/>
          <w:sz w:val="20"/>
          <w:szCs w:val="20"/>
        </w:rPr>
        <w:t>utilised</w:t>
      </w:r>
      <w:proofErr w:type="spellEnd"/>
      <w:r w:rsidRPr="0072019B">
        <w:rPr>
          <w:rFonts w:ascii="Arial" w:hAnsi="Arial" w:cs="Arial"/>
          <w:color w:val="000000" w:themeColor="text1"/>
          <w:sz w:val="20"/>
          <w:szCs w:val="20"/>
        </w:rPr>
        <w:t xml:space="preserve"> in classifying a loan. </w:t>
      </w:r>
    </w:p>
    <w:p w:rsidR="00A6381B" w:rsidRPr="0072019B" w:rsidRDefault="00A6381B" w:rsidP="00A65457">
      <w:pPr>
        <w:ind w:left="900"/>
        <w:jc w:val="both"/>
        <w:rPr>
          <w:rFonts w:ascii="Arial" w:hAnsi="Arial" w:cs="Arial"/>
          <w:color w:val="000000" w:themeColor="text1"/>
          <w:sz w:val="20"/>
          <w:szCs w:val="20"/>
        </w:rPr>
      </w:pPr>
    </w:p>
    <w:p w:rsidR="00D34021" w:rsidRPr="0072019B" w:rsidRDefault="00D34021" w:rsidP="00A65457">
      <w:pPr>
        <w:ind w:left="90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 xml:space="preserve">The collateral value used in calculating the required allowance for doubtful accounts is based on the type of collateral. Revaluation is performed every 3 years in accordance to the </w:t>
      </w:r>
      <w:r w:rsidR="0064227C" w:rsidRPr="0072019B">
        <w:rPr>
          <w:rFonts w:ascii="Arial" w:hAnsi="Arial" w:cs="Arial"/>
          <w:color w:val="000000" w:themeColor="text1"/>
          <w:spacing w:val="-4"/>
          <w:sz w:val="20"/>
          <w:szCs w:val="20"/>
        </w:rPr>
        <w:t>Notification of the Bank of Thailand</w:t>
      </w:r>
      <w:r w:rsidRPr="0072019B">
        <w:rPr>
          <w:rFonts w:ascii="Arial" w:hAnsi="Arial" w:cs="Arial"/>
          <w:color w:val="000000" w:themeColor="text1"/>
          <w:spacing w:val="-4"/>
          <w:sz w:val="20"/>
          <w:szCs w:val="20"/>
        </w:rPr>
        <w:t xml:space="preserve">. The </w:t>
      </w:r>
      <w:r w:rsidR="006858D0" w:rsidRPr="0072019B">
        <w:rPr>
          <w:rFonts w:ascii="Arial" w:hAnsi="Arial" w:cs="Arial"/>
          <w:color w:val="000000" w:themeColor="text1"/>
          <w:spacing w:val="-4"/>
          <w:sz w:val="20"/>
          <w:szCs w:val="20"/>
        </w:rPr>
        <w:t xml:space="preserve">Company </w:t>
      </w:r>
      <w:r w:rsidRPr="0072019B">
        <w:rPr>
          <w:rFonts w:ascii="Arial" w:hAnsi="Arial" w:cs="Arial"/>
          <w:color w:val="000000" w:themeColor="text1"/>
          <w:spacing w:val="-4"/>
          <w:sz w:val="20"/>
          <w:szCs w:val="20"/>
        </w:rPr>
        <w:t xml:space="preserve">provided the allowance for doubtful accounts on substandard, doubtful and doubtful loss at the rate of 100% of the difference between the carrying amount and net present value of estimated future cash flows to be received from debtors or from sales of collateral. Discount rate and holding </w:t>
      </w:r>
      <w:r w:rsidR="00A74674" w:rsidRPr="0072019B">
        <w:rPr>
          <w:rFonts w:ascii="Arial" w:hAnsi="Arial" w:cs="Arial"/>
          <w:color w:val="000000" w:themeColor="text1"/>
          <w:spacing w:val="-4"/>
          <w:sz w:val="20"/>
          <w:szCs w:val="20"/>
          <w:lang w:val="en-GB"/>
        </w:rPr>
        <w:t>year</w:t>
      </w:r>
      <w:r w:rsidRPr="0072019B">
        <w:rPr>
          <w:rFonts w:ascii="Arial" w:hAnsi="Arial" w:cs="Arial"/>
          <w:color w:val="000000" w:themeColor="text1"/>
          <w:spacing w:val="-4"/>
          <w:sz w:val="20"/>
          <w:szCs w:val="20"/>
        </w:rPr>
        <w:t>s used is in compliance with th</w:t>
      </w:r>
      <w:r w:rsidR="00764B84" w:rsidRPr="0072019B">
        <w:rPr>
          <w:rFonts w:ascii="Arial" w:hAnsi="Arial" w:cs="Arial"/>
          <w:color w:val="000000" w:themeColor="text1"/>
          <w:spacing w:val="-4"/>
          <w:sz w:val="20"/>
          <w:szCs w:val="20"/>
        </w:rPr>
        <w:t>e Bank of Thailand’s guideline.</w:t>
      </w:r>
    </w:p>
    <w:p w:rsidR="00AE5AEC" w:rsidRPr="0072019B" w:rsidRDefault="00AE5AEC" w:rsidP="00A65457">
      <w:pPr>
        <w:pStyle w:val="a"/>
        <w:ind w:left="900" w:right="0"/>
        <w:jc w:val="both"/>
        <w:rPr>
          <w:rFonts w:ascii="Arial" w:hAnsi="Arial" w:cs="Arial"/>
          <w:b/>
          <w:bCs/>
          <w:color w:val="000000" w:themeColor="text1"/>
          <w:sz w:val="20"/>
          <w:szCs w:val="20"/>
        </w:rPr>
      </w:pPr>
    </w:p>
    <w:p w:rsidR="002A4754" w:rsidRPr="0072019B" w:rsidRDefault="002A4754" w:rsidP="00A65457">
      <w:pPr>
        <w:pStyle w:val="a"/>
        <w:ind w:left="900" w:right="0"/>
        <w:jc w:val="both"/>
        <w:rPr>
          <w:rFonts w:ascii="Arial" w:hAnsi="Arial" w:cs="Arial"/>
          <w:b/>
          <w:bCs/>
          <w:color w:val="000000" w:themeColor="text1"/>
          <w:sz w:val="20"/>
          <w:szCs w:val="20"/>
        </w:rPr>
      </w:pPr>
    </w:p>
    <w:p w:rsidR="00D34021" w:rsidRPr="0072019B" w:rsidRDefault="00D34021" w:rsidP="00A65457">
      <w:pPr>
        <w:numPr>
          <w:ilvl w:val="0"/>
          <w:numId w:val="20"/>
        </w:numPr>
        <w:ind w:left="900"/>
        <w:jc w:val="both"/>
        <w:rPr>
          <w:rFonts w:ascii="Arial" w:hAnsi="Arial" w:cs="Arial"/>
          <w:b/>
          <w:bCs/>
          <w:color w:val="000000" w:themeColor="text1"/>
          <w:sz w:val="20"/>
          <w:szCs w:val="20"/>
        </w:rPr>
      </w:pPr>
      <w:r w:rsidRPr="0072019B">
        <w:rPr>
          <w:rFonts w:ascii="Arial" w:hAnsi="Arial" w:cs="Arial"/>
          <w:b/>
          <w:bCs/>
          <w:color w:val="000000" w:themeColor="text1"/>
          <w:sz w:val="20"/>
          <w:szCs w:val="20"/>
        </w:rPr>
        <w:t xml:space="preserve">Valuation of </w:t>
      </w:r>
      <w:r w:rsidR="00AA4944" w:rsidRPr="0072019B">
        <w:rPr>
          <w:rFonts w:ascii="Arial" w:hAnsi="Arial" w:cs="Arial"/>
          <w:b/>
          <w:bCs/>
          <w:color w:val="000000" w:themeColor="text1"/>
          <w:sz w:val="20"/>
          <w:szCs w:val="20"/>
        </w:rPr>
        <w:t>properties foreclosed</w:t>
      </w:r>
    </w:p>
    <w:p w:rsidR="00D34021" w:rsidRPr="0072019B" w:rsidRDefault="00D34021" w:rsidP="00A65457">
      <w:pPr>
        <w:pStyle w:val="a"/>
        <w:ind w:left="900" w:right="0"/>
        <w:jc w:val="both"/>
        <w:rPr>
          <w:rFonts w:ascii="Arial" w:hAnsi="Arial" w:cs="Arial"/>
          <w:color w:val="000000" w:themeColor="text1"/>
          <w:sz w:val="20"/>
          <w:szCs w:val="20"/>
        </w:rPr>
      </w:pPr>
    </w:p>
    <w:p w:rsidR="00D34021" w:rsidRPr="0072019B" w:rsidRDefault="00D34021" w:rsidP="00A65457">
      <w:pPr>
        <w:pStyle w:val="a"/>
        <w:ind w:left="900" w:right="0"/>
        <w:jc w:val="both"/>
        <w:rPr>
          <w:rFonts w:ascii="Arial" w:hAnsi="Arial" w:cs="Arial"/>
          <w:color w:val="000000" w:themeColor="text1"/>
          <w:sz w:val="20"/>
          <w:szCs w:val="20"/>
        </w:rPr>
      </w:pPr>
      <w:r w:rsidRPr="00B566B7">
        <w:rPr>
          <w:rFonts w:ascii="Arial" w:hAnsi="Arial" w:cs="Arial"/>
          <w:color w:val="000000" w:themeColor="text1"/>
          <w:spacing w:val="-4"/>
          <w:sz w:val="20"/>
          <w:szCs w:val="20"/>
        </w:rPr>
        <w:t xml:space="preserve">Fair value of </w:t>
      </w:r>
      <w:r w:rsidR="00AA4944" w:rsidRPr="00B566B7">
        <w:rPr>
          <w:rFonts w:ascii="Arial" w:hAnsi="Arial" w:cs="Arial"/>
          <w:color w:val="000000" w:themeColor="text1"/>
          <w:spacing w:val="-4"/>
          <w:sz w:val="20"/>
          <w:szCs w:val="20"/>
        </w:rPr>
        <w:t>properties foreclosed</w:t>
      </w:r>
      <w:r w:rsidRPr="00B566B7">
        <w:rPr>
          <w:rFonts w:ascii="Arial" w:hAnsi="Arial" w:cs="Arial"/>
          <w:color w:val="000000" w:themeColor="text1"/>
          <w:spacing w:val="-4"/>
          <w:sz w:val="20"/>
          <w:szCs w:val="20"/>
        </w:rPr>
        <w:t>-immovable assets is calcul</w:t>
      </w:r>
      <w:r w:rsidR="00AB4176" w:rsidRPr="00B566B7">
        <w:rPr>
          <w:rFonts w:ascii="Arial" w:hAnsi="Arial" w:cs="Arial"/>
          <w:color w:val="000000" w:themeColor="text1"/>
          <w:spacing w:val="-4"/>
          <w:sz w:val="20"/>
          <w:szCs w:val="20"/>
        </w:rPr>
        <w:t xml:space="preserve">ated from the appraisal value, </w:t>
      </w:r>
      <w:r w:rsidRPr="00B566B7">
        <w:rPr>
          <w:rFonts w:ascii="Arial" w:hAnsi="Arial" w:cs="Arial"/>
          <w:color w:val="000000" w:themeColor="text1"/>
          <w:spacing w:val="-4"/>
          <w:sz w:val="20"/>
          <w:szCs w:val="20"/>
        </w:rPr>
        <w:t>apprai</w:t>
      </w:r>
      <w:r w:rsidR="00B64941" w:rsidRPr="00B566B7">
        <w:rPr>
          <w:rFonts w:ascii="Arial" w:hAnsi="Arial" w:cs="Arial"/>
          <w:color w:val="000000" w:themeColor="text1"/>
          <w:spacing w:val="-4"/>
          <w:sz w:val="20"/>
          <w:szCs w:val="20"/>
        </w:rPr>
        <w:t>sed by an external independent appraiser</w:t>
      </w:r>
      <w:r w:rsidRPr="00B566B7">
        <w:rPr>
          <w:rFonts w:ascii="Arial" w:hAnsi="Arial" w:cs="Arial"/>
          <w:color w:val="000000" w:themeColor="text1"/>
          <w:spacing w:val="-4"/>
          <w:sz w:val="20"/>
          <w:szCs w:val="20"/>
        </w:rPr>
        <w:t>,</w:t>
      </w:r>
      <w:r w:rsidRPr="00B566B7">
        <w:rPr>
          <w:rFonts w:ascii="Arial" w:hAnsi="Arial" w:cs="Arial"/>
          <w:color w:val="000000" w:themeColor="text1"/>
          <w:spacing w:val="-4"/>
          <w:sz w:val="20"/>
          <w:szCs w:val="20"/>
          <w:cs/>
        </w:rPr>
        <w:t xml:space="preserve"> </w:t>
      </w:r>
      <w:r w:rsidRPr="00B566B7">
        <w:rPr>
          <w:rFonts w:ascii="Arial" w:hAnsi="Arial" w:cs="Arial"/>
          <w:color w:val="000000" w:themeColor="text1"/>
          <w:spacing w:val="-4"/>
          <w:sz w:val="20"/>
          <w:szCs w:val="20"/>
        </w:rPr>
        <w:t xml:space="preserve">less estimated selling expenses, and the appraisal </w:t>
      </w:r>
      <w:r w:rsidRPr="0072019B">
        <w:rPr>
          <w:rFonts w:ascii="Arial" w:hAnsi="Arial" w:cs="Arial"/>
          <w:color w:val="000000" w:themeColor="text1"/>
          <w:sz w:val="20"/>
          <w:szCs w:val="20"/>
        </w:rPr>
        <w:t xml:space="preserve">value is discounted according to the holding </w:t>
      </w:r>
      <w:r w:rsidR="00A74674" w:rsidRPr="0072019B">
        <w:rPr>
          <w:rFonts w:ascii="Arial" w:hAnsi="Arial" w:cs="Arial"/>
          <w:color w:val="000000" w:themeColor="text1"/>
          <w:sz w:val="20"/>
          <w:szCs w:val="20"/>
          <w:lang w:val="en-GB"/>
        </w:rPr>
        <w:t>year</w:t>
      </w:r>
      <w:r w:rsidRPr="0072019B">
        <w:rPr>
          <w:rFonts w:ascii="Arial" w:hAnsi="Arial" w:cs="Arial"/>
          <w:color w:val="000000" w:themeColor="text1"/>
          <w:sz w:val="20"/>
          <w:szCs w:val="20"/>
        </w:rPr>
        <w:t>.</w:t>
      </w:r>
    </w:p>
    <w:p w:rsidR="002A4754" w:rsidRPr="0072019B" w:rsidRDefault="002A4754" w:rsidP="00A65457">
      <w:pPr>
        <w:pStyle w:val="a"/>
        <w:ind w:left="900" w:right="0"/>
        <w:jc w:val="both"/>
        <w:rPr>
          <w:rFonts w:ascii="Arial" w:hAnsi="Arial" w:cs="Arial"/>
          <w:color w:val="000000" w:themeColor="text1"/>
          <w:sz w:val="20"/>
          <w:szCs w:val="20"/>
        </w:rPr>
      </w:pPr>
    </w:p>
    <w:p w:rsidR="002418C9" w:rsidRPr="0072019B" w:rsidRDefault="002418C9" w:rsidP="00A65457">
      <w:pPr>
        <w:pStyle w:val="a"/>
        <w:ind w:left="900" w:right="0"/>
        <w:jc w:val="both"/>
        <w:rPr>
          <w:rFonts w:ascii="Arial" w:hAnsi="Arial" w:cs="Arial"/>
          <w:color w:val="000000" w:themeColor="text1"/>
          <w:sz w:val="20"/>
          <w:szCs w:val="20"/>
        </w:rPr>
      </w:pPr>
    </w:p>
    <w:p w:rsidR="00A6381B" w:rsidRPr="0072019B" w:rsidRDefault="00A6381B" w:rsidP="00876627">
      <w:pPr>
        <w:numPr>
          <w:ilvl w:val="0"/>
          <w:numId w:val="20"/>
        </w:numPr>
        <w:ind w:left="900"/>
        <w:jc w:val="both"/>
        <w:rPr>
          <w:rFonts w:ascii="Arial" w:hAnsi="Arial" w:cs="Arial"/>
          <w:b/>
          <w:bCs/>
          <w:color w:val="000000" w:themeColor="text1"/>
          <w:sz w:val="20"/>
          <w:szCs w:val="20"/>
        </w:rPr>
      </w:pPr>
      <w:r w:rsidRPr="0072019B">
        <w:rPr>
          <w:rFonts w:ascii="Arial" w:hAnsi="Arial" w:cs="Arial"/>
          <w:b/>
          <w:bCs/>
          <w:color w:val="000000" w:themeColor="text1"/>
          <w:sz w:val="20"/>
          <w:szCs w:val="20"/>
        </w:rPr>
        <w:t>Post-employment benefits under defined benefit plans</w:t>
      </w:r>
      <w:r w:rsidRPr="0072019B">
        <w:rPr>
          <w:rFonts w:ascii="Arial" w:hAnsi="Arial" w:cs="Arial"/>
          <w:b/>
          <w:bCs/>
          <w:color w:val="000000" w:themeColor="text1"/>
          <w:spacing w:val="-3"/>
          <w:sz w:val="20"/>
          <w:szCs w:val="20"/>
        </w:rPr>
        <w:t xml:space="preserve"> </w:t>
      </w:r>
    </w:p>
    <w:p w:rsidR="00A6381B" w:rsidRPr="0072019B" w:rsidRDefault="00A6381B" w:rsidP="00A65457">
      <w:pPr>
        <w:ind w:left="900"/>
        <w:jc w:val="both"/>
        <w:rPr>
          <w:rFonts w:ascii="Arial" w:hAnsi="Arial" w:cs="Arial"/>
          <w:color w:val="000000" w:themeColor="text1"/>
          <w:sz w:val="20"/>
          <w:szCs w:val="20"/>
        </w:rPr>
      </w:pPr>
    </w:p>
    <w:p w:rsidR="00A6381B" w:rsidRPr="0072019B" w:rsidRDefault="00A6381B" w:rsidP="00A65457">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present value of the retirement benefits obligations depends on a number of factors that are determined on an actuarial basis using a number of assumptions. The assumptions used in determining the net cost (income) for retirement benefits include the discount rate. Any changes </w:t>
      </w:r>
      <w:r w:rsidRPr="0072019B">
        <w:rPr>
          <w:rFonts w:ascii="Arial" w:hAnsi="Arial" w:cs="Arial"/>
          <w:color w:val="000000" w:themeColor="text1"/>
          <w:spacing w:val="-2"/>
          <w:sz w:val="20"/>
          <w:szCs w:val="20"/>
        </w:rPr>
        <w:t>in these assumptions will have an impact on the carrying amount of retirement benefits obligat</w:t>
      </w:r>
      <w:r w:rsidRPr="0072019B">
        <w:rPr>
          <w:rFonts w:ascii="Arial" w:hAnsi="Arial" w:cs="Arial"/>
          <w:color w:val="000000" w:themeColor="text1"/>
          <w:sz w:val="20"/>
          <w:szCs w:val="20"/>
        </w:rPr>
        <w:t>ion.</w:t>
      </w:r>
    </w:p>
    <w:p w:rsidR="00A6381B" w:rsidRPr="0072019B" w:rsidRDefault="00A6381B" w:rsidP="00A65457">
      <w:pPr>
        <w:ind w:left="900"/>
        <w:jc w:val="both"/>
        <w:rPr>
          <w:rFonts w:ascii="Arial" w:hAnsi="Arial" w:cs="Arial"/>
          <w:color w:val="000000" w:themeColor="text1"/>
          <w:sz w:val="20"/>
          <w:szCs w:val="20"/>
        </w:rPr>
      </w:pPr>
    </w:p>
    <w:p w:rsidR="00A6381B" w:rsidRPr="0072019B" w:rsidRDefault="00A6381B" w:rsidP="00A65457">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415645" w:rsidRPr="0072019B" w:rsidRDefault="00415645" w:rsidP="00A65457">
      <w:pPr>
        <w:ind w:left="900"/>
        <w:jc w:val="both"/>
        <w:rPr>
          <w:rFonts w:ascii="Arial" w:hAnsi="Arial" w:cs="Arial"/>
          <w:color w:val="000000" w:themeColor="text1"/>
          <w:sz w:val="20"/>
          <w:szCs w:val="20"/>
        </w:rPr>
      </w:pPr>
    </w:p>
    <w:p w:rsidR="00415645" w:rsidRPr="0072019B" w:rsidRDefault="00415645" w:rsidP="00A65457">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Key financial assumptions for post-employment b</w:t>
      </w:r>
      <w:r w:rsidR="00347296" w:rsidRPr="0072019B">
        <w:rPr>
          <w:rFonts w:ascii="Arial" w:hAnsi="Arial" w:cs="Arial"/>
          <w:color w:val="000000" w:themeColor="text1"/>
          <w:sz w:val="20"/>
          <w:szCs w:val="20"/>
        </w:rPr>
        <w:t>enefit were disclosed in Note 19</w:t>
      </w:r>
      <w:r w:rsidRPr="0072019B">
        <w:rPr>
          <w:rFonts w:ascii="Arial" w:hAnsi="Arial" w:cs="Arial"/>
          <w:color w:val="000000" w:themeColor="text1"/>
          <w:sz w:val="20"/>
          <w:szCs w:val="20"/>
        </w:rPr>
        <w:t>.</w:t>
      </w:r>
    </w:p>
    <w:p w:rsidR="002A4754" w:rsidRPr="0072019B" w:rsidRDefault="002A4754" w:rsidP="00A65457">
      <w:pPr>
        <w:ind w:left="900"/>
        <w:jc w:val="both"/>
        <w:rPr>
          <w:rFonts w:ascii="Arial" w:hAnsi="Arial" w:cs="Arial"/>
          <w:color w:val="000000" w:themeColor="text1"/>
          <w:sz w:val="20"/>
          <w:szCs w:val="20"/>
        </w:rPr>
      </w:pPr>
    </w:p>
    <w:p w:rsidR="002A4754" w:rsidRPr="0072019B" w:rsidRDefault="002A4754" w:rsidP="00A65457">
      <w:pPr>
        <w:ind w:left="900"/>
        <w:jc w:val="both"/>
        <w:rPr>
          <w:rFonts w:ascii="Arial" w:hAnsi="Arial" w:cs="Arial"/>
          <w:color w:val="000000" w:themeColor="text1"/>
          <w:sz w:val="20"/>
          <w:szCs w:val="20"/>
        </w:rPr>
      </w:pPr>
    </w:p>
    <w:p w:rsidR="00D34021" w:rsidRPr="0072019B" w:rsidRDefault="00AE5AEC" w:rsidP="00A65457">
      <w:pPr>
        <w:ind w:left="900" w:hanging="360"/>
        <w:jc w:val="both"/>
        <w:rPr>
          <w:rFonts w:ascii="Arial" w:hAnsi="Arial" w:cs="Arial"/>
          <w:b/>
          <w:bCs/>
          <w:color w:val="000000" w:themeColor="text1"/>
          <w:sz w:val="20"/>
          <w:szCs w:val="20"/>
        </w:rPr>
      </w:pPr>
      <w:r w:rsidRPr="0072019B">
        <w:rPr>
          <w:rFonts w:ascii="Arial" w:hAnsi="Arial" w:cs="Arial"/>
          <w:b/>
          <w:bCs/>
          <w:color w:val="000000" w:themeColor="text1"/>
          <w:sz w:val="20"/>
          <w:szCs w:val="20"/>
        </w:rPr>
        <w:t>(</w:t>
      </w:r>
      <w:r w:rsidR="00213E3F" w:rsidRPr="0072019B">
        <w:rPr>
          <w:rFonts w:ascii="Arial" w:hAnsi="Arial" w:cs="Arial"/>
          <w:b/>
          <w:bCs/>
          <w:color w:val="000000" w:themeColor="text1"/>
          <w:sz w:val="20"/>
          <w:szCs w:val="20"/>
        </w:rPr>
        <w:t>d</w:t>
      </w:r>
      <w:r w:rsidRPr="0072019B">
        <w:rPr>
          <w:rFonts w:ascii="Arial" w:hAnsi="Arial" w:cs="Arial"/>
          <w:b/>
          <w:bCs/>
          <w:color w:val="000000" w:themeColor="text1"/>
          <w:sz w:val="20"/>
          <w:szCs w:val="20"/>
        </w:rPr>
        <w:t>)</w:t>
      </w:r>
      <w:r w:rsidRPr="0072019B">
        <w:rPr>
          <w:rFonts w:ascii="Arial" w:hAnsi="Arial" w:cs="Arial"/>
          <w:b/>
          <w:bCs/>
          <w:color w:val="000000" w:themeColor="text1"/>
          <w:sz w:val="20"/>
          <w:szCs w:val="20"/>
        </w:rPr>
        <w:tab/>
      </w:r>
      <w:r w:rsidR="00D34021" w:rsidRPr="0072019B">
        <w:rPr>
          <w:rFonts w:ascii="Arial" w:hAnsi="Arial" w:cs="Arial"/>
          <w:b/>
          <w:bCs/>
          <w:color w:val="000000" w:themeColor="text1"/>
          <w:sz w:val="20"/>
          <w:szCs w:val="20"/>
        </w:rPr>
        <w:t>Deferred tax assets</w:t>
      </w:r>
    </w:p>
    <w:p w:rsidR="00AE5AEC" w:rsidRPr="0072019B" w:rsidRDefault="00AE5AEC" w:rsidP="00A65457">
      <w:pPr>
        <w:ind w:left="900"/>
        <w:jc w:val="both"/>
        <w:rPr>
          <w:rFonts w:ascii="Arial" w:hAnsi="Arial" w:cs="Arial"/>
          <w:color w:val="000000" w:themeColor="text1"/>
          <w:sz w:val="20"/>
          <w:szCs w:val="20"/>
        </w:rPr>
      </w:pPr>
    </w:p>
    <w:p w:rsidR="002418C9" w:rsidRPr="0072019B" w:rsidRDefault="00D34021" w:rsidP="002418C9">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 xml:space="preserve">Deferred tax assets are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Pr="0072019B">
        <w:rPr>
          <w:rFonts w:ascii="Arial" w:hAnsi="Arial" w:cs="Arial"/>
          <w:color w:val="000000" w:themeColor="text1"/>
          <w:sz w:val="20"/>
          <w:szCs w:val="20"/>
        </w:rPr>
        <w:t>utilised</w:t>
      </w:r>
      <w:proofErr w:type="spellEnd"/>
      <w:r w:rsidRPr="0072019B">
        <w:rPr>
          <w:rFonts w:ascii="Arial" w:hAnsi="Arial" w:cs="Arial"/>
          <w:color w:val="000000" w:themeColor="text1"/>
          <w:sz w:val="20"/>
          <w:szCs w:val="20"/>
        </w:rPr>
        <w:t xml:space="preserve">. </w:t>
      </w:r>
      <w:r w:rsidR="006858D0" w:rsidRPr="0072019B">
        <w:rPr>
          <w:rFonts w:ascii="Arial" w:hAnsi="Arial" w:cs="Arial"/>
          <w:color w:val="000000" w:themeColor="text1"/>
          <w:sz w:val="20"/>
          <w:szCs w:val="20"/>
        </w:rPr>
        <w:t>Management need to determine th</w:t>
      </w:r>
      <w:r w:rsidRPr="0072019B">
        <w:rPr>
          <w:rFonts w:ascii="Arial" w:hAnsi="Arial" w:cs="Arial"/>
          <w:color w:val="000000" w:themeColor="text1"/>
          <w:sz w:val="20"/>
          <w:szCs w:val="20"/>
        </w:rPr>
        <w:t xml:space="preserve">e amount of deferred tax assets that </w:t>
      </w:r>
      <w:r w:rsidR="006858D0" w:rsidRPr="0072019B">
        <w:rPr>
          <w:rFonts w:ascii="Arial" w:hAnsi="Arial" w:cs="Arial"/>
          <w:color w:val="000000" w:themeColor="text1"/>
          <w:sz w:val="20"/>
          <w:szCs w:val="20"/>
        </w:rPr>
        <w:t xml:space="preserve">the Company </w:t>
      </w:r>
      <w:r w:rsidRPr="0072019B">
        <w:rPr>
          <w:rFonts w:ascii="Arial" w:hAnsi="Arial" w:cs="Arial"/>
          <w:color w:val="000000" w:themeColor="text1"/>
          <w:sz w:val="20"/>
          <w:szCs w:val="20"/>
        </w:rPr>
        <w:t xml:space="preserve">can be </w:t>
      </w:r>
      <w:proofErr w:type="spellStart"/>
      <w:r w:rsidRPr="0072019B">
        <w:rPr>
          <w:rFonts w:ascii="Arial" w:hAnsi="Arial" w:cs="Arial"/>
          <w:color w:val="000000" w:themeColor="text1"/>
          <w:sz w:val="20"/>
          <w:szCs w:val="20"/>
        </w:rPr>
        <w:t>recognised</w:t>
      </w:r>
      <w:proofErr w:type="spellEnd"/>
      <w:r w:rsidRPr="0072019B">
        <w:rPr>
          <w:rFonts w:ascii="Arial" w:hAnsi="Arial" w:cs="Arial"/>
          <w:color w:val="000000" w:themeColor="text1"/>
          <w:sz w:val="20"/>
          <w:szCs w:val="20"/>
        </w:rPr>
        <w:t>, based upon the likely timing and level of estimate future t</w:t>
      </w:r>
      <w:r w:rsidR="002A4754" w:rsidRPr="0072019B">
        <w:rPr>
          <w:rFonts w:ascii="Arial" w:hAnsi="Arial" w:cs="Arial"/>
          <w:color w:val="000000" w:themeColor="text1"/>
          <w:sz w:val="20"/>
          <w:szCs w:val="20"/>
        </w:rPr>
        <w:t>axable profits.</w:t>
      </w:r>
      <w:r w:rsidR="002418C9" w:rsidRPr="0072019B">
        <w:rPr>
          <w:rFonts w:ascii="Arial" w:hAnsi="Arial" w:cs="Arial"/>
          <w:color w:val="000000" w:themeColor="text1"/>
          <w:sz w:val="20"/>
          <w:szCs w:val="20"/>
        </w:rPr>
        <w:br w:type="page"/>
      </w:r>
    </w:p>
    <w:p w:rsidR="00213E3F" w:rsidRPr="0072019B" w:rsidRDefault="002F4FDB" w:rsidP="00A65457">
      <w:pPr>
        <w:ind w:left="540" w:hanging="540"/>
        <w:jc w:val="both"/>
        <w:outlineLvl w:val="0"/>
        <w:rPr>
          <w:rFonts w:ascii="Arial" w:hAnsi="Arial" w:cs="Arial"/>
          <w:b/>
          <w:bCs/>
          <w:color w:val="000000" w:themeColor="text1"/>
          <w:sz w:val="20"/>
          <w:szCs w:val="20"/>
          <w:lang w:val="en-GB"/>
        </w:rPr>
      </w:pPr>
      <w:bookmarkStart w:id="23" w:name="_Toc443764653"/>
      <w:r w:rsidRPr="0072019B">
        <w:rPr>
          <w:rFonts w:ascii="Arial" w:hAnsi="Arial" w:cs="Arial"/>
          <w:b/>
          <w:bCs/>
          <w:color w:val="000000" w:themeColor="text1"/>
          <w:sz w:val="20"/>
          <w:szCs w:val="20"/>
          <w:lang w:val="en-GB"/>
        </w:rPr>
        <w:t>5</w:t>
      </w:r>
      <w:r w:rsidR="00213E3F" w:rsidRPr="0072019B">
        <w:rPr>
          <w:rFonts w:ascii="Arial" w:hAnsi="Arial" w:cs="Arial"/>
          <w:b/>
          <w:bCs/>
          <w:color w:val="000000" w:themeColor="text1"/>
          <w:sz w:val="20"/>
          <w:szCs w:val="20"/>
          <w:lang w:val="en-GB"/>
        </w:rPr>
        <w:tab/>
        <w:t>Capital risk management</w:t>
      </w:r>
      <w:bookmarkEnd w:id="23"/>
    </w:p>
    <w:p w:rsidR="00213E3F" w:rsidRPr="0072019B" w:rsidRDefault="00213E3F" w:rsidP="00A65457">
      <w:pPr>
        <w:pStyle w:val="a"/>
        <w:ind w:left="540" w:right="0"/>
        <w:jc w:val="both"/>
        <w:rPr>
          <w:rFonts w:ascii="Arial" w:hAnsi="Arial" w:cs="Arial"/>
          <w:color w:val="000000" w:themeColor="text1"/>
          <w:spacing w:val="-2"/>
          <w:sz w:val="18"/>
          <w:szCs w:val="18"/>
        </w:rPr>
      </w:pPr>
    </w:p>
    <w:p w:rsidR="00213E3F" w:rsidRPr="0072019B" w:rsidRDefault="00213E3F" w:rsidP="00A65457">
      <w:pPr>
        <w:pStyle w:val="a"/>
        <w:ind w:left="540" w:right="0"/>
        <w:jc w:val="both"/>
        <w:rPr>
          <w:rFonts w:ascii="Arial" w:hAnsi="Arial" w:cs="Arial"/>
          <w:color w:val="000000" w:themeColor="text1"/>
          <w:spacing w:val="-2"/>
          <w:sz w:val="18"/>
          <w:szCs w:val="18"/>
        </w:rPr>
      </w:pPr>
    </w:p>
    <w:p w:rsidR="00213E3F" w:rsidRPr="0072019B" w:rsidRDefault="00213E3F" w:rsidP="00A65457">
      <w:pPr>
        <w:pStyle w:val="a"/>
        <w:ind w:left="540" w:right="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The objectives when managing capital are to safeguard the </w:t>
      </w:r>
      <w:r w:rsidR="00DE19CA" w:rsidRPr="0072019B">
        <w:rPr>
          <w:rFonts w:ascii="Arial" w:hAnsi="Arial" w:cs="Arial"/>
          <w:color w:val="000000" w:themeColor="text1"/>
          <w:spacing w:val="-2"/>
          <w:sz w:val="20"/>
          <w:szCs w:val="20"/>
        </w:rPr>
        <w:t>Company’s</w:t>
      </w:r>
      <w:r w:rsidRPr="0072019B">
        <w:rPr>
          <w:rFonts w:ascii="Arial" w:hAnsi="Arial" w:cs="Arial"/>
          <w:color w:val="000000" w:themeColor="text1"/>
          <w:spacing w:val="-2"/>
          <w:sz w:val="20"/>
          <w:szCs w:val="20"/>
        </w:rPr>
        <w:t xml:space="preserve"> ability to continue as a going concern in order to provide returns for shareholders and benefits for other stakeholders and to maintain an optimal capital structure to reduce the cost of capital.</w:t>
      </w:r>
    </w:p>
    <w:p w:rsidR="00B21C12" w:rsidRPr="0072019B" w:rsidRDefault="00B21C12" w:rsidP="00A65457">
      <w:pPr>
        <w:pStyle w:val="a"/>
        <w:ind w:left="540" w:right="0"/>
        <w:jc w:val="both"/>
        <w:rPr>
          <w:rFonts w:ascii="Arial" w:hAnsi="Arial" w:cs="Arial"/>
          <w:color w:val="000000" w:themeColor="text1"/>
          <w:spacing w:val="-2"/>
          <w:sz w:val="20"/>
          <w:szCs w:val="20"/>
        </w:rPr>
      </w:pPr>
    </w:p>
    <w:p w:rsidR="00B21C12" w:rsidRPr="0072019B" w:rsidRDefault="00B21C12" w:rsidP="00A65457">
      <w:pPr>
        <w:pStyle w:val="a"/>
        <w:ind w:left="540" w:right="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Moreover, the Company is required to manage its capital funds in accordance with the Act on Undertaking of Banking Business B.E. 2551. The Bank’s capital fund is presented in Note 24 to the financial statements.</w:t>
      </w:r>
    </w:p>
    <w:p w:rsidR="00213E3F" w:rsidRPr="0072019B" w:rsidRDefault="00213E3F" w:rsidP="00A65457">
      <w:pPr>
        <w:ind w:left="540"/>
        <w:jc w:val="both"/>
        <w:rPr>
          <w:rFonts w:ascii="Arial" w:hAnsi="Arial" w:cs="Arial"/>
          <w:color w:val="000000" w:themeColor="text1"/>
          <w:sz w:val="18"/>
          <w:szCs w:val="18"/>
        </w:rPr>
      </w:pPr>
    </w:p>
    <w:p w:rsidR="00213E3F" w:rsidRPr="0072019B" w:rsidRDefault="00213E3F" w:rsidP="00A65457">
      <w:pPr>
        <w:ind w:left="540"/>
        <w:jc w:val="both"/>
        <w:rPr>
          <w:rFonts w:ascii="Arial" w:hAnsi="Arial" w:cs="Arial"/>
          <w:color w:val="000000" w:themeColor="text1"/>
          <w:sz w:val="18"/>
          <w:szCs w:val="18"/>
        </w:rPr>
      </w:pPr>
    </w:p>
    <w:p w:rsidR="00D34021" w:rsidRPr="0072019B" w:rsidRDefault="002F4FDB" w:rsidP="00A65457">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6</w:t>
      </w:r>
      <w:r w:rsidR="00D34021" w:rsidRPr="0072019B">
        <w:rPr>
          <w:rFonts w:ascii="Arial" w:hAnsi="Arial" w:cs="Arial"/>
          <w:b/>
          <w:bCs/>
          <w:color w:val="000000" w:themeColor="text1"/>
          <w:sz w:val="20"/>
          <w:szCs w:val="20"/>
        </w:rPr>
        <w:tab/>
        <w:t>Segment information</w:t>
      </w:r>
    </w:p>
    <w:p w:rsidR="00D34021" w:rsidRPr="0072019B" w:rsidRDefault="00D34021" w:rsidP="00A65457">
      <w:pPr>
        <w:ind w:left="540"/>
        <w:jc w:val="both"/>
        <w:rPr>
          <w:rFonts w:ascii="Arial" w:hAnsi="Arial" w:cs="Arial"/>
          <w:color w:val="000000" w:themeColor="text1"/>
          <w:sz w:val="18"/>
          <w:szCs w:val="18"/>
        </w:rPr>
      </w:pPr>
    </w:p>
    <w:p w:rsidR="00D34021" w:rsidRPr="0072019B" w:rsidRDefault="00D34021" w:rsidP="00A65457">
      <w:pPr>
        <w:ind w:left="540"/>
        <w:jc w:val="both"/>
        <w:rPr>
          <w:rFonts w:ascii="Arial" w:hAnsi="Arial" w:cs="Arial"/>
          <w:color w:val="000000" w:themeColor="text1"/>
          <w:sz w:val="18"/>
          <w:szCs w:val="18"/>
        </w:rPr>
      </w:pPr>
    </w:p>
    <w:p w:rsidR="00D34021" w:rsidRPr="0072019B" w:rsidRDefault="00D34021" w:rsidP="00A65457">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Company operates only one segment which is a finance company and only in Thailand. </w:t>
      </w:r>
      <w:r w:rsidRPr="0072019B">
        <w:rPr>
          <w:rFonts w:ascii="Arial" w:hAnsi="Arial" w:cs="Arial"/>
          <w:color w:val="000000" w:themeColor="text1"/>
          <w:spacing w:val="-2"/>
          <w:sz w:val="20"/>
          <w:szCs w:val="20"/>
        </w:rPr>
        <w:t>Income and expenses from this segment are the same amount with the statement of comprehensive income</w:t>
      </w:r>
      <w:r w:rsidRPr="0072019B">
        <w:rPr>
          <w:rFonts w:ascii="Arial" w:hAnsi="Arial" w:cs="Arial"/>
          <w:color w:val="000000" w:themeColor="text1"/>
          <w:spacing w:val="-2"/>
          <w:sz w:val="20"/>
          <w:szCs w:val="20"/>
          <w:cs/>
        </w:rPr>
        <w:t>.</w:t>
      </w:r>
      <w:r w:rsidRPr="0072019B">
        <w:rPr>
          <w:rFonts w:ascii="Arial" w:hAnsi="Arial" w:cs="Arial"/>
          <w:color w:val="000000" w:themeColor="text1"/>
          <w:spacing w:val="-2"/>
          <w:sz w:val="20"/>
          <w:szCs w:val="20"/>
        </w:rPr>
        <w:t xml:space="preserve"> Therefore, the Company did not separately present segment information.</w:t>
      </w:r>
    </w:p>
    <w:p w:rsidR="00D34021" w:rsidRPr="0072019B" w:rsidRDefault="00D34021" w:rsidP="00B20072">
      <w:pPr>
        <w:ind w:left="540"/>
        <w:jc w:val="both"/>
        <w:rPr>
          <w:rFonts w:ascii="Arial" w:hAnsi="Arial" w:cs="Arial"/>
          <w:b/>
          <w:bCs/>
          <w:color w:val="000000" w:themeColor="text1"/>
          <w:sz w:val="18"/>
          <w:szCs w:val="18"/>
        </w:rPr>
      </w:pPr>
    </w:p>
    <w:p w:rsidR="002418C9" w:rsidRPr="0072019B" w:rsidRDefault="002418C9" w:rsidP="00B20072">
      <w:pPr>
        <w:ind w:left="540"/>
        <w:jc w:val="both"/>
        <w:rPr>
          <w:rFonts w:ascii="Arial" w:hAnsi="Arial" w:cs="Arial"/>
          <w:b/>
          <w:bCs/>
          <w:color w:val="000000" w:themeColor="text1"/>
          <w:sz w:val="18"/>
          <w:szCs w:val="18"/>
        </w:rPr>
      </w:pPr>
    </w:p>
    <w:p w:rsidR="00D34021" w:rsidRPr="0072019B" w:rsidRDefault="002F4FDB" w:rsidP="00B20072">
      <w:pPr>
        <w:ind w:left="540" w:hanging="540"/>
        <w:rPr>
          <w:rFonts w:ascii="Arial" w:hAnsi="Arial" w:cs="Arial"/>
          <w:b/>
          <w:bCs/>
          <w:color w:val="000000" w:themeColor="text1"/>
          <w:sz w:val="20"/>
          <w:szCs w:val="20"/>
        </w:rPr>
      </w:pPr>
      <w:r w:rsidRPr="0072019B">
        <w:rPr>
          <w:rFonts w:ascii="Arial" w:hAnsi="Arial" w:cs="Arial"/>
          <w:b/>
          <w:bCs/>
          <w:color w:val="000000" w:themeColor="text1"/>
          <w:sz w:val="20"/>
          <w:szCs w:val="20"/>
        </w:rPr>
        <w:t>7</w:t>
      </w:r>
      <w:r w:rsidR="00D34021" w:rsidRPr="0072019B">
        <w:rPr>
          <w:rFonts w:ascii="Arial" w:hAnsi="Arial" w:cs="Arial"/>
          <w:b/>
          <w:bCs/>
          <w:color w:val="000000" w:themeColor="text1"/>
          <w:sz w:val="20"/>
          <w:szCs w:val="20"/>
        </w:rPr>
        <w:tab/>
        <w:t>Fair value</w:t>
      </w:r>
    </w:p>
    <w:p w:rsidR="00D34021" w:rsidRPr="0072019B" w:rsidRDefault="00D34021" w:rsidP="00B20072">
      <w:pPr>
        <w:ind w:left="540"/>
        <w:jc w:val="thaiDistribute"/>
        <w:rPr>
          <w:rFonts w:ascii="Arial" w:hAnsi="Arial" w:cs="Arial"/>
          <w:color w:val="000000" w:themeColor="text1"/>
          <w:sz w:val="18"/>
          <w:szCs w:val="18"/>
        </w:rPr>
      </w:pPr>
    </w:p>
    <w:p w:rsidR="00D34021" w:rsidRPr="0072019B" w:rsidRDefault="00D34021" w:rsidP="00B20072">
      <w:pPr>
        <w:ind w:left="540"/>
        <w:jc w:val="thaiDistribute"/>
        <w:rPr>
          <w:rFonts w:ascii="Arial" w:hAnsi="Arial" w:cs="Arial"/>
          <w:color w:val="000000" w:themeColor="text1"/>
          <w:sz w:val="18"/>
          <w:szCs w:val="18"/>
        </w:rPr>
      </w:pPr>
    </w:p>
    <w:p w:rsidR="00D34021" w:rsidRPr="0072019B" w:rsidRDefault="002F4FDB" w:rsidP="00B20072">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7</w:t>
      </w:r>
      <w:r w:rsidR="00D34021" w:rsidRPr="0072019B">
        <w:rPr>
          <w:rFonts w:ascii="Arial" w:hAnsi="Arial" w:cs="Arial"/>
          <w:b/>
          <w:bCs/>
          <w:color w:val="000000" w:themeColor="text1"/>
          <w:sz w:val="20"/>
          <w:szCs w:val="20"/>
        </w:rPr>
        <w:t>.1</w:t>
      </w:r>
      <w:r w:rsidR="00D34021" w:rsidRPr="0072019B">
        <w:rPr>
          <w:rFonts w:ascii="Arial" w:hAnsi="Arial" w:cs="Arial"/>
          <w:b/>
          <w:bCs/>
          <w:color w:val="000000" w:themeColor="text1"/>
          <w:sz w:val="20"/>
          <w:szCs w:val="20"/>
        </w:rPr>
        <w:tab/>
        <w:t>Fair value estimation</w:t>
      </w:r>
    </w:p>
    <w:p w:rsidR="00AE5AEC" w:rsidRPr="0072019B" w:rsidRDefault="00AE5AEC" w:rsidP="00B20072">
      <w:pPr>
        <w:ind w:left="1080"/>
        <w:jc w:val="thaiDistribute"/>
        <w:rPr>
          <w:rFonts w:ascii="Arial" w:hAnsi="Arial" w:cs="Arial"/>
          <w:color w:val="000000" w:themeColor="text1"/>
          <w:sz w:val="20"/>
          <w:szCs w:val="20"/>
          <w:shd w:val="clear" w:color="auto" w:fill="FFFFFF"/>
        </w:rPr>
      </w:pPr>
    </w:p>
    <w:p w:rsidR="00D34021" w:rsidRPr="0072019B" w:rsidRDefault="00D34021" w:rsidP="00B20072">
      <w:pPr>
        <w:ind w:left="1080"/>
        <w:jc w:val="thaiDistribute"/>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 table below analyses financial instruments carried at fair value, by valuation method. The different levels have been defined as follows:</w:t>
      </w:r>
    </w:p>
    <w:p w:rsidR="00D34021" w:rsidRPr="0072019B" w:rsidRDefault="00D34021" w:rsidP="00B20072">
      <w:pPr>
        <w:ind w:left="1080"/>
        <w:jc w:val="thaiDistribute"/>
        <w:rPr>
          <w:rFonts w:ascii="Arial" w:hAnsi="Arial" w:cs="Arial"/>
          <w:color w:val="000000" w:themeColor="text1"/>
          <w:sz w:val="20"/>
          <w:szCs w:val="20"/>
          <w:shd w:val="clear" w:color="auto" w:fill="FFFFFF"/>
        </w:rPr>
      </w:pPr>
    </w:p>
    <w:p w:rsidR="00D34021" w:rsidRPr="0072019B" w:rsidRDefault="00D34021" w:rsidP="00B20072">
      <w:pPr>
        <w:tabs>
          <w:tab w:val="left" w:pos="8080"/>
        </w:tabs>
        <w:ind w:left="1418" w:hanging="333"/>
        <w:jc w:val="thaiDistribute"/>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w:t>
      </w:r>
      <w:r w:rsidRPr="0072019B">
        <w:rPr>
          <w:rFonts w:ascii="Arial" w:hAnsi="Arial" w:cs="Arial"/>
          <w:color w:val="000000" w:themeColor="text1"/>
          <w:sz w:val="20"/>
          <w:szCs w:val="20"/>
          <w:shd w:val="clear" w:color="auto" w:fill="FFFFFF"/>
        </w:rPr>
        <w:tab/>
        <w:t xml:space="preserve">Level 1: </w:t>
      </w:r>
      <w:r w:rsidRPr="0072019B">
        <w:rPr>
          <w:rFonts w:ascii="Arial" w:hAnsi="Arial" w:cs="Arial"/>
          <w:color w:val="000000" w:themeColor="text1"/>
          <w:spacing w:val="-4"/>
          <w:sz w:val="20"/>
          <w:szCs w:val="20"/>
          <w:shd w:val="clear" w:color="auto" w:fill="FFFFFF"/>
        </w:rPr>
        <w:t>Quoted prices (unadjusted) in active markets for identical assets or liabilities</w:t>
      </w:r>
    </w:p>
    <w:p w:rsidR="00D34021" w:rsidRPr="0072019B" w:rsidRDefault="00D34021" w:rsidP="00B20072">
      <w:pPr>
        <w:tabs>
          <w:tab w:val="left" w:pos="8080"/>
        </w:tabs>
        <w:ind w:left="1418" w:hanging="338"/>
        <w:jc w:val="thaiDistribute"/>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w:t>
      </w:r>
      <w:r w:rsidRPr="0072019B">
        <w:rPr>
          <w:rFonts w:ascii="Arial" w:hAnsi="Arial" w:cs="Arial"/>
          <w:color w:val="000000" w:themeColor="text1"/>
          <w:sz w:val="20"/>
          <w:szCs w:val="20"/>
          <w:shd w:val="clear" w:color="auto" w:fill="FFFFFF"/>
        </w:rPr>
        <w:tab/>
        <w:t>Level 2: Inputs other than quoted prices included within level 1 that are observable for the asset or liability, either directly (that is, as</w:t>
      </w:r>
      <w:r w:rsidR="00F06F60" w:rsidRPr="0072019B">
        <w:rPr>
          <w:rFonts w:ascii="Arial" w:hAnsi="Arial" w:cs="Arial"/>
          <w:color w:val="000000" w:themeColor="text1"/>
          <w:sz w:val="20"/>
          <w:szCs w:val="20"/>
          <w:shd w:val="clear" w:color="auto" w:fill="FFFFFF"/>
        </w:rPr>
        <w:t xml:space="preserve"> market</w:t>
      </w:r>
      <w:r w:rsidRPr="0072019B">
        <w:rPr>
          <w:rFonts w:ascii="Arial" w:hAnsi="Arial" w:cs="Arial"/>
          <w:color w:val="000000" w:themeColor="text1"/>
          <w:sz w:val="20"/>
          <w:szCs w:val="20"/>
          <w:shd w:val="clear" w:color="auto" w:fill="FFFFFF"/>
        </w:rPr>
        <w:t xml:space="preserve"> prices) or indirectly (that is, derived from</w:t>
      </w:r>
      <w:r w:rsidR="00F06F60" w:rsidRPr="0072019B">
        <w:rPr>
          <w:rFonts w:ascii="Arial" w:hAnsi="Arial" w:cs="Arial"/>
          <w:color w:val="000000" w:themeColor="text1"/>
          <w:sz w:val="20"/>
          <w:szCs w:val="20"/>
          <w:shd w:val="clear" w:color="auto" w:fill="FFFFFF"/>
          <w:cs/>
        </w:rPr>
        <w:t xml:space="preserve"> </w:t>
      </w:r>
      <w:r w:rsidR="00F06F60" w:rsidRPr="0072019B">
        <w:rPr>
          <w:rFonts w:ascii="Arial" w:hAnsi="Arial" w:cs="Arial"/>
          <w:color w:val="000000" w:themeColor="text1"/>
          <w:sz w:val="20"/>
          <w:szCs w:val="20"/>
          <w:shd w:val="clear" w:color="auto" w:fill="FFFFFF"/>
        </w:rPr>
        <w:t>market</w:t>
      </w:r>
      <w:r w:rsidRPr="0072019B">
        <w:rPr>
          <w:rFonts w:ascii="Arial" w:hAnsi="Arial" w:cs="Arial"/>
          <w:color w:val="000000" w:themeColor="text1"/>
          <w:sz w:val="20"/>
          <w:szCs w:val="20"/>
          <w:shd w:val="clear" w:color="auto" w:fill="FFFFFF"/>
        </w:rPr>
        <w:t xml:space="preserve"> prices)</w:t>
      </w:r>
    </w:p>
    <w:p w:rsidR="003C42FA" w:rsidRPr="0072019B" w:rsidRDefault="00D34021" w:rsidP="003C42FA">
      <w:pPr>
        <w:tabs>
          <w:tab w:val="left" w:pos="8080"/>
        </w:tabs>
        <w:ind w:left="1418" w:hanging="333"/>
        <w:jc w:val="thaiDistribute"/>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w:t>
      </w:r>
      <w:r w:rsidRPr="0072019B">
        <w:rPr>
          <w:rFonts w:ascii="Arial" w:hAnsi="Arial" w:cs="Arial"/>
          <w:color w:val="000000" w:themeColor="text1"/>
          <w:sz w:val="20"/>
          <w:szCs w:val="20"/>
          <w:shd w:val="clear" w:color="auto" w:fill="FFFFFF"/>
        </w:rPr>
        <w:tab/>
        <w:t xml:space="preserve">Level 3: Inputs for the asset or liability that are not based on observable market data (that is, </w:t>
      </w:r>
      <w:r w:rsidRPr="0072019B">
        <w:rPr>
          <w:rFonts w:ascii="Arial" w:hAnsi="Arial" w:cs="Arial"/>
          <w:color w:val="000000" w:themeColor="text1"/>
          <w:spacing w:val="-2"/>
          <w:sz w:val="20"/>
          <w:szCs w:val="20"/>
          <w:shd w:val="clear" w:color="auto" w:fill="FFFFFF"/>
        </w:rPr>
        <w:t>unobservable inputs)</w:t>
      </w:r>
    </w:p>
    <w:p w:rsidR="002418C9" w:rsidRPr="0072019B" w:rsidRDefault="002418C9" w:rsidP="00691E95">
      <w:pPr>
        <w:ind w:left="1080"/>
        <w:jc w:val="thaiDistribute"/>
        <w:rPr>
          <w:rFonts w:ascii="Arial" w:hAnsi="Arial" w:cs="Arial"/>
          <w:color w:val="000000" w:themeColor="text1"/>
          <w:sz w:val="20"/>
          <w:szCs w:val="20"/>
          <w:shd w:val="clear" w:color="auto" w:fill="FFFFFF"/>
        </w:rPr>
      </w:pPr>
    </w:p>
    <w:p w:rsidR="00691E95" w:rsidRPr="0072019B" w:rsidRDefault="00691E95" w:rsidP="00691E95">
      <w:pPr>
        <w:ind w:left="1080"/>
        <w:jc w:val="thaiDistribute"/>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 following table presents the financial assets and liabilities that are measured at fair value as at 30 June 2019 and 31 December 2018.</w:t>
      </w:r>
    </w:p>
    <w:p w:rsidR="00D34021" w:rsidRPr="0072019B" w:rsidRDefault="00D34021" w:rsidP="00B20072">
      <w:pPr>
        <w:tabs>
          <w:tab w:val="left" w:pos="8080"/>
        </w:tabs>
        <w:ind w:left="1080"/>
        <w:jc w:val="thaiDistribute"/>
        <w:rPr>
          <w:rFonts w:ascii="Arial" w:hAnsi="Arial" w:cs="Arial"/>
          <w:color w:val="000000" w:themeColor="text1"/>
          <w:sz w:val="18"/>
          <w:szCs w:val="18"/>
          <w:shd w:val="clear" w:color="auto" w:fill="FFFFFF"/>
        </w:rPr>
      </w:pPr>
    </w:p>
    <w:tbl>
      <w:tblPr>
        <w:tblW w:w="0" w:type="auto"/>
        <w:tblLayout w:type="fixed"/>
        <w:tblLook w:val="0000" w:firstRow="0" w:lastRow="0" w:firstColumn="0" w:lastColumn="0" w:noHBand="0" w:noVBand="0"/>
      </w:tblPr>
      <w:tblGrid>
        <w:gridCol w:w="3816"/>
        <w:gridCol w:w="1268"/>
        <w:gridCol w:w="1559"/>
        <w:gridCol w:w="1276"/>
        <w:gridCol w:w="1516"/>
      </w:tblGrid>
      <w:tr w:rsidR="00691E95" w:rsidRPr="0072019B" w:rsidTr="008C19DE">
        <w:trPr>
          <w:cantSplit/>
          <w:trHeight w:val="87"/>
        </w:trPr>
        <w:tc>
          <w:tcPr>
            <w:tcW w:w="3816" w:type="dxa"/>
            <w:vAlign w:val="bottom"/>
          </w:tcPr>
          <w:p w:rsidR="00691E95" w:rsidRPr="0072019B" w:rsidRDefault="00691E95" w:rsidP="008C19DE">
            <w:pPr>
              <w:ind w:left="973"/>
              <w:rPr>
                <w:rFonts w:ascii="Arial" w:hAnsi="Arial" w:cs="Arial"/>
                <w:color w:val="000000" w:themeColor="text1"/>
                <w:sz w:val="20"/>
                <w:szCs w:val="20"/>
              </w:rPr>
            </w:pPr>
          </w:p>
        </w:tc>
        <w:tc>
          <w:tcPr>
            <w:tcW w:w="5619" w:type="dxa"/>
            <w:gridSpan w:val="4"/>
            <w:vAlign w:val="bottom"/>
          </w:tcPr>
          <w:p w:rsidR="00691E95" w:rsidRPr="0072019B" w:rsidRDefault="00691E95" w:rsidP="008C19DE">
            <w:pPr>
              <w:pBdr>
                <w:bottom w:val="single" w:sz="4" w:space="1" w:color="auto"/>
              </w:pBdr>
              <w:ind w:right="-126"/>
              <w:jc w:val="center"/>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30 June 2019</w:t>
            </w:r>
          </w:p>
        </w:tc>
      </w:tr>
      <w:tr w:rsidR="00691E95" w:rsidRPr="0072019B" w:rsidTr="008C19DE">
        <w:trPr>
          <w:cantSplit/>
          <w:trHeight w:val="87"/>
        </w:trPr>
        <w:tc>
          <w:tcPr>
            <w:tcW w:w="3816" w:type="dxa"/>
            <w:vAlign w:val="bottom"/>
          </w:tcPr>
          <w:p w:rsidR="00691E95" w:rsidRPr="0072019B" w:rsidRDefault="00691E95" w:rsidP="008C19DE">
            <w:pPr>
              <w:ind w:left="973"/>
              <w:rPr>
                <w:rFonts w:ascii="Arial" w:hAnsi="Arial" w:cs="Arial"/>
                <w:color w:val="000000" w:themeColor="text1"/>
                <w:sz w:val="20"/>
                <w:szCs w:val="20"/>
              </w:rPr>
            </w:pPr>
          </w:p>
        </w:tc>
        <w:tc>
          <w:tcPr>
            <w:tcW w:w="1268" w:type="dxa"/>
            <w:vAlign w:val="bottom"/>
          </w:tcPr>
          <w:p w:rsidR="00691E95" w:rsidRPr="0072019B" w:rsidRDefault="00691E95"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1</w:t>
            </w:r>
          </w:p>
        </w:tc>
        <w:tc>
          <w:tcPr>
            <w:tcW w:w="1559" w:type="dxa"/>
            <w:vAlign w:val="bottom"/>
          </w:tcPr>
          <w:p w:rsidR="00691E95" w:rsidRPr="0072019B" w:rsidRDefault="00691E95"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2</w:t>
            </w:r>
          </w:p>
        </w:tc>
        <w:tc>
          <w:tcPr>
            <w:tcW w:w="1276" w:type="dxa"/>
            <w:vAlign w:val="bottom"/>
          </w:tcPr>
          <w:p w:rsidR="00691E95" w:rsidRPr="0072019B" w:rsidRDefault="00691E95"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3</w:t>
            </w:r>
          </w:p>
        </w:tc>
        <w:tc>
          <w:tcPr>
            <w:tcW w:w="1516" w:type="dxa"/>
            <w:vAlign w:val="bottom"/>
          </w:tcPr>
          <w:p w:rsidR="00691E95" w:rsidRPr="0072019B" w:rsidRDefault="00691E95"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shd w:val="clear" w:color="auto" w:fill="FFFFFF"/>
              </w:rPr>
              <w:t>Total</w:t>
            </w:r>
          </w:p>
        </w:tc>
      </w:tr>
      <w:tr w:rsidR="00691E95" w:rsidRPr="0072019B" w:rsidTr="008C19DE">
        <w:trPr>
          <w:cantSplit/>
          <w:trHeight w:val="180"/>
        </w:trPr>
        <w:tc>
          <w:tcPr>
            <w:tcW w:w="3816" w:type="dxa"/>
            <w:vAlign w:val="bottom"/>
          </w:tcPr>
          <w:p w:rsidR="00691E95" w:rsidRPr="0072019B" w:rsidRDefault="00691E95" w:rsidP="008C19DE">
            <w:pPr>
              <w:ind w:left="973"/>
              <w:rPr>
                <w:rFonts w:ascii="Arial" w:hAnsi="Arial" w:cs="Arial"/>
                <w:b/>
                <w:bCs/>
                <w:color w:val="000000" w:themeColor="text1"/>
                <w:sz w:val="20"/>
                <w:szCs w:val="20"/>
                <w:cs/>
              </w:rPr>
            </w:pPr>
          </w:p>
        </w:tc>
        <w:tc>
          <w:tcPr>
            <w:tcW w:w="1268" w:type="dxa"/>
            <w:vAlign w:val="bottom"/>
          </w:tcPr>
          <w:p w:rsidR="00691E95" w:rsidRPr="0072019B" w:rsidRDefault="00691E95" w:rsidP="008C19DE">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559" w:type="dxa"/>
            <w:vAlign w:val="bottom"/>
          </w:tcPr>
          <w:p w:rsidR="00691E95" w:rsidRPr="0072019B" w:rsidRDefault="00691E95" w:rsidP="008C19DE">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276" w:type="dxa"/>
            <w:vAlign w:val="bottom"/>
          </w:tcPr>
          <w:p w:rsidR="00691E95" w:rsidRPr="0072019B" w:rsidRDefault="00691E95" w:rsidP="008C19DE">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516" w:type="dxa"/>
            <w:vAlign w:val="bottom"/>
          </w:tcPr>
          <w:p w:rsidR="00691E95" w:rsidRPr="0072019B" w:rsidRDefault="00691E95" w:rsidP="008C19DE">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r>
      <w:tr w:rsidR="00691E95" w:rsidRPr="0072019B" w:rsidTr="008C19DE">
        <w:trPr>
          <w:cantSplit/>
          <w:trHeight w:val="87"/>
        </w:trPr>
        <w:tc>
          <w:tcPr>
            <w:tcW w:w="3816" w:type="dxa"/>
            <w:vAlign w:val="bottom"/>
          </w:tcPr>
          <w:p w:rsidR="00691E95" w:rsidRPr="0072019B" w:rsidRDefault="00691E95" w:rsidP="008C19DE">
            <w:pPr>
              <w:ind w:left="973"/>
              <w:rPr>
                <w:rFonts w:ascii="Arial" w:hAnsi="Arial" w:cs="Arial"/>
                <w:b/>
                <w:bCs/>
                <w:color w:val="000000" w:themeColor="text1"/>
                <w:sz w:val="12"/>
                <w:szCs w:val="12"/>
                <w:cs/>
              </w:rPr>
            </w:pPr>
          </w:p>
        </w:tc>
        <w:tc>
          <w:tcPr>
            <w:tcW w:w="1268"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559"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276"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516" w:type="dxa"/>
            <w:vAlign w:val="bottom"/>
          </w:tcPr>
          <w:p w:rsidR="00691E95" w:rsidRPr="0072019B" w:rsidRDefault="00691E95" w:rsidP="008C19DE">
            <w:pPr>
              <w:jc w:val="right"/>
              <w:rPr>
                <w:rFonts w:ascii="Arial" w:hAnsi="Arial" w:cs="Arial"/>
                <w:color w:val="000000" w:themeColor="text1"/>
                <w:sz w:val="12"/>
                <w:szCs w:val="12"/>
              </w:rPr>
            </w:pPr>
          </w:p>
        </w:tc>
      </w:tr>
      <w:tr w:rsidR="00691E95" w:rsidRPr="0072019B" w:rsidTr="008C19DE">
        <w:trPr>
          <w:cantSplit/>
          <w:trHeight w:val="87"/>
        </w:trPr>
        <w:tc>
          <w:tcPr>
            <w:tcW w:w="3816" w:type="dxa"/>
            <w:vAlign w:val="bottom"/>
          </w:tcPr>
          <w:p w:rsidR="00691E95" w:rsidRPr="0072019B" w:rsidRDefault="00691E95" w:rsidP="008C19DE">
            <w:pPr>
              <w:ind w:left="973"/>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Financial Assets</w:t>
            </w:r>
          </w:p>
        </w:tc>
        <w:tc>
          <w:tcPr>
            <w:tcW w:w="1268" w:type="dxa"/>
            <w:vAlign w:val="bottom"/>
          </w:tcPr>
          <w:p w:rsidR="00691E95" w:rsidRPr="0072019B" w:rsidRDefault="00691E95" w:rsidP="008C19DE">
            <w:pPr>
              <w:ind w:right="-72"/>
              <w:jc w:val="right"/>
              <w:rPr>
                <w:rFonts w:ascii="Arial" w:hAnsi="Arial" w:cs="Arial"/>
                <w:color w:val="000000" w:themeColor="text1"/>
                <w:sz w:val="20"/>
                <w:szCs w:val="20"/>
              </w:rPr>
            </w:pPr>
          </w:p>
        </w:tc>
        <w:tc>
          <w:tcPr>
            <w:tcW w:w="1559" w:type="dxa"/>
            <w:vAlign w:val="bottom"/>
          </w:tcPr>
          <w:p w:rsidR="00691E95" w:rsidRPr="0072019B" w:rsidRDefault="00691E95" w:rsidP="008C19DE">
            <w:pPr>
              <w:ind w:right="-72"/>
              <w:jc w:val="right"/>
              <w:rPr>
                <w:rFonts w:ascii="Arial" w:hAnsi="Arial" w:cs="Arial"/>
                <w:color w:val="000000" w:themeColor="text1"/>
                <w:sz w:val="20"/>
                <w:szCs w:val="20"/>
              </w:rPr>
            </w:pPr>
          </w:p>
        </w:tc>
        <w:tc>
          <w:tcPr>
            <w:tcW w:w="1276" w:type="dxa"/>
            <w:vAlign w:val="bottom"/>
          </w:tcPr>
          <w:p w:rsidR="00691E95" w:rsidRPr="0072019B" w:rsidRDefault="00691E95" w:rsidP="008C19DE">
            <w:pPr>
              <w:ind w:right="-72"/>
              <w:jc w:val="right"/>
              <w:rPr>
                <w:rFonts w:ascii="Arial" w:hAnsi="Arial" w:cs="Arial"/>
                <w:color w:val="000000" w:themeColor="text1"/>
                <w:sz w:val="20"/>
                <w:szCs w:val="20"/>
              </w:rPr>
            </w:pPr>
          </w:p>
        </w:tc>
        <w:tc>
          <w:tcPr>
            <w:tcW w:w="1516" w:type="dxa"/>
            <w:vAlign w:val="bottom"/>
          </w:tcPr>
          <w:p w:rsidR="00691E95" w:rsidRPr="0072019B" w:rsidRDefault="00691E95" w:rsidP="008C19DE">
            <w:pPr>
              <w:ind w:right="-72"/>
              <w:jc w:val="right"/>
              <w:rPr>
                <w:rFonts w:ascii="Arial" w:hAnsi="Arial" w:cs="Arial"/>
                <w:color w:val="000000" w:themeColor="text1"/>
                <w:sz w:val="20"/>
                <w:szCs w:val="20"/>
              </w:rPr>
            </w:pPr>
          </w:p>
        </w:tc>
      </w:tr>
      <w:tr w:rsidR="00691E95" w:rsidRPr="0072019B" w:rsidTr="008C19DE">
        <w:trPr>
          <w:cantSplit/>
          <w:trHeight w:val="87"/>
        </w:trPr>
        <w:tc>
          <w:tcPr>
            <w:tcW w:w="3816" w:type="dxa"/>
            <w:vAlign w:val="bottom"/>
          </w:tcPr>
          <w:p w:rsidR="00691E95" w:rsidRPr="0072019B" w:rsidRDefault="00691E95" w:rsidP="008C19DE">
            <w:pPr>
              <w:ind w:left="973"/>
              <w:rPr>
                <w:rFonts w:ascii="Arial" w:hAnsi="Arial" w:cs="Arial"/>
                <w:b/>
                <w:bCs/>
                <w:color w:val="000000" w:themeColor="text1"/>
                <w:sz w:val="12"/>
                <w:szCs w:val="12"/>
                <w:shd w:val="clear" w:color="auto" w:fill="FFFFFF"/>
              </w:rPr>
            </w:pPr>
          </w:p>
        </w:tc>
        <w:tc>
          <w:tcPr>
            <w:tcW w:w="1268"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559"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276" w:type="dxa"/>
            <w:vAlign w:val="bottom"/>
          </w:tcPr>
          <w:p w:rsidR="00691E95" w:rsidRPr="0072019B" w:rsidRDefault="00691E95" w:rsidP="008C19DE">
            <w:pPr>
              <w:ind w:right="-72"/>
              <w:jc w:val="right"/>
              <w:rPr>
                <w:rFonts w:ascii="Arial" w:hAnsi="Arial" w:cs="Arial"/>
                <w:color w:val="000000" w:themeColor="text1"/>
                <w:sz w:val="12"/>
                <w:szCs w:val="12"/>
              </w:rPr>
            </w:pPr>
          </w:p>
        </w:tc>
        <w:tc>
          <w:tcPr>
            <w:tcW w:w="1516" w:type="dxa"/>
            <w:vAlign w:val="bottom"/>
          </w:tcPr>
          <w:p w:rsidR="00691E95" w:rsidRPr="0072019B" w:rsidRDefault="00691E95" w:rsidP="008C19DE">
            <w:pPr>
              <w:ind w:right="-72"/>
              <w:jc w:val="right"/>
              <w:rPr>
                <w:rFonts w:ascii="Arial" w:hAnsi="Arial" w:cs="Arial"/>
                <w:color w:val="000000" w:themeColor="text1"/>
                <w:sz w:val="12"/>
                <w:szCs w:val="12"/>
              </w:rPr>
            </w:pPr>
          </w:p>
        </w:tc>
      </w:tr>
      <w:tr w:rsidR="00691E95" w:rsidRPr="0072019B" w:rsidTr="008C19DE">
        <w:trPr>
          <w:cantSplit/>
          <w:trHeight w:val="87"/>
        </w:trPr>
        <w:tc>
          <w:tcPr>
            <w:tcW w:w="3816" w:type="dxa"/>
            <w:vAlign w:val="bottom"/>
          </w:tcPr>
          <w:p w:rsidR="00691E95" w:rsidRPr="0072019B" w:rsidRDefault="00691E95" w:rsidP="008C19DE">
            <w:pPr>
              <w:pStyle w:val="Header"/>
              <w:tabs>
                <w:tab w:val="left" w:pos="1418"/>
                <w:tab w:val="center" w:pos="3402"/>
                <w:tab w:val="center" w:pos="5670"/>
                <w:tab w:val="center" w:pos="6804"/>
                <w:tab w:val="right" w:pos="7655"/>
              </w:tabs>
              <w:ind w:left="973"/>
              <w:rPr>
                <w:rFonts w:ascii="Arial" w:hAnsi="Arial" w:cs="Arial"/>
                <w:color w:val="000000" w:themeColor="text1"/>
                <w:spacing w:val="-4"/>
                <w:sz w:val="20"/>
                <w:szCs w:val="20"/>
                <w:shd w:val="clear" w:color="auto" w:fill="FFFFFF"/>
              </w:rPr>
            </w:pPr>
            <w:r w:rsidRPr="0072019B">
              <w:rPr>
                <w:rFonts w:ascii="Arial" w:hAnsi="Arial" w:cs="Arial"/>
                <w:color w:val="000000" w:themeColor="text1"/>
                <w:spacing w:val="-4"/>
                <w:sz w:val="20"/>
                <w:szCs w:val="20"/>
                <w:shd w:val="clear" w:color="auto" w:fill="FFFFFF"/>
              </w:rPr>
              <w:t xml:space="preserve">Available-for-sale </w:t>
            </w:r>
          </w:p>
        </w:tc>
        <w:tc>
          <w:tcPr>
            <w:tcW w:w="1268" w:type="dxa"/>
            <w:vAlign w:val="bottom"/>
          </w:tcPr>
          <w:p w:rsidR="00691E95" w:rsidRPr="0072019B" w:rsidRDefault="00691E95" w:rsidP="008C19DE">
            <w:pPr>
              <w:ind w:right="-72"/>
              <w:jc w:val="right"/>
              <w:rPr>
                <w:rFonts w:ascii="Arial" w:hAnsi="Arial" w:cs="Arial"/>
                <w:color w:val="000000" w:themeColor="text1"/>
                <w:sz w:val="20"/>
                <w:szCs w:val="20"/>
                <w:lang w:val="en-GB"/>
              </w:rPr>
            </w:pPr>
          </w:p>
        </w:tc>
        <w:tc>
          <w:tcPr>
            <w:tcW w:w="1559" w:type="dxa"/>
            <w:vAlign w:val="bottom"/>
          </w:tcPr>
          <w:p w:rsidR="00691E95" w:rsidRPr="0072019B" w:rsidRDefault="00691E95" w:rsidP="008C19DE">
            <w:pPr>
              <w:ind w:right="-72"/>
              <w:jc w:val="right"/>
              <w:rPr>
                <w:rFonts w:ascii="Arial" w:hAnsi="Arial" w:cs="Arial"/>
                <w:color w:val="000000" w:themeColor="text1"/>
                <w:sz w:val="20"/>
                <w:szCs w:val="20"/>
                <w:lang w:val="en-GB"/>
              </w:rPr>
            </w:pPr>
          </w:p>
        </w:tc>
        <w:tc>
          <w:tcPr>
            <w:tcW w:w="1276" w:type="dxa"/>
            <w:vAlign w:val="bottom"/>
          </w:tcPr>
          <w:p w:rsidR="00691E95" w:rsidRPr="0072019B" w:rsidRDefault="00691E95" w:rsidP="008C19DE">
            <w:pPr>
              <w:ind w:right="-72"/>
              <w:jc w:val="right"/>
              <w:rPr>
                <w:rFonts w:ascii="Arial" w:hAnsi="Arial" w:cs="Arial"/>
                <w:color w:val="000000" w:themeColor="text1"/>
                <w:sz w:val="20"/>
                <w:szCs w:val="20"/>
                <w:lang w:val="en-GB"/>
              </w:rPr>
            </w:pPr>
          </w:p>
        </w:tc>
        <w:tc>
          <w:tcPr>
            <w:tcW w:w="1516" w:type="dxa"/>
            <w:vAlign w:val="bottom"/>
          </w:tcPr>
          <w:p w:rsidR="00691E95" w:rsidRPr="0072019B" w:rsidRDefault="00691E95" w:rsidP="008C19DE">
            <w:pPr>
              <w:ind w:right="-72"/>
              <w:jc w:val="right"/>
              <w:rPr>
                <w:rFonts w:ascii="Arial" w:hAnsi="Arial" w:cs="Arial"/>
                <w:color w:val="000000" w:themeColor="text1"/>
                <w:sz w:val="20"/>
                <w:szCs w:val="20"/>
              </w:rPr>
            </w:pPr>
          </w:p>
        </w:tc>
      </w:tr>
      <w:tr w:rsidR="00EE027F" w:rsidRPr="0072019B" w:rsidTr="008C19DE">
        <w:trPr>
          <w:cantSplit/>
          <w:trHeight w:val="87"/>
        </w:trPr>
        <w:tc>
          <w:tcPr>
            <w:tcW w:w="3816" w:type="dxa"/>
            <w:vAlign w:val="bottom"/>
          </w:tcPr>
          <w:p w:rsidR="00EE027F" w:rsidRPr="0072019B" w:rsidRDefault="00EE027F" w:rsidP="00EE027F">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20"/>
                <w:szCs w:val="20"/>
                <w:shd w:val="clear" w:color="auto" w:fill="FFFFFF"/>
                <w:lang w:val="en-US"/>
              </w:rPr>
            </w:pPr>
            <w:r w:rsidRPr="0072019B">
              <w:rPr>
                <w:rFonts w:ascii="Arial" w:hAnsi="Arial" w:cs="Arial"/>
                <w:color w:val="000000" w:themeColor="text1"/>
                <w:spacing w:val="-4"/>
                <w:sz w:val="20"/>
                <w:szCs w:val="20"/>
                <w:shd w:val="clear" w:color="auto" w:fill="FFFFFF"/>
                <w:lang w:val="en-US"/>
              </w:rPr>
              <w:t xml:space="preserve">   </w:t>
            </w:r>
            <w:r w:rsidRPr="0072019B">
              <w:rPr>
                <w:rFonts w:ascii="Arial" w:hAnsi="Arial" w:cs="Arial"/>
                <w:color w:val="000000" w:themeColor="text1"/>
                <w:spacing w:val="-4"/>
                <w:sz w:val="20"/>
                <w:szCs w:val="20"/>
                <w:shd w:val="clear" w:color="auto" w:fill="FFFFFF"/>
              </w:rPr>
              <w:t>investments</w:t>
            </w:r>
            <w:r w:rsidRPr="0072019B">
              <w:rPr>
                <w:rFonts w:ascii="Arial" w:hAnsi="Arial" w:cs="Arial"/>
                <w:color w:val="000000" w:themeColor="text1"/>
                <w:spacing w:val="-4"/>
                <w:sz w:val="20"/>
                <w:szCs w:val="20"/>
                <w:shd w:val="clear" w:color="auto" w:fill="FFFFFF"/>
                <w:lang w:val="en-US"/>
              </w:rPr>
              <w:t xml:space="preserve"> (Note 9)</w:t>
            </w:r>
          </w:p>
        </w:tc>
        <w:tc>
          <w:tcPr>
            <w:tcW w:w="1268" w:type="dxa"/>
            <w:vAlign w:val="bottom"/>
          </w:tcPr>
          <w:p w:rsidR="00EE027F" w:rsidRPr="0072019B" w:rsidRDefault="00EE027F" w:rsidP="00EE027F">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559" w:type="dxa"/>
            <w:vAlign w:val="bottom"/>
          </w:tcPr>
          <w:p w:rsidR="00EE027F" w:rsidRPr="0072019B" w:rsidRDefault="00EE027F" w:rsidP="00AE56B0">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181,183,34</w:t>
            </w:r>
            <w:r w:rsidR="00AE56B0" w:rsidRPr="0072019B">
              <w:rPr>
                <w:rFonts w:ascii="Arial" w:hAnsi="Arial" w:cs="Arial"/>
                <w:color w:val="000000" w:themeColor="text1"/>
                <w:sz w:val="20"/>
                <w:szCs w:val="20"/>
              </w:rPr>
              <w:t>4</w:t>
            </w:r>
          </w:p>
        </w:tc>
        <w:tc>
          <w:tcPr>
            <w:tcW w:w="1276" w:type="dxa"/>
            <w:vAlign w:val="bottom"/>
          </w:tcPr>
          <w:p w:rsidR="00EE027F" w:rsidRPr="0072019B" w:rsidRDefault="00EE027F" w:rsidP="00EE027F">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516" w:type="dxa"/>
            <w:vAlign w:val="bottom"/>
          </w:tcPr>
          <w:p w:rsidR="00EE027F" w:rsidRPr="0072019B" w:rsidRDefault="00EE027F" w:rsidP="00AE56B0">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181,183,34</w:t>
            </w:r>
            <w:r w:rsidR="00AE56B0" w:rsidRPr="0072019B">
              <w:rPr>
                <w:rFonts w:ascii="Arial" w:hAnsi="Arial" w:cs="Arial"/>
                <w:color w:val="000000" w:themeColor="text1"/>
                <w:sz w:val="20"/>
                <w:szCs w:val="20"/>
              </w:rPr>
              <w:t>4</w:t>
            </w:r>
          </w:p>
        </w:tc>
      </w:tr>
      <w:tr w:rsidR="00EE027F" w:rsidRPr="0072019B" w:rsidTr="008C19DE">
        <w:trPr>
          <w:cantSplit/>
          <w:trHeight w:val="87"/>
        </w:trPr>
        <w:tc>
          <w:tcPr>
            <w:tcW w:w="3816" w:type="dxa"/>
            <w:vAlign w:val="bottom"/>
          </w:tcPr>
          <w:p w:rsidR="00EE027F" w:rsidRPr="0072019B" w:rsidRDefault="00EE027F" w:rsidP="00EE027F">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12"/>
                <w:szCs w:val="12"/>
                <w:shd w:val="clear" w:color="auto" w:fill="FFFFFF"/>
              </w:rPr>
            </w:pPr>
          </w:p>
        </w:tc>
        <w:tc>
          <w:tcPr>
            <w:tcW w:w="1268" w:type="dxa"/>
            <w:vAlign w:val="bottom"/>
          </w:tcPr>
          <w:p w:rsidR="00EE027F" w:rsidRPr="0072019B" w:rsidRDefault="00EE027F" w:rsidP="00EE027F">
            <w:pPr>
              <w:ind w:right="-72"/>
              <w:jc w:val="right"/>
              <w:rPr>
                <w:rFonts w:ascii="Arial" w:hAnsi="Arial" w:cs="Arial"/>
                <w:color w:val="000000" w:themeColor="text1"/>
                <w:sz w:val="20"/>
                <w:szCs w:val="20"/>
                <w:lang w:val="en-GB"/>
              </w:rPr>
            </w:pPr>
          </w:p>
        </w:tc>
        <w:tc>
          <w:tcPr>
            <w:tcW w:w="1559" w:type="dxa"/>
            <w:vAlign w:val="bottom"/>
          </w:tcPr>
          <w:p w:rsidR="00EE027F" w:rsidRPr="0072019B" w:rsidRDefault="00EE027F" w:rsidP="00EE027F">
            <w:pPr>
              <w:ind w:right="-72"/>
              <w:jc w:val="right"/>
              <w:rPr>
                <w:rFonts w:ascii="Arial" w:hAnsi="Arial" w:cs="Arial"/>
                <w:color w:val="000000" w:themeColor="text1"/>
                <w:sz w:val="20"/>
                <w:szCs w:val="20"/>
                <w:lang w:val="en-GB"/>
              </w:rPr>
            </w:pPr>
          </w:p>
        </w:tc>
        <w:tc>
          <w:tcPr>
            <w:tcW w:w="1276" w:type="dxa"/>
            <w:vAlign w:val="bottom"/>
          </w:tcPr>
          <w:p w:rsidR="00EE027F" w:rsidRPr="0072019B" w:rsidRDefault="00EE027F" w:rsidP="00EE027F">
            <w:pPr>
              <w:ind w:right="-72"/>
              <w:jc w:val="right"/>
              <w:rPr>
                <w:rFonts w:ascii="Arial" w:hAnsi="Arial" w:cs="Arial"/>
                <w:color w:val="000000" w:themeColor="text1"/>
                <w:sz w:val="20"/>
                <w:szCs w:val="20"/>
                <w:lang w:val="en-GB"/>
              </w:rPr>
            </w:pPr>
          </w:p>
        </w:tc>
        <w:tc>
          <w:tcPr>
            <w:tcW w:w="1516" w:type="dxa"/>
            <w:vAlign w:val="bottom"/>
          </w:tcPr>
          <w:p w:rsidR="00EE027F" w:rsidRPr="0072019B" w:rsidRDefault="00EE027F" w:rsidP="00EE027F">
            <w:pPr>
              <w:ind w:right="-72"/>
              <w:jc w:val="right"/>
              <w:rPr>
                <w:rFonts w:ascii="Arial" w:hAnsi="Arial" w:cs="Arial"/>
                <w:color w:val="000000" w:themeColor="text1"/>
                <w:sz w:val="20"/>
                <w:szCs w:val="20"/>
                <w:lang w:val="en-GB"/>
              </w:rPr>
            </w:pPr>
          </w:p>
        </w:tc>
      </w:tr>
      <w:tr w:rsidR="00EE027F" w:rsidRPr="0072019B" w:rsidTr="008C19DE">
        <w:trPr>
          <w:cantSplit/>
          <w:trHeight w:val="279"/>
        </w:trPr>
        <w:tc>
          <w:tcPr>
            <w:tcW w:w="3816" w:type="dxa"/>
            <w:vAlign w:val="bottom"/>
          </w:tcPr>
          <w:p w:rsidR="00EE027F" w:rsidRPr="0072019B" w:rsidRDefault="00EE027F" w:rsidP="00EE027F">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20"/>
                <w:szCs w:val="20"/>
                <w:shd w:val="clear" w:color="auto" w:fill="FFFFFF"/>
                <w:lang w:val="en-GB"/>
              </w:rPr>
            </w:pPr>
            <w:r w:rsidRPr="0072019B">
              <w:rPr>
                <w:rFonts w:ascii="Arial" w:hAnsi="Arial" w:cs="Arial"/>
                <w:color w:val="000000" w:themeColor="text1"/>
                <w:sz w:val="20"/>
                <w:szCs w:val="20"/>
                <w:shd w:val="clear" w:color="auto" w:fill="FFFFFF"/>
              </w:rPr>
              <w:t xml:space="preserve">Total </w:t>
            </w:r>
            <w:r w:rsidRPr="0072019B">
              <w:rPr>
                <w:rFonts w:ascii="Arial" w:hAnsi="Arial" w:cs="Arial"/>
                <w:color w:val="000000" w:themeColor="text1"/>
                <w:sz w:val="20"/>
                <w:szCs w:val="20"/>
                <w:shd w:val="clear" w:color="auto" w:fill="FFFFFF"/>
                <w:lang w:val="en-GB"/>
              </w:rPr>
              <w:t xml:space="preserve">financial </w:t>
            </w:r>
            <w:r w:rsidRPr="0072019B">
              <w:rPr>
                <w:rFonts w:ascii="Arial" w:hAnsi="Arial" w:cs="Arial"/>
                <w:color w:val="000000" w:themeColor="text1"/>
                <w:sz w:val="20"/>
                <w:szCs w:val="20"/>
                <w:shd w:val="clear" w:color="auto" w:fill="FFFFFF"/>
              </w:rPr>
              <w:t>asset</w:t>
            </w:r>
            <w:r w:rsidRPr="0072019B">
              <w:rPr>
                <w:rFonts w:ascii="Arial" w:hAnsi="Arial" w:cs="Arial"/>
                <w:color w:val="000000" w:themeColor="text1"/>
                <w:sz w:val="20"/>
                <w:szCs w:val="20"/>
                <w:shd w:val="clear" w:color="auto" w:fill="FFFFFF"/>
                <w:lang w:val="en-GB"/>
              </w:rPr>
              <w:t>s</w:t>
            </w:r>
          </w:p>
        </w:tc>
        <w:tc>
          <w:tcPr>
            <w:tcW w:w="1268" w:type="dxa"/>
            <w:shd w:val="clear" w:color="auto" w:fill="auto"/>
            <w:vAlign w:val="bottom"/>
          </w:tcPr>
          <w:p w:rsidR="00EE027F" w:rsidRPr="0072019B" w:rsidRDefault="00EE027F" w:rsidP="00EE027F">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559" w:type="dxa"/>
            <w:shd w:val="clear" w:color="auto" w:fill="auto"/>
            <w:vAlign w:val="bottom"/>
          </w:tcPr>
          <w:p w:rsidR="00EE027F" w:rsidRPr="0072019B" w:rsidRDefault="00AE56B0" w:rsidP="00EE027F">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181,183,344</w:t>
            </w:r>
          </w:p>
        </w:tc>
        <w:tc>
          <w:tcPr>
            <w:tcW w:w="1276" w:type="dxa"/>
            <w:shd w:val="clear" w:color="auto" w:fill="auto"/>
            <w:vAlign w:val="bottom"/>
          </w:tcPr>
          <w:p w:rsidR="00EE027F" w:rsidRPr="0072019B" w:rsidRDefault="00EE027F" w:rsidP="00EE027F">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516" w:type="dxa"/>
            <w:shd w:val="clear" w:color="auto" w:fill="auto"/>
            <w:vAlign w:val="bottom"/>
          </w:tcPr>
          <w:p w:rsidR="00EE027F" w:rsidRPr="0072019B" w:rsidRDefault="00EE027F" w:rsidP="00AE56B0">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181,183,34</w:t>
            </w:r>
            <w:r w:rsidR="00AE56B0" w:rsidRPr="0072019B">
              <w:rPr>
                <w:rFonts w:ascii="Arial" w:hAnsi="Arial" w:cs="Arial"/>
                <w:color w:val="000000" w:themeColor="text1"/>
                <w:sz w:val="20"/>
                <w:szCs w:val="20"/>
              </w:rPr>
              <w:t>4</w:t>
            </w:r>
          </w:p>
        </w:tc>
      </w:tr>
    </w:tbl>
    <w:p w:rsidR="00691E95" w:rsidRPr="0072019B" w:rsidRDefault="00691E95" w:rsidP="00B20072">
      <w:pPr>
        <w:tabs>
          <w:tab w:val="left" w:pos="8080"/>
        </w:tabs>
        <w:ind w:left="1080"/>
        <w:jc w:val="thaiDistribute"/>
        <w:rPr>
          <w:rFonts w:ascii="Arial" w:hAnsi="Arial" w:cs="Arial"/>
          <w:color w:val="000000" w:themeColor="text1"/>
          <w:sz w:val="18"/>
          <w:szCs w:val="18"/>
          <w:shd w:val="clear" w:color="auto" w:fill="FFFFFF"/>
        </w:rPr>
      </w:pPr>
    </w:p>
    <w:tbl>
      <w:tblPr>
        <w:tblW w:w="0" w:type="auto"/>
        <w:tblLayout w:type="fixed"/>
        <w:tblLook w:val="0000" w:firstRow="0" w:lastRow="0" w:firstColumn="0" w:lastColumn="0" w:noHBand="0" w:noVBand="0"/>
      </w:tblPr>
      <w:tblGrid>
        <w:gridCol w:w="3816"/>
        <w:gridCol w:w="1268"/>
        <w:gridCol w:w="1559"/>
        <w:gridCol w:w="1276"/>
        <w:gridCol w:w="1516"/>
      </w:tblGrid>
      <w:tr w:rsidR="009E2E89" w:rsidRPr="0072019B" w:rsidTr="0012219D">
        <w:trPr>
          <w:cantSplit/>
          <w:trHeight w:val="87"/>
        </w:trPr>
        <w:tc>
          <w:tcPr>
            <w:tcW w:w="3816" w:type="dxa"/>
            <w:vAlign w:val="bottom"/>
          </w:tcPr>
          <w:p w:rsidR="00D34021" w:rsidRPr="0072019B" w:rsidRDefault="00D34021" w:rsidP="00B20072">
            <w:pPr>
              <w:ind w:left="973"/>
              <w:rPr>
                <w:rFonts w:ascii="Arial" w:hAnsi="Arial" w:cs="Arial"/>
                <w:color w:val="000000" w:themeColor="text1"/>
                <w:sz w:val="20"/>
                <w:szCs w:val="20"/>
              </w:rPr>
            </w:pPr>
          </w:p>
        </w:tc>
        <w:tc>
          <w:tcPr>
            <w:tcW w:w="5619" w:type="dxa"/>
            <w:gridSpan w:val="4"/>
            <w:vAlign w:val="bottom"/>
          </w:tcPr>
          <w:p w:rsidR="00D34021" w:rsidRPr="0072019B" w:rsidRDefault="00691E95" w:rsidP="00B20072">
            <w:pPr>
              <w:pBdr>
                <w:bottom w:val="single" w:sz="4" w:space="1" w:color="auto"/>
              </w:pBdr>
              <w:ind w:right="-126"/>
              <w:jc w:val="center"/>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31 December</w:t>
            </w:r>
            <w:r w:rsidR="002418C9" w:rsidRPr="0072019B">
              <w:rPr>
                <w:rFonts w:ascii="Arial" w:hAnsi="Arial" w:cs="Arial"/>
                <w:b/>
                <w:bCs/>
                <w:color w:val="000000" w:themeColor="text1"/>
                <w:sz w:val="20"/>
                <w:szCs w:val="20"/>
                <w:shd w:val="clear" w:color="auto" w:fill="FFFFFF"/>
              </w:rPr>
              <w:t xml:space="preserve"> </w:t>
            </w:r>
            <w:r w:rsidR="007074ED" w:rsidRPr="0072019B">
              <w:rPr>
                <w:rFonts w:ascii="Arial" w:hAnsi="Arial" w:cs="Arial"/>
                <w:b/>
                <w:bCs/>
                <w:color w:val="000000" w:themeColor="text1"/>
                <w:sz w:val="20"/>
                <w:szCs w:val="20"/>
                <w:shd w:val="clear" w:color="auto" w:fill="FFFFFF"/>
              </w:rPr>
              <w:t>2018</w:t>
            </w:r>
          </w:p>
        </w:tc>
      </w:tr>
      <w:tr w:rsidR="009E2E89" w:rsidRPr="0072019B" w:rsidTr="0012219D">
        <w:trPr>
          <w:cantSplit/>
          <w:trHeight w:val="87"/>
        </w:trPr>
        <w:tc>
          <w:tcPr>
            <w:tcW w:w="3816" w:type="dxa"/>
            <w:vAlign w:val="bottom"/>
          </w:tcPr>
          <w:p w:rsidR="00D34021" w:rsidRPr="0072019B" w:rsidRDefault="00D34021" w:rsidP="00B20072">
            <w:pPr>
              <w:ind w:left="973"/>
              <w:rPr>
                <w:rFonts w:ascii="Arial" w:hAnsi="Arial" w:cs="Arial"/>
                <w:color w:val="000000" w:themeColor="text1"/>
                <w:sz w:val="20"/>
                <w:szCs w:val="20"/>
              </w:rPr>
            </w:pPr>
          </w:p>
        </w:tc>
        <w:tc>
          <w:tcPr>
            <w:tcW w:w="1268" w:type="dxa"/>
            <w:vAlign w:val="bottom"/>
          </w:tcPr>
          <w:p w:rsidR="00D34021" w:rsidRPr="0072019B" w:rsidRDefault="00D34021" w:rsidP="00B2007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1</w:t>
            </w:r>
          </w:p>
        </w:tc>
        <w:tc>
          <w:tcPr>
            <w:tcW w:w="1559" w:type="dxa"/>
            <w:vAlign w:val="bottom"/>
          </w:tcPr>
          <w:p w:rsidR="00D34021" w:rsidRPr="0072019B" w:rsidRDefault="00D34021" w:rsidP="00B2007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2</w:t>
            </w:r>
          </w:p>
        </w:tc>
        <w:tc>
          <w:tcPr>
            <w:tcW w:w="1276" w:type="dxa"/>
            <w:vAlign w:val="bottom"/>
          </w:tcPr>
          <w:p w:rsidR="00D34021" w:rsidRPr="0072019B" w:rsidRDefault="00D34021" w:rsidP="00B2007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Level 3</w:t>
            </w:r>
          </w:p>
        </w:tc>
        <w:tc>
          <w:tcPr>
            <w:tcW w:w="1516" w:type="dxa"/>
            <w:vAlign w:val="bottom"/>
          </w:tcPr>
          <w:p w:rsidR="00D34021" w:rsidRPr="0072019B" w:rsidRDefault="00D34021" w:rsidP="00B20072">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shd w:val="clear" w:color="auto" w:fill="FFFFFF"/>
              </w:rPr>
              <w:t>Total</w:t>
            </w:r>
          </w:p>
        </w:tc>
      </w:tr>
      <w:tr w:rsidR="009E2E89" w:rsidRPr="0072019B" w:rsidTr="0012219D">
        <w:trPr>
          <w:cantSplit/>
          <w:trHeight w:val="180"/>
        </w:trPr>
        <w:tc>
          <w:tcPr>
            <w:tcW w:w="3816" w:type="dxa"/>
            <w:vAlign w:val="bottom"/>
          </w:tcPr>
          <w:p w:rsidR="00D34021" w:rsidRPr="0072019B" w:rsidRDefault="00D34021" w:rsidP="00B20072">
            <w:pPr>
              <w:ind w:left="973"/>
              <w:rPr>
                <w:rFonts w:ascii="Arial" w:hAnsi="Arial" w:cs="Arial"/>
                <w:b/>
                <w:bCs/>
                <w:color w:val="000000" w:themeColor="text1"/>
                <w:sz w:val="20"/>
                <w:szCs w:val="20"/>
                <w:cs/>
              </w:rPr>
            </w:pPr>
          </w:p>
        </w:tc>
        <w:tc>
          <w:tcPr>
            <w:tcW w:w="1268" w:type="dxa"/>
            <w:vAlign w:val="bottom"/>
          </w:tcPr>
          <w:p w:rsidR="00D34021" w:rsidRPr="0072019B" w:rsidRDefault="00D34021" w:rsidP="00B20072">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559" w:type="dxa"/>
            <w:vAlign w:val="bottom"/>
          </w:tcPr>
          <w:p w:rsidR="00D34021" w:rsidRPr="0072019B" w:rsidRDefault="00D34021" w:rsidP="00B20072">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276" w:type="dxa"/>
            <w:vAlign w:val="bottom"/>
          </w:tcPr>
          <w:p w:rsidR="00D34021" w:rsidRPr="0072019B" w:rsidRDefault="00D34021" w:rsidP="00B20072">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c>
          <w:tcPr>
            <w:tcW w:w="1516" w:type="dxa"/>
            <w:vAlign w:val="bottom"/>
          </w:tcPr>
          <w:p w:rsidR="00D34021" w:rsidRPr="0072019B" w:rsidRDefault="00D34021" w:rsidP="00B20072">
            <w:pPr>
              <w:pBdr>
                <w:bottom w:val="single" w:sz="4" w:space="1" w:color="000000"/>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shd w:val="clear" w:color="auto" w:fill="FFFFFF"/>
              </w:rPr>
              <w:t>Baht</w:t>
            </w:r>
          </w:p>
        </w:tc>
      </w:tr>
      <w:tr w:rsidR="009E2E89" w:rsidRPr="0072019B" w:rsidTr="0012219D">
        <w:trPr>
          <w:cantSplit/>
          <w:trHeight w:val="87"/>
        </w:trPr>
        <w:tc>
          <w:tcPr>
            <w:tcW w:w="3816" w:type="dxa"/>
            <w:vAlign w:val="bottom"/>
          </w:tcPr>
          <w:p w:rsidR="00D34021" w:rsidRPr="0072019B" w:rsidRDefault="00D34021" w:rsidP="00B20072">
            <w:pPr>
              <w:ind w:left="973"/>
              <w:rPr>
                <w:rFonts w:ascii="Arial" w:hAnsi="Arial" w:cs="Arial"/>
                <w:b/>
                <w:bCs/>
                <w:color w:val="000000" w:themeColor="text1"/>
                <w:sz w:val="12"/>
                <w:szCs w:val="12"/>
                <w:cs/>
              </w:rPr>
            </w:pPr>
          </w:p>
        </w:tc>
        <w:tc>
          <w:tcPr>
            <w:tcW w:w="1268" w:type="dxa"/>
            <w:vAlign w:val="bottom"/>
          </w:tcPr>
          <w:p w:rsidR="00D34021" w:rsidRPr="0072019B" w:rsidRDefault="00D34021" w:rsidP="00B20072">
            <w:pPr>
              <w:ind w:right="-72"/>
              <w:jc w:val="right"/>
              <w:rPr>
                <w:rFonts w:ascii="Arial" w:hAnsi="Arial" w:cs="Arial"/>
                <w:color w:val="000000" w:themeColor="text1"/>
                <w:sz w:val="12"/>
                <w:szCs w:val="12"/>
              </w:rPr>
            </w:pPr>
          </w:p>
        </w:tc>
        <w:tc>
          <w:tcPr>
            <w:tcW w:w="1559" w:type="dxa"/>
            <w:vAlign w:val="bottom"/>
          </w:tcPr>
          <w:p w:rsidR="00D34021" w:rsidRPr="0072019B" w:rsidRDefault="00D34021" w:rsidP="00B20072">
            <w:pPr>
              <w:ind w:right="-72"/>
              <w:jc w:val="right"/>
              <w:rPr>
                <w:rFonts w:ascii="Arial" w:hAnsi="Arial" w:cs="Arial"/>
                <w:color w:val="000000" w:themeColor="text1"/>
                <w:sz w:val="12"/>
                <w:szCs w:val="12"/>
              </w:rPr>
            </w:pPr>
          </w:p>
        </w:tc>
        <w:tc>
          <w:tcPr>
            <w:tcW w:w="1276" w:type="dxa"/>
            <w:vAlign w:val="bottom"/>
          </w:tcPr>
          <w:p w:rsidR="00D34021" w:rsidRPr="0072019B" w:rsidRDefault="00D34021" w:rsidP="00B20072">
            <w:pPr>
              <w:ind w:right="-72"/>
              <w:jc w:val="right"/>
              <w:rPr>
                <w:rFonts w:ascii="Arial" w:hAnsi="Arial" w:cs="Arial"/>
                <w:color w:val="000000" w:themeColor="text1"/>
                <w:sz w:val="12"/>
                <w:szCs w:val="12"/>
              </w:rPr>
            </w:pPr>
          </w:p>
        </w:tc>
        <w:tc>
          <w:tcPr>
            <w:tcW w:w="1516" w:type="dxa"/>
            <w:vAlign w:val="bottom"/>
          </w:tcPr>
          <w:p w:rsidR="00D34021" w:rsidRPr="0072019B" w:rsidRDefault="00D34021" w:rsidP="00B20072">
            <w:pPr>
              <w:jc w:val="right"/>
              <w:rPr>
                <w:rFonts w:ascii="Arial" w:hAnsi="Arial" w:cs="Arial"/>
                <w:color w:val="000000" w:themeColor="text1"/>
                <w:sz w:val="12"/>
                <w:szCs w:val="12"/>
              </w:rPr>
            </w:pPr>
          </w:p>
        </w:tc>
      </w:tr>
      <w:tr w:rsidR="009E2E89" w:rsidRPr="0072019B" w:rsidTr="0012219D">
        <w:trPr>
          <w:cantSplit/>
          <w:trHeight w:val="87"/>
        </w:trPr>
        <w:tc>
          <w:tcPr>
            <w:tcW w:w="3816" w:type="dxa"/>
            <w:vAlign w:val="bottom"/>
          </w:tcPr>
          <w:p w:rsidR="00D34021" w:rsidRPr="0072019B" w:rsidRDefault="0039353A" w:rsidP="00B20072">
            <w:pPr>
              <w:ind w:left="973"/>
              <w:rPr>
                <w:rFonts w:ascii="Arial" w:hAnsi="Arial" w:cs="Arial"/>
                <w:b/>
                <w:bCs/>
                <w:color w:val="000000" w:themeColor="text1"/>
                <w:sz w:val="20"/>
                <w:szCs w:val="20"/>
              </w:rPr>
            </w:pPr>
            <w:r w:rsidRPr="0072019B">
              <w:rPr>
                <w:rFonts w:ascii="Arial" w:hAnsi="Arial" w:cs="Arial"/>
                <w:b/>
                <w:bCs/>
                <w:color w:val="000000" w:themeColor="text1"/>
                <w:sz w:val="20"/>
                <w:szCs w:val="20"/>
                <w:shd w:val="clear" w:color="auto" w:fill="FFFFFF"/>
              </w:rPr>
              <w:t xml:space="preserve">Financial </w:t>
            </w:r>
            <w:r w:rsidR="00D34021" w:rsidRPr="0072019B">
              <w:rPr>
                <w:rFonts w:ascii="Arial" w:hAnsi="Arial" w:cs="Arial"/>
                <w:b/>
                <w:bCs/>
                <w:color w:val="000000" w:themeColor="text1"/>
                <w:sz w:val="20"/>
                <w:szCs w:val="20"/>
                <w:shd w:val="clear" w:color="auto" w:fill="FFFFFF"/>
              </w:rPr>
              <w:t>Asset</w:t>
            </w:r>
            <w:r w:rsidRPr="0072019B">
              <w:rPr>
                <w:rFonts w:ascii="Arial" w:hAnsi="Arial" w:cs="Arial"/>
                <w:b/>
                <w:bCs/>
                <w:color w:val="000000" w:themeColor="text1"/>
                <w:sz w:val="20"/>
                <w:szCs w:val="20"/>
                <w:shd w:val="clear" w:color="auto" w:fill="FFFFFF"/>
              </w:rPr>
              <w:t>s</w:t>
            </w:r>
          </w:p>
        </w:tc>
        <w:tc>
          <w:tcPr>
            <w:tcW w:w="1268" w:type="dxa"/>
            <w:vAlign w:val="bottom"/>
          </w:tcPr>
          <w:p w:rsidR="00D34021" w:rsidRPr="0072019B" w:rsidRDefault="00D34021" w:rsidP="00B20072">
            <w:pPr>
              <w:ind w:right="-72"/>
              <w:jc w:val="right"/>
              <w:rPr>
                <w:rFonts w:ascii="Arial" w:hAnsi="Arial" w:cs="Arial"/>
                <w:color w:val="000000" w:themeColor="text1"/>
                <w:sz w:val="20"/>
                <w:szCs w:val="20"/>
              </w:rPr>
            </w:pPr>
          </w:p>
        </w:tc>
        <w:tc>
          <w:tcPr>
            <w:tcW w:w="1559" w:type="dxa"/>
            <w:vAlign w:val="bottom"/>
          </w:tcPr>
          <w:p w:rsidR="00D34021" w:rsidRPr="0072019B" w:rsidRDefault="00D34021" w:rsidP="00B20072">
            <w:pPr>
              <w:ind w:right="-72"/>
              <w:jc w:val="right"/>
              <w:rPr>
                <w:rFonts w:ascii="Arial" w:hAnsi="Arial" w:cs="Arial"/>
                <w:color w:val="000000" w:themeColor="text1"/>
                <w:sz w:val="20"/>
                <w:szCs w:val="20"/>
              </w:rPr>
            </w:pPr>
          </w:p>
        </w:tc>
        <w:tc>
          <w:tcPr>
            <w:tcW w:w="1276" w:type="dxa"/>
            <w:vAlign w:val="bottom"/>
          </w:tcPr>
          <w:p w:rsidR="00D34021" w:rsidRPr="0072019B" w:rsidRDefault="00D34021" w:rsidP="00B20072">
            <w:pPr>
              <w:ind w:right="-72"/>
              <w:jc w:val="right"/>
              <w:rPr>
                <w:rFonts w:ascii="Arial" w:hAnsi="Arial" w:cs="Arial"/>
                <w:color w:val="000000" w:themeColor="text1"/>
                <w:sz w:val="20"/>
                <w:szCs w:val="20"/>
              </w:rPr>
            </w:pPr>
          </w:p>
        </w:tc>
        <w:tc>
          <w:tcPr>
            <w:tcW w:w="1516" w:type="dxa"/>
            <w:vAlign w:val="bottom"/>
          </w:tcPr>
          <w:p w:rsidR="00D34021" w:rsidRPr="0072019B" w:rsidRDefault="00D34021" w:rsidP="00B20072">
            <w:pPr>
              <w:ind w:right="-72"/>
              <w:jc w:val="right"/>
              <w:rPr>
                <w:rFonts w:ascii="Arial" w:hAnsi="Arial" w:cs="Arial"/>
                <w:color w:val="000000" w:themeColor="text1"/>
                <w:sz w:val="20"/>
                <w:szCs w:val="20"/>
              </w:rPr>
            </w:pPr>
          </w:p>
        </w:tc>
      </w:tr>
      <w:tr w:rsidR="009E2E89" w:rsidRPr="00B566B7" w:rsidTr="0012219D">
        <w:trPr>
          <w:cantSplit/>
          <w:trHeight w:val="87"/>
        </w:trPr>
        <w:tc>
          <w:tcPr>
            <w:tcW w:w="3816" w:type="dxa"/>
            <w:vAlign w:val="bottom"/>
          </w:tcPr>
          <w:p w:rsidR="00D34021" w:rsidRPr="00B566B7" w:rsidRDefault="00D34021" w:rsidP="00B20072">
            <w:pPr>
              <w:ind w:left="973"/>
              <w:rPr>
                <w:rFonts w:ascii="Arial" w:hAnsi="Arial" w:cs="Arial"/>
                <w:b/>
                <w:bCs/>
                <w:color w:val="000000" w:themeColor="text1"/>
                <w:sz w:val="12"/>
                <w:szCs w:val="12"/>
                <w:shd w:val="clear" w:color="auto" w:fill="FFFFFF"/>
              </w:rPr>
            </w:pPr>
          </w:p>
        </w:tc>
        <w:tc>
          <w:tcPr>
            <w:tcW w:w="1268" w:type="dxa"/>
            <w:vAlign w:val="bottom"/>
          </w:tcPr>
          <w:p w:rsidR="00D34021" w:rsidRPr="00B566B7" w:rsidRDefault="00D34021" w:rsidP="00B20072">
            <w:pPr>
              <w:ind w:right="-72"/>
              <w:jc w:val="right"/>
              <w:rPr>
                <w:rFonts w:ascii="Arial" w:hAnsi="Arial" w:cs="Arial"/>
                <w:color w:val="000000" w:themeColor="text1"/>
                <w:sz w:val="12"/>
                <w:szCs w:val="12"/>
              </w:rPr>
            </w:pPr>
          </w:p>
        </w:tc>
        <w:tc>
          <w:tcPr>
            <w:tcW w:w="1559" w:type="dxa"/>
            <w:vAlign w:val="bottom"/>
          </w:tcPr>
          <w:p w:rsidR="00D34021" w:rsidRPr="00B566B7" w:rsidRDefault="00D34021" w:rsidP="00B20072">
            <w:pPr>
              <w:ind w:right="-72"/>
              <w:jc w:val="right"/>
              <w:rPr>
                <w:rFonts w:ascii="Arial" w:hAnsi="Arial" w:cs="Arial"/>
                <w:color w:val="000000" w:themeColor="text1"/>
                <w:sz w:val="12"/>
                <w:szCs w:val="12"/>
              </w:rPr>
            </w:pPr>
          </w:p>
        </w:tc>
        <w:tc>
          <w:tcPr>
            <w:tcW w:w="1276" w:type="dxa"/>
            <w:vAlign w:val="bottom"/>
          </w:tcPr>
          <w:p w:rsidR="00D34021" w:rsidRPr="00B566B7" w:rsidRDefault="00D34021" w:rsidP="00B20072">
            <w:pPr>
              <w:ind w:right="-72"/>
              <w:jc w:val="right"/>
              <w:rPr>
                <w:rFonts w:ascii="Arial" w:hAnsi="Arial" w:cs="Arial"/>
                <w:color w:val="000000" w:themeColor="text1"/>
                <w:sz w:val="12"/>
                <w:szCs w:val="12"/>
              </w:rPr>
            </w:pPr>
          </w:p>
        </w:tc>
        <w:tc>
          <w:tcPr>
            <w:tcW w:w="1516" w:type="dxa"/>
            <w:vAlign w:val="bottom"/>
          </w:tcPr>
          <w:p w:rsidR="00D34021" w:rsidRPr="00B566B7" w:rsidRDefault="00D34021" w:rsidP="00B20072">
            <w:pPr>
              <w:ind w:right="-72"/>
              <w:jc w:val="right"/>
              <w:rPr>
                <w:rFonts w:ascii="Arial" w:hAnsi="Arial" w:cs="Arial"/>
                <w:color w:val="000000" w:themeColor="text1"/>
                <w:sz w:val="12"/>
                <w:szCs w:val="12"/>
              </w:rPr>
            </w:pPr>
          </w:p>
        </w:tc>
      </w:tr>
      <w:tr w:rsidR="009E2E89" w:rsidRPr="0072019B" w:rsidTr="0012219D">
        <w:trPr>
          <w:cantSplit/>
          <w:trHeight w:val="87"/>
        </w:trPr>
        <w:tc>
          <w:tcPr>
            <w:tcW w:w="3816" w:type="dxa"/>
            <w:vAlign w:val="bottom"/>
          </w:tcPr>
          <w:p w:rsidR="00D34021" w:rsidRPr="0072019B" w:rsidRDefault="00D34021" w:rsidP="00B20072">
            <w:pPr>
              <w:pStyle w:val="Header"/>
              <w:tabs>
                <w:tab w:val="left" w:pos="1418"/>
                <w:tab w:val="center" w:pos="3402"/>
                <w:tab w:val="center" w:pos="5670"/>
                <w:tab w:val="center" w:pos="6804"/>
                <w:tab w:val="right" w:pos="7655"/>
              </w:tabs>
              <w:ind w:left="973"/>
              <w:rPr>
                <w:rFonts w:ascii="Arial" w:hAnsi="Arial" w:cs="Arial"/>
                <w:color w:val="000000" w:themeColor="text1"/>
                <w:spacing w:val="-4"/>
                <w:sz w:val="20"/>
                <w:szCs w:val="20"/>
                <w:shd w:val="clear" w:color="auto" w:fill="FFFFFF"/>
              </w:rPr>
            </w:pPr>
            <w:r w:rsidRPr="0072019B">
              <w:rPr>
                <w:rFonts w:ascii="Arial" w:hAnsi="Arial" w:cs="Arial"/>
                <w:color w:val="000000" w:themeColor="text1"/>
                <w:spacing w:val="-4"/>
                <w:sz w:val="20"/>
                <w:szCs w:val="20"/>
                <w:shd w:val="clear" w:color="auto" w:fill="FFFFFF"/>
              </w:rPr>
              <w:t xml:space="preserve">Available-for-sale </w:t>
            </w:r>
          </w:p>
        </w:tc>
        <w:tc>
          <w:tcPr>
            <w:tcW w:w="1268" w:type="dxa"/>
            <w:vAlign w:val="bottom"/>
          </w:tcPr>
          <w:p w:rsidR="00D34021" w:rsidRPr="0072019B" w:rsidRDefault="00D34021" w:rsidP="00B20072">
            <w:pPr>
              <w:ind w:right="-72"/>
              <w:jc w:val="right"/>
              <w:rPr>
                <w:rFonts w:ascii="Arial" w:hAnsi="Arial" w:cs="Arial"/>
                <w:color w:val="000000" w:themeColor="text1"/>
                <w:sz w:val="20"/>
                <w:szCs w:val="20"/>
                <w:lang w:val="en-GB"/>
              </w:rPr>
            </w:pPr>
          </w:p>
        </w:tc>
        <w:tc>
          <w:tcPr>
            <w:tcW w:w="1559" w:type="dxa"/>
            <w:vAlign w:val="bottom"/>
          </w:tcPr>
          <w:p w:rsidR="00D34021" w:rsidRPr="0072019B" w:rsidRDefault="00D34021" w:rsidP="00B20072">
            <w:pPr>
              <w:ind w:right="-72"/>
              <w:jc w:val="right"/>
              <w:rPr>
                <w:rFonts w:ascii="Arial" w:hAnsi="Arial" w:cs="Arial"/>
                <w:color w:val="000000" w:themeColor="text1"/>
                <w:sz w:val="20"/>
                <w:szCs w:val="20"/>
                <w:lang w:val="en-GB"/>
              </w:rPr>
            </w:pPr>
          </w:p>
        </w:tc>
        <w:tc>
          <w:tcPr>
            <w:tcW w:w="1276" w:type="dxa"/>
            <w:vAlign w:val="bottom"/>
          </w:tcPr>
          <w:p w:rsidR="00D34021" w:rsidRPr="0072019B" w:rsidRDefault="00D34021" w:rsidP="00B20072">
            <w:pPr>
              <w:ind w:right="-72"/>
              <w:jc w:val="right"/>
              <w:rPr>
                <w:rFonts w:ascii="Arial" w:hAnsi="Arial" w:cs="Arial"/>
                <w:color w:val="000000" w:themeColor="text1"/>
                <w:sz w:val="20"/>
                <w:szCs w:val="20"/>
                <w:lang w:val="en-GB"/>
              </w:rPr>
            </w:pPr>
          </w:p>
        </w:tc>
        <w:tc>
          <w:tcPr>
            <w:tcW w:w="1516" w:type="dxa"/>
            <w:vAlign w:val="bottom"/>
          </w:tcPr>
          <w:p w:rsidR="00D34021" w:rsidRPr="0072019B" w:rsidRDefault="00D34021" w:rsidP="00B20072">
            <w:pPr>
              <w:ind w:right="-72"/>
              <w:jc w:val="right"/>
              <w:rPr>
                <w:rFonts w:ascii="Arial" w:hAnsi="Arial" w:cs="Arial"/>
                <w:color w:val="000000" w:themeColor="text1"/>
                <w:sz w:val="20"/>
                <w:szCs w:val="20"/>
              </w:rPr>
            </w:pPr>
          </w:p>
        </w:tc>
      </w:tr>
      <w:tr w:rsidR="000A0386" w:rsidRPr="0072019B" w:rsidTr="0012219D">
        <w:trPr>
          <w:cantSplit/>
          <w:trHeight w:val="87"/>
        </w:trPr>
        <w:tc>
          <w:tcPr>
            <w:tcW w:w="3816" w:type="dxa"/>
            <w:vAlign w:val="bottom"/>
          </w:tcPr>
          <w:p w:rsidR="000A0386" w:rsidRPr="0072019B" w:rsidRDefault="000A0386" w:rsidP="000A0386">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20"/>
                <w:szCs w:val="20"/>
                <w:shd w:val="clear" w:color="auto" w:fill="FFFFFF"/>
                <w:lang w:val="en-US"/>
              </w:rPr>
            </w:pPr>
            <w:r w:rsidRPr="0072019B">
              <w:rPr>
                <w:rFonts w:ascii="Arial" w:hAnsi="Arial" w:cs="Arial"/>
                <w:color w:val="000000" w:themeColor="text1"/>
                <w:spacing w:val="-4"/>
                <w:sz w:val="20"/>
                <w:szCs w:val="20"/>
                <w:shd w:val="clear" w:color="auto" w:fill="FFFFFF"/>
                <w:lang w:val="en-US"/>
              </w:rPr>
              <w:t xml:space="preserve">   </w:t>
            </w:r>
            <w:r w:rsidRPr="0072019B">
              <w:rPr>
                <w:rFonts w:ascii="Arial" w:hAnsi="Arial" w:cs="Arial"/>
                <w:color w:val="000000" w:themeColor="text1"/>
                <w:spacing w:val="-4"/>
                <w:sz w:val="20"/>
                <w:szCs w:val="20"/>
                <w:shd w:val="clear" w:color="auto" w:fill="FFFFFF"/>
              </w:rPr>
              <w:t>investments</w:t>
            </w:r>
            <w:r w:rsidRPr="0072019B">
              <w:rPr>
                <w:rFonts w:ascii="Arial" w:hAnsi="Arial" w:cs="Arial"/>
                <w:color w:val="000000" w:themeColor="text1"/>
                <w:spacing w:val="-4"/>
                <w:sz w:val="20"/>
                <w:szCs w:val="20"/>
                <w:shd w:val="clear" w:color="auto" w:fill="FFFFFF"/>
                <w:lang w:val="en-US"/>
              </w:rPr>
              <w:t xml:space="preserve"> (Note 9)</w:t>
            </w:r>
          </w:p>
        </w:tc>
        <w:tc>
          <w:tcPr>
            <w:tcW w:w="1268" w:type="dxa"/>
            <w:vAlign w:val="bottom"/>
          </w:tcPr>
          <w:p w:rsidR="000A0386" w:rsidRPr="0072019B" w:rsidRDefault="000A0386" w:rsidP="000A0386">
            <w:pPr>
              <w:pBdr>
                <w:bottom w:val="sing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559" w:type="dxa"/>
            <w:vAlign w:val="bottom"/>
          </w:tcPr>
          <w:p w:rsidR="000A0386" w:rsidRPr="0072019B" w:rsidRDefault="000A0386" w:rsidP="000A0386">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c>
          <w:tcPr>
            <w:tcW w:w="1276" w:type="dxa"/>
            <w:vAlign w:val="bottom"/>
          </w:tcPr>
          <w:p w:rsidR="000A0386" w:rsidRPr="0072019B" w:rsidRDefault="000A0386" w:rsidP="000A0386">
            <w:pPr>
              <w:pBdr>
                <w:bottom w:val="sing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516" w:type="dxa"/>
            <w:vAlign w:val="bottom"/>
          </w:tcPr>
          <w:p w:rsidR="000A0386" w:rsidRPr="0072019B" w:rsidRDefault="000A0386" w:rsidP="000A0386">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r>
      <w:tr w:rsidR="000A0386" w:rsidRPr="0072019B" w:rsidTr="0012219D">
        <w:trPr>
          <w:cantSplit/>
          <w:trHeight w:val="87"/>
        </w:trPr>
        <w:tc>
          <w:tcPr>
            <w:tcW w:w="3816" w:type="dxa"/>
            <w:vAlign w:val="bottom"/>
          </w:tcPr>
          <w:p w:rsidR="000A0386" w:rsidRPr="0072019B" w:rsidRDefault="000A0386" w:rsidP="000A0386">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12"/>
                <w:szCs w:val="12"/>
                <w:shd w:val="clear" w:color="auto" w:fill="FFFFFF"/>
              </w:rPr>
            </w:pPr>
          </w:p>
        </w:tc>
        <w:tc>
          <w:tcPr>
            <w:tcW w:w="1268" w:type="dxa"/>
            <w:vAlign w:val="bottom"/>
          </w:tcPr>
          <w:p w:rsidR="000A0386" w:rsidRPr="0072019B" w:rsidRDefault="000A0386" w:rsidP="000A0386">
            <w:pPr>
              <w:ind w:right="-72"/>
              <w:jc w:val="right"/>
              <w:rPr>
                <w:rFonts w:ascii="Arial" w:hAnsi="Arial" w:cs="Arial"/>
                <w:color w:val="000000" w:themeColor="text1"/>
                <w:sz w:val="12"/>
                <w:szCs w:val="12"/>
                <w:lang w:val="en-GB"/>
              </w:rPr>
            </w:pPr>
          </w:p>
        </w:tc>
        <w:tc>
          <w:tcPr>
            <w:tcW w:w="1559" w:type="dxa"/>
            <w:vAlign w:val="bottom"/>
          </w:tcPr>
          <w:p w:rsidR="000A0386" w:rsidRPr="0072019B" w:rsidRDefault="000A0386" w:rsidP="000A0386">
            <w:pPr>
              <w:ind w:right="-72"/>
              <w:jc w:val="right"/>
              <w:rPr>
                <w:rFonts w:ascii="Arial" w:hAnsi="Arial" w:cs="Arial"/>
                <w:color w:val="000000" w:themeColor="text1"/>
                <w:sz w:val="12"/>
                <w:szCs w:val="12"/>
                <w:lang w:val="en-GB"/>
              </w:rPr>
            </w:pPr>
          </w:p>
        </w:tc>
        <w:tc>
          <w:tcPr>
            <w:tcW w:w="1276" w:type="dxa"/>
            <w:vAlign w:val="bottom"/>
          </w:tcPr>
          <w:p w:rsidR="000A0386" w:rsidRPr="0072019B" w:rsidRDefault="000A0386" w:rsidP="000A0386">
            <w:pPr>
              <w:ind w:right="-72"/>
              <w:jc w:val="right"/>
              <w:rPr>
                <w:rFonts w:ascii="Arial" w:hAnsi="Arial" w:cs="Arial"/>
                <w:color w:val="000000" w:themeColor="text1"/>
                <w:sz w:val="12"/>
                <w:szCs w:val="12"/>
                <w:lang w:val="en-GB"/>
              </w:rPr>
            </w:pPr>
          </w:p>
        </w:tc>
        <w:tc>
          <w:tcPr>
            <w:tcW w:w="1516" w:type="dxa"/>
            <w:vAlign w:val="bottom"/>
          </w:tcPr>
          <w:p w:rsidR="000A0386" w:rsidRPr="0072019B" w:rsidRDefault="000A0386" w:rsidP="000A0386">
            <w:pPr>
              <w:ind w:right="-72"/>
              <w:jc w:val="right"/>
              <w:rPr>
                <w:rFonts w:ascii="Arial" w:hAnsi="Arial" w:cs="Arial"/>
                <w:color w:val="000000" w:themeColor="text1"/>
                <w:sz w:val="12"/>
                <w:szCs w:val="12"/>
                <w:lang w:val="en-GB"/>
              </w:rPr>
            </w:pPr>
          </w:p>
        </w:tc>
      </w:tr>
      <w:tr w:rsidR="000A0386" w:rsidRPr="0072019B" w:rsidTr="0012219D">
        <w:trPr>
          <w:cantSplit/>
          <w:trHeight w:val="279"/>
        </w:trPr>
        <w:tc>
          <w:tcPr>
            <w:tcW w:w="3816" w:type="dxa"/>
            <w:vAlign w:val="bottom"/>
          </w:tcPr>
          <w:p w:rsidR="000A0386" w:rsidRPr="0072019B" w:rsidRDefault="000A0386" w:rsidP="000A0386">
            <w:pPr>
              <w:pStyle w:val="Header"/>
              <w:tabs>
                <w:tab w:val="clear" w:pos="4513"/>
                <w:tab w:val="left" w:pos="1418"/>
                <w:tab w:val="center" w:pos="3402"/>
                <w:tab w:val="center" w:pos="4536"/>
                <w:tab w:val="center" w:pos="5670"/>
                <w:tab w:val="center" w:pos="6804"/>
                <w:tab w:val="right" w:pos="7655"/>
              </w:tabs>
              <w:ind w:left="973"/>
              <w:rPr>
                <w:rFonts w:ascii="Arial" w:hAnsi="Arial" w:cs="Arial"/>
                <w:color w:val="000000" w:themeColor="text1"/>
                <w:sz w:val="20"/>
                <w:szCs w:val="20"/>
                <w:shd w:val="clear" w:color="auto" w:fill="FFFFFF"/>
                <w:lang w:val="en-GB"/>
              </w:rPr>
            </w:pPr>
            <w:r w:rsidRPr="0072019B">
              <w:rPr>
                <w:rFonts w:ascii="Arial" w:hAnsi="Arial" w:cs="Arial"/>
                <w:color w:val="000000" w:themeColor="text1"/>
                <w:sz w:val="20"/>
                <w:szCs w:val="20"/>
                <w:shd w:val="clear" w:color="auto" w:fill="FFFFFF"/>
              </w:rPr>
              <w:t xml:space="preserve">Total </w:t>
            </w:r>
            <w:r w:rsidRPr="0072019B">
              <w:rPr>
                <w:rFonts w:ascii="Arial" w:hAnsi="Arial" w:cs="Arial"/>
                <w:color w:val="000000" w:themeColor="text1"/>
                <w:sz w:val="20"/>
                <w:szCs w:val="20"/>
                <w:shd w:val="clear" w:color="auto" w:fill="FFFFFF"/>
                <w:lang w:val="en-GB"/>
              </w:rPr>
              <w:t xml:space="preserve">financial </w:t>
            </w:r>
            <w:r w:rsidRPr="0072019B">
              <w:rPr>
                <w:rFonts w:ascii="Arial" w:hAnsi="Arial" w:cs="Arial"/>
                <w:color w:val="000000" w:themeColor="text1"/>
                <w:sz w:val="20"/>
                <w:szCs w:val="20"/>
                <w:shd w:val="clear" w:color="auto" w:fill="FFFFFF"/>
              </w:rPr>
              <w:t>asset</w:t>
            </w:r>
            <w:r w:rsidRPr="0072019B">
              <w:rPr>
                <w:rFonts w:ascii="Arial" w:hAnsi="Arial" w:cs="Arial"/>
                <w:color w:val="000000" w:themeColor="text1"/>
                <w:sz w:val="20"/>
                <w:szCs w:val="20"/>
                <w:shd w:val="clear" w:color="auto" w:fill="FFFFFF"/>
                <w:lang w:val="en-GB"/>
              </w:rPr>
              <w:t>s</w:t>
            </w:r>
          </w:p>
        </w:tc>
        <w:tc>
          <w:tcPr>
            <w:tcW w:w="1268" w:type="dxa"/>
            <w:shd w:val="clear" w:color="auto" w:fill="auto"/>
            <w:vAlign w:val="bottom"/>
          </w:tcPr>
          <w:p w:rsidR="000A0386" w:rsidRPr="0072019B" w:rsidRDefault="000A0386" w:rsidP="000A0386">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559" w:type="dxa"/>
            <w:shd w:val="clear" w:color="auto" w:fill="auto"/>
            <w:vAlign w:val="bottom"/>
          </w:tcPr>
          <w:p w:rsidR="000A0386" w:rsidRPr="0072019B" w:rsidRDefault="000A0386" w:rsidP="000A0386">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c>
          <w:tcPr>
            <w:tcW w:w="1276" w:type="dxa"/>
            <w:shd w:val="clear" w:color="auto" w:fill="auto"/>
            <w:vAlign w:val="bottom"/>
          </w:tcPr>
          <w:p w:rsidR="000A0386" w:rsidRPr="0072019B" w:rsidRDefault="000A0386" w:rsidP="000A0386">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516" w:type="dxa"/>
            <w:shd w:val="clear" w:color="auto" w:fill="auto"/>
            <w:vAlign w:val="bottom"/>
          </w:tcPr>
          <w:p w:rsidR="000A0386" w:rsidRPr="0072019B" w:rsidRDefault="000A0386" w:rsidP="000A0386">
            <w:pPr>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r>
    </w:tbl>
    <w:p w:rsidR="003C42FA" w:rsidRPr="0072019B" w:rsidRDefault="003C42FA" w:rsidP="002A4754">
      <w:pPr>
        <w:ind w:left="1080"/>
        <w:jc w:val="thaiDistribute"/>
        <w:rPr>
          <w:rFonts w:ascii="Arial" w:hAnsi="Arial" w:cs="Arial"/>
          <w:color w:val="000000" w:themeColor="text1"/>
          <w:sz w:val="18"/>
          <w:szCs w:val="18"/>
          <w:shd w:val="clear" w:color="auto" w:fill="FFFFFF"/>
        </w:rPr>
      </w:pPr>
    </w:p>
    <w:p w:rsidR="003C42FA" w:rsidRPr="0072019B" w:rsidRDefault="003C42FA" w:rsidP="002A4754">
      <w:pPr>
        <w:ind w:left="1080"/>
        <w:jc w:val="thaiDistribute"/>
        <w:rPr>
          <w:rFonts w:ascii="Arial" w:hAnsi="Arial" w:cs="Arial"/>
          <w:color w:val="000000" w:themeColor="text1"/>
          <w:sz w:val="18"/>
          <w:szCs w:val="18"/>
          <w:shd w:val="clear" w:color="auto" w:fill="FFFFFF"/>
        </w:rPr>
      </w:pPr>
    </w:p>
    <w:p w:rsidR="003C42FA" w:rsidRPr="0072019B" w:rsidRDefault="000E263E" w:rsidP="001A3476">
      <w:pPr>
        <w:ind w:left="540" w:hanging="540"/>
        <w:jc w:val="both"/>
        <w:outlineLvl w:val="0"/>
        <w:rPr>
          <w:rFonts w:ascii="Arial" w:hAnsi="Arial" w:cs="Arial"/>
          <w:b/>
          <w:bCs/>
          <w:color w:val="000000" w:themeColor="text1"/>
          <w:sz w:val="20"/>
          <w:szCs w:val="20"/>
          <w:lang w:val="en-GB"/>
        </w:rPr>
      </w:pPr>
      <w:r w:rsidRPr="0072019B">
        <w:rPr>
          <w:rFonts w:ascii="Arial" w:hAnsi="Arial" w:cs="Arial"/>
          <w:b/>
          <w:bCs/>
          <w:color w:val="000000" w:themeColor="text1"/>
          <w:sz w:val="20"/>
          <w:szCs w:val="20"/>
        </w:rPr>
        <w:br w:type="page"/>
      </w:r>
      <w:r w:rsidR="003C42FA" w:rsidRPr="0072019B">
        <w:rPr>
          <w:rFonts w:ascii="Arial" w:hAnsi="Arial" w:cs="Arial"/>
          <w:b/>
          <w:bCs/>
          <w:color w:val="000000" w:themeColor="text1"/>
          <w:sz w:val="20"/>
          <w:szCs w:val="20"/>
          <w:lang w:val="en-GB"/>
        </w:rPr>
        <w:t>7</w:t>
      </w:r>
      <w:r w:rsidR="003C42FA" w:rsidRPr="0072019B">
        <w:rPr>
          <w:rFonts w:ascii="Arial" w:hAnsi="Arial" w:cs="Arial"/>
          <w:b/>
          <w:bCs/>
          <w:color w:val="000000" w:themeColor="text1"/>
          <w:sz w:val="20"/>
          <w:szCs w:val="20"/>
          <w:lang w:val="en-GB"/>
        </w:rPr>
        <w:tab/>
        <w:t>Fair value</w:t>
      </w:r>
      <w:r w:rsidR="000F71D5">
        <w:rPr>
          <w:rFonts w:ascii="Arial" w:hAnsi="Arial" w:cs="Arial"/>
          <w:b/>
          <w:bCs/>
          <w:color w:val="000000" w:themeColor="text1"/>
          <w:sz w:val="20"/>
          <w:szCs w:val="20"/>
          <w:lang w:val="en-GB"/>
        </w:rPr>
        <w:t xml:space="preserve"> </w:t>
      </w:r>
      <w:r w:rsidR="000F71D5" w:rsidRPr="0072019B">
        <w:rPr>
          <w:rFonts w:ascii="Arial" w:hAnsi="Arial" w:cs="Arial"/>
          <w:color w:val="000000" w:themeColor="text1"/>
          <w:sz w:val="20"/>
          <w:szCs w:val="20"/>
        </w:rPr>
        <w:t>(Cont’d)</w:t>
      </w:r>
    </w:p>
    <w:p w:rsidR="003C42FA" w:rsidRPr="0072019B" w:rsidRDefault="003C42FA" w:rsidP="003C42FA">
      <w:pPr>
        <w:ind w:left="540"/>
        <w:jc w:val="thaiDistribute"/>
        <w:rPr>
          <w:rFonts w:ascii="Arial" w:hAnsi="Arial" w:cs="Arial"/>
          <w:color w:val="000000" w:themeColor="text1"/>
          <w:sz w:val="18"/>
          <w:szCs w:val="18"/>
        </w:rPr>
      </w:pPr>
    </w:p>
    <w:p w:rsidR="003C42FA" w:rsidRPr="0072019B" w:rsidRDefault="003C42FA" w:rsidP="003C42FA">
      <w:pPr>
        <w:ind w:left="540"/>
        <w:jc w:val="thaiDistribute"/>
        <w:rPr>
          <w:rFonts w:ascii="Arial" w:hAnsi="Arial" w:cs="Arial"/>
          <w:color w:val="000000" w:themeColor="text1"/>
          <w:sz w:val="18"/>
          <w:szCs w:val="18"/>
        </w:rPr>
      </w:pPr>
    </w:p>
    <w:p w:rsidR="003C42FA" w:rsidRPr="0072019B" w:rsidRDefault="003C42FA" w:rsidP="003C42FA">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7.1</w:t>
      </w:r>
      <w:r w:rsidRPr="0072019B">
        <w:rPr>
          <w:rFonts w:ascii="Arial" w:hAnsi="Arial" w:cs="Arial"/>
          <w:b/>
          <w:bCs/>
          <w:color w:val="000000" w:themeColor="text1"/>
          <w:sz w:val="20"/>
          <w:szCs w:val="20"/>
        </w:rPr>
        <w:tab/>
        <w:t>Fair value estimation</w:t>
      </w:r>
      <w:r w:rsidR="002418C9" w:rsidRPr="0072019B">
        <w:rPr>
          <w:rFonts w:ascii="Arial" w:hAnsi="Arial" w:cs="Arial"/>
          <w:b/>
          <w:bCs/>
          <w:color w:val="000000" w:themeColor="text1"/>
          <w:sz w:val="20"/>
          <w:szCs w:val="20"/>
        </w:rPr>
        <w:t xml:space="preserve"> </w:t>
      </w:r>
      <w:r w:rsidR="002418C9" w:rsidRPr="0072019B">
        <w:rPr>
          <w:rFonts w:ascii="Arial" w:hAnsi="Arial" w:cs="Arial"/>
          <w:color w:val="000000" w:themeColor="text1"/>
          <w:sz w:val="20"/>
          <w:szCs w:val="20"/>
        </w:rPr>
        <w:t>(Cont’d)</w:t>
      </w:r>
    </w:p>
    <w:p w:rsidR="003C42FA" w:rsidRPr="0072019B" w:rsidRDefault="003C42FA" w:rsidP="002A4754">
      <w:pPr>
        <w:ind w:left="1080"/>
        <w:jc w:val="thaiDistribute"/>
        <w:rPr>
          <w:rFonts w:ascii="Arial" w:hAnsi="Arial" w:cs="Arial"/>
          <w:color w:val="000000" w:themeColor="text1"/>
          <w:sz w:val="18"/>
          <w:szCs w:val="18"/>
          <w:shd w:val="clear" w:color="auto" w:fill="FFFFFF"/>
        </w:rPr>
      </w:pPr>
    </w:p>
    <w:p w:rsidR="00467E08" w:rsidRPr="0072019B" w:rsidRDefault="00467E08" w:rsidP="00467E08">
      <w:pPr>
        <w:tabs>
          <w:tab w:val="left" w:pos="8080"/>
        </w:tabs>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 following table presents</w:t>
      </w:r>
      <w:r w:rsidRPr="0072019B">
        <w:rPr>
          <w:rFonts w:ascii="Arial" w:hAnsi="Arial" w:cs="Arial"/>
          <w:color w:val="000000" w:themeColor="text1"/>
          <w:sz w:val="20"/>
          <w:szCs w:val="20"/>
          <w:shd w:val="clear" w:color="auto" w:fill="FFFFFF"/>
          <w:cs/>
        </w:rPr>
        <w:t xml:space="preserve"> </w:t>
      </w:r>
      <w:r w:rsidRPr="0072019B">
        <w:rPr>
          <w:rFonts w:ascii="Arial" w:hAnsi="Arial" w:cs="Arial"/>
          <w:color w:val="000000" w:themeColor="text1"/>
          <w:sz w:val="20"/>
          <w:szCs w:val="20"/>
          <w:shd w:val="clear" w:color="auto" w:fill="FFFFFF"/>
          <w:lang w:val="en-GB"/>
        </w:rPr>
        <w:t>fair value of</w:t>
      </w:r>
      <w:r w:rsidRPr="0072019B">
        <w:rPr>
          <w:rFonts w:ascii="Arial" w:hAnsi="Arial" w:cs="Arial"/>
          <w:color w:val="000000" w:themeColor="text1"/>
          <w:sz w:val="20"/>
          <w:szCs w:val="20"/>
          <w:shd w:val="clear" w:color="auto" w:fill="FFFFFF"/>
        </w:rPr>
        <w:t xml:space="preserve"> the financial assets and liabilities that are not measured at fair value as at 30 June 2019 and 31 December 2018.</w:t>
      </w:r>
    </w:p>
    <w:p w:rsidR="00CE10BF" w:rsidRPr="0072019B" w:rsidRDefault="00CE10BF" w:rsidP="00B20072">
      <w:pPr>
        <w:tabs>
          <w:tab w:val="left" w:pos="8080"/>
        </w:tabs>
        <w:ind w:left="1080"/>
        <w:jc w:val="thaiDistribute"/>
        <w:rPr>
          <w:rFonts w:ascii="Arial" w:hAnsi="Arial" w:cs="Arial"/>
          <w:color w:val="000000" w:themeColor="text1"/>
          <w:sz w:val="18"/>
          <w:szCs w:val="18"/>
          <w:shd w:val="clear" w:color="auto" w:fill="FFFFFF"/>
        </w:rPr>
      </w:pPr>
    </w:p>
    <w:tbl>
      <w:tblPr>
        <w:tblW w:w="9394" w:type="dxa"/>
        <w:tblInd w:w="108" w:type="dxa"/>
        <w:tblLayout w:type="fixed"/>
        <w:tblLook w:val="0000" w:firstRow="0" w:lastRow="0" w:firstColumn="0" w:lastColumn="0" w:noHBand="0" w:noVBand="0"/>
      </w:tblPr>
      <w:tblGrid>
        <w:gridCol w:w="3557"/>
        <w:gridCol w:w="1442"/>
        <w:gridCol w:w="1598"/>
        <w:gridCol w:w="1190"/>
        <w:gridCol w:w="1601"/>
        <w:gridCol w:w="6"/>
      </w:tblGrid>
      <w:tr w:rsidR="00FB37E0" w:rsidRPr="000F71D5" w:rsidTr="00797996">
        <w:trPr>
          <w:cantSplit/>
        </w:trPr>
        <w:tc>
          <w:tcPr>
            <w:tcW w:w="3557" w:type="dxa"/>
            <w:vAlign w:val="bottom"/>
          </w:tcPr>
          <w:p w:rsidR="00CE10BF" w:rsidRPr="000F71D5" w:rsidRDefault="00CE10BF" w:rsidP="001A3476">
            <w:pPr>
              <w:ind w:left="967"/>
              <w:rPr>
                <w:rFonts w:ascii="Arial" w:hAnsi="Arial" w:cs="Arial"/>
                <w:color w:val="000000" w:themeColor="text1"/>
                <w:sz w:val="20"/>
                <w:szCs w:val="20"/>
              </w:rPr>
            </w:pPr>
          </w:p>
        </w:tc>
        <w:tc>
          <w:tcPr>
            <w:tcW w:w="5837" w:type="dxa"/>
            <w:gridSpan w:val="5"/>
            <w:vAlign w:val="bottom"/>
          </w:tcPr>
          <w:p w:rsidR="00CE10BF" w:rsidRPr="000F71D5" w:rsidRDefault="00467E08" w:rsidP="001A3476">
            <w:pPr>
              <w:pBdr>
                <w:bottom w:val="single" w:sz="4" w:space="1" w:color="auto"/>
              </w:pBdr>
              <w:ind w:right="-126"/>
              <w:jc w:val="center"/>
              <w:rPr>
                <w:rFonts w:ascii="Arial" w:hAnsi="Arial" w:cs="Arial"/>
                <w:b/>
                <w:bCs/>
                <w:color w:val="000000" w:themeColor="text1"/>
                <w:sz w:val="20"/>
                <w:szCs w:val="20"/>
                <w:shd w:val="clear" w:color="auto" w:fill="FFFFFF"/>
              </w:rPr>
            </w:pPr>
            <w:r w:rsidRPr="000F71D5">
              <w:rPr>
                <w:rFonts w:ascii="Arial" w:hAnsi="Arial" w:cs="Arial"/>
                <w:b/>
                <w:bCs/>
                <w:color w:val="000000" w:themeColor="text1"/>
                <w:sz w:val="20"/>
                <w:szCs w:val="20"/>
                <w:shd w:val="clear" w:color="auto" w:fill="FFFFFF"/>
              </w:rPr>
              <w:t>30 June 2019</w:t>
            </w:r>
          </w:p>
        </w:tc>
      </w:tr>
      <w:tr w:rsidR="009E2E89" w:rsidRPr="000F71D5" w:rsidTr="00797996">
        <w:trPr>
          <w:gridAfter w:val="1"/>
          <w:wAfter w:w="6" w:type="dxa"/>
          <w:cantSplit/>
        </w:trPr>
        <w:tc>
          <w:tcPr>
            <w:tcW w:w="3557" w:type="dxa"/>
            <w:vAlign w:val="bottom"/>
          </w:tcPr>
          <w:p w:rsidR="00CE10BF" w:rsidRPr="000F71D5" w:rsidRDefault="00CE10BF" w:rsidP="001A3476">
            <w:pPr>
              <w:ind w:left="967"/>
              <w:rPr>
                <w:rFonts w:ascii="Arial" w:hAnsi="Arial" w:cs="Arial"/>
                <w:color w:val="000000" w:themeColor="text1"/>
                <w:sz w:val="20"/>
                <w:szCs w:val="20"/>
              </w:rPr>
            </w:pPr>
          </w:p>
        </w:tc>
        <w:tc>
          <w:tcPr>
            <w:tcW w:w="1442" w:type="dxa"/>
            <w:vAlign w:val="bottom"/>
          </w:tcPr>
          <w:p w:rsidR="00CE10BF" w:rsidRPr="000F71D5" w:rsidRDefault="00CE10BF" w:rsidP="001A3476">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1</w:t>
            </w:r>
          </w:p>
        </w:tc>
        <w:tc>
          <w:tcPr>
            <w:tcW w:w="1598" w:type="dxa"/>
            <w:vAlign w:val="bottom"/>
          </w:tcPr>
          <w:p w:rsidR="00CE10BF" w:rsidRPr="000F71D5" w:rsidRDefault="00CE10BF" w:rsidP="001A3476">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2</w:t>
            </w:r>
          </w:p>
        </w:tc>
        <w:tc>
          <w:tcPr>
            <w:tcW w:w="1190" w:type="dxa"/>
            <w:vAlign w:val="bottom"/>
          </w:tcPr>
          <w:p w:rsidR="00CE10BF" w:rsidRPr="000F71D5" w:rsidRDefault="00CE10BF" w:rsidP="001A3476">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3</w:t>
            </w:r>
          </w:p>
        </w:tc>
        <w:tc>
          <w:tcPr>
            <w:tcW w:w="1601" w:type="dxa"/>
            <w:vAlign w:val="bottom"/>
          </w:tcPr>
          <w:p w:rsidR="00CE10BF" w:rsidRPr="000F71D5" w:rsidRDefault="00CE10BF" w:rsidP="001A3476">
            <w:pPr>
              <w:ind w:right="-72"/>
              <w:jc w:val="right"/>
              <w:rPr>
                <w:rFonts w:ascii="Arial" w:hAnsi="Arial" w:cs="Arial"/>
                <w:b/>
                <w:bCs/>
                <w:color w:val="000000" w:themeColor="text1"/>
                <w:sz w:val="20"/>
                <w:szCs w:val="20"/>
                <w:cs/>
              </w:rPr>
            </w:pPr>
            <w:r w:rsidRPr="000F71D5">
              <w:rPr>
                <w:rFonts w:ascii="Arial" w:hAnsi="Arial" w:cs="Arial"/>
                <w:b/>
                <w:bCs/>
                <w:color w:val="000000" w:themeColor="text1"/>
                <w:sz w:val="20"/>
                <w:szCs w:val="20"/>
                <w:shd w:val="clear" w:color="auto" w:fill="FFFFFF"/>
              </w:rPr>
              <w:t>Total</w:t>
            </w:r>
          </w:p>
        </w:tc>
      </w:tr>
      <w:tr w:rsidR="009E2E89" w:rsidRPr="000F71D5" w:rsidTr="00797996">
        <w:trPr>
          <w:gridAfter w:val="1"/>
          <w:wAfter w:w="6" w:type="dxa"/>
          <w:cantSplit/>
        </w:trPr>
        <w:tc>
          <w:tcPr>
            <w:tcW w:w="3557" w:type="dxa"/>
            <w:vAlign w:val="bottom"/>
          </w:tcPr>
          <w:p w:rsidR="00CE10BF" w:rsidRPr="000F71D5" w:rsidRDefault="00CE10BF" w:rsidP="001A3476">
            <w:pPr>
              <w:ind w:left="967"/>
              <w:rPr>
                <w:rFonts w:ascii="Arial" w:hAnsi="Arial" w:cs="Arial"/>
                <w:b/>
                <w:bCs/>
                <w:color w:val="000000" w:themeColor="text1"/>
                <w:sz w:val="20"/>
                <w:szCs w:val="20"/>
                <w:cs/>
              </w:rPr>
            </w:pPr>
          </w:p>
        </w:tc>
        <w:tc>
          <w:tcPr>
            <w:tcW w:w="1442" w:type="dxa"/>
            <w:vAlign w:val="bottom"/>
          </w:tcPr>
          <w:p w:rsidR="00CE10BF" w:rsidRPr="000F71D5" w:rsidRDefault="00CE10BF" w:rsidP="001A3476">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598" w:type="dxa"/>
            <w:vAlign w:val="bottom"/>
          </w:tcPr>
          <w:p w:rsidR="00CE10BF" w:rsidRPr="000F71D5" w:rsidRDefault="00CE10BF" w:rsidP="001A3476">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190" w:type="dxa"/>
            <w:vAlign w:val="bottom"/>
          </w:tcPr>
          <w:p w:rsidR="00CE10BF" w:rsidRPr="000F71D5" w:rsidRDefault="00CE10BF" w:rsidP="001A3476">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601" w:type="dxa"/>
            <w:vAlign w:val="bottom"/>
          </w:tcPr>
          <w:p w:rsidR="00CE10BF" w:rsidRPr="000F71D5" w:rsidRDefault="00CE10BF" w:rsidP="001A3476">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r>
      <w:tr w:rsidR="009E2E89" w:rsidRPr="00B566B7" w:rsidTr="00797996">
        <w:trPr>
          <w:gridAfter w:val="1"/>
          <w:wAfter w:w="6" w:type="dxa"/>
          <w:cantSplit/>
        </w:trPr>
        <w:tc>
          <w:tcPr>
            <w:tcW w:w="3557" w:type="dxa"/>
            <w:vAlign w:val="bottom"/>
          </w:tcPr>
          <w:p w:rsidR="00CE10BF" w:rsidRPr="00B566B7" w:rsidRDefault="00CE10BF" w:rsidP="001A3476">
            <w:pPr>
              <w:ind w:left="967"/>
              <w:rPr>
                <w:rFonts w:ascii="Arial" w:hAnsi="Arial" w:cs="Arial"/>
                <w:b/>
                <w:bCs/>
                <w:color w:val="000000" w:themeColor="text1"/>
                <w:sz w:val="12"/>
                <w:szCs w:val="12"/>
                <w:cs/>
              </w:rPr>
            </w:pPr>
          </w:p>
        </w:tc>
        <w:tc>
          <w:tcPr>
            <w:tcW w:w="1442" w:type="dxa"/>
            <w:vAlign w:val="bottom"/>
          </w:tcPr>
          <w:p w:rsidR="00CE10BF" w:rsidRPr="00B566B7" w:rsidRDefault="00CE10BF" w:rsidP="001A3476">
            <w:pPr>
              <w:ind w:right="-72"/>
              <w:jc w:val="right"/>
              <w:rPr>
                <w:rFonts w:ascii="Arial" w:hAnsi="Arial" w:cs="Arial"/>
                <w:color w:val="000000" w:themeColor="text1"/>
                <w:sz w:val="12"/>
                <w:szCs w:val="12"/>
              </w:rPr>
            </w:pPr>
          </w:p>
        </w:tc>
        <w:tc>
          <w:tcPr>
            <w:tcW w:w="1598" w:type="dxa"/>
            <w:vAlign w:val="bottom"/>
          </w:tcPr>
          <w:p w:rsidR="00CE10BF" w:rsidRPr="00B566B7" w:rsidRDefault="00CE10BF" w:rsidP="001A3476">
            <w:pPr>
              <w:ind w:right="-72"/>
              <w:jc w:val="right"/>
              <w:rPr>
                <w:rFonts w:ascii="Arial" w:hAnsi="Arial" w:cs="Arial"/>
                <w:color w:val="000000" w:themeColor="text1"/>
                <w:sz w:val="12"/>
                <w:szCs w:val="12"/>
              </w:rPr>
            </w:pPr>
          </w:p>
        </w:tc>
        <w:tc>
          <w:tcPr>
            <w:tcW w:w="1190" w:type="dxa"/>
            <w:vAlign w:val="bottom"/>
          </w:tcPr>
          <w:p w:rsidR="00CE10BF" w:rsidRPr="00B566B7" w:rsidRDefault="00CE10BF" w:rsidP="001A3476">
            <w:pPr>
              <w:ind w:right="-72"/>
              <w:jc w:val="right"/>
              <w:rPr>
                <w:rFonts w:ascii="Arial" w:hAnsi="Arial" w:cs="Arial"/>
                <w:color w:val="000000" w:themeColor="text1"/>
                <w:sz w:val="12"/>
                <w:szCs w:val="12"/>
              </w:rPr>
            </w:pPr>
          </w:p>
        </w:tc>
        <w:tc>
          <w:tcPr>
            <w:tcW w:w="1601" w:type="dxa"/>
            <w:vAlign w:val="bottom"/>
          </w:tcPr>
          <w:p w:rsidR="00CE10BF" w:rsidRPr="00B566B7" w:rsidRDefault="00CE10BF" w:rsidP="001A3476">
            <w:pPr>
              <w:jc w:val="right"/>
              <w:rPr>
                <w:rFonts w:ascii="Arial" w:hAnsi="Arial" w:cs="Arial"/>
                <w:color w:val="000000" w:themeColor="text1"/>
                <w:sz w:val="12"/>
                <w:szCs w:val="12"/>
              </w:rPr>
            </w:pPr>
          </w:p>
        </w:tc>
      </w:tr>
      <w:tr w:rsidR="009E2E89" w:rsidRPr="000F71D5" w:rsidTr="00797996">
        <w:trPr>
          <w:gridAfter w:val="1"/>
          <w:wAfter w:w="6" w:type="dxa"/>
          <w:cantSplit/>
        </w:trPr>
        <w:tc>
          <w:tcPr>
            <w:tcW w:w="3557" w:type="dxa"/>
            <w:vAlign w:val="bottom"/>
          </w:tcPr>
          <w:p w:rsidR="00CE10BF" w:rsidRPr="000F71D5" w:rsidRDefault="00CE10BF" w:rsidP="001A3476">
            <w:pPr>
              <w:ind w:left="967"/>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Financial assets</w:t>
            </w:r>
          </w:p>
        </w:tc>
        <w:tc>
          <w:tcPr>
            <w:tcW w:w="1442" w:type="dxa"/>
            <w:vAlign w:val="bottom"/>
          </w:tcPr>
          <w:p w:rsidR="00CE10BF" w:rsidRPr="000F71D5" w:rsidRDefault="00CE10BF" w:rsidP="001A3476">
            <w:pPr>
              <w:ind w:right="-72"/>
              <w:jc w:val="right"/>
              <w:rPr>
                <w:rFonts w:ascii="Arial" w:hAnsi="Arial" w:cs="Arial"/>
                <w:color w:val="000000" w:themeColor="text1"/>
                <w:sz w:val="20"/>
                <w:szCs w:val="20"/>
              </w:rPr>
            </w:pPr>
          </w:p>
        </w:tc>
        <w:tc>
          <w:tcPr>
            <w:tcW w:w="1598" w:type="dxa"/>
            <w:vAlign w:val="bottom"/>
          </w:tcPr>
          <w:p w:rsidR="00CE10BF" w:rsidRPr="000F71D5" w:rsidRDefault="00CE10BF" w:rsidP="001A3476">
            <w:pPr>
              <w:ind w:right="-72"/>
              <w:jc w:val="right"/>
              <w:rPr>
                <w:rFonts w:ascii="Arial" w:hAnsi="Arial" w:cs="Arial"/>
                <w:color w:val="000000" w:themeColor="text1"/>
                <w:sz w:val="20"/>
                <w:szCs w:val="20"/>
              </w:rPr>
            </w:pPr>
          </w:p>
        </w:tc>
        <w:tc>
          <w:tcPr>
            <w:tcW w:w="1190" w:type="dxa"/>
            <w:vAlign w:val="bottom"/>
          </w:tcPr>
          <w:p w:rsidR="00CE10BF" w:rsidRPr="000F71D5" w:rsidRDefault="00CE10BF" w:rsidP="001A3476">
            <w:pPr>
              <w:ind w:right="-72"/>
              <w:jc w:val="right"/>
              <w:rPr>
                <w:rFonts w:ascii="Arial" w:hAnsi="Arial" w:cs="Arial"/>
                <w:color w:val="000000" w:themeColor="text1"/>
                <w:sz w:val="20"/>
                <w:szCs w:val="20"/>
              </w:rPr>
            </w:pPr>
          </w:p>
        </w:tc>
        <w:tc>
          <w:tcPr>
            <w:tcW w:w="1601" w:type="dxa"/>
            <w:vAlign w:val="bottom"/>
          </w:tcPr>
          <w:p w:rsidR="00CE10BF" w:rsidRPr="000F71D5" w:rsidRDefault="00CE10BF" w:rsidP="001A3476">
            <w:pPr>
              <w:ind w:right="-72"/>
              <w:jc w:val="right"/>
              <w:rPr>
                <w:rFonts w:ascii="Arial" w:hAnsi="Arial" w:cs="Arial"/>
                <w:color w:val="000000" w:themeColor="text1"/>
                <w:sz w:val="20"/>
                <w:szCs w:val="20"/>
              </w:rPr>
            </w:pP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Cash</w:t>
            </w:r>
          </w:p>
        </w:tc>
        <w:tc>
          <w:tcPr>
            <w:tcW w:w="1442"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lang w:val="en-GB"/>
              </w:rPr>
              <w:t>20,000</w:t>
            </w:r>
          </w:p>
        </w:tc>
        <w:tc>
          <w:tcPr>
            <w:tcW w:w="1598"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cs/>
                <w:lang w:val="en-GB"/>
              </w:rPr>
            </w:pPr>
            <w:r w:rsidRPr="000F71D5">
              <w:rPr>
                <w:rFonts w:ascii="Arial" w:hAnsi="Arial" w:cs="Arial"/>
                <w:color w:val="000000" w:themeColor="text1"/>
                <w:sz w:val="20"/>
                <w:szCs w:val="20"/>
                <w:shd w:val="clear" w:color="auto" w:fill="FFFFFF"/>
                <w:lang w:val="en-GB"/>
              </w:rPr>
              <w:t>20,000</w:t>
            </w: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Interbank and money </w:t>
            </w:r>
          </w:p>
        </w:tc>
        <w:tc>
          <w:tcPr>
            <w:tcW w:w="1442" w:type="dxa"/>
            <w:vAlign w:val="bottom"/>
          </w:tcPr>
          <w:p w:rsidR="00EE027F" w:rsidRPr="000F71D5" w:rsidRDefault="00EE027F" w:rsidP="001A3476">
            <w:pPr>
              <w:ind w:right="-72"/>
              <w:jc w:val="right"/>
              <w:rPr>
                <w:rFonts w:ascii="Arial" w:hAnsi="Arial" w:cs="Arial"/>
                <w:color w:val="000000" w:themeColor="text1"/>
                <w:sz w:val="20"/>
                <w:szCs w:val="20"/>
                <w:lang w:val="en-GB"/>
              </w:rPr>
            </w:pPr>
          </w:p>
        </w:tc>
        <w:tc>
          <w:tcPr>
            <w:tcW w:w="1598" w:type="dxa"/>
            <w:vAlign w:val="bottom"/>
          </w:tcPr>
          <w:p w:rsidR="00EE027F" w:rsidRPr="000F71D5" w:rsidRDefault="00EE027F" w:rsidP="001A3476">
            <w:pPr>
              <w:ind w:right="-72"/>
              <w:jc w:val="right"/>
              <w:rPr>
                <w:rFonts w:ascii="Arial" w:hAnsi="Arial" w:cs="Arial"/>
                <w:color w:val="000000" w:themeColor="text1"/>
                <w:sz w:val="20"/>
                <w:szCs w:val="20"/>
                <w:lang w:val="en-GB"/>
              </w:rPr>
            </w:pPr>
          </w:p>
        </w:tc>
        <w:tc>
          <w:tcPr>
            <w:tcW w:w="1190" w:type="dxa"/>
            <w:vAlign w:val="bottom"/>
          </w:tcPr>
          <w:p w:rsidR="00EE027F" w:rsidRPr="000F71D5" w:rsidRDefault="00EE027F" w:rsidP="001A3476">
            <w:pPr>
              <w:ind w:right="-72"/>
              <w:jc w:val="right"/>
              <w:rPr>
                <w:rFonts w:ascii="Arial" w:hAnsi="Arial" w:cs="Arial"/>
                <w:color w:val="000000" w:themeColor="text1"/>
                <w:sz w:val="20"/>
                <w:szCs w:val="20"/>
                <w:lang w:val="en-GB"/>
              </w:rPr>
            </w:pPr>
          </w:p>
        </w:tc>
        <w:tc>
          <w:tcPr>
            <w:tcW w:w="1601" w:type="dxa"/>
            <w:vAlign w:val="bottom"/>
          </w:tcPr>
          <w:p w:rsidR="00EE027F" w:rsidRPr="000F71D5" w:rsidRDefault="00EE027F" w:rsidP="001A3476">
            <w:pPr>
              <w:ind w:right="-72"/>
              <w:jc w:val="right"/>
              <w:rPr>
                <w:rFonts w:ascii="Arial" w:hAnsi="Arial" w:cs="Arial"/>
                <w:color w:val="000000" w:themeColor="text1"/>
                <w:sz w:val="20"/>
                <w:szCs w:val="20"/>
              </w:rPr>
            </w:pP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4"/>
                <w:sz w:val="20"/>
                <w:szCs w:val="20"/>
                <w:shd w:val="clear" w:color="auto" w:fill="FFFFFF"/>
                <w:lang w:val="en-GB"/>
              </w:rPr>
            </w:pPr>
            <w:r w:rsidRPr="00282DE4">
              <w:rPr>
                <w:rFonts w:ascii="Arial" w:hAnsi="Arial" w:cs="Arial"/>
                <w:color w:val="000000" w:themeColor="text1"/>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market items</w:t>
            </w:r>
            <w:r w:rsidRPr="000F71D5">
              <w:rPr>
                <w:rFonts w:ascii="Arial" w:hAnsi="Arial" w:cs="Arial"/>
                <w:color w:val="000000" w:themeColor="text1"/>
                <w:spacing w:val="-4"/>
                <w:sz w:val="20"/>
                <w:szCs w:val="20"/>
                <w:shd w:val="clear" w:color="auto" w:fill="FFFFFF"/>
                <w:lang w:val="en-GB"/>
              </w:rPr>
              <w:t>, net</w:t>
            </w:r>
            <w:r w:rsidR="000F71D5" w:rsidRPr="000F71D5">
              <w:rPr>
                <w:rFonts w:ascii="Arial" w:hAnsi="Arial" w:cs="Arial"/>
                <w:color w:val="000000" w:themeColor="text1"/>
                <w:spacing w:val="-4"/>
                <w:sz w:val="20"/>
                <w:szCs w:val="20"/>
                <w:shd w:val="clear" w:color="auto" w:fill="FFFFFF"/>
                <w:lang w:val="en-GB"/>
              </w:rPr>
              <w:t xml:space="preserve"> </w:t>
            </w:r>
            <w:r w:rsidR="000F71D5" w:rsidRPr="000F71D5">
              <w:rPr>
                <w:rFonts w:ascii="Arial" w:hAnsi="Arial" w:cs="Arial"/>
                <w:color w:val="000000" w:themeColor="text1"/>
                <w:spacing w:val="-10"/>
                <w:sz w:val="20"/>
                <w:szCs w:val="20"/>
                <w:shd w:val="clear" w:color="auto" w:fill="FFFFFF"/>
                <w:lang w:val="en-US"/>
              </w:rPr>
              <w:t>(Note 8)</w:t>
            </w:r>
          </w:p>
        </w:tc>
        <w:tc>
          <w:tcPr>
            <w:tcW w:w="1442"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lang w:val="en-GB"/>
              </w:rPr>
              <w:t>2,024,592,505</w:t>
            </w:r>
          </w:p>
        </w:tc>
        <w:tc>
          <w:tcPr>
            <w:tcW w:w="1598"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lang w:val="en-GB"/>
              </w:rPr>
              <w:t>2,024,592,505</w:t>
            </w: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10"/>
                <w:sz w:val="20"/>
                <w:szCs w:val="20"/>
                <w:shd w:val="clear" w:color="auto" w:fill="FFFFFF"/>
                <w:lang w:val="en-US"/>
              </w:rPr>
            </w:pPr>
            <w:r w:rsidRPr="000F71D5">
              <w:rPr>
                <w:rFonts w:ascii="Arial" w:hAnsi="Arial" w:cs="Arial"/>
                <w:color w:val="000000" w:themeColor="text1"/>
                <w:spacing w:val="-10"/>
                <w:sz w:val="20"/>
                <w:szCs w:val="20"/>
                <w:shd w:val="clear" w:color="auto" w:fill="FFFFFF"/>
                <w:lang w:val="en-US"/>
              </w:rPr>
              <w:t>General investments (Note 9)</w:t>
            </w:r>
          </w:p>
        </w:tc>
        <w:tc>
          <w:tcPr>
            <w:tcW w:w="1442"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598"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GB"/>
              </w:rPr>
              <w:t>16</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lang w:val="en-GB"/>
              </w:rPr>
              <w:t>781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lang w:val="en-GB"/>
              </w:rPr>
              <w:t>114</w:t>
            </w:r>
          </w:p>
        </w:tc>
        <w:tc>
          <w:tcPr>
            <w:tcW w:w="1601" w:type="dxa"/>
            <w:vAlign w:val="bottom"/>
          </w:tcPr>
          <w:p w:rsidR="00EE027F" w:rsidRPr="000F71D5" w:rsidRDefault="00EE027F" w:rsidP="001A3476">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lang w:val="en-GB"/>
              </w:rPr>
              <w:t>16,781,114</w:t>
            </w: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Loans to customers </w:t>
            </w:r>
          </w:p>
        </w:tc>
        <w:tc>
          <w:tcPr>
            <w:tcW w:w="1442"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598"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190"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and accrued interest</w:t>
            </w:r>
          </w:p>
        </w:tc>
        <w:tc>
          <w:tcPr>
            <w:tcW w:w="1442"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598"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190"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EE027F" w:rsidRPr="000F71D5" w:rsidRDefault="00EE027F" w:rsidP="001A3476">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receivables, net</w:t>
            </w:r>
          </w:p>
        </w:tc>
        <w:tc>
          <w:tcPr>
            <w:tcW w:w="1442" w:type="dxa"/>
            <w:vAlign w:val="bottom"/>
          </w:tcPr>
          <w:p w:rsidR="00EE027F" w:rsidRPr="000F71D5" w:rsidRDefault="000D04EF" w:rsidP="001A3476">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598" w:type="dxa"/>
            <w:vAlign w:val="bottom"/>
          </w:tcPr>
          <w:p w:rsidR="00EE027F" w:rsidRPr="000F71D5" w:rsidRDefault="000F71D5" w:rsidP="001A3476">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19,903,761,563</w:t>
            </w:r>
          </w:p>
        </w:tc>
        <w:tc>
          <w:tcPr>
            <w:tcW w:w="1190" w:type="dxa"/>
            <w:vAlign w:val="bottom"/>
          </w:tcPr>
          <w:p w:rsidR="00EE027F" w:rsidRPr="000F71D5" w:rsidRDefault="000D04EF" w:rsidP="001A3476">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601" w:type="dxa"/>
            <w:vAlign w:val="bottom"/>
          </w:tcPr>
          <w:p w:rsidR="00EE027F" w:rsidRPr="000F71D5" w:rsidRDefault="000F71D5" w:rsidP="001A3476">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Pr>
                <w:rFonts w:ascii="Arial" w:hAnsi="Arial" w:cs="Arial"/>
                <w:color w:val="000000" w:themeColor="text1"/>
                <w:sz w:val="20"/>
                <w:szCs w:val="20"/>
                <w:shd w:val="clear" w:color="auto" w:fill="FFFFFF"/>
                <w:lang w:val="en-US"/>
              </w:rPr>
              <w:t>19,903,761,563</w:t>
            </w:r>
          </w:p>
        </w:tc>
      </w:tr>
      <w:tr w:rsidR="00EE027F" w:rsidRPr="00B566B7" w:rsidTr="00797996">
        <w:trPr>
          <w:gridAfter w:val="1"/>
          <w:wAfter w:w="6" w:type="dxa"/>
          <w:cantSplit/>
        </w:trPr>
        <w:tc>
          <w:tcPr>
            <w:tcW w:w="3557" w:type="dxa"/>
            <w:vAlign w:val="bottom"/>
          </w:tcPr>
          <w:p w:rsidR="00EE027F" w:rsidRPr="00B566B7" w:rsidRDefault="00EE027F" w:rsidP="001A3476">
            <w:pPr>
              <w:pStyle w:val="Header"/>
              <w:tabs>
                <w:tab w:val="clear" w:pos="4513"/>
                <w:tab w:val="clear" w:pos="9026"/>
              </w:tabs>
              <w:ind w:left="967"/>
              <w:rPr>
                <w:rFonts w:ascii="Arial" w:hAnsi="Arial" w:cs="Arial"/>
                <w:color w:val="000000" w:themeColor="text1"/>
                <w:sz w:val="12"/>
                <w:szCs w:val="12"/>
                <w:shd w:val="clear" w:color="auto" w:fill="FFFFFF"/>
              </w:rPr>
            </w:pPr>
          </w:p>
        </w:tc>
        <w:tc>
          <w:tcPr>
            <w:tcW w:w="1442" w:type="dxa"/>
            <w:vAlign w:val="bottom"/>
          </w:tcPr>
          <w:p w:rsidR="00EE027F" w:rsidRPr="00B566B7" w:rsidRDefault="00EE027F" w:rsidP="001A3476">
            <w:pPr>
              <w:ind w:right="-72"/>
              <w:jc w:val="right"/>
              <w:rPr>
                <w:rFonts w:ascii="Arial" w:hAnsi="Arial" w:cs="Arial"/>
                <w:color w:val="000000" w:themeColor="text1"/>
                <w:sz w:val="12"/>
                <w:szCs w:val="12"/>
                <w:lang w:val="en-GB"/>
              </w:rPr>
            </w:pPr>
          </w:p>
        </w:tc>
        <w:tc>
          <w:tcPr>
            <w:tcW w:w="1598" w:type="dxa"/>
            <w:vAlign w:val="bottom"/>
          </w:tcPr>
          <w:p w:rsidR="00EE027F" w:rsidRPr="00B566B7" w:rsidRDefault="00EE027F" w:rsidP="001A3476">
            <w:pPr>
              <w:ind w:right="-72"/>
              <w:jc w:val="right"/>
              <w:rPr>
                <w:rFonts w:ascii="Arial" w:hAnsi="Arial" w:cs="Arial"/>
                <w:color w:val="000000" w:themeColor="text1"/>
                <w:sz w:val="12"/>
                <w:szCs w:val="12"/>
                <w:lang w:val="en-GB"/>
              </w:rPr>
            </w:pPr>
          </w:p>
        </w:tc>
        <w:tc>
          <w:tcPr>
            <w:tcW w:w="1190" w:type="dxa"/>
            <w:vAlign w:val="bottom"/>
          </w:tcPr>
          <w:p w:rsidR="00EE027F" w:rsidRPr="00B566B7" w:rsidRDefault="00EE027F" w:rsidP="001A3476">
            <w:pPr>
              <w:ind w:right="-72"/>
              <w:jc w:val="right"/>
              <w:rPr>
                <w:rFonts w:ascii="Arial" w:hAnsi="Arial" w:cs="Arial"/>
                <w:color w:val="000000" w:themeColor="text1"/>
                <w:sz w:val="12"/>
                <w:szCs w:val="12"/>
                <w:lang w:val="en-GB"/>
              </w:rPr>
            </w:pPr>
          </w:p>
        </w:tc>
        <w:tc>
          <w:tcPr>
            <w:tcW w:w="1601" w:type="dxa"/>
            <w:vAlign w:val="bottom"/>
          </w:tcPr>
          <w:p w:rsidR="00EE027F" w:rsidRPr="00B566B7" w:rsidRDefault="00EE027F" w:rsidP="001A3476">
            <w:pPr>
              <w:ind w:right="-72"/>
              <w:jc w:val="right"/>
              <w:rPr>
                <w:rFonts w:ascii="Arial" w:hAnsi="Arial" w:cs="Arial"/>
                <w:color w:val="000000" w:themeColor="text1"/>
                <w:sz w:val="12"/>
                <w:szCs w:val="12"/>
                <w:lang w:val="en-GB"/>
              </w:rPr>
            </w:pPr>
          </w:p>
        </w:tc>
      </w:tr>
      <w:tr w:rsidR="00EE027F" w:rsidRPr="000F71D5" w:rsidTr="00797996">
        <w:trPr>
          <w:gridAfter w:val="1"/>
          <w:wAfter w:w="6" w:type="dxa"/>
          <w:cantSplit/>
        </w:trPr>
        <w:tc>
          <w:tcPr>
            <w:tcW w:w="3557" w:type="dxa"/>
            <w:vAlign w:val="bottom"/>
          </w:tcPr>
          <w:p w:rsidR="00EE027F" w:rsidRPr="000F71D5" w:rsidRDefault="00EE027F" w:rsidP="001A3476">
            <w:pPr>
              <w:pStyle w:val="Header"/>
              <w:tabs>
                <w:tab w:val="clear" w:pos="4513"/>
                <w:tab w:val="clear" w:pos="9026"/>
              </w:tabs>
              <w:ind w:left="967"/>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rPr>
              <w:t xml:space="preserve">Total </w:t>
            </w:r>
            <w:r w:rsidRPr="000F71D5">
              <w:rPr>
                <w:rFonts w:ascii="Arial" w:hAnsi="Arial" w:cs="Arial"/>
                <w:color w:val="000000" w:themeColor="text1"/>
                <w:sz w:val="20"/>
                <w:szCs w:val="20"/>
                <w:shd w:val="clear" w:color="auto" w:fill="FFFFFF"/>
                <w:lang w:val="en-US"/>
              </w:rPr>
              <w:t xml:space="preserve">financial </w:t>
            </w:r>
            <w:r w:rsidRPr="000F71D5">
              <w:rPr>
                <w:rFonts w:ascii="Arial" w:hAnsi="Arial" w:cs="Arial"/>
                <w:color w:val="000000" w:themeColor="text1"/>
                <w:sz w:val="20"/>
                <w:szCs w:val="20"/>
                <w:shd w:val="clear" w:color="auto" w:fill="FFFFFF"/>
              </w:rPr>
              <w:t>asset</w:t>
            </w:r>
            <w:r w:rsidRPr="000F71D5">
              <w:rPr>
                <w:rFonts w:ascii="Arial" w:hAnsi="Arial" w:cs="Arial"/>
                <w:color w:val="000000" w:themeColor="text1"/>
                <w:sz w:val="20"/>
                <w:szCs w:val="20"/>
                <w:shd w:val="clear" w:color="auto" w:fill="FFFFFF"/>
                <w:lang w:val="en-US"/>
              </w:rPr>
              <w:t>s</w:t>
            </w:r>
          </w:p>
        </w:tc>
        <w:tc>
          <w:tcPr>
            <w:tcW w:w="1442" w:type="dxa"/>
            <w:vAlign w:val="bottom"/>
          </w:tcPr>
          <w:p w:rsidR="00EE027F" w:rsidRPr="000F71D5" w:rsidRDefault="000D04EF" w:rsidP="001A3476">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cs/>
                <w:lang w:val="en-US"/>
              </w:rPr>
            </w:pPr>
            <w:r w:rsidRPr="000F71D5">
              <w:rPr>
                <w:rFonts w:ascii="Arial" w:hAnsi="Arial" w:cs="Arial"/>
                <w:color w:val="000000" w:themeColor="text1"/>
                <w:sz w:val="20"/>
                <w:szCs w:val="20"/>
                <w:shd w:val="clear" w:color="auto" w:fill="FFFFFF"/>
                <w:lang w:val="en-US"/>
              </w:rPr>
              <w:t>2,024,612,505</w:t>
            </w:r>
          </w:p>
        </w:tc>
        <w:tc>
          <w:tcPr>
            <w:tcW w:w="1598" w:type="dxa"/>
            <w:vAlign w:val="bottom"/>
          </w:tcPr>
          <w:p w:rsidR="00EE027F" w:rsidRPr="000F71D5" w:rsidRDefault="000F71D5" w:rsidP="001A3476">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19,903,761,563</w:t>
            </w:r>
          </w:p>
        </w:tc>
        <w:tc>
          <w:tcPr>
            <w:tcW w:w="1190" w:type="dxa"/>
            <w:vAlign w:val="bottom"/>
          </w:tcPr>
          <w:p w:rsidR="00EE027F" w:rsidRPr="000F71D5" w:rsidRDefault="000D04EF" w:rsidP="001A3476">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16,781,114</w:t>
            </w:r>
          </w:p>
        </w:tc>
        <w:tc>
          <w:tcPr>
            <w:tcW w:w="1601" w:type="dxa"/>
            <w:vAlign w:val="bottom"/>
          </w:tcPr>
          <w:p w:rsidR="00EE027F" w:rsidRPr="000F71D5" w:rsidRDefault="000F71D5" w:rsidP="001A3476">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21,945,155,182</w:t>
            </w:r>
          </w:p>
        </w:tc>
      </w:tr>
      <w:tr w:rsidR="00EE027F" w:rsidRPr="000F71D5" w:rsidTr="00797996">
        <w:trPr>
          <w:gridAfter w:val="1"/>
          <w:wAfter w:w="6" w:type="dxa"/>
          <w:cantSplit/>
        </w:trPr>
        <w:tc>
          <w:tcPr>
            <w:tcW w:w="3557" w:type="dxa"/>
            <w:vAlign w:val="bottom"/>
          </w:tcPr>
          <w:p w:rsidR="00EE027F" w:rsidRPr="000F71D5" w:rsidRDefault="00EE027F" w:rsidP="001A3476">
            <w:pPr>
              <w:ind w:left="967"/>
              <w:rPr>
                <w:rFonts w:ascii="Arial" w:hAnsi="Arial" w:cs="Arial"/>
                <w:b/>
                <w:bCs/>
                <w:color w:val="000000" w:themeColor="text1"/>
                <w:sz w:val="20"/>
                <w:szCs w:val="20"/>
                <w:cs/>
              </w:rPr>
            </w:pPr>
          </w:p>
        </w:tc>
        <w:tc>
          <w:tcPr>
            <w:tcW w:w="1442"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598"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190"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601" w:type="dxa"/>
            <w:vAlign w:val="bottom"/>
          </w:tcPr>
          <w:p w:rsidR="00EE027F" w:rsidRPr="000F71D5" w:rsidRDefault="00EE027F" w:rsidP="001A3476">
            <w:pPr>
              <w:jc w:val="right"/>
              <w:rPr>
                <w:rFonts w:ascii="Arial" w:hAnsi="Arial" w:cs="Arial"/>
                <w:color w:val="000000" w:themeColor="text1"/>
                <w:sz w:val="20"/>
                <w:szCs w:val="20"/>
              </w:rPr>
            </w:pPr>
          </w:p>
        </w:tc>
      </w:tr>
      <w:tr w:rsidR="00EE027F" w:rsidRPr="000F71D5" w:rsidTr="00797996">
        <w:trPr>
          <w:gridAfter w:val="1"/>
          <w:wAfter w:w="6" w:type="dxa"/>
          <w:cantSplit/>
        </w:trPr>
        <w:tc>
          <w:tcPr>
            <w:tcW w:w="3557" w:type="dxa"/>
            <w:vAlign w:val="bottom"/>
          </w:tcPr>
          <w:p w:rsidR="00EE027F" w:rsidRPr="000F71D5" w:rsidRDefault="00EE027F" w:rsidP="001A3476">
            <w:pPr>
              <w:ind w:left="967"/>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Financial liabilities</w:t>
            </w:r>
          </w:p>
        </w:tc>
        <w:tc>
          <w:tcPr>
            <w:tcW w:w="1442"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598"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190" w:type="dxa"/>
            <w:vAlign w:val="bottom"/>
          </w:tcPr>
          <w:p w:rsidR="00EE027F" w:rsidRPr="000F71D5" w:rsidRDefault="00EE027F" w:rsidP="001A3476">
            <w:pPr>
              <w:ind w:right="-72"/>
              <w:jc w:val="right"/>
              <w:rPr>
                <w:rFonts w:ascii="Arial" w:hAnsi="Arial" w:cs="Arial"/>
                <w:color w:val="000000" w:themeColor="text1"/>
                <w:sz w:val="20"/>
                <w:szCs w:val="20"/>
              </w:rPr>
            </w:pPr>
          </w:p>
        </w:tc>
        <w:tc>
          <w:tcPr>
            <w:tcW w:w="1601" w:type="dxa"/>
            <w:vAlign w:val="bottom"/>
          </w:tcPr>
          <w:p w:rsidR="00EE027F" w:rsidRPr="000F71D5" w:rsidRDefault="00EE027F" w:rsidP="001A3476">
            <w:pPr>
              <w:ind w:right="-72"/>
              <w:jc w:val="right"/>
              <w:rPr>
                <w:rFonts w:ascii="Arial" w:hAnsi="Arial" w:cs="Arial"/>
                <w:color w:val="000000" w:themeColor="text1"/>
                <w:sz w:val="20"/>
                <w:szCs w:val="20"/>
              </w:rPr>
            </w:pPr>
          </w:p>
        </w:tc>
      </w:tr>
      <w:tr w:rsidR="000F71D5" w:rsidRPr="000F71D5" w:rsidTr="00797996">
        <w:trPr>
          <w:gridAfter w:val="1"/>
          <w:wAfter w:w="6" w:type="dxa"/>
          <w:cantSplit/>
        </w:trPr>
        <w:tc>
          <w:tcPr>
            <w:tcW w:w="3557" w:type="dxa"/>
            <w:vAlign w:val="bottom"/>
          </w:tcPr>
          <w:p w:rsidR="000F71D5" w:rsidRPr="000F71D5" w:rsidRDefault="000F71D5" w:rsidP="000F71D5">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Deposit</w:t>
            </w:r>
          </w:p>
        </w:tc>
        <w:tc>
          <w:tcPr>
            <w:tcW w:w="1442" w:type="dxa"/>
            <w:vAlign w:val="bottom"/>
          </w:tcPr>
          <w:p w:rsidR="000F71D5" w:rsidRPr="000F71D5" w:rsidRDefault="000F71D5" w:rsidP="000F71D5">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598" w:type="dxa"/>
            <w:vAlign w:val="bottom"/>
          </w:tcPr>
          <w:p w:rsidR="000F71D5" w:rsidRPr="000F71D5" w:rsidRDefault="000F71D5" w:rsidP="000F71D5">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GB"/>
              </w:rPr>
              <w:t>7,762,094,804</w:t>
            </w:r>
          </w:p>
        </w:tc>
        <w:tc>
          <w:tcPr>
            <w:tcW w:w="1190" w:type="dxa"/>
            <w:vAlign w:val="bottom"/>
          </w:tcPr>
          <w:p w:rsidR="000F71D5" w:rsidRPr="000F71D5" w:rsidRDefault="000F71D5" w:rsidP="000F71D5">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0F71D5" w:rsidRPr="000F71D5" w:rsidRDefault="000F71D5" w:rsidP="000F71D5">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GB"/>
              </w:rPr>
              <w:t>7,762,094,804</w:t>
            </w:r>
          </w:p>
        </w:tc>
      </w:tr>
      <w:tr w:rsidR="000F71D5" w:rsidRPr="000F71D5" w:rsidTr="00797996">
        <w:trPr>
          <w:gridAfter w:val="1"/>
          <w:wAfter w:w="6" w:type="dxa"/>
          <w:cantSplit/>
        </w:trPr>
        <w:tc>
          <w:tcPr>
            <w:tcW w:w="3557" w:type="dxa"/>
            <w:vAlign w:val="bottom"/>
          </w:tcPr>
          <w:p w:rsidR="000F71D5" w:rsidRPr="000F71D5" w:rsidRDefault="000F71D5" w:rsidP="000F71D5">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Debt securities issued </w:t>
            </w:r>
          </w:p>
        </w:tc>
        <w:tc>
          <w:tcPr>
            <w:tcW w:w="1442" w:type="dxa"/>
            <w:vAlign w:val="bottom"/>
          </w:tcPr>
          <w:p w:rsidR="000F71D5" w:rsidRPr="000F71D5" w:rsidRDefault="000F71D5" w:rsidP="000F71D5">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598" w:type="dxa"/>
            <w:vAlign w:val="bottom"/>
          </w:tcPr>
          <w:p w:rsidR="000F71D5" w:rsidRPr="000F71D5" w:rsidRDefault="000F71D5" w:rsidP="000F71D5">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190" w:type="dxa"/>
            <w:vAlign w:val="bottom"/>
          </w:tcPr>
          <w:p w:rsidR="000F71D5" w:rsidRPr="000F71D5" w:rsidRDefault="000F71D5" w:rsidP="000F71D5">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0F71D5" w:rsidRPr="000F71D5" w:rsidRDefault="000F71D5" w:rsidP="000F71D5">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r>
      <w:tr w:rsidR="000F71D5" w:rsidRPr="000F71D5" w:rsidTr="00797996">
        <w:trPr>
          <w:gridAfter w:val="1"/>
          <w:wAfter w:w="6" w:type="dxa"/>
          <w:cantSplit/>
        </w:trPr>
        <w:tc>
          <w:tcPr>
            <w:tcW w:w="3557" w:type="dxa"/>
            <w:vAlign w:val="bottom"/>
          </w:tcPr>
          <w:p w:rsidR="000F71D5" w:rsidRPr="000F71D5" w:rsidRDefault="000F71D5" w:rsidP="000F71D5">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and borrowings</w:t>
            </w:r>
          </w:p>
        </w:tc>
        <w:tc>
          <w:tcPr>
            <w:tcW w:w="1442" w:type="dxa"/>
            <w:vAlign w:val="bottom"/>
          </w:tcPr>
          <w:p w:rsidR="000F71D5" w:rsidRPr="000F71D5" w:rsidRDefault="000F71D5" w:rsidP="000F71D5">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598" w:type="dxa"/>
            <w:vAlign w:val="bottom"/>
          </w:tcPr>
          <w:p w:rsidR="000F71D5" w:rsidRPr="000F71D5" w:rsidRDefault="000F71D5" w:rsidP="000F71D5">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2,425,181,166</w:t>
            </w:r>
          </w:p>
        </w:tc>
        <w:tc>
          <w:tcPr>
            <w:tcW w:w="1190" w:type="dxa"/>
            <w:vAlign w:val="bottom"/>
          </w:tcPr>
          <w:p w:rsidR="000F71D5" w:rsidRPr="000F71D5" w:rsidRDefault="000F71D5" w:rsidP="000F71D5">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601" w:type="dxa"/>
            <w:vAlign w:val="bottom"/>
          </w:tcPr>
          <w:p w:rsidR="000F71D5" w:rsidRPr="000F71D5" w:rsidRDefault="000F71D5" w:rsidP="000F71D5">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2,425,181,166</w:t>
            </w:r>
          </w:p>
        </w:tc>
      </w:tr>
      <w:tr w:rsidR="000F71D5" w:rsidRPr="00B566B7" w:rsidTr="00797996">
        <w:trPr>
          <w:gridAfter w:val="1"/>
          <w:wAfter w:w="6" w:type="dxa"/>
          <w:cantSplit/>
        </w:trPr>
        <w:tc>
          <w:tcPr>
            <w:tcW w:w="3557" w:type="dxa"/>
            <w:vAlign w:val="bottom"/>
          </w:tcPr>
          <w:p w:rsidR="000F71D5" w:rsidRPr="00B566B7" w:rsidRDefault="000F71D5" w:rsidP="000F71D5">
            <w:pPr>
              <w:pStyle w:val="Header"/>
              <w:tabs>
                <w:tab w:val="clear" w:pos="4513"/>
                <w:tab w:val="clear" w:pos="9026"/>
              </w:tabs>
              <w:ind w:left="967"/>
              <w:rPr>
                <w:rFonts w:ascii="Arial" w:hAnsi="Arial" w:cs="Arial"/>
                <w:color w:val="000000" w:themeColor="text1"/>
                <w:sz w:val="12"/>
                <w:szCs w:val="12"/>
                <w:shd w:val="clear" w:color="auto" w:fill="FFFFFF"/>
              </w:rPr>
            </w:pPr>
          </w:p>
        </w:tc>
        <w:tc>
          <w:tcPr>
            <w:tcW w:w="1442" w:type="dxa"/>
            <w:vAlign w:val="bottom"/>
          </w:tcPr>
          <w:p w:rsidR="000F71D5" w:rsidRPr="00B566B7" w:rsidRDefault="000F71D5" w:rsidP="000F71D5">
            <w:pPr>
              <w:ind w:right="-72"/>
              <w:jc w:val="right"/>
              <w:rPr>
                <w:rFonts w:ascii="Arial" w:hAnsi="Arial" w:cs="Arial"/>
                <w:color w:val="000000" w:themeColor="text1"/>
                <w:sz w:val="12"/>
                <w:szCs w:val="12"/>
                <w:lang w:val="en-GB"/>
              </w:rPr>
            </w:pPr>
          </w:p>
        </w:tc>
        <w:tc>
          <w:tcPr>
            <w:tcW w:w="1598" w:type="dxa"/>
            <w:vAlign w:val="bottom"/>
          </w:tcPr>
          <w:p w:rsidR="000F71D5" w:rsidRPr="00B566B7" w:rsidRDefault="000F71D5" w:rsidP="000F71D5">
            <w:pPr>
              <w:ind w:right="-72"/>
              <w:jc w:val="right"/>
              <w:rPr>
                <w:rFonts w:ascii="Arial" w:hAnsi="Arial" w:cs="Arial"/>
                <w:color w:val="000000" w:themeColor="text1"/>
                <w:sz w:val="12"/>
                <w:szCs w:val="12"/>
                <w:lang w:val="en-GB"/>
              </w:rPr>
            </w:pPr>
          </w:p>
        </w:tc>
        <w:tc>
          <w:tcPr>
            <w:tcW w:w="1190" w:type="dxa"/>
            <w:vAlign w:val="bottom"/>
          </w:tcPr>
          <w:p w:rsidR="000F71D5" w:rsidRPr="00B566B7" w:rsidRDefault="000F71D5" w:rsidP="000F71D5">
            <w:pPr>
              <w:ind w:right="-72"/>
              <w:jc w:val="right"/>
              <w:rPr>
                <w:rFonts w:ascii="Arial" w:hAnsi="Arial" w:cs="Arial"/>
                <w:color w:val="000000" w:themeColor="text1"/>
                <w:sz w:val="12"/>
                <w:szCs w:val="12"/>
                <w:lang w:val="en-GB"/>
              </w:rPr>
            </w:pPr>
          </w:p>
        </w:tc>
        <w:tc>
          <w:tcPr>
            <w:tcW w:w="1601" w:type="dxa"/>
            <w:vAlign w:val="bottom"/>
          </w:tcPr>
          <w:p w:rsidR="000F71D5" w:rsidRPr="00B566B7" w:rsidRDefault="000F71D5" w:rsidP="000F71D5">
            <w:pPr>
              <w:ind w:right="-72"/>
              <w:jc w:val="right"/>
              <w:rPr>
                <w:rFonts w:ascii="Arial" w:hAnsi="Arial" w:cs="Arial"/>
                <w:color w:val="000000" w:themeColor="text1"/>
                <w:sz w:val="12"/>
                <w:szCs w:val="12"/>
                <w:lang w:val="en-GB"/>
              </w:rPr>
            </w:pPr>
          </w:p>
        </w:tc>
      </w:tr>
      <w:tr w:rsidR="000F71D5" w:rsidRPr="000F71D5" w:rsidTr="00797996">
        <w:trPr>
          <w:gridAfter w:val="1"/>
          <w:wAfter w:w="6" w:type="dxa"/>
          <w:cantSplit/>
        </w:trPr>
        <w:tc>
          <w:tcPr>
            <w:tcW w:w="3557" w:type="dxa"/>
            <w:vAlign w:val="bottom"/>
          </w:tcPr>
          <w:p w:rsidR="000F71D5" w:rsidRPr="000F71D5" w:rsidRDefault="000F71D5" w:rsidP="000F71D5">
            <w:pPr>
              <w:pStyle w:val="Header"/>
              <w:tabs>
                <w:tab w:val="clear" w:pos="4513"/>
                <w:tab w:val="clear" w:pos="9026"/>
              </w:tabs>
              <w:ind w:left="967" w:right="-107"/>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rPr>
              <w:t xml:space="preserve">Total </w:t>
            </w:r>
            <w:r w:rsidRPr="000F71D5">
              <w:rPr>
                <w:rFonts w:ascii="Arial" w:hAnsi="Arial" w:cs="Arial"/>
                <w:color w:val="000000" w:themeColor="text1"/>
                <w:sz w:val="20"/>
                <w:szCs w:val="20"/>
                <w:shd w:val="clear" w:color="auto" w:fill="FFFFFF"/>
                <w:lang w:val="en-US"/>
              </w:rPr>
              <w:t>financial liabilities</w:t>
            </w:r>
          </w:p>
        </w:tc>
        <w:tc>
          <w:tcPr>
            <w:tcW w:w="1442" w:type="dxa"/>
            <w:vAlign w:val="bottom"/>
          </w:tcPr>
          <w:p w:rsidR="000F71D5" w:rsidRPr="000F71D5" w:rsidRDefault="000F71D5" w:rsidP="000F71D5">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598" w:type="dxa"/>
            <w:vAlign w:val="bottom"/>
          </w:tcPr>
          <w:p w:rsidR="000F71D5" w:rsidRPr="000F71D5" w:rsidRDefault="000F71D5" w:rsidP="000F71D5">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10,187,275,970</w:t>
            </w:r>
          </w:p>
        </w:tc>
        <w:tc>
          <w:tcPr>
            <w:tcW w:w="1190" w:type="dxa"/>
            <w:vAlign w:val="bottom"/>
          </w:tcPr>
          <w:p w:rsidR="000F71D5" w:rsidRPr="000F71D5" w:rsidRDefault="000F71D5" w:rsidP="000F71D5">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w:t>
            </w:r>
          </w:p>
        </w:tc>
        <w:tc>
          <w:tcPr>
            <w:tcW w:w="1601" w:type="dxa"/>
            <w:vAlign w:val="bottom"/>
          </w:tcPr>
          <w:p w:rsidR="000F71D5" w:rsidRPr="000F71D5" w:rsidRDefault="000F71D5" w:rsidP="000F71D5">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10,187,275,970</w:t>
            </w:r>
          </w:p>
        </w:tc>
      </w:tr>
    </w:tbl>
    <w:p w:rsidR="00676D83" w:rsidRPr="000F71D5" w:rsidRDefault="00676D83" w:rsidP="00C61D86">
      <w:pPr>
        <w:ind w:left="540" w:hanging="540"/>
        <w:rPr>
          <w:rFonts w:ascii="Arial" w:hAnsi="Arial" w:cs="Arial"/>
          <w:b/>
          <w:bCs/>
          <w:color w:val="000000" w:themeColor="text1"/>
          <w:sz w:val="20"/>
          <w:szCs w:val="20"/>
        </w:rPr>
      </w:pPr>
    </w:p>
    <w:tbl>
      <w:tblPr>
        <w:tblW w:w="9394" w:type="dxa"/>
        <w:tblInd w:w="108" w:type="dxa"/>
        <w:tblLayout w:type="fixed"/>
        <w:tblLook w:val="0000" w:firstRow="0" w:lastRow="0" w:firstColumn="0" w:lastColumn="0" w:noHBand="0" w:noVBand="0"/>
      </w:tblPr>
      <w:tblGrid>
        <w:gridCol w:w="3557"/>
        <w:gridCol w:w="1442"/>
        <w:gridCol w:w="1598"/>
        <w:gridCol w:w="1190"/>
        <w:gridCol w:w="1601"/>
        <w:gridCol w:w="6"/>
      </w:tblGrid>
      <w:tr w:rsidR="00FB37E0" w:rsidRPr="000F71D5" w:rsidTr="008C19DE">
        <w:trPr>
          <w:cantSplit/>
        </w:trPr>
        <w:tc>
          <w:tcPr>
            <w:tcW w:w="3557" w:type="dxa"/>
            <w:vAlign w:val="bottom"/>
          </w:tcPr>
          <w:p w:rsidR="00467E08" w:rsidRPr="000F71D5" w:rsidRDefault="00467E08" w:rsidP="008C19DE">
            <w:pPr>
              <w:ind w:left="967"/>
              <w:rPr>
                <w:rFonts w:ascii="Arial" w:hAnsi="Arial" w:cs="Arial"/>
                <w:color w:val="000000" w:themeColor="text1"/>
                <w:sz w:val="20"/>
                <w:szCs w:val="20"/>
              </w:rPr>
            </w:pPr>
          </w:p>
        </w:tc>
        <w:tc>
          <w:tcPr>
            <w:tcW w:w="5837" w:type="dxa"/>
            <w:gridSpan w:val="5"/>
            <w:vAlign w:val="bottom"/>
          </w:tcPr>
          <w:p w:rsidR="00467E08" w:rsidRPr="000F71D5" w:rsidRDefault="00467E08" w:rsidP="008C19DE">
            <w:pPr>
              <w:pBdr>
                <w:bottom w:val="single" w:sz="4" w:space="1" w:color="auto"/>
              </w:pBdr>
              <w:ind w:right="-126"/>
              <w:jc w:val="center"/>
              <w:rPr>
                <w:rFonts w:ascii="Arial" w:hAnsi="Arial" w:cs="Arial"/>
                <w:b/>
                <w:bCs/>
                <w:color w:val="000000" w:themeColor="text1"/>
                <w:sz w:val="20"/>
                <w:szCs w:val="20"/>
                <w:shd w:val="clear" w:color="auto" w:fill="FFFFFF"/>
              </w:rPr>
            </w:pPr>
            <w:r w:rsidRPr="000F71D5">
              <w:rPr>
                <w:rFonts w:ascii="Arial" w:hAnsi="Arial" w:cs="Arial"/>
                <w:b/>
                <w:bCs/>
                <w:color w:val="000000" w:themeColor="text1"/>
                <w:sz w:val="20"/>
                <w:szCs w:val="20"/>
                <w:shd w:val="clear" w:color="auto" w:fill="FFFFFF"/>
              </w:rPr>
              <w:t>31 December 2018</w:t>
            </w:r>
          </w:p>
        </w:tc>
      </w:tr>
      <w:tr w:rsidR="00467E08" w:rsidRPr="000F71D5" w:rsidTr="008C19DE">
        <w:trPr>
          <w:gridAfter w:val="1"/>
          <w:wAfter w:w="6" w:type="dxa"/>
          <w:cantSplit/>
        </w:trPr>
        <w:tc>
          <w:tcPr>
            <w:tcW w:w="3557" w:type="dxa"/>
            <w:vAlign w:val="bottom"/>
          </w:tcPr>
          <w:p w:rsidR="00467E08" w:rsidRPr="000F71D5" w:rsidRDefault="00467E08" w:rsidP="008C19DE">
            <w:pPr>
              <w:ind w:left="967"/>
              <w:rPr>
                <w:rFonts w:ascii="Arial" w:hAnsi="Arial" w:cs="Arial"/>
                <w:color w:val="000000" w:themeColor="text1"/>
                <w:sz w:val="20"/>
                <w:szCs w:val="20"/>
              </w:rPr>
            </w:pPr>
          </w:p>
        </w:tc>
        <w:tc>
          <w:tcPr>
            <w:tcW w:w="1442" w:type="dxa"/>
            <w:vAlign w:val="bottom"/>
          </w:tcPr>
          <w:p w:rsidR="00467E08" w:rsidRPr="000F71D5" w:rsidRDefault="00467E08" w:rsidP="008C19DE">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1</w:t>
            </w:r>
          </w:p>
        </w:tc>
        <w:tc>
          <w:tcPr>
            <w:tcW w:w="1598" w:type="dxa"/>
            <w:vAlign w:val="bottom"/>
          </w:tcPr>
          <w:p w:rsidR="00467E08" w:rsidRPr="000F71D5" w:rsidRDefault="00467E08" w:rsidP="008C19DE">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2</w:t>
            </w:r>
          </w:p>
        </w:tc>
        <w:tc>
          <w:tcPr>
            <w:tcW w:w="1190" w:type="dxa"/>
            <w:vAlign w:val="bottom"/>
          </w:tcPr>
          <w:p w:rsidR="00467E08" w:rsidRPr="000F71D5" w:rsidRDefault="00467E08" w:rsidP="008C19DE">
            <w:pPr>
              <w:ind w:right="-72"/>
              <w:jc w:val="right"/>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Level 3</w:t>
            </w:r>
          </w:p>
        </w:tc>
        <w:tc>
          <w:tcPr>
            <w:tcW w:w="1601" w:type="dxa"/>
            <w:vAlign w:val="bottom"/>
          </w:tcPr>
          <w:p w:rsidR="00467E08" w:rsidRPr="000F71D5" w:rsidRDefault="00467E08" w:rsidP="008C19DE">
            <w:pPr>
              <w:ind w:right="-72"/>
              <w:jc w:val="right"/>
              <w:rPr>
                <w:rFonts w:ascii="Arial" w:hAnsi="Arial" w:cs="Arial"/>
                <w:b/>
                <w:bCs/>
                <w:color w:val="000000" w:themeColor="text1"/>
                <w:sz w:val="20"/>
                <w:szCs w:val="20"/>
                <w:cs/>
              </w:rPr>
            </w:pPr>
            <w:r w:rsidRPr="000F71D5">
              <w:rPr>
                <w:rFonts w:ascii="Arial" w:hAnsi="Arial" w:cs="Arial"/>
                <w:b/>
                <w:bCs/>
                <w:color w:val="000000" w:themeColor="text1"/>
                <w:sz w:val="20"/>
                <w:szCs w:val="20"/>
                <w:shd w:val="clear" w:color="auto" w:fill="FFFFFF"/>
              </w:rPr>
              <w:t>Total</w:t>
            </w:r>
          </w:p>
        </w:tc>
      </w:tr>
      <w:tr w:rsidR="00467E08" w:rsidRPr="000F71D5" w:rsidTr="008C19DE">
        <w:trPr>
          <w:gridAfter w:val="1"/>
          <w:wAfter w:w="6" w:type="dxa"/>
          <w:cantSplit/>
        </w:trPr>
        <w:tc>
          <w:tcPr>
            <w:tcW w:w="3557" w:type="dxa"/>
            <w:vAlign w:val="bottom"/>
          </w:tcPr>
          <w:p w:rsidR="00467E08" w:rsidRPr="000F71D5" w:rsidRDefault="00467E08" w:rsidP="008C19DE">
            <w:pPr>
              <w:ind w:left="967"/>
              <w:rPr>
                <w:rFonts w:ascii="Arial" w:hAnsi="Arial" w:cs="Arial"/>
                <w:b/>
                <w:bCs/>
                <w:color w:val="000000" w:themeColor="text1"/>
                <w:sz w:val="20"/>
                <w:szCs w:val="20"/>
                <w:cs/>
              </w:rPr>
            </w:pPr>
          </w:p>
        </w:tc>
        <w:tc>
          <w:tcPr>
            <w:tcW w:w="1442" w:type="dxa"/>
            <w:vAlign w:val="bottom"/>
          </w:tcPr>
          <w:p w:rsidR="00467E08" w:rsidRPr="000F71D5" w:rsidRDefault="00467E08" w:rsidP="008C19DE">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598" w:type="dxa"/>
            <w:vAlign w:val="bottom"/>
          </w:tcPr>
          <w:p w:rsidR="00467E08" w:rsidRPr="000F71D5" w:rsidRDefault="00467E08" w:rsidP="008C19DE">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190" w:type="dxa"/>
            <w:vAlign w:val="bottom"/>
          </w:tcPr>
          <w:p w:rsidR="00467E08" w:rsidRPr="000F71D5" w:rsidRDefault="00467E08" w:rsidP="008C19DE">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c>
          <w:tcPr>
            <w:tcW w:w="1601" w:type="dxa"/>
            <w:vAlign w:val="bottom"/>
          </w:tcPr>
          <w:p w:rsidR="00467E08" w:rsidRPr="000F71D5" w:rsidRDefault="00467E08" w:rsidP="008C19DE">
            <w:pPr>
              <w:pBdr>
                <w:bottom w:val="single" w:sz="4" w:space="1" w:color="000000"/>
              </w:pBdr>
              <w:ind w:right="-72"/>
              <w:jc w:val="right"/>
              <w:rPr>
                <w:rFonts w:ascii="Arial" w:hAnsi="Arial" w:cs="Arial"/>
                <w:color w:val="000000" w:themeColor="text1"/>
                <w:sz w:val="20"/>
                <w:szCs w:val="20"/>
              </w:rPr>
            </w:pPr>
            <w:r w:rsidRPr="000F71D5">
              <w:rPr>
                <w:rFonts w:ascii="Arial" w:hAnsi="Arial" w:cs="Arial"/>
                <w:b/>
                <w:bCs/>
                <w:color w:val="000000" w:themeColor="text1"/>
                <w:sz w:val="20"/>
                <w:szCs w:val="20"/>
                <w:shd w:val="clear" w:color="auto" w:fill="FFFFFF"/>
              </w:rPr>
              <w:t>Baht</w:t>
            </w:r>
          </w:p>
        </w:tc>
      </w:tr>
      <w:tr w:rsidR="00467E08" w:rsidRPr="00B566B7" w:rsidTr="008C19DE">
        <w:trPr>
          <w:gridAfter w:val="1"/>
          <w:wAfter w:w="6" w:type="dxa"/>
          <w:cantSplit/>
        </w:trPr>
        <w:tc>
          <w:tcPr>
            <w:tcW w:w="3557" w:type="dxa"/>
            <w:vAlign w:val="bottom"/>
          </w:tcPr>
          <w:p w:rsidR="00467E08" w:rsidRPr="00B566B7" w:rsidRDefault="00467E08" w:rsidP="008C19DE">
            <w:pPr>
              <w:ind w:left="967"/>
              <w:rPr>
                <w:rFonts w:ascii="Arial" w:hAnsi="Arial" w:cs="Arial"/>
                <w:b/>
                <w:bCs/>
                <w:color w:val="000000" w:themeColor="text1"/>
                <w:sz w:val="12"/>
                <w:szCs w:val="12"/>
                <w:cs/>
              </w:rPr>
            </w:pPr>
          </w:p>
        </w:tc>
        <w:tc>
          <w:tcPr>
            <w:tcW w:w="1442" w:type="dxa"/>
            <w:vAlign w:val="bottom"/>
          </w:tcPr>
          <w:p w:rsidR="00467E08" w:rsidRPr="00B566B7" w:rsidRDefault="00467E08" w:rsidP="008C19DE">
            <w:pPr>
              <w:ind w:right="-72"/>
              <w:jc w:val="right"/>
              <w:rPr>
                <w:rFonts w:ascii="Arial" w:hAnsi="Arial" w:cs="Arial"/>
                <w:color w:val="000000" w:themeColor="text1"/>
                <w:sz w:val="12"/>
                <w:szCs w:val="12"/>
              </w:rPr>
            </w:pPr>
          </w:p>
        </w:tc>
        <w:tc>
          <w:tcPr>
            <w:tcW w:w="1598" w:type="dxa"/>
            <w:vAlign w:val="bottom"/>
          </w:tcPr>
          <w:p w:rsidR="00467E08" w:rsidRPr="00B566B7" w:rsidRDefault="00467E08" w:rsidP="008C19DE">
            <w:pPr>
              <w:ind w:right="-72"/>
              <w:jc w:val="right"/>
              <w:rPr>
                <w:rFonts w:ascii="Arial" w:hAnsi="Arial" w:cs="Arial"/>
                <w:color w:val="000000" w:themeColor="text1"/>
                <w:sz w:val="12"/>
                <w:szCs w:val="12"/>
              </w:rPr>
            </w:pPr>
          </w:p>
        </w:tc>
        <w:tc>
          <w:tcPr>
            <w:tcW w:w="1190" w:type="dxa"/>
            <w:vAlign w:val="bottom"/>
          </w:tcPr>
          <w:p w:rsidR="00467E08" w:rsidRPr="00B566B7" w:rsidRDefault="00467E08" w:rsidP="008C19DE">
            <w:pPr>
              <w:ind w:right="-72"/>
              <w:jc w:val="right"/>
              <w:rPr>
                <w:rFonts w:ascii="Arial" w:hAnsi="Arial" w:cs="Arial"/>
                <w:color w:val="000000" w:themeColor="text1"/>
                <w:sz w:val="12"/>
                <w:szCs w:val="12"/>
              </w:rPr>
            </w:pPr>
          </w:p>
        </w:tc>
        <w:tc>
          <w:tcPr>
            <w:tcW w:w="1601" w:type="dxa"/>
            <w:vAlign w:val="bottom"/>
          </w:tcPr>
          <w:p w:rsidR="00467E08" w:rsidRPr="00B566B7" w:rsidRDefault="00467E08" w:rsidP="008C19DE">
            <w:pPr>
              <w:jc w:val="right"/>
              <w:rPr>
                <w:rFonts w:ascii="Arial" w:hAnsi="Arial" w:cs="Arial"/>
                <w:color w:val="000000" w:themeColor="text1"/>
                <w:sz w:val="12"/>
                <w:szCs w:val="12"/>
              </w:rPr>
            </w:pPr>
          </w:p>
        </w:tc>
      </w:tr>
      <w:tr w:rsidR="00467E08" w:rsidRPr="000F71D5" w:rsidTr="008C19DE">
        <w:trPr>
          <w:gridAfter w:val="1"/>
          <w:wAfter w:w="6" w:type="dxa"/>
          <w:cantSplit/>
        </w:trPr>
        <w:tc>
          <w:tcPr>
            <w:tcW w:w="3557" w:type="dxa"/>
            <w:vAlign w:val="bottom"/>
          </w:tcPr>
          <w:p w:rsidR="00467E08" w:rsidRPr="000F71D5" w:rsidRDefault="00467E08" w:rsidP="008C19DE">
            <w:pPr>
              <w:ind w:left="967"/>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Financial assets</w:t>
            </w:r>
          </w:p>
        </w:tc>
        <w:tc>
          <w:tcPr>
            <w:tcW w:w="1442"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598"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190"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601" w:type="dxa"/>
            <w:vAlign w:val="bottom"/>
          </w:tcPr>
          <w:p w:rsidR="00467E08" w:rsidRPr="000F71D5" w:rsidRDefault="00467E08" w:rsidP="008C19DE">
            <w:pPr>
              <w:ind w:right="-72"/>
              <w:jc w:val="right"/>
              <w:rPr>
                <w:rFonts w:ascii="Arial" w:hAnsi="Arial" w:cs="Arial"/>
                <w:color w:val="000000" w:themeColor="text1"/>
                <w:sz w:val="20"/>
                <w:szCs w:val="20"/>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Cash</w:t>
            </w:r>
          </w:p>
        </w:tc>
        <w:tc>
          <w:tcPr>
            <w:tcW w:w="1442"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20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000</w:t>
            </w:r>
          </w:p>
        </w:tc>
        <w:tc>
          <w:tcPr>
            <w:tcW w:w="1598"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cs/>
                <w:lang w:val="en-GB"/>
              </w:rPr>
            </w:pPr>
            <w:r w:rsidRPr="000F71D5">
              <w:rPr>
                <w:rFonts w:ascii="Arial" w:hAnsi="Arial" w:cs="Arial"/>
                <w:color w:val="000000" w:themeColor="text1"/>
                <w:sz w:val="20"/>
                <w:szCs w:val="20"/>
                <w:shd w:val="clear" w:color="auto" w:fill="FFFFFF"/>
                <w:cs/>
                <w:lang w:val="en-GB"/>
              </w:rPr>
              <w:t>20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000</w:t>
            </w: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Interbank and money </w:t>
            </w:r>
          </w:p>
        </w:tc>
        <w:tc>
          <w:tcPr>
            <w:tcW w:w="1442" w:type="dxa"/>
            <w:vAlign w:val="bottom"/>
          </w:tcPr>
          <w:p w:rsidR="00467E08" w:rsidRPr="000F71D5" w:rsidRDefault="00467E08" w:rsidP="008C19DE">
            <w:pPr>
              <w:ind w:right="-72"/>
              <w:jc w:val="right"/>
              <w:rPr>
                <w:rFonts w:ascii="Arial" w:hAnsi="Arial" w:cs="Arial"/>
                <w:color w:val="000000" w:themeColor="text1"/>
                <w:sz w:val="20"/>
                <w:szCs w:val="20"/>
                <w:lang w:val="en-GB"/>
              </w:rPr>
            </w:pPr>
          </w:p>
        </w:tc>
        <w:tc>
          <w:tcPr>
            <w:tcW w:w="1598" w:type="dxa"/>
            <w:vAlign w:val="bottom"/>
          </w:tcPr>
          <w:p w:rsidR="00467E08" w:rsidRPr="000F71D5" w:rsidRDefault="00467E08" w:rsidP="008C19DE">
            <w:pPr>
              <w:ind w:right="-72"/>
              <w:jc w:val="right"/>
              <w:rPr>
                <w:rFonts w:ascii="Arial" w:hAnsi="Arial" w:cs="Arial"/>
                <w:color w:val="000000" w:themeColor="text1"/>
                <w:sz w:val="20"/>
                <w:szCs w:val="20"/>
                <w:lang w:val="en-GB"/>
              </w:rPr>
            </w:pPr>
          </w:p>
        </w:tc>
        <w:tc>
          <w:tcPr>
            <w:tcW w:w="1190" w:type="dxa"/>
            <w:vAlign w:val="bottom"/>
          </w:tcPr>
          <w:p w:rsidR="00467E08" w:rsidRPr="000F71D5" w:rsidRDefault="00467E08" w:rsidP="008C19DE">
            <w:pPr>
              <w:ind w:right="-72"/>
              <w:jc w:val="right"/>
              <w:rPr>
                <w:rFonts w:ascii="Arial" w:hAnsi="Arial" w:cs="Arial"/>
                <w:color w:val="000000" w:themeColor="text1"/>
                <w:sz w:val="20"/>
                <w:szCs w:val="20"/>
                <w:lang w:val="en-GB"/>
              </w:rPr>
            </w:pPr>
          </w:p>
        </w:tc>
        <w:tc>
          <w:tcPr>
            <w:tcW w:w="1601" w:type="dxa"/>
            <w:vAlign w:val="bottom"/>
          </w:tcPr>
          <w:p w:rsidR="00467E08" w:rsidRPr="000F71D5" w:rsidRDefault="00467E08" w:rsidP="008C19DE">
            <w:pPr>
              <w:ind w:right="-72"/>
              <w:jc w:val="right"/>
              <w:rPr>
                <w:rFonts w:ascii="Arial" w:hAnsi="Arial" w:cs="Arial"/>
                <w:color w:val="000000" w:themeColor="text1"/>
                <w:sz w:val="20"/>
                <w:szCs w:val="20"/>
              </w:rPr>
            </w:pPr>
          </w:p>
        </w:tc>
      </w:tr>
      <w:tr w:rsidR="00467E08" w:rsidRPr="000F71D5" w:rsidTr="008C19DE">
        <w:trPr>
          <w:gridAfter w:val="1"/>
          <w:wAfter w:w="6" w:type="dxa"/>
          <w:cantSplit/>
        </w:trPr>
        <w:tc>
          <w:tcPr>
            <w:tcW w:w="3557" w:type="dxa"/>
            <w:vAlign w:val="bottom"/>
          </w:tcPr>
          <w:p w:rsidR="00467E08" w:rsidRPr="000F71D5" w:rsidRDefault="00467E08" w:rsidP="00282DE4">
            <w:pPr>
              <w:pStyle w:val="Header"/>
              <w:tabs>
                <w:tab w:val="clear" w:pos="4513"/>
                <w:tab w:val="clear" w:pos="9026"/>
              </w:tabs>
              <w:ind w:left="967" w:right="-134"/>
              <w:rPr>
                <w:rFonts w:ascii="Arial" w:hAnsi="Arial" w:cs="Arial"/>
                <w:color w:val="000000" w:themeColor="text1"/>
                <w:spacing w:val="-4"/>
                <w:sz w:val="20"/>
                <w:szCs w:val="20"/>
                <w:shd w:val="clear" w:color="auto" w:fill="FFFFFF"/>
                <w:lang w:val="en-GB"/>
              </w:rPr>
            </w:pPr>
            <w:r w:rsidRPr="00282DE4">
              <w:rPr>
                <w:rFonts w:ascii="Arial" w:hAnsi="Arial" w:cs="Arial"/>
                <w:color w:val="000000" w:themeColor="text1"/>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market items</w:t>
            </w:r>
            <w:r w:rsidRPr="000F71D5">
              <w:rPr>
                <w:rFonts w:ascii="Arial" w:hAnsi="Arial" w:cs="Arial"/>
                <w:color w:val="000000" w:themeColor="text1"/>
                <w:spacing w:val="-4"/>
                <w:sz w:val="20"/>
                <w:szCs w:val="20"/>
                <w:shd w:val="clear" w:color="auto" w:fill="FFFFFF"/>
                <w:lang w:val="en-GB"/>
              </w:rPr>
              <w:t>, net</w:t>
            </w:r>
            <w:r w:rsidR="002418C9" w:rsidRPr="000F71D5">
              <w:rPr>
                <w:rFonts w:ascii="Arial" w:hAnsi="Arial" w:cs="Arial"/>
                <w:color w:val="000000" w:themeColor="text1"/>
                <w:spacing w:val="-4"/>
                <w:sz w:val="20"/>
                <w:szCs w:val="20"/>
                <w:shd w:val="clear" w:color="auto" w:fill="FFFFFF"/>
                <w:lang w:val="en-GB"/>
              </w:rPr>
              <w:t xml:space="preserve"> (Note 8)</w:t>
            </w:r>
          </w:p>
        </w:tc>
        <w:tc>
          <w:tcPr>
            <w:tcW w:w="1442"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1</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753</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909</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677</w:t>
            </w:r>
          </w:p>
        </w:tc>
        <w:tc>
          <w:tcPr>
            <w:tcW w:w="1598"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1</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753</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909</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677</w:t>
            </w: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10"/>
                <w:sz w:val="20"/>
                <w:szCs w:val="20"/>
                <w:shd w:val="clear" w:color="auto" w:fill="FFFFFF"/>
                <w:lang w:val="en-US"/>
              </w:rPr>
            </w:pPr>
            <w:r w:rsidRPr="000F71D5">
              <w:rPr>
                <w:rFonts w:ascii="Arial" w:hAnsi="Arial" w:cs="Arial"/>
                <w:color w:val="000000" w:themeColor="text1"/>
                <w:spacing w:val="-10"/>
                <w:sz w:val="20"/>
                <w:szCs w:val="20"/>
                <w:shd w:val="clear" w:color="auto" w:fill="FFFFFF"/>
                <w:lang w:val="en-US"/>
              </w:rPr>
              <w:t>General investments (Note 9)</w:t>
            </w:r>
          </w:p>
        </w:tc>
        <w:tc>
          <w:tcPr>
            <w:tcW w:w="1442"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598"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w:t>
            </w:r>
          </w:p>
        </w:tc>
        <w:tc>
          <w:tcPr>
            <w:tcW w:w="1190"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16</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781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114</w:t>
            </w:r>
          </w:p>
        </w:tc>
        <w:tc>
          <w:tcPr>
            <w:tcW w:w="1601"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16</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781</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114</w:t>
            </w: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Loans to customers </w:t>
            </w:r>
          </w:p>
        </w:tc>
        <w:tc>
          <w:tcPr>
            <w:tcW w:w="1442"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598"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190"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and accrued interest</w:t>
            </w:r>
          </w:p>
        </w:tc>
        <w:tc>
          <w:tcPr>
            <w:tcW w:w="1442"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598"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c>
          <w:tcPr>
            <w:tcW w:w="1190"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GB"/>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receivables, net</w:t>
            </w:r>
          </w:p>
        </w:tc>
        <w:tc>
          <w:tcPr>
            <w:tcW w:w="1442"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cs/>
                <w:lang w:val="en-US"/>
              </w:rPr>
            </w:pPr>
            <w:r w:rsidRPr="000F71D5">
              <w:rPr>
                <w:rFonts w:ascii="Arial" w:hAnsi="Arial" w:cs="Arial"/>
                <w:color w:val="000000" w:themeColor="text1"/>
                <w:sz w:val="20"/>
                <w:szCs w:val="20"/>
                <w:shd w:val="clear" w:color="auto" w:fill="FFFFFF"/>
                <w:cs/>
                <w:lang w:val="en-US"/>
              </w:rPr>
              <w:t>-</w:t>
            </w:r>
          </w:p>
        </w:tc>
        <w:tc>
          <w:tcPr>
            <w:tcW w:w="1598"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18</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762</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421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316</w:t>
            </w:r>
          </w:p>
        </w:tc>
        <w:tc>
          <w:tcPr>
            <w:tcW w:w="1190" w:type="dxa"/>
            <w:vAlign w:val="bottom"/>
          </w:tcPr>
          <w:p w:rsidR="00467E08" w:rsidRPr="000F71D5" w:rsidRDefault="000F71D5"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Pr>
                <w:rFonts w:ascii="Arial" w:hAnsi="Arial" w:cs="Arial"/>
                <w:color w:val="000000" w:themeColor="text1"/>
                <w:sz w:val="20"/>
                <w:szCs w:val="20"/>
                <w:shd w:val="clear" w:color="auto" w:fill="FFFFFF"/>
                <w:lang w:val="en-US"/>
              </w:rPr>
              <w:t>-</w:t>
            </w:r>
          </w:p>
        </w:tc>
        <w:tc>
          <w:tcPr>
            <w:tcW w:w="1601"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18</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762</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421</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316</w:t>
            </w:r>
          </w:p>
        </w:tc>
      </w:tr>
      <w:tr w:rsidR="00467E08" w:rsidRPr="00B566B7" w:rsidTr="008C19DE">
        <w:trPr>
          <w:gridAfter w:val="1"/>
          <w:wAfter w:w="6" w:type="dxa"/>
          <w:cantSplit/>
        </w:trPr>
        <w:tc>
          <w:tcPr>
            <w:tcW w:w="3557" w:type="dxa"/>
            <w:vAlign w:val="bottom"/>
          </w:tcPr>
          <w:p w:rsidR="00467E08" w:rsidRPr="00B566B7" w:rsidRDefault="00467E08" w:rsidP="008C19DE">
            <w:pPr>
              <w:pStyle w:val="Header"/>
              <w:tabs>
                <w:tab w:val="clear" w:pos="4513"/>
                <w:tab w:val="clear" w:pos="9026"/>
              </w:tabs>
              <w:ind w:left="967"/>
              <w:rPr>
                <w:rFonts w:ascii="Arial" w:hAnsi="Arial" w:cs="Arial"/>
                <w:color w:val="000000" w:themeColor="text1"/>
                <w:sz w:val="12"/>
                <w:szCs w:val="12"/>
                <w:shd w:val="clear" w:color="auto" w:fill="FFFFFF"/>
              </w:rPr>
            </w:pPr>
          </w:p>
        </w:tc>
        <w:tc>
          <w:tcPr>
            <w:tcW w:w="1442"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598"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190"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601" w:type="dxa"/>
            <w:vAlign w:val="bottom"/>
          </w:tcPr>
          <w:p w:rsidR="00467E08" w:rsidRPr="00B566B7" w:rsidRDefault="00467E08" w:rsidP="008C19DE">
            <w:pPr>
              <w:ind w:right="-72"/>
              <w:jc w:val="right"/>
              <w:rPr>
                <w:rFonts w:ascii="Arial" w:hAnsi="Arial" w:cs="Arial"/>
                <w:color w:val="000000" w:themeColor="text1"/>
                <w:sz w:val="12"/>
                <w:szCs w:val="12"/>
                <w:lang w:val="en-GB"/>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rPr>
              <w:t xml:space="preserve">Total </w:t>
            </w:r>
            <w:r w:rsidRPr="000F71D5">
              <w:rPr>
                <w:rFonts w:ascii="Arial" w:hAnsi="Arial" w:cs="Arial"/>
                <w:color w:val="000000" w:themeColor="text1"/>
                <w:sz w:val="20"/>
                <w:szCs w:val="20"/>
                <w:shd w:val="clear" w:color="auto" w:fill="FFFFFF"/>
                <w:lang w:val="en-US"/>
              </w:rPr>
              <w:t xml:space="preserve">financial </w:t>
            </w:r>
            <w:r w:rsidRPr="000F71D5">
              <w:rPr>
                <w:rFonts w:ascii="Arial" w:hAnsi="Arial" w:cs="Arial"/>
                <w:color w:val="000000" w:themeColor="text1"/>
                <w:sz w:val="20"/>
                <w:szCs w:val="20"/>
                <w:shd w:val="clear" w:color="auto" w:fill="FFFFFF"/>
              </w:rPr>
              <w:t>asset</w:t>
            </w:r>
            <w:r w:rsidRPr="000F71D5">
              <w:rPr>
                <w:rFonts w:ascii="Arial" w:hAnsi="Arial" w:cs="Arial"/>
                <w:color w:val="000000" w:themeColor="text1"/>
                <w:sz w:val="20"/>
                <w:szCs w:val="20"/>
                <w:shd w:val="clear" w:color="auto" w:fill="FFFFFF"/>
                <w:lang w:val="en-US"/>
              </w:rPr>
              <w:t>s</w:t>
            </w:r>
          </w:p>
        </w:tc>
        <w:tc>
          <w:tcPr>
            <w:tcW w:w="1442"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cs/>
                <w:lang w:val="en-US"/>
              </w:rPr>
            </w:pPr>
            <w:r w:rsidRPr="000F71D5">
              <w:rPr>
                <w:rFonts w:ascii="Arial" w:hAnsi="Arial" w:cs="Arial"/>
                <w:color w:val="000000" w:themeColor="text1"/>
                <w:sz w:val="20"/>
                <w:szCs w:val="20"/>
                <w:shd w:val="clear" w:color="auto" w:fill="FFFFFF"/>
                <w:cs/>
                <w:lang w:val="en-US"/>
              </w:rPr>
              <w:t>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753</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929</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677</w:t>
            </w:r>
          </w:p>
        </w:tc>
        <w:tc>
          <w:tcPr>
            <w:tcW w:w="1598"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18</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762</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421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316</w:t>
            </w:r>
          </w:p>
        </w:tc>
        <w:tc>
          <w:tcPr>
            <w:tcW w:w="1190"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16</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781</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114</w:t>
            </w:r>
          </w:p>
        </w:tc>
        <w:tc>
          <w:tcPr>
            <w:tcW w:w="1601"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20</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533</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132</w:t>
            </w:r>
            <w:r w:rsidRPr="000F71D5">
              <w:rPr>
                <w:rFonts w:ascii="Arial" w:hAnsi="Arial" w:cs="Arial"/>
                <w:color w:val="000000" w:themeColor="text1"/>
                <w:sz w:val="20"/>
                <w:szCs w:val="20"/>
                <w:shd w:val="clear" w:color="auto" w:fill="FFFFFF"/>
                <w:lang w:val="en-US"/>
              </w:rPr>
              <w:t>,</w:t>
            </w:r>
            <w:r w:rsidRPr="000F71D5">
              <w:rPr>
                <w:rFonts w:ascii="Arial" w:hAnsi="Arial" w:cs="Arial"/>
                <w:color w:val="000000" w:themeColor="text1"/>
                <w:sz w:val="20"/>
                <w:szCs w:val="20"/>
                <w:shd w:val="clear" w:color="auto" w:fill="FFFFFF"/>
                <w:cs/>
                <w:lang w:val="en-US"/>
              </w:rPr>
              <w:t>107</w:t>
            </w:r>
          </w:p>
        </w:tc>
      </w:tr>
      <w:tr w:rsidR="00467E08" w:rsidRPr="000F71D5" w:rsidTr="008C19DE">
        <w:trPr>
          <w:gridAfter w:val="1"/>
          <w:wAfter w:w="6" w:type="dxa"/>
          <w:cantSplit/>
        </w:trPr>
        <w:tc>
          <w:tcPr>
            <w:tcW w:w="3557" w:type="dxa"/>
            <w:vAlign w:val="bottom"/>
          </w:tcPr>
          <w:p w:rsidR="00467E08" w:rsidRPr="000F71D5" w:rsidRDefault="00467E08" w:rsidP="008C19DE">
            <w:pPr>
              <w:ind w:left="967"/>
              <w:rPr>
                <w:rFonts w:ascii="Arial" w:hAnsi="Arial" w:cs="Arial"/>
                <w:b/>
                <w:bCs/>
                <w:color w:val="000000" w:themeColor="text1"/>
                <w:sz w:val="20"/>
                <w:szCs w:val="20"/>
                <w:cs/>
              </w:rPr>
            </w:pPr>
          </w:p>
        </w:tc>
        <w:tc>
          <w:tcPr>
            <w:tcW w:w="1442"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598"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190"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601" w:type="dxa"/>
            <w:vAlign w:val="bottom"/>
          </w:tcPr>
          <w:p w:rsidR="00467E08" w:rsidRPr="000F71D5" w:rsidRDefault="00467E08" w:rsidP="008C19DE">
            <w:pPr>
              <w:jc w:val="right"/>
              <w:rPr>
                <w:rFonts w:ascii="Arial" w:hAnsi="Arial" w:cs="Arial"/>
                <w:color w:val="000000" w:themeColor="text1"/>
                <w:sz w:val="20"/>
                <w:szCs w:val="20"/>
              </w:rPr>
            </w:pPr>
          </w:p>
        </w:tc>
      </w:tr>
      <w:tr w:rsidR="00467E08" w:rsidRPr="000F71D5" w:rsidTr="008C19DE">
        <w:trPr>
          <w:gridAfter w:val="1"/>
          <w:wAfter w:w="6" w:type="dxa"/>
          <w:cantSplit/>
        </w:trPr>
        <w:tc>
          <w:tcPr>
            <w:tcW w:w="3557" w:type="dxa"/>
            <w:vAlign w:val="bottom"/>
          </w:tcPr>
          <w:p w:rsidR="00467E08" w:rsidRPr="000F71D5" w:rsidRDefault="00467E08" w:rsidP="008C19DE">
            <w:pPr>
              <w:ind w:left="967"/>
              <w:rPr>
                <w:rFonts w:ascii="Arial" w:hAnsi="Arial" w:cs="Arial"/>
                <w:b/>
                <w:bCs/>
                <w:color w:val="000000" w:themeColor="text1"/>
                <w:sz w:val="20"/>
                <w:szCs w:val="20"/>
              </w:rPr>
            </w:pPr>
            <w:r w:rsidRPr="000F71D5">
              <w:rPr>
                <w:rFonts w:ascii="Arial" w:hAnsi="Arial" w:cs="Arial"/>
                <w:b/>
                <w:bCs/>
                <w:color w:val="000000" w:themeColor="text1"/>
                <w:sz w:val="20"/>
                <w:szCs w:val="20"/>
                <w:shd w:val="clear" w:color="auto" w:fill="FFFFFF"/>
              </w:rPr>
              <w:t>Financial liabilities</w:t>
            </w:r>
          </w:p>
        </w:tc>
        <w:tc>
          <w:tcPr>
            <w:tcW w:w="1442"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598"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190" w:type="dxa"/>
            <w:vAlign w:val="bottom"/>
          </w:tcPr>
          <w:p w:rsidR="00467E08" w:rsidRPr="000F71D5" w:rsidRDefault="00467E08" w:rsidP="008C19DE">
            <w:pPr>
              <w:ind w:right="-72"/>
              <w:jc w:val="right"/>
              <w:rPr>
                <w:rFonts w:ascii="Arial" w:hAnsi="Arial" w:cs="Arial"/>
                <w:color w:val="000000" w:themeColor="text1"/>
                <w:sz w:val="20"/>
                <w:szCs w:val="20"/>
              </w:rPr>
            </w:pPr>
          </w:p>
        </w:tc>
        <w:tc>
          <w:tcPr>
            <w:tcW w:w="1601" w:type="dxa"/>
            <w:vAlign w:val="bottom"/>
          </w:tcPr>
          <w:p w:rsidR="00467E08" w:rsidRPr="000F71D5" w:rsidRDefault="00467E08" w:rsidP="008C19DE">
            <w:pPr>
              <w:ind w:right="-72"/>
              <w:jc w:val="right"/>
              <w:rPr>
                <w:rFonts w:ascii="Arial" w:hAnsi="Arial" w:cs="Arial"/>
                <w:color w:val="000000" w:themeColor="text1"/>
                <w:sz w:val="20"/>
                <w:szCs w:val="20"/>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Deposit</w:t>
            </w:r>
          </w:p>
        </w:tc>
        <w:tc>
          <w:tcPr>
            <w:tcW w:w="1442"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598"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7</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320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280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407</w:t>
            </w:r>
          </w:p>
        </w:tc>
        <w:tc>
          <w:tcPr>
            <w:tcW w:w="1190"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467E08" w:rsidRPr="000F71D5" w:rsidRDefault="00467E08" w:rsidP="008C19DE">
            <w:pPr>
              <w:pStyle w:val="Heade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GB"/>
              </w:rPr>
            </w:pPr>
            <w:r w:rsidRPr="000F71D5">
              <w:rPr>
                <w:rFonts w:ascii="Arial" w:hAnsi="Arial" w:cs="Arial"/>
                <w:color w:val="000000" w:themeColor="text1"/>
                <w:sz w:val="20"/>
                <w:szCs w:val="20"/>
                <w:shd w:val="clear" w:color="auto" w:fill="FFFFFF"/>
                <w:cs/>
                <w:lang w:val="en-GB"/>
              </w:rPr>
              <w:t>7</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320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280</w:t>
            </w:r>
            <w:r w:rsidRPr="000F71D5">
              <w:rPr>
                <w:rFonts w:ascii="Arial" w:hAnsi="Arial" w:cs="Arial"/>
                <w:color w:val="000000" w:themeColor="text1"/>
                <w:sz w:val="20"/>
                <w:szCs w:val="20"/>
                <w:shd w:val="clear" w:color="auto" w:fill="FFFFFF"/>
                <w:lang w:val="en-GB"/>
              </w:rPr>
              <w:t>,</w:t>
            </w:r>
            <w:r w:rsidRPr="000F71D5">
              <w:rPr>
                <w:rFonts w:ascii="Arial" w:hAnsi="Arial" w:cs="Arial"/>
                <w:color w:val="000000" w:themeColor="text1"/>
                <w:sz w:val="20"/>
                <w:szCs w:val="20"/>
                <w:shd w:val="clear" w:color="auto" w:fill="FFFFFF"/>
                <w:cs/>
                <w:lang w:val="en-GB"/>
              </w:rPr>
              <w:t>407</w:t>
            </w: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rPr>
            </w:pPr>
            <w:r w:rsidRPr="000F71D5">
              <w:rPr>
                <w:rFonts w:ascii="Arial" w:hAnsi="Arial" w:cs="Arial"/>
                <w:color w:val="000000" w:themeColor="text1"/>
                <w:spacing w:val="-4"/>
                <w:sz w:val="20"/>
                <w:szCs w:val="20"/>
                <w:shd w:val="clear" w:color="auto" w:fill="FFFFFF"/>
              </w:rPr>
              <w:t xml:space="preserve">Debt securities issued </w:t>
            </w:r>
          </w:p>
        </w:tc>
        <w:tc>
          <w:tcPr>
            <w:tcW w:w="1442"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598"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190"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c>
          <w:tcPr>
            <w:tcW w:w="1601" w:type="dxa"/>
            <w:vAlign w:val="bottom"/>
          </w:tcPr>
          <w:p w:rsidR="00467E08" w:rsidRPr="000F71D5" w:rsidRDefault="00467E08" w:rsidP="008C19DE">
            <w:pPr>
              <w:pStyle w:val="Header"/>
              <w:tabs>
                <w:tab w:val="clear" w:pos="4513"/>
                <w:tab w:val="clear" w:pos="9026"/>
              </w:tabs>
              <w:ind w:right="-72"/>
              <w:jc w:val="right"/>
              <w:rPr>
                <w:rFonts w:ascii="Arial" w:hAnsi="Arial" w:cs="Arial"/>
                <w:color w:val="000000" w:themeColor="text1"/>
                <w:sz w:val="20"/>
                <w:szCs w:val="20"/>
                <w:shd w:val="clear" w:color="auto" w:fill="FFFFFF"/>
                <w:lang w:val="en-US"/>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Pr>
                <w:rFonts w:ascii="Arial" w:hAnsi="Arial" w:cs="Arial"/>
                <w:color w:val="000000" w:themeColor="text1"/>
                <w:spacing w:val="-4"/>
                <w:sz w:val="20"/>
                <w:szCs w:val="20"/>
                <w:shd w:val="clear" w:color="auto" w:fill="FFFFFF"/>
                <w:lang w:val="en-US"/>
              </w:rPr>
            </w:pPr>
            <w:r w:rsidRPr="000F71D5">
              <w:rPr>
                <w:rFonts w:ascii="Arial" w:hAnsi="Arial" w:cs="Arial"/>
                <w:color w:val="000000" w:themeColor="text1"/>
                <w:spacing w:val="-4"/>
                <w:sz w:val="20"/>
                <w:szCs w:val="20"/>
                <w:shd w:val="clear" w:color="auto" w:fill="FFFFFF"/>
                <w:lang w:val="en-US"/>
              </w:rPr>
              <w:t xml:space="preserve">   </w:t>
            </w:r>
            <w:r w:rsidRPr="000F71D5">
              <w:rPr>
                <w:rFonts w:ascii="Arial" w:hAnsi="Arial" w:cs="Arial"/>
                <w:color w:val="000000" w:themeColor="text1"/>
                <w:spacing w:val="-4"/>
                <w:sz w:val="20"/>
                <w:szCs w:val="20"/>
                <w:shd w:val="clear" w:color="auto" w:fill="FFFFFF"/>
              </w:rPr>
              <w:t>and borrowings</w:t>
            </w:r>
          </w:p>
        </w:tc>
        <w:tc>
          <w:tcPr>
            <w:tcW w:w="1442"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598"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8</w:t>
            </w:r>
            <w:r w:rsidRPr="000F71D5">
              <w:rPr>
                <w:rFonts w:ascii="Arial" w:hAnsi="Arial" w:cs="Arial"/>
                <w:color w:val="000000" w:themeColor="text1"/>
                <w:sz w:val="20"/>
                <w:szCs w:val="20"/>
                <w:shd w:val="clear" w:color="auto" w:fill="FFFFFF"/>
                <w:lang w:val="en-US"/>
              </w:rPr>
              <w:t>,145,317,649</w:t>
            </w:r>
          </w:p>
        </w:tc>
        <w:tc>
          <w:tcPr>
            <w:tcW w:w="1190"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467E08" w:rsidRPr="000F71D5" w:rsidRDefault="00467E08" w:rsidP="008C19DE">
            <w:pPr>
              <w:pStyle w:val="Header"/>
              <w:pBdr>
                <w:bottom w:val="sing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8</w:t>
            </w:r>
            <w:r w:rsidRPr="000F71D5">
              <w:rPr>
                <w:rFonts w:ascii="Arial" w:hAnsi="Arial" w:cs="Arial"/>
                <w:color w:val="000000" w:themeColor="text1"/>
                <w:sz w:val="20"/>
                <w:szCs w:val="20"/>
                <w:shd w:val="clear" w:color="auto" w:fill="FFFFFF"/>
                <w:lang w:val="en-US"/>
              </w:rPr>
              <w:t>,145,317,649</w:t>
            </w:r>
          </w:p>
        </w:tc>
      </w:tr>
      <w:tr w:rsidR="00467E08" w:rsidRPr="00B566B7" w:rsidTr="008C19DE">
        <w:trPr>
          <w:gridAfter w:val="1"/>
          <w:wAfter w:w="6" w:type="dxa"/>
          <w:cantSplit/>
        </w:trPr>
        <w:tc>
          <w:tcPr>
            <w:tcW w:w="3557" w:type="dxa"/>
            <w:vAlign w:val="bottom"/>
          </w:tcPr>
          <w:p w:rsidR="00467E08" w:rsidRPr="00B566B7" w:rsidRDefault="00467E08" w:rsidP="008C19DE">
            <w:pPr>
              <w:pStyle w:val="Header"/>
              <w:tabs>
                <w:tab w:val="clear" w:pos="4513"/>
                <w:tab w:val="clear" w:pos="9026"/>
              </w:tabs>
              <w:ind w:left="967"/>
              <w:rPr>
                <w:rFonts w:ascii="Arial" w:hAnsi="Arial" w:cs="Arial"/>
                <w:color w:val="000000" w:themeColor="text1"/>
                <w:sz w:val="12"/>
                <w:szCs w:val="12"/>
                <w:shd w:val="clear" w:color="auto" w:fill="FFFFFF"/>
              </w:rPr>
            </w:pPr>
          </w:p>
        </w:tc>
        <w:tc>
          <w:tcPr>
            <w:tcW w:w="1442"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598"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190" w:type="dxa"/>
            <w:vAlign w:val="bottom"/>
          </w:tcPr>
          <w:p w:rsidR="00467E08" w:rsidRPr="00B566B7" w:rsidRDefault="00467E08" w:rsidP="008C19DE">
            <w:pPr>
              <w:ind w:right="-72"/>
              <w:jc w:val="right"/>
              <w:rPr>
                <w:rFonts w:ascii="Arial" w:hAnsi="Arial" w:cs="Arial"/>
                <w:color w:val="000000" w:themeColor="text1"/>
                <w:sz w:val="12"/>
                <w:szCs w:val="12"/>
                <w:lang w:val="en-GB"/>
              </w:rPr>
            </w:pPr>
          </w:p>
        </w:tc>
        <w:tc>
          <w:tcPr>
            <w:tcW w:w="1601" w:type="dxa"/>
            <w:vAlign w:val="bottom"/>
          </w:tcPr>
          <w:p w:rsidR="00467E08" w:rsidRPr="00B566B7" w:rsidRDefault="00467E08" w:rsidP="008C19DE">
            <w:pPr>
              <w:ind w:right="-72"/>
              <w:jc w:val="right"/>
              <w:rPr>
                <w:rFonts w:ascii="Arial" w:hAnsi="Arial" w:cs="Arial"/>
                <w:color w:val="000000" w:themeColor="text1"/>
                <w:sz w:val="12"/>
                <w:szCs w:val="12"/>
                <w:lang w:val="en-GB"/>
              </w:rPr>
            </w:pPr>
          </w:p>
        </w:tc>
      </w:tr>
      <w:tr w:rsidR="00467E08" w:rsidRPr="000F71D5" w:rsidTr="008C19DE">
        <w:trPr>
          <w:gridAfter w:val="1"/>
          <w:wAfter w:w="6" w:type="dxa"/>
          <w:cantSplit/>
        </w:trPr>
        <w:tc>
          <w:tcPr>
            <w:tcW w:w="3557" w:type="dxa"/>
            <w:vAlign w:val="bottom"/>
          </w:tcPr>
          <w:p w:rsidR="00467E08" w:rsidRPr="000F71D5" w:rsidRDefault="00467E08" w:rsidP="008C19DE">
            <w:pPr>
              <w:pStyle w:val="Header"/>
              <w:tabs>
                <w:tab w:val="clear" w:pos="4513"/>
                <w:tab w:val="clear" w:pos="9026"/>
              </w:tabs>
              <w:ind w:left="967" w:right="-107"/>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rPr>
              <w:t xml:space="preserve">Total </w:t>
            </w:r>
            <w:r w:rsidRPr="000F71D5">
              <w:rPr>
                <w:rFonts w:ascii="Arial" w:hAnsi="Arial" w:cs="Arial"/>
                <w:color w:val="000000" w:themeColor="text1"/>
                <w:sz w:val="20"/>
                <w:szCs w:val="20"/>
                <w:shd w:val="clear" w:color="auto" w:fill="FFFFFF"/>
                <w:lang w:val="en-US"/>
              </w:rPr>
              <w:t>financial liabilities</w:t>
            </w:r>
          </w:p>
        </w:tc>
        <w:tc>
          <w:tcPr>
            <w:tcW w:w="1442"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598"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15,465,598,056</w:t>
            </w:r>
          </w:p>
        </w:tc>
        <w:tc>
          <w:tcPr>
            <w:tcW w:w="1190"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cs/>
                <w:lang w:val="en-US"/>
              </w:rPr>
              <w:t>-</w:t>
            </w:r>
          </w:p>
        </w:tc>
        <w:tc>
          <w:tcPr>
            <w:tcW w:w="1601" w:type="dxa"/>
            <w:vAlign w:val="bottom"/>
          </w:tcPr>
          <w:p w:rsidR="00467E08" w:rsidRPr="000F71D5" w:rsidRDefault="00467E08" w:rsidP="008C19DE">
            <w:pPr>
              <w:pStyle w:val="Header"/>
              <w:pBdr>
                <w:bottom w:val="double" w:sz="4" w:space="1" w:color="auto"/>
              </w:pBdr>
              <w:tabs>
                <w:tab w:val="left" w:pos="1418"/>
                <w:tab w:val="center" w:pos="3402"/>
                <w:tab w:val="center" w:pos="5670"/>
                <w:tab w:val="center" w:pos="6804"/>
                <w:tab w:val="right" w:pos="7655"/>
              </w:tabs>
              <w:ind w:right="-72"/>
              <w:jc w:val="right"/>
              <w:rPr>
                <w:rFonts w:ascii="Arial" w:hAnsi="Arial" w:cs="Arial"/>
                <w:color w:val="000000" w:themeColor="text1"/>
                <w:sz w:val="20"/>
                <w:szCs w:val="20"/>
                <w:shd w:val="clear" w:color="auto" w:fill="FFFFFF"/>
                <w:lang w:val="en-US"/>
              </w:rPr>
            </w:pPr>
            <w:r w:rsidRPr="000F71D5">
              <w:rPr>
                <w:rFonts w:ascii="Arial" w:hAnsi="Arial" w:cs="Arial"/>
                <w:color w:val="000000" w:themeColor="text1"/>
                <w:sz w:val="20"/>
                <w:szCs w:val="20"/>
                <w:shd w:val="clear" w:color="auto" w:fill="FFFFFF"/>
                <w:lang w:val="en-US"/>
              </w:rPr>
              <w:t>15,465,598,056</w:t>
            </w:r>
          </w:p>
        </w:tc>
      </w:tr>
    </w:tbl>
    <w:p w:rsidR="00B566B7" w:rsidRDefault="00B566B7" w:rsidP="00320764">
      <w:pPr>
        <w:tabs>
          <w:tab w:val="left" w:pos="8080"/>
        </w:tabs>
        <w:ind w:left="1080"/>
        <w:jc w:val="both"/>
        <w:rPr>
          <w:rFonts w:ascii="Arial" w:hAnsi="Arial" w:cs="Arial"/>
          <w:color w:val="000000" w:themeColor="text1"/>
          <w:sz w:val="20"/>
          <w:szCs w:val="20"/>
          <w:shd w:val="clear" w:color="auto" w:fill="FFFFFF"/>
        </w:rPr>
      </w:pPr>
    </w:p>
    <w:p w:rsidR="00320764" w:rsidRPr="0072019B" w:rsidRDefault="00320764" w:rsidP="00320764">
      <w:pPr>
        <w:tabs>
          <w:tab w:val="left" w:pos="8080"/>
        </w:tabs>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 xml:space="preserve">There were no transfers between Levels 1 and 2 during the year and no changes in valuation techniques during the </w:t>
      </w:r>
      <w:r w:rsidR="008B1072" w:rsidRPr="0072019B">
        <w:rPr>
          <w:rFonts w:ascii="Arial" w:hAnsi="Arial" w:cs="Arial"/>
          <w:color w:val="000000" w:themeColor="text1"/>
          <w:sz w:val="20"/>
          <w:szCs w:val="20"/>
          <w:shd w:val="clear" w:color="auto" w:fill="FFFFFF"/>
        </w:rPr>
        <w:t>period/</w:t>
      </w:r>
      <w:r w:rsidRPr="0072019B">
        <w:rPr>
          <w:rFonts w:ascii="Arial" w:hAnsi="Arial" w:cs="Arial"/>
          <w:color w:val="000000" w:themeColor="text1"/>
          <w:sz w:val="20"/>
          <w:szCs w:val="20"/>
          <w:shd w:val="clear" w:color="auto" w:fill="FFFFFF"/>
        </w:rPr>
        <w:t>year.</w:t>
      </w:r>
    </w:p>
    <w:p w:rsidR="00320764" w:rsidRPr="0072019B" w:rsidRDefault="00320764" w:rsidP="00320764">
      <w:pPr>
        <w:tabs>
          <w:tab w:val="left" w:pos="1450"/>
        </w:tabs>
        <w:ind w:left="540" w:hanging="540"/>
        <w:rPr>
          <w:rFonts w:ascii="Arial" w:hAnsi="Arial" w:cs="Arial"/>
          <w:color w:val="000000" w:themeColor="text1"/>
          <w:sz w:val="20"/>
          <w:szCs w:val="20"/>
        </w:rPr>
      </w:pPr>
    </w:p>
    <w:p w:rsidR="00C61D86" w:rsidRPr="0072019B" w:rsidRDefault="00836BD9" w:rsidP="00C61D86">
      <w:pPr>
        <w:ind w:left="540" w:hanging="540"/>
        <w:rPr>
          <w:rFonts w:ascii="Arial" w:hAnsi="Arial" w:cs="Arial"/>
          <w:b/>
          <w:bCs/>
          <w:color w:val="000000" w:themeColor="text1"/>
          <w:sz w:val="20"/>
          <w:szCs w:val="20"/>
        </w:rPr>
      </w:pPr>
      <w:r w:rsidRPr="0072019B">
        <w:rPr>
          <w:rFonts w:ascii="Arial" w:hAnsi="Arial" w:cs="Arial"/>
          <w:color w:val="000000" w:themeColor="text1"/>
          <w:sz w:val="20"/>
          <w:szCs w:val="20"/>
        </w:rPr>
        <w:br w:type="page"/>
      </w:r>
      <w:r w:rsidR="002F4FDB" w:rsidRPr="0072019B">
        <w:rPr>
          <w:rFonts w:ascii="Arial" w:hAnsi="Arial" w:cs="Arial"/>
          <w:b/>
          <w:bCs/>
          <w:color w:val="000000" w:themeColor="text1"/>
          <w:sz w:val="20"/>
          <w:szCs w:val="20"/>
        </w:rPr>
        <w:t>7</w:t>
      </w:r>
      <w:r w:rsidR="00C61D86" w:rsidRPr="0072019B">
        <w:rPr>
          <w:rFonts w:ascii="Arial" w:hAnsi="Arial" w:cs="Arial"/>
          <w:b/>
          <w:bCs/>
          <w:color w:val="000000" w:themeColor="text1"/>
          <w:sz w:val="20"/>
          <w:szCs w:val="20"/>
        </w:rPr>
        <w:tab/>
        <w:t xml:space="preserve">Fair value </w:t>
      </w:r>
      <w:r w:rsidR="00C61D86" w:rsidRPr="0072019B">
        <w:rPr>
          <w:rFonts w:ascii="Arial" w:hAnsi="Arial" w:cs="Arial"/>
          <w:color w:val="000000" w:themeColor="text1"/>
          <w:sz w:val="20"/>
          <w:szCs w:val="20"/>
        </w:rPr>
        <w:t>(Cont’d)</w:t>
      </w:r>
    </w:p>
    <w:p w:rsidR="00C61D86" w:rsidRPr="0072019B" w:rsidRDefault="00C61D86" w:rsidP="00C61D86">
      <w:pPr>
        <w:ind w:left="540"/>
        <w:jc w:val="thaiDistribute"/>
        <w:rPr>
          <w:rFonts w:ascii="Arial" w:hAnsi="Arial" w:cs="Arial"/>
          <w:color w:val="000000" w:themeColor="text1"/>
          <w:sz w:val="20"/>
          <w:szCs w:val="20"/>
        </w:rPr>
      </w:pPr>
    </w:p>
    <w:p w:rsidR="00C61D86" w:rsidRPr="0072019B" w:rsidRDefault="00C61D86" w:rsidP="00C61D86">
      <w:pPr>
        <w:ind w:left="540"/>
        <w:jc w:val="thaiDistribute"/>
        <w:rPr>
          <w:rFonts w:ascii="Arial" w:hAnsi="Arial" w:cs="Arial"/>
          <w:color w:val="000000" w:themeColor="text1"/>
          <w:sz w:val="20"/>
          <w:szCs w:val="20"/>
        </w:rPr>
      </w:pPr>
    </w:p>
    <w:p w:rsidR="00C61D86" w:rsidRPr="0072019B" w:rsidRDefault="002F4FDB" w:rsidP="00C61D86">
      <w:pPr>
        <w:ind w:left="1080" w:hanging="540"/>
        <w:jc w:val="thaiDistribute"/>
        <w:rPr>
          <w:rFonts w:ascii="Arial" w:hAnsi="Arial" w:cs="Arial"/>
          <w:color w:val="000000" w:themeColor="text1"/>
          <w:sz w:val="20"/>
          <w:szCs w:val="20"/>
        </w:rPr>
      </w:pPr>
      <w:r w:rsidRPr="0072019B">
        <w:rPr>
          <w:rFonts w:ascii="Arial" w:hAnsi="Arial" w:cs="Arial"/>
          <w:b/>
          <w:bCs/>
          <w:color w:val="000000" w:themeColor="text1"/>
          <w:sz w:val="20"/>
          <w:szCs w:val="20"/>
        </w:rPr>
        <w:t>7</w:t>
      </w:r>
      <w:r w:rsidR="00C61D86" w:rsidRPr="0072019B">
        <w:rPr>
          <w:rFonts w:ascii="Arial" w:hAnsi="Arial" w:cs="Arial"/>
          <w:b/>
          <w:bCs/>
          <w:color w:val="000000" w:themeColor="text1"/>
          <w:sz w:val="20"/>
          <w:szCs w:val="20"/>
        </w:rPr>
        <w:t>.1</w:t>
      </w:r>
      <w:r w:rsidR="00C61D86" w:rsidRPr="0072019B">
        <w:rPr>
          <w:rFonts w:ascii="Arial" w:hAnsi="Arial" w:cs="Arial"/>
          <w:b/>
          <w:bCs/>
          <w:color w:val="000000" w:themeColor="text1"/>
          <w:sz w:val="20"/>
          <w:szCs w:val="20"/>
        </w:rPr>
        <w:tab/>
        <w:t xml:space="preserve">Fair value estimation </w:t>
      </w:r>
      <w:r w:rsidR="00C61D86" w:rsidRPr="0072019B">
        <w:rPr>
          <w:rFonts w:ascii="Arial" w:hAnsi="Arial" w:cs="Arial"/>
          <w:color w:val="000000" w:themeColor="text1"/>
          <w:sz w:val="20"/>
          <w:szCs w:val="20"/>
        </w:rPr>
        <w:t>(Cont’d)</w:t>
      </w:r>
    </w:p>
    <w:p w:rsidR="008B1072" w:rsidRPr="0072019B" w:rsidRDefault="008B1072" w:rsidP="00C61D86">
      <w:pPr>
        <w:ind w:left="1080"/>
        <w:jc w:val="both"/>
        <w:rPr>
          <w:rFonts w:ascii="Arial" w:hAnsi="Arial" w:cs="Arial"/>
          <w:color w:val="000000" w:themeColor="text1"/>
          <w:sz w:val="20"/>
          <w:szCs w:val="20"/>
          <w:shd w:val="clear" w:color="auto" w:fill="FFFFFF"/>
        </w:rPr>
      </w:pPr>
    </w:p>
    <w:p w:rsidR="00C61D86" w:rsidRPr="0072019B" w:rsidRDefault="00C61D86" w:rsidP="00C61D86">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Fair value of the following assets and liabilities is estimated for the purpose of disclosure as described below:</w:t>
      </w:r>
    </w:p>
    <w:p w:rsidR="00836BD9" w:rsidRPr="0072019B" w:rsidRDefault="00836BD9" w:rsidP="00C61D86">
      <w:pPr>
        <w:ind w:left="1080"/>
        <w:jc w:val="both"/>
        <w:rPr>
          <w:rFonts w:ascii="Arial" w:hAnsi="Arial" w:cs="Arial"/>
          <w:color w:val="000000" w:themeColor="text1"/>
          <w:sz w:val="20"/>
          <w:szCs w:val="20"/>
          <w:shd w:val="clear" w:color="auto" w:fill="FFFFFF"/>
        </w:rPr>
      </w:pPr>
    </w:p>
    <w:p w:rsidR="00C61D86" w:rsidRPr="0072019B" w:rsidRDefault="00C61D86" w:rsidP="00C61D86">
      <w:pPr>
        <w:ind w:left="108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Cash, and interbank and money market items</w:t>
      </w:r>
      <w:r w:rsidR="00AB1955" w:rsidRPr="0072019B">
        <w:rPr>
          <w:rFonts w:ascii="Arial" w:hAnsi="Arial" w:cs="Arial"/>
          <w:b/>
          <w:bCs/>
          <w:color w:val="000000" w:themeColor="text1"/>
          <w:sz w:val="20"/>
          <w:szCs w:val="20"/>
          <w:shd w:val="clear" w:color="auto" w:fill="FFFFFF"/>
        </w:rPr>
        <w:t>, net</w:t>
      </w:r>
    </w:p>
    <w:p w:rsidR="00C61D86" w:rsidRPr="0072019B" w:rsidRDefault="00C61D86" w:rsidP="00C61D86">
      <w:pPr>
        <w:ind w:left="1080"/>
        <w:jc w:val="both"/>
        <w:rPr>
          <w:rFonts w:ascii="Arial" w:hAnsi="Arial" w:cs="Arial"/>
          <w:b/>
          <w:bCs/>
          <w:color w:val="000000" w:themeColor="text1"/>
          <w:sz w:val="20"/>
          <w:szCs w:val="20"/>
          <w:shd w:val="clear" w:color="auto" w:fill="FFFFFF"/>
        </w:rPr>
      </w:pPr>
    </w:p>
    <w:p w:rsidR="00C61D86" w:rsidRPr="0072019B" w:rsidRDefault="00C61D86" w:rsidP="00C61D86">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 fair value of cash and interbank</w:t>
      </w:r>
      <w:r w:rsidR="008D5212" w:rsidRPr="0072019B">
        <w:rPr>
          <w:rFonts w:ascii="Arial" w:hAnsi="Arial" w:cs="Arial"/>
          <w:color w:val="000000" w:themeColor="text1"/>
          <w:sz w:val="20"/>
          <w:szCs w:val="20"/>
          <w:shd w:val="clear" w:color="auto" w:fill="FFFFFF"/>
        </w:rPr>
        <w:t xml:space="preserve"> and money market items</w:t>
      </w:r>
      <w:r w:rsidR="00AB1955" w:rsidRPr="0072019B">
        <w:rPr>
          <w:rFonts w:ascii="Arial" w:hAnsi="Arial" w:cs="Arial"/>
          <w:color w:val="000000" w:themeColor="text1"/>
          <w:sz w:val="20"/>
          <w:szCs w:val="20"/>
          <w:shd w:val="clear" w:color="auto" w:fill="FFFFFF"/>
        </w:rPr>
        <w:t>, net</w:t>
      </w:r>
      <w:r w:rsidRPr="0072019B">
        <w:rPr>
          <w:rFonts w:ascii="Arial" w:hAnsi="Arial" w:cs="Arial"/>
          <w:color w:val="000000" w:themeColor="text1"/>
          <w:sz w:val="20"/>
          <w:szCs w:val="20"/>
          <w:shd w:val="clear" w:color="auto" w:fill="FFFFFF"/>
        </w:rPr>
        <w:t xml:space="preserve"> is equivalent to their carrying amount as presented in statement of financial position.</w:t>
      </w:r>
    </w:p>
    <w:p w:rsidR="00320764" w:rsidRPr="0072019B" w:rsidRDefault="00320764" w:rsidP="00C61D86">
      <w:pPr>
        <w:ind w:left="1080"/>
        <w:jc w:val="both"/>
        <w:rPr>
          <w:rFonts w:ascii="Arial" w:hAnsi="Arial" w:cs="Arial"/>
          <w:color w:val="000000" w:themeColor="text1"/>
          <w:sz w:val="20"/>
          <w:szCs w:val="20"/>
          <w:shd w:val="clear" w:color="auto" w:fill="FFFFFF"/>
        </w:rPr>
      </w:pPr>
    </w:p>
    <w:p w:rsidR="00320764" w:rsidRPr="0072019B" w:rsidRDefault="00320764" w:rsidP="00320764">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 interbank and money market items are borrowing which are short-term. Accordingly, their carrying amount is a reasonable approximation of fair value.</w:t>
      </w:r>
    </w:p>
    <w:p w:rsidR="00623BF9" w:rsidRPr="0072019B" w:rsidRDefault="00623BF9" w:rsidP="00C61D86">
      <w:pPr>
        <w:ind w:left="1080"/>
        <w:jc w:val="both"/>
        <w:rPr>
          <w:rFonts w:ascii="Arial" w:hAnsi="Arial" w:cs="Arial"/>
          <w:color w:val="000000" w:themeColor="text1"/>
          <w:sz w:val="20"/>
          <w:szCs w:val="20"/>
          <w:shd w:val="clear" w:color="auto" w:fill="FFFFFF"/>
        </w:rPr>
      </w:pPr>
    </w:p>
    <w:p w:rsidR="00623BF9" w:rsidRPr="0072019B" w:rsidRDefault="00E74850" w:rsidP="00C61D86">
      <w:pPr>
        <w:ind w:left="108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General investments</w:t>
      </w:r>
    </w:p>
    <w:p w:rsidR="00E74850" w:rsidRPr="0072019B" w:rsidRDefault="00E74850" w:rsidP="00E74850">
      <w:pPr>
        <w:ind w:left="1080"/>
        <w:jc w:val="both"/>
        <w:rPr>
          <w:rFonts w:ascii="Arial" w:hAnsi="Arial" w:cs="Arial"/>
          <w:color w:val="000000" w:themeColor="text1"/>
          <w:sz w:val="20"/>
          <w:szCs w:val="20"/>
          <w:shd w:val="clear" w:color="auto" w:fill="FFFFFF"/>
        </w:rPr>
      </w:pPr>
    </w:p>
    <w:p w:rsidR="00C61D86" w:rsidRDefault="00CB7E00" w:rsidP="00C61D86">
      <w:pPr>
        <w:ind w:left="1080"/>
        <w:jc w:val="both"/>
        <w:rPr>
          <w:rFonts w:ascii="Arial" w:hAnsi="Arial" w:cs="Arial"/>
          <w:color w:val="000000" w:themeColor="text1"/>
          <w:sz w:val="20"/>
          <w:szCs w:val="20"/>
          <w:shd w:val="clear" w:color="auto" w:fill="FFFFFF"/>
        </w:rPr>
      </w:pPr>
      <w:r w:rsidRPr="00CB7E00">
        <w:rPr>
          <w:rFonts w:ascii="Arial" w:hAnsi="Arial" w:cs="Arial"/>
          <w:color w:val="000000" w:themeColor="text1"/>
          <w:sz w:val="20"/>
          <w:szCs w:val="20"/>
          <w:shd w:val="clear" w:color="auto" w:fill="FFFFFF"/>
        </w:rPr>
        <w:t>The Company has a general investment in limited companies and is not in the stock exchange. These investment</w:t>
      </w:r>
      <w:r w:rsidR="00A24D4C">
        <w:rPr>
          <w:rFonts w:ascii="Arial" w:hAnsi="Arial" w:cs="Arial"/>
          <w:color w:val="000000" w:themeColor="text1"/>
          <w:sz w:val="20"/>
          <w:szCs w:val="20"/>
          <w:shd w:val="clear" w:color="auto" w:fill="FFFFFF"/>
        </w:rPr>
        <w:t>s</w:t>
      </w:r>
      <w:r w:rsidRPr="00CB7E00">
        <w:rPr>
          <w:rFonts w:ascii="Arial" w:hAnsi="Arial" w:cs="Arial"/>
          <w:color w:val="000000" w:themeColor="text1"/>
          <w:sz w:val="20"/>
          <w:szCs w:val="20"/>
          <w:shd w:val="clear" w:color="auto" w:fill="FFFFFF"/>
        </w:rPr>
        <w:t xml:space="preserve"> do not have any market prices which can be used as fair value</w:t>
      </w:r>
      <w:r w:rsidR="0041442E">
        <w:rPr>
          <w:rFonts w:ascii="Arial" w:hAnsi="Arial" w:cs="Arial"/>
          <w:color w:val="000000" w:themeColor="text1"/>
          <w:sz w:val="20"/>
          <w:szCs w:val="20"/>
          <w:shd w:val="clear" w:color="auto" w:fill="FFFFFF"/>
        </w:rPr>
        <w:t xml:space="preserve">. In </w:t>
      </w:r>
      <w:proofErr w:type="gramStart"/>
      <w:r w:rsidR="0041442E">
        <w:rPr>
          <w:rFonts w:ascii="Arial" w:hAnsi="Arial" w:cs="Arial"/>
          <w:color w:val="000000" w:themeColor="text1"/>
          <w:sz w:val="20"/>
          <w:szCs w:val="20"/>
          <w:shd w:val="clear" w:color="auto" w:fill="FFFFFF"/>
        </w:rPr>
        <w:t>addition,</w:t>
      </w:r>
      <w:proofErr w:type="gramEnd"/>
      <w:r w:rsidR="0041442E">
        <w:rPr>
          <w:rFonts w:ascii="Arial" w:hAnsi="Arial" w:cs="Arial"/>
          <w:color w:val="000000" w:themeColor="text1"/>
          <w:sz w:val="20"/>
          <w:szCs w:val="20"/>
          <w:shd w:val="clear" w:color="auto" w:fill="FFFFFF"/>
        </w:rPr>
        <w:t xml:space="preserve"> </w:t>
      </w:r>
      <w:r w:rsidRPr="00CB7E00">
        <w:rPr>
          <w:rFonts w:ascii="Arial" w:hAnsi="Arial" w:cs="Arial"/>
          <w:color w:val="000000" w:themeColor="text1"/>
          <w:sz w:val="20"/>
          <w:szCs w:val="20"/>
          <w:shd w:val="clear" w:color="auto" w:fill="FFFFFF"/>
        </w:rPr>
        <w:t>and the Company also do</w:t>
      </w:r>
      <w:r w:rsidR="0041442E">
        <w:rPr>
          <w:rFonts w:ascii="Arial" w:hAnsi="Arial" w:cs="Arial"/>
          <w:color w:val="000000" w:themeColor="text1"/>
          <w:sz w:val="20"/>
          <w:szCs w:val="20"/>
          <w:shd w:val="clear" w:color="auto" w:fill="FFFFFF"/>
        </w:rPr>
        <w:t>es</w:t>
      </w:r>
      <w:r w:rsidRPr="00CB7E00">
        <w:rPr>
          <w:rFonts w:ascii="Arial" w:hAnsi="Arial" w:cs="Arial"/>
          <w:color w:val="000000" w:themeColor="text1"/>
          <w:sz w:val="20"/>
          <w:szCs w:val="20"/>
          <w:shd w:val="clear" w:color="auto" w:fill="FFFFFF"/>
        </w:rPr>
        <w:t xml:space="preserve"> not have any plan for selling these investments, so the Company did not assess the fair value for the general investment. </w:t>
      </w:r>
      <w:r w:rsidR="0041442E">
        <w:rPr>
          <w:rFonts w:ascii="Arial" w:hAnsi="Arial" w:cs="Arial"/>
          <w:color w:val="000000" w:themeColor="text1"/>
          <w:sz w:val="20"/>
          <w:szCs w:val="20"/>
          <w:shd w:val="clear" w:color="auto" w:fill="FFFFFF"/>
        </w:rPr>
        <w:t>As a result</w:t>
      </w:r>
      <w:r w:rsidRPr="00CB7E00">
        <w:rPr>
          <w:rFonts w:ascii="Arial" w:hAnsi="Arial" w:cs="Arial"/>
          <w:color w:val="000000" w:themeColor="text1"/>
          <w:sz w:val="20"/>
          <w:szCs w:val="20"/>
          <w:shd w:val="clear" w:color="auto" w:fill="FFFFFF"/>
        </w:rPr>
        <w:t>, the Company cannot disclose the fair value of the general investment in the notes to the financial statements and have stated these investments at cost net allowance for impairment (if any).</w:t>
      </w:r>
    </w:p>
    <w:p w:rsidR="00CB7E00" w:rsidRPr="0072019B" w:rsidRDefault="00CB7E00" w:rsidP="00C61D86">
      <w:pPr>
        <w:ind w:left="1080"/>
        <w:jc w:val="both"/>
        <w:rPr>
          <w:rFonts w:ascii="Arial" w:hAnsi="Arial" w:cs="Arial"/>
          <w:color w:val="000000" w:themeColor="text1"/>
          <w:sz w:val="20"/>
          <w:szCs w:val="20"/>
          <w:shd w:val="clear" w:color="auto" w:fill="FFFFFF"/>
        </w:rPr>
      </w:pPr>
    </w:p>
    <w:p w:rsidR="00C61D86" w:rsidRPr="0072019B" w:rsidRDefault="00C61D86" w:rsidP="00C61D86">
      <w:pPr>
        <w:ind w:left="108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 xml:space="preserve">Loans to customers and accrued interest receivables, net </w:t>
      </w:r>
    </w:p>
    <w:p w:rsidR="00C61D86" w:rsidRPr="0072019B" w:rsidRDefault="00C61D86" w:rsidP="00C61D86">
      <w:pPr>
        <w:ind w:left="1080"/>
        <w:rPr>
          <w:rFonts w:ascii="Arial" w:hAnsi="Arial" w:cs="Arial"/>
          <w:b/>
          <w:bCs/>
          <w:color w:val="000000" w:themeColor="text1"/>
          <w:sz w:val="20"/>
          <w:szCs w:val="20"/>
          <w:shd w:val="clear" w:color="auto" w:fill="FFFFFF"/>
        </w:rPr>
      </w:pPr>
    </w:p>
    <w:p w:rsidR="00C61D86" w:rsidRPr="0072019B" w:rsidRDefault="00C61D86" w:rsidP="00C61D86">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The</w:t>
      </w:r>
      <w:r w:rsidR="00780E64" w:rsidRPr="0072019B">
        <w:rPr>
          <w:rFonts w:ascii="Arial" w:hAnsi="Arial" w:cs="Arial"/>
          <w:color w:val="000000" w:themeColor="text1"/>
          <w:sz w:val="20"/>
          <w:szCs w:val="20"/>
          <w:shd w:val="clear" w:color="auto" w:fill="FFFFFF"/>
        </w:rPr>
        <w:t xml:space="preserve"> fair value of</w:t>
      </w:r>
      <w:r w:rsidRPr="0072019B">
        <w:rPr>
          <w:rFonts w:ascii="Arial" w:hAnsi="Arial" w:cs="Arial"/>
          <w:color w:val="000000" w:themeColor="text1"/>
          <w:sz w:val="20"/>
          <w:szCs w:val="20"/>
          <w:shd w:val="clear" w:color="auto" w:fill="FFFFFF"/>
        </w:rPr>
        <w:t xml:space="preserve"> loans to customers and accrued interest receivables, net including non-performing loans is equivalent to loans to customers and accrued interest receivables deduct allowance for doubtful accounts</w:t>
      </w:r>
      <w:r w:rsidR="00C26178" w:rsidRPr="0072019B">
        <w:rPr>
          <w:rFonts w:ascii="Arial" w:hAnsi="Arial" w:cs="Arial"/>
          <w:color w:val="000000" w:themeColor="text1"/>
          <w:sz w:val="20"/>
          <w:szCs w:val="20"/>
          <w:shd w:val="clear" w:color="auto" w:fill="FFFFFF"/>
        </w:rPr>
        <w:t>. The fair value of financial assets; loans to customers and accrued interest receivables, using discounted cash flows by average market interest rates.</w:t>
      </w:r>
    </w:p>
    <w:p w:rsidR="008B1072" w:rsidRPr="0072019B" w:rsidRDefault="008B1072" w:rsidP="00623BF9">
      <w:pPr>
        <w:ind w:left="1080"/>
        <w:jc w:val="both"/>
        <w:rPr>
          <w:rFonts w:ascii="Arial" w:hAnsi="Arial" w:cs="Arial"/>
          <w:color w:val="000000" w:themeColor="text1"/>
          <w:sz w:val="20"/>
          <w:szCs w:val="20"/>
          <w:shd w:val="clear" w:color="auto" w:fill="FFFFFF"/>
        </w:rPr>
      </w:pPr>
    </w:p>
    <w:p w:rsidR="00037B03" w:rsidRPr="0072019B" w:rsidRDefault="00310202" w:rsidP="00623BF9">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z w:val="20"/>
          <w:szCs w:val="20"/>
          <w:shd w:val="clear" w:color="auto" w:fill="FFFFFF"/>
        </w:rPr>
        <w:t>For non-performing loans, the fair value is equal to the carrying amount.</w:t>
      </w:r>
    </w:p>
    <w:p w:rsidR="00310202" w:rsidRPr="0072019B" w:rsidRDefault="00310202" w:rsidP="00623BF9">
      <w:pPr>
        <w:ind w:left="1080"/>
        <w:jc w:val="both"/>
        <w:rPr>
          <w:rFonts w:ascii="Arial" w:hAnsi="Arial" w:cs="Arial"/>
          <w:color w:val="000000" w:themeColor="text1"/>
          <w:sz w:val="20"/>
          <w:szCs w:val="20"/>
          <w:shd w:val="clear" w:color="auto" w:fill="FFFFFF"/>
        </w:rPr>
      </w:pPr>
    </w:p>
    <w:p w:rsidR="00623BF9" w:rsidRPr="0072019B" w:rsidRDefault="00623BF9" w:rsidP="00623BF9">
      <w:pPr>
        <w:ind w:left="108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Deposits</w:t>
      </w:r>
    </w:p>
    <w:p w:rsidR="00623BF9" w:rsidRPr="0072019B" w:rsidRDefault="00623BF9" w:rsidP="00623BF9">
      <w:pPr>
        <w:ind w:left="1080"/>
        <w:jc w:val="both"/>
        <w:rPr>
          <w:rFonts w:ascii="Arial" w:hAnsi="Arial" w:cs="Arial"/>
          <w:color w:val="000000" w:themeColor="text1"/>
          <w:sz w:val="20"/>
          <w:szCs w:val="20"/>
          <w:shd w:val="clear" w:color="auto" w:fill="FFFFFF"/>
        </w:rPr>
      </w:pPr>
    </w:p>
    <w:p w:rsidR="00623BF9" w:rsidRPr="0072019B" w:rsidRDefault="00623BF9" w:rsidP="00623BF9">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pacing w:val="-4"/>
          <w:sz w:val="20"/>
          <w:szCs w:val="20"/>
          <w:shd w:val="clear" w:color="auto" w:fill="FFFFFF"/>
        </w:rPr>
        <w:t xml:space="preserve">The fair value of deposits with </w:t>
      </w:r>
      <w:r w:rsidR="00CB14EB" w:rsidRPr="0072019B">
        <w:rPr>
          <w:rFonts w:ascii="Arial" w:hAnsi="Arial" w:cs="Arial"/>
          <w:color w:val="000000" w:themeColor="text1"/>
          <w:spacing w:val="-4"/>
          <w:sz w:val="20"/>
          <w:szCs w:val="20"/>
          <w:shd w:val="clear" w:color="auto" w:fill="FFFFFF"/>
        </w:rPr>
        <w:t xml:space="preserve">due less than 1 year </w:t>
      </w:r>
      <w:r w:rsidRPr="0072019B">
        <w:rPr>
          <w:rFonts w:ascii="Arial" w:hAnsi="Arial" w:cs="Arial"/>
          <w:color w:val="000000" w:themeColor="text1"/>
          <w:spacing w:val="-4"/>
          <w:sz w:val="20"/>
          <w:szCs w:val="20"/>
          <w:shd w:val="clear" w:color="auto" w:fill="FFFFFF"/>
        </w:rPr>
        <w:t>is equivalent to their carrying amounts as presented in the statement of financial position.  The fair value of deposits with due over than 1 year is estimated by usin</w:t>
      </w:r>
      <w:r w:rsidR="006E0523" w:rsidRPr="0072019B">
        <w:rPr>
          <w:rFonts w:ascii="Arial" w:hAnsi="Arial" w:cs="Arial"/>
          <w:color w:val="000000" w:themeColor="text1"/>
          <w:spacing w:val="-4"/>
          <w:sz w:val="20"/>
          <w:szCs w:val="20"/>
          <w:shd w:val="clear" w:color="auto" w:fill="FFFFFF"/>
        </w:rPr>
        <w:t>g discounted cash flow applying</w:t>
      </w:r>
      <w:r w:rsidR="006E0523" w:rsidRPr="0072019B">
        <w:rPr>
          <w:rFonts w:ascii="Arial" w:hAnsi="Arial" w:cs="Arial"/>
          <w:color w:val="000000" w:themeColor="text1"/>
          <w:spacing w:val="-4"/>
          <w:sz w:val="20"/>
          <w:szCs w:val="20"/>
          <w:shd w:val="clear" w:color="auto" w:fill="FFFFFF"/>
          <w:cs/>
        </w:rPr>
        <w:t xml:space="preserve"> </w:t>
      </w:r>
      <w:r w:rsidR="006E0523" w:rsidRPr="0072019B">
        <w:rPr>
          <w:rFonts w:ascii="Arial" w:hAnsi="Arial" w:cs="Arial"/>
          <w:color w:val="000000" w:themeColor="text1"/>
          <w:spacing w:val="-4"/>
          <w:sz w:val="20"/>
          <w:szCs w:val="20"/>
          <w:shd w:val="clear" w:color="auto" w:fill="FFFFFF"/>
          <w:lang w:val="en-GB"/>
        </w:rPr>
        <w:t>market interest</w:t>
      </w:r>
      <w:r w:rsidRPr="0072019B">
        <w:rPr>
          <w:rFonts w:ascii="Arial" w:hAnsi="Arial" w:cs="Arial"/>
          <w:color w:val="000000" w:themeColor="text1"/>
          <w:spacing w:val="-4"/>
          <w:sz w:val="20"/>
          <w:szCs w:val="20"/>
          <w:shd w:val="clear" w:color="auto" w:fill="FFFFFF"/>
        </w:rPr>
        <w:t xml:space="preserve"> rates offered for fixed deposits</w:t>
      </w:r>
      <w:r w:rsidRPr="0072019B">
        <w:rPr>
          <w:rFonts w:ascii="Arial" w:hAnsi="Arial" w:cs="Arial"/>
          <w:color w:val="000000" w:themeColor="text1"/>
          <w:sz w:val="20"/>
          <w:szCs w:val="20"/>
          <w:shd w:val="clear" w:color="auto" w:fill="FFFFFF"/>
        </w:rPr>
        <w:t xml:space="preserve"> of similar remaining maturities.</w:t>
      </w:r>
    </w:p>
    <w:p w:rsidR="00836BD9" w:rsidRPr="0072019B" w:rsidRDefault="00836BD9" w:rsidP="00B20072">
      <w:pPr>
        <w:ind w:left="1080"/>
        <w:jc w:val="both"/>
        <w:rPr>
          <w:rFonts w:ascii="Arial" w:hAnsi="Arial" w:cs="Arial"/>
          <w:color w:val="000000" w:themeColor="text1"/>
          <w:sz w:val="20"/>
          <w:szCs w:val="20"/>
          <w:shd w:val="clear" w:color="auto" w:fill="FFFFFF"/>
        </w:rPr>
      </w:pPr>
    </w:p>
    <w:p w:rsidR="0067411B" w:rsidRPr="0072019B" w:rsidRDefault="0067411B" w:rsidP="00B20072">
      <w:pPr>
        <w:ind w:left="108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 xml:space="preserve">Debt </w:t>
      </w:r>
      <w:r w:rsidR="005A40F2" w:rsidRPr="0072019B">
        <w:rPr>
          <w:rFonts w:ascii="Arial" w:hAnsi="Arial" w:cs="Arial"/>
          <w:b/>
          <w:bCs/>
          <w:color w:val="000000" w:themeColor="text1"/>
          <w:sz w:val="20"/>
          <w:szCs w:val="20"/>
          <w:shd w:val="clear" w:color="auto" w:fill="FFFFFF"/>
        </w:rPr>
        <w:t>securities</w:t>
      </w:r>
      <w:r w:rsidR="00944078" w:rsidRPr="0072019B">
        <w:rPr>
          <w:rFonts w:ascii="Arial" w:hAnsi="Arial" w:cs="Arial"/>
          <w:b/>
          <w:bCs/>
          <w:color w:val="000000" w:themeColor="text1"/>
          <w:sz w:val="20"/>
          <w:szCs w:val="20"/>
          <w:shd w:val="clear" w:color="auto" w:fill="FFFFFF"/>
        </w:rPr>
        <w:t xml:space="preserve"> issued</w:t>
      </w:r>
      <w:r w:rsidR="005A40F2" w:rsidRPr="0072019B">
        <w:rPr>
          <w:rFonts w:ascii="Arial" w:hAnsi="Arial" w:cs="Arial"/>
          <w:b/>
          <w:bCs/>
          <w:color w:val="000000" w:themeColor="text1"/>
          <w:sz w:val="20"/>
          <w:szCs w:val="20"/>
          <w:shd w:val="clear" w:color="auto" w:fill="FFFFFF"/>
        </w:rPr>
        <w:t xml:space="preserve"> </w:t>
      </w:r>
      <w:r w:rsidRPr="0072019B">
        <w:rPr>
          <w:rFonts w:ascii="Arial" w:hAnsi="Arial" w:cs="Arial"/>
          <w:b/>
          <w:bCs/>
          <w:color w:val="000000" w:themeColor="text1"/>
          <w:sz w:val="20"/>
          <w:szCs w:val="20"/>
          <w:shd w:val="clear" w:color="auto" w:fill="FFFFFF"/>
        </w:rPr>
        <w:t>and borrowings</w:t>
      </w:r>
    </w:p>
    <w:p w:rsidR="0067411B" w:rsidRPr="0072019B" w:rsidRDefault="0067411B" w:rsidP="00B20072">
      <w:pPr>
        <w:ind w:left="1080"/>
        <w:jc w:val="both"/>
        <w:rPr>
          <w:rFonts w:ascii="Arial" w:hAnsi="Arial" w:cs="Arial"/>
          <w:color w:val="000000" w:themeColor="text1"/>
          <w:sz w:val="20"/>
          <w:szCs w:val="20"/>
          <w:shd w:val="clear" w:color="auto" w:fill="FFFFFF"/>
        </w:rPr>
      </w:pPr>
    </w:p>
    <w:p w:rsidR="002A4754" w:rsidRPr="0072019B" w:rsidRDefault="0067411B" w:rsidP="00CC7A0A">
      <w:pPr>
        <w:ind w:left="1080"/>
        <w:jc w:val="both"/>
        <w:rPr>
          <w:rFonts w:ascii="Arial" w:hAnsi="Arial" w:cs="Arial"/>
          <w:color w:val="000000" w:themeColor="text1"/>
          <w:sz w:val="20"/>
          <w:szCs w:val="20"/>
          <w:shd w:val="clear" w:color="auto" w:fill="FFFFFF"/>
        </w:rPr>
      </w:pPr>
      <w:r w:rsidRPr="0072019B">
        <w:rPr>
          <w:rFonts w:ascii="Arial" w:hAnsi="Arial" w:cs="Arial"/>
          <w:color w:val="000000" w:themeColor="text1"/>
          <w:spacing w:val="-2"/>
          <w:sz w:val="20"/>
          <w:szCs w:val="20"/>
          <w:shd w:val="clear" w:color="auto" w:fill="FFFFFF"/>
        </w:rPr>
        <w:t xml:space="preserve">The fair value of debt </w:t>
      </w:r>
      <w:r w:rsidR="005A40F2" w:rsidRPr="0072019B">
        <w:rPr>
          <w:rFonts w:ascii="Arial" w:hAnsi="Arial" w:cs="Arial"/>
          <w:color w:val="000000" w:themeColor="text1"/>
          <w:spacing w:val="-2"/>
          <w:sz w:val="20"/>
          <w:szCs w:val="20"/>
          <w:shd w:val="clear" w:color="auto" w:fill="FFFFFF"/>
        </w:rPr>
        <w:t xml:space="preserve">securities </w:t>
      </w:r>
      <w:r w:rsidRPr="0072019B">
        <w:rPr>
          <w:rFonts w:ascii="Arial" w:hAnsi="Arial" w:cs="Arial"/>
          <w:color w:val="000000" w:themeColor="text1"/>
          <w:spacing w:val="-2"/>
          <w:sz w:val="20"/>
          <w:szCs w:val="20"/>
          <w:shd w:val="clear" w:color="auto" w:fill="FFFFFF"/>
        </w:rPr>
        <w:t xml:space="preserve">issued and borrowings </w:t>
      </w:r>
      <w:r w:rsidR="008C7A2D" w:rsidRPr="0072019B">
        <w:rPr>
          <w:rFonts w:ascii="Arial" w:hAnsi="Arial" w:cs="Arial"/>
          <w:color w:val="000000" w:themeColor="text1"/>
          <w:spacing w:val="-2"/>
          <w:sz w:val="20"/>
          <w:szCs w:val="20"/>
          <w:shd w:val="clear" w:color="auto" w:fill="FFFFFF"/>
        </w:rPr>
        <w:t>with short-term maturity is equivalent</w:t>
      </w:r>
      <w:r w:rsidR="008C7A2D" w:rsidRPr="0072019B">
        <w:rPr>
          <w:rFonts w:ascii="Arial" w:hAnsi="Arial" w:cs="Arial"/>
          <w:color w:val="000000" w:themeColor="text1"/>
          <w:sz w:val="20"/>
          <w:szCs w:val="20"/>
          <w:shd w:val="clear" w:color="auto" w:fill="FFFFFF"/>
        </w:rPr>
        <w:t xml:space="preserve"> to</w:t>
      </w:r>
      <w:r w:rsidR="00DE19CA" w:rsidRPr="0072019B">
        <w:rPr>
          <w:rFonts w:ascii="Arial" w:hAnsi="Arial" w:cs="Arial"/>
          <w:color w:val="000000" w:themeColor="text1"/>
          <w:sz w:val="20"/>
          <w:szCs w:val="20"/>
          <w:shd w:val="clear" w:color="auto" w:fill="FFFFFF"/>
        </w:rPr>
        <w:t xml:space="preserve"> their carrying amounts in the statement of financial position.</w:t>
      </w:r>
      <w:r w:rsidR="00CC7A0A" w:rsidRPr="0072019B">
        <w:rPr>
          <w:rFonts w:ascii="Arial" w:hAnsi="Arial" w:cs="Arial"/>
          <w:color w:val="000000" w:themeColor="text1"/>
          <w:sz w:val="20"/>
          <w:szCs w:val="20"/>
          <w:shd w:val="clear" w:color="auto" w:fill="FFFFFF"/>
        </w:rPr>
        <w:t xml:space="preserve"> The fair value of debt securities issued and borrowings with long-term maturity is</w:t>
      </w:r>
      <w:r w:rsidR="003E5B0A" w:rsidRPr="0072019B">
        <w:rPr>
          <w:rFonts w:ascii="Arial" w:hAnsi="Arial" w:cs="Arial"/>
          <w:color w:val="000000" w:themeColor="text1"/>
          <w:sz w:val="20"/>
          <w:szCs w:val="20"/>
          <w:shd w:val="clear" w:color="auto" w:fill="FFFFFF"/>
        </w:rPr>
        <w:t xml:space="preserve"> estimated by discounted cash flow</w:t>
      </w:r>
      <w:r w:rsidR="00CC7A0A" w:rsidRPr="0072019B">
        <w:rPr>
          <w:rFonts w:ascii="Arial" w:hAnsi="Arial" w:cs="Arial"/>
          <w:color w:val="000000" w:themeColor="text1"/>
          <w:sz w:val="20"/>
          <w:szCs w:val="20"/>
          <w:shd w:val="clear" w:color="auto" w:fill="FFFFFF"/>
        </w:rPr>
        <w:t xml:space="preserve"> by average market interest rates. </w:t>
      </w:r>
    </w:p>
    <w:p w:rsidR="002A4754" w:rsidRPr="0072019B" w:rsidRDefault="002A4754" w:rsidP="00B20072">
      <w:pPr>
        <w:ind w:left="1080"/>
        <w:jc w:val="both"/>
        <w:rPr>
          <w:rFonts w:ascii="Arial" w:hAnsi="Arial" w:cs="Arial"/>
          <w:color w:val="000000" w:themeColor="text1"/>
          <w:sz w:val="20"/>
          <w:szCs w:val="20"/>
          <w:shd w:val="clear" w:color="auto" w:fill="FFFFFF"/>
        </w:rPr>
      </w:pPr>
    </w:p>
    <w:p w:rsidR="008B1072" w:rsidRPr="0072019B" w:rsidRDefault="008B1072" w:rsidP="00B20072">
      <w:pPr>
        <w:ind w:left="1080"/>
        <w:jc w:val="both"/>
        <w:rPr>
          <w:rFonts w:ascii="Arial" w:hAnsi="Arial" w:cs="Arial"/>
          <w:color w:val="000000" w:themeColor="text1"/>
          <w:sz w:val="20"/>
          <w:szCs w:val="20"/>
          <w:shd w:val="clear" w:color="auto" w:fill="FFFFFF"/>
        </w:rPr>
      </w:pPr>
    </w:p>
    <w:p w:rsidR="008B1072" w:rsidRPr="0072019B" w:rsidRDefault="008B1072" w:rsidP="008B1072">
      <w:pPr>
        <w:tabs>
          <w:tab w:val="left" w:pos="8080"/>
        </w:tabs>
        <w:ind w:left="1080" w:hanging="540"/>
        <w:jc w:val="both"/>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7.</w:t>
      </w:r>
      <w:r w:rsidRPr="0072019B">
        <w:rPr>
          <w:rFonts w:ascii="Arial" w:hAnsi="Arial" w:cs="Arial"/>
          <w:b/>
          <w:bCs/>
          <w:color w:val="000000" w:themeColor="text1"/>
          <w:sz w:val="20"/>
          <w:szCs w:val="20"/>
          <w:shd w:val="clear" w:color="auto" w:fill="FFFFFF"/>
          <w:lang w:val="en-GB"/>
        </w:rPr>
        <w:t>2</w:t>
      </w:r>
      <w:r w:rsidRPr="0072019B">
        <w:rPr>
          <w:rFonts w:ascii="Arial" w:hAnsi="Arial" w:cs="Arial"/>
          <w:b/>
          <w:bCs/>
          <w:color w:val="000000" w:themeColor="text1"/>
          <w:sz w:val="20"/>
          <w:szCs w:val="20"/>
          <w:shd w:val="clear" w:color="auto" w:fill="FFFFFF"/>
        </w:rPr>
        <w:tab/>
        <w:t xml:space="preserve">Valuation techniques </w:t>
      </w:r>
    </w:p>
    <w:p w:rsidR="008B1072" w:rsidRPr="0072019B" w:rsidRDefault="008B1072" w:rsidP="008B1072">
      <w:pPr>
        <w:ind w:left="1080"/>
        <w:jc w:val="both"/>
        <w:rPr>
          <w:rFonts w:ascii="Arial" w:hAnsi="Arial" w:cs="Arial"/>
          <w:color w:val="000000" w:themeColor="text1"/>
          <w:sz w:val="20"/>
          <w:szCs w:val="20"/>
          <w:shd w:val="clear" w:color="auto" w:fill="FFFFFF"/>
          <w:lang w:val="x-none" w:eastAsia="x-none"/>
        </w:rPr>
      </w:pPr>
    </w:p>
    <w:p w:rsidR="008B1072" w:rsidRPr="0072019B" w:rsidRDefault="008B1072" w:rsidP="008B1072">
      <w:pPr>
        <w:ind w:left="1080"/>
        <w:jc w:val="both"/>
        <w:rPr>
          <w:rFonts w:ascii="Arial" w:hAnsi="Arial" w:cs="Arial"/>
          <w:color w:val="000000" w:themeColor="text1"/>
          <w:spacing w:val="-4"/>
          <w:sz w:val="20"/>
          <w:szCs w:val="20"/>
          <w:shd w:val="clear" w:color="auto" w:fill="FFFFFF"/>
          <w:lang w:val="x-none" w:eastAsia="x-none"/>
        </w:rPr>
      </w:pPr>
      <w:r w:rsidRPr="0072019B">
        <w:rPr>
          <w:rFonts w:ascii="Arial" w:hAnsi="Arial" w:cs="Arial"/>
          <w:color w:val="000000" w:themeColor="text1"/>
          <w:spacing w:val="-4"/>
          <w:sz w:val="20"/>
          <w:szCs w:val="20"/>
          <w:shd w:val="clear" w:color="auto" w:fill="FFFFFF"/>
          <w:lang w:val="x-none" w:eastAsia="x-none"/>
        </w:rPr>
        <w:t>Level 2 debt investments are fair valued using a discounted cash flow approach, which discounts the contractual cash flows using discount rates derived from observable market prices of other quoted debt instruments of the counterparties.</w:t>
      </w:r>
    </w:p>
    <w:p w:rsidR="00836BD9" w:rsidRPr="0072019B" w:rsidRDefault="00836BD9" w:rsidP="00B20072">
      <w:pPr>
        <w:ind w:left="1080"/>
        <w:jc w:val="both"/>
        <w:rPr>
          <w:rFonts w:ascii="Arial" w:hAnsi="Arial" w:cs="Arial"/>
          <w:color w:val="000000" w:themeColor="text1"/>
          <w:sz w:val="20"/>
          <w:szCs w:val="20"/>
          <w:shd w:val="clear" w:color="auto" w:fill="FFFFFF"/>
          <w:lang w:val="x-none"/>
        </w:rPr>
      </w:pPr>
    </w:p>
    <w:p w:rsidR="008B1072" w:rsidRPr="0072019B" w:rsidRDefault="008B1072">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395770" w:rsidRPr="0072019B" w:rsidRDefault="002F4FDB"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8</w:t>
      </w:r>
      <w:r w:rsidR="00395770" w:rsidRPr="0072019B">
        <w:rPr>
          <w:rFonts w:ascii="Arial" w:hAnsi="Arial" w:cs="Arial"/>
          <w:b/>
          <w:bCs/>
          <w:color w:val="000000" w:themeColor="text1"/>
          <w:sz w:val="20"/>
          <w:szCs w:val="20"/>
        </w:rPr>
        <w:tab/>
        <w:t>Interba</w:t>
      </w:r>
      <w:r w:rsidR="007775DC" w:rsidRPr="0072019B">
        <w:rPr>
          <w:rFonts w:ascii="Arial" w:hAnsi="Arial" w:cs="Arial"/>
          <w:b/>
          <w:bCs/>
          <w:color w:val="000000" w:themeColor="text1"/>
          <w:sz w:val="20"/>
          <w:szCs w:val="20"/>
        </w:rPr>
        <w:t>nk and money market items, net</w:t>
      </w:r>
    </w:p>
    <w:p w:rsidR="00467E08" w:rsidRPr="0072019B" w:rsidRDefault="00467E08" w:rsidP="00B20072">
      <w:pPr>
        <w:ind w:left="1094" w:hanging="547"/>
        <w:jc w:val="both"/>
        <w:rPr>
          <w:rFonts w:ascii="Arial" w:hAnsi="Arial" w:cs="Arial"/>
          <w:color w:val="000000" w:themeColor="text1"/>
          <w:sz w:val="20"/>
          <w:szCs w:val="20"/>
        </w:rPr>
      </w:pPr>
    </w:p>
    <w:tbl>
      <w:tblPr>
        <w:tblW w:w="8986" w:type="dxa"/>
        <w:tblInd w:w="468" w:type="dxa"/>
        <w:tblLayout w:type="fixed"/>
        <w:tblLook w:val="0000" w:firstRow="0" w:lastRow="0" w:firstColumn="0" w:lastColumn="0" w:noHBand="0" w:noVBand="0"/>
      </w:tblPr>
      <w:tblGrid>
        <w:gridCol w:w="1958"/>
        <w:gridCol w:w="1181"/>
        <w:gridCol w:w="1152"/>
        <w:gridCol w:w="1181"/>
        <w:gridCol w:w="1181"/>
        <w:gridCol w:w="1152"/>
        <w:gridCol w:w="1181"/>
      </w:tblGrid>
      <w:tr w:rsidR="00467E08" w:rsidRPr="0072019B" w:rsidTr="008C19DE">
        <w:tc>
          <w:tcPr>
            <w:tcW w:w="1958" w:type="dxa"/>
            <w:vAlign w:val="bottom"/>
          </w:tcPr>
          <w:p w:rsidR="00467E08" w:rsidRPr="0072019B" w:rsidRDefault="00467E08" w:rsidP="00B566B7">
            <w:pPr>
              <w:ind w:left="-30"/>
              <w:rPr>
                <w:rFonts w:ascii="Arial" w:hAnsi="Arial" w:cs="Arial"/>
                <w:color w:val="000000" w:themeColor="text1"/>
                <w:sz w:val="16"/>
                <w:szCs w:val="16"/>
              </w:rPr>
            </w:pPr>
          </w:p>
        </w:tc>
        <w:tc>
          <w:tcPr>
            <w:tcW w:w="3514" w:type="dxa"/>
            <w:gridSpan w:val="3"/>
            <w:vAlign w:val="bottom"/>
          </w:tcPr>
          <w:p w:rsidR="00467E08" w:rsidRPr="0072019B" w:rsidRDefault="00467E08" w:rsidP="00467E08">
            <w:pPr>
              <w:pStyle w:val="a"/>
              <w:pBdr>
                <w:bottom w:val="single" w:sz="4" w:space="1" w:color="auto"/>
              </w:pBdr>
              <w:ind w:right="-72"/>
              <w:jc w:val="center"/>
              <w:rPr>
                <w:rFonts w:ascii="Arial" w:hAnsi="Arial" w:cs="Arial"/>
                <w:b/>
                <w:bCs/>
                <w:color w:val="000000" w:themeColor="text1"/>
                <w:sz w:val="16"/>
                <w:szCs w:val="16"/>
              </w:rPr>
            </w:pPr>
            <w:r w:rsidRPr="0072019B">
              <w:rPr>
                <w:rFonts w:ascii="Arial" w:hAnsi="Arial" w:cs="Arial"/>
                <w:b/>
                <w:bCs/>
                <w:color w:val="000000" w:themeColor="text1"/>
                <w:sz w:val="16"/>
                <w:szCs w:val="16"/>
              </w:rPr>
              <w:t>30 June 2019</w:t>
            </w:r>
          </w:p>
        </w:tc>
        <w:tc>
          <w:tcPr>
            <w:tcW w:w="3514" w:type="dxa"/>
            <w:gridSpan w:val="3"/>
            <w:vAlign w:val="bottom"/>
          </w:tcPr>
          <w:p w:rsidR="00467E08" w:rsidRPr="0072019B" w:rsidRDefault="00467E08" w:rsidP="00467E08">
            <w:pPr>
              <w:pStyle w:val="a"/>
              <w:pBdr>
                <w:bottom w:val="single" w:sz="4" w:space="1" w:color="auto"/>
              </w:pBdr>
              <w:ind w:right="-72"/>
              <w:jc w:val="center"/>
              <w:rPr>
                <w:rFonts w:ascii="Arial" w:hAnsi="Arial" w:cs="Arial"/>
                <w:b/>
                <w:bCs/>
                <w:color w:val="000000" w:themeColor="text1"/>
                <w:sz w:val="16"/>
                <w:szCs w:val="16"/>
              </w:rPr>
            </w:pPr>
            <w:r w:rsidRPr="0072019B">
              <w:rPr>
                <w:rFonts w:ascii="Arial" w:hAnsi="Arial" w:cs="Arial"/>
                <w:b/>
                <w:bCs/>
                <w:color w:val="000000" w:themeColor="text1"/>
                <w:sz w:val="16"/>
                <w:szCs w:val="16"/>
              </w:rPr>
              <w:t>31 December 2018</w:t>
            </w:r>
          </w:p>
        </w:tc>
      </w:tr>
      <w:tr w:rsidR="009E2E89" w:rsidRPr="0072019B" w:rsidTr="00467E08">
        <w:tc>
          <w:tcPr>
            <w:tcW w:w="1958" w:type="dxa"/>
            <w:vAlign w:val="bottom"/>
          </w:tcPr>
          <w:p w:rsidR="00395770" w:rsidRPr="0072019B" w:rsidRDefault="00395770" w:rsidP="00B566B7">
            <w:pPr>
              <w:ind w:left="-30"/>
              <w:rPr>
                <w:rFonts w:ascii="Arial" w:hAnsi="Arial" w:cs="Arial"/>
                <w:color w:val="000000" w:themeColor="text1"/>
                <w:sz w:val="16"/>
                <w:szCs w:val="16"/>
              </w:rPr>
            </w:pPr>
          </w:p>
        </w:tc>
        <w:tc>
          <w:tcPr>
            <w:tcW w:w="1181" w:type="dxa"/>
            <w:vAlign w:val="bottom"/>
          </w:tcPr>
          <w:p w:rsidR="00395770" w:rsidRPr="0072019B" w:rsidRDefault="00395770" w:rsidP="00205B63">
            <w:pPr>
              <w:pStyle w:val="a"/>
              <w:ind w:left="-90" w:right="-90"/>
              <w:jc w:val="right"/>
              <w:rPr>
                <w:rFonts w:ascii="Arial" w:hAnsi="Arial" w:cs="Arial"/>
                <w:b/>
                <w:bCs/>
                <w:color w:val="000000" w:themeColor="text1"/>
                <w:sz w:val="16"/>
                <w:szCs w:val="16"/>
              </w:rPr>
            </w:pPr>
            <w:r w:rsidRPr="0072019B">
              <w:rPr>
                <w:rFonts w:ascii="Arial" w:hAnsi="Arial" w:cs="Arial"/>
                <w:b/>
                <w:bCs/>
                <w:color w:val="000000" w:themeColor="text1"/>
                <w:sz w:val="16"/>
                <w:szCs w:val="16"/>
              </w:rPr>
              <w:t>On demand</w:t>
            </w:r>
          </w:p>
        </w:tc>
        <w:tc>
          <w:tcPr>
            <w:tcW w:w="1152" w:type="dxa"/>
            <w:vAlign w:val="bottom"/>
          </w:tcPr>
          <w:p w:rsidR="00395770" w:rsidRPr="0072019B" w:rsidRDefault="00395770" w:rsidP="00205B63">
            <w:pPr>
              <w:pStyle w:val="a"/>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Term</w:t>
            </w:r>
          </w:p>
        </w:tc>
        <w:tc>
          <w:tcPr>
            <w:tcW w:w="1181" w:type="dxa"/>
            <w:vAlign w:val="bottom"/>
          </w:tcPr>
          <w:p w:rsidR="00395770" w:rsidRPr="0072019B" w:rsidRDefault="00395770" w:rsidP="00205B63">
            <w:pPr>
              <w:pStyle w:val="a"/>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Total</w:t>
            </w:r>
          </w:p>
        </w:tc>
        <w:tc>
          <w:tcPr>
            <w:tcW w:w="1181" w:type="dxa"/>
            <w:vAlign w:val="bottom"/>
          </w:tcPr>
          <w:p w:rsidR="00395770" w:rsidRPr="0072019B" w:rsidRDefault="00395770" w:rsidP="00205B63">
            <w:pPr>
              <w:pStyle w:val="a"/>
              <w:ind w:left="-90" w:right="-90"/>
              <w:jc w:val="right"/>
              <w:rPr>
                <w:rFonts w:ascii="Arial" w:hAnsi="Arial" w:cs="Arial"/>
                <w:b/>
                <w:bCs/>
                <w:color w:val="000000" w:themeColor="text1"/>
                <w:sz w:val="16"/>
                <w:szCs w:val="16"/>
              </w:rPr>
            </w:pPr>
            <w:r w:rsidRPr="0072019B">
              <w:rPr>
                <w:rFonts w:ascii="Arial" w:hAnsi="Arial" w:cs="Arial"/>
                <w:b/>
                <w:bCs/>
                <w:color w:val="000000" w:themeColor="text1"/>
                <w:sz w:val="16"/>
                <w:szCs w:val="16"/>
              </w:rPr>
              <w:t>On demand</w:t>
            </w:r>
          </w:p>
        </w:tc>
        <w:tc>
          <w:tcPr>
            <w:tcW w:w="1152" w:type="dxa"/>
            <w:vAlign w:val="bottom"/>
          </w:tcPr>
          <w:p w:rsidR="00395770" w:rsidRPr="0072019B" w:rsidRDefault="00395770" w:rsidP="00205B63">
            <w:pPr>
              <w:pStyle w:val="a"/>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Term</w:t>
            </w:r>
          </w:p>
        </w:tc>
        <w:tc>
          <w:tcPr>
            <w:tcW w:w="1181" w:type="dxa"/>
            <w:vAlign w:val="bottom"/>
          </w:tcPr>
          <w:p w:rsidR="00395770" w:rsidRPr="0072019B" w:rsidRDefault="00395770" w:rsidP="00205B63">
            <w:pPr>
              <w:pStyle w:val="a"/>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Total</w:t>
            </w:r>
          </w:p>
        </w:tc>
      </w:tr>
      <w:tr w:rsidR="009E2E89" w:rsidRPr="0072019B" w:rsidTr="00467E08">
        <w:tc>
          <w:tcPr>
            <w:tcW w:w="1958" w:type="dxa"/>
            <w:vAlign w:val="bottom"/>
          </w:tcPr>
          <w:p w:rsidR="00395770" w:rsidRPr="0072019B" w:rsidRDefault="00395770" w:rsidP="00B566B7">
            <w:pPr>
              <w:ind w:left="-30"/>
              <w:rPr>
                <w:rFonts w:ascii="Arial" w:hAnsi="Arial" w:cs="Arial"/>
                <w:color w:val="000000" w:themeColor="text1"/>
                <w:sz w:val="16"/>
                <w:szCs w:val="16"/>
              </w:rPr>
            </w:pPr>
          </w:p>
        </w:tc>
        <w:tc>
          <w:tcPr>
            <w:tcW w:w="1181"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c>
          <w:tcPr>
            <w:tcW w:w="1152"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c>
          <w:tcPr>
            <w:tcW w:w="1181"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c>
          <w:tcPr>
            <w:tcW w:w="1181"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c>
          <w:tcPr>
            <w:tcW w:w="1152"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c>
          <w:tcPr>
            <w:tcW w:w="1181" w:type="dxa"/>
            <w:vAlign w:val="bottom"/>
          </w:tcPr>
          <w:p w:rsidR="00395770" w:rsidRPr="0072019B" w:rsidRDefault="00395770" w:rsidP="00205B63">
            <w:pPr>
              <w:pBdr>
                <w:bottom w:val="single" w:sz="4" w:space="1" w:color="auto"/>
              </w:pBdr>
              <w:ind w:right="-74"/>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Baht</w:t>
            </w:r>
          </w:p>
        </w:tc>
      </w:tr>
      <w:tr w:rsidR="00CA0AD2" w:rsidRPr="0072019B" w:rsidTr="00467E08">
        <w:tc>
          <w:tcPr>
            <w:tcW w:w="1958" w:type="dxa"/>
            <w:vAlign w:val="bottom"/>
          </w:tcPr>
          <w:p w:rsidR="00CA0AD2" w:rsidRPr="0072019B" w:rsidRDefault="00CA0AD2" w:rsidP="00B566B7">
            <w:pPr>
              <w:ind w:left="-30"/>
              <w:rPr>
                <w:rFonts w:ascii="Arial" w:hAnsi="Arial" w:cs="Arial"/>
                <w:b/>
                <w:bCs/>
                <w:color w:val="000000" w:themeColor="text1"/>
                <w:sz w:val="12"/>
                <w:szCs w:val="12"/>
                <w:u w:val="single"/>
              </w:rPr>
            </w:pPr>
          </w:p>
        </w:tc>
        <w:tc>
          <w:tcPr>
            <w:tcW w:w="1181" w:type="dxa"/>
            <w:vAlign w:val="bottom"/>
          </w:tcPr>
          <w:p w:rsidR="00CA0AD2" w:rsidRPr="0072019B" w:rsidRDefault="00CA0AD2" w:rsidP="00205B63">
            <w:pPr>
              <w:tabs>
                <w:tab w:val="decimal" w:pos="918"/>
              </w:tabs>
              <w:ind w:right="-72"/>
              <w:jc w:val="right"/>
              <w:rPr>
                <w:rFonts w:ascii="Arial" w:hAnsi="Arial" w:cs="Arial"/>
                <w:color w:val="000000" w:themeColor="text1"/>
                <w:sz w:val="12"/>
                <w:szCs w:val="12"/>
              </w:rPr>
            </w:pPr>
          </w:p>
        </w:tc>
        <w:tc>
          <w:tcPr>
            <w:tcW w:w="1152" w:type="dxa"/>
            <w:vAlign w:val="bottom"/>
          </w:tcPr>
          <w:p w:rsidR="00CA0AD2" w:rsidRPr="0072019B" w:rsidRDefault="00CA0AD2" w:rsidP="00205B63">
            <w:pPr>
              <w:tabs>
                <w:tab w:val="decimal" w:pos="540"/>
              </w:tabs>
              <w:ind w:right="-72"/>
              <w:jc w:val="right"/>
              <w:rPr>
                <w:rFonts w:ascii="Arial" w:hAnsi="Arial" w:cs="Arial"/>
                <w:color w:val="000000" w:themeColor="text1"/>
                <w:sz w:val="12"/>
                <w:szCs w:val="12"/>
              </w:rPr>
            </w:pPr>
          </w:p>
        </w:tc>
        <w:tc>
          <w:tcPr>
            <w:tcW w:w="1181" w:type="dxa"/>
            <w:vAlign w:val="bottom"/>
          </w:tcPr>
          <w:p w:rsidR="00CA0AD2" w:rsidRPr="0072019B" w:rsidRDefault="00CA0AD2" w:rsidP="00205B63">
            <w:pPr>
              <w:tabs>
                <w:tab w:val="decimal" w:pos="936"/>
              </w:tabs>
              <w:ind w:right="-72"/>
              <w:jc w:val="right"/>
              <w:rPr>
                <w:rFonts w:ascii="Arial" w:hAnsi="Arial" w:cs="Arial"/>
                <w:color w:val="000000" w:themeColor="text1"/>
                <w:sz w:val="12"/>
                <w:szCs w:val="12"/>
              </w:rPr>
            </w:pPr>
          </w:p>
        </w:tc>
        <w:tc>
          <w:tcPr>
            <w:tcW w:w="1181" w:type="dxa"/>
            <w:vAlign w:val="bottom"/>
          </w:tcPr>
          <w:p w:rsidR="00CA0AD2" w:rsidRPr="0072019B" w:rsidRDefault="00CA0AD2" w:rsidP="00205B63">
            <w:pPr>
              <w:tabs>
                <w:tab w:val="decimal" w:pos="918"/>
              </w:tabs>
              <w:ind w:right="-72"/>
              <w:jc w:val="right"/>
              <w:rPr>
                <w:rFonts w:ascii="Arial" w:hAnsi="Arial" w:cs="Arial"/>
                <w:color w:val="000000" w:themeColor="text1"/>
                <w:sz w:val="12"/>
                <w:szCs w:val="12"/>
              </w:rPr>
            </w:pPr>
          </w:p>
        </w:tc>
        <w:tc>
          <w:tcPr>
            <w:tcW w:w="1152" w:type="dxa"/>
            <w:vAlign w:val="bottom"/>
          </w:tcPr>
          <w:p w:rsidR="00CA0AD2" w:rsidRPr="0072019B" w:rsidRDefault="00CA0AD2" w:rsidP="00205B63">
            <w:pPr>
              <w:tabs>
                <w:tab w:val="decimal" w:pos="540"/>
              </w:tabs>
              <w:ind w:right="-72"/>
              <w:jc w:val="right"/>
              <w:rPr>
                <w:rFonts w:ascii="Arial" w:hAnsi="Arial" w:cs="Arial"/>
                <w:color w:val="000000" w:themeColor="text1"/>
                <w:sz w:val="12"/>
                <w:szCs w:val="12"/>
              </w:rPr>
            </w:pPr>
          </w:p>
        </w:tc>
        <w:tc>
          <w:tcPr>
            <w:tcW w:w="1181" w:type="dxa"/>
            <w:vAlign w:val="bottom"/>
          </w:tcPr>
          <w:p w:rsidR="00CA0AD2" w:rsidRPr="0072019B" w:rsidRDefault="00CA0AD2" w:rsidP="00205B63">
            <w:pPr>
              <w:tabs>
                <w:tab w:val="decimal" w:pos="936"/>
              </w:tabs>
              <w:ind w:right="-72"/>
              <w:jc w:val="right"/>
              <w:rPr>
                <w:rFonts w:ascii="Arial" w:hAnsi="Arial" w:cs="Arial"/>
                <w:color w:val="000000" w:themeColor="text1"/>
                <w:sz w:val="12"/>
                <w:szCs w:val="12"/>
              </w:rPr>
            </w:pPr>
          </w:p>
        </w:tc>
      </w:tr>
      <w:tr w:rsidR="009E2E89" w:rsidRPr="0072019B" w:rsidTr="00467E08">
        <w:tc>
          <w:tcPr>
            <w:tcW w:w="1958" w:type="dxa"/>
            <w:vAlign w:val="bottom"/>
          </w:tcPr>
          <w:p w:rsidR="00395770" w:rsidRPr="0072019B" w:rsidRDefault="00395770" w:rsidP="00B566B7">
            <w:pPr>
              <w:ind w:left="-30"/>
              <w:rPr>
                <w:rFonts w:ascii="Arial" w:hAnsi="Arial" w:cs="Arial"/>
                <w:color w:val="000000" w:themeColor="text1"/>
                <w:sz w:val="16"/>
                <w:szCs w:val="16"/>
                <w:u w:val="single"/>
              </w:rPr>
            </w:pPr>
            <w:r w:rsidRPr="0072019B">
              <w:rPr>
                <w:rFonts w:ascii="Arial" w:hAnsi="Arial" w:cs="Arial"/>
                <w:b/>
                <w:bCs/>
                <w:color w:val="000000" w:themeColor="text1"/>
                <w:sz w:val="16"/>
                <w:szCs w:val="16"/>
                <w:u w:val="single"/>
              </w:rPr>
              <w:t>Domestic</w:t>
            </w:r>
          </w:p>
        </w:tc>
        <w:tc>
          <w:tcPr>
            <w:tcW w:w="1181" w:type="dxa"/>
            <w:vAlign w:val="bottom"/>
          </w:tcPr>
          <w:p w:rsidR="00395770" w:rsidRPr="0072019B" w:rsidRDefault="00395770" w:rsidP="00205B63">
            <w:pPr>
              <w:tabs>
                <w:tab w:val="decimal" w:pos="918"/>
              </w:tabs>
              <w:ind w:right="-72"/>
              <w:jc w:val="right"/>
              <w:rPr>
                <w:rFonts w:ascii="Arial" w:hAnsi="Arial" w:cs="Arial"/>
                <w:color w:val="000000" w:themeColor="text1"/>
                <w:sz w:val="16"/>
                <w:szCs w:val="16"/>
              </w:rPr>
            </w:pPr>
          </w:p>
        </w:tc>
        <w:tc>
          <w:tcPr>
            <w:tcW w:w="1152" w:type="dxa"/>
            <w:vAlign w:val="bottom"/>
          </w:tcPr>
          <w:p w:rsidR="00395770" w:rsidRPr="0072019B" w:rsidRDefault="00395770" w:rsidP="00205B63">
            <w:pPr>
              <w:tabs>
                <w:tab w:val="decimal" w:pos="540"/>
              </w:tabs>
              <w:ind w:right="-72"/>
              <w:jc w:val="right"/>
              <w:rPr>
                <w:rFonts w:ascii="Arial" w:hAnsi="Arial" w:cs="Arial"/>
                <w:color w:val="000000" w:themeColor="text1"/>
                <w:sz w:val="16"/>
                <w:szCs w:val="16"/>
              </w:rPr>
            </w:pPr>
          </w:p>
        </w:tc>
        <w:tc>
          <w:tcPr>
            <w:tcW w:w="1181" w:type="dxa"/>
            <w:vAlign w:val="bottom"/>
          </w:tcPr>
          <w:p w:rsidR="00395770" w:rsidRPr="0072019B" w:rsidRDefault="00395770" w:rsidP="00205B63">
            <w:pPr>
              <w:tabs>
                <w:tab w:val="decimal" w:pos="936"/>
              </w:tabs>
              <w:ind w:right="-72"/>
              <w:jc w:val="right"/>
              <w:rPr>
                <w:rFonts w:ascii="Arial" w:hAnsi="Arial" w:cs="Arial"/>
                <w:color w:val="000000" w:themeColor="text1"/>
                <w:sz w:val="16"/>
                <w:szCs w:val="16"/>
              </w:rPr>
            </w:pPr>
          </w:p>
        </w:tc>
        <w:tc>
          <w:tcPr>
            <w:tcW w:w="1181" w:type="dxa"/>
            <w:vAlign w:val="bottom"/>
          </w:tcPr>
          <w:p w:rsidR="00395770" w:rsidRPr="0072019B" w:rsidRDefault="00395770" w:rsidP="00205B63">
            <w:pPr>
              <w:tabs>
                <w:tab w:val="decimal" w:pos="918"/>
              </w:tabs>
              <w:ind w:right="-72"/>
              <w:jc w:val="right"/>
              <w:rPr>
                <w:rFonts w:ascii="Arial" w:hAnsi="Arial" w:cs="Arial"/>
                <w:color w:val="000000" w:themeColor="text1"/>
                <w:sz w:val="16"/>
                <w:szCs w:val="16"/>
              </w:rPr>
            </w:pPr>
          </w:p>
        </w:tc>
        <w:tc>
          <w:tcPr>
            <w:tcW w:w="1152" w:type="dxa"/>
            <w:vAlign w:val="bottom"/>
          </w:tcPr>
          <w:p w:rsidR="00395770" w:rsidRPr="0072019B" w:rsidRDefault="00395770" w:rsidP="00205B63">
            <w:pPr>
              <w:tabs>
                <w:tab w:val="decimal" w:pos="540"/>
              </w:tabs>
              <w:ind w:right="-72"/>
              <w:jc w:val="right"/>
              <w:rPr>
                <w:rFonts w:ascii="Arial" w:hAnsi="Arial" w:cs="Arial"/>
                <w:color w:val="000000" w:themeColor="text1"/>
                <w:sz w:val="16"/>
                <w:szCs w:val="16"/>
              </w:rPr>
            </w:pPr>
          </w:p>
        </w:tc>
        <w:tc>
          <w:tcPr>
            <w:tcW w:w="1181" w:type="dxa"/>
            <w:vAlign w:val="bottom"/>
          </w:tcPr>
          <w:p w:rsidR="00395770" w:rsidRPr="0072019B" w:rsidRDefault="00395770" w:rsidP="00205B63">
            <w:pPr>
              <w:tabs>
                <w:tab w:val="decimal" w:pos="936"/>
              </w:tabs>
              <w:ind w:right="-72"/>
              <w:jc w:val="right"/>
              <w:rPr>
                <w:rFonts w:ascii="Arial" w:hAnsi="Arial" w:cs="Arial"/>
                <w:color w:val="000000" w:themeColor="text1"/>
                <w:sz w:val="16"/>
                <w:szCs w:val="16"/>
              </w:rPr>
            </w:pP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The Bank of Thailand</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167,524,289</w:t>
            </w:r>
          </w:p>
        </w:tc>
        <w:tc>
          <w:tcPr>
            <w:tcW w:w="1152"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167,524,289</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452</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576</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259</w:t>
            </w:r>
          </w:p>
        </w:tc>
        <w:tc>
          <w:tcPr>
            <w:tcW w:w="1152"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452</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576</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259</w:t>
            </w: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Commercial Banks</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507,514,760</w:t>
            </w:r>
          </w:p>
        </w:tc>
        <w:tc>
          <w:tcPr>
            <w:tcW w:w="1152"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507,514,760</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676</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915</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383</w:t>
            </w:r>
          </w:p>
        </w:tc>
        <w:tc>
          <w:tcPr>
            <w:tcW w:w="1152"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w:t>
            </w:r>
          </w:p>
        </w:tc>
        <w:tc>
          <w:tcPr>
            <w:tcW w:w="1181" w:type="dxa"/>
            <w:vAlign w:val="center"/>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676</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915</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383</w:t>
            </w: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 xml:space="preserve">Special purpose </w:t>
            </w: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r>
      <w:tr w:rsidR="00EE027F" w:rsidRPr="0072019B" w:rsidTr="00EE027F">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 xml:space="preserve">   financial institutions</w:t>
            </w:r>
          </w:p>
        </w:tc>
        <w:tc>
          <w:tcPr>
            <w:tcW w:w="1181"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49,247,292</w:t>
            </w:r>
          </w:p>
        </w:tc>
        <w:tc>
          <w:tcPr>
            <w:tcW w:w="1152"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pacing w:val="-2"/>
                <w:sz w:val="16"/>
                <w:szCs w:val="16"/>
                <w:lang w:val="en-GB"/>
              </w:rPr>
            </w:pPr>
            <w:r w:rsidRPr="0072019B">
              <w:rPr>
                <w:rFonts w:ascii="Arial" w:hAnsi="Arial" w:cs="Arial"/>
                <w:color w:val="000000" w:themeColor="text1"/>
                <w:spacing w:val="-2"/>
                <w:sz w:val="16"/>
                <w:szCs w:val="16"/>
                <w:lang w:val="en-GB"/>
              </w:rPr>
              <w:t>1,300,000,000</w:t>
            </w:r>
          </w:p>
        </w:tc>
        <w:tc>
          <w:tcPr>
            <w:tcW w:w="1181"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1,349,247,292</w:t>
            </w:r>
          </w:p>
        </w:tc>
        <w:tc>
          <w:tcPr>
            <w:tcW w:w="1181"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24</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198</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035</w:t>
            </w:r>
          </w:p>
        </w:tc>
        <w:tc>
          <w:tcPr>
            <w:tcW w:w="1152"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600</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000</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000</w:t>
            </w:r>
          </w:p>
        </w:tc>
        <w:tc>
          <w:tcPr>
            <w:tcW w:w="1181" w:type="dxa"/>
            <w:vAlign w:val="bottom"/>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624</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198</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035</w:t>
            </w: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2"/>
                <w:szCs w:val="12"/>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Total</w:t>
            </w:r>
          </w:p>
        </w:tc>
        <w:tc>
          <w:tcPr>
            <w:tcW w:w="1181" w:type="dxa"/>
            <w:vAlign w:val="bottom"/>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724,286,341</w:t>
            </w:r>
          </w:p>
        </w:tc>
        <w:tc>
          <w:tcPr>
            <w:tcW w:w="1152" w:type="dxa"/>
            <w:vAlign w:val="bottom"/>
          </w:tcPr>
          <w:p w:rsidR="00EE027F" w:rsidRPr="0072019B" w:rsidRDefault="00EE027F" w:rsidP="00EE027F">
            <w:pPr>
              <w:tabs>
                <w:tab w:val="decimal" w:pos="594"/>
              </w:tabs>
              <w:ind w:right="-72"/>
              <w:jc w:val="right"/>
              <w:rPr>
                <w:rFonts w:ascii="Arial" w:hAnsi="Arial" w:cs="Arial"/>
                <w:color w:val="000000" w:themeColor="text1"/>
                <w:spacing w:val="-2"/>
                <w:sz w:val="16"/>
                <w:szCs w:val="16"/>
                <w:lang w:val="en-GB"/>
              </w:rPr>
            </w:pPr>
            <w:r w:rsidRPr="0072019B">
              <w:rPr>
                <w:rFonts w:ascii="Arial" w:hAnsi="Arial" w:cs="Arial"/>
                <w:color w:val="000000" w:themeColor="text1"/>
                <w:spacing w:val="-2"/>
                <w:sz w:val="16"/>
                <w:szCs w:val="16"/>
                <w:lang w:val="en-GB"/>
              </w:rPr>
              <w:t>1,300,000,000</w:t>
            </w:r>
          </w:p>
        </w:tc>
        <w:tc>
          <w:tcPr>
            <w:tcW w:w="1181" w:type="dxa"/>
            <w:vAlign w:val="bottom"/>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2,024,286,341</w:t>
            </w:r>
          </w:p>
        </w:tc>
        <w:tc>
          <w:tcPr>
            <w:tcW w:w="1181" w:type="dxa"/>
            <w:vAlign w:val="bottom"/>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1</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153</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689</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677</w:t>
            </w:r>
          </w:p>
        </w:tc>
        <w:tc>
          <w:tcPr>
            <w:tcW w:w="1152" w:type="dxa"/>
            <w:vAlign w:val="bottom"/>
          </w:tcPr>
          <w:p w:rsidR="00EE027F" w:rsidRPr="0072019B" w:rsidRDefault="00EE027F" w:rsidP="00EE027F">
            <w:pP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600</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000</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000</w:t>
            </w:r>
          </w:p>
        </w:tc>
        <w:tc>
          <w:tcPr>
            <w:tcW w:w="1181" w:type="dxa"/>
            <w:vAlign w:val="bottom"/>
          </w:tcPr>
          <w:p w:rsidR="00EE027F" w:rsidRPr="0072019B" w:rsidRDefault="00EE027F" w:rsidP="00EE027F">
            <w:pPr>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1</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753</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689</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677</w:t>
            </w: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u w:val="single"/>
              </w:rPr>
              <w:t>Add</w:t>
            </w:r>
            <w:r w:rsidRPr="0072019B">
              <w:rPr>
                <w:rFonts w:ascii="Arial" w:hAnsi="Arial" w:cs="Arial"/>
                <w:color w:val="000000" w:themeColor="text1"/>
                <w:sz w:val="16"/>
                <w:szCs w:val="16"/>
              </w:rPr>
              <w:t xml:space="preserve">  Accrued interest</w:t>
            </w: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6"/>
                <w:szCs w:val="16"/>
              </w:rPr>
            </w:pP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 xml:space="preserve">           receivables</w:t>
            </w:r>
          </w:p>
        </w:tc>
        <w:tc>
          <w:tcPr>
            <w:tcW w:w="1181"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w:t>
            </w:r>
          </w:p>
        </w:tc>
        <w:tc>
          <w:tcPr>
            <w:tcW w:w="1152"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306,164</w:t>
            </w:r>
          </w:p>
        </w:tc>
        <w:tc>
          <w:tcPr>
            <w:tcW w:w="1181" w:type="dxa"/>
            <w:vAlign w:val="bottom"/>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lang w:val="en-GB"/>
              </w:rPr>
              <w:t>306,164</w:t>
            </w:r>
          </w:p>
        </w:tc>
        <w:tc>
          <w:tcPr>
            <w:tcW w:w="1181"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82</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548</w:t>
            </w:r>
          </w:p>
        </w:tc>
        <w:tc>
          <w:tcPr>
            <w:tcW w:w="1152" w:type="dxa"/>
            <w:vAlign w:val="center"/>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cs/>
                <w:lang w:val="en-GB"/>
              </w:rPr>
              <w:t>137</w:t>
            </w:r>
            <w:r w:rsidRPr="0072019B">
              <w:rPr>
                <w:rFonts w:ascii="Arial" w:hAnsi="Arial" w:cs="Arial"/>
                <w:color w:val="000000" w:themeColor="text1"/>
                <w:sz w:val="16"/>
                <w:szCs w:val="16"/>
                <w:lang w:val="en-GB"/>
              </w:rPr>
              <w:t>,</w:t>
            </w:r>
            <w:r w:rsidRPr="0072019B">
              <w:rPr>
                <w:rFonts w:ascii="Arial" w:hAnsi="Arial" w:cs="Arial"/>
                <w:color w:val="000000" w:themeColor="text1"/>
                <w:sz w:val="16"/>
                <w:szCs w:val="16"/>
                <w:cs/>
                <w:lang w:val="en-GB"/>
              </w:rPr>
              <w:t>452</w:t>
            </w:r>
          </w:p>
        </w:tc>
        <w:tc>
          <w:tcPr>
            <w:tcW w:w="1181" w:type="dxa"/>
            <w:vAlign w:val="bottom"/>
          </w:tcPr>
          <w:p w:rsidR="00EE027F" w:rsidRPr="0072019B" w:rsidRDefault="00EE027F" w:rsidP="00EE027F">
            <w:pPr>
              <w:pBdr>
                <w:bottom w:val="sing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220</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000</w:t>
            </w: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2"/>
                <w:szCs w:val="12"/>
                <w:u w:val="single"/>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52"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c>
          <w:tcPr>
            <w:tcW w:w="1181" w:type="dxa"/>
            <w:vAlign w:val="bottom"/>
          </w:tcPr>
          <w:p w:rsidR="00EE027F" w:rsidRPr="0072019B" w:rsidRDefault="00EE027F" w:rsidP="00EE027F">
            <w:pPr>
              <w:tabs>
                <w:tab w:val="decimal" w:pos="792"/>
              </w:tabs>
              <w:ind w:right="-72"/>
              <w:jc w:val="right"/>
              <w:rPr>
                <w:rFonts w:ascii="Arial" w:hAnsi="Arial" w:cs="Arial"/>
                <w:color w:val="000000" w:themeColor="text1"/>
                <w:sz w:val="12"/>
                <w:szCs w:val="12"/>
                <w:cs/>
              </w:rPr>
            </w:pPr>
          </w:p>
        </w:tc>
      </w:tr>
      <w:tr w:rsidR="00EE027F" w:rsidRPr="0072019B" w:rsidTr="00467E08">
        <w:tc>
          <w:tcPr>
            <w:tcW w:w="1958" w:type="dxa"/>
            <w:vAlign w:val="bottom"/>
          </w:tcPr>
          <w:p w:rsidR="00EE027F" w:rsidRPr="0072019B" w:rsidRDefault="00EE027F" w:rsidP="00B566B7">
            <w:pPr>
              <w:pStyle w:val="a"/>
              <w:tabs>
                <w:tab w:val="right" w:pos="3960"/>
                <w:tab w:val="right" w:pos="5580"/>
                <w:tab w:val="right" w:pos="7200"/>
                <w:tab w:val="right" w:pos="9000"/>
              </w:tabs>
              <w:ind w:left="-30" w:right="-108"/>
              <w:rPr>
                <w:rFonts w:ascii="Arial" w:hAnsi="Arial" w:cs="Arial"/>
                <w:color w:val="000000" w:themeColor="text1"/>
                <w:sz w:val="16"/>
                <w:szCs w:val="16"/>
              </w:rPr>
            </w:pPr>
            <w:r w:rsidRPr="0072019B">
              <w:rPr>
                <w:rFonts w:ascii="Arial" w:hAnsi="Arial" w:cs="Arial"/>
                <w:color w:val="000000" w:themeColor="text1"/>
                <w:sz w:val="16"/>
                <w:szCs w:val="16"/>
              </w:rPr>
              <w:t>Total Domestic items</w:t>
            </w:r>
          </w:p>
        </w:tc>
        <w:tc>
          <w:tcPr>
            <w:tcW w:w="1181" w:type="dxa"/>
            <w:vAlign w:val="bottom"/>
          </w:tcPr>
          <w:p w:rsidR="00EE027F" w:rsidRPr="0072019B" w:rsidRDefault="00EE027F" w:rsidP="00EE027F">
            <w:pPr>
              <w:pBdr>
                <w:bottom w:val="doub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rPr>
              <w:t>724,286,341</w:t>
            </w:r>
          </w:p>
        </w:tc>
        <w:tc>
          <w:tcPr>
            <w:tcW w:w="1152" w:type="dxa"/>
            <w:vAlign w:val="bottom"/>
          </w:tcPr>
          <w:p w:rsidR="00EE027F" w:rsidRPr="0072019B" w:rsidRDefault="00EE027F" w:rsidP="00EE027F">
            <w:pPr>
              <w:pBdr>
                <w:bottom w:val="double" w:sz="4" w:space="1" w:color="auto"/>
              </w:pBdr>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1,300,306,164</w:t>
            </w:r>
          </w:p>
        </w:tc>
        <w:tc>
          <w:tcPr>
            <w:tcW w:w="1181" w:type="dxa"/>
            <w:vAlign w:val="bottom"/>
          </w:tcPr>
          <w:p w:rsidR="00EE027F" w:rsidRPr="0072019B" w:rsidRDefault="00EE027F" w:rsidP="00EE027F">
            <w:pPr>
              <w:pBdr>
                <w:bottom w:val="doub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rPr>
              <w:t>2,024,592,505</w:t>
            </w:r>
          </w:p>
        </w:tc>
        <w:tc>
          <w:tcPr>
            <w:tcW w:w="1181" w:type="dxa"/>
            <w:vAlign w:val="bottom"/>
          </w:tcPr>
          <w:p w:rsidR="00EE027F" w:rsidRPr="0072019B" w:rsidRDefault="00EE027F" w:rsidP="00EE027F">
            <w:pPr>
              <w:pBdr>
                <w:bottom w:val="doub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1</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153</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772</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225</w:t>
            </w:r>
          </w:p>
        </w:tc>
        <w:tc>
          <w:tcPr>
            <w:tcW w:w="1152" w:type="dxa"/>
            <w:vAlign w:val="bottom"/>
          </w:tcPr>
          <w:p w:rsidR="00EE027F" w:rsidRPr="0072019B" w:rsidRDefault="00EE027F" w:rsidP="00EE027F">
            <w:pPr>
              <w:pBdr>
                <w:bottom w:val="double" w:sz="4" w:space="1" w:color="auto"/>
              </w:pBdr>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600</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137</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452</w:t>
            </w:r>
          </w:p>
        </w:tc>
        <w:tc>
          <w:tcPr>
            <w:tcW w:w="1181" w:type="dxa"/>
            <w:vAlign w:val="bottom"/>
          </w:tcPr>
          <w:p w:rsidR="00EE027F" w:rsidRPr="0072019B" w:rsidRDefault="00EE027F" w:rsidP="00EE027F">
            <w:pPr>
              <w:pBdr>
                <w:bottom w:val="double" w:sz="4" w:space="1" w:color="auto"/>
              </w:pBdr>
              <w:tabs>
                <w:tab w:val="decimal" w:pos="594"/>
              </w:tabs>
              <w:ind w:right="-72"/>
              <w:jc w:val="right"/>
              <w:rPr>
                <w:rFonts w:ascii="Arial" w:hAnsi="Arial" w:cs="Arial"/>
                <w:color w:val="000000" w:themeColor="text1"/>
                <w:sz w:val="16"/>
                <w:szCs w:val="16"/>
              </w:rPr>
            </w:pPr>
            <w:r w:rsidRPr="0072019B">
              <w:rPr>
                <w:rFonts w:ascii="Arial" w:hAnsi="Arial" w:cs="Arial"/>
                <w:color w:val="000000" w:themeColor="text1"/>
                <w:sz w:val="16"/>
                <w:szCs w:val="16"/>
                <w:cs/>
              </w:rPr>
              <w:t>1</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753</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909</w:t>
            </w:r>
            <w:r w:rsidRPr="0072019B">
              <w:rPr>
                <w:rFonts w:ascii="Arial" w:hAnsi="Arial" w:cs="Arial"/>
                <w:color w:val="000000" w:themeColor="text1"/>
                <w:sz w:val="16"/>
                <w:szCs w:val="16"/>
              </w:rPr>
              <w:t>,</w:t>
            </w:r>
            <w:r w:rsidRPr="0072019B">
              <w:rPr>
                <w:rFonts w:ascii="Arial" w:hAnsi="Arial" w:cs="Arial"/>
                <w:color w:val="000000" w:themeColor="text1"/>
                <w:sz w:val="16"/>
                <w:szCs w:val="16"/>
                <w:cs/>
              </w:rPr>
              <w:t>677</w:t>
            </w:r>
          </w:p>
        </w:tc>
      </w:tr>
    </w:tbl>
    <w:p w:rsidR="003D03A5" w:rsidRPr="0072019B" w:rsidRDefault="003D03A5" w:rsidP="00CA0AD2">
      <w:pPr>
        <w:tabs>
          <w:tab w:val="left" w:pos="993"/>
        </w:tabs>
        <w:ind w:left="540"/>
        <w:rPr>
          <w:rFonts w:ascii="Arial" w:hAnsi="Arial" w:cs="Arial"/>
          <w:color w:val="000000" w:themeColor="text1"/>
          <w:sz w:val="20"/>
          <w:szCs w:val="20"/>
        </w:rPr>
      </w:pPr>
    </w:p>
    <w:p w:rsidR="00235B3C" w:rsidRPr="0072019B" w:rsidRDefault="00235B3C" w:rsidP="00CA0AD2">
      <w:pPr>
        <w:overflowPunct/>
        <w:autoSpaceDE/>
        <w:autoSpaceDN/>
        <w:adjustRightInd/>
        <w:ind w:left="540"/>
        <w:textAlignment w:val="auto"/>
        <w:rPr>
          <w:rFonts w:ascii="Arial" w:hAnsi="Arial" w:cs="Arial"/>
          <w:color w:val="000000" w:themeColor="text1"/>
          <w:sz w:val="20"/>
          <w:szCs w:val="20"/>
        </w:rPr>
      </w:pPr>
    </w:p>
    <w:p w:rsidR="003D03A5" w:rsidRPr="0072019B" w:rsidRDefault="002F4FDB" w:rsidP="00B20072">
      <w:pPr>
        <w:tabs>
          <w:tab w:val="left" w:pos="993"/>
        </w:tabs>
        <w:ind w:left="540" w:hanging="540"/>
        <w:rPr>
          <w:rFonts w:ascii="Arial" w:hAnsi="Arial" w:cs="Arial"/>
          <w:b/>
          <w:bCs/>
          <w:color w:val="000000" w:themeColor="text1"/>
          <w:sz w:val="20"/>
          <w:szCs w:val="20"/>
        </w:rPr>
      </w:pPr>
      <w:r w:rsidRPr="0072019B">
        <w:rPr>
          <w:rFonts w:ascii="Arial" w:hAnsi="Arial" w:cs="Arial"/>
          <w:b/>
          <w:bCs/>
          <w:color w:val="000000" w:themeColor="text1"/>
          <w:sz w:val="20"/>
          <w:szCs w:val="20"/>
        </w:rPr>
        <w:t>9</w:t>
      </w:r>
      <w:r w:rsidR="003D03A5" w:rsidRPr="0072019B">
        <w:rPr>
          <w:rFonts w:ascii="Arial" w:hAnsi="Arial" w:cs="Arial"/>
          <w:b/>
          <w:bCs/>
          <w:color w:val="000000" w:themeColor="text1"/>
          <w:sz w:val="20"/>
          <w:szCs w:val="20"/>
          <w:cs/>
        </w:rPr>
        <w:tab/>
      </w:r>
      <w:r w:rsidR="003D03A5" w:rsidRPr="0072019B">
        <w:rPr>
          <w:rFonts w:ascii="Arial" w:hAnsi="Arial" w:cs="Arial"/>
          <w:b/>
          <w:bCs/>
          <w:color w:val="000000" w:themeColor="text1"/>
          <w:sz w:val="20"/>
          <w:szCs w:val="20"/>
        </w:rPr>
        <w:t>Investments, net</w:t>
      </w:r>
    </w:p>
    <w:p w:rsidR="0045068F" w:rsidRPr="0072019B" w:rsidRDefault="0045068F" w:rsidP="00B20072">
      <w:pPr>
        <w:tabs>
          <w:tab w:val="left" w:pos="993"/>
        </w:tabs>
        <w:ind w:left="540" w:hanging="540"/>
        <w:rPr>
          <w:rFonts w:ascii="Arial" w:hAnsi="Arial" w:cs="Arial"/>
          <w:color w:val="000000" w:themeColor="text1"/>
          <w:sz w:val="20"/>
          <w:szCs w:val="20"/>
        </w:rPr>
      </w:pPr>
    </w:p>
    <w:tbl>
      <w:tblPr>
        <w:tblW w:w="9540" w:type="dxa"/>
        <w:tblInd w:w="-90" w:type="dxa"/>
        <w:tblLayout w:type="fixed"/>
        <w:tblLook w:val="0000" w:firstRow="0" w:lastRow="0" w:firstColumn="0" w:lastColumn="0" w:noHBand="0" w:noVBand="0"/>
      </w:tblPr>
      <w:tblGrid>
        <w:gridCol w:w="6660"/>
        <w:gridCol w:w="1440"/>
        <w:gridCol w:w="1440"/>
      </w:tblGrid>
      <w:tr w:rsidR="009E2E89" w:rsidRPr="0072019B" w:rsidTr="00797996">
        <w:tc>
          <w:tcPr>
            <w:tcW w:w="6660" w:type="dxa"/>
            <w:vAlign w:val="bottom"/>
          </w:tcPr>
          <w:p w:rsidR="004C473D" w:rsidRPr="0072019B" w:rsidRDefault="004C473D" w:rsidP="00235B3C">
            <w:pPr>
              <w:ind w:left="522" w:right="-72"/>
              <w:rPr>
                <w:rFonts w:ascii="Arial" w:hAnsi="Arial" w:cs="Arial"/>
                <w:color w:val="000000" w:themeColor="text1"/>
                <w:sz w:val="20"/>
                <w:szCs w:val="20"/>
              </w:rPr>
            </w:pPr>
          </w:p>
        </w:tc>
        <w:tc>
          <w:tcPr>
            <w:tcW w:w="1440" w:type="dxa"/>
          </w:tcPr>
          <w:p w:rsidR="004C473D" w:rsidRPr="0072019B" w:rsidRDefault="00467E08" w:rsidP="001F1E33">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30 June</w:t>
            </w:r>
          </w:p>
        </w:tc>
        <w:tc>
          <w:tcPr>
            <w:tcW w:w="1440" w:type="dxa"/>
            <w:vAlign w:val="bottom"/>
          </w:tcPr>
          <w:p w:rsidR="004C473D" w:rsidRPr="0072019B" w:rsidRDefault="00467E08" w:rsidP="004C473D">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31 December</w:t>
            </w:r>
          </w:p>
        </w:tc>
      </w:tr>
      <w:tr w:rsidR="00467E08" w:rsidRPr="0072019B" w:rsidTr="00797996">
        <w:tc>
          <w:tcPr>
            <w:tcW w:w="6660" w:type="dxa"/>
            <w:vAlign w:val="bottom"/>
          </w:tcPr>
          <w:p w:rsidR="00467E08" w:rsidRPr="0072019B" w:rsidRDefault="00467E08" w:rsidP="00235B3C">
            <w:pPr>
              <w:ind w:left="522" w:right="-72"/>
              <w:rPr>
                <w:rFonts w:ascii="Arial" w:hAnsi="Arial" w:cs="Arial"/>
                <w:color w:val="000000" w:themeColor="text1"/>
                <w:sz w:val="20"/>
                <w:szCs w:val="20"/>
              </w:rPr>
            </w:pPr>
          </w:p>
        </w:tc>
        <w:tc>
          <w:tcPr>
            <w:tcW w:w="1440" w:type="dxa"/>
          </w:tcPr>
          <w:p w:rsidR="00467E08" w:rsidRPr="0072019B" w:rsidRDefault="00467E08" w:rsidP="001F1E33">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2019</w:t>
            </w:r>
          </w:p>
        </w:tc>
        <w:tc>
          <w:tcPr>
            <w:tcW w:w="1440" w:type="dxa"/>
            <w:vAlign w:val="bottom"/>
          </w:tcPr>
          <w:p w:rsidR="00467E08" w:rsidRPr="0072019B" w:rsidRDefault="00467E08" w:rsidP="004C473D">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2018</w:t>
            </w:r>
          </w:p>
        </w:tc>
      </w:tr>
      <w:tr w:rsidR="009E2E89" w:rsidRPr="0072019B" w:rsidTr="00797996">
        <w:tc>
          <w:tcPr>
            <w:tcW w:w="6660" w:type="dxa"/>
            <w:vAlign w:val="bottom"/>
          </w:tcPr>
          <w:p w:rsidR="004C473D" w:rsidRPr="0072019B" w:rsidRDefault="004C473D" w:rsidP="00235B3C">
            <w:pPr>
              <w:ind w:left="522" w:right="-72"/>
              <w:rPr>
                <w:rFonts w:ascii="Arial" w:hAnsi="Arial" w:cs="Arial"/>
                <w:color w:val="000000" w:themeColor="text1"/>
                <w:sz w:val="20"/>
                <w:szCs w:val="20"/>
              </w:rPr>
            </w:pPr>
          </w:p>
        </w:tc>
        <w:tc>
          <w:tcPr>
            <w:tcW w:w="1440" w:type="dxa"/>
          </w:tcPr>
          <w:p w:rsidR="004C473D" w:rsidRPr="0072019B" w:rsidRDefault="004C473D" w:rsidP="004C473D">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c>
          <w:tcPr>
            <w:tcW w:w="1440" w:type="dxa"/>
            <w:vAlign w:val="bottom"/>
          </w:tcPr>
          <w:p w:rsidR="004C473D" w:rsidRPr="0072019B" w:rsidRDefault="004C473D" w:rsidP="004C473D">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r>
      <w:tr w:rsidR="009E2E89" w:rsidRPr="0072019B" w:rsidTr="00797996">
        <w:tc>
          <w:tcPr>
            <w:tcW w:w="6660" w:type="dxa"/>
            <w:vAlign w:val="bottom"/>
          </w:tcPr>
          <w:p w:rsidR="004C473D" w:rsidRPr="0072019B" w:rsidRDefault="004C473D" w:rsidP="00235B3C">
            <w:pPr>
              <w:ind w:left="522" w:right="-72"/>
              <w:rPr>
                <w:rFonts w:ascii="Arial" w:hAnsi="Arial" w:cs="Arial"/>
                <w:color w:val="000000" w:themeColor="text1"/>
                <w:sz w:val="12"/>
                <w:szCs w:val="12"/>
              </w:rPr>
            </w:pPr>
          </w:p>
        </w:tc>
        <w:tc>
          <w:tcPr>
            <w:tcW w:w="1440" w:type="dxa"/>
          </w:tcPr>
          <w:p w:rsidR="004C473D" w:rsidRPr="0072019B" w:rsidRDefault="004C473D" w:rsidP="004C473D">
            <w:pPr>
              <w:ind w:right="-72"/>
              <w:jc w:val="right"/>
              <w:rPr>
                <w:rFonts w:ascii="Arial" w:hAnsi="Arial" w:cs="Arial"/>
                <w:color w:val="000000" w:themeColor="text1"/>
                <w:sz w:val="12"/>
                <w:szCs w:val="12"/>
              </w:rPr>
            </w:pPr>
          </w:p>
        </w:tc>
        <w:tc>
          <w:tcPr>
            <w:tcW w:w="1440" w:type="dxa"/>
            <w:vAlign w:val="bottom"/>
          </w:tcPr>
          <w:p w:rsidR="004C473D" w:rsidRPr="0072019B" w:rsidRDefault="004C473D" w:rsidP="004C473D">
            <w:pPr>
              <w:ind w:right="-72"/>
              <w:jc w:val="right"/>
              <w:rPr>
                <w:rFonts w:ascii="Arial" w:hAnsi="Arial" w:cs="Arial"/>
                <w:color w:val="000000" w:themeColor="text1"/>
                <w:sz w:val="12"/>
                <w:szCs w:val="12"/>
              </w:rPr>
            </w:pPr>
          </w:p>
        </w:tc>
      </w:tr>
      <w:tr w:rsidR="00467E08" w:rsidRPr="0072019B" w:rsidTr="00797996">
        <w:trPr>
          <w:trHeight w:val="80"/>
        </w:trPr>
        <w:tc>
          <w:tcPr>
            <w:tcW w:w="6660" w:type="dxa"/>
            <w:vAlign w:val="bottom"/>
          </w:tcPr>
          <w:p w:rsidR="00467E08" w:rsidRPr="0072019B" w:rsidRDefault="00467E08" w:rsidP="00467E08">
            <w:pPr>
              <w:ind w:left="522"/>
              <w:rPr>
                <w:rFonts w:ascii="Arial" w:hAnsi="Arial" w:cs="Arial"/>
                <w:color w:val="000000" w:themeColor="text1"/>
                <w:sz w:val="20"/>
                <w:szCs w:val="20"/>
              </w:rPr>
            </w:pPr>
            <w:r w:rsidRPr="0072019B">
              <w:rPr>
                <w:rFonts w:ascii="Arial" w:hAnsi="Arial" w:cs="Arial"/>
                <w:color w:val="000000" w:themeColor="text1"/>
                <w:sz w:val="20"/>
                <w:szCs w:val="20"/>
              </w:rPr>
              <w:t xml:space="preserve">Available-for-sale securities </w:t>
            </w:r>
          </w:p>
        </w:tc>
        <w:tc>
          <w:tcPr>
            <w:tcW w:w="1440" w:type="dxa"/>
            <w:vAlign w:val="center"/>
          </w:tcPr>
          <w:p w:rsidR="00467E08" w:rsidRPr="0072019B" w:rsidRDefault="00EE027F" w:rsidP="00467E08">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181,183,344</w:t>
            </w:r>
          </w:p>
        </w:tc>
        <w:tc>
          <w:tcPr>
            <w:tcW w:w="1440" w:type="dxa"/>
            <w:vAlign w:val="center"/>
          </w:tcPr>
          <w:p w:rsidR="00467E08" w:rsidRPr="0072019B" w:rsidRDefault="00467E08" w:rsidP="00467E08">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181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627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621</w:t>
            </w:r>
          </w:p>
        </w:tc>
      </w:tr>
      <w:tr w:rsidR="00467E08" w:rsidRPr="0072019B" w:rsidTr="00797996">
        <w:trPr>
          <w:trHeight w:val="80"/>
        </w:trPr>
        <w:tc>
          <w:tcPr>
            <w:tcW w:w="6660" w:type="dxa"/>
            <w:vAlign w:val="bottom"/>
          </w:tcPr>
          <w:p w:rsidR="00467E08" w:rsidRPr="0072019B" w:rsidRDefault="00467E08" w:rsidP="00467E08">
            <w:pPr>
              <w:ind w:left="522"/>
              <w:rPr>
                <w:rFonts w:ascii="Arial" w:hAnsi="Arial" w:cs="Arial"/>
                <w:color w:val="000000" w:themeColor="text1"/>
                <w:sz w:val="20"/>
                <w:szCs w:val="20"/>
              </w:rPr>
            </w:pPr>
            <w:r w:rsidRPr="0072019B">
              <w:rPr>
                <w:rFonts w:ascii="Arial" w:hAnsi="Arial" w:cs="Arial"/>
                <w:color w:val="000000" w:themeColor="text1"/>
                <w:sz w:val="20"/>
                <w:szCs w:val="20"/>
              </w:rPr>
              <w:t>General investments</w:t>
            </w:r>
          </w:p>
        </w:tc>
        <w:tc>
          <w:tcPr>
            <w:tcW w:w="1440" w:type="dxa"/>
            <w:vAlign w:val="center"/>
          </w:tcPr>
          <w:p w:rsidR="00467E08" w:rsidRPr="0072019B" w:rsidRDefault="00EE027F" w:rsidP="00467E08">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16,781,114</w:t>
            </w:r>
          </w:p>
        </w:tc>
        <w:tc>
          <w:tcPr>
            <w:tcW w:w="1440" w:type="dxa"/>
            <w:vAlign w:val="center"/>
          </w:tcPr>
          <w:p w:rsidR="00467E08" w:rsidRPr="0072019B" w:rsidRDefault="00467E08" w:rsidP="00467E08">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781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114</w:t>
            </w:r>
          </w:p>
        </w:tc>
      </w:tr>
      <w:tr w:rsidR="00467E08" w:rsidRPr="0072019B" w:rsidTr="00797996">
        <w:tc>
          <w:tcPr>
            <w:tcW w:w="6660" w:type="dxa"/>
            <w:vAlign w:val="bottom"/>
          </w:tcPr>
          <w:p w:rsidR="00467E08" w:rsidRPr="0072019B" w:rsidRDefault="00467E08" w:rsidP="00467E08">
            <w:pPr>
              <w:ind w:left="522" w:right="-72"/>
              <w:rPr>
                <w:rFonts w:ascii="Arial" w:hAnsi="Arial" w:cs="Arial"/>
                <w:color w:val="000000" w:themeColor="text1"/>
                <w:sz w:val="12"/>
                <w:szCs w:val="12"/>
              </w:rPr>
            </w:pPr>
          </w:p>
        </w:tc>
        <w:tc>
          <w:tcPr>
            <w:tcW w:w="1440" w:type="dxa"/>
          </w:tcPr>
          <w:p w:rsidR="00467E08" w:rsidRPr="0072019B" w:rsidRDefault="00467E08" w:rsidP="00467E08">
            <w:pPr>
              <w:ind w:right="-72"/>
              <w:jc w:val="right"/>
              <w:rPr>
                <w:rFonts w:ascii="Arial" w:hAnsi="Arial" w:cs="Arial"/>
                <w:color w:val="000000" w:themeColor="text1"/>
                <w:sz w:val="12"/>
                <w:szCs w:val="12"/>
              </w:rPr>
            </w:pPr>
          </w:p>
        </w:tc>
        <w:tc>
          <w:tcPr>
            <w:tcW w:w="1440" w:type="dxa"/>
          </w:tcPr>
          <w:p w:rsidR="00467E08" w:rsidRPr="0072019B" w:rsidRDefault="00467E08" w:rsidP="00467E08">
            <w:pPr>
              <w:ind w:right="-72"/>
              <w:jc w:val="right"/>
              <w:rPr>
                <w:rFonts w:ascii="Arial" w:hAnsi="Arial" w:cs="Arial"/>
                <w:color w:val="000000" w:themeColor="text1"/>
                <w:sz w:val="12"/>
                <w:szCs w:val="12"/>
              </w:rPr>
            </w:pPr>
          </w:p>
        </w:tc>
      </w:tr>
      <w:tr w:rsidR="00467E08" w:rsidRPr="0072019B" w:rsidTr="00797996">
        <w:trPr>
          <w:trHeight w:val="80"/>
        </w:trPr>
        <w:tc>
          <w:tcPr>
            <w:tcW w:w="6660" w:type="dxa"/>
            <w:vAlign w:val="bottom"/>
          </w:tcPr>
          <w:p w:rsidR="00467E08" w:rsidRPr="0072019B" w:rsidRDefault="00467E08" w:rsidP="00467E08">
            <w:pPr>
              <w:ind w:left="522"/>
              <w:rPr>
                <w:rFonts w:ascii="Arial" w:hAnsi="Arial" w:cs="Arial"/>
                <w:b/>
                <w:bCs/>
                <w:color w:val="000000" w:themeColor="text1"/>
                <w:sz w:val="20"/>
                <w:szCs w:val="20"/>
              </w:rPr>
            </w:pPr>
            <w:r w:rsidRPr="0072019B">
              <w:rPr>
                <w:rFonts w:ascii="Arial" w:hAnsi="Arial" w:cs="Arial"/>
                <w:color w:val="000000" w:themeColor="text1"/>
                <w:sz w:val="20"/>
                <w:szCs w:val="20"/>
              </w:rPr>
              <w:t xml:space="preserve">Total investments, net </w:t>
            </w:r>
          </w:p>
        </w:tc>
        <w:tc>
          <w:tcPr>
            <w:tcW w:w="1440" w:type="dxa"/>
          </w:tcPr>
          <w:p w:rsidR="00467E08" w:rsidRPr="0072019B" w:rsidRDefault="00EE027F" w:rsidP="00467E08">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197,964,458</w:t>
            </w:r>
          </w:p>
        </w:tc>
        <w:tc>
          <w:tcPr>
            <w:tcW w:w="1440" w:type="dxa"/>
          </w:tcPr>
          <w:p w:rsidR="00467E08" w:rsidRPr="0072019B" w:rsidRDefault="00467E08" w:rsidP="00467E08">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198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408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735</w:t>
            </w:r>
          </w:p>
        </w:tc>
      </w:tr>
    </w:tbl>
    <w:p w:rsidR="00C90EDE" w:rsidRPr="0072019B" w:rsidRDefault="00C90EDE" w:rsidP="00B20072">
      <w:pPr>
        <w:tabs>
          <w:tab w:val="left" w:pos="5245"/>
        </w:tabs>
        <w:ind w:left="993" w:hanging="453"/>
        <w:rPr>
          <w:rFonts w:ascii="Arial" w:hAnsi="Arial" w:cs="Arial"/>
          <w:color w:val="000000" w:themeColor="text1"/>
          <w:sz w:val="20"/>
          <w:szCs w:val="20"/>
        </w:rPr>
      </w:pPr>
    </w:p>
    <w:p w:rsidR="0045068F" w:rsidRPr="0072019B" w:rsidRDefault="0045068F" w:rsidP="00B20072">
      <w:pPr>
        <w:tabs>
          <w:tab w:val="left" w:pos="5245"/>
        </w:tabs>
        <w:ind w:left="993" w:hanging="453"/>
        <w:rPr>
          <w:rFonts w:ascii="Arial" w:hAnsi="Arial" w:cs="Arial"/>
          <w:color w:val="000000" w:themeColor="text1"/>
          <w:sz w:val="20"/>
          <w:szCs w:val="20"/>
        </w:rPr>
      </w:pPr>
    </w:p>
    <w:p w:rsidR="003D03A5" w:rsidRPr="0072019B" w:rsidRDefault="002F4FDB" w:rsidP="00B20072">
      <w:pPr>
        <w:tabs>
          <w:tab w:val="left" w:pos="5245"/>
        </w:tabs>
        <w:ind w:left="1080" w:hanging="540"/>
        <w:rPr>
          <w:rFonts w:ascii="Arial" w:hAnsi="Arial" w:cs="Arial"/>
          <w:b/>
          <w:bCs/>
          <w:color w:val="000000" w:themeColor="text1"/>
          <w:sz w:val="20"/>
          <w:szCs w:val="20"/>
        </w:rPr>
      </w:pPr>
      <w:r w:rsidRPr="0072019B">
        <w:rPr>
          <w:rFonts w:ascii="Arial" w:hAnsi="Arial" w:cs="Arial"/>
          <w:b/>
          <w:bCs/>
          <w:color w:val="000000" w:themeColor="text1"/>
          <w:sz w:val="20"/>
          <w:szCs w:val="20"/>
        </w:rPr>
        <w:t>9</w:t>
      </w:r>
      <w:r w:rsidR="003D03A5" w:rsidRPr="0072019B">
        <w:rPr>
          <w:rFonts w:ascii="Arial" w:hAnsi="Arial" w:cs="Arial"/>
          <w:b/>
          <w:bCs/>
          <w:color w:val="000000" w:themeColor="text1"/>
          <w:sz w:val="20"/>
          <w:szCs w:val="20"/>
          <w:cs/>
        </w:rPr>
        <w:t>.</w:t>
      </w:r>
      <w:r w:rsidR="003D03A5" w:rsidRPr="0072019B">
        <w:rPr>
          <w:rFonts w:ascii="Arial" w:hAnsi="Arial" w:cs="Arial"/>
          <w:b/>
          <w:bCs/>
          <w:color w:val="000000" w:themeColor="text1"/>
          <w:sz w:val="20"/>
          <w:szCs w:val="20"/>
        </w:rPr>
        <w:t>1</w:t>
      </w:r>
      <w:r w:rsidR="003D03A5" w:rsidRPr="0072019B">
        <w:rPr>
          <w:rFonts w:ascii="Arial" w:hAnsi="Arial" w:cs="Arial"/>
          <w:b/>
          <w:bCs/>
          <w:color w:val="000000" w:themeColor="text1"/>
          <w:sz w:val="20"/>
          <w:szCs w:val="20"/>
        </w:rPr>
        <w:tab/>
        <w:t>Classified by type of investments in securities</w:t>
      </w:r>
    </w:p>
    <w:p w:rsidR="00037B03" w:rsidRPr="0072019B" w:rsidRDefault="00037B03" w:rsidP="00B20072">
      <w:pPr>
        <w:tabs>
          <w:tab w:val="left" w:pos="720"/>
          <w:tab w:val="left" w:pos="5245"/>
        </w:tabs>
        <w:ind w:left="1080"/>
        <w:rPr>
          <w:rFonts w:ascii="Arial" w:hAnsi="Arial" w:cs="Arial"/>
          <w:color w:val="000000" w:themeColor="text1"/>
          <w:sz w:val="20"/>
          <w:szCs w:val="20"/>
        </w:rPr>
      </w:pPr>
    </w:p>
    <w:p w:rsidR="008C7A2D" w:rsidRPr="0072019B" w:rsidRDefault="008C7A2D" w:rsidP="00646934">
      <w:pPr>
        <w:tabs>
          <w:tab w:val="left" w:pos="720"/>
          <w:tab w:val="left" w:pos="5245"/>
        </w:tabs>
        <w:ind w:left="1080" w:hanging="3"/>
        <w:rPr>
          <w:rFonts w:ascii="Arial" w:hAnsi="Arial" w:cs="Arial"/>
          <w:b/>
          <w:bCs/>
          <w:color w:val="000000" w:themeColor="text1"/>
          <w:sz w:val="20"/>
          <w:szCs w:val="20"/>
        </w:rPr>
      </w:pPr>
      <w:r w:rsidRPr="0072019B">
        <w:rPr>
          <w:rFonts w:ascii="Arial" w:hAnsi="Arial" w:cs="Arial"/>
          <w:b/>
          <w:bCs/>
          <w:color w:val="000000" w:themeColor="text1"/>
          <w:sz w:val="20"/>
          <w:szCs w:val="20"/>
        </w:rPr>
        <w:t>Available-for-sale securities</w:t>
      </w:r>
    </w:p>
    <w:p w:rsidR="008C7A2D" w:rsidRPr="0072019B" w:rsidRDefault="008C7A2D" w:rsidP="00B20072">
      <w:pPr>
        <w:tabs>
          <w:tab w:val="left" w:pos="720"/>
          <w:tab w:val="left" w:pos="5245"/>
        </w:tabs>
        <w:ind w:left="1080"/>
        <w:rPr>
          <w:rFonts w:ascii="Arial" w:hAnsi="Arial" w:cs="Arial"/>
          <w:color w:val="000000" w:themeColor="text1"/>
          <w:sz w:val="20"/>
          <w:szCs w:val="20"/>
        </w:rPr>
      </w:pPr>
    </w:p>
    <w:tbl>
      <w:tblPr>
        <w:tblW w:w="9561" w:type="dxa"/>
        <w:tblInd w:w="-90" w:type="dxa"/>
        <w:tblLayout w:type="fixed"/>
        <w:tblLook w:val="0000" w:firstRow="0" w:lastRow="0" w:firstColumn="0" w:lastColumn="0" w:noHBand="0" w:noVBand="0"/>
      </w:tblPr>
      <w:tblGrid>
        <w:gridCol w:w="4104"/>
        <w:gridCol w:w="1386"/>
        <w:gridCol w:w="1434"/>
        <w:gridCol w:w="6"/>
        <w:gridCol w:w="1314"/>
        <w:gridCol w:w="1317"/>
      </w:tblGrid>
      <w:tr w:rsidR="009E2E89" w:rsidRPr="0072019B" w:rsidTr="0012219D">
        <w:tc>
          <w:tcPr>
            <w:tcW w:w="4104" w:type="dxa"/>
            <w:vAlign w:val="bottom"/>
          </w:tcPr>
          <w:p w:rsidR="00E556B7" w:rsidRPr="0072019B" w:rsidRDefault="00E556B7" w:rsidP="00B20072">
            <w:pPr>
              <w:ind w:left="1080" w:right="-72"/>
              <w:rPr>
                <w:rFonts w:ascii="Arial" w:hAnsi="Arial" w:cs="Arial"/>
                <w:color w:val="000000" w:themeColor="text1"/>
                <w:sz w:val="20"/>
                <w:szCs w:val="20"/>
              </w:rPr>
            </w:pPr>
          </w:p>
        </w:tc>
        <w:tc>
          <w:tcPr>
            <w:tcW w:w="2820" w:type="dxa"/>
            <w:gridSpan w:val="2"/>
          </w:tcPr>
          <w:p w:rsidR="00E556B7" w:rsidRPr="0072019B" w:rsidRDefault="00104252" w:rsidP="00B20072">
            <w:pPr>
              <w:pBdr>
                <w:bottom w:val="single" w:sz="4" w:space="1" w:color="auto"/>
              </w:pBdr>
              <w:ind w:right="-72"/>
              <w:jc w:val="center"/>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30 June </w:t>
            </w:r>
            <w:r w:rsidR="00967FFE" w:rsidRPr="0072019B">
              <w:rPr>
                <w:rFonts w:ascii="Arial" w:hAnsi="Arial" w:cs="Arial"/>
                <w:b/>
                <w:snapToGrid w:val="0"/>
                <w:color w:val="000000" w:themeColor="text1"/>
                <w:sz w:val="20"/>
                <w:szCs w:val="20"/>
                <w:lang w:val="en-GB" w:eastAsia="th-TH"/>
              </w:rPr>
              <w:t>2019</w:t>
            </w:r>
          </w:p>
        </w:tc>
        <w:tc>
          <w:tcPr>
            <w:tcW w:w="2637" w:type="dxa"/>
            <w:gridSpan w:val="3"/>
            <w:vAlign w:val="bottom"/>
          </w:tcPr>
          <w:p w:rsidR="00E556B7" w:rsidRPr="0072019B" w:rsidRDefault="00104252" w:rsidP="00B20072">
            <w:pPr>
              <w:pBdr>
                <w:bottom w:val="single" w:sz="4" w:space="1" w:color="auto"/>
              </w:pBdr>
              <w:ind w:right="-72"/>
              <w:jc w:val="center"/>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31 December </w:t>
            </w:r>
            <w:r w:rsidR="00967FFE" w:rsidRPr="0072019B">
              <w:rPr>
                <w:rFonts w:ascii="Arial" w:hAnsi="Arial" w:cs="Arial"/>
                <w:b/>
                <w:snapToGrid w:val="0"/>
                <w:color w:val="000000" w:themeColor="text1"/>
                <w:sz w:val="20"/>
                <w:szCs w:val="20"/>
                <w:lang w:val="en-GB" w:eastAsia="th-TH"/>
              </w:rPr>
              <w:t>2018</w:t>
            </w:r>
          </w:p>
        </w:tc>
      </w:tr>
      <w:tr w:rsidR="009E2E89" w:rsidRPr="0072019B" w:rsidTr="0012219D">
        <w:tc>
          <w:tcPr>
            <w:tcW w:w="4104" w:type="dxa"/>
            <w:vAlign w:val="bottom"/>
          </w:tcPr>
          <w:p w:rsidR="00E556B7" w:rsidRPr="0072019B" w:rsidRDefault="00E556B7" w:rsidP="00B20072">
            <w:pPr>
              <w:ind w:left="1080" w:right="-72"/>
              <w:rPr>
                <w:rFonts w:ascii="Arial" w:hAnsi="Arial" w:cs="Arial"/>
                <w:color w:val="000000" w:themeColor="text1"/>
                <w:sz w:val="20"/>
                <w:szCs w:val="20"/>
              </w:rPr>
            </w:pPr>
          </w:p>
        </w:tc>
        <w:tc>
          <w:tcPr>
            <w:tcW w:w="1386"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440" w:type="dxa"/>
            <w:gridSpan w:val="2"/>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p>
        </w:tc>
        <w:tc>
          <w:tcPr>
            <w:tcW w:w="1314"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317" w:type="dxa"/>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p>
        </w:tc>
      </w:tr>
      <w:tr w:rsidR="009E2E89" w:rsidRPr="0072019B" w:rsidTr="0012219D">
        <w:tc>
          <w:tcPr>
            <w:tcW w:w="4104" w:type="dxa"/>
            <w:vAlign w:val="bottom"/>
          </w:tcPr>
          <w:p w:rsidR="00E556B7" w:rsidRPr="0072019B" w:rsidRDefault="00E556B7" w:rsidP="00B20072">
            <w:pPr>
              <w:ind w:left="1080" w:right="-72"/>
              <w:rPr>
                <w:rFonts w:ascii="Arial" w:hAnsi="Arial" w:cs="Arial"/>
                <w:color w:val="000000" w:themeColor="text1"/>
                <w:sz w:val="20"/>
                <w:szCs w:val="20"/>
              </w:rPr>
            </w:pPr>
          </w:p>
        </w:tc>
        <w:tc>
          <w:tcPr>
            <w:tcW w:w="1386"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amortised </w:t>
            </w:r>
          </w:p>
        </w:tc>
        <w:tc>
          <w:tcPr>
            <w:tcW w:w="1440" w:type="dxa"/>
            <w:gridSpan w:val="2"/>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p>
        </w:tc>
        <w:tc>
          <w:tcPr>
            <w:tcW w:w="1314"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amortised </w:t>
            </w:r>
          </w:p>
        </w:tc>
        <w:tc>
          <w:tcPr>
            <w:tcW w:w="1317" w:type="dxa"/>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p>
        </w:tc>
      </w:tr>
      <w:tr w:rsidR="009E2E89" w:rsidRPr="0072019B" w:rsidTr="0012219D">
        <w:tc>
          <w:tcPr>
            <w:tcW w:w="4104" w:type="dxa"/>
            <w:vAlign w:val="bottom"/>
          </w:tcPr>
          <w:p w:rsidR="00E556B7" w:rsidRPr="0072019B" w:rsidRDefault="00E556B7" w:rsidP="00B20072">
            <w:pPr>
              <w:ind w:left="1080" w:right="-72"/>
              <w:rPr>
                <w:rFonts w:ascii="Arial" w:hAnsi="Arial" w:cs="Arial"/>
                <w:color w:val="000000" w:themeColor="text1"/>
                <w:sz w:val="20"/>
                <w:szCs w:val="20"/>
              </w:rPr>
            </w:pPr>
          </w:p>
        </w:tc>
        <w:tc>
          <w:tcPr>
            <w:tcW w:w="1386"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440" w:type="dxa"/>
            <w:gridSpan w:val="2"/>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Fair value</w:t>
            </w:r>
          </w:p>
        </w:tc>
        <w:tc>
          <w:tcPr>
            <w:tcW w:w="1314" w:type="dxa"/>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317" w:type="dxa"/>
            <w:vAlign w:val="bottom"/>
          </w:tcPr>
          <w:p w:rsidR="00E556B7" w:rsidRPr="0072019B" w:rsidRDefault="00E556B7" w:rsidP="00B2007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Fair value</w:t>
            </w:r>
          </w:p>
        </w:tc>
      </w:tr>
      <w:tr w:rsidR="009E2E89" w:rsidRPr="0072019B" w:rsidTr="0012219D">
        <w:tc>
          <w:tcPr>
            <w:tcW w:w="4104" w:type="dxa"/>
            <w:vAlign w:val="bottom"/>
          </w:tcPr>
          <w:p w:rsidR="00E556B7" w:rsidRPr="0072019B" w:rsidRDefault="00E556B7" w:rsidP="00B20072">
            <w:pPr>
              <w:ind w:left="1080" w:right="-72"/>
              <w:rPr>
                <w:rFonts w:ascii="Arial" w:hAnsi="Arial" w:cs="Arial"/>
                <w:color w:val="000000" w:themeColor="text1"/>
                <w:sz w:val="20"/>
                <w:szCs w:val="20"/>
              </w:rPr>
            </w:pPr>
          </w:p>
        </w:tc>
        <w:tc>
          <w:tcPr>
            <w:tcW w:w="1386" w:type="dxa"/>
          </w:tcPr>
          <w:p w:rsidR="00E556B7" w:rsidRPr="0072019B" w:rsidRDefault="00E556B7" w:rsidP="00B20072">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c>
          <w:tcPr>
            <w:tcW w:w="1440" w:type="dxa"/>
            <w:gridSpan w:val="2"/>
            <w:vAlign w:val="bottom"/>
          </w:tcPr>
          <w:p w:rsidR="00E556B7" w:rsidRPr="0072019B" w:rsidRDefault="00E556B7" w:rsidP="00B20072">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314" w:type="dxa"/>
          </w:tcPr>
          <w:p w:rsidR="00E556B7" w:rsidRPr="0072019B" w:rsidRDefault="00E556B7" w:rsidP="00B20072">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c>
          <w:tcPr>
            <w:tcW w:w="1317" w:type="dxa"/>
            <w:vAlign w:val="bottom"/>
          </w:tcPr>
          <w:p w:rsidR="00E556B7" w:rsidRPr="0072019B" w:rsidRDefault="00E556B7" w:rsidP="00B20072">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r>
      <w:tr w:rsidR="009E2E89" w:rsidRPr="0072019B" w:rsidTr="0012219D">
        <w:tc>
          <w:tcPr>
            <w:tcW w:w="4104" w:type="dxa"/>
            <w:vAlign w:val="bottom"/>
          </w:tcPr>
          <w:p w:rsidR="00CD5B89" w:rsidRPr="0072019B" w:rsidRDefault="00CD5B89" w:rsidP="00B20072">
            <w:pPr>
              <w:ind w:left="1080" w:right="-72"/>
              <w:rPr>
                <w:rFonts w:ascii="Arial" w:hAnsi="Arial" w:cs="Arial"/>
                <w:color w:val="000000" w:themeColor="text1"/>
                <w:sz w:val="12"/>
                <w:szCs w:val="12"/>
              </w:rPr>
            </w:pPr>
          </w:p>
        </w:tc>
        <w:tc>
          <w:tcPr>
            <w:tcW w:w="1386" w:type="dxa"/>
          </w:tcPr>
          <w:p w:rsidR="00CD5B89" w:rsidRPr="0072019B" w:rsidRDefault="00CD5B89" w:rsidP="00B20072">
            <w:pPr>
              <w:ind w:right="-72"/>
              <w:jc w:val="right"/>
              <w:rPr>
                <w:rFonts w:ascii="Arial" w:hAnsi="Arial" w:cs="Arial"/>
                <w:color w:val="000000" w:themeColor="text1"/>
                <w:sz w:val="12"/>
                <w:szCs w:val="12"/>
              </w:rPr>
            </w:pPr>
          </w:p>
        </w:tc>
        <w:tc>
          <w:tcPr>
            <w:tcW w:w="1440" w:type="dxa"/>
            <w:gridSpan w:val="2"/>
            <w:vAlign w:val="bottom"/>
          </w:tcPr>
          <w:p w:rsidR="00CD5B89" w:rsidRPr="0072019B" w:rsidRDefault="00CD5B89" w:rsidP="00B20072">
            <w:pPr>
              <w:ind w:right="-72"/>
              <w:jc w:val="right"/>
              <w:rPr>
                <w:rFonts w:ascii="Arial" w:hAnsi="Arial" w:cs="Arial"/>
                <w:color w:val="000000" w:themeColor="text1"/>
                <w:sz w:val="12"/>
                <w:szCs w:val="12"/>
              </w:rPr>
            </w:pPr>
          </w:p>
        </w:tc>
        <w:tc>
          <w:tcPr>
            <w:tcW w:w="1314" w:type="dxa"/>
          </w:tcPr>
          <w:p w:rsidR="00CD5B89" w:rsidRPr="0072019B" w:rsidRDefault="00CD5B89" w:rsidP="00B20072">
            <w:pPr>
              <w:ind w:right="-72"/>
              <w:jc w:val="right"/>
              <w:rPr>
                <w:rFonts w:ascii="Arial" w:hAnsi="Arial" w:cs="Arial"/>
                <w:color w:val="000000" w:themeColor="text1"/>
                <w:sz w:val="12"/>
                <w:szCs w:val="12"/>
              </w:rPr>
            </w:pPr>
          </w:p>
        </w:tc>
        <w:tc>
          <w:tcPr>
            <w:tcW w:w="1317" w:type="dxa"/>
            <w:vAlign w:val="bottom"/>
          </w:tcPr>
          <w:p w:rsidR="00CD5B89" w:rsidRPr="0072019B" w:rsidRDefault="00CD5B89" w:rsidP="00B20072">
            <w:pPr>
              <w:ind w:right="-72"/>
              <w:jc w:val="right"/>
              <w:rPr>
                <w:rFonts w:ascii="Arial" w:hAnsi="Arial" w:cs="Arial"/>
                <w:color w:val="000000" w:themeColor="text1"/>
                <w:sz w:val="12"/>
                <w:szCs w:val="12"/>
              </w:rPr>
            </w:pPr>
          </w:p>
        </w:tc>
      </w:tr>
      <w:tr w:rsidR="009E2E89" w:rsidRPr="0072019B" w:rsidTr="0012219D">
        <w:tc>
          <w:tcPr>
            <w:tcW w:w="4104" w:type="dxa"/>
            <w:vAlign w:val="bottom"/>
          </w:tcPr>
          <w:p w:rsidR="00E556B7" w:rsidRPr="0072019B" w:rsidRDefault="00E556B7" w:rsidP="00B20072">
            <w:pPr>
              <w:ind w:left="1080"/>
              <w:rPr>
                <w:rFonts w:ascii="Arial" w:hAnsi="Arial" w:cs="Arial"/>
                <w:b/>
                <w:bCs/>
                <w:color w:val="000000" w:themeColor="text1"/>
                <w:sz w:val="20"/>
                <w:szCs w:val="20"/>
              </w:rPr>
            </w:pPr>
            <w:r w:rsidRPr="0072019B">
              <w:rPr>
                <w:rFonts w:ascii="Arial" w:hAnsi="Arial" w:cs="Arial"/>
                <w:color w:val="000000" w:themeColor="text1"/>
                <w:sz w:val="20"/>
                <w:szCs w:val="20"/>
              </w:rPr>
              <w:t>Government and state</w:t>
            </w:r>
          </w:p>
        </w:tc>
        <w:tc>
          <w:tcPr>
            <w:tcW w:w="1386" w:type="dxa"/>
          </w:tcPr>
          <w:p w:rsidR="00E556B7" w:rsidRPr="0072019B" w:rsidRDefault="00E556B7" w:rsidP="00B20072">
            <w:pPr>
              <w:ind w:right="-72"/>
              <w:jc w:val="right"/>
              <w:rPr>
                <w:rFonts w:ascii="Arial" w:hAnsi="Arial" w:cs="Arial"/>
                <w:color w:val="000000" w:themeColor="text1"/>
                <w:sz w:val="20"/>
                <w:szCs w:val="20"/>
              </w:rPr>
            </w:pPr>
          </w:p>
        </w:tc>
        <w:tc>
          <w:tcPr>
            <w:tcW w:w="1440" w:type="dxa"/>
            <w:gridSpan w:val="2"/>
            <w:vAlign w:val="bottom"/>
          </w:tcPr>
          <w:p w:rsidR="00E556B7" w:rsidRPr="0072019B" w:rsidRDefault="00E556B7" w:rsidP="00B20072">
            <w:pPr>
              <w:ind w:right="-72"/>
              <w:jc w:val="right"/>
              <w:rPr>
                <w:rFonts w:ascii="Arial" w:hAnsi="Arial" w:cs="Arial"/>
                <w:color w:val="000000" w:themeColor="text1"/>
                <w:sz w:val="20"/>
                <w:szCs w:val="20"/>
              </w:rPr>
            </w:pPr>
          </w:p>
        </w:tc>
        <w:tc>
          <w:tcPr>
            <w:tcW w:w="1314" w:type="dxa"/>
          </w:tcPr>
          <w:p w:rsidR="00E556B7" w:rsidRPr="0072019B" w:rsidRDefault="00E556B7" w:rsidP="00B20072">
            <w:pPr>
              <w:ind w:right="-72"/>
              <w:jc w:val="right"/>
              <w:rPr>
                <w:rFonts w:ascii="Arial" w:hAnsi="Arial" w:cs="Arial"/>
                <w:color w:val="000000" w:themeColor="text1"/>
                <w:sz w:val="20"/>
                <w:szCs w:val="20"/>
                <w:cs/>
              </w:rPr>
            </w:pPr>
          </w:p>
        </w:tc>
        <w:tc>
          <w:tcPr>
            <w:tcW w:w="1317" w:type="dxa"/>
            <w:vAlign w:val="bottom"/>
          </w:tcPr>
          <w:p w:rsidR="00E556B7" w:rsidRPr="0072019B" w:rsidRDefault="00E556B7" w:rsidP="00B20072">
            <w:pPr>
              <w:ind w:right="-72"/>
              <w:jc w:val="right"/>
              <w:rPr>
                <w:rFonts w:ascii="Arial" w:hAnsi="Arial" w:cs="Arial"/>
                <w:color w:val="000000" w:themeColor="text1"/>
                <w:sz w:val="20"/>
                <w:szCs w:val="20"/>
                <w:cs/>
              </w:rPr>
            </w:pPr>
          </w:p>
        </w:tc>
      </w:tr>
      <w:tr w:rsidR="00EE027F" w:rsidRPr="0072019B" w:rsidTr="0012219D">
        <w:tc>
          <w:tcPr>
            <w:tcW w:w="4104" w:type="dxa"/>
            <w:vAlign w:val="bottom"/>
          </w:tcPr>
          <w:p w:rsidR="00EE027F" w:rsidRPr="0072019B" w:rsidRDefault="00EE027F" w:rsidP="00EE027F">
            <w:pPr>
              <w:ind w:left="1080"/>
              <w:rPr>
                <w:rFonts w:ascii="Arial" w:hAnsi="Arial" w:cs="Arial"/>
                <w:color w:val="000000" w:themeColor="text1"/>
                <w:sz w:val="20"/>
                <w:szCs w:val="20"/>
                <w:cs/>
              </w:rPr>
            </w:pPr>
            <w:r w:rsidRPr="0072019B">
              <w:rPr>
                <w:rFonts w:ascii="Arial" w:hAnsi="Arial" w:cs="Arial"/>
                <w:color w:val="000000" w:themeColor="text1"/>
                <w:sz w:val="20"/>
                <w:szCs w:val="20"/>
              </w:rPr>
              <w:t xml:space="preserve">   enterprise securities</w:t>
            </w:r>
          </w:p>
        </w:tc>
        <w:tc>
          <w:tcPr>
            <w:tcW w:w="1386"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80,742,704</w:t>
            </w:r>
          </w:p>
        </w:tc>
        <w:tc>
          <w:tcPr>
            <w:tcW w:w="1440" w:type="dxa"/>
            <w:gridSpan w:val="2"/>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82,285,118</w:t>
            </w:r>
          </w:p>
        </w:tc>
        <w:tc>
          <w:tcPr>
            <w:tcW w:w="1314"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81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062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549</w:t>
            </w:r>
          </w:p>
        </w:tc>
        <w:tc>
          <w:tcPr>
            <w:tcW w:w="1317"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83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075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810</w:t>
            </w:r>
          </w:p>
        </w:tc>
      </w:tr>
      <w:tr w:rsidR="00EE027F" w:rsidRPr="0072019B" w:rsidTr="0012219D">
        <w:tc>
          <w:tcPr>
            <w:tcW w:w="4104" w:type="dxa"/>
            <w:vAlign w:val="bottom"/>
          </w:tcPr>
          <w:p w:rsidR="00EE027F" w:rsidRPr="0072019B" w:rsidRDefault="00EE027F" w:rsidP="00EE027F">
            <w:pPr>
              <w:ind w:left="1080"/>
              <w:rPr>
                <w:rFonts w:ascii="Arial" w:hAnsi="Arial" w:cs="Arial"/>
                <w:color w:val="000000" w:themeColor="text1"/>
                <w:sz w:val="20"/>
                <w:szCs w:val="20"/>
                <w:cs/>
              </w:rPr>
            </w:pPr>
            <w:r w:rsidRPr="0072019B">
              <w:rPr>
                <w:rFonts w:ascii="Arial" w:hAnsi="Arial" w:cs="Arial"/>
                <w:color w:val="000000" w:themeColor="text1"/>
                <w:sz w:val="20"/>
                <w:szCs w:val="20"/>
              </w:rPr>
              <w:t>Private sector debt securities</w:t>
            </w:r>
            <w:r w:rsidRPr="0072019B">
              <w:rPr>
                <w:rFonts w:ascii="Arial" w:hAnsi="Arial" w:cs="Arial"/>
                <w:color w:val="000000" w:themeColor="text1"/>
                <w:sz w:val="20"/>
                <w:szCs w:val="20"/>
                <w:cs/>
              </w:rPr>
              <w:t xml:space="preserve"> </w:t>
            </w:r>
          </w:p>
        </w:tc>
        <w:tc>
          <w:tcPr>
            <w:tcW w:w="1386"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96,990,774</w:t>
            </w:r>
          </w:p>
        </w:tc>
        <w:tc>
          <w:tcPr>
            <w:tcW w:w="1440" w:type="dxa"/>
            <w:gridSpan w:val="2"/>
            <w:vAlign w:val="center"/>
          </w:tcPr>
          <w:p w:rsidR="00EE027F" w:rsidRPr="0072019B" w:rsidRDefault="00EE027F" w:rsidP="00AE56B0">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98,711,20</w:t>
            </w:r>
            <w:r w:rsidR="00AE56B0" w:rsidRPr="0072019B">
              <w:rPr>
                <w:rFonts w:ascii="Arial" w:hAnsi="Arial" w:cs="Arial"/>
                <w:color w:val="000000" w:themeColor="text1"/>
                <w:sz w:val="20"/>
                <w:szCs w:val="20"/>
                <w:lang w:val="en-GB"/>
              </w:rPr>
              <w:t>6</w:t>
            </w:r>
          </w:p>
        </w:tc>
        <w:tc>
          <w:tcPr>
            <w:tcW w:w="1314" w:type="dxa"/>
            <w:vAlign w:val="center"/>
          </w:tcPr>
          <w:p w:rsidR="00EE027F" w:rsidRPr="0072019B" w:rsidRDefault="00EE027F" w:rsidP="00EE027F">
            <w:pPr>
              <w:ind w:right="-72" w:firstLine="28"/>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97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127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w:t>
            </w:r>
            <w:r w:rsidRPr="0072019B">
              <w:rPr>
                <w:rFonts w:ascii="Arial" w:hAnsi="Arial" w:cs="Arial"/>
                <w:color w:val="000000" w:themeColor="text1"/>
                <w:sz w:val="20"/>
                <w:szCs w:val="20"/>
              </w:rPr>
              <w:t>30</w:t>
            </w:r>
          </w:p>
        </w:tc>
        <w:tc>
          <w:tcPr>
            <w:tcW w:w="1317"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98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380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161</w:t>
            </w:r>
          </w:p>
        </w:tc>
      </w:tr>
      <w:tr w:rsidR="00EE027F" w:rsidRPr="0072019B" w:rsidTr="0012219D">
        <w:tc>
          <w:tcPr>
            <w:tcW w:w="4104" w:type="dxa"/>
            <w:vAlign w:val="bottom"/>
          </w:tcPr>
          <w:p w:rsidR="00EE027F" w:rsidRPr="0072019B" w:rsidRDefault="00EE027F" w:rsidP="00EE027F">
            <w:pPr>
              <w:ind w:left="1080"/>
              <w:rPr>
                <w:rFonts w:ascii="Arial" w:hAnsi="Arial" w:cs="Arial"/>
                <w:color w:val="000000" w:themeColor="text1"/>
                <w:sz w:val="20"/>
                <w:szCs w:val="20"/>
              </w:rPr>
            </w:pPr>
            <w:r w:rsidRPr="0072019B">
              <w:rPr>
                <w:rStyle w:val="hps"/>
                <w:rFonts w:ascii="Arial" w:hAnsi="Arial" w:cs="Arial"/>
                <w:color w:val="000000" w:themeColor="text1"/>
                <w:sz w:val="20"/>
                <w:szCs w:val="20"/>
              </w:rPr>
              <w:t>Domestic marketable equity</w:t>
            </w:r>
          </w:p>
        </w:tc>
        <w:tc>
          <w:tcPr>
            <w:tcW w:w="1386" w:type="dxa"/>
          </w:tcPr>
          <w:p w:rsidR="00EE027F" w:rsidRPr="0072019B" w:rsidRDefault="00EE027F" w:rsidP="00EE027F">
            <w:pPr>
              <w:ind w:right="-72"/>
              <w:jc w:val="right"/>
              <w:rPr>
                <w:rFonts w:ascii="Arial" w:hAnsi="Arial" w:cs="Arial"/>
                <w:color w:val="000000" w:themeColor="text1"/>
                <w:sz w:val="20"/>
                <w:szCs w:val="20"/>
              </w:rPr>
            </w:pPr>
          </w:p>
        </w:tc>
        <w:tc>
          <w:tcPr>
            <w:tcW w:w="1440" w:type="dxa"/>
            <w:gridSpan w:val="2"/>
            <w:vAlign w:val="bottom"/>
          </w:tcPr>
          <w:p w:rsidR="00EE027F" w:rsidRPr="0072019B" w:rsidRDefault="00EE027F" w:rsidP="00EE027F">
            <w:pPr>
              <w:ind w:right="-72"/>
              <w:jc w:val="right"/>
              <w:rPr>
                <w:rFonts w:ascii="Arial" w:hAnsi="Arial" w:cs="Arial"/>
                <w:color w:val="000000" w:themeColor="text1"/>
                <w:sz w:val="20"/>
                <w:szCs w:val="20"/>
              </w:rPr>
            </w:pPr>
          </w:p>
        </w:tc>
        <w:tc>
          <w:tcPr>
            <w:tcW w:w="1314" w:type="dxa"/>
          </w:tcPr>
          <w:p w:rsidR="00EE027F" w:rsidRPr="0072019B" w:rsidRDefault="00EE027F" w:rsidP="00EE027F">
            <w:pPr>
              <w:ind w:right="-72"/>
              <w:jc w:val="right"/>
              <w:rPr>
                <w:rFonts w:ascii="Arial" w:hAnsi="Arial" w:cs="Arial"/>
                <w:color w:val="000000" w:themeColor="text1"/>
                <w:sz w:val="20"/>
                <w:szCs w:val="20"/>
              </w:rPr>
            </w:pPr>
          </w:p>
        </w:tc>
        <w:tc>
          <w:tcPr>
            <w:tcW w:w="1317" w:type="dxa"/>
            <w:vAlign w:val="bottom"/>
          </w:tcPr>
          <w:p w:rsidR="00EE027F" w:rsidRPr="0072019B" w:rsidRDefault="00EE027F" w:rsidP="00EE027F">
            <w:pPr>
              <w:ind w:right="-72"/>
              <w:jc w:val="right"/>
              <w:rPr>
                <w:rFonts w:ascii="Arial" w:hAnsi="Arial" w:cs="Arial"/>
                <w:color w:val="000000" w:themeColor="text1"/>
                <w:sz w:val="20"/>
                <w:szCs w:val="20"/>
              </w:rPr>
            </w:pPr>
          </w:p>
        </w:tc>
      </w:tr>
      <w:tr w:rsidR="00EE027F" w:rsidRPr="0072019B" w:rsidTr="0012219D">
        <w:tc>
          <w:tcPr>
            <w:tcW w:w="4104" w:type="dxa"/>
            <w:vAlign w:val="bottom"/>
          </w:tcPr>
          <w:p w:rsidR="00EE027F" w:rsidRPr="0072019B" w:rsidRDefault="00EE027F" w:rsidP="00EE027F">
            <w:pPr>
              <w:ind w:left="1080" w:right="-108"/>
              <w:rPr>
                <w:rFonts w:ascii="Arial" w:hAnsi="Arial" w:cs="Arial"/>
                <w:color w:val="000000" w:themeColor="text1"/>
                <w:sz w:val="20"/>
                <w:szCs w:val="20"/>
              </w:rPr>
            </w:pPr>
            <w:r w:rsidRPr="0072019B">
              <w:rPr>
                <w:rStyle w:val="hps"/>
                <w:rFonts w:ascii="Arial" w:hAnsi="Arial" w:cs="Arial"/>
                <w:color w:val="000000" w:themeColor="text1"/>
                <w:sz w:val="20"/>
                <w:szCs w:val="20"/>
              </w:rPr>
              <w:t xml:space="preserve">   securities and unit trusts</w:t>
            </w:r>
          </w:p>
        </w:tc>
        <w:tc>
          <w:tcPr>
            <w:tcW w:w="1386"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500,000</w:t>
            </w:r>
          </w:p>
        </w:tc>
        <w:tc>
          <w:tcPr>
            <w:tcW w:w="1440" w:type="dxa"/>
            <w:gridSpan w:val="2"/>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187,020</w:t>
            </w:r>
          </w:p>
        </w:tc>
        <w:tc>
          <w:tcPr>
            <w:tcW w:w="1314"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500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c>
          <w:tcPr>
            <w:tcW w:w="1317" w:type="dxa"/>
            <w:vAlign w:val="center"/>
          </w:tcPr>
          <w:p w:rsidR="00EE027F" w:rsidRPr="0072019B" w:rsidRDefault="00EE027F" w:rsidP="00EE027F">
            <w:pP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171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650</w:t>
            </w:r>
          </w:p>
        </w:tc>
      </w:tr>
      <w:tr w:rsidR="00EE027F" w:rsidRPr="0072019B" w:rsidTr="0012219D">
        <w:tc>
          <w:tcPr>
            <w:tcW w:w="4104" w:type="dxa"/>
            <w:vAlign w:val="bottom"/>
          </w:tcPr>
          <w:p w:rsidR="00EE027F" w:rsidRPr="0072019B" w:rsidRDefault="00EE027F" w:rsidP="00EE027F">
            <w:pPr>
              <w:ind w:left="1080" w:right="-195"/>
              <w:rPr>
                <w:rStyle w:val="hps"/>
                <w:rFonts w:ascii="Arial" w:hAnsi="Arial" w:cs="Arial"/>
                <w:color w:val="000000" w:themeColor="text1"/>
                <w:sz w:val="20"/>
                <w:szCs w:val="20"/>
              </w:rPr>
            </w:pPr>
            <w:r w:rsidRPr="0072019B">
              <w:rPr>
                <w:rFonts w:ascii="Arial" w:hAnsi="Arial" w:cs="Arial"/>
                <w:color w:val="000000" w:themeColor="text1"/>
                <w:sz w:val="20"/>
                <w:szCs w:val="20"/>
                <w:u w:val="single"/>
              </w:rPr>
              <w:t>Add</w:t>
            </w:r>
            <w:r w:rsidRPr="0072019B">
              <w:rPr>
                <w:rFonts w:ascii="Arial" w:hAnsi="Arial" w:cs="Arial"/>
                <w:color w:val="000000" w:themeColor="text1"/>
                <w:sz w:val="20"/>
                <w:szCs w:val="20"/>
              </w:rPr>
              <w:t xml:space="preserve">  </w:t>
            </w:r>
            <w:r w:rsidRPr="0072019B">
              <w:rPr>
                <w:rFonts w:ascii="Arial" w:hAnsi="Arial" w:cs="Arial"/>
                <w:color w:val="000000" w:themeColor="text1"/>
                <w:spacing w:val="-4"/>
                <w:sz w:val="20"/>
                <w:szCs w:val="20"/>
              </w:rPr>
              <w:t>Allowance for revaluation</w:t>
            </w:r>
          </w:p>
        </w:tc>
        <w:tc>
          <w:tcPr>
            <w:tcW w:w="1386" w:type="dxa"/>
            <w:vAlign w:val="center"/>
          </w:tcPr>
          <w:p w:rsidR="00EE027F" w:rsidRPr="0072019B" w:rsidRDefault="00EE027F" w:rsidP="00EE027F">
            <w:pPr>
              <w:pBdr>
                <w:bottom w:val="single" w:sz="4" w:space="1" w:color="auto"/>
              </w:pBd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2,949,866</w:t>
            </w:r>
          </w:p>
        </w:tc>
        <w:tc>
          <w:tcPr>
            <w:tcW w:w="1440" w:type="dxa"/>
            <w:gridSpan w:val="2"/>
            <w:vAlign w:val="bottom"/>
          </w:tcPr>
          <w:p w:rsidR="00EE027F" w:rsidRPr="0072019B" w:rsidRDefault="00EE027F" w:rsidP="00EE027F">
            <w:pPr>
              <w:pBdr>
                <w:bottom w:val="single" w:sz="4" w:space="1" w:color="auto"/>
              </w:pBd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314" w:type="dxa"/>
            <w:vAlign w:val="center"/>
          </w:tcPr>
          <w:p w:rsidR="00EE027F" w:rsidRPr="0072019B" w:rsidRDefault="00EE027F" w:rsidP="00EE027F">
            <w:pPr>
              <w:pBdr>
                <w:bottom w:val="single" w:sz="4" w:space="1" w:color="auto"/>
              </w:pBd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937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44</w:t>
            </w:r>
            <w:r w:rsidRPr="0072019B">
              <w:rPr>
                <w:rFonts w:ascii="Arial" w:hAnsi="Arial" w:cs="Arial"/>
                <w:color w:val="000000" w:themeColor="text1"/>
                <w:sz w:val="20"/>
                <w:szCs w:val="20"/>
                <w:lang w:val="en-GB"/>
              </w:rPr>
              <w:t>2</w:t>
            </w:r>
          </w:p>
        </w:tc>
        <w:tc>
          <w:tcPr>
            <w:tcW w:w="1317" w:type="dxa"/>
            <w:vAlign w:val="bottom"/>
          </w:tcPr>
          <w:p w:rsidR="00EE027F" w:rsidRPr="0072019B" w:rsidRDefault="00EE027F" w:rsidP="00EE027F">
            <w:pPr>
              <w:pBdr>
                <w:bottom w:val="single" w:sz="4" w:space="1" w:color="auto"/>
              </w:pBdr>
              <w:ind w:right="-72" w:firstLine="28"/>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w:t>
            </w:r>
          </w:p>
        </w:tc>
      </w:tr>
      <w:tr w:rsidR="00EE027F" w:rsidRPr="0072019B" w:rsidTr="0012219D">
        <w:tc>
          <w:tcPr>
            <w:tcW w:w="4104" w:type="dxa"/>
            <w:vAlign w:val="bottom"/>
          </w:tcPr>
          <w:p w:rsidR="00EE027F" w:rsidRPr="0072019B" w:rsidRDefault="00EE027F" w:rsidP="00EE027F">
            <w:pPr>
              <w:ind w:left="1080" w:right="-72"/>
              <w:rPr>
                <w:rFonts w:ascii="Arial" w:hAnsi="Arial" w:cs="Arial"/>
                <w:color w:val="000000" w:themeColor="text1"/>
                <w:sz w:val="12"/>
                <w:szCs w:val="12"/>
              </w:rPr>
            </w:pPr>
          </w:p>
        </w:tc>
        <w:tc>
          <w:tcPr>
            <w:tcW w:w="1386" w:type="dxa"/>
          </w:tcPr>
          <w:p w:rsidR="00EE027F" w:rsidRPr="0072019B" w:rsidRDefault="00EE027F" w:rsidP="00EE027F">
            <w:pPr>
              <w:ind w:right="-72"/>
              <w:jc w:val="right"/>
              <w:rPr>
                <w:rFonts w:ascii="Arial" w:hAnsi="Arial" w:cs="Arial"/>
                <w:color w:val="000000" w:themeColor="text1"/>
                <w:sz w:val="12"/>
                <w:szCs w:val="12"/>
              </w:rPr>
            </w:pPr>
          </w:p>
        </w:tc>
        <w:tc>
          <w:tcPr>
            <w:tcW w:w="1440" w:type="dxa"/>
            <w:gridSpan w:val="2"/>
            <w:vAlign w:val="bottom"/>
          </w:tcPr>
          <w:p w:rsidR="00EE027F" w:rsidRPr="0072019B" w:rsidRDefault="00EE027F" w:rsidP="00EE027F">
            <w:pPr>
              <w:ind w:right="-72"/>
              <w:jc w:val="right"/>
              <w:rPr>
                <w:rFonts w:ascii="Arial" w:hAnsi="Arial" w:cs="Arial"/>
                <w:color w:val="000000" w:themeColor="text1"/>
                <w:sz w:val="12"/>
                <w:szCs w:val="12"/>
              </w:rPr>
            </w:pPr>
          </w:p>
        </w:tc>
        <w:tc>
          <w:tcPr>
            <w:tcW w:w="1314" w:type="dxa"/>
          </w:tcPr>
          <w:p w:rsidR="00EE027F" w:rsidRPr="0072019B" w:rsidRDefault="00EE027F" w:rsidP="00EE027F">
            <w:pPr>
              <w:ind w:right="-72"/>
              <w:jc w:val="right"/>
              <w:rPr>
                <w:rFonts w:ascii="Arial" w:hAnsi="Arial" w:cs="Arial"/>
                <w:color w:val="000000" w:themeColor="text1"/>
                <w:sz w:val="12"/>
                <w:szCs w:val="12"/>
              </w:rPr>
            </w:pPr>
          </w:p>
        </w:tc>
        <w:tc>
          <w:tcPr>
            <w:tcW w:w="1317" w:type="dxa"/>
            <w:vAlign w:val="bottom"/>
          </w:tcPr>
          <w:p w:rsidR="00EE027F" w:rsidRPr="0072019B" w:rsidRDefault="00EE027F" w:rsidP="00EE027F">
            <w:pPr>
              <w:ind w:right="-72"/>
              <w:jc w:val="right"/>
              <w:rPr>
                <w:rFonts w:ascii="Arial" w:hAnsi="Arial" w:cs="Arial"/>
                <w:color w:val="000000" w:themeColor="text1"/>
                <w:sz w:val="12"/>
                <w:szCs w:val="12"/>
              </w:rPr>
            </w:pPr>
          </w:p>
        </w:tc>
      </w:tr>
      <w:tr w:rsidR="00EE027F" w:rsidRPr="0072019B" w:rsidTr="0012219D">
        <w:tc>
          <w:tcPr>
            <w:tcW w:w="4104" w:type="dxa"/>
            <w:vAlign w:val="bottom"/>
          </w:tcPr>
          <w:p w:rsidR="00EE027F" w:rsidRPr="0072019B" w:rsidRDefault="00EE027F" w:rsidP="00EE027F">
            <w:pPr>
              <w:ind w:left="1080" w:right="-105"/>
              <w:rPr>
                <w:rFonts w:ascii="Arial" w:hAnsi="Arial" w:cs="Arial"/>
                <w:color w:val="000000" w:themeColor="text1"/>
                <w:spacing w:val="-6"/>
                <w:sz w:val="20"/>
                <w:szCs w:val="20"/>
              </w:rPr>
            </w:pPr>
            <w:r w:rsidRPr="0072019B">
              <w:rPr>
                <w:rFonts w:ascii="Arial" w:hAnsi="Arial" w:cs="Arial"/>
                <w:color w:val="000000" w:themeColor="text1"/>
                <w:spacing w:val="-6"/>
                <w:sz w:val="20"/>
                <w:szCs w:val="20"/>
              </w:rPr>
              <w:t>Total available-for-sale securities</w:t>
            </w:r>
          </w:p>
        </w:tc>
        <w:tc>
          <w:tcPr>
            <w:tcW w:w="1386" w:type="dxa"/>
            <w:vAlign w:val="bottom"/>
          </w:tcPr>
          <w:p w:rsidR="00EE027F" w:rsidRPr="0072019B" w:rsidRDefault="00EE027F" w:rsidP="00EE027F">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181,183,344</w:t>
            </w:r>
          </w:p>
        </w:tc>
        <w:tc>
          <w:tcPr>
            <w:tcW w:w="1440" w:type="dxa"/>
            <w:gridSpan w:val="2"/>
            <w:vAlign w:val="bottom"/>
          </w:tcPr>
          <w:p w:rsidR="00EE027F" w:rsidRPr="0072019B" w:rsidRDefault="00EE027F" w:rsidP="00AE56B0">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181,183,34</w:t>
            </w:r>
            <w:r w:rsidR="00AE56B0" w:rsidRPr="0072019B">
              <w:rPr>
                <w:rFonts w:ascii="Arial" w:hAnsi="Arial" w:cs="Arial"/>
                <w:color w:val="000000" w:themeColor="text1"/>
                <w:sz w:val="20"/>
                <w:szCs w:val="20"/>
                <w:lang w:val="en-GB"/>
              </w:rPr>
              <w:t>4</w:t>
            </w:r>
          </w:p>
        </w:tc>
        <w:tc>
          <w:tcPr>
            <w:tcW w:w="1314" w:type="dxa"/>
            <w:vAlign w:val="bottom"/>
          </w:tcPr>
          <w:p w:rsidR="00EE027F" w:rsidRPr="0072019B" w:rsidRDefault="00EE027F" w:rsidP="00EE027F">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c>
          <w:tcPr>
            <w:tcW w:w="1317" w:type="dxa"/>
            <w:vAlign w:val="bottom"/>
          </w:tcPr>
          <w:p w:rsidR="00EE027F" w:rsidRPr="0072019B" w:rsidRDefault="00EE027F" w:rsidP="00EE027F">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181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627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621</w:t>
            </w:r>
          </w:p>
        </w:tc>
      </w:tr>
    </w:tbl>
    <w:p w:rsidR="00EC5870" w:rsidRPr="0072019B" w:rsidRDefault="00EC5870" w:rsidP="00FB6BB8">
      <w:pPr>
        <w:tabs>
          <w:tab w:val="left" w:pos="720"/>
          <w:tab w:val="left" w:pos="5245"/>
        </w:tabs>
        <w:ind w:left="1080" w:hanging="3"/>
        <w:rPr>
          <w:rFonts w:ascii="Arial" w:hAnsi="Arial" w:cs="Arial"/>
          <w:b/>
          <w:bCs/>
          <w:color w:val="000000" w:themeColor="text1"/>
          <w:sz w:val="20"/>
          <w:szCs w:val="20"/>
        </w:rPr>
      </w:pPr>
    </w:p>
    <w:p w:rsidR="00EE027F" w:rsidRPr="0072019B" w:rsidRDefault="00EE027F" w:rsidP="00FB6BB8">
      <w:pPr>
        <w:tabs>
          <w:tab w:val="left" w:pos="720"/>
          <w:tab w:val="left" w:pos="5245"/>
        </w:tabs>
        <w:ind w:left="1080" w:hanging="3"/>
        <w:rPr>
          <w:rFonts w:ascii="Arial" w:hAnsi="Arial" w:cs="Arial"/>
          <w:b/>
          <w:bCs/>
          <w:color w:val="000000" w:themeColor="text1"/>
          <w:sz w:val="20"/>
          <w:szCs w:val="20"/>
        </w:rPr>
      </w:pPr>
    </w:p>
    <w:p w:rsidR="001A3476" w:rsidRPr="0072019B" w:rsidRDefault="001A3476">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1A3476" w:rsidRPr="0072019B" w:rsidRDefault="001A3476" w:rsidP="001A3476">
      <w:pPr>
        <w:tabs>
          <w:tab w:val="left" w:pos="993"/>
        </w:tabs>
        <w:ind w:left="540" w:hanging="540"/>
        <w:rPr>
          <w:rFonts w:ascii="Arial" w:hAnsi="Arial" w:cs="Arial"/>
          <w:b/>
          <w:bCs/>
          <w:color w:val="000000" w:themeColor="text1"/>
          <w:sz w:val="20"/>
          <w:szCs w:val="20"/>
        </w:rPr>
      </w:pPr>
      <w:r w:rsidRPr="0072019B">
        <w:rPr>
          <w:rFonts w:ascii="Arial" w:hAnsi="Arial" w:cs="Arial"/>
          <w:b/>
          <w:bCs/>
          <w:color w:val="000000" w:themeColor="text1"/>
          <w:sz w:val="20"/>
          <w:szCs w:val="20"/>
        </w:rPr>
        <w:t>9</w:t>
      </w:r>
      <w:r w:rsidRPr="0072019B">
        <w:rPr>
          <w:rFonts w:ascii="Arial" w:hAnsi="Arial" w:cs="Arial"/>
          <w:b/>
          <w:bCs/>
          <w:color w:val="000000" w:themeColor="text1"/>
          <w:sz w:val="20"/>
          <w:szCs w:val="20"/>
          <w:cs/>
        </w:rPr>
        <w:tab/>
      </w:r>
      <w:r w:rsidRPr="0072019B">
        <w:rPr>
          <w:rFonts w:ascii="Arial" w:hAnsi="Arial" w:cs="Arial"/>
          <w:b/>
          <w:bCs/>
          <w:color w:val="000000" w:themeColor="text1"/>
          <w:sz w:val="20"/>
          <w:szCs w:val="20"/>
        </w:rPr>
        <w:t>Investments, net</w:t>
      </w:r>
      <w:r w:rsidRPr="0072019B">
        <w:rPr>
          <w:rFonts w:ascii="Arial" w:hAnsi="Arial" w:cs="Arial"/>
          <w:b/>
          <w:bCs/>
          <w:color w:val="000000" w:themeColor="text1"/>
          <w:sz w:val="20"/>
          <w:szCs w:val="20"/>
          <w:cs/>
        </w:rPr>
        <w:t xml:space="preserve"> </w:t>
      </w:r>
      <w:r w:rsidRPr="0072019B">
        <w:rPr>
          <w:rFonts w:ascii="Arial" w:hAnsi="Arial" w:cs="Arial"/>
          <w:color w:val="000000" w:themeColor="text1"/>
          <w:sz w:val="20"/>
          <w:szCs w:val="20"/>
        </w:rPr>
        <w:t>(Cont’d)</w:t>
      </w:r>
    </w:p>
    <w:p w:rsidR="001A3476" w:rsidRPr="0072019B" w:rsidRDefault="001A3476" w:rsidP="001A3476">
      <w:pPr>
        <w:tabs>
          <w:tab w:val="left" w:pos="5245"/>
        </w:tabs>
        <w:ind w:left="1080" w:hanging="540"/>
        <w:rPr>
          <w:rFonts w:ascii="Arial" w:hAnsi="Arial" w:cs="Arial"/>
          <w:b/>
          <w:bCs/>
          <w:color w:val="000000" w:themeColor="text1"/>
          <w:sz w:val="20"/>
          <w:szCs w:val="20"/>
        </w:rPr>
      </w:pPr>
    </w:p>
    <w:p w:rsidR="001A3476" w:rsidRPr="0072019B" w:rsidRDefault="001A3476" w:rsidP="001A3476">
      <w:pPr>
        <w:tabs>
          <w:tab w:val="left" w:pos="5245"/>
        </w:tabs>
        <w:ind w:left="1080" w:hanging="540"/>
        <w:rPr>
          <w:rFonts w:ascii="Arial" w:hAnsi="Arial" w:cs="Arial"/>
          <w:b/>
          <w:bCs/>
          <w:color w:val="000000" w:themeColor="text1"/>
          <w:sz w:val="20"/>
          <w:szCs w:val="20"/>
        </w:rPr>
      </w:pPr>
    </w:p>
    <w:p w:rsidR="001A3476" w:rsidRPr="0072019B" w:rsidRDefault="001A3476" w:rsidP="001A3476">
      <w:pPr>
        <w:tabs>
          <w:tab w:val="left" w:pos="5245"/>
        </w:tabs>
        <w:ind w:left="1080" w:hanging="540"/>
        <w:rPr>
          <w:rFonts w:ascii="Arial" w:hAnsi="Arial" w:cs="Arial"/>
          <w:b/>
          <w:bCs/>
          <w:color w:val="000000" w:themeColor="text1"/>
          <w:sz w:val="20"/>
          <w:szCs w:val="20"/>
        </w:rPr>
      </w:pPr>
      <w:r w:rsidRPr="0072019B">
        <w:rPr>
          <w:rFonts w:ascii="Arial" w:hAnsi="Arial" w:cs="Arial"/>
          <w:b/>
          <w:bCs/>
          <w:color w:val="000000" w:themeColor="text1"/>
          <w:sz w:val="20"/>
          <w:szCs w:val="20"/>
        </w:rPr>
        <w:t>9</w:t>
      </w:r>
      <w:r w:rsidRPr="0072019B">
        <w:rPr>
          <w:rFonts w:ascii="Arial" w:hAnsi="Arial" w:cs="Arial"/>
          <w:b/>
          <w:bCs/>
          <w:color w:val="000000" w:themeColor="text1"/>
          <w:sz w:val="20"/>
          <w:szCs w:val="20"/>
          <w:cs/>
        </w:rPr>
        <w:t>.</w:t>
      </w:r>
      <w:r w:rsidRPr="0072019B">
        <w:rPr>
          <w:rFonts w:ascii="Arial" w:hAnsi="Arial" w:cs="Arial"/>
          <w:b/>
          <w:bCs/>
          <w:color w:val="000000" w:themeColor="text1"/>
          <w:sz w:val="20"/>
          <w:szCs w:val="20"/>
        </w:rPr>
        <w:t>1</w:t>
      </w:r>
      <w:r w:rsidRPr="0072019B">
        <w:rPr>
          <w:rFonts w:ascii="Arial" w:hAnsi="Arial" w:cs="Arial"/>
          <w:b/>
          <w:bCs/>
          <w:color w:val="000000" w:themeColor="text1"/>
          <w:sz w:val="20"/>
          <w:szCs w:val="20"/>
        </w:rPr>
        <w:tab/>
        <w:t xml:space="preserve">Classified by type of investments in securities </w:t>
      </w:r>
      <w:r w:rsidRPr="0072019B">
        <w:rPr>
          <w:rFonts w:ascii="Arial" w:hAnsi="Arial" w:cs="Arial"/>
          <w:color w:val="000000" w:themeColor="text1"/>
          <w:sz w:val="20"/>
          <w:szCs w:val="20"/>
        </w:rPr>
        <w:t>(Cont’d)</w:t>
      </w:r>
    </w:p>
    <w:p w:rsidR="00F858D9" w:rsidRPr="0072019B" w:rsidRDefault="00F858D9" w:rsidP="00FB6BB8">
      <w:pPr>
        <w:tabs>
          <w:tab w:val="left" w:pos="720"/>
          <w:tab w:val="left" w:pos="5245"/>
        </w:tabs>
        <w:ind w:left="1080" w:hanging="3"/>
        <w:rPr>
          <w:rFonts w:ascii="Arial" w:hAnsi="Arial" w:cs="Arial"/>
          <w:b/>
          <w:bCs/>
          <w:color w:val="000000" w:themeColor="text1"/>
          <w:sz w:val="20"/>
          <w:szCs w:val="20"/>
        </w:rPr>
      </w:pPr>
    </w:p>
    <w:p w:rsidR="00C73930" w:rsidRPr="0072019B" w:rsidRDefault="00C73930" w:rsidP="0045068F">
      <w:pPr>
        <w:tabs>
          <w:tab w:val="left" w:pos="720"/>
          <w:tab w:val="left" w:pos="5245"/>
        </w:tabs>
        <w:ind w:left="1080"/>
        <w:rPr>
          <w:rStyle w:val="hps"/>
          <w:rFonts w:ascii="Arial" w:hAnsi="Arial" w:cs="Arial"/>
          <w:b/>
          <w:bCs/>
          <w:color w:val="000000" w:themeColor="text1"/>
          <w:sz w:val="20"/>
          <w:szCs w:val="20"/>
        </w:rPr>
      </w:pPr>
      <w:r w:rsidRPr="0072019B">
        <w:rPr>
          <w:rStyle w:val="hps"/>
          <w:rFonts w:ascii="Arial" w:hAnsi="Arial" w:cs="Arial"/>
          <w:b/>
          <w:bCs/>
          <w:color w:val="000000" w:themeColor="text1"/>
          <w:sz w:val="20"/>
          <w:szCs w:val="20"/>
        </w:rPr>
        <w:t>General investments</w:t>
      </w:r>
    </w:p>
    <w:tbl>
      <w:tblPr>
        <w:tblW w:w="9560" w:type="dxa"/>
        <w:tblInd w:w="-90" w:type="dxa"/>
        <w:tblLayout w:type="fixed"/>
        <w:tblLook w:val="0000" w:firstRow="0" w:lastRow="0" w:firstColumn="0" w:lastColumn="0" w:noHBand="0" w:noVBand="0"/>
      </w:tblPr>
      <w:tblGrid>
        <w:gridCol w:w="6300"/>
        <w:gridCol w:w="1559"/>
        <w:gridCol w:w="1701"/>
      </w:tblGrid>
      <w:tr w:rsidR="001F1E33" w:rsidRPr="0072019B" w:rsidTr="0012219D">
        <w:trPr>
          <w:trHeight w:val="20"/>
        </w:trPr>
        <w:tc>
          <w:tcPr>
            <w:tcW w:w="6300" w:type="dxa"/>
            <w:vAlign w:val="bottom"/>
          </w:tcPr>
          <w:p w:rsidR="001F1E33" w:rsidRPr="0072019B" w:rsidRDefault="001F1E33" w:rsidP="001F1E33">
            <w:pPr>
              <w:ind w:left="1080" w:right="-72"/>
              <w:rPr>
                <w:rFonts w:ascii="Arial" w:hAnsi="Arial" w:cs="Arial"/>
                <w:color w:val="000000" w:themeColor="text1"/>
                <w:sz w:val="20"/>
                <w:szCs w:val="20"/>
              </w:rPr>
            </w:pPr>
          </w:p>
        </w:tc>
        <w:tc>
          <w:tcPr>
            <w:tcW w:w="1559" w:type="dxa"/>
            <w:vAlign w:val="bottom"/>
          </w:tcPr>
          <w:p w:rsidR="001F1E33" w:rsidRPr="0072019B" w:rsidRDefault="00104252" w:rsidP="0010425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30 June</w:t>
            </w:r>
          </w:p>
        </w:tc>
        <w:tc>
          <w:tcPr>
            <w:tcW w:w="1701" w:type="dxa"/>
            <w:vAlign w:val="bottom"/>
          </w:tcPr>
          <w:p w:rsidR="001F1E33" w:rsidRPr="0072019B" w:rsidRDefault="00104252" w:rsidP="00104252">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31 December</w:t>
            </w:r>
          </w:p>
        </w:tc>
      </w:tr>
      <w:tr w:rsidR="00104252" w:rsidRPr="0072019B" w:rsidTr="0012219D">
        <w:trPr>
          <w:trHeight w:val="20"/>
        </w:trPr>
        <w:tc>
          <w:tcPr>
            <w:tcW w:w="6300" w:type="dxa"/>
            <w:vAlign w:val="bottom"/>
          </w:tcPr>
          <w:p w:rsidR="00104252" w:rsidRPr="0072019B" w:rsidRDefault="00104252" w:rsidP="001F1E33">
            <w:pPr>
              <w:ind w:left="1080" w:right="-72"/>
              <w:rPr>
                <w:rFonts w:ascii="Arial" w:hAnsi="Arial" w:cs="Arial"/>
                <w:color w:val="000000" w:themeColor="text1"/>
                <w:sz w:val="20"/>
                <w:szCs w:val="20"/>
              </w:rPr>
            </w:pPr>
          </w:p>
        </w:tc>
        <w:tc>
          <w:tcPr>
            <w:tcW w:w="1559" w:type="dxa"/>
            <w:vAlign w:val="bottom"/>
          </w:tcPr>
          <w:p w:rsidR="00104252" w:rsidRPr="0072019B" w:rsidRDefault="00104252" w:rsidP="00104252">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2019</w:t>
            </w:r>
          </w:p>
        </w:tc>
        <w:tc>
          <w:tcPr>
            <w:tcW w:w="1701" w:type="dxa"/>
            <w:vAlign w:val="bottom"/>
          </w:tcPr>
          <w:p w:rsidR="00104252" w:rsidRPr="0072019B" w:rsidRDefault="00104252" w:rsidP="00104252">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2018</w:t>
            </w:r>
          </w:p>
        </w:tc>
      </w:tr>
      <w:tr w:rsidR="009E2E89" w:rsidRPr="0072019B" w:rsidTr="0012219D">
        <w:trPr>
          <w:trHeight w:val="20"/>
        </w:trPr>
        <w:tc>
          <w:tcPr>
            <w:tcW w:w="6300" w:type="dxa"/>
            <w:vAlign w:val="bottom"/>
          </w:tcPr>
          <w:p w:rsidR="0045068F" w:rsidRPr="0072019B" w:rsidRDefault="0045068F" w:rsidP="003F3447">
            <w:pPr>
              <w:ind w:left="1080" w:right="-72"/>
              <w:rPr>
                <w:rFonts w:ascii="Arial" w:hAnsi="Arial" w:cs="Arial"/>
                <w:color w:val="000000" w:themeColor="text1"/>
                <w:sz w:val="20"/>
                <w:szCs w:val="20"/>
              </w:rPr>
            </w:pPr>
          </w:p>
        </w:tc>
        <w:tc>
          <w:tcPr>
            <w:tcW w:w="1559"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701"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r>
      <w:tr w:rsidR="009E2E89" w:rsidRPr="0072019B" w:rsidTr="0012219D">
        <w:trPr>
          <w:trHeight w:val="20"/>
        </w:trPr>
        <w:tc>
          <w:tcPr>
            <w:tcW w:w="6300" w:type="dxa"/>
            <w:vAlign w:val="bottom"/>
          </w:tcPr>
          <w:p w:rsidR="0045068F" w:rsidRPr="0072019B" w:rsidRDefault="0045068F" w:rsidP="003F3447">
            <w:pPr>
              <w:ind w:left="1080" w:right="-72"/>
              <w:rPr>
                <w:rFonts w:ascii="Arial" w:hAnsi="Arial" w:cs="Arial"/>
                <w:color w:val="000000" w:themeColor="text1"/>
                <w:sz w:val="20"/>
                <w:szCs w:val="20"/>
              </w:rPr>
            </w:pPr>
          </w:p>
        </w:tc>
        <w:tc>
          <w:tcPr>
            <w:tcW w:w="1559"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amortised </w:t>
            </w:r>
          </w:p>
        </w:tc>
        <w:tc>
          <w:tcPr>
            <w:tcW w:w="1701"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 xml:space="preserve">amortised </w:t>
            </w:r>
          </w:p>
        </w:tc>
      </w:tr>
      <w:tr w:rsidR="009E2E89" w:rsidRPr="0072019B" w:rsidTr="0012219D">
        <w:trPr>
          <w:trHeight w:val="20"/>
        </w:trPr>
        <w:tc>
          <w:tcPr>
            <w:tcW w:w="6300" w:type="dxa"/>
            <w:vAlign w:val="bottom"/>
          </w:tcPr>
          <w:p w:rsidR="0045068F" w:rsidRPr="0072019B" w:rsidRDefault="0045068F" w:rsidP="003F3447">
            <w:pPr>
              <w:ind w:left="1080" w:right="-72"/>
              <w:rPr>
                <w:rFonts w:ascii="Arial" w:hAnsi="Arial" w:cs="Arial"/>
                <w:color w:val="000000" w:themeColor="text1"/>
                <w:sz w:val="20"/>
                <w:szCs w:val="20"/>
              </w:rPr>
            </w:pPr>
          </w:p>
        </w:tc>
        <w:tc>
          <w:tcPr>
            <w:tcW w:w="1559"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c>
          <w:tcPr>
            <w:tcW w:w="1701" w:type="dxa"/>
          </w:tcPr>
          <w:p w:rsidR="0045068F" w:rsidRPr="0072019B" w:rsidRDefault="0045068F" w:rsidP="003F3447">
            <w:pP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cost</w:t>
            </w:r>
          </w:p>
        </w:tc>
      </w:tr>
      <w:tr w:rsidR="009E2E89" w:rsidRPr="0072019B" w:rsidTr="0012219D">
        <w:trPr>
          <w:trHeight w:val="20"/>
        </w:trPr>
        <w:tc>
          <w:tcPr>
            <w:tcW w:w="6300" w:type="dxa"/>
            <w:vAlign w:val="bottom"/>
          </w:tcPr>
          <w:p w:rsidR="0045068F" w:rsidRPr="0072019B" w:rsidRDefault="0045068F" w:rsidP="003F3447">
            <w:pPr>
              <w:ind w:left="1080" w:right="-72"/>
              <w:rPr>
                <w:rFonts w:ascii="Arial" w:hAnsi="Arial" w:cs="Arial"/>
                <w:color w:val="000000" w:themeColor="text1"/>
                <w:sz w:val="20"/>
                <w:szCs w:val="20"/>
              </w:rPr>
            </w:pPr>
          </w:p>
        </w:tc>
        <w:tc>
          <w:tcPr>
            <w:tcW w:w="1559" w:type="dxa"/>
          </w:tcPr>
          <w:p w:rsidR="0045068F" w:rsidRPr="0072019B" w:rsidRDefault="0045068F" w:rsidP="003F3447">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c>
          <w:tcPr>
            <w:tcW w:w="1701" w:type="dxa"/>
          </w:tcPr>
          <w:p w:rsidR="0045068F" w:rsidRPr="0072019B" w:rsidRDefault="0045068F" w:rsidP="003F3447">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9E2E89" w:rsidRPr="0072019B" w:rsidTr="0012219D">
        <w:trPr>
          <w:trHeight w:val="20"/>
        </w:trPr>
        <w:tc>
          <w:tcPr>
            <w:tcW w:w="6300" w:type="dxa"/>
            <w:vAlign w:val="bottom"/>
          </w:tcPr>
          <w:p w:rsidR="0045068F" w:rsidRPr="0072019B" w:rsidRDefault="0045068F" w:rsidP="003F3447">
            <w:pPr>
              <w:ind w:left="1080" w:right="-72"/>
              <w:rPr>
                <w:rFonts w:ascii="Arial" w:hAnsi="Arial" w:cs="Arial"/>
                <w:color w:val="000000" w:themeColor="text1"/>
                <w:sz w:val="12"/>
                <w:szCs w:val="12"/>
              </w:rPr>
            </w:pPr>
          </w:p>
        </w:tc>
        <w:tc>
          <w:tcPr>
            <w:tcW w:w="1559" w:type="dxa"/>
          </w:tcPr>
          <w:p w:rsidR="0045068F" w:rsidRPr="0072019B" w:rsidRDefault="0045068F" w:rsidP="003F3447">
            <w:pPr>
              <w:ind w:right="-72"/>
              <w:jc w:val="right"/>
              <w:rPr>
                <w:rFonts w:ascii="Arial" w:hAnsi="Arial" w:cs="Arial"/>
                <w:color w:val="000000" w:themeColor="text1"/>
                <w:sz w:val="12"/>
                <w:szCs w:val="12"/>
              </w:rPr>
            </w:pPr>
          </w:p>
        </w:tc>
        <w:tc>
          <w:tcPr>
            <w:tcW w:w="1701" w:type="dxa"/>
          </w:tcPr>
          <w:p w:rsidR="0045068F" w:rsidRPr="0072019B" w:rsidRDefault="0045068F" w:rsidP="003F3447">
            <w:pPr>
              <w:ind w:right="-72"/>
              <w:jc w:val="right"/>
              <w:rPr>
                <w:rFonts w:ascii="Arial" w:hAnsi="Arial" w:cs="Arial"/>
                <w:color w:val="000000" w:themeColor="text1"/>
                <w:sz w:val="12"/>
                <w:szCs w:val="12"/>
              </w:rPr>
            </w:pPr>
          </w:p>
        </w:tc>
      </w:tr>
      <w:tr w:rsidR="00EE027F" w:rsidRPr="0072019B" w:rsidTr="00EE027F">
        <w:trPr>
          <w:trHeight w:val="20"/>
        </w:trPr>
        <w:tc>
          <w:tcPr>
            <w:tcW w:w="6300" w:type="dxa"/>
            <w:vAlign w:val="bottom"/>
          </w:tcPr>
          <w:p w:rsidR="00EE027F" w:rsidRPr="0072019B" w:rsidRDefault="001A3476" w:rsidP="00104252">
            <w:pPr>
              <w:ind w:left="1080"/>
              <w:rPr>
                <w:rFonts w:ascii="Arial" w:hAnsi="Arial" w:cs="Arial"/>
                <w:color w:val="000000" w:themeColor="text1"/>
                <w:sz w:val="20"/>
                <w:szCs w:val="20"/>
              </w:rPr>
            </w:pPr>
            <w:r w:rsidRPr="0072019B">
              <w:rPr>
                <w:rFonts w:ascii="Arial" w:hAnsi="Arial" w:cs="Arial"/>
                <w:color w:val="000000" w:themeColor="text1"/>
                <w:spacing w:val="-6"/>
                <w:sz w:val="20"/>
                <w:szCs w:val="20"/>
              </w:rPr>
              <w:t xml:space="preserve">Domestic non-marketable </w:t>
            </w:r>
            <w:r w:rsidRPr="0072019B">
              <w:rPr>
                <w:rFonts w:ascii="Arial" w:hAnsi="Arial" w:cs="Arial"/>
                <w:color w:val="000000" w:themeColor="text1"/>
                <w:sz w:val="20"/>
                <w:szCs w:val="20"/>
              </w:rPr>
              <w:t>equity securities</w:t>
            </w:r>
          </w:p>
        </w:tc>
        <w:tc>
          <w:tcPr>
            <w:tcW w:w="1559" w:type="dxa"/>
          </w:tcPr>
          <w:p w:rsidR="00EE027F" w:rsidRPr="00452C77" w:rsidRDefault="001A3476" w:rsidP="00104252">
            <w:pPr>
              <w:pBdr>
                <w:bottom w:val="single" w:sz="4" w:space="1" w:color="auto"/>
              </w:pBdr>
              <w:ind w:right="-72"/>
              <w:jc w:val="right"/>
              <w:rPr>
                <w:rFonts w:ascii="Arial" w:hAnsi="Arial" w:cs="Arial"/>
                <w:color w:val="000000" w:themeColor="text1"/>
                <w:sz w:val="20"/>
                <w:szCs w:val="20"/>
                <w:cs/>
              </w:rPr>
            </w:pPr>
            <w:r w:rsidRPr="00452C77">
              <w:rPr>
                <w:rFonts w:ascii="Arial" w:hAnsi="Arial" w:cs="Arial"/>
                <w:color w:val="000000" w:themeColor="text1"/>
                <w:sz w:val="20"/>
                <w:szCs w:val="20"/>
                <w:cs/>
              </w:rPr>
              <w:t>16</w:t>
            </w:r>
            <w:r w:rsidRPr="00452C77">
              <w:rPr>
                <w:rFonts w:ascii="Arial" w:hAnsi="Arial" w:cs="Arial"/>
                <w:color w:val="000000" w:themeColor="text1"/>
                <w:sz w:val="20"/>
                <w:szCs w:val="20"/>
              </w:rPr>
              <w:t>,</w:t>
            </w:r>
            <w:r w:rsidRPr="00452C77">
              <w:rPr>
                <w:rFonts w:ascii="Arial" w:hAnsi="Arial" w:cs="Arial"/>
                <w:color w:val="000000" w:themeColor="text1"/>
                <w:sz w:val="20"/>
                <w:szCs w:val="20"/>
                <w:cs/>
              </w:rPr>
              <w:t>781</w:t>
            </w:r>
            <w:r w:rsidRPr="00452C77">
              <w:rPr>
                <w:rFonts w:ascii="Arial" w:hAnsi="Arial" w:cs="Arial"/>
                <w:color w:val="000000" w:themeColor="text1"/>
                <w:sz w:val="20"/>
                <w:szCs w:val="20"/>
              </w:rPr>
              <w:t>,</w:t>
            </w:r>
            <w:r w:rsidRPr="00452C77">
              <w:rPr>
                <w:rFonts w:ascii="Arial" w:hAnsi="Arial" w:cs="Arial"/>
                <w:color w:val="000000" w:themeColor="text1"/>
                <w:sz w:val="20"/>
                <w:szCs w:val="20"/>
                <w:cs/>
              </w:rPr>
              <w:t>114</w:t>
            </w:r>
          </w:p>
        </w:tc>
        <w:tc>
          <w:tcPr>
            <w:tcW w:w="1701" w:type="dxa"/>
          </w:tcPr>
          <w:p w:rsidR="00EE027F" w:rsidRPr="00452C77" w:rsidRDefault="001A3476" w:rsidP="00104252">
            <w:pPr>
              <w:pBdr>
                <w:bottom w:val="single" w:sz="4" w:space="1" w:color="auto"/>
              </w:pBdr>
              <w:ind w:right="-72"/>
              <w:jc w:val="right"/>
              <w:rPr>
                <w:rFonts w:ascii="Arial" w:hAnsi="Arial" w:cs="Arial"/>
                <w:color w:val="000000" w:themeColor="text1"/>
                <w:sz w:val="20"/>
                <w:szCs w:val="20"/>
                <w:cs/>
              </w:rPr>
            </w:pPr>
            <w:r w:rsidRPr="00452C77">
              <w:rPr>
                <w:rFonts w:ascii="Arial" w:hAnsi="Arial" w:cs="Arial"/>
                <w:color w:val="000000" w:themeColor="text1"/>
                <w:sz w:val="20"/>
                <w:szCs w:val="20"/>
                <w:lang w:val="en-GB"/>
              </w:rPr>
              <w:t>16,781,114</w:t>
            </w:r>
          </w:p>
        </w:tc>
      </w:tr>
      <w:tr w:rsidR="00EE027F" w:rsidRPr="0072019B" w:rsidTr="00EE027F">
        <w:trPr>
          <w:trHeight w:val="20"/>
        </w:trPr>
        <w:tc>
          <w:tcPr>
            <w:tcW w:w="6300" w:type="dxa"/>
            <w:vAlign w:val="bottom"/>
          </w:tcPr>
          <w:p w:rsidR="00EE027F" w:rsidRPr="0072019B" w:rsidRDefault="00EE027F" w:rsidP="00104252">
            <w:pPr>
              <w:ind w:left="1080" w:right="-72"/>
              <w:rPr>
                <w:rFonts w:ascii="Arial" w:hAnsi="Arial" w:cs="Arial"/>
                <w:color w:val="000000" w:themeColor="text1"/>
                <w:sz w:val="12"/>
                <w:szCs w:val="12"/>
              </w:rPr>
            </w:pPr>
          </w:p>
        </w:tc>
        <w:tc>
          <w:tcPr>
            <w:tcW w:w="1559" w:type="dxa"/>
            <w:vAlign w:val="bottom"/>
          </w:tcPr>
          <w:p w:rsidR="00EE027F" w:rsidRPr="00452C77" w:rsidRDefault="00EE027F" w:rsidP="00104252">
            <w:pPr>
              <w:ind w:right="-72"/>
              <w:jc w:val="right"/>
              <w:rPr>
                <w:rFonts w:ascii="Arial" w:hAnsi="Arial" w:cs="Arial"/>
                <w:color w:val="000000" w:themeColor="text1"/>
                <w:sz w:val="20"/>
                <w:szCs w:val="20"/>
              </w:rPr>
            </w:pPr>
          </w:p>
        </w:tc>
        <w:tc>
          <w:tcPr>
            <w:tcW w:w="1701" w:type="dxa"/>
            <w:vAlign w:val="bottom"/>
          </w:tcPr>
          <w:p w:rsidR="00EE027F" w:rsidRPr="00452C77" w:rsidRDefault="00EE027F" w:rsidP="00104252">
            <w:pPr>
              <w:ind w:right="-72"/>
              <w:jc w:val="right"/>
              <w:rPr>
                <w:rFonts w:ascii="Arial" w:hAnsi="Arial" w:cs="Arial"/>
                <w:color w:val="000000" w:themeColor="text1"/>
                <w:sz w:val="20"/>
                <w:szCs w:val="20"/>
              </w:rPr>
            </w:pPr>
          </w:p>
        </w:tc>
      </w:tr>
      <w:tr w:rsidR="00EE027F" w:rsidRPr="0072019B" w:rsidTr="0012219D">
        <w:trPr>
          <w:trHeight w:val="20"/>
        </w:trPr>
        <w:tc>
          <w:tcPr>
            <w:tcW w:w="6300" w:type="dxa"/>
            <w:vAlign w:val="bottom"/>
          </w:tcPr>
          <w:p w:rsidR="00EE027F" w:rsidRPr="0072019B" w:rsidRDefault="001A3476" w:rsidP="00104252">
            <w:pPr>
              <w:ind w:left="1080" w:right="-180"/>
              <w:rPr>
                <w:rFonts w:ascii="Arial" w:hAnsi="Arial" w:cs="Arial"/>
                <w:color w:val="000000" w:themeColor="text1"/>
                <w:sz w:val="20"/>
                <w:szCs w:val="20"/>
              </w:rPr>
            </w:pPr>
            <w:r w:rsidRPr="0072019B">
              <w:rPr>
                <w:rFonts w:ascii="Arial" w:hAnsi="Arial" w:cs="Arial"/>
                <w:color w:val="000000" w:themeColor="text1"/>
                <w:sz w:val="20"/>
                <w:szCs w:val="20"/>
              </w:rPr>
              <w:t>Total general investments</w:t>
            </w:r>
          </w:p>
        </w:tc>
        <w:tc>
          <w:tcPr>
            <w:tcW w:w="1559" w:type="dxa"/>
            <w:vAlign w:val="bottom"/>
          </w:tcPr>
          <w:p w:rsidR="00EE027F" w:rsidRPr="00452C77" w:rsidRDefault="001A3476" w:rsidP="00104252">
            <w:pPr>
              <w:pBdr>
                <w:bottom w:val="double" w:sz="4" w:space="1" w:color="auto"/>
              </w:pBdr>
              <w:ind w:right="-72"/>
              <w:jc w:val="right"/>
              <w:rPr>
                <w:rFonts w:ascii="Arial" w:hAnsi="Arial" w:cs="Arial"/>
                <w:color w:val="000000" w:themeColor="text1"/>
                <w:sz w:val="20"/>
                <w:szCs w:val="20"/>
              </w:rPr>
            </w:pPr>
            <w:r w:rsidRPr="00452C77">
              <w:rPr>
                <w:rFonts w:ascii="Arial" w:hAnsi="Arial" w:cs="Arial"/>
                <w:color w:val="000000" w:themeColor="text1"/>
                <w:sz w:val="20"/>
                <w:szCs w:val="20"/>
                <w:cs/>
              </w:rPr>
              <w:t>16</w:t>
            </w:r>
            <w:r w:rsidRPr="00452C77">
              <w:rPr>
                <w:rFonts w:ascii="Arial" w:hAnsi="Arial" w:cs="Arial"/>
                <w:color w:val="000000" w:themeColor="text1"/>
                <w:sz w:val="20"/>
                <w:szCs w:val="20"/>
              </w:rPr>
              <w:t>,</w:t>
            </w:r>
            <w:r w:rsidRPr="00452C77">
              <w:rPr>
                <w:rFonts w:ascii="Arial" w:hAnsi="Arial" w:cs="Arial"/>
                <w:color w:val="000000" w:themeColor="text1"/>
                <w:sz w:val="20"/>
                <w:szCs w:val="20"/>
                <w:cs/>
              </w:rPr>
              <w:t>781</w:t>
            </w:r>
            <w:r w:rsidRPr="00452C77">
              <w:rPr>
                <w:rFonts w:ascii="Arial" w:hAnsi="Arial" w:cs="Arial"/>
                <w:color w:val="000000" w:themeColor="text1"/>
                <w:sz w:val="20"/>
                <w:szCs w:val="20"/>
              </w:rPr>
              <w:t>,</w:t>
            </w:r>
            <w:r w:rsidRPr="00452C77">
              <w:rPr>
                <w:rFonts w:ascii="Arial" w:hAnsi="Arial" w:cs="Arial"/>
                <w:color w:val="000000" w:themeColor="text1"/>
                <w:sz w:val="20"/>
                <w:szCs w:val="20"/>
                <w:cs/>
              </w:rPr>
              <w:t>114</w:t>
            </w:r>
          </w:p>
        </w:tc>
        <w:tc>
          <w:tcPr>
            <w:tcW w:w="1701" w:type="dxa"/>
            <w:vAlign w:val="bottom"/>
          </w:tcPr>
          <w:p w:rsidR="00EE027F" w:rsidRPr="00452C77" w:rsidRDefault="001A3476" w:rsidP="00104252">
            <w:pPr>
              <w:pBdr>
                <w:bottom w:val="double" w:sz="4" w:space="1" w:color="auto"/>
              </w:pBdr>
              <w:ind w:right="-72"/>
              <w:jc w:val="right"/>
              <w:rPr>
                <w:rFonts w:ascii="Arial" w:hAnsi="Arial" w:cs="Arial"/>
                <w:color w:val="000000" w:themeColor="text1"/>
                <w:sz w:val="20"/>
                <w:szCs w:val="20"/>
              </w:rPr>
            </w:pPr>
            <w:r w:rsidRPr="00452C77">
              <w:rPr>
                <w:rFonts w:ascii="Arial" w:hAnsi="Arial" w:cs="Arial"/>
                <w:color w:val="000000" w:themeColor="text1"/>
                <w:sz w:val="20"/>
                <w:szCs w:val="20"/>
                <w:lang w:val="en-GB"/>
              </w:rPr>
              <w:t>16</w:t>
            </w:r>
            <w:r w:rsidRPr="00452C77">
              <w:rPr>
                <w:rFonts w:ascii="Arial" w:hAnsi="Arial" w:cs="Arial"/>
                <w:color w:val="000000" w:themeColor="text1"/>
                <w:sz w:val="20"/>
                <w:szCs w:val="20"/>
              </w:rPr>
              <w:t>,</w:t>
            </w:r>
            <w:r w:rsidRPr="00452C77">
              <w:rPr>
                <w:rFonts w:ascii="Arial" w:hAnsi="Arial" w:cs="Arial"/>
                <w:color w:val="000000" w:themeColor="text1"/>
                <w:sz w:val="20"/>
                <w:szCs w:val="20"/>
                <w:lang w:val="en-GB"/>
              </w:rPr>
              <w:t>781</w:t>
            </w:r>
            <w:r w:rsidRPr="00452C77">
              <w:rPr>
                <w:rFonts w:ascii="Arial" w:hAnsi="Arial" w:cs="Arial"/>
                <w:color w:val="000000" w:themeColor="text1"/>
                <w:sz w:val="20"/>
                <w:szCs w:val="20"/>
              </w:rPr>
              <w:t>,</w:t>
            </w:r>
            <w:r w:rsidRPr="00452C77">
              <w:rPr>
                <w:rFonts w:ascii="Arial" w:hAnsi="Arial" w:cs="Arial"/>
                <w:color w:val="000000" w:themeColor="text1"/>
                <w:sz w:val="20"/>
                <w:szCs w:val="20"/>
                <w:lang w:val="en-GB"/>
              </w:rPr>
              <w:t>114</w:t>
            </w:r>
          </w:p>
        </w:tc>
      </w:tr>
    </w:tbl>
    <w:p w:rsidR="00490339" w:rsidRPr="0072019B" w:rsidRDefault="00490339" w:rsidP="00D75466">
      <w:pPr>
        <w:ind w:left="1080"/>
        <w:jc w:val="thaiDistribute"/>
        <w:rPr>
          <w:rFonts w:ascii="Arial" w:hAnsi="Arial" w:cs="Arial"/>
          <w:color w:val="000000" w:themeColor="text1"/>
          <w:sz w:val="20"/>
          <w:szCs w:val="20"/>
        </w:rPr>
      </w:pPr>
    </w:p>
    <w:p w:rsidR="00C90EDE" w:rsidRPr="0072019B" w:rsidRDefault="00C90EDE" w:rsidP="00D75466">
      <w:pPr>
        <w:ind w:left="1080"/>
        <w:jc w:val="thaiDistribute"/>
        <w:rPr>
          <w:rFonts w:ascii="Arial" w:hAnsi="Arial" w:cs="Arial"/>
          <w:color w:val="000000" w:themeColor="text1"/>
          <w:sz w:val="18"/>
          <w:szCs w:val="18"/>
        </w:rPr>
      </w:pPr>
    </w:p>
    <w:p w:rsidR="00D34021" w:rsidRPr="0072019B" w:rsidRDefault="002F4FDB" w:rsidP="00B20072">
      <w:pPr>
        <w:ind w:left="1080" w:hanging="540"/>
        <w:rPr>
          <w:rFonts w:ascii="Arial" w:hAnsi="Arial" w:cs="Arial"/>
          <w:b/>
          <w:bCs/>
          <w:color w:val="000000" w:themeColor="text1"/>
          <w:sz w:val="20"/>
          <w:szCs w:val="20"/>
        </w:rPr>
      </w:pPr>
      <w:r w:rsidRPr="0072019B">
        <w:rPr>
          <w:rFonts w:ascii="Arial" w:hAnsi="Arial" w:cs="Arial"/>
          <w:b/>
          <w:bCs/>
          <w:color w:val="000000" w:themeColor="text1"/>
          <w:spacing w:val="4"/>
          <w:sz w:val="20"/>
          <w:szCs w:val="20"/>
        </w:rPr>
        <w:t>9</w:t>
      </w:r>
      <w:r w:rsidR="00D34021" w:rsidRPr="0072019B">
        <w:rPr>
          <w:rFonts w:ascii="Arial" w:hAnsi="Arial" w:cs="Arial"/>
          <w:b/>
          <w:bCs/>
          <w:color w:val="000000" w:themeColor="text1"/>
          <w:spacing w:val="4"/>
          <w:sz w:val="20"/>
          <w:szCs w:val="20"/>
        </w:rPr>
        <w:t>.2</w:t>
      </w:r>
      <w:r w:rsidR="00D34021" w:rsidRPr="0072019B">
        <w:rPr>
          <w:rFonts w:ascii="Arial" w:hAnsi="Arial" w:cs="Arial"/>
          <w:b/>
          <w:bCs/>
          <w:color w:val="000000" w:themeColor="text1"/>
          <w:spacing w:val="4"/>
          <w:sz w:val="20"/>
          <w:szCs w:val="20"/>
        </w:rPr>
        <w:tab/>
        <w:t>Movement of investment</w:t>
      </w:r>
      <w:r w:rsidR="00D34021" w:rsidRPr="0072019B">
        <w:rPr>
          <w:rFonts w:ascii="Arial" w:hAnsi="Arial" w:cs="Arial"/>
          <w:b/>
          <w:bCs/>
          <w:color w:val="000000" w:themeColor="text1"/>
          <w:sz w:val="20"/>
          <w:szCs w:val="20"/>
        </w:rPr>
        <w:t>s</w:t>
      </w:r>
    </w:p>
    <w:p w:rsidR="00C73930" w:rsidRPr="0072019B" w:rsidRDefault="00C73930" w:rsidP="00D75466">
      <w:pPr>
        <w:ind w:left="1080"/>
        <w:rPr>
          <w:rFonts w:ascii="Arial" w:hAnsi="Arial" w:cs="Arial"/>
          <w:color w:val="000000" w:themeColor="text1"/>
          <w:sz w:val="18"/>
          <w:szCs w:val="18"/>
        </w:rPr>
      </w:pPr>
    </w:p>
    <w:p w:rsidR="00C73930" w:rsidRPr="0072019B" w:rsidRDefault="00C73930" w:rsidP="00D75466">
      <w:pPr>
        <w:ind w:left="1080"/>
        <w:rPr>
          <w:rFonts w:ascii="Arial" w:hAnsi="Arial" w:cs="Arial"/>
          <w:b/>
          <w:bCs/>
          <w:color w:val="000000" w:themeColor="text1"/>
          <w:sz w:val="20"/>
          <w:szCs w:val="20"/>
        </w:rPr>
      </w:pPr>
      <w:r w:rsidRPr="0072019B">
        <w:rPr>
          <w:rFonts w:ascii="Arial" w:hAnsi="Arial" w:cs="Arial"/>
          <w:b/>
          <w:bCs/>
          <w:color w:val="000000" w:themeColor="text1"/>
          <w:sz w:val="20"/>
          <w:szCs w:val="20"/>
        </w:rPr>
        <w:t>Available-for-sale securities</w:t>
      </w:r>
    </w:p>
    <w:tbl>
      <w:tblPr>
        <w:tblW w:w="8928" w:type="dxa"/>
        <w:tblInd w:w="540" w:type="dxa"/>
        <w:tblLayout w:type="fixed"/>
        <w:tblLook w:val="0000" w:firstRow="0" w:lastRow="0" w:firstColumn="0" w:lastColumn="0" w:noHBand="0" w:noVBand="0"/>
      </w:tblPr>
      <w:tblGrid>
        <w:gridCol w:w="5760"/>
        <w:gridCol w:w="1584"/>
        <w:gridCol w:w="1584"/>
      </w:tblGrid>
      <w:tr w:rsidR="009E2E89" w:rsidRPr="0072019B" w:rsidTr="0012219D">
        <w:tc>
          <w:tcPr>
            <w:tcW w:w="5760" w:type="dxa"/>
            <w:tcBorders>
              <w:top w:val="nil"/>
              <w:left w:val="nil"/>
              <w:bottom w:val="nil"/>
              <w:right w:val="nil"/>
            </w:tcBorders>
            <w:vAlign w:val="bottom"/>
          </w:tcPr>
          <w:p w:rsidR="0045068F" w:rsidRPr="0072019B" w:rsidRDefault="0045068F" w:rsidP="0045068F">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45068F" w:rsidRPr="0072019B" w:rsidRDefault="00B74853" w:rsidP="00B74853">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45068F" w:rsidRPr="0072019B" w:rsidRDefault="00B74853" w:rsidP="00B74853">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B74853" w:rsidRPr="0072019B" w:rsidTr="0012219D">
        <w:tc>
          <w:tcPr>
            <w:tcW w:w="5760" w:type="dxa"/>
            <w:tcBorders>
              <w:top w:val="nil"/>
              <w:left w:val="nil"/>
              <w:bottom w:val="nil"/>
              <w:right w:val="nil"/>
            </w:tcBorders>
            <w:vAlign w:val="bottom"/>
          </w:tcPr>
          <w:p w:rsidR="00B74853" w:rsidRPr="0072019B" w:rsidRDefault="00B74853" w:rsidP="0045068F">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74853" w:rsidRPr="0072019B" w:rsidRDefault="00B74853" w:rsidP="00B74853">
            <w:pPr>
              <w:ind w:right="-72"/>
              <w:jc w:val="right"/>
              <w:rPr>
                <w:rFonts w:ascii="Arial" w:hAnsi="Arial" w:cs="Arial"/>
                <w:b/>
                <w:snapToGrid w:val="0"/>
                <w:color w:val="000000" w:themeColor="text1"/>
                <w:sz w:val="20"/>
                <w:szCs w:val="20"/>
                <w:lang w:val="en-GB" w:eastAsia="th-TH"/>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74853" w:rsidRPr="0072019B" w:rsidRDefault="00B74853" w:rsidP="00B74853">
            <w:pPr>
              <w:ind w:right="-72"/>
              <w:jc w:val="right"/>
              <w:rPr>
                <w:rFonts w:ascii="Arial" w:hAnsi="Arial" w:cs="Arial"/>
                <w:b/>
                <w:snapToGrid w:val="0"/>
                <w:color w:val="000000" w:themeColor="text1"/>
                <w:sz w:val="20"/>
                <w:szCs w:val="20"/>
                <w:lang w:val="en-GB" w:eastAsia="th-TH"/>
              </w:rPr>
            </w:pPr>
            <w:r w:rsidRPr="0072019B">
              <w:rPr>
                <w:rFonts w:ascii="Arial" w:hAnsi="Arial" w:cs="Arial"/>
                <w:b/>
                <w:bCs/>
                <w:color w:val="000000" w:themeColor="text1"/>
                <w:sz w:val="20"/>
                <w:szCs w:val="20"/>
                <w:lang w:val="en-GB"/>
              </w:rPr>
              <w:t>2018</w:t>
            </w:r>
          </w:p>
        </w:tc>
      </w:tr>
      <w:tr w:rsidR="00933A3C" w:rsidRPr="0072019B" w:rsidTr="0012219D">
        <w:tc>
          <w:tcPr>
            <w:tcW w:w="5760" w:type="dxa"/>
            <w:tcBorders>
              <w:top w:val="nil"/>
              <w:left w:val="nil"/>
              <w:bottom w:val="nil"/>
              <w:right w:val="nil"/>
            </w:tcBorders>
            <w:vAlign w:val="bottom"/>
          </w:tcPr>
          <w:p w:rsidR="0045068F" w:rsidRPr="0072019B" w:rsidRDefault="0045068F" w:rsidP="0045068F">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45068F" w:rsidRPr="0072019B" w:rsidRDefault="0045068F" w:rsidP="009E2AE1">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45068F" w:rsidRPr="0072019B" w:rsidRDefault="0045068F" w:rsidP="009E2AE1">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933A3C" w:rsidRPr="0072019B" w:rsidTr="0012219D">
        <w:tc>
          <w:tcPr>
            <w:tcW w:w="5760" w:type="dxa"/>
            <w:tcBorders>
              <w:top w:val="nil"/>
              <w:left w:val="nil"/>
              <w:bottom w:val="nil"/>
              <w:right w:val="nil"/>
            </w:tcBorders>
            <w:vAlign w:val="bottom"/>
          </w:tcPr>
          <w:p w:rsidR="003E534E" w:rsidRPr="0072019B" w:rsidRDefault="003E534E" w:rsidP="00646934">
            <w:pPr>
              <w:ind w:left="405"/>
              <w:rPr>
                <w:rFonts w:ascii="Arial" w:hAnsi="Arial" w:cs="Arial"/>
                <w:b/>
                <w:bCs/>
                <w:color w:val="000000" w:themeColor="text1"/>
                <w:sz w:val="12"/>
                <w:szCs w:val="12"/>
              </w:rPr>
            </w:pPr>
          </w:p>
        </w:tc>
        <w:tc>
          <w:tcPr>
            <w:tcW w:w="1584" w:type="dxa"/>
            <w:tcBorders>
              <w:top w:val="nil"/>
              <w:left w:val="nil"/>
              <w:bottom w:val="nil"/>
              <w:right w:val="nil"/>
            </w:tcBorders>
            <w:vAlign w:val="bottom"/>
          </w:tcPr>
          <w:p w:rsidR="003E534E" w:rsidRPr="0072019B" w:rsidRDefault="003E534E" w:rsidP="009E2AE1">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3E534E" w:rsidRPr="0072019B" w:rsidRDefault="003E534E" w:rsidP="009E2AE1">
            <w:pPr>
              <w:ind w:right="-72"/>
              <w:jc w:val="right"/>
              <w:rPr>
                <w:rFonts w:ascii="Arial" w:hAnsi="Arial" w:cs="Arial"/>
                <w:color w:val="000000" w:themeColor="text1"/>
                <w:sz w:val="12"/>
                <w:szCs w:val="12"/>
              </w:rPr>
            </w:pP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b/>
                <w:bCs/>
                <w:color w:val="000000" w:themeColor="text1"/>
                <w:sz w:val="20"/>
                <w:szCs w:val="20"/>
              </w:rPr>
            </w:pPr>
            <w:r w:rsidRPr="0072019B">
              <w:rPr>
                <w:rFonts w:ascii="Arial" w:hAnsi="Arial" w:cs="Arial"/>
                <w:color w:val="000000" w:themeColor="text1"/>
                <w:sz w:val="20"/>
                <w:szCs w:val="20"/>
              </w:rPr>
              <w:t xml:space="preserve">Net book value-beginning balance of the </w:t>
            </w:r>
            <w:r w:rsidR="008B1072" w:rsidRPr="0072019B">
              <w:rPr>
                <w:rFonts w:ascii="Arial" w:hAnsi="Arial" w:cs="Arial"/>
                <w:color w:val="000000" w:themeColor="text1"/>
                <w:sz w:val="20"/>
                <w:szCs w:val="20"/>
              </w:rPr>
              <w:t>period/</w:t>
            </w:r>
            <w:r w:rsidRPr="0072019B">
              <w:rPr>
                <w:rFonts w:ascii="Arial" w:hAnsi="Arial" w:cs="Arial"/>
                <w:color w:val="000000" w:themeColor="text1"/>
                <w:sz w:val="20"/>
                <w:szCs w:val="20"/>
              </w:rPr>
              <w:t>year</w:t>
            </w:r>
          </w:p>
        </w:tc>
        <w:tc>
          <w:tcPr>
            <w:tcW w:w="1584" w:type="dxa"/>
            <w:tcBorders>
              <w:top w:val="nil"/>
              <w:left w:val="nil"/>
              <w:bottom w:val="nil"/>
              <w:right w:val="nil"/>
            </w:tcBorders>
            <w:vAlign w:val="center"/>
          </w:tcPr>
          <w:p w:rsidR="00B74853" w:rsidRPr="0072019B" w:rsidRDefault="008B1072" w:rsidP="00B74853">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181,627,621</w:t>
            </w:r>
          </w:p>
        </w:tc>
        <w:tc>
          <w:tcPr>
            <w:tcW w:w="1584" w:type="dxa"/>
            <w:tcBorders>
              <w:top w:val="nil"/>
              <w:left w:val="nil"/>
              <w:bottom w:val="nil"/>
              <w:right w:val="nil"/>
            </w:tcBorders>
            <w:vAlign w:val="center"/>
          </w:tcPr>
          <w:p w:rsidR="00B74853" w:rsidRPr="0072019B" w:rsidRDefault="00B74853" w:rsidP="00B74853">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rPr>
              <w:t>330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740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834</w:t>
            </w: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20"/>
                <w:szCs w:val="20"/>
                <w:cs/>
              </w:rPr>
            </w:pPr>
            <w:r w:rsidRPr="0072019B">
              <w:rPr>
                <w:rFonts w:ascii="Arial" w:hAnsi="Arial" w:cs="Arial"/>
                <w:color w:val="000000" w:themeColor="text1"/>
                <w:sz w:val="20"/>
                <w:szCs w:val="20"/>
              </w:rPr>
              <w:t>Additions</w:t>
            </w:r>
          </w:p>
        </w:tc>
        <w:tc>
          <w:tcPr>
            <w:tcW w:w="1584" w:type="dxa"/>
            <w:tcBorders>
              <w:top w:val="nil"/>
              <w:left w:val="nil"/>
              <w:bottom w:val="nil"/>
              <w:right w:val="nil"/>
            </w:tcBorders>
            <w:vAlign w:val="center"/>
          </w:tcPr>
          <w:p w:rsidR="00B74853" w:rsidRPr="0072019B" w:rsidRDefault="00EE027F" w:rsidP="00B74853">
            <w:pPr>
              <w:ind w:right="-72"/>
              <w:jc w:val="right"/>
              <w:rPr>
                <w:rFonts w:ascii="Arial" w:hAnsi="Arial" w:cs="Arial"/>
                <w:color w:val="000000" w:themeColor="text1"/>
                <w:sz w:val="20"/>
                <w:szCs w:val="25"/>
              </w:rPr>
            </w:pPr>
            <w:r w:rsidRPr="0072019B">
              <w:rPr>
                <w:rFonts w:ascii="Arial" w:hAnsi="Arial" w:cs="Arial"/>
                <w:color w:val="000000" w:themeColor="text1"/>
                <w:sz w:val="20"/>
                <w:szCs w:val="25"/>
              </w:rPr>
              <w:t>-</w:t>
            </w:r>
          </w:p>
        </w:tc>
        <w:tc>
          <w:tcPr>
            <w:tcW w:w="1584" w:type="dxa"/>
            <w:tcBorders>
              <w:top w:val="nil"/>
              <w:left w:val="nil"/>
              <w:bottom w:val="nil"/>
              <w:right w:val="nil"/>
            </w:tcBorders>
            <w:vAlign w:val="center"/>
          </w:tcPr>
          <w:p w:rsidR="00B74853" w:rsidRPr="0072019B" w:rsidRDefault="00B74853" w:rsidP="00B74853">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20"/>
                <w:szCs w:val="20"/>
                <w:cs/>
              </w:rPr>
            </w:pPr>
            <w:r w:rsidRPr="0072019B">
              <w:rPr>
                <w:rFonts w:ascii="Arial" w:hAnsi="Arial" w:cs="Arial"/>
                <w:color w:val="000000" w:themeColor="text1"/>
                <w:sz w:val="20"/>
                <w:szCs w:val="20"/>
              </w:rPr>
              <w:t>Disposals / Redemptions</w:t>
            </w:r>
          </w:p>
        </w:tc>
        <w:tc>
          <w:tcPr>
            <w:tcW w:w="1584" w:type="dxa"/>
            <w:tcBorders>
              <w:top w:val="nil"/>
              <w:left w:val="nil"/>
              <w:bottom w:val="nil"/>
              <w:right w:val="nil"/>
            </w:tcBorders>
            <w:vAlign w:val="center"/>
          </w:tcPr>
          <w:p w:rsidR="00B74853" w:rsidRPr="0072019B" w:rsidRDefault="00EE027F" w:rsidP="00B74853">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584" w:type="dxa"/>
            <w:tcBorders>
              <w:top w:val="nil"/>
              <w:left w:val="nil"/>
              <w:bottom w:val="nil"/>
              <w:right w:val="nil"/>
            </w:tcBorders>
            <w:vAlign w:val="center"/>
          </w:tcPr>
          <w:p w:rsidR="00B74853" w:rsidRPr="0072019B" w:rsidRDefault="00B74853" w:rsidP="00B74853">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(143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802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216)</w:t>
            </w: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20"/>
                <w:szCs w:val="20"/>
              </w:rPr>
            </w:pPr>
            <w:proofErr w:type="spellStart"/>
            <w:r w:rsidRPr="0072019B">
              <w:rPr>
                <w:rFonts w:ascii="Arial" w:hAnsi="Arial" w:cs="Arial"/>
                <w:color w:val="000000" w:themeColor="text1"/>
                <w:sz w:val="20"/>
                <w:szCs w:val="20"/>
              </w:rPr>
              <w:t>Amortisations</w:t>
            </w:r>
            <w:proofErr w:type="spellEnd"/>
            <w:r w:rsidRPr="0072019B">
              <w:rPr>
                <w:rFonts w:ascii="Arial" w:hAnsi="Arial" w:cs="Arial"/>
                <w:color w:val="000000" w:themeColor="text1"/>
                <w:sz w:val="20"/>
                <w:szCs w:val="20"/>
              </w:rPr>
              <w:t xml:space="preserve"> of premium on investments in debentures</w:t>
            </w:r>
          </w:p>
        </w:tc>
        <w:tc>
          <w:tcPr>
            <w:tcW w:w="1584" w:type="dxa"/>
            <w:tcBorders>
              <w:top w:val="nil"/>
              <w:left w:val="nil"/>
              <w:bottom w:val="nil"/>
              <w:right w:val="nil"/>
            </w:tcBorders>
            <w:shd w:val="clear" w:color="auto" w:fill="auto"/>
            <w:vAlign w:val="bottom"/>
          </w:tcPr>
          <w:p w:rsidR="00B74853" w:rsidRPr="0072019B" w:rsidRDefault="00EE027F" w:rsidP="00B74853">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(456,701)</w:t>
            </w:r>
          </w:p>
        </w:tc>
        <w:tc>
          <w:tcPr>
            <w:tcW w:w="1584" w:type="dxa"/>
            <w:tcBorders>
              <w:top w:val="nil"/>
              <w:left w:val="nil"/>
              <w:bottom w:val="nil"/>
              <w:right w:val="nil"/>
            </w:tcBorders>
            <w:shd w:val="clear" w:color="auto" w:fill="auto"/>
            <w:vAlign w:val="bottom"/>
          </w:tcPr>
          <w:p w:rsidR="00B74853" w:rsidRPr="0072019B" w:rsidRDefault="00B74853" w:rsidP="00B74853">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lang w:val="en-GB"/>
              </w:rPr>
              <w:t>(880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981)</w:t>
            </w: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20"/>
                <w:szCs w:val="20"/>
                <w:cs/>
              </w:rPr>
            </w:pPr>
            <w:r w:rsidRPr="0072019B">
              <w:rPr>
                <w:rFonts w:ascii="Arial" w:hAnsi="Arial" w:cs="Arial"/>
                <w:color w:val="000000" w:themeColor="text1"/>
                <w:sz w:val="20"/>
                <w:szCs w:val="20"/>
              </w:rPr>
              <w:t>Change in fair value of available-for-sale securities</w:t>
            </w:r>
          </w:p>
        </w:tc>
        <w:tc>
          <w:tcPr>
            <w:tcW w:w="1584" w:type="dxa"/>
            <w:tcBorders>
              <w:top w:val="nil"/>
              <w:left w:val="nil"/>
              <w:bottom w:val="nil"/>
              <w:right w:val="nil"/>
            </w:tcBorders>
            <w:vAlign w:val="center"/>
          </w:tcPr>
          <w:p w:rsidR="00B74853" w:rsidRPr="0072019B" w:rsidRDefault="00EE027F" w:rsidP="00B74853">
            <w:pPr>
              <w:pBdr>
                <w:bottom w:val="single" w:sz="4" w:space="1" w:color="auto"/>
              </w:pBd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12,424</w:t>
            </w:r>
          </w:p>
        </w:tc>
        <w:tc>
          <w:tcPr>
            <w:tcW w:w="1584" w:type="dxa"/>
            <w:tcBorders>
              <w:top w:val="nil"/>
              <w:left w:val="nil"/>
              <w:bottom w:val="nil"/>
              <w:right w:val="nil"/>
            </w:tcBorders>
            <w:vAlign w:val="center"/>
          </w:tcPr>
          <w:p w:rsidR="00B74853" w:rsidRPr="0072019B" w:rsidRDefault="00B74853" w:rsidP="00B74853">
            <w:pPr>
              <w:pBdr>
                <w:bottom w:val="single" w:sz="4" w:space="1" w:color="auto"/>
              </w:pBd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rPr>
              <w:t>(4</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430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016)</w:t>
            </w: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74853" w:rsidRPr="0072019B" w:rsidRDefault="00B74853" w:rsidP="00B74853">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74853" w:rsidRPr="0072019B" w:rsidRDefault="00B74853" w:rsidP="00B74853">
            <w:pPr>
              <w:ind w:right="-72"/>
              <w:jc w:val="right"/>
              <w:rPr>
                <w:rFonts w:ascii="Arial" w:hAnsi="Arial" w:cs="Arial"/>
                <w:color w:val="000000" w:themeColor="text1"/>
                <w:sz w:val="12"/>
                <w:szCs w:val="12"/>
              </w:rPr>
            </w:pPr>
          </w:p>
        </w:tc>
      </w:tr>
      <w:tr w:rsidR="00B74853" w:rsidRPr="0072019B" w:rsidTr="0012219D">
        <w:tc>
          <w:tcPr>
            <w:tcW w:w="5760" w:type="dxa"/>
            <w:tcBorders>
              <w:top w:val="nil"/>
              <w:left w:val="nil"/>
              <w:bottom w:val="nil"/>
              <w:right w:val="nil"/>
            </w:tcBorders>
            <w:vAlign w:val="bottom"/>
          </w:tcPr>
          <w:p w:rsidR="00B74853" w:rsidRPr="0072019B" w:rsidRDefault="00B74853" w:rsidP="00B74853">
            <w:pPr>
              <w:ind w:left="405"/>
              <w:rPr>
                <w:rFonts w:ascii="Arial" w:hAnsi="Arial" w:cs="Arial"/>
                <w:color w:val="000000" w:themeColor="text1"/>
                <w:sz w:val="20"/>
                <w:szCs w:val="20"/>
                <w:cs/>
              </w:rPr>
            </w:pPr>
            <w:r w:rsidRPr="0072019B">
              <w:rPr>
                <w:rFonts w:ascii="Arial" w:hAnsi="Arial" w:cs="Arial"/>
                <w:color w:val="000000" w:themeColor="text1"/>
                <w:sz w:val="20"/>
                <w:szCs w:val="20"/>
              </w:rPr>
              <w:t xml:space="preserve">Net book value-ending balance of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tcPr>
          <w:p w:rsidR="00B74853" w:rsidRPr="0072019B" w:rsidRDefault="00EE027F" w:rsidP="00B74853">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181,183,344</w:t>
            </w:r>
          </w:p>
        </w:tc>
        <w:tc>
          <w:tcPr>
            <w:tcW w:w="1584" w:type="dxa"/>
            <w:tcBorders>
              <w:top w:val="nil"/>
              <w:left w:val="nil"/>
              <w:bottom w:val="nil"/>
              <w:right w:val="nil"/>
            </w:tcBorders>
          </w:tcPr>
          <w:p w:rsidR="00B74853" w:rsidRPr="0072019B" w:rsidRDefault="00B74853" w:rsidP="00B74853">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181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621</w:t>
            </w:r>
          </w:p>
        </w:tc>
      </w:tr>
    </w:tbl>
    <w:p w:rsidR="00D75466" w:rsidRPr="0072019B" w:rsidRDefault="00D75466" w:rsidP="00C73930">
      <w:pPr>
        <w:ind w:left="1080"/>
        <w:rPr>
          <w:rFonts w:ascii="Arial" w:hAnsi="Arial" w:cs="Arial"/>
          <w:color w:val="000000" w:themeColor="text1"/>
          <w:sz w:val="18"/>
          <w:szCs w:val="18"/>
        </w:rPr>
      </w:pPr>
    </w:p>
    <w:p w:rsidR="00C73930" w:rsidRPr="0072019B" w:rsidRDefault="00C73930" w:rsidP="00C73930">
      <w:pPr>
        <w:ind w:left="1080"/>
        <w:rPr>
          <w:rFonts w:ascii="Arial" w:hAnsi="Arial" w:cs="Arial"/>
          <w:b/>
          <w:bCs/>
          <w:color w:val="000000" w:themeColor="text1"/>
          <w:sz w:val="20"/>
          <w:szCs w:val="20"/>
        </w:rPr>
      </w:pPr>
      <w:r w:rsidRPr="0072019B">
        <w:rPr>
          <w:rFonts w:ascii="Arial" w:hAnsi="Arial" w:cs="Arial"/>
          <w:b/>
          <w:bCs/>
          <w:color w:val="000000" w:themeColor="text1"/>
          <w:sz w:val="20"/>
          <w:szCs w:val="20"/>
        </w:rPr>
        <w:t>General investments</w:t>
      </w:r>
    </w:p>
    <w:tbl>
      <w:tblPr>
        <w:tblW w:w="8928" w:type="dxa"/>
        <w:tblInd w:w="540" w:type="dxa"/>
        <w:tblLayout w:type="fixed"/>
        <w:tblLook w:val="0000" w:firstRow="0" w:lastRow="0" w:firstColumn="0" w:lastColumn="0" w:noHBand="0" w:noVBand="0"/>
      </w:tblPr>
      <w:tblGrid>
        <w:gridCol w:w="5760"/>
        <w:gridCol w:w="1584"/>
        <w:gridCol w:w="1584"/>
      </w:tblGrid>
      <w:tr w:rsidR="001F1E33" w:rsidRPr="0072019B" w:rsidTr="0012219D">
        <w:tc>
          <w:tcPr>
            <w:tcW w:w="5760" w:type="dxa"/>
            <w:tcBorders>
              <w:top w:val="nil"/>
              <w:left w:val="nil"/>
              <w:bottom w:val="nil"/>
              <w:right w:val="nil"/>
            </w:tcBorders>
            <w:vAlign w:val="bottom"/>
          </w:tcPr>
          <w:p w:rsidR="001F1E33" w:rsidRPr="0072019B" w:rsidRDefault="001F1E33" w:rsidP="001F1E33">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72019B" w:rsidRDefault="00B74853" w:rsidP="001F1E33">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72019B" w:rsidRDefault="00B74853" w:rsidP="00B74853">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B74853" w:rsidRPr="0072019B" w:rsidTr="0012219D">
        <w:tc>
          <w:tcPr>
            <w:tcW w:w="5760" w:type="dxa"/>
            <w:tcBorders>
              <w:top w:val="nil"/>
              <w:left w:val="nil"/>
              <w:bottom w:val="nil"/>
              <w:right w:val="nil"/>
            </w:tcBorders>
            <w:vAlign w:val="bottom"/>
          </w:tcPr>
          <w:p w:rsidR="00B74853" w:rsidRPr="0072019B" w:rsidRDefault="00B74853" w:rsidP="001F1E33">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74853" w:rsidRPr="0072019B" w:rsidRDefault="00B74853" w:rsidP="001F1E33">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74853" w:rsidRPr="0072019B" w:rsidRDefault="00B74853" w:rsidP="00B74853">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9E2E89" w:rsidRPr="0072019B" w:rsidTr="0012219D">
        <w:tc>
          <w:tcPr>
            <w:tcW w:w="5760" w:type="dxa"/>
            <w:tcBorders>
              <w:top w:val="nil"/>
              <w:left w:val="nil"/>
              <w:bottom w:val="nil"/>
              <w:right w:val="nil"/>
            </w:tcBorders>
            <w:vAlign w:val="bottom"/>
          </w:tcPr>
          <w:p w:rsidR="00D824BD" w:rsidRPr="0072019B" w:rsidRDefault="00D824BD" w:rsidP="00D824BD">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D824BD" w:rsidRPr="0072019B" w:rsidRDefault="00D824BD" w:rsidP="00D824BD">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D824BD" w:rsidRPr="0072019B" w:rsidRDefault="00D824BD" w:rsidP="00D824BD">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9E2E89" w:rsidRPr="0072019B" w:rsidTr="0012219D">
        <w:tc>
          <w:tcPr>
            <w:tcW w:w="5760" w:type="dxa"/>
            <w:tcBorders>
              <w:top w:val="nil"/>
              <w:left w:val="nil"/>
              <w:bottom w:val="nil"/>
              <w:right w:val="nil"/>
            </w:tcBorders>
            <w:vAlign w:val="bottom"/>
          </w:tcPr>
          <w:p w:rsidR="00D824BD" w:rsidRPr="0072019B" w:rsidRDefault="00D824BD" w:rsidP="00646934">
            <w:pPr>
              <w:ind w:left="405"/>
              <w:rPr>
                <w:rStyle w:val="hps"/>
                <w:rFonts w:ascii="Arial" w:hAnsi="Arial" w:cs="Arial"/>
                <w:b/>
                <w:bCs/>
                <w:color w:val="000000" w:themeColor="text1"/>
                <w:sz w:val="12"/>
                <w:szCs w:val="12"/>
              </w:rPr>
            </w:pPr>
          </w:p>
        </w:tc>
        <w:tc>
          <w:tcPr>
            <w:tcW w:w="1584" w:type="dxa"/>
            <w:tcBorders>
              <w:top w:val="nil"/>
              <w:left w:val="nil"/>
              <w:bottom w:val="nil"/>
              <w:right w:val="nil"/>
            </w:tcBorders>
            <w:vAlign w:val="bottom"/>
          </w:tcPr>
          <w:p w:rsidR="00D824BD" w:rsidRPr="0072019B" w:rsidRDefault="00D824BD" w:rsidP="00D824BD">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D824BD" w:rsidRPr="0072019B" w:rsidRDefault="00D824BD" w:rsidP="00D824BD">
            <w:pPr>
              <w:ind w:right="-72"/>
              <w:jc w:val="right"/>
              <w:rPr>
                <w:rFonts w:ascii="Arial" w:hAnsi="Arial" w:cs="Arial"/>
                <w:color w:val="000000" w:themeColor="text1"/>
                <w:sz w:val="12"/>
                <w:szCs w:val="12"/>
              </w:rPr>
            </w:pPr>
          </w:p>
        </w:tc>
      </w:tr>
      <w:tr w:rsidR="000A0386" w:rsidRPr="0072019B" w:rsidTr="0012219D">
        <w:tc>
          <w:tcPr>
            <w:tcW w:w="5760" w:type="dxa"/>
            <w:tcBorders>
              <w:top w:val="nil"/>
              <w:left w:val="nil"/>
              <w:bottom w:val="nil"/>
              <w:right w:val="nil"/>
            </w:tcBorders>
            <w:vAlign w:val="bottom"/>
          </w:tcPr>
          <w:p w:rsidR="000A0386" w:rsidRPr="0072019B" w:rsidRDefault="000A0386" w:rsidP="000A0386">
            <w:pPr>
              <w:ind w:left="405"/>
              <w:rPr>
                <w:rFonts w:ascii="Arial" w:hAnsi="Arial" w:cs="Arial"/>
                <w:color w:val="000000" w:themeColor="text1"/>
                <w:sz w:val="20"/>
                <w:szCs w:val="20"/>
              </w:rPr>
            </w:pPr>
            <w:r w:rsidRPr="0072019B">
              <w:rPr>
                <w:rFonts w:ascii="Arial" w:hAnsi="Arial" w:cs="Arial"/>
                <w:color w:val="000000" w:themeColor="text1"/>
                <w:sz w:val="20"/>
                <w:szCs w:val="20"/>
              </w:rPr>
              <w:t xml:space="preserve">Net book value-beginning balance of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tcPr>
          <w:p w:rsidR="000A0386" w:rsidRPr="0072019B" w:rsidRDefault="008B1072" w:rsidP="0031563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16,781,114</w:t>
            </w:r>
          </w:p>
        </w:tc>
        <w:tc>
          <w:tcPr>
            <w:tcW w:w="1584" w:type="dxa"/>
            <w:tcBorders>
              <w:top w:val="nil"/>
              <w:left w:val="nil"/>
              <w:bottom w:val="nil"/>
              <w:right w:val="nil"/>
            </w:tcBorders>
          </w:tcPr>
          <w:p w:rsidR="000A0386" w:rsidRPr="0072019B" w:rsidRDefault="000A0386" w:rsidP="0031563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16</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781</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114</w:t>
            </w:r>
          </w:p>
        </w:tc>
      </w:tr>
      <w:tr w:rsidR="000A0386" w:rsidRPr="0072019B" w:rsidTr="0012219D">
        <w:tc>
          <w:tcPr>
            <w:tcW w:w="5760" w:type="dxa"/>
            <w:tcBorders>
              <w:top w:val="nil"/>
              <w:left w:val="nil"/>
              <w:bottom w:val="nil"/>
              <w:right w:val="nil"/>
            </w:tcBorders>
            <w:vAlign w:val="bottom"/>
          </w:tcPr>
          <w:p w:rsidR="000A0386" w:rsidRPr="0072019B" w:rsidRDefault="000A0386" w:rsidP="000A0386">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0A0386" w:rsidRPr="0072019B" w:rsidRDefault="000A0386" w:rsidP="000A0386">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0A0386" w:rsidRPr="0072019B" w:rsidRDefault="000A0386" w:rsidP="000A0386">
            <w:pPr>
              <w:ind w:right="-72"/>
              <w:jc w:val="right"/>
              <w:rPr>
                <w:rFonts w:ascii="Arial" w:hAnsi="Arial" w:cs="Arial"/>
                <w:color w:val="000000" w:themeColor="text1"/>
                <w:sz w:val="12"/>
                <w:szCs w:val="12"/>
              </w:rPr>
            </w:pPr>
          </w:p>
        </w:tc>
      </w:tr>
      <w:tr w:rsidR="000A0386" w:rsidRPr="0072019B" w:rsidTr="0012219D">
        <w:tc>
          <w:tcPr>
            <w:tcW w:w="5760" w:type="dxa"/>
            <w:tcBorders>
              <w:top w:val="nil"/>
              <w:left w:val="nil"/>
              <w:bottom w:val="nil"/>
              <w:right w:val="nil"/>
            </w:tcBorders>
            <w:vAlign w:val="bottom"/>
          </w:tcPr>
          <w:p w:rsidR="000A0386" w:rsidRPr="0072019B" w:rsidRDefault="000A0386" w:rsidP="000A0386">
            <w:pPr>
              <w:ind w:left="405"/>
              <w:rPr>
                <w:rFonts w:ascii="Arial" w:hAnsi="Arial" w:cs="Arial"/>
                <w:color w:val="000000" w:themeColor="text1"/>
                <w:sz w:val="20"/>
                <w:szCs w:val="20"/>
                <w:cs/>
              </w:rPr>
            </w:pPr>
            <w:r w:rsidRPr="0072019B">
              <w:rPr>
                <w:rFonts w:ascii="Arial" w:hAnsi="Arial" w:cs="Arial"/>
                <w:color w:val="000000" w:themeColor="text1"/>
                <w:sz w:val="20"/>
                <w:szCs w:val="20"/>
              </w:rPr>
              <w:t xml:space="preserve">Net book value-ending balance of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tcPr>
          <w:p w:rsidR="000A0386" w:rsidRPr="0072019B" w:rsidRDefault="00EE027F" w:rsidP="000A0386">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16,781,114</w:t>
            </w:r>
          </w:p>
        </w:tc>
        <w:tc>
          <w:tcPr>
            <w:tcW w:w="1584" w:type="dxa"/>
            <w:tcBorders>
              <w:top w:val="nil"/>
              <w:left w:val="nil"/>
              <w:bottom w:val="nil"/>
              <w:right w:val="nil"/>
            </w:tcBorders>
          </w:tcPr>
          <w:p w:rsidR="000A0386" w:rsidRPr="0072019B" w:rsidRDefault="000A0386" w:rsidP="000A0386">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16</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781</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114</w:t>
            </w:r>
          </w:p>
        </w:tc>
      </w:tr>
    </w:tbl>
    <w:p w:rsidR="001A3476" w:rsidRDefault="001A3476" w:rsidP="001A3476">
      <w:pPr>
        <w:tabs>
          <w:tab w:val="left" w:pos="5245"/>
        </w:tabs>
        <w:ind w:left="1080" w:hanging="540"/>
        <w:rPr>
          <w:rFonts w:ascii="Arial" w:hAnsi="Arial" w:cs="Arial"/>
          <w:b/>
          <w:bCs/>
          <w:color w:val="000000" w:themeColor="text1"/>
          <w:sz w:val="20"/>
          <w:szCs w:val="20"/>
        </w:rPr>
      </w:pPr>
    </w:p>
    <w:p w:rsidR="00282DE4" w:rsidRPr="0072019B" w:rsidRDefault="00282DE4" w:rsidP="001A3476">
      <w:pPr>
        <w:tabs>
          <w:tab w:val="left" w:pos="5245"/>
        </w:tabs>
        <w:ind w:left="1080" w:hanging="540"/>
        <w:rPr>
          <w:rFonts w:ascii="Arial" w:hAnsi="Arial" w:cs="Arial"/>
          <w:b/>
          <w:bCs/>
          <w:color w:val="000000" w:themeColor="text1"/>
          <w:sz w:val="20"/>
          <w:szCs w:val="20"/>
        </w:rPr>
      </w:pPr>
    </w:p>
    <w:p w:rsidR="00EE6E6F" w:rsidRPr="0072019B" w:rsidRDefault="002F4FDB" w:rsidP="00B20072">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9</w:t>
      </w:r>
      <w:r w:rsidR="00EE6E6F" w:rsidRPr="0072019B">
        <w:rPr>
          <w:rFonts w:ascii="Arial" w:hAnsi="Arial" w:cs="Arial"/>
          <w:b/>
          <w:bCs/>
          <w:color w:val="000000" w:themeColor="text1"/>
          <w:sz w:val="20"/>
          <w:szCs w:val="20"/>
        </w:rPr>
        <w:t>.3</w:t>
      </w:r>
      <w:r w:rsidR="00EE6E6F" w:rsidRPr="0072019B">
        <w:rPr>
          <w:rFonts w:ascii="Arial" w:hAnsi="Arial" w:cs="Arial"/>
          <w:b/>
          <w:bCs/>
          <w:color w:val="000000" w:themeColor="text1"/>
          <w:sz w:val="20"/>
          <w:szCs w:val="20"/>
        </w:rPr>
        <w:tab/>
      </w:r>
      <w:proofErr w:type="spellStart"/>
      <w:r w:rsidR="00EE6E6F" w:rsidRPr="0072019B">
        <w:rPr>
          <w:rFonts w:ascii="Arial" w:hAnsi="Arial" w:cs="Arial"/>
          <w:b/>
          <w:bCs/>
          <w:color w:val="000000" w:themeColor="text1"/>
          <w:sz w:val="20"/>
          <w:szCs w:val="20"/>
        </w:rPr>
        <w:t>Unrealised</w:t>
      </w:r>
      <w:proofErr w:type="spellEnd"/>
      <w:r w:rsidR="00EE6E6F" w:rsidRPr="0072019B">
        <w:rPr>
          <w:rFonts w:ascii="Arial" w:hAnsi="Arial" w:cs="Arial"/>
          <w:b/>
          <w:bCs/>
          <w:color w:val="000000" w:themeColor="text1"/>
          <w:sz w:val="20"/>
          <w:szCs w:val="20"/>
        </w:rPr>
        <w:t xml:space="preserve"> gain on </w:t>
      </w:r>
      <w:r w:rsidR="00870427" w:rsidRPr="0072019B">
        <w:rPr>
          <w:rFonts w:ascii="Arial" w:hAnsi="Arial" w:cs="Arial"/>
          <w:b/>
          <w:bCs/>
          <w:color w:val="000000" w:themeColor="text1"/>
          <w:sz w:val="20"/>
          <w:szCs w:val="20"/>
        </w:rPr>
        <w:t xml:space="preserve">change in value of available-for-sale investments </w:t>
      </w:r>
      <w:proofErr w:type="spellStart"/>
      <w:r w:rsidR="00870427" w:rsidRPr="0072019B">
        <w:rPr>
          <w:rFonts w:ascii="Arial" w:hAnsi="Arial" w:cs="Arial"/>
          <w:b/>
          <w:bCs/>
          <w:color w:val="000000" w:themeColor="text1"/>
          <w:sz w:val="20"/>
          <w:szCs w:val="20"/>
        </w:rPr>
        <w:t>recognised</w:t>
      </w:r>
      <w:proofErr w:type="spellEnd"/>
      <w:r w:rsidR="00870427" w:rsidRPr="0072019B">
        <w:rPr>
          <w:rFonts w:ascii="Arial" w:hAnsi="Arial" w:cs="Arial"/>
          <w:b/>
          <w:bCs/>
          <w:color w:val="000000" w:themeColor="text1"/>
          <w:sz w:val="20"/>
          <w:szCs w:val="20"/>
        </w:rPr>
        <w:t xml:space="preserve"> into </w:t>
      </w:r>
      <w:r w:rsidR="00066D2E" w:rsidRPr="0072019B">
        <w:rPr>
          <w:rFonts w:ascii="Arial" w:hAnsi="Arial" w:cs="Arial"/>
          <w:b/>
          <w:bCs/>
          <w:color w:val="000000" w:themeColor="text1"/>
          <w:sz w:val="20"/>
          <w:szCs w:val="20"/>
        </w:rPr>
        <w:t xml:space="preserve">equity through </w:t>
      </w:r>
      <w:r w:rsidR="00870427" w:rsidRPr="0072019B">
        <w:rPr>
          <w:rFonts w:ascii="Arial" w:hAnsi="Arial" w:cs="Arial"/>
          <w:b/>
          <w:bCs/>
          <w:color w:val="000000" w:themeColor="text1"/>
          <w:sz w:val="20"/>
          <w:szCs w:val="20"/>
        </w:rPr>
        <w:t>other comprehensive income</w:t>
      </w:r>
    </w:p>
    <w:p w:rsidR="00EE6E6F" w:rsidRPr="0072019B" w:rsidRDefault="00EE6E6F" w:rsidP="0045068F">
      <w:pPr>
        <w:ind w:left="1080"/>
        <w:rPr>
          <w:rFonts w:ascii="Arial" w:hAnsi="Arial" w:cs="Arial"/>
          <w:color w:val="000000" w:themeColor="text1"/>
          <w:sz w:val="18"/>
          <w:szCs w:val="18"/>
        </w:rPr>
      </w:pPr>
    </w:p>
    <w:tbl>
      <w:tblPr>
        <w:tblW w:w="8928" w:type="dxa"/>
        <w:tblInd w:w="540" w:type="dxa"/>
        <w:tblLayout w:type="fixed"/>
        <w:tblLook w:val="0000" w:firstRow="0" w:lastRow="0" w:firstColumn="0" w:lastColumn="0" w:noHBand="0" w:noVBand="0"/>
      </w:tblPr>
      <w:tblGrid>
        <w:gridCol w:w="5760"/>
        <w:gridCol w:w="1584"/>
        <w:gridCol w:w="1584"/>
      </w:tblGrid>
      <w:tr w:rsidR="001F1E33" w:rsidRPr="0072019B" w:rsidTr="0012219D">
        <w:tc>
          <w:tcPr>
            <w:tcW w:w="5760" w:type="dxa"/>
            <w:tcBorders>
              <w:top w:val="nil"/>
              <w:left w:val="nil"/>
              <w:bottom w:val="nil"/>
              <w:right w:val="nil"/>
            </w:tcBorders>
            <w:vAlign w:val="bottom"/>
          </w:tcPr>
          <w:p w:rsidR="001F1E33" w:rsidRPr="0072019B" w:rsidRDefault="001F1E33" w:rsidP="001F1E33">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72019B" w:rsidRDefault="00B42B0B" w:rsidP="001F1E33">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72019B" w:rsidRDefault="00B42B0B" w:rsidP="00B74853">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rPr>
            </w:pPr>
            <w:r w:rsidRPr="0072019B">
              <w:rPr>
                <w:rFonts w:ascii="Arial" w:hAnsi="Arial" w:cs="Arial"/>
                <w:color w:val="000000" w:themeColor="text1"/>
                <w:sz w:val="20"/>
                <w:szCs w:val="20"/>
              </w:rPr>
              <w:t xml:space="preserve">Beginning balance of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B42B0B" w:rsidRPr="0072019B" w:rsidRDefault="008B1072"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2,937,442</w:t>
            </w:r>
          </w:p>
        </w:tc>
        <w:tc>
          <w:tcPr>
            <w:tcW w:w="1584" w:type="dxa"/>
            <w:tcBorders>
              <w:top w:val="nil"/>
              <w:left w:val="nil"/>
              <w:bottom w:val="nil"/>
              <w:right w:val="nil"/>
            </w:tcBorders>
            <w:vAlign w:val="center"/>
          </w:tcPr>
          <w:p w:rsidR="00B42B0B" w:rsidRPr="0072019B" w:rsidRDefault="00B42B0B"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367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458</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rPr>
            </w:pPr>
            <w:r w:rsidRPr="0072019B">
              <w:rPr>
                <w:rFonts w:ascii="Arial" w:hAnsi="Arial" w:cs="Arial"/>
                <w:color w:val="000000" w:themeColor="text1"/>
                <w:sz w:val="20"/>
                <w:szCs w:val="20"/>
              </w:rPr>
              <w:t xml:space="preserve">Changes in securities values during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B42B0B" w:rsidRPr="0072019B" w:rsidRDefault="008367BA" w:rsidP="00B42B0B">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12,424</w:t>
            </w:r>
          </w:p>
        </w:tc>
        <w:tc>
          <w:tcPr>
            <w:tcW w:w="1584" w:type="dxa"/>
            <w:tcBorders>
              <w:top w:val="nil"/>
              <w:left w:val="nil"/>
              <w:bottom w:val="nil"/>
              <w:right w:val="nil"/>
            </w:tcBorders>
            <w:vAlign w:val="center"/>
          </w:tcPr>
          <w:p w:rsidR="00B42B0B" w:rsidRPr="0072019B" w:rsidRDefault="00B42B0B" w:rsidP="00B42B0B">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430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016)</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cs/>
              </w:rPr>
            </w:pPr>
            <w:r w:rsidRPr="0072019B">
              <w:rPr>
                <w:rFonts w:ascii="Arial" w:hAnsi="Arial" w:cs="Arial"/>
                <w:color w:val="000000" w:themeColor="text1"/>
                <w:sz w:val="20"/>
                <w:szCs w:val="20"/>
              </w:rPr>
              <w:t xml:space="preserve">Ending balance of the </w:t>
            </w:r>
            <w:r w:rsidR="008B1072" w:rsidRPr="0072019B">
              <w:rPr>
                <w:rFonts w:ascii="Arial" w:hAnsi="Arial" w:cs="Arial"/>
                <w:color w:val="000000" w:themeColor="text1"/>
                <w:sz w:val="20"/>
                <w:szCs w:val="20"/>
              </w:rPr>
              <w:t>period/year</w:t>
            </w:r>
          </w:p>
        </w:tc>
        <w:tc>
          <w:tcPr>
            <w:tcW w:w="1584" w:type="dxa"/>
            <w:tcBorders>
              <w:top w:val="nil"/>
              <w:left w:val="nil"/>
              <w:bottom w:val="nil"/>
              <w:right w:val="nil"/>
            </w:tcBorders>
            <w:vAlign w:val="bottom"/>
          </w:tcPr>
          <w:p w:rsidR="00B42B0B" w:rsidRPr="0072019B" w:rsidRDefault="008367BA"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2,949,866</w:t>
            </w:r>
          </w:p>
        </w:tc>
        <w:tc>
          <w:tcPr>
            <w:tcW w:w="1584" w:type="dxa"/>
            <w:tcBorders>
              <w:top w:val="nil"/>
              <w:left w:val="nil"/>
              <w:bottom w:val="nil"/>
              <w:right w:val="nil"/>
            </w:tcBorders>
            <w:vAlign w:val="bottom"/>
          </w:tcPr>
          <w:p w:rsidR="00B42B0B" w:rsidRPr="0072019B" w:rsidRDefault="00B42B0B"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937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442</w:t>
            </w:r>
          </w:p>
        </w:tc>
      </w:tr>
    </w:tbl>
    <w:p w:rsidR="00452C77" w:rsidRDefault="00452C77" w:rsidP="007D3355">
      <w:pPr>
        <w:overflowPunct/>
        <w:autoSpaceDE/>
        <w:autoSpaceDN/>
        <w:adjustRightInd/>
        <w:ind w:left="540"/>
        <w:textAlignment w:val="auto"/>
        <w:rPr>
          <w:rFonts w:ascii="Arial" w:hAnsi="Arial" w:cs="Arial"/>
          <w:color w:val="000000" w:themeColor="text1"/>
          <w:sz w:val="20"/>
          <w:szCs w:val="20"/>
        </w:rPr>
      </w:pPr>
    </w:p>
    <w:p w:rsidR="00452C77" w:rsidRDefault="00452C77">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rsidR="00D34021" w:rsidRPr="0072019B" w:rsidRDefault="00CD5B89" w:rsidP="00B20072">
      <w:pPr>
        <w:ind w:left="540" w:hanging="540"/>
        <w:rPr>
          <w:rFonts w:ascii="Arial" w:hAnsi="Arial" w:cs="Arial"/>
          <w:color w:val="000000" w:themeColor="text1"/>
          <w:sz w:val="20"/>
          <w:szCs w:val="20"/>
          <w:cs/>
        </w:rPr>
      </w:pPr>
      <w:r w:rsidRPr="0072019B">
        <w:rPr>
          <w:rFonts w:ascii="Arial" w:hAnsi="Arial" w:cs="Arial"/>
          <w:b/>
          <w:bCs/>
          <w:color w:val="000000" w:themeColor="text1"/>
          <w:sz w:val="20"/>
          <w:szCs w:val="20"/>
        </w:rPr>
        <w:t>1</w:t>
      </w:r>
      <w:r w:rsidR="002F4FDB" w:rsidRPr="0072019B">
        <w:rPr>
          <w:rFonts w:ascii="Arial" w:hAnsi="Arial" w:cs="Arial"/>
          <w:b/>
          <w:bCs/>
          <w:color w:val="000000" w:themeColor="text1"/>
          <w:sz w:val="20"/>
          <w:szCs w:val="20"/>
        </w:rPr>
        <w:t>0</w:t>
      </w:r>
      <w:r w:rsidR="00D34021" w:rsidRPr="0072019B">
        <w:rPr>
          <w:rFonts w:ascii="Arial" w:hAnsi="Arial" w:cs="Arial"/>
          <w:b/>
          <w:bCs/>
          <w:color w:val="000000" w:themeColor="text1"/>
          <w:sz w:val="20"/>
          <w:szCs w:val="20"/>
        </w:rPr>
        <w:tab/>
        <w:t>Loans to customers and accrued interest receivables, net</w:t>
      </w:r>
    </w:p>
    <w:p w:rsidR="00D34021" w:rsidRPr="0072019B" w:rsidRDefault="00D34021" w:rsidP="007D3355">
      <w:pPr>
        <w:ind w:left="1080" w:hanging="543"/>
        <w:jc w:val="thaiDistribute"/>
        <w:rPr>
          <w:rFonts w:ascii="Arial" w:hAnsi="Arial" w:cs="Arial"/>
          <w:color w:val="000000" w:themeColor="text1"/>
          <w:sz w:val="20"/>
          <w:szCs w:val="20"/>
        </w:rPr>
      </w:pPr>
    </w:p>
    <w:p w:rsidR="00D34021" w:rsidRPr="0072019B" w:rsidRDefault="00D34021" w:rsidP="007D3355">
      <w:pPr>
        <w:ind w:left="1080" w:hanging="543"/>
        <w:jc w:val="thaiDistribute"/>
        <w:rPr>
          <w:rFonts w:ascii="Arial" w:hAnsi="Arial" w:cs="Arial"/>
          <w:color w:val="000000" w:themeColor="text1"/>
          <w:sz w:val="20"/>
          <w:szCs w:val="20"/>
        </w:rPr>
      </w:pPr>
    </w:p>
    <w:p w:rsidR="00D34021" w:rsidRPr="0072019B" w:rsidRDefault="002F4FDB" w:rsidP="007D3355">
      <w:pPr>
        <w:ind w:left="1080" w:hanging="543"/>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10</w:t>
      </w:r>
      <w:r w:rsidR="00D34021" w:rsidRPr="0072019B">
        <w:rPr>
          <w:rFonts w:ascii="Arial" w:hAnsi="Arial" w:cs="Arial"/>
          <w:b/>
          <w:bCs/>
          <w:color w:val="000000" w:themeColor="text1"/>
          <w:sz w:val="20"/>
          <w:szCs w:val="20"/>
        </w:rPr>
        <w:t>.1</w:t>
      </w:r>
      <w:r w:rsidR="00D34021" w:rsidRPr="0072019B">
        <w:rPr>
          <w:rFonts w:ascii="Arial" w:hAnsi="Arial" w:cs="Arial"/>
          <w:b/>
          <w:bCs/>
          <w:color w:val="000000" w:themeColor="text1"/>
          <w:sz w:val="20"/>
          <w:szCs w:val="20"/>
        </w:rPr>
        <w:tab/>
        <w:t>Classified by product</w:t>
      </w:r>
    </w:p>
    <w:p w:rsidR="007D3355" w:rsidRPr="0072019B" w:rsidRDefault="007D3355" w:rsidP="007D3355">
      <w:pPr>
        <w:ind w:left="1080"/>
        <w:jc w:val="thaiDistribute"/>
        <w:rPr>
          <w:rFonts w:ascii="Arial" w:hAnsi="Arial" w:cs="Arial"/>
          <w:color w:val="000000" w:themeColor="text1"/>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1F1E33" w:rsidRPr="0072019B" w:rsidTr="0012219D">
        <w:tc>
          <w:tcPr>
            <w:tcW w:w="5760" w:type="dxa"/>
            <w:tcBorders>
              <w:top w:val="nil"/>
              <w:left w:val="nil"/>
              <w:bottom w:val="nil"/>
              <w:right w:val="nil"/>
            </w:tcBorders>
            <w:vAlign w:val="bottom"/>
          </w:tcPr>
          <w:p w:rsidR="001F1E33" w:rsidRPr="0072019B" w:rsidRDefault="001F1E33" w:rsidP="001F1E33">
            <w:pPr>
              <w:tabs>
                <w:tab w:val="left" w:pos="3165"/>
              </w:tabs>
              <w:ind w:left="405"/>
              <w:jc w:val="both"/>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72019B" w:rsidRDefault="00B42B0B" w:rsidP="00B42B0B">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72019B" w:rsidRDefault="00B42B0B" w:rsidP="00B42B0B">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jc w:val="both"/>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jc w:val="both"/>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cs/>
              </w:rPr>
            </w:pPr>
            <w:r w:rsidRPr="0072019B">
              <w:rPr>
                <w:rFonts w:ascii="Arial" w:hAnsi="Arial" w:cs="Arial"/>
                <w:color w:val="000000" w:themeColor="text1"/>
                <w:sz w:val="20"/>
                <w:szCs w:val="20"/>
              </w:rPr>
              <w:t>Loans to customers</w:t>
            </w:r>
          </w:p>
        </w:tc>
        <w:tc>
          <w:tcPr>
            <w:tcW w:w="1584" w:type="dxa"/>
            <w:tcBorders>
              <w:top w:val="nil"/>
              <w:left w:val="nil"/>
              <w:bottom w:val="nil"/>
              <w:right w:val="nil"/>
            </w:tcBorders>
          </w:tcPr>
          <w:p w:rsidR="00B42B0B" w:rsidRPr="0072019B" w:rsidRDefault="00157B43"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21,954,720,794</w:t>
            </w:r>
          </w:p>
        </w:tc>
        <w:tc>
          <w:tcPr>
            <w:tcW w:w="1584" w:type="dxa"/>
            <w:tcBorders>
              <w:top w:val="nil"/>
              <w:left w:val="nil"/>
              <w:bottom w:val="nil"/>
              <w:right w:val="nil"/>
            </w:tcBorders>
          </w:tcPr>
          <w:p w:rsidR="00B42B0B" w:rsidRPr="0072019B" w:rsidRDefault="00B42B0B"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20,451,853,667</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 xml:space="preserve"> Unearned interest income</w:t>
            </w:r>
          </w:p>
        </w:tc>
        <w:tc>
          <w:tcPr>
            <w:tcW w:w="1584" w:type="dxa"/>
            <w:tcBorders>
              <w:top w:val="nil"/>
              <w:left w:val="nil"/>
              <w:bottom w:val="nil"/>
              <w:right w:val="nil"/>
            </w:tcBorders>
          </w:tcPr>
          <w:p w:rsidR="00B42B0B" w:rsidRPr="0072019B" w:rsidRDefault="00157B43"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(2,548,890,785)</w:t>
            </w:r>
          </w:p>
        </w:tc>
        <w:tc>
          <w:tcPr>
            <w:tcW w:w="1584" w:type="dxa"/>
            <w:tcBorders>
              <w:top w:val="nil"/>
              <w:left w:val="nil"/>
              <w:bottom w:val="nil"/>
              <w:right w:val="nil"/>
            </w:tcBorders>
          </w:tcPr>
          <w:p w:rsidR="00B42B0B" w:rsidRPr="0072019B" w:rsidRDefault="00B42B0B"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(2,283,727,294)</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12"/>
                <w:szCs w:val="12"/>
              </w:rPr>
            </w:pPr>
          </w:p>
        </w:tc>
        <w:tc>
          <w:tcPr>
            <w:tcW w:w="1584" w:type="dxa"/>
            <w:tcBorders>
              <w:top w:val="nil"/>
              <w:left w:val="nil"/>
              <w:bottom w:val="nil"/>
              <w:right w:val="nil"/>
            </w:tcBorders>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rPr>
            </w:pPr>
            <w:r w:rsidRPr="0072019B">
              <w:rPr>
                <w:rFonts w:ascii="Arial" w:hAnsi="Arial" w:cs="Arial"/>
                <w:color w:val="000000" w:themeColor="text1"/>
                <w:sz w:val="20"/>
                <w:szCs w:val="20"/>
              </w:rPr>
              <w:t>Total loans to customers, net unearned interest income</w:t>
            </w:r>
          </w:p>
        </w:tc>
        <w:tc>
          <w:tcPr>
            <w:tcW w:w="1584" w:type="dxa"/>
            <w:tcBorders>
              <w:top w:val="nil"/>
              <w:left w:val="nil"/>
              <w:bottom w:val="nil"/>
              <w:right w:val="nil"/>
            </w:tcBorders>
          </w:tcPr>
          <w:p w:rsidR="00B42B0B" w:rsidRPr="0072019B" w:rsidRDefault="00157B43"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19,405,830,009</w:t>
            </w:r>
          </w:p>
        </w:tc>
        <w:tc>
          <w:tcPr>
            <w:tcW w:w="1584" w:type="dxa"/>
            <w:tcBorders>
              <w:top w:val="nil"/>
              <w:left w:val="nil"/>
              <w:bottom w:val="nil"/>
              <w:right w:val="nil"/>
            </w:tcBorders>
          </w:tcPr>
          <w:p w:rsidR="00B42B0B" w:rsidRPr="0072019B" w:rsidRDefault="00B42B0B"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18,168,126,373</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42"/>
              </w:tabs>
              <w:ind w:left="405"/>
              <w:jc w:val="both"/>
              <w:rPr>
                <w:rFonts w:ascii="Arial" w:hAnsi="Arial" w:cs="Arial"/>
                <w:color w:val="000000" w:themeColor="text1"/>
                <w:sz w:val="20"/>
                <w:szCs w:val="20"/>
              </w:rPr>
            </w:pPr>
            <w:r w:rsidRPr="0072019B">
              <w:rPr>
                <w:rFonts w:ascii="Arial" w:hAnsi="Arial" w:cs="Arial"/>
                <w:color w:val="000000" w:themeColor="text1"/>
                <w:sz w:val="20"/>
                <w:szCs w:val="20"/>
                <w:u w:val="single"/>
              </w:rPr>
              <w:t>Add</w:t>
            </w:r>
            <w:r w:rsidRPr="0072019B">
              <w:rPr>
                <w:rFonts w:ascii="Arial" w:hAnsi="Arial" w:cs="Arial"/>
                <w:color w:val="000000" w:themeColor="text1"/>
                <w:sz w:val="20"/>
                <w:szCs w:val="20"/>
              </w:rPr>
              <w:t xml:space="preserve">  Accrued interest receivables</w:t>
            </w:r>
          </w:p>
        </w:tc>
        <w:tc>
          <w:tcPr>
            <w:tcW w:w="1584" w:type="dxa"/>
            <w:tcBorders>
              <w:top w:val="nil"/>
              <w:left w:val="nil"/>
              <w:bottom w:val="nil"/>
              <w:right w:val="nil"/>
            </w:tcBorders>
            <w:vAlign w:val="bottom"/>
          </w:tcPr>
          <w:p w:rsidR="00B42B0B" w:rsidRPr="0072019B" w:rsidRDefault="00157B43"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2,561,755</w:t>
            </w: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3,420,846</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rPr>
            </w:pPr>
            <w:r w:rsidRPr="0072019B">
              <w:rPr>
                <w:rFonts w:ascii="Arial" w:hAnsi="Arial" w:cs="Arial"/>
                <w:color w:val="000000" w:themeColor="text1"/>
                <w:sz w:val="20"/>
                <w:szCs w:val="20"/>
              </w:rPr>
              <w:t>Total loans to customers and accrued interest receivables</w:t>
            </w:r>
          </w:p>
        </w:tc>
        <w:tc>
          <w:tcPr>
            <w:tcW w:w="1584" w:type="dxa"/>
            <w:tcBorders>
              <w:top w:val="nil"/>
              <w:left w:val="nil"/>
              <w:bottom w:val="nil"/>
              <w:right w:val="nil"/>
            </w:tcBorders>
            <w:vAlign w:val="bottom"/>
          </w:tcPr>
          <w:p w:rsidR="00B42B0B" w:rsidRPr="0072019B" w:rsidRDefault="00157B43"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19,408,391,764</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18,171,547,219</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cs/>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 xml:space="preserve">  Allowance for doubtful accounts</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882"/>
              <w:jc w:val="both"/>
              <w:rPr>
                <w:rFonts w:ascii="Arial" w:hAnsi="Arial" w:cs="Arial"/>
                <w:color w:val="000000" w:themeColor="text1"/>
                <w:sz w:val="20"/>
                <w:szCs w:val="20"/>
                <w:cs/>
              </w:rPr>
            </w:pPr>
            <w:r w:rsidRPr="0072019B">
              <w:rPr>
                <w:rFonts w:ascii="Arial" w:hAnsi="Arial" w:cs="Arial"/>
                <w:color w:val="000000" w:themeColor="text1"/>
                <w:sz w:val="20"/>
                <w:szCs w:val="20"/>
              </w:rPr>
              <w:t xml:space="preserve">   1. Minimum allowance per BOT guideline</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882"/>
              <w:jc w:val="both"/>
              <w:rPr>
                <w:rFonts w:ascii="Arial" w:hAnsi="Arial" w:cs="Arial"/>
                <w:color w:val="000000" w:themeColor="text1"/>
                <w:sz w:val="20"/>
                <w:szCs w:val="20"/>
                <w:cs/>
              </w:rPr>
            </w:pPr>
            <w:r w:rsidRPr="0072019B">
              <w:rPr>
                <w:rFonts w:ascii="Arial" w:hAnsi="Arial" w:cs="Arial"/>
                <w:color w:val="000000" w:themeColor="text1"/>
                <w:sz w:val="20"/>
                <w:szCs w:val="20"/>
              </w:rPr>
              <w:t xml:space="preserve">       - Individual Approach</w:t>
            </w:r>
          </w:p>
        </w:tc>
        <w:tc>
          <w:tcPr>
            <w:tcW w:w="1584" w:type="dxa"/>
            <w:tcBorders>
              <w:top w:val="nil"/>
              <w:left w:val="nil"/>
              <w:bottom w:val="nil"/>
              <w:right w:val="nil"/>
            </w:tcBorders>
            <w:vAlign w:val="center"/>
          </w:tcPr>
          <w:p w:rsidR="00B42B0B" w:rsidRPr="0072019B" w:rsidRDefault="008367BA" w:rsidP="00B42B0B">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(499,974,675)</w:t>
            </w:r>
          </w:p>
        </w:tc>
        <w:tc>
          <w:tcPr>
            <w:tcW w:w="1584" w:type="dxa"/>
            <w:tcBorders>
              <w:top w:val="nil"/>
              <w:left w:val="nil"/>
              <w:bottom w:val="nil"/>
              <w:right w:val="nil"/>
            </w:tcBorders>
            <w:vAlign w:val="center"/>
          </w:tcPr>
          <w:p w:rsidR="00B42B0B" w:rsidRPr="0072019B" w:rsidRDefault="00B42B0B" w:rsidP="00B42B0B">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rPr>
              <w:t>(</w:t>
            </w:r>
            <w:r w:rsidRPr="0072019B">
              <w:rPr>
                <w:rFonts w:ascii="Arial" w:hAnsi="Arial" w:cs="Arial"/>
                <w:color w:val="000000" w:themeColor="text1"/>
                <w:sz w:val="20"/>
                <w:szCs w:val="20"/>
              </w:rPr>
              <w:t>483,774,356)</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882"/>
              <w:jc w:val="both"/>
              <w:rPr>
                <w:rFonts w:ascii="Arial" w:hAnsi="Arial" w:cs="Arial"/>
                <w:color w:val="000000" w:themeColor="text1"/>
                <w:sz w:val="20"/>
                <w:szCs w:val="20"/>
                <w:cs/>
              </w:rPr>
            </w:pPr>
            <w:r w:rsidRPr="0072019B">
              <w:rPr>
                <w:rFonts w:ascii="Arial" w:hAnsi="Arial" w:cs="Arial"/>
                <w:color w:val="000000" w:themeColor="text1"/>
                <w:sz w:val="20"/>
                <w:szCs w:val="20"/>
              </w:rPr>
              <w:t xml:space="preserve">   2. Surplus reserve</w:t>
            </w:r>
          </w:p>
        </w:tc>
        <w:tc>
          <w:tcPr>
            <w:tcW w:w="1584" w:type="dxa"/>
            <w:tcBorders>
              <w:top w:val="nil"/>
              <w:left w:val="nil"/>
              <w:bottom w:val="nil"/>
              <w:right w:val="nil"/>
            </w:tcBorders>
            <w:vAlign w:val="center"/>
          </w:tcPr>
          <w:p w:rsidR="00B42B0B" w:rsidRPr="0072019B" w:rsidRDefault="008367BA"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(312,994,565)</w:t>
            </w:r>
          </w:p>
        </w:tc>
        <w:tc>
          <w:tcPr>
            <w:tcW w:w="1584" w:type="dxa"/>
            <w:tcBorders>
              <w:top w:val="nil"/>
              <w:left w:val="nil"/>
              <w:bottom w:val="nil"/>
              <w:right w:val="nil"/>
            </w:tcBorders>
            <w:vAlign w:val="center"/>
          </w:tcPr>
          <w:p w:rsidR="00B42B0B" w:rsidRPr="0072019B" w:rsidRDefault="00B42B0B" w:rsidP="00B42B0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w:t>
            </w:r>
            <w:r w:rsidRPr="0072019B">
              <w:rPr>
                <w:rFonts w:ascii="Arial" w:hAnsi="Arial" w:cs="Arial"/>
                <w:color w:val="000000" w:themeColor="text1"/>
                <w:sz w:val="20"/>
                <w:szCs w:val="20"/>
              </w:rPr>
              <w:t>375,331,049</w:t>
            </w:r>
            <w:r w:rsidRPr="0072019B">
              <w:rPr>
                <w:rFonts w:ascii="Arial" w:hAnsi="Arial" w:cs="Arial"/>
                <w:color w:val="000000" w:themeColor="text1"/>
                <w:sz w:val="20"/>
                <w:szCs w:val="20"/>
                <w:cs/>
              </w:rPr>
              <w:t>)</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cs/>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 xml:space="preserve">  Allowance for troubled debt restructuring</w:t>
            </w:r>
            <w:r w:rsidR="00FE1F1B">
              <w:rPr>
                <w:rFonts w:ascii="Arial" w:hAnsi="Arial" w:cs="Arial"/>
                <w:color w:val="000000" w:themeColor="text1"/>
                <w:sz w:val="20"/>
                <w:szCs w:val="20"/>
              </w:rPr>
              <w:t xml:space="preserve"> (Note 13)</w:t>
            </w:r>
          </w:p>
        </w:tc>
        <w:tc>
          <w:tcPr>
            <w:tcW w:w="1584" w:type="dxa"/>
            <w:tcBorders>
              <w:top w:val="nil"/>
              <w:left w:val="nil"/>
              <w:bottom w:val="nil"/>
              <w:right w:val="nil"/>
            </w:tcBorders>
            <w:vAlign w:val="center"/>
          </w:tcPr>
          <w:p w:rsidR="00B42B0B" w:rsidRPr="0072019B" w:rsidRDefault="00157B43"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(121,878)</w:t>
            </w:r>
          </w:p>
        </w:tc>
        <w:tc>
          <w:tcPr>
            <w:tcW w:w="1584" w:type="dxa"/>
            <w:tcBorders>
              <w:top w:val="nil"/>
              <w:left w:val="nil"/>
              <w:bottom w:val="nil"/>
              <w:right w:val="nil"/>
            </w:tcBorders>
            <w:vAlign w:val="center"/>
          </w:tcPr>
          <w:p w:rsidR="00B42B0B" w:rsidRPr="0072019B" w:rsidRDefault="00B42B0B"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(457,812)</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rPr>
            </w:pPr>
            <w:r w:rsidRPr="0072019B">
              <w:rPr>
                <w:rFonts w:ascii="Arial" w:hAnsi="Arial" w:cs="Arial"/>
                <w:color w:val="000000" w:themeColor="text1"/>
                <w:sz w:val="20"/>
                <w:szCs w:val="20"/>
              </w:rPr>
              <w:t>Total</w:t>
            </w:r>
            <w:r w:rsidRPr="0072019B">
              <w:rPr>
                <w:rFonts w:ascii="Arial" w:hAnsi="Arial" w:cs="Arial"/>
                <w:color w:val="000000" w:themeColor="text1"/>
                <w:sz w:val="20"/>
                <w:szCs w:val="20"/>
                <w:cs/>
              </w:rPr>
              <w:t xml:space="preserve"> </w:t>
            </w:r>
            <w:r w:rsidRPr="0072019B">
              <w:rPr>
                <w:rFonts w:ascii="Arial" w:hAnsi="Arial" w:cs="Arial"/>
                <w:color w:val="000000" w:themeColor="text1"/>
                <w:sz w:val="20"/>
                <w:szCs w:val="20"/>
              </w:rPr>
              <w:t>loans to customers and accrued interest</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jc w:val="both"/>
              <w:rPr>
                <w:rFonts w:ascii="Arial" w:hAnsi="Arial" w:cs="Arial"/>
                <w:color w:val="000000" w:themeColor="text1"/>
                <w:sz w:val="20"/>
                <w:szCs w:val="20"/>
              </w:rPr>
            </w:pPr>
            <w:r w:rsidRPr="0072019B">
              <w:rPr>
                <w:rFonts w:ascii="Arial" w:hAnsi="Arial" w:cs="Arial"/>
                <w:color w:val="000000" w:themeColor="text1"/>
                <w:sz w:val="20"/>
                <w:szCs w:val="20"/>
              </w:rPr>
              <w:t xml:space="preserve">   receivables, net</w:t>
            </w:r>
          </w:p>
        </w:tc>
        <w:tc>
          <w:tcPr>
            <w:tcW w:w="1584" w:type="dxa"/>
            <w:tcBorders>
              <w:top w:val="nil"/>
              <w:left w:val="nil"/>
              <w:bottom w:val="nil"/>
              <w:right w:val="nil"/>
            </w:tcBorders>
            <w:vAlign w:val="center"/>
          </w:tcPr>
          <w:p w:rsidR="00B42B0B" w:rsidRPr="0072019B" w:rsidRDefault="008367BA"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18,595,300,646</w:t>
            </w:r>
          </w:p>
        </w:tc>
        <w:tc>
          <w:tcPr>
            <w:tcW w:w="1584" w:type="dxa"/>
            <w:tcBorders>
              <w:top w:val="nil"/>
              <w:left w:val="nil"/>
              <w:bottom w:val="nil"/>
              <w:right w:val="nil"/>
            </w:tcBorders>
            <w:vAlign w:val="center"/>
          </w:tcPr>
          <w:p w:rsidR="00B42B0B" w:rsidRPr="0072019B" w:rsidRDefault="00B42B0B"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311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984</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002</w:t>
            </w:r>
          </w:p>
        </w:tc>
      </w:tr>
    </w:tbl>
    <w:p w:rsidR="009B1505" w:rsidRPr="0072019B" w:rsidRDefault="009B1505" w:rsidP="00B20072">
      <w:pPr>
        <w:ind w:left="1080"/>
        <w:jc w:val="thaiDistribute"/>
        <w:rPr>
          <w:rFonts w:ascii="Arial" w:hAnsi="Arial" w:cs="Arial"/>
          <w:color w:val="000000" w:themeColor="text1"/>
          <w:sz w:val="20"/>
          <w:szCs w:val="20"/>
        </w:rPr>
      </w:pPr>
    </w:p>
    <w:p w:rsidR="00066D2E" w:rsidRPr="0072019B" w:rsidRDefault="00066D2E" w:rsidP="00B20072">
      <w:pPr>
        <w:ind w:left="1080"/>
        <w:jc w:val="thaiDistribute"/>
        <w:rPr>
          <w:rFonts w:ascii="Arial" w:hAnsi="Arial" w:cs="Arial"/>
          <w:color w:val="000000" w:themeColor="text1"/>
          <w:sz w:val="20"/>
          <w:szCs w:val="20"/>
        </w:rPr>
      </w:pPr>
    </w:p>
    <w:p w:rsidR="00066D2E" w:rsidRPr="0072019B" w:rsidRDefault="002F4FDB" w:rsidP="00B20072">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10</w:t>
      </w:r>
      <w:r w:rsidR="00066D2E" w:rsidRPr="0072019B">
        <w:rPr>
          <w:rFonts w:ascii="Arial" w:hAnsi="Arial" w:cs="Arial"/>
          <w:b/>
          <w:bCs/>
          <w:color w:val="000000" w:themeColor="text1"/>
          <w:sz w:val="20"/>
          <w:szCs w:val="20"/>
        </w:rPr>
        <w:t>.2</w:t>
      </w:r>
      <w:r w:rsidR="00066D2E" w:rsidRPr="0072019B">
        <w:rPr>
          <w:rFonts w:ascii="Arial" w:hAnsi="Arial" w:cs="Arial"/>
          <w:b/>
          <w:bCs/>
          <w:color w:val="000000" w:themeColor="text1"/>
          <w:sz w:val="20"/>
          <w:szCs w:val="20"/>
        </w:rPr>
        <w:tab/>
        <w:t xml:space="preserve">Classified by currency and residence of customers </w:t>
      </w:r>
    </w:p>
    <w:p w:rsidR="00066D2E" w:rsidRPr="0072019B" w:rsidRDefault="00066D2E" w:rsidP="00B20072">
      <w:pPr>
        <w:ind w:left="1080"/>
        <w:jc w:val="thaiDistribute"/>
        <w:rPr>
          <w:rFonts w:ascii="Arial" w:hAnsi="Arial" w:cs="Arial"/>
          <w:color w:val="000000" w:themeColor="text1"/>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1F1E33" w:rsidRPr="0072019B" w:rsidTr="0012219D">
        <w:tc>
          <w:tcPr>
            <w:tcW w:w="5760" w:type="dxa"/>
            <w:tcBorders>
              <w:top w:val="nil"/>
              <w:left w:val="nil"/>
              <w:bottom w:val="nil"/>
              <w:right w:val="nil"/>
            </w:tcBorders>
            <w:vAlign w:val="bottom"/>
          </w:tcPr>
          <w:p w:rsidR="001F1E33" w:rsidRPr="0072019B" w:rsidRDefault="001F1E33" w:rsidP="001F1E33">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72019B" w:rsidRDefault="00B42B0B" w:rsidP="00B42B0B">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72019B" w:rsidRDefault="00B42B0B" w:rsidP="00B42B0B">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tabs>
                <w:tab w:val="left" w:pos="3165"/>
              </w:tabs>
              <w:ind w:left="405"/>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B42B0B" w:rsidRPr="0072019B" w:rsidRDefault="00B42B0B" w:rsidP="00B42B0B">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b/>
                <w:bCs/>
                <w:color w:val="000000" w:themeColor="text1"/>
                <w:sz w:val="20"/>
                <w:szCs w:val="20"/>
                <w:cs/>
              </w:rPr>
            </w:pPr>
            <w:r w:rsidRPr="0072019B">
              <w:rPr>
                <w:rFonts w:ascii="Arial" w:hAnsi="Arial" w:cs="Arial"/>
                <w:b/>
                <w:bCs/>
                <w:color w:val="000000" w:themeColor="text1"/>
                <w:sz w:val="20"/>
                <w:szCs w:val="20"/>
              </w:rPr>
              <w:t>Domestic</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cs/>
              </w:rPr>
            </w:pPr>
            <w:r w:rsidRPr="0072019B">
              <w:rPr>
                <w:rFonts w:ascii="Arial" w:hAnsi="Arial" w:cs="Arial"/>
                <w:color w:val="000000" w:themeColor="text1"/>
                <w:sz w:val="20"/>
                <w:szCs w:val="20"/>
              </w:rPr>
              <w:t xml:space="preserve">   Baht</w:t>
            </w:r>
          </w:p>
        </w:tc>
        <w:tc>
          <w:tcPr>
            <w:tcW w:w="1584" w:type="dxa"/>
            <w:tcBorders>
              <w:top w:val="nil"/>
              <w:left w:val="nil"/>
              <w:bottom w:val="nil"/>
              <w:right w:val="nil"/>
            </w:tcBorders>
          </w:tcPr>
          <w:p w:rsidR="00B42B0B" w:rsidRPr="0072019B" w:rsidRDefault="00157B43"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19,405,830,009</w:t>
            </w:r>
          </w:p>
        </w:tc>
        <w:tc>
          <w:tcPr>
            <w:tcW w:w="1584" w:type="dxa"/>
            <w:tcBorders>
              <w:top w:val="nil"/>
              <w:left w:val="nil"/>
              <w:bottom w:val="nil"/>
              <w:right w:val="nil"/>
            </w:tcBorders>
          </w:tcPr>
          <w:p w:rsidR="00B42B0B" w:rsidRPr="0072019B" w:rsidRDefault="00B42B0B" w:rsidP="00B42B0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18,168,126,373</w:t>
            </w: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12"/>
                <w:szCs w:val="12"/>
              </w:rPr>
            </w:pPr>
          </w:p>
        </w:tc>
      </w:tr>
      <w:tr w:rsidR="00B42B0B" w:rsidRPr="0072019B" w:rsidTr="0012219D">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rPr>
            </w:pPr>
            <w:r w:rsidRPr="0072019B">
              <w:rPr>
                <w:rFonts w:ascii="Arial" w:hAnsi="Arial" w:cs="Arial"/>
                <w:color w:val="000000" w:themeColor="text1"/>
                <w:sz w:val="20"/>
                <w:szCs w:val="20"/>
              </w:rPr>
              <w:t>Total loans to customers</w:t>
            </w: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42B0B" w:rsidRPr="0072019B" w:rsidRDefault="00B42B0B" w:rsidP="00B42B0B">
            <w:pPr>
              <w:ind w:right="-72"/>
              <w:jc w:val="right"/>
              <w:rPr>
                <w:rFonts w:ascii="Arial" w:hAnsi="Arial" w:cs="Arial"/>
                <w:color w:val="000000" w:themeColor="text1"/>
                <w:sz w:val="20"/>
                <w:szCs w:val="20"/>
              </w:rPr>
            </w:pPr>
          </w:p>
        </w:tc>
      </w:tr>
      <w:tr w:rsidR="00B42B0B" w:rsidRPr="0072019B" w:rsidTr="0012219D">
        <w:trPr>
          <w:trHeight w:val="20"/>
        </w:trPr>
        <w:tc>
          <w:tcPr>
            <w:tcW w:w="5760" w:type="dxa"/>
            <w:tcBorders>
              <w:top w:val="nil"/>
              <w:left w:val="nil"/>
              <w:bottom w:val="nil"/>
              <w:right w:val="nil"/>
            </w:tcBorders>
            <w:vAlign w:val="bottom"/>
          </w:tcPr>
          <w:p w:rsidR="00B42B0B" w:rsidRPr="0072019B" w:rsidRDefault="00B42B0B" w:rsidP="00B42B0B">
            <w:pPr>
              <w:ind w:left="405"/>
              <w:rPr>
                <w:rFonts w:ascii="Arial" w:hAnsi="Arial" w:cs="Arial"/>
                <w:color w:val="000000" w:themeColor="text1"/>
                <w:sz w:val="20"/>
                <w:szCs w:val="20"/>
              </w:rPr>
            </w:pPr>
            <w:r w:rsidRPr="0072019B">
              <w:rPr>
                <w:rFonts w:ascii="Arial" w:hAnsi="Arial" w:cs="Arial"/>
                <w:color w:val="000000" w:themeColor="text1"/>
                <w:sz w:val="20"/>
                <w:szCs w:val="20"/>
              </w:rPr>
              <w:t xml:space="preserve">   (excluding accrued interest receivables)</w:t>
            </w:r>
          </w:p>
        </w:tc>
        <w:tc>
          <w:tcPr>
            <w:tcW w:w="1584" w:type="dxa"/>
            <w:tcBorders>
              <w:top w:val="nil"/>
              <w:left w:val="nil"/>
              <w:bottom w:val="nil"/>
              <w:right w:val="nil"/>
            </w:tcBorders>
          </w:tcPr>
          <w:p w:rsidR="00B42B0B" w:rsidRPr="0072019B" w:rsidRDefault="00157B43"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19,405,830,009</w:t>
            </w:r>
          </w:p>
        </w:tc>
        <w:tc>
          <w:tcPr>
            <w:tcW w:w="1584" w:type="dxa"/>
            <w:tcBorders>
              <w:top w:val="nil"/>
              <w:left w:val="nil"/>
              <w:bottom w:val="nil"/>
              <w:right w:val="nil"/>
            </w:tcBorders>
          </w:tcPr>
          <w:p w:rsidR="00B42B0B" w:rsidRPr="0072019B" w:rsidRDefault="00B42B0B" w:rsidP="00B42B0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18,168,126,373</w:t>
            </w:r>
          </w:p>
        </w:tc>
      </w:tr>
    </w:tbl>
    <w:p w:rsidR="00D34021" w:rsidRPr="0072019B" w:rsidRDefault="00D34021" w:rsidP="00B20072">
      <w:pPr>
        <w:ind w:left="1080"/>
        <w:jc w:val="thaiDistribute"/>
        <w:rPr>
          <w:rFonts w:ascii="Arial" w:hAnsi="Arial" w:cs="Arial"/>
          <w:color w:val="000000" w:themeColor="text1"/>
          <w:sz w:val="20"/>
          <w:szCs w:val="20"/>
        </w:rPr>
      </w:pPr>
    </w:p>
    <w:p w:rsidR="001A3476" w:rsidRPr="0072019B" w:rsidRDefault="001A3476" w:rsidP="00FB6BB8">
      <w:pPr>
        <w:ind w:left="1080"/>
        <w:jc w:val="thaiDistribute"/>
        <w:rPr>
          <w:rFonts w:ascii="Arial" w:hAnsi="Arial" w:cs="Arial"/>
          <w:color w:val="000000" w:themeColor="text1"/>
          <w:sz w:val="20"/>
          <w:szCs w:val="20"/>
        </w:rPr>
      </w:pPr>
    </w:p>
    <w:p w:rsidR="00FB6BB8" w:rsidRPr="0072019B" w:rsidRDefault="00FB6BB8" w:rsidP="00FB6BB8">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10.3</w:t>
      </w:r>
      <w:r w:rsidRPr="0072019B">
        <w:rPr>
          <w:rFonts w:ascii="Arial" w:hAnsi="Arial" w:cs="Arial"/>
          <w:b/>
          <w:bCs/>
          <w:color w:val="000000" w:themeColor="text1"/>
          <w:sz w:val="20"/>
          <w:szCs w:val="20"/>
        </w:rPr>
        <w:tab/>
        <w:t xml:space="preserve">Classified by remaining </w:t>
      </w:r>
      <w:r w:rsidR="00A74674" w:rsidRPr="0072019B">
        <w:rPr>
          <w:rFonts w:ascii="Arial" w:hAnsi="Arial" w:cs="Arial"/>
          <w:b/>
          <w:bCs/>
          <w:color w:val="000000" w:themeColor="text1"/>
          <w:sz w:val="20"/>
          <w:szCs w:val="20"/>
          <w:lang w:val="en-GB"/>
        </w:rPr>
        <w:t>year</w:t>
      </w:r>
      <w:r w:rsidRPr="0072019B">
        <w:rPr>
          <w:rFonts w:ascii="Arial" w:hAnsi="Arial" w:cs="Arial"/>
          <w:b/>
          <w:bCs/>
          <w:color w:val="000000" w:themeColor="text1"/>
          <w:sz w:val="20"/>
          <w:szCs w:val="20"/>
        </w:rPr>
        <w:t xml:space="preserve"> of contracts</w:t>
      </w:r>
    </w:p>
    <w:p w:rsidR="00FB6BB8" w:rsidRPr="0072019B" w:rsidRDefault="00FB6BB8" w:rsidP="00FB6BB8">
      <w:pPr>
        <w:ind w:left="1080"/>
        <w:jc w:val="thaiDistribute"/>
        <w:rPr>
          <w:rFonts w:ascii="Arial" w:hAnsi="Arial" w:cs="Arial"/>
          <w:color w:val="000000" w:themeColor="text1"/>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FB6BB8" w:rsidRPr="0072019B" w:rsidTr="0012219D">
        <w:tc>
          <w:tcPr>
            <w:tcW w:w="5760" w:type="dxa"/>
            <w:tcBorders>
              <w:top w:val="nil"/>
              <w:left w:val="nil"/>
              <w:bottom w:val="nil"/>
              <w:right w:val="nil"/>
            </w:tcBorders>
            <w:vAlign w:val="bottom"/>
          </w:tcPr>
          <w:p w:rsidR="00FB6BB8" w:rsidRPr="0072019B" w:rsidRDefault="00FB6BB8" w:rsidP="00512453">
            <w:pPr>
              <w:tabs>
                <w:tab w:val="left" w:pos="3165"/>
              </w:tabs>
              <w:ind w:left="432"/>
              <w:rPr>
                <w:rFonts w:ascii="Arial" w:hAnsi="Arial" w:cs="Arial"/>
                <w:color w:val="000000" w:themeColor="text1"/>
                <w:sz w:val="20"/>
                <w:szCs w:val="20"/>
              </w:rPr>
            </w:pPr>
          </w:p>
        </w:tc>
        <w:tc>
          <w:tcPr>
            <w:tcW w:w="1584" w:type="dxa"/>
            <w:tcBorders>
              <w:top w:val="nil"/>
              <w:left w:val="nil"/>
              <w:bottom w:val="nil"/>
              <w:right w:val="nil"/>
            </w:tcBorders>
            <w:vAlign w:val="bottom"/>
          </w:tcPr>
          <w:p w:rsidR="00FB6BB8" w:rsidRPr="0072019B" w:rsidRDefault="00D06ADA" w:rsidP="00D06ADA">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FB6BB8" w:rsidRPr="0072019B" w:rsidRDefault="00D06ADA" w:rsidP="00D06ADA">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tabs>
                <w:tab w:val="left" w:pos="3165"/>
              </w:tabs>
              <w:ind w:left="432"/>
              <w:rPr>
                <w:rFonts w:ascii="Arial" w:hAnsi="Arial" w:cs="Arial"/>
                <w:color w:val="000000" w:themeColor="text1"/>
                <w:sz w:val="20"/>
                <w:szCs w:val="20"/>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tabs>
                <w:tab w:val="left" w:pos="3165"/>
              </w:tabs>
              <w:ind w:left="432"/>
              <w:rPr>
                <w:rFonts w:ascii="Arial" w:hAnsi="Arial" w:cs="Arial"/>
                <w:color w:val="000000" w:themeColor="text1"/>
                <w:sz w:val="20"/>
                <w:szCs w:val="20"/>
              </w:rPr>
            </w:pPr>
          </w:p>
        </w:tc>
        <w:tc>
          <w:tcPr>
            <w:tcW w:w="1584" w:type="dxa"/>
            <w:tcBorders>
              <w:top w:val="nil"/>
              <w:left w:val="nil"/>
              <w:bottom w:val="nil"/>
              <w:right w:val="nil"/>
            </w:tcBorders>
            <w:vAlign w:val="bottom"/>
          </w:tcPr>
          <w:p w:rsidR="00D06ADA" w:rsidRPr="0072019B" w:rsidRDefault="00D06ADA" w:rsidP="00D06ADA">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D06ADA" w:rsidRPr="0072019B" w:rsidRDefault="00D06ADA" w:rsidP="00D06ADA">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12"/>
                <w:szCs w:val="12"/>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12"/>
                <w:szCs w:val="12"/>
              </w:rPr>
            </w:pP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20"/>
                <w:szCs w:val="20"/>
                <w:cs/>
              </w:rPr>
            </w:pPr>
            <w:r w:rsidRPr="0072019B">
              <w:rPr>
                <w:rFonts w:ascii="Arial" w:hAnsi="Arial" w:cs="Arial"/>
                <w:color w:val="000000" w:themeColor="text1"/>
                <w:sz w:val="20"/>
                <w:szCs w:val="20"/>
              </w:rPr>
              <w:t>At call</w:t>
            </w:r>
          </w:p>
        </w:tc>
        <w:tc>
          <w:tcPr>
            <w:tcW w:w="1584" w:type="dxa"/>
            <w:tcBorders>
              <w:top w:val="nil"/>
              <w:left w:val="nil"/>
              <w:bottom w:val="nil"/>
              <w:right w:val="nil"/>
            </w:tcBorders>
            <w:vAlign w:val="bottom"/>
          </w:tcPr>
          <w:p w:rsidR="00D06ADA" w:rsidRPr="0072019B" w:rsidRDefault="008367BA" w:rsidP="00D06ADA">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968,391,334</w:t>
            </w: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699,013,918</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20"/>
                <w:szCs w:val="20"/>
              </w:rPr>
            </w:pPr>
            <w:r w:rsidRPr="0072019B">
              <w:rPr>
                <w:rFonts w:ascii="Arial" w:hAnsi="Arial" w:cs="Arial"/>
                <w:color w:val="000000" w:themeColor="text1"/>
                <w:sz w:val="20"/>
                <w:szCs w:val="20"/>
              </w:rPr>
              <w:t>Not over 1 year</w:t>
            </w:r>
          </w:p>
        </w:tc>
        <w:tc>
          <w:tcPr>
            <w:tcW w:w="1584" w:type="dxa"/>
            <w:tcBorders>
              <w:top w:val="nil"/>
              <w:left w:val="nil"/>
              <w:bottom w:val="nil"/>
              <w:right w:val="nil"/>
            </w:tcBorders>
            <w:vAlign w:val="bottom"/>
          </w:tcPr>
          <w:p w:rsidR="00D06ADA" w:rsidRPr="0072019B" w:rsidRDefault="008367BA" w:rsidP="00D06ADA">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16,438,699,318</w:t>
            </w: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15,531,974,419</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20"/>
                <w:szCs w:val="20"/>
                <w:cs/>
              </w:rPr>
            </w:pPr>
            <w:r w:rsidRPr="0072019B">
              <w:rPr>
                <w:rFonts w:ascii="Arial" w:hAnsi="Arial" w:cs="Arial"/>
                <w:color w:val="000000" w:themeColor="text1"/>
                <w:sz w:val="20"/>
                <w:szCs w:val="20"/>
              </w:rPr>
              <w:t>Over 1 year</w:t>
            </w:r>
          </w:p>
        </w:tc>
        <w:tc>
          <w:tcPr>
            <w:tcW w:w="1584" w:type="dxa"/>
            <w:tcBorders>
              <w:top w:val="nil"/>
              <w:left w:val="nil"/>
              <w:bottom w:val="nil"/>
              <w:right w:val="nil"/>
            </w:tcBorders>
            <w:vAlign w:val="bottom"/>
          </w:tcPr>
          <w:p w:rsidR="00D06ADA" w:rsidRPr="0072019B" w:rsidRDefault="008367BA" w:rsidP="00D06AD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1,998,739,357</w:t>
            </w:r>
          </w:p>
        </w:tc>
        <w:tc>
          <w:tcPr>
            <w:tcW w:w="1584" w:type="dxa"/>
            <w:tcBorders>
              <w:top w:val="nil"/>
              <w:left w:val="nil"/>
              <w:bottom w:val="nil"/>
              <w:right w:val="nil"/>
            </w:tcBorders>
            <w:vAlign w:val="bottom"/>
          </w:tcPr>
          <w:p w:rsidR="00D06ADA" w:rsidRPr="0072019B" w:rsidRDefault="00D06ADA" w:rsidP="00D06AD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1,937,138,036</w:t>
            </w: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12"/>
                <w:szCs w:val="12"/>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12"/>
                <w:szCs w:val="12"/>
              </w:rPr>
            </w:pP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20"/>
                <w:szCs w:val="20"/>
              </w:rPr>
            </w:pPr>
            <w:r w:rsidRPr="0072019B">
              <w:rPr>
                <w:rFonts w:ascii="Arial" w:hAnsi="Arial" w:cs="Arial"/>
                <w:color w:val="000000" w:themeColor="text1"/>
                <w:sz w:val="20"/>
                <w:szCs w:val="20"/>
              </w:rPr>
              <w:t>Total loans to customers</w:t>
            </w: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D06ADA" w:rsidRPr="0072019B" w:rsidRDefault="00D06ADA" w:rsidP="00D06ADA">
            <w:pPr>
              <w:ind w:right="-72"/>
              <w:jc w:val="right"/>
              <w:rPr>
                <w:rFonts w:ascii="Arial" w:hAnsi="Arial" w:cs="Arial"/>
                <w:color w:val="000000" w:themeColor="text1"/>
                <w:sz w:val="20"/>
                <w:szCs w:val="20"/>
              </w:rPr>
            </w:pPr>
          </w:p>
        </w:tc>
      </w:tr>
      <w:tr w:rsidR="00D06ADA" w:rsidRPr="0072019B" w:rsidTr="0012219D">
        <w:tc>
          <w:tcPr>
            <w:tcW w:w="5760" w:type="dxa"/>
            <w:tcBorders>
              <w:top w:val="nil"/>
              <w:left w:val="nil"/>
              <w:bottom w:val="nil"/>
              <w:right w:val="nil"/>
            </w:tcBorders>
            <w:vAlign w:val="bottom"/>
          </w:tcPr>
          <w:p w:rsidR="00D06ADA" w:rsidRPr="0072019B" w:rsidRDefault="00D06ADA" w:rsidP="00D06ADA">
            <w:pPr>
              <w:ind w:left="432"/>
              <w:rPr>
                <w:rFonts w:ascii="Arial" w:hAnsi="Arial" w:cs="Arial"/>
                <w:color w:val="000000" w:themeColor="text1"/>
                <w:sz w:val="20"/>
                <w:szCs w:val="20"/>
              </w:rPr>
            </w:pPr>
            <w:r w:rsidRPr="0072019B">
              <w:rPr>
                <w:rFonts w:ascii="Arial" w:hAnsi="Arial" w:cs="Arial"/>
                <w:color w:val="000000" w:themeColor="text1"/>
                <w:sz w:val="20"/>
                <w:szCs w:val="20"/>
              </w:rPr>
              <w:t xml:space="preserve">   (excluding accrued interest receivables)</w:t>
            </w:r>
          </w:p>
        </w:tc>
        <w:tc>
          <w:tcPr>
            <w:tcW w:w="1584" w:type="dxa"/>
            <w:tcBorders>
              <w:top w:val="nil"/>
              <w:left w:val="nil"/>
              <w:bottom w:val="nil"/>
              <w:right w:val="nil"/>
            </w:tcBorders>
            <w:vAlign w:val="bottom"/>
          </w:tcPr>
          <w:p w:rsidR="00D06ADA" w:rsidRPr="0072019B" w:rsidRDefault="008367BA" w:rsidP="00D06ADA">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19,405,830,009</w:t>
            </w:r>
          </w:p>
        </w:tc>
        <w:tc>
          <w:tcPr>
            <w:tcW w:w="1584" w:type="dxa"/>
            <w:tcBorders>
              <w:top w:val="nil"/>
              <w:left w:val="nil"/>
              <w:bottom w:val="nil"/>
              <w:right w:val="nil"/>
            </w:tcBorders>
            <w:vAlign w:val="bottom"/>
          </w:tcPr>
          <w:p w:rsidR="00D06ADA" w:rsidRPr="0072019B" w:rsidRDefault="00D06ADA" w:rsidP="00D06ADA">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18,168,126,373</w:t>
            </w:r>
          </w:p>
        </w:tc>
      </w:tr>
    </w:tbl>
    <w:p w:rsidR="00FB6BB8" w:rsidRPr="0072019B" w:rsidRDefault="00FB6BB8" w:rsidP="00FB6BB8">
      <w:pPr>
        <w:ind w:left="1080"/>
        <w:jc w:val="thaiDistribute"/>
        <w:rPr>
          <w:rFonts w:ascii="Arial" w:hAnsi="Arial" w:cs="Arial"/>
          <w:color w:val="000000" w:themeColor="text1"/>
          <w:sz w:val="20"/>
          <w:szCs w:val="20"/>
        </w:rPr>
      </w:pPr>
    </w:p>
    <w:p w:rsidR="00B566B7" w:rsidRDefault="00B566B7">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rsidR="00B566B7" w:rsidRPr="0072019B" w:rsidRDefault="00B566B7" w:rsidP="00B566B7">
      <w:pPr>
        <w:ind w:left="540" w:hanging="540"/>
        <w:rPr>
          <w:rFonts w:ascii="Arial" w:hAnsi="Arial" w:cs="Arial"/>
          <w:color w:val="000000" w:themeColor="text1"/>
          <w:sz w:val="20"/>
          <w:szCs w:val="20"/>
          <w:cs/>
        </w:rPr>
      </w:pPr>
      <w:r w:rsidRPr="0072019B">
        <w:rPr>
          <w:rFonts w:ascii="Arial" w:hAnsi="Arial" w:cs="Arial"/>
          <w:b/>
          <w:bCs/>
          <w:color w:val="000000" w:themeColor="text1"/>
          <w:sz w:val="20"/>
          <w:szCs w:val="20"/>
        </w:rPr>
        <w:t>10</w:t>
      </w:r>
      <w:r w:rsidRPr="0072019B">
        <w:rPr>
          <w:rFonts w:ascii="Arial" w:hAnsi="Arial" w:cs="Arial"/>
          <w:b/>
          <w:bCs/>
          <w:color w:val="000000" w:themeColor="text1"/>
          <w:sz w:val="20"/>
          <w:szCs w:val="20"/>
        </w:rPr>
        <w:tab/>
        <w:t xml:space="preserve">Loans to customers and accrued interest receivables, net </w:t>
      </w:r>
      <w:r w:rsidRPr="0072019B">
        <w:rPr>
          <w:rFonts w:ascii="Arial" w:hAnsi="Arial" w:cs="Arial"/>
          <w:color w:val="000000" w:themeColor="text1"/>
          <w:sz w:val="20"/>
          <w:szCs w:val="20"/>
        </w:rPr>
        <w:t>(Cont’d)</w:t>
      </w:r>
    </w:p>
    <w:p w:rsidR="00B566B7" w:rsidRPr="0072019B" w:rsidRDefault="00B566B7" w:rsidP="00B20072">
      <w:pPr>
        <w:ind w:left="1080"/>
        <w:jc w:val="thaiDistribute"/>
        <w:rPr>
          <w:rFonts w:ascii="Arial" w:hAnsi="Arial" w:cs="Arial"/>
          <w:color w:val="000000" w:themeColor="text1"/>
          <w:sz w:val="20"/>
          <w:szCs w:val="20"/>
        </w:rPr>
      </w:pPr>
    </w:p>
    <w:p w:rsidR="007D3355" w:rsidRPr="0072019B" w:rsidRDefault="007D3355" w:rsidP="00FD59F2">
      <w:pPr>
        <w:ind w:left="1080"/>
        <w:jc w:val="thaiDistribute"/>
        <w:rPr>
          <w:rFonts w:ascii="Arial" w:hAnsi="Arial" w:cs="Arial"/>
          <w:color w:val="000000" w:themeColor="text1"/>
          <w:sz w:val="20"/>
          <w:szCs w:val="20"/>
        </w:rPr>
      </w:pPr>
    </w:p>
    <w:p w:rsidR="00D34021" w:rsidRPr="0072019B" w:rsidRDefault="002F4FDB" w:rsidP="00FD59F2">
      <w:pPr>
        <w:ind w:left="1080" w:hanging="540"/>
        <w:rPr>
          <w:rFonts w:ascii="Arial" w:hAnsi="Arial" w:cs="Arial"/>
          <w:color w:val="000000" w:themeColor="text1"/>
          <w:sz w:val="20"/>
          <w:szCs w:val="20"/>
        </w:rPr>
      </w:pPr>
      <w:r w:rsidRPr="0072019B">
        <w:rPr>
          <w:rFonts w:ascii="Arial" w:hAnsi="Arial" w:cs="Arial"/>
          <w:b/>
          <w:bCs/>
          <w:color w:val="000000" w:themeColor="text1"/>
          <w:sz w:val="20"/>
          <w:szCs w:val="20"/>
        </w:rPr>
        <w:t>10</w:t>
      </w:r>
      <w:r w:rsidR="00D34021" w:rsidRPr="0072019B">
        <w:rPr>
          <w:rFonts w:ascii="Arial" w:hAnsi="Arial" w:cs="Arial"/>
          <w:b/>
          <w:bCs/>
          <w:color w:val="000000" w:themeColor="text1"/>
          <w:sz w:val="20"/>
          <w:szCs w:val="20"/>
          <w:cs/>
        </w:rPr>
        <w:t>.</w:t>
      </w:r>
      <w:r w:rsidR="00D34021" w:rsidRPr="0072019B">
        <w:rPr>
          <w:rFonts w:ascii="Arial" w:hAnsi="Arial" w:cs="Arial"/>
          <w:b/>
          <w:bCs/>
          <w:color w:val="000000" w:themeColor="text1"/>
          <w:sz w:val="20"/>
          <w:szCs w:val="20"/>
        </w:rPr>
        <w:t>4</w:t>
      </w:r>
      <w:r w:rsidR="00D34021" w:rsidRPr="0072019B">
        <w:rPr>
          <w:rFonts w:ascii="Arial" w:hAnsi="Arial" w:cs="Arial"/>
          <w:b/>
          <w:bCs/>
          <w:color w:val="000000" w:themeColor="text1"/>
          <w:sz w:val="20"/>
          <w:szCs w:val="20"/>
        </w:rPr>
        <w:tab/>
        <w:t>Classified by business type</w:t>
      </w:r>
      <w:r w:rsidR="00D34021" w:rsidRPr="0072019B">
        <w:rPr>
          <w:rFonts w:ascii="Arial" w:hAnsi="Arial" w:cs="Arial"/>
          <w:b/>
          <w:bCs/>
          <w:color w:val="000000" w:themeColor="text1"/>
          <w:sz w:val="20"/>
          <w:szCs w:val="20"/>
          <w:cs/>
        </w:rPr>
        <w:t xml:space="preserve"> </w:t>
      </w:r>
      <w:r w:rsidR="00D34021" w:rsidRPr="0072019B">
        <w:rPr>
          <w:rFonts w:ascii="Arial" w:hAnsi="Arial" w:cs="Arial"/>
          <w:b/>
          <w:bCs/>
          <w:color w:val="000000" w:themeColor="text1"/>
          <w:sz w:val="20"/>
          <w:szCs w:val="20"/>
        </w:rPr>
        <w:t>and loan classification</w:t>
      </w:r>
    </w:p>
    <w:p w:rsidR="00D34021" w:rsidRPr="0072019B" w:rsidRDefault="00D34021" w:rsidP="0045068F">
      <w:pPr>
        <w:ind w:left="1080" w:hanging="3"/>
        <w:jc w:val="thaiDistribute"/>
        <w:rPr>
          <w:rFonts w:ascii="Arial" w:hAnsi="Arial" w:cs="Arial"/>
          <w:color w:val="000000" w:themeColor="text1"/>
          <w:sz w:val="20"/>
          <w:szCs w:val="20"/>
        </w:rPr>
      </w:pPr>
    </w:p>
    <w:tbl>
      <w:tblPr>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1161"/>
        <w:gridCol w:w="1074"/>
        <w:gridCol w:w="992"/>
        <w:gridCol w:w="973"/>
        <w:gridCol w:w="1050"/>
        <w:gridCol w:w="1237"/>
      </w:tblGrid>
      <w:tr w:rsidR="009E2E89" w:rsidRPr="0072019B" w:rsidTr="0012219D">
        <w:tc>
          <w:tcPr>
            <w:tcW w:w="3060" w:type="dxa"/>
            <w:tcBorders>
              <w:top w:val="nil"/>
              <w:left w:val="nil"/>
              <w:bottom w:val="nil"/>
              <w:right w:val="nil"/>
            </w:tcBorders>
            <w:shd w:val="clear" w:color="auto" w:fill="auto"/>
            <w:vAlign w:val="bottom"/>
          </w:tcPr>
          <w:p w:rsidR="00D34021" w:rsidRPr="0072019B" w:rsidRDefault="00D34021" w:rsidP="007D3355">
            <w:pPr>
              <w:ind w:left="1062"/>
              <w:rPr>
                <w:rFonts w:ascii="Arial" w:hAnsi="Arial" w:cs="Arial"/>
                <w:color w:val="000000" w:themeColor="text1"/>
                <w:sz w:val="14"/>
                <w:szCs w:val="14"/>
              </w:rPr>
            </w:pPr>
          </w:p>
        </w:tc>
        <w:tc>
          <w:tcPr>
            <w:tcW w:w="6487" w:type="dxa"/>
            <w:gridSpan w:val="6"/>
            <w:tcBorders>
              <w:top w:val="nil"/>
              <w:left w:val="nil"/>
              <w:bottom w:val="nil"/>
              <w:right w:val="nil"/>
            </w:tcBorders>
            <w:shd w:val="clear" w:color="auto" w:fill="auto"/>
            <w:vAlign w:val="bottom"/>
          </w:tcPr>
          <w:p w:rsidR="00D34021" w:rsidRPr="0072019B" w:rsidRDefault="00326E4B" w:rsidP="007D3355">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30 June 2019</w:t>
            </w:r>
          </w:p>
        </w:tc>
      </w:tr>
      <w:tr w:rsidR="009E2E89" w:rsidRPr="0072019B" w:rsidTr="0012219D">
        <w:tc>
          <w:tcPr>
            <w:tcW w:w="3060" w:type="dxa"/>
            <w:tcBorders>
              <w:top w:val="nil"/>
              <w:left w:val="nil"/>
              <w:bottom w:val="nil"/>
              <w:right w:val="nil"/>
            </w:tcBorders>
            <w:shd w:val="clear" w:color="auto" w:fill="auto"/>
          </w:tcPr>
          <w:p w:rsidR="00D34021" w:rsidRPr="0072019B" w:rsidRDefault="00D34021" w:rsidP="007D3355">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p>
        </w:tc>
        <w:tc>
          <w:tcPr>
            <w:tcW w:w="1074"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Special</w:t>
            </w:r>
          </w:p>
        </w:tc>
        <w:tc>
          <w:tcPr>
            <w:tcW w:w="992"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Sub-</w:t>
            </w:r>
          </w:p>
        </w:tc>
        <w:tc>
          <w:tcPr>
            <w:tcW w:w="973"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p>
        </w:tc>
        <w:tc>
          <w:tcPr>
            <w:tcW w:w="1050"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1237" w:type="dxa"/>
            <w:tcBorders>
              <w:top w:val="nil"/>
              <w:left w:val="nil"/>
              <w:bottom w:val="nil"/>
              <w:right w:val="nil"/>
            </w:tcBorders>
            <w:shd w:val="clear" w:color="auto" w:fill="auto"/>
          </w:tcPr>
          <w:p w:rsidR="00D34021" w:rsidRPr="0072019B" w:rsidRDefault="00D34021" w:rsidP="007D3355">
            <w:pPr>
              <w:ind w:right="-72"/>
              <w:jc w:val="right"/>
              <w:rPr>
                <w:rFonts w:ascii="Arial" w:hAnsi="Arial" w:cs="Arial"/>
                <w:b/>
                <w:bCs/>
                <w:color w:val="000000" w:themeColor="text1"/>
                <w:sz w:val="14"/>
                <w:szCs w:val="14"/>
              </w:rPr>
            </w:pPr>
          </w:p>
        </w:tc>
      </w:tr>
      <w:tr w:rsidR="009E2E89" w:rsidRPr="0072019B" w:rsidTr="0012219D">
        <w:tc>
          <w:tcPr>
            <w:tcW w:w="3060" w:type="dxa"/>
            <w:tcBorders>
              <w:top w:val="nil"/>
              <w:left w:val="nil"/>
              <w:bottom w:val="nil"/>
              <w:right w:val="nil"/>
            </w:tcBorders>
            <w:shd w:val="clear" w:color="auto" w:fill="auto"/>
            <w:vAlign w:val="bottom"/>
          </w:tcPr>
          <w:p w:rsidR="00D34021" w:rsidRPr="0072019B" w:rsidRDefault="00D34021" w:rsidP="007D3355">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Normal</w:t>
            </w:r>
          </w:p>
        </w:tc>
        <w:tc>
          <w:tcPr>
            <w:tcW w:w="1074"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mention</w:t>
            </w:r>
          </w:p>
        </w:tc>
        <w:tc>
          <w:tcPr>
            <w:tcW w:w="992"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standard</w:t>
            </w:r>
          </w:p>
        </w:tc>
        <w:tc>
          <w:tcPr>
            <w:tcW w:w="973"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1050"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of loss</w:t>
            </w:r>
          </w:p>
        </w:tc>
        <w:tc>
          <w:tcPr>
            <w:tcW w:w="1237"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Total</w:t>
            </w:r>
          </w:p>
        </w:tc>
      </w:tr>
      <w:tr w:rsidR="009E2E89" w:rsidRPr="0072019B" w:rsidTr="0012219D">
        <w:tc>
          <w:tcPr>
            <w:tcW w:w="3060" w:type="dxa"/>
            <w:tcBorders>
              <w:top w:val="nil"/>
              <w:left w:val="nil"/>
              <w:bottom w:val="nil"/>
              <w:right w:val="nil"/>
            </w:tcBorders>
            <w:shd w:val="clear" w:color="auto" w:fill="auto"/>
            <w:vAlign w:val="bottom"/>
          </w:tcPr>
          <w:p w:rsidR="00D34021" w:rsidRPr="0072019B" w:rsidRDefault="00D34021" w:rsidP="007D3355">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074"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92"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3"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050"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237" w:type="dxa"/>
            <w:tcBorders>
              <w:top w:val="nil"/>
              <w:left w:val="nil"/>
              <w:bottom w:val="nil"/>
              <w:right w:val="nil"/>
            </w:tcBorders>
            <w:shd w:val="clear" w:color="auto" w:fill="auto"/>
            <w:vAlign w:val="bottom"/>
          </w:tcPr>
          <w:p w:rsidR="00D34021" w:rsidRPr="0072019B" w:rsidRDefault="00D34021" w:rsidP="007D3355">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9E2E89" w:rsidRPr="0072019B" w:rsidTr="0012219D">
        <w:tc>
          <w:tcPr>
            <w:tcW w:w="3060" w:type="dxa"/>
            <w:tcBorders>
              <w:top w:val="nil"/>
              <w:left w:val="nil"/>
              <w:bottom w:val="nil"/>
              <w:right w:val="nil"/>
            </w:tcBorders>
            <w:shd w:val="clear" w:color="auto" w:fill="auto"/>
          </w:tcPr>
          <w:p w:rsidR="00D34021" w:rsidRPr="0072019B" w:rsidRDefault="00D34021" w:rsidP="007D3355">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D34021" w:rsidRPr="0072019B" w:rsidRDefault="00D34021" w:rsidP="007D3355">
            <w:pPr>
              <w:ind w:right="-72"/>
              <w:jc w:val="right"/>
              <w:rPr>
                <w:rFonts w:ascii="Arial" w:hAnsi="Arial" w:cs="Arial"/>
                <w:color w:val="000000" w:themeColor="text1"/>
                <w:sz w:val="12"/>
                <w:szCs w:val="12"/>
              </w:rPr>
            </w:pPr>
          </w:p>
        </w:tc>
      </w:tr>
      <w:tr w:rsidR="007D3355" w:rsidRPr="0072019B" w:rsidTr="0012219D">
        <w:tc>
          <w:tcPr>
            <w:tcW w:w="3060" w:type="dxa"/>
            <w:tcBorders>
              <w:top w:val="nil"/>
              <w:left w:val="nil"/>
              <w:bottom w:val="nil"/>
              <w:right w:val="nil"/>
            </w:tcBorders>
            <w:shd w:val="clear" w:color="auto" w:fill="auto"/>
          </w:tcPr>
          <w:p w:rsidR="007D3355" w:rsidRPr="0072019B" w:rsidRDefault="001B14FB" w:rsidP="001B14FB">
            <w:pPr>
              <w:ind w:left="1062" w:right="-81"/>
              <w:rPr>
                <w:rFonts w:ascii="Arial" w:hAnsi="Arial" w:cs="Arial"/>
                <w:color w:val="000000" w:themeColor="text1"/>
                <w:sz w:val="14"/>
                <w:szCs w:val="14"/>
              </w:rPr>
            </w:pPr>
            <w:r w:rsidRPr="0072019B">
              <w:rPr>
                <w:rFonts w:ascii="Arial" w:hAnsi="Arial" w:cs="Arial"/>
                <w:color w:val="000000" w:themeColor="text1"/>
                <w:sz w:val="14"/>
                <w:szCs w:val="14"/>
              </w:rPr>
              <w:t>Manufacturing</w:t>
            </w:r>
            <w:r w:rsidR="007D3355" w:rsidRPr="0072019B">
              <w:rPr>
                <w:rFonts w:ascii="Arial" w:hAnsi="Arial" w:cs="Arial"/>
                <w:color w:val="000000" w:themeColor="text1"/>
                <w:sz w:val="14"/>
                <w:szCs w:val="14"/>
              </w:rPr>
              <w:t xml:space="preserve"> and commerce</w:t>
            </w:r>
          </w:p>
        </w:tc>
        <w:tc>
          <w:tcPr>
            <w:tcW w:w="1161"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6,135,734</w:t>
            </w:r>
          </w:p>
        </w:tc>
        <w:tc>
          <w:tcPr>
            <w:tcW w:w="1074"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67,429,573</w:t>
            </w:r>
          </w:p>
        </w:tc>
        <w:tc>
          <w:tcPr>
            <w:tcW w:w="1237"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73,565,307</w:t>
            </w:r>
          </w:p>
        </w:tc>
      </w:tr>
      <w:tr w:rsidR="007D3355" w:rsidRPr="0072019B" w:rsidTr="0012219D">
        <w:tc>
          <w:tcPr>
            <w:tcW w:w="3060" w:type="dxa"/>
            <w:tcBorders>
              <w:top w:val="nil"/>
              <w:left w:val="nil"/>
              <w:bottom w:val="nil"/>
              <w:right w:val="nil"/>
            </w:tcBorders>
            <w:shd w:val="clear" w:color="auto" w:fill="auto"/>
          </w:tcPr>
          <w:p w:rsidR="007D3355" w:rsidRPr="0072019B" w:rsidRDefault="001B14FB" w:rsidP="001B14FB">
            <w:pPr>
              <w:ind w:left="1062"/>
              <w:rPr>
                <w:rFonts w:ascii="Arial" w:hAnsi="Arial" w:cs="Arial"/>
                <w:color w:val="000000" w:themeColor="text1"/>
                <w:sz w:val="14"/>
                <w:szCs w:val="14"/>
              </w:rPr>
            </w:pPr>
            <w:r w:rsidRPr="0072019B">
              <w:rPr>
                <w:rFonts w:ascii="Arial" w:hAnsi="Arial" w:cs="Arial"/>
                <w:color w:val="000000" w:themeColor="text1"/>
                <w:sz w:val="14"/>
                <w:szCs w:val="14"/>
              </w:rPr>
              <w:t>Real estate</w:t>
            </w:r>
            <w:r w:rsidR="007D3355" w:rsidRPr="0072019B">
              <w:rPr>
                <w:rFonts w:ascii="Arial" w:hAnsi="Arial" w:cs="Arial"/>
                <w:color w:val="000000" w:themeColor="text1"/>
                <w:sz w:val="14"/>
                <w:szCs w:val="14"/>
              </w:rPr>
              <w:t xml:space="preserve"> and construction</w:t>
            </w:r>
          </w:p>
        </w:tc>
        <w:tc>
          <w:tcPr>
            <w:tcW w:w="1161"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5,996,700</w:t>
            </w:r>
          </w:p>
        </w:tc>
        <w:tc>
          <w:tcPr>
            <w:tcW w:w="1074"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7D3355" w:rsidRPr="0072019B" w:rsidRDefault="00157B43" w:rsidP="007D3355">
            <w:pPr>
              <w:tabs>
                <w:tab w:val="decimal" w:pos="392"/>
              </w:tabs>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237"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5,996,700</w:t>
            </w:r>
          </w:p>
        </w:tc>
      </w:tr>
      <w:tr w:rsidR="00AA0EA2" w:rsidRPr="0072019B" w:rsidTr="0012219D">
        <w:tc>
          <w:tcPr>
            <w:tcW w:w="3060" w:type="dxa"/>
            <w:tcBorders>
              <w:top w:val="nil"/>
              <w:left w:val="nil"/>
              <w:bottom w:val="nil"/>
              <w:right w:val="nil"/>
            </w:tcBorders>
            <w:shd w:val="clear" w:color="auto" w:fill="auto"/>
          </w:tcPr>
          <w:p w:rsidR="00AA0EA2" w:rsidRPr="0072019B" w:rsidRDefault="001B14FB" w:rsidP="001B14FB">
            <w:pPr>
              <w:ind w:left="1062"/>
              <w:rPr>
                <w:rFonts w:ascii="Arial" w:hAnsi="Arial" w:cs="Arial"/>
                <w:color w:val="000000" w:themeColor="text1"/>
                <w:sz w:val="14"/>
                <w:szCs w:val="14"/>
              </w:rPr>
            </w:pPr>
            <w:r w:rsidRPr="0072019B">
              <w:rPr>
                <w:rFonts w:ascii="Arial" w:hAnsi="Arial" w:cs="Arial"/>
                <w:color w:val="000000" w:themeColor="text1"/>
                <w:sz w:val="14"/>
                <w:szCs w:val="14"/>
              </w:rPr>
              <w:t>Public utilities</w:t>
            </w:r>
            <w:r w:rsidR="00AA0EA2" w:rsidRPr="0072019B">
              <w:rPr>
                <w:rFonts w:ascii="Arial" w:hAnsi="Arial" w:cs="Arial"/>
                <w:color w:val="000000" w:themeColor="text1"/>
                <w:sz w:val="14"/>
                <w:szCs w:val="14"/>
              </w:rPr>
              <w:t xml:space="preserve"> and services</w:t>
            </w:r>
          </w:p>
        </w:tc>
        <w:tc>
          <w:tcPr>
            <w:tcW w:w="1161" w:type="dxa"/>
            <w:tcBorders>
              <w:top w:val="nil"/>
              <w:left w:val="nil"/>
              <w:bottom w:val="nil"/>
              <w:right w:val="nil"/>
            </w:tcBorders>
            <w:shd w:val="clear" w:color="auto" w:fill="auto"/>
            <w:vAlign w:val="bottom"/>
          </w:tcPr>
          <w:p w:rsidR="00AA0EA2" w:rsidRPr="0072019B" w:rsidRDefault="00157B43" w:rsidP="00AA0EA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27,086,671</w:t>
            </w:r>
          </w:p>
        </w:tc>
        <w:tc>
          <w:tcPr>
            <w:tcW w:w="1074" w:type="dxa"/>
            <w:tcBorders>
              <w:top w:val="nil"/>
              <w:left w:val="nil"/>
              <w:bottom w:val="nil"/>
              <w:right w:val="nil"/>
            </w:tcBorders>
            <w:shd w:val="clear" w:color="auto" w:fill="auto"/>
            <w:vAlign w:val="bottom"/>
          </w:tcPr>
          <w:p w:rsidR="00AA0EA2" w:rsidRPr="0072019B" w:rsidRDefault="00157B43" w:rsidP="00AA0EA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AA0EA2" w:rsidRPr="0072019B" w:rsidRDefault="00157B43" w:rsidP="00AA0EA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AA0EA2" w:rsidRPr="0072019B" w:rsidRDefault="00157B43" w:rsidP="00AA0EA2">
            <w:pPr>
              <w:tabs>
                <w:tab w:val="decimal" w:pos="392"/>
              </w:tabs>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AA0EA2" w:rsidRPr="0072019B" w:rsidRDefault="00157B43" w:rsidP="00AA0EA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135,529,286</w:t>
            </w:r>
          </w:p>
        </w:tc>
        <w:tc>
          <w:tcPr>
            <w:tcW w:w="1237" w:type="dxa"/>
            <w:tcBorders>
              <w:top w:val="nil"/>
              <w:left w:val="nil"/>
              <w:bottom w:val="nil"/>
              <w:right w:val="nil"/>
            </w:tcBorders>
            <w:shd w:val="clear" w:color="auto" w:fill="auto"/>
            <w:vAlign w:val="bottom"/>
          </w:tcPr>
          <w:p w:rsidR="00AA0EA2" w:rsidRPr="0072019B" w:rsidRDefault="00157B43" w:rsidP="00AA0EA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162,615,957</w:t>
            </w:r>
          </w:p>
        </w:tc>
      </w:tr>
      <w:tr w:rsidR="007D3355" w:rsidRPr="0072019B" w:rsidTr="0012219D">
        <w:tc>
          <w:tcPr>
            <w:tcW w:w="3060" w:type="dxa"/>
            <w:tcBorders>
              <w:top w:val="nil"/>
              <w:left w:val="nil"/>
              <w:bottom w:val="nil"/>
              <w:right w:val="nil"/>
            </w:tcBorders>
            <w:shd w:val="clear" w:color="auto" w:fill="auto"/>
          </w:tcPr>
          <w:p w:rsidR="007D3355" w:rsidRPr="0072019B" w:rsidRDefault="007D3355" w:rsidP="007D3355">
            <w:pPr>
              <w:ind w:left="1062"/>
              <w:rPr>
                <w:rFonts w:ascii="Arial" w:hAnsi="Arial" w:cs="Arial"/>
                <w:color w:val="000000" w:themeColor="text1"/>
                <w:sz w:val="14"/>
                <w:szCs w:val="14"/>
              </w:rPr>
            </w:pPr>
            <w:r w:rsidRPr="0072019B">
              <w:rPr>
                <w:rFonts w:ascii="Arial" w:hAnsi="Arial" w:cs="Arial"/>
                <w:color w:val="000000" w:themeColor="text1"/>
                <w:sz w:val="14"/>
                <w:szCs w:val="14"/>
              </w:rPr>
              <w:t>Others</w:t>
            </w:r>
          </w:p>
        </w:tc>
        <w:tc>
          <w:tcPr>
            <w:tcW w:w="1161"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14,923,798,134</w:t>
            </w:r>
          </w:p>
        </w:tc>
        <w:tc>
          <w:tcPr>
            <w:tcW w:w="1074"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3,447,212,225</w:t>
            </w:r>
          </w:p>
        </w:tc>
        <w:tc>
          <w:tcPr>
            <w:tcW w:w="992"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625,491,841</w:t>
            </w:r>
          </w:p>
        </w:tc>
        <w:tc>
          <w:tcPr>
            <w:tcW w:w="973"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135,226,376</w:t>
            </w:r>
          </w:p>
        </w:tc>
        <w:tc>
          <w:tcPr>
            <w:tcW w:w="1050"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31,923,469</w:t>
            </w:r>
          </w:p>
        </w:tc>
        <w:tc>
          <w:tcPr>
            <w:tcW w:w="1237"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19,163,652,045</w:t>
            </w:r>
          </w:p>
        </w:tc>
      </w:tr>
      <w:tr w:rsidR="007D3355" w:rsidRPr="0072019B" w:rsidTr="0012219D">
        <w:tc>
          <w:tcPr>
            <w:tcW w:w="3060" w:type="dxa"/>
            <w:tcBorders>
              <w:top w:val="nil"/>
              <w:left w:val="nil"/>
              <w:bottom w:val="nil"/>
              <w:right w:val="nil"/>
            </w:tcBorders>
            <w:shd w:val="clear" w:color="auto" w:fill="auto"/>
          </w:tcPr>
          <w:p w:rsidR="007D3355" w:rsidRPr="0072019B" w:rsidRDefault="007D3355" w:rsidP="007D3355">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r>
      <w:tr w:rsidR="007D3355" w:rsidRPr="0072019B" w:rsidTr="0012219D">
        <w:tc>
          <w:tcPr>
            <w:tcW w:w="3060" w:type="dxa"/>
            <w:tcBorders>
              <w:top w:val="nil"/>
              <w:left w:val="nil"/>
              <w:bottom w:val="nil"/>
              <w:right w:val="nil"/>
            </w:tcBorders>
            <w:shd w:val="clear" w:color="auto" w:fill="auto"/>
          </w:tcPr>
          <w:p w:rsidR="007D3355" w:rsidRPr="0072019B" w:rsidRDefault="007D3355" w:rsidP="007D3355">
            <w:pPr>
              <w:ind w:left="1062"/>
              <w:rPr>
                <w:rFonts w:ascii="Arial" w:hAnsi="Arial" w:cs="Arial"/>
                <w:color w:val="000000" w:themeColor="text1"/>
                <w:sz w:val="14"/>
                <w:szCs w:val="14"/>
              </w:rPr>
            </w:pPr>
            <w:r w:rsidRPr="0072019B">
              <w:rPr>
                <w:rFonts w:ascii="Arial" w:hAnsi="Arial" w:cs="Arial"/>
                <w:color w:val="000000" w:themeColor="text1"/>
                <w:sz w:val="14"/>
                <w:szCs w:val="14"/>
              </w:rPr>
              <w:t>Total loans to customers</w:t>
            </w:r>
          </w:p>
        </w:tc>
        <w:tc>
          <w:tcPr>
            <w:tcW w:w="1161"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14,963,017,239</w:t>
            </w:r>
          </w:p>
        </w:tc>
        <w:tc>
          <w:tcPr>
            <w:tcW w:w="1074"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3,447,212,225</w:t>
            </w:r>
          </w:p>
        </w:tc>
        <w:tc>
          <w:tcPr>
            <w:tcW w:w="992"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625,491,841</w:t>
            </w:r>
          </w:p>
        </w:tc>
        <w:tc>
          <w:tcPr>
            <w:tcW w:w="973"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135,226,376</w:t>
            </w:r>
          </w:p>
        </w:tc>
        <w:tc>
          <w:tcPr>
            <w:tcW w:w="1050"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234,8</w:t>
            </w:r>
            <w:r w:rsidR="005D0915" w:rsidRPr="0072019B">
              <w:rPr>
                <w:rFonts w:ascii="Arial" w:hAnsi="Arial" w:cs="Arial"/>
                <w:color w:val="000000" w:themeColor="text1"/>
                <w:sz w:val="14"/>
                <w:szCs w:val="14"/>
              </w:rPr>
              <w:t>82</w:t>
            </w:r>
            <w:r w:rsidRPr="0072019B">
              <w:rPr>
                <w:rFonts w:ascii="Arial" w:hAnsi="Arial" w:cs="Arial"/>
                <w:color w:val="000000" w:themeColor="text1"/>
                <w:sz w:val="14"/>
                <w:szCs w:val="14"/>
              </w:rPr>
              <w:t>,328</w:t>
            </w:r>
          </w:p>
        </w:tc>
        <w:tc>
          <w:tcPr>
            <w:tcW w:w="1237" w:type="dxa"/>
            <w:tcBorders>
              <w:top w:val="nil"/>
              <w:left w:val="nil"/>
              <w:bottom w:val="nil"/>
              <w:right w:val="nil"/>
            </w:tcBorders>
            <w:shd w:val="clear" w:color="auto" w:fill="auto"/>
            <w:vAlign w:val="bottom"/>
          </w:tcPr>
          <w:p w:rsidR="007D3355" w:rsidRPr="0072019B" w:rsidRDefault="00157B43" w:rsidP="007D3355">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19,405,830,009</w:t>
            </w:r>
          </w:p>
        </w:tc>
      </w:tr>
      <w:tr w:rsidR="007D3355" w:rsidRPr="0072019B" w:rsidTr="0012219D">
        <w:tc>
          <w:tcPr>
            <w:tcW w:w="3060" w:type="dxa"/>
            <w:tcBorders>
              <w:top w:val="nil"/>
              <w:left w:val="nil"/>
              <w:bottom w:val="nil"/>
              <w:right w:val="nil"/>
            </w:tcBorders>
            <w:shd w:val="clear" w:color="auto" w:fill="auto"/>
          </w:tcPr>
          <w:p w:rsidR="007D3355" w:rsidRPr="0072019B" w:rsidRDefault="001B14FB" w:rsidP="001B14FB">
            <w:pPr>
              <w:ind w:left="1062" w:right="-171"/>
              <w:rPr>
                <w:rFonts w:ascii="Arial" w:hAnsi="Arial" w:cs="Arial"/>
                <w:color w:val="000000" w:themeColor="text1"/>
                <w:spacing w:val="-4"/>
                <w:sz w:val="14"/>
                <w:szCs w:val="14"/>
              </w:rPr>
            </w:pPr>
            <w:r w:rsidRPr="0072019B">
              <w:rPr>
                <w:rFonts w:ascii="Arial" w:hAnsi="Arial" w:cs="Arial"/>
                <w:color w:val="000000" w:themeColor="text1"/>
                <w:spacing w:val="-4"/>
                <w:sz w:val="14"/>
                <w:szCs w:val="14"/>
              </w:rPr>
              <w:t>Accrued interest</w:t>
            </w:r>
            <w:r w:rsidR="007F74C5" w:rsidRPr="0072019B">
              <w:rPr>
                <w:rFonts w:ascii="Arial" w:hAnsi="Arial" w:cs="Arial"/>
                <w:color w:val="000000" w:themeColor="text1"/>
                <w:spacing w:val="-4"/>
                <w:sz w:val="14"/>
                <w:szCs w:val="14"/>
              </w:rPr>
              <w:t xml:space="preserve"> </w:t>
            </w:r>
            <w:r w:rsidR="007D3355" w:rsidRPr="0072019B">
              <w:rPr>
                <w:rFonts w:ascii="Arial" w:hAnsi="Arial" w:cs="Arial"/>
                <w:color w:val="000000" w:themeColor="text1"/>
                <w:spacing w:val="-4"/>
                <w:sz w:val="14"/>
                <w:szCs w:val="14"/>
              </w:rPr>
              <w:t>receivables</w:t>
            </w:r>
          </w:p>
        </w:tc>
        <w:tc>
          <w:tcPr>
            <w:tcW w:w="1161"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2,359,582</w:t>
            </w:r>
          </w:p>
        </w:tc>
        <w:tc>
          <w:tcPr>
            <w:tcW w:w="1074"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202,173</w:t>
            </w:r>
          </w:p>
        </w:tc>
        <w:tc>
          <w:tcPr>
            <w:tcW w:w="992"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237" w:type="dxa"/>
            <w:tcBorders>
              <w:top w:val="nil"/>
              <w:left w:val="nil"/>
              <w:bottom w:val="nil"/>
              <w:right w:val="nil"/>
            </w:tcBorders>
            <w:shd w:val="clear" w:color="auto" w:fill="auto"/>
            <w:vAlign w:val="bottom"/>
          </w:tcPr>
          <w:p w:rsidR="007D3355" w:rsidRPr="0072019B" w:rsidRDefault="00157B43" w:rsidP="007D3355">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2,561,755</w:t>
            </w:r>
          </w:p>
        </w:tc>
      </w:tr>
      <w:tr w:rsidR="007D3355" w:rsidRPr="0072019B" w:rsidTr="0012219D">
        <w:tc>
          <w:tcPr>
            <w:tcW w:w="3060" w:type="dxa"/>
            <w:tcBorders>
              <w:top w:val="nil"/>
              <w:left w:val="nil"/>
              <w:bottom w:val="nil"/>
              <w:right w:val="nil"/>
            </w:tcBorders>
            <w:shd w:val="clear" w:color="auto" w:fill="auto"/>
          </w:tcPr>
          <w:p w:rsidR="007D3355" w:rsidRPr="0072019B" w:rsidRDefault="007D3355" w:rsidP="007D3355">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7D3355" w:rsidRPr="0072019B" w:rsidRDefault="007D3355" w:rsidP="007D3355">
            <w:pPr>
              <w:ind w:right="-72"/>
              <w:jc w:val="right"/>
              <w:rPr>
                <w:rFonts w:ascii="Arial" w:hAnsi="Arial" w:cs="Arial"/>
                <w:color w:val="000000" w:themeColor="text1"/>
                <w:sz w:val="12"/>
                <w:szCs w:val="12"/>
              </w:rPr>
            </w:pPr>
          </w:p>
        </w:tc>
      </w:tr>
      <w:tr w:rsidR="007D3355" w:rsidRPr="0072019B" w:rsidTr="0012219D">
        <w:tc>
          <w:tcPr>
            <w:tcW w:w="3060" w:type="dxa"/>
            <w:tcBorders>
              <w:top w:val="nil"/>
              <w:left w:val="nil"/>
              <w:bottom w:val="nil"/>
              <w:right w:val="nil"/>
            </w:tcBorders>
            <w:shd w:val="clear" w:color="auto" w:fill="auto"/>
            <w:vAlign w:val="center"/>
          </w:tcPr>
          <w:p w:rsidR="007D3355" w:rsidRPr="0072019B" w:rsidRDefault="007D3355" w:rsidP="007D3355">
            <w:pPr>
              <w:ind w:left="1062"/>
              <w:rPr>
                <w:rFonts w:ascii="Arial" w:hAnsi="Arial" w:cs="Arial"/>
                <w:color w:val="000000" w:themeColor="text1"/>
                <w:sz w:val="14"/>
                <w:szCs w:val="14"/>
              </w:rPr>
            </w:pPr>
            <w:r w:rsidRPr="0072019B">
              <w:rPr>
                <w:rFonts w:ascii="Arial" w:hAnsi="Arial" w:cs="Arial"/>
                <w:color w:val="000000" w:themeColor="text1"/>
                <w:sz w:val="14"/>
                <w:szCs w:val="14"/>
              </w:rPr>
              <w:t>Total</w:t>
            </w:r>
          </w:p>
        </w:tc>
        <w:tc>
          <w:tcPr>
            <w:tcW w:w="1161"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14,965,376,821</w:t>
            </w:r>
          </w:p>
        </w:tc>
        <w:tc>
          <w:tcPr>
            <w:tcW w:w="1074"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3,447,414,398</w:t>
            </w:r>
          </w:p>
        </w:tc>
        <w:tc>
          <w:tcPr>
            <w:tcW w:w="992"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625,491,841</w:t>
            </w:r>
          </w:p>
        </w:tc>
        <w:tc>
          <w:tcPr>
            <w:tcW w:w="973"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135,226,376</w:t>
            </w:r>
          </w:p>
        </w:tc>
        <w:tc>
          <w:tcPr>
            <w:tcW w:w="1050"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234,882,328</w:t>
            </w:r>
          </w:p>
        </w:tc>
        <w:tc>
          <w:tcPr>
            <w:tcW w:w="1237" w:type="dxa"/>
            <w:tcBorders>
              <w:top w:val="nil"/>
              <w:left w:val="nil"/>
              <w:bottom w:val="nil"/>
              <w:right w:val="nil"/>
            </w:tcBorders>
            <w:shd w:val="clear" w:color="auto" w:fill="auto"/>
            <w:vAlign w:val="bottom"/>
          </w:tcPr>
          <w:p w:rsidR="007D3355" w:rsidRPr="0072019B" w:rsidRDefault="00157B43" w:rsidP="007D3355">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19,408,391,764</w:t>
            </w:r>
          </w:p>
        </w:tc>
      </w:tr>
    </w:tbl>
    <w:p w:rsidR="00D34021" w:rsidRPr="0072019B" w:rsidRDefault="00D34021" w:rsidP="00FD59F2">
      <w:pPr>
        <w:ind w:left="1080" w:hanging="3"/>
        <w:jc w:val="thaiDistribute"/>
        <w:rPr>
          <w:rFonts w:ascii="Arial" w:hAnsi="Arial" w:cs="Arial"/>
          <w:color w:val="000000" w:themeColor="text1"/>
          <w:sz w:val="16"/>
          <w:szCs w:val="16"/>
        </w:rPr>
      </w:pPr>
    </w:p>
    <w:tbl>
      <w:tblPr>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1161"/>
        <w:gridCol w:w="1074"/>
        <w:gridCol w:w="992"/>
        <w:gridCol w:w="973"/>
        <w:gridCol w:w="1050"/>
        <w:gridCol w:w="1237"/>
      </w:tblGrid>
      <w:tr w:rsidR="00326E4B" w:rsidRPr="0072019B" w:rsidTr="008C19DE">
        <w:tc>
          <w:tcPr>
            <w:tcW w:w="3060" w:type="dxa"/>
            <w:tcBorders>
              <w:top w:val="nil"/>
              <w:left w:val="nil"/>
              <w:bottom w:val="nil"/>
              <w:right w:val="nil"/>
            </w:tcBorders>
            <w:shd w:val="clear" w:color="auto" w:fill="auto"/>
            <w:vAlign w:val="bottom"/>
          </w:tcPr>
          <w:p w:rsidR="00326E4B" w:rsidRPr="0072019B" w:rsidRDefault="00326E4B" w:rsidP="008C19DE">
            <w:pPr>
              <w:ind w:left="1062"/>
              <w:rPr>
                <w:rFonts w:ascii="Arial" w:hAnsi="Arial" w:cs="Arial"/>
                <w:color w:val="000000" w:themeColor="text1"/>
                <w:sz w:val="14"/>
                <w:szCs w:val="14"/>
              </w:rPr>
            </w:pPr>
          </w:p>
        </w:tc>
        <w:tc>
          <w:tcPr>
            <w:tcW w:w="6487" w:type="dxa"/>
            <w:gridSpan w:val="6"/>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31 December 2018</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p>
        </w:tc>
        <w:tc>
          <w:tcPr>
            <w:tcW w:w="1074"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Special</w:t>
            </w:r>
          </w:p>
        </w:tc>
        <w:tc>
          <w:tcPr>
            <w:tcW w:w="992"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Sub-</w:t>
            </w:r>
          </w:p>
        </w:tc>
        <w:tc>
          <w:tcPr>
            <w:tcW w:w="973"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p>
        </w:tc>
        <w:tc>
          <w:tcPr>
            <w:tcW w:w="1050"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1237" w:type="dxa"/>
            <w:tcBorders>
              <w:top w:val="nil"/>
              <w:left w:val="nil"/>
              <w:bottom w:val="nil"/>
              <w:right w:val="nil"/>
            </w:tcBorders>
            <w:shd w:val="clear" w:color="auto" w:fill="auto"/>
          </w:tcPr>
          <w:p w:rsidR="00326E4B" w:rsidRPr="0072019B" w:rsidRDefault="00326E4B" w:rsidP="008C19DE">
            <w:pPr>
              <w:ind w:right="-72"/>
              <w:jc w:val="right"/>
              <w:rPr>
                <w:rFonts w:ascii="Arial" w:hAnsi="Arial" w:cs="Arial"/>
                <w:b/>
                <w:bCs/>
                <w:color w:val="000000" w:themeColor="text1"/>
                <w:sz w:val="14"/>
                <w:szCs w:val="14"/>
              </w:rPr>
            </w:pPr>
          </w:p>
        </w:tc>
      </w:tr>
      <w:tr w:rsidR="00326E4B" w:rsidRPr="0072019B" w:rsidTr="008C19DE">
        <w:tc>
          <w:tcPr>
            <w:tcW w:w="3060" w:type="dxa"/>
            <w:tcBorders>
              <w:top w:val="nil"/>
              <w:left w:val="nil"/>
              <w:bottom w:val="nil"/>
              <w:right w:val="nil"/>
            </w:tcBorders>
            <w:shd w:val="clear" w:color="auto" w:fill="auto"/>
            <w:vAlign w:val="bottom"/>
          </w:tcPr>
          <w:p w:rsidR="00326E4B" w:rsidRPr="0072019B" w:rsidRDefault="00326E4B" w:rsidP="008C19DE">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Normal</w:t>
            </w: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mention</w:t>
            </w: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standard</w:t>
            </w: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of loss</w:t>
            </w: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Total</w:t>
            </w:r>
          </w:p>
        </w:tc>
      </w:tr>
      <w:tr w:rsidR="00326E4B" w:rsidRPr="0072019B" w:rsidTr="008C19DE">
        <w:tc>
          <w:tcPr>
            <w:tcW w:w="3060" w:type="dxa"/>
            <w:tcBorders>
              <w:top w:val="nil"/>
              <w:left w:val="nil"/>
              <w:bottom w:val="nil"/>
              <w:right w:val="nil"/>
            </w:tcBorders>
            <w:shd w:val="clear" w:color="auto" w:fill="auto"/>
            <w:vAlign w:val="bottom"/>
          </w:tcPr>
          <w:p w:rsidR="00326E4B" w:rsidRPr="0072019B" w:rsidRDefault="00326E4B" w:rsidP="008C19DE">
            <w:pPr>
              <w:ind w:left="1062"/>
              <w:rPr>
                <w:rFonts w:ascii="Arial" w:hAnsi="Arial" w:cs="Arial"/>
                <w:color w:val="000000" w:themeColor="text1"/>
                <w:sz w:val="14"/>
                <w:szCs w:val="14"/>
              </w:rPr>
            </w:pPr>
          </w:p>
        </w:tc>
        <w:tc>
          <w:tcPr>
            <w:tcW w:w="1161"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074"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92"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3"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050"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237"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ight="-81"/>
              <w:rPr>
                <w:rFonts w:ascii="Arial" w:hAnsi="Arial" w:cs="Arial"/>
                <w:color w:val="000000" w:themeColor="text1"/>
                <w:sz w:val="14"/>
                <w:szCs w:val="14"/>
              </w:rPr>
            </w:pPr>
            <w:r w:rsidRPr="0072019B">
              <w:rPr>
                <w:rFonts w:ascii="Arial" w:hAnsi="Arial" w:cs="Arial"/>
                <w:color w:val="000000" w:themeColor="text1"/>
                <w:sz w:val="14"/>
                <w:szCs w:val="14"/>
              </w:rPr>
              <w:t>Manufacturing and commerce</w:t>
            </w: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9,587,947</w:t>
            </w: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9,276,974</w:t>
            </w: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58,152,598</w:t>
            </w: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77,017,519</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4"/>
                <w:szCs w:val="14"/>
              </w:rPr>
            </w:pPr>
            <w:r w:rsidRPr="0072019B">
              <w:rPr>
                <w:rFonts w:ascii="Arial" w:hAnsi="Arial" w:cs="Arial"/>
                <w:color w:val="000000" w:themeColor="text1"/>
                <w:sz w:val="14"/>
                <w:szCs w:val="14"/>
              </w:rPr>
              <w:t>Real estate and construction</w:t>
            </w: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3,539,350</w:t>
            </w: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326E4B" w:rsidRPr="0072019B" w:rsidRDefault="00326E4B" w:rsidP="008C19DE">
            <w:pPr>
              <w:tabs>
                <w:tab w:val="decimal" w:pos="392"/>
              </w:tabs>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20,000,000</w:t>
            </w: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23,539,350</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4"/>
                <w:szCs w:val="14"/>
              </w:rPr>
            </w:pPr>
            <w:r w:rsidRPr="0072019B">
              <w:rPr>
                <w:rFonts w:ascii="Arial" w:hAnsi="Arial" w:cs="Arial"/>
                <w:color w:val="000000" w:themeColor="text1"/>
                <w:sz w:val="14"/>
                <w:szCs w:val="14"/>
              </w:rPr>
              <w:t>Public utilities and services</w:t>
            </w: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30,253,251</w:t>
            </w: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326E4B" w:rsidRPr="0072019B" w:rsidRDefault="00326E4B" w:rsidP="008C19DE">
            <w:pPr>
              <w:tabs>
                <w:tab w:val="decimal" w:pos="392"/>
              </w:tabs>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135,529,287</w:t>
            </w: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165,782,538</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4"/>
                <w:szCs w:val="14"/>
              </w:rPr>
            </w:pPr>
            <w:r w:rsidRPr="0072019B">
              <w:rPr>
                <w:rFonts w:ascii="Arial" w:hAnsi="Arial" w:cs="Arial"/>
                <w:color w:val="000000" w:themeColor="text1"/>
                <w:sz w:val="14"/>
                <w:szCs w:val="14"/>
              </w:rPr>
              <w:t>Others</w:t>
            </w:r>
          </w:p>
        </w:tc>
        <w:tc>
          <w:tcPr>
            <w:tcW w:w="1161"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14,717,233,081</w:t>
            </w:r>
          </w:p>
        </w:tc>
        <w:tc>
          <w:tcPr>
            <w:tcW w:w="1074"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2,719,666,342</w:t>
            </w:r>
          </w:p>
        </w:tc>
        <w:tc>
          <w:tcPr>
            <w:tcW w:w="992"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392,183,603</w:t>
            </w:r>
          </w:p>
        </w:tc>
        <w:tc>
          <w:tcPr>
            <w:tcW w:w="973"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63,605,688</w:t>
            </w:r>
          </w:p>
        </w:tc>
        <w:tc>
          <w:tcPr>
            <w:tcW w:w="1050"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9,098,252</w:t>
            </w:r>
          </w:p>
        </w:tc>
        <w:tc>
          <w:tcPr>
            <w:tcW w:w="1237"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17,901,786,966</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4"/>
                <w:szCs w:val="14"/>
              </w:rPr>
            </w:pPr>
            <w:r w:rsidRPr="0072019B">
              <w:rPr>
                <w:rFonts w:ascii="Arial" w:hAnsi="Arial" w:cs="Arial"/>
                <w:color w:val="000000" w:themeColor="text1"/>
                <w:sz w:val="14"/>
                <w:szCs w:val="14"/>
              </w:rPr>
              <w:t>Total loans to customers</w:t>
            </w: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14,760,613,629</w:t>
            </w: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2,719,666,342</w:t>
            </w: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392,183,603</w:t>
            </w: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72,882,662</w:t>
            </w: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222,780,137</w:t>
            </w: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18,168,126,373</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ight="-171"/>
              <w:rPr>
                <w:rFonts w:ascii="Arial" w:hAnsi="Arial" w:cs="Arial"/>
                <w:color w:val="000000" w:themeColor="text1"/>
                <w:spacing w:val="-4"/>
                <w:sz w:val="14"/>
                <w:szCs w:val="14"/>
              </w:rPr>
            </w:pPr>
            <w:r w:rsidRPr="0072019B">
              <w:rPr>
                <w:rFonts w:ascii="Arial" w:hAnsi="Arial" w:cs="Arial"/>
                <w:color w:val="000000" w:themeColor="text1"/>
                <w:spacing w:val="-4"/>
                <w:sz w:val="14"/>
                <w:szCs w:val="14"/>
              </w:rPr>
              <w:t>Accrued interest receivables</w:t>
            </w:r>
          </w:p>
        </w:tc>
        <w:tc>
          <w:tcPr>
            <w:tcW w:w="1161"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3,224,190</w:t>
            </w:r>
          </w:p>
        </w:tc>
        <w:tc>
          <w:tcPr>
            <w:tcW w:w="1074"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196,656</w:t>
            </w:r>
          </w:p>
        </w:tc>
        <w:tc>
          <w:tcPr>
            <w:tcW w:w="992"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973"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050"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237" w:type="dxa"/>
            <w:tcBorders>
              <w:top w:val="nil"/>
              <w:left w:val="nil"/>
              <w:bottom w:val="nil"/>
              <w:right w:val="nil"/>
            </w:tcBorders>
            <w:shd w:val="clear" w:color="auto" w:fill="auto"/>
            <w:vAlign w:val="bottom"/>
          </w:tcPr>
          <w:p w:rsidR="00326E4B" w:rsidRPr="0072019B" w:rsidRDefault="00326E4B"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3,420,846</w:t>
            </w:r>
          </w:p>
        </w:tc>
      </w:tr>
      <w:tr w:rsidR="00326E4B" w:rsidRPr="0072019B" w:rsidTr="008C19DE">
        <w:tc>
          <w:tcPr>
            <w:tcW w:w="3060" w:type="dxa"/>
            <w:tcBorders>
              <w:top w:val="nil"/>
              <w:left w:val="nil"/>
              <w:bottom w:val="nil"/>
              <w:right w:val="nil"/>
            </w:tcBorders>
            <w:shd w:val="clear" w:color="auto" w:fill="auto"/>
          </w:tcPr>
          <w:p w:rsidR="00326E4B" w:rsidRPr="0072019B" w:rsidRDefault="00326E4B" w:rsidP="008C19DE">
            <w:pPr>
              <w:ind w:left="1062"/>
              <w:rPr>
                <w:rFonts w:ascii="Arial" w:hAnsi="Arial" w:cs="Arial"/>
                <w:color w:val="000000" w:themeColor="text1"/>
                <w:sz w:val="12"/>
                <w:szCs w:val="12"/>
              </w:rPr>
            </w:pPr>
          </w:p>
        </w:tc>
        <w:tc>
          <w:tcPr>
            <w:tcW w:w="1161"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74"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973"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050"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c>
          <w:tcPr>
            <w:tcW w:w="1237" w:type="dxa"/>
            <w:tcBorders>
              <w:top w:val="nil"/>
              <w:left w:val="nil"/>
              <w:bottom w:val="nil"/>
              <w:right w:val="nil"/>
            </w:tcBorders>
            <w:shd w:val="clear" w:color="auto" w:fill="auto"/>
            <w:vAlign w:val="bottom"/>
          </w:tcPr>
          <w:p w:rsidR="00326E4B" w:rsidRPr="0072019B" w:rsidRDefault="00326E4B" w:rsidP="008C19DE">
            <w:pPr>
              <w:ind w:right="-72"/>
              <w:jc w:val="right"/>
              <w:rPr>
                <w:rFonts w:ascii="Arial" w:hAnsi="Arial" w:cs="Arial"/>
                <w:color w:val="000000" w:themeColor="text1"/>
                <w:sz w:val="12"/>
                <w:szCs w:val="12"/>
              </w:rPr>
            </w:pPr>
          </w:p>
        </w:tc>
      </w:tr>
      <w:tr w:rsidR="00326E4B" w:rsidRPr="0072019B" w:rsidTr="008C19DE">
        <w:tc>
          <w:tcPr>
            <w:tcW w:w="3060" w:type="dxa"/>
            <w:tcBorders>
              <w:top w:val="nil"/>
              <w:left w:val="nil"/>
              <w:bottom w:val="nil"/>
              <w:right w:val="nil"/>
            </w:tcBorders>
            <w:shd w:val="clear" w:color="auto" w:fill="auto"/>
            <w:vAlign w:val="center"/>
          </w:tcPr>
          <w:p w:rsidR="00326E4B" w:rsidRPr="0072019B" w:rsidRDefault="00326E4B" w:rsidP="008C19DE">
            <w:pPr>
              <w:ind w:left="1062"/>
              <w:rPr>
                <w:rFonts w:ascii="Arial" w:hAnsi="Arial" w:cs="Arial"/>
                <w:color w:val="000000" w:themeColor="text1"/>
                <w:sz w:val="14"/>
                <w:szCs w:val="14"/>
              </w:rPr>
            </w:pPr>
            <w:r w:rsidRPr="0072019B">
              <w:rPr>
                <w:rFonts w:ascii="Arial" w:hAnsi="Arial" w:cs="Arial"/>
                <w:color w:val="000000" w:themeColor="text1"/>
                <w:sz w:val="14"/>
                <w:szCs w:val="14"/>
              </w:rPr>
              <w:t>Total</w:t>
            </w:r>
          </w:p>
        </w:tc>
        <w:tc>
          <w:tcPr>
            <w:tcW w:w="1161"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14,763,837,819</w:t>
            </w:r>
          </w:p>
        </w:tc>
        <w:tc>
          <w:tcPr>
            <w:tcW w:w="1074"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2,719,862,998</w:t>
            </w:r>
          </w:p>
        </w:tc>
        <w:tc>
          <w:tcPr>
            <w:tcW w:w="992"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392,183,603</w:t>
            </w:r>
          </w:p>
        </w:tc>
        <w:tc>
          <w:tcPr>
            <w:tcW w:w="973"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72,882,662</w:t>
            </w:r>
          </w:p>
        </w:tc>
        <w:tc>
          <w:tcPr>
            <w:tcW w:w="1050"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222,780,137</w:t>
            </w:r>
          </w:p>
        </w:tc>
        <w:tc>
          <w:tcPr>
            <w:tcW w:w="1237" w:type="dxa"/>
            <w:tcBorders>
              <w:top w:val="nil"/>
              <w:left w:val="nil"/>
              <w:bottom w:val="nil"/>
              <w:right w:val="nil"/>
            </w:tcBorders>
            <w:shd w:val="clear" w:color="auto" w:fill="auto"/>
            <w:vAlign w:val="bottom"/>
          </w:tcPr>
          <w:p w:rsidR="00326E4B" w:rsidRPr="0072019B" w:rsidRDefault="00326E4B"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18,171,547,219</w:t>
            </w:r>
          </w:p>
        </w:tc>
      </w:tr>
    </w:tbl>
    <w:p w:rsidR="00FD59F2" w:rsidRDefault="00FD59F2" w:rsidP="00B20072">
      <w:pPr>
        <w:ind w:left="993" w:hanging="453"/>
        <w:jc w:val="thaiDistribute"/>
        <w:rPr>
          <w:rFonts w:ascii="Arial" w:hAnsi="Arial" w:cs="Arial"/>
          <w:color w:val="000000" w:themeColor="text1"/>
          <w:sz w:val="20"/>
          <w:szCs w:val="20"/>
        </w:rPr>
      </w:pPr>
    </w:p>
    <w:p w:rsidR="00B566B7" w:rsidRPr="0072019B" w:rsidRDefault="00B566B7" w:rsidP="00B20072">
      <w:pPr>
        <w:ind w:left="993" w:hanging="453"/>
        <w:jc w:val="thaiDistribute"/>
        <w:rPr>
          <w:rFonts w:ascii="Arial" w:hAnsi="Arial" w:cs="Arial"/>
          <w:color w:val="000000" w:themeColor="text1"/>
          <w:sz w:val="20"/>
          <w:szCs w:val="20"/>
        </w:rPr>
      </w:pPr>
    </w:p>
    <w:p w:rsidR="00D34021" w:rsidRDefault="002F4FDB" w:rsidP="00B20072">
      <w:pPr>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10</w:t>
      </w:r>
      <w:r w:rsidR="00D34021" w:rsidRPr="0072019B">
        <w:rPr>
          <w:rFonts w:ascii="Arial" w:hAnsi="Arial" w:cs="Arial"/>
          <w:b/>
          <w:bCs/>
          <w:color w:val="000000" w:themeColor="text1"/>
          <w:sz w:val="20"/>
          <w:szCs w:val="20"/>
        </w:rPr>
        <w:t>.5</w:t>
      </w:r>
      <w:r w:rsidR="00D34021" w:rsidRPr="0072019B">
        <w:rPr>
          <w:rFonts w:ascii="Arial" w:hAnsi="Arial" w:cs="Arial"/>
          <w:b/>
          <w:bCs/>
          <w:color w:val="000000" w:themeColor="text1"/>
          <w:sz w:val="20"/>
          <w:szCs w:val="20"/>
        </w:rPr>
        <w:tab/>
        <w:t>Classified by loan classification</w:t>
      </w:r>
    </w:p>
    <w:p w:rsidR="00B566B7" w:rsidRPr="0072019B" w:rsidRDefault="00B566B7" w:rsidP="00B20072">
      <w:pPr>
        <w:ind w:left="1080" w:hanging="540"/>
        <w:jc w:val="thaiDistribute"/>
        <w:rPr>
          <w:rFonts w:ascii="Arial" w:hAnsi="Arial" w:cs="Arial"/>
          <w:b/>
          <w:bCs/>
          <w:color w:val="000000" w:themeColor="text1"/>
          <w:sz w:val="20"/>
          <w:szCs w:val="20"/>
        </w:rPr>
      </w:pPr>
    </w:p>
    <w:tbl>
      <w:tblPr>
        <w:tblW w:w="910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170"/>
        <w:gridCol w:w="1278"/>
        <w:gridCol w:w="1324"/>
        <w:gridCol w:w="1150"/>
        <w:gridCol w:w="1303"/>
      </w:tblGrid>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p>
        </w:tc>
        <w:tc>
          <w:tcPr>
            <w:tcW w:w="6225" w:type="dxa"/>
            <w:gridSpan w:val="5"/>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30 June 2019</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p>
        </w:tc>
        <w:tc>
          <w:tcPr>
            <w:tcW w:w="1170" w:type="dxa"/>
            <w:vMerge w:val="restart"/>
            <w:tcBorders>
              <w:top w:val="nil"/>
              <w:left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Loans to customers</w:t>
            </w:r>
          </w:p>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and accrued interest receivables</w:t>
            </w:r>
          </w:p>
        </w:tc>
        <w:tc>
          <w:tcPr>
            <w:tcW w:w="1278" w:type="dxa"/>
            <w:vMerge w:val="restart"/>
            <w:tcBorders>
              <w:top w:val="nil"/>
              <w:left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Net balance used for</w:t>
            </w:r>
          </w:p>
          <w:p w:rsidR="00B66D41" w:rsidRPr="0072019B" w:rsidRDefault="00B66D41" w:rsidP="008C19DE">
            <w:pPr>
              <w:ind w:right="-72"/>
              <w:jc w:val="right"/>
              <w:rPr>
                <w:rFonts w:ascii="Arial" w:hAnsi="Arial" w:cs="Arial"/>
                <w:b/>
                <w:bCs/>
                <w:color w:val="000000" w:themeColor="text1"/>
                <w:sz w:val="14"/>
                <w:szCs w:val="14"/>
                <w:cs/>
              </w:rPr>
            </w:pPr>
            <w:r w:rsidRPr="0072019B">
              <w:rPr>
                <w:rFonts w:ascii="Arial" w:hAnsi="Arial" w:cs="Arial"/>
                <w:b/>
                <w:bCs/>
                <w:color w:val="000000" w:themeColor="text1"/>
                <w:sz w:val="14"/>
                <w:szCs w:val="14"/>
              </w:rPr>
              <w:t xml:space="preserve"> allowance</w:t>
            </w:r>
          </w:p>
        </w:tc>
        <w:tc>
          <w:tcPr>
            <w:tcW w:w="1324" w:type="dxa"/>
            <w:vMerge w:val="restart"/>
            <w:tcBorders>
              <w:top w:val="nil"/>
              <w:left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Percent used for allowance</w:t>
            </w:r>
          </w:p>
        </w:tc>
        <w:tc>
          <w:tcPr>
            <w:tcW w:w="2453" w:type="dxa"/>
            <w:gridSpan w:val="2"/>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rPr>
              <w:t>Allowance for doubtful accounts</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p>
        </w:tc>
        <w:tc>
          <w:tcPr>
            <w:tcW w:w="1170" w:type="dxa"/>
            <w:vMerge/>
            <w:tcBorders>
              <w:left w:val="nil"/>
              <w:bottom w:val="nil"/>
              <w:right w:val="nil"/>
            </w:tcBorders>
            <w:shd w:val="clear" w:color="auto" w:fill="auto"/>
            <w:vAlign w:val="bottom"/>
          </w:tcPr>
          <w:p w:rsidR="00B66D41" w:rsidRPr="0072019B" w:rsidRDefault="00B66D41" w:rsidP="008C19DE">
            <w:pPr>
              <w:pBdr>
                <w:bottom w:val="single" w:sz="6" w:space="1" w:color="auto"/>
              </w:pBdr>
              <w:ind w:right="-72"/>
              <w:jc w:val="right"/>
              <w:rPr>
                <w:rFonts w:ascii="Arial" w:hAnsi="Arial" w:cs="Arial"/>
                <w:b/>
                <w:bCs/>
                <w:color w:val="000000" w:themeColor="text1"/>
                <w:sz w:val="14"/>
                <w:szCs w:val="14"/>
              </w:rPr>
            </w:pPr>
          </w:p>
        </w:tc>
        <w:tc>
          <w:tcPr>
            <w:tcW w:w="1278" w:type="dxa"/>
            <w:vMerge/>
            <w:tcBorders>
              <w:left w:val="nil"/>
              <w:bottom w:val="nil"/>
              <w:right w:val="nil"/>
            </w:tcBorders>
            <w:shd w:val="clear" w:color="auto" w:fill="auto"/>
            <w:vAlign w:val="bottom"/>
          </w:tcPr>
          <w:p w:rsidR="00B66D41" w:rsidRPr="0072019B" w:rsidRDefault="00B66D41" w:rsidP="008C19DE">
            <w:pPr>
              <w:pBdr>
                <w:bottom w:val="single" w:sz="6" w:space="1" w:color="auto"/>
              </w:pBdr>
              <w:ind w:right="-72"/>
              <w:jc w:val="right"/>
              <w:rPr>
                <w:rFonts w:ascii="Arial" w:hAnsi="Arial" w:cs="Arial"/>
                <w:b/>
                <w:bCs/>
                <w:color w:val="000000" w:themeColor="text1"/>
                <w:sz w:val="14"/>
                <w:szCs w:val="14"/>
                <w:cs/>
              </w:rPr>
            </w:pPr>
          </w:p>
        </w:tc>
        <w:tc>
          <w:tcPr>
            <w:tcW w:w="1324" w:type="dxa"/>
            <w:vMerge/>
            <w:tcBorders>
              <w:left w:val="nil"/>
              <w:bottom w:val="nil"/>
              <w:right w:val="nil"/>
            </w:tcBorders>
            <w:shd w:val="clear" w:color="auto" w:fill="auto"/>
            <w:vAlign w:val="bottom"/>
          </w:tcPr>
          <w:p w:rsidR="00B66D41" w:rsidRPr="0072019B" w:rsidRDefault="00B66D41" w:rsidP="008C19DE">
            <w:pPr>
              <w:pBdr>
                <w:bottom w:val="single" w:sz="6" w:space="1" w:color="auto"/>
              </w:pBdr>
              <w:ind w:right="-72"/>
              <w:jc w:val="right"/>
              <w:rPr>
                <w:rFonts w:ascii="Arial" w:hAnsi="Arial" w:cs="Arial"/>
                <w:b/>
                <w:bCs/>
                <w:color w:val="000000" w:themeColor="text1"/>
                <w:sz w:val="14"/>
                <w:szCs w:val="14"/>
                <w:cs/>
              </w:rPr>
            </w:pPr>
          </w:p>
        </w:tc>
        <w:tc>
          <w:tcPr>
            <w:tcW w:w="115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Minimum allowance per BOT guideline</w:t>
            </w:r>
          </w:p>
        </w:tc>
        <w:tc>
          <w:tcPr>
            <w:tcW w:w="1303"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Amount already set up by the Company</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p>
        </w:tc>
        <w:tc>
          <w:tcPr>
            <w:tcW w:w="1170" w:type="dxa"/>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278" w:type="dxa"/>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324" w:type="dxa"/>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w:t>
            </w:r>
          </w:p>
        </w:tc>
        <w:tc>
          <w:tcPr>
            <w:tcW w:w="1150" w:type="dxa"/>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303" w:type="dxa"/>
            <w:tcBorders>
              <w:top w:val="nil"/>
              <w:left w:val="nil"/>
              <w:bottom w:val="nil"/>
              <w:right w:val="nil"/>
            </w:tcBorders>
            <w:shd w:val="clear" w:color="auto" w:fill="auto"/>
            <w:vAlign w:val="bottom"/>
          </w:tcPr>
          <w:p w:rsidR="00B66D41" w:rsidRPr="0072019B" w:rsidRDefault="00B66D4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Normal</w:t>
            </w:r>
          </w:p>
        </w:tc>
        <w:tc>
          <w:tcPr>
            <w:tcW w:w="1170" w:type="dxa"/>
            <w:tcBorders>
              <w:top w:val="nil"/>
              <w:left w:val="nil"/>
              <w:bottom w:val="nil"/>
              <w:right w:val="nil"/>
            </w:tcBorders>
            <w:shd w:val="clear" w:color="auto" w:fill="auto"/>
            <w:vAlign w:val="center"/>
          </w:tcPr>
          <w:p w:rsidR="00B66D41" w:rsidRPr="0072019B" w:rsidRDefault="000D04E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14,965,376,820</w:t>
            </w:r>
          </w:p>
        </w:tc>
        <w:tc>
          <w:tcPr>
            <w:tcW w:w="1278" w:type="dxa"/>
            <w:tcBorders>
              <w:top w:val="nil"/>
              <w:left w:val="nil"/>
              <w:bottom w:val="nil"/>
              <w:right w:val="nil"/>
            </w:tcBorders>
            <w:shd w:val="clear" w:color="auto" w:fill="auto"/>
            <w:vAlign w:val="center"/>
          </w:tcPr>
          <w:p w:rsidR="00B66D41" w:rsidRPr="0072019B" w:rsidRDefault="00B6444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7,295,622,357</w:t>
            </w:r>
          </w:p>
        </w:tc>
        <w:tc>
          <w:tcPr>
            <w:tcW w:w="1324" w:type="dxa"/>
            <w:tcBorders>
              <w:top w:val="nil"/>
              <w:left w:val="nil"/>
              <w:bottom w:val="nil"/>
              <w:right w:val="nil"/>
            </w:tcBorders>
            <w:shd w:val="clear" w:color="auto" w:fill="auto"/>
            <w:vAlign w:val="bottom"/>
          </w:tcPr>
          <w:p w:rsidR="00B66D41" w:rsidRPr="0072019B" w:rsidRDefault="00B6444F" w:rsidP="008C19DE">
            <w:pPr>
              <w:tabs>
                <w:tab w:val="decimal" w:pos="0"/>
              </w:tabs>
              <w:ind w:right="-72"/>
              <w:jc w:val="right"/>
              <w:rPr>
                <w:rFonts w:ascii="Arial" w:hAnsi="Arial" w:cs="Arial"/>
                <w:color w:val="000000" w:themeColor="text1"/>
                <w:sz w:val="14"/>
                <w:szCs w:val="14"/>
                <w:cs/>
                <w:lang w:val="en-GB"/>
              </w:rPr>
            </w:pPr>
            <w:r w:rsidRPr="0072019B">
              <w:rPr>
                <w:rFonts w:ascii="Arial" w:hAnsi="Arial" w:cs="Arial"/>
                <w:color w:val="000000" w:themeColor="text1"/>
                <w:sz w:val="14"/>
                <w:szCs w:val="14"/>
                <w:lang w:val="en-GB"/>
              </w:rPr>
              <w:t>1</w:t>
            </w:r>
          </w:p>
        </w:tc>
        <w:tc>
          <w:tcPr>
            <w:tcW w:w="1150" w:type="dxa"/>
            <w:tcBorders>
              <w:top w:val="nil"/>
              <w:left w:val="nil"/>
              <w:bottom w:val="nil"/>
              <w:right w:val="nil"/>
            </w:tcBorders>
            <w:shd w:val="clear" w:color="auto" w:fill="auto"/>
            <w:vAlign w:val="center"/>
          </w:tcPr>
          <w:p w:rsidR="00B66D41" w:rsidRPr="0072019B" w:rsidRDefault="00B6444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72,956,224</w:t>
            </w:r>
          </w:p>
        </w:tc>
        <w:tc>
          <w:tcPr>
            <w:tcW w:w="1303" w:type="dxa"/>
            <w:tcBorders>
              <w:top w:val="nil"/>
              <w:left w:val="nil"/>
              <w:bottom w:val="nil"/>
              <w:right w:val="nil"/>
            </w:tcBorders>
            <w:shd w:val="clear" w:color="auto" w:fill="auto"/>
            <w:vAlign w:val="center"/>
          </w:tcPr>
          <w:p w:rsidR="00B66D41" w:rsidRPr="0072019B" w:rsidRDefault="00B6444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79,030,600</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Special mention</w:t>
            </w:r>
          </w:p>
        </w:tc>
        <w:tc>
          <w:tcPr>
            <w:tcW w:w="1170" w:type="dxa"/>
            <w:tcBorders>
              <w:top w:val="nil"/>
              <w:left w:val="nil"/>
              <w:bottom w:val="nil"/>
              <w:right w:val="nil"/>
            </w:tcBorders>
            <w:shd w:val="clear" w:color="auto" w:fill="auto"/>
            <w:vAlign w:val="center"/>
          </w:tcPr>
          <w:p w:rsidR="00B66D41" w:rsidRPr="0072019B" w:rsidRDefault="000D04E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3,447,414,398</w:t>
            </w:r>
          </w:p>
        </w:tc>
        <w:tc>
          <w:tcPr>
            <w:tcW w:w="1278"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910,730,520</w:t>
            </w:r>
          </w:p>
        </w:tc>
        <w:tc>
          <w:tcPr>
            <w:tcW w:w="1324" w:type="dxa"/>
            <w:tcBorders>
              <w:top w:val="nil"/>
              <w:left w:val="nil"/>
              <w:bottom w:val="nil"/>
              <w:right w:val="nil"/>
            </w:tcBorders>
            <w:shd w:val="clear" w:color="auto" w:fill="auto"/>
            <w:vAlign w:val="bottom"/>
          </w:tcPr>
          <w:p w:rsidR="00B66D41" w:rsidRPr="0072019B" w:rsidRDefault="007A093A" w:rsidP="008C19DE">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2</w:t>
            </w:r>
          </w:p>
        </w:tc>
        <w:tc>
          <w:tcPr>
            <w:tcW w:w="1150"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18,214,610</w:t>
            </w:r>
          </w:p>
        </w:tc>
        <w:tc>
          <w:tcPr>
            <w:tcW w:w="1303"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7"/>
                <w:lang w:val="en-GB"/>
              </w:rPr>
            </w:pPr>
            <w:r w:rsidRPr="0072019B">
              <w:rPr>
                <w:rFonts w:ascii="Arial" w:hAnsi="Arial" w:cs="Arial"/>
                <w:color w:val="000000" w:themeColor="text1"/>
                <w:sz w:val="14"/>
                <w:szCs w:val="17"/>
                <w:lang w:val="en-GB"/>
              </w:rPr>
              <w:t>43,657,358</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Sub-standard</w:t>
            </w:r>
          </w:p>
        </w:tc>
        <w:tc>
          <w:tcPr>
            <w:tcW w:w="1170" w:type="dxa"/>
            <w:tcBorders>
              <w:top w:val="nil"/>
              <w:left w:val="nil"/>
              <w:bottom w:val="nil"/>
              <w:right w:val="nil"/>
            </w:tcBorders>
            <w:shd w:val="clear" w:color="auto" w:fill="auto"/>
            <w:vAlign w:val="center"/>
          </w:tcPr>
          <w:p w:rsidR="00B66D41" w:rsidRPr="0072019B" w:rsidRDefault="00B6444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625,491,841</w:t>
            </w:r>
          </w:p>
        </w:tc>
        <w:tc>
          <w:tcPr>
            <w:tcW w:w="1278"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181,696,411</w:t>
            </w:r>
          </w:p>
        </w:tc>
        <w:tc>
          <w:tcPr>
            <w:tcW w:w="1324" w:type="dxa"/>
            <w:tcBorders>
              <w:top w:val="nil"/>
              <w:left w:val="nil"/>
              <w:bottom w:val="nil"/>
              <w:right w:val="nil"/>
            </w:tcBorders>
            <w:shd w:val="clear" w:color="auto" w:fill="auto"/>
            <w:vAlign w:val="bottom"/>
          </w:tcPr>
          <w:p w:rsidR="00B66D41" w:rsidRPr="0072019B" w:rsidRDefault="007A093A" w:rsidP="008C19DE">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181,696,411</w:t>
            </w:r>
          </w:p>
        </w:tc>
        <w:tc>
          <w:tcPr>
            <w:tcW w:w="1303"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181,696,411</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cs/>
              </w:rPr>
            </w:pPr>
            <w:r w:rsidRPr="0072019B">
              <w:rPr>
                <w:rFonts w:ascii="Arial" w:hAnsi="Arial" w:cs="Arial"/>
                <w:color w:val="000000" w:themeColor="text1"/>
                <w:sz w:val="14"/>
                <w:szCs w:val="14"/>
              </w:rPr>
              <w:t>Doubtful</w:t>
            </w:r>
            <w:r w:rsidRPr="0072019B">
              <w:rPr>
                <w:rFonts w:ascii="Arial" w:hAnsi="Arial" w:cs="Arial"/>
                <w:color w:val="000000" w:themeColor="text1"/>
                <w:sz w:val="14"/>
                <w:szCs w:val="14"/>
                <w:cs/>
              </w:rPr>
              <w:t xml:space="preserve"> </w:t>
            </w:r>
          </w:p>
        </w:tc>
        <w:tc>
          <w:tcPr>
            <w:tcW w:w="1170" w:type="dxa"/>
            <w:tcBorders>
              <w:top w:val="nil"/>
              <w:left w:val="nil"/>
              <w:bottom w:val="nil"/>
              <w:right w:val="nil"/>
            </w:tcBorders>
            <w:shd w:val="clear" w:color="auto" w:fill="auto"/>
            <w:vAlign w:val="center"/>
          </w:tcPr>
          <w:p w:rsidR="00B66D41" w:rsidRPr="0072019B" w:rsidRDefault="00B6444F"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135,226,376</w:t>
            </w:r>
          </w:p>
        </w:tc>
        <w:tc>
          <w:tcPr>
            <w:tcW w:w="1278"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31,881,058</w:t>
            </w:r>
          </w:p>
        </w:tc>
        <w:tc>
          <w:tcPr>
            <w:tcW w:w="1324" w:type="dxa"/>
            <w:tcBorders>
              <w:top w:val="nil"/>
              <w:left w:val="nil"/>
              <w:bottom w:val="nil"/>
              <w:right w:val="nil"/>
            </w:tcBorders>
            <w:shd w:val="clear" w:color="auto" w:fill="auto"/>
            <w:vAlign w:val="bottom"/>
          </w:tcPr>
          <w:p w:rsidR="00B66D41" w:rsidRPr="0072019B" w:rsidRDefault="007A093A" w:rsidP="008C19DE">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31,881,058</w:t>
            </w:r>
          </w:p>
        </w:tc>
        <w:tc>
          <w:tcPr>
            <w:tcW w:w="1303" w:type="dxa"/>
            <w:tcBorders>
              <w:top w:val="nil"/>
              <w:left w:val="nil"/>
              <w:bottom w:val="nil"/>
              <w:right w:val="nil"/>
            </w:tcBorders>
            <w:shd w:val="clear" w:color="auto" w:fill="auto"/>
            <w:vAlign w:val="center"/>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31,881,058</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Doubtful of loss</w:t>
            </w:r>
            <w:r w:rsidRPr="0072019B">
              <w:rPr>
                <w:rFonts w:ascii="Arial" w:hAnsi="Arial" w:cs="Arial"/>
                <w:color w:val="000000" w:themeColor="text1"/>
                <w:sz w:val="14"/>
                <w:szCs w:val="14"/>
                <w:cs/>
              </w:rPr>
              <w:t xml:space="preserve"> </w:t>
            </w:r>
          </w:p>
        </w:tc>
        <w:tc>
          <w:tcPr>
            <w:tcW w:w="1170" w:type="dxa"/>
            <w:tcBorders>
              <w:top w:val="nil"/>
              <w:left w:val="nil"/>
              <w:bottom w:val="nil"/>
              <w:right w:val="nil"/>
            </w:tcBorders>
            <w:shd w:val="clear" w:color="auto" w:fill="auto"/>
            <w:vAlign w:val="center"/>
          </w:tcPr>
          <w:p w:rsidR="00B66D41" w:rsidRPr="0072019B" w:rsidRDefault="00B6444F"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234,882,329</w:t>
            </w:r>
          </w:p>
        </w:tc>
        <w:tc>
          <w:tcPr>
            <w:tcW w:w="1278" w:type="dxa"/>
            <w:tcBorders>
              <w:top w:val="nil"/>
              <w:left w:val="nil"/>
              <w:bottom w:val="nil"/>
              <w:right w:val="nil"/>
            </w:tcBorders>
            <w:shd w:val="clear" w:color="auto" w:fill="auto"/>
            <w:vAlign w:val="center"/>
          </w:tcPr>
          <w:p w:rsidR="00B66D41" w:rsidRPr="0072019B" w:rsidRDefault="007A093A"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195,226,372</w:t>
            </w:r>
          </w:p>
        </w:tc>
        <w:tc>
          <w:tcPr>
            <w:tcW w:w="1324" w:type="dxa"/>
            <w:tcBorders>
              <w:top w:val="nil"/>
              <w:left w:val="nil"/>
              <w:bottom w:val="nil"/>
              <w:right w:val="nil"/>
            </w:tcBorders>
            <w:shd w:val="clear" w:color="auto" w:fill="auto"/>
            <w:vAlign w:val="bottom"/>
          </w:tcPr>
          <w:p w:rsidR="00B66D41" w:rsidRPr="0072019B" w:rsidRDefault="007A093A" w:rsidP="008C19DE">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B66D41" w:rsidRPr="0072019B" w:rsidRDefault="007A093A"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195,226,372</w:t>
            </w:r>
          </w:p>
        </w:tc>
        <w:tc>
          <w:tcPr>
            <w:tcW w:w="1303" w:type="dxa"/>
            <w:tcBorders>
              <w:top w:val="nil"/>
              <w:left w:val="nil"/>
              <w:bottom w:val="nil"/>
              <w:right w:val="nil"/>
            </w:tcBorders>
            <w:shd w:val="clear" w:color="auto" w:fill="auto"/>
            <w:vAlign w:val="center"/>
          </w:tcPr>
          <w:p w:rsidR="00B66D41" w:rsidRPr="0072019B" w:rsidRDefault="007A093A"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195,226,372</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601"/>
              </w:tabs>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ight="-123"/>
              <w:rPr>
                <w:rFonts w:ascii="Arial" w:hAnsi="Arial" w:cs="Arial"/>
                <w:color w:val="000000" w:themeColor="text1"/>
                <w:spacing w:val="-4"/>
                <w:sz w:val="14"/>
                <w:szCs w:val="14"/>
              </w:rPr>
            </w:pPr>
            <w:r w:rsidRPr="0072019B">
              <w:rPr>
                <w:rFonts w:ascii="Arial" w:hAnsi="Arial" w:cs="Arial"/>
                <w:color w:val="000000" w:themeColor="text1"/>
                <w:spacing w:val="-4"/>
                <w:sz w:val="14"/>
                <w:szCs w:val="14"/>
              </w:rPr>
              <w:t xml:space="preserve">Total loans to customers </w:t>
            </w:r>
            <w:r w:rsidRPr="0072019B">
              <w:rPr>
                <w:rFonts w:ascii="Arial" w:hAnsi="Arial" w:cs="Arial"/>
                <w:color w:val="000000" w:themeColor="text1"/>
                <w:sz w:val="14"/>
                <w:szCs w:val="14"/>
              </w:rPr>
              <w:t>and</w:t>
            </w: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c>
          <w:tcPr>
            <w:tcW w:w="1303"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 xml:space="preserve">   accrued interest receivables</w:t>
            </w:r>
          </w:p>
        </w:tc>
        <w:tc>
          <w:tcPr>
            <w:tcW w:w="1170" w:type="dxa"/>
            <w:tcBorders>
              <w:top w:val="nil"/>
              <w:left w:val="nil"/>
              <w:bottom w:val="nil"/>
              <w:right w:val="nil"/>
            </w:tcBorders>
            <w:shd w:val="clear" w:color="auto" w:fill="auto"/>
            <w:vAlign w:val="bottom"/>
          </w:tcPr>
          <w:p w:rsidR="00B66D41" w:rsidRPr="0072019B" w:rsidRDefault="00B6444F"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19,408,391,764</w:t>
            </w:r>
          </w:p>
        </w:tc>
        <w:tc>
          <w:tcPr>
            <w:tcW w:w="1278" w:type="dxa"/>
            <w:tcBorders>
              <w:top w:val="nil"/>
              <w:left w:val="nil"/>
              <w:bottom w:val="nil"/>
              <w:right w:val="nil"/>
            </w:tcBorders>
            <w:shd w:val="clear" w:color="auto" w:fill="auto"/>
            <w:vAlign w:val="bottom"/>
          </w:tcPr>
          <w:p w:rsidR="00B66D41" w:rsidRPr="0072019B" w:rsidRDefault="007A093A" w:rsidP="008C19DE">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8,615,156,718</w:t>
            </w: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499,974,675</w:t>
            </w:r>
          </w:p>
        </w:tc>
        <w:tc>
          <w:tcPr>
            <w:tcW w:w="1303" w:type="dxa"/>
            <w:tcBorders>
              <w:top w:val="nil"/>
              <w:left w:val="nil"/>
              <w:bottom w:val="nil"/>
              <w:right w:val="nil"/>
            </w:tcBorders>
            <w:shd w:val="clear" w:color="auto" w:fill="auto"/>
            <w:vAlign w:val="bottom"/>
          </w:tcPr>
          <w:p w:rsidR="00B66D41" w:rsidRPr="0072019B" w:rsidRDefault="007A093A" w:rsidP="008C19DE">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531,491,799</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Surplus reserves</w:t>
            </w: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14"/>
                <w:szCs w:val="14"/>
              </w:rPr>
            </w:pP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B66D41" w:rsidRPr="0072019B" w:rsidRDefault="007A093A"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303" w:type="dxa"/>
            <w:tcBorders>
              <w:top w:val="nil"/>
              <w:left w:val="nil"/>
              <w:bottom w:val="nil"/>
              <w:right w:val="nil"/>
            </w:tcBorders>
            <w:shd w:val="clear" w:color="auto" w:fill="auto"/>
            <w:vAlign w:val="bottom"/>
          </w:tcPr>
          <w:p w:rsidR="00B66D41" w:rsidRPr="0072019B" w:rsidRDefault="008C4766" w:rsidP="008C19DE">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281,477,441</w:t>
            </w: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601"/>
              </w:tabs>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color w:val="000000" w:themeColor="text1"/>
                <w:sz w:val="8"/>
                <w:szCs w:val="8"/>
              </w:rPr>
            </w:pPr>
          </w:p>
        </w:tc>
      </w:tr>
      <w:tr w:rsidR="00B66D41" w:rsidRPr="0072019B" w:rsidTr="008C19DE">
        <w:tc>
          <w:tcPr>
            <w:tcW w:w="2880" w:type="dxa"/>
            <w:tcBorders>
              <w:top w:val="nil"/>
              <w:left w:val="nil"/>
              <w:bottom w:val="nil"/>
              <w:right w:val="nil"/>
            </w:tcBorders>
            <w:shd w:val="clear" w:color="auto" w:fill="auto"/>
            <w:vAlign w:val="bottom"/>
          </w:tcPr>
          <w:p w:rsidR="00B66D41" w:rsidRPr="0072019B" w:rsidRDefault="00B66D41" w:rsidP="00B566B7">
            <w:pPr>
              <w:tabs>
                <w:tab w:val="left" w:pos="1800"/>
              </w:tabs>
              <w:ind w:left="615"/>
              <w:rPr>
                <w:rFonts w:ascii="Arial" w:hAnsi="Arial" w:cs="Arial"/>
                <w:color w:val="000000" w:themeColor="text1"/>
                <w:sz w:val="14"/>
                <w:szCs w:val="14"/>
                <w:cs/>
              </w:rPr>
            </w:pPr>
            <w:r w:rsidRPr="0072019B">
              <w:rPr>
                <w:rFonts w:ascii="Arial" w:hAnsi="Arial" w:cs="Arial"/>
                <w:color w:val="000000" w:themeColor="text1"/>
                <w:sz w:val="14"/>
                <w:szCs w:val="14"/>
              </w:rPr>
              <w:t>Total</w:t>
            </w:r>
          </w:p>
        </w:tc>
        <w:tc>
          <w:tcPr>
            <w:tcW w:w="1170"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p>
        </w:tc>
        <w:tc>
          <w:tcPr>
            <w:tcW w:w="1278" w:type="dxa"/>
            <w:tcBorders>
              <w:top w:val="nil"/>
              <w:left w:val="nil"/>
              <w:bottom w:val="nil"/>
              <w:right w:val="nil"/>
            </w:tcBorders>
            <w:shd w:val="clear" w:color="auto" w:fill="auto"/>
            <w:vAlign w:val="bottom"/>
          </w:tcPr>
          <w:p w:rsidR="00B66D41" w:rsidRPr="0072019B" w:rsidRDefault="00B66D41" w:rsidP="008C19DE">
            <w:pPr>
              <w:ind w:right="-72"/>
              <w:jc w:val="right"/>
              <w:rPr>
                <w:rFonts w:ascii="Arial" w:hAnsi="Arial" w:cs="Arial"/>
                <w:b/>
                <w:bCs/>
                <w:color w:val="000000" w:themeColor="text1"/>
                <w:sz w:val="14"/>
                <w:szCs w:val="14"/>
              </w:rPr>
            </w:pPr>
          </w:p>
        </w:tc>
        <w:tc>
          <w:tcPr>
            <w:tcW w:w="1324" w:type="dxa"/>
            <w:tcBorders>
              <w:top w:val="nil"/>
              <w:left w:val="nil"/>
              <w:bottom w:val="nil"/>
              <w:right w:val="nil"/>
            </w:tcBorders>
            <w:shd w:val="clear" w:color="auto" w:fill="auto"/>
            <w:vAlign w:val="bottom"/>
          </w:tcPr>
          <w:p w:rsidR="00B66D41" w:rsidRPr="0072019B" w:rsidRDefault="00B66D41" w:rsidP="008C19DE">
            <w:pPr>
              <w:tabs>
                <w:tab w:val="decimal" w:pos="548"/>
              </w:tabs>
              <w:ind w:right="-72"/>
              <w:jc w:val="right"/>
              <w:rPr>
                <w:rFonts w:ascii="Arial" w:hAnsi="Arial" w:cs="Arial"/>
                <w:b/>
                <w:bCs/>
                <w:color w:val="000000" w:themeColor="text1"/>
                <w:sz w:val="14"/>
                <w:szCs w:val="14"/>
              </w:rPr>
            </w:pPr>
          </w:p>
        </w:tc>
        <w:tc>
          <w:tcPr>
            <w:tcW w:w="1150" w:type="dxa"/>
            <w:tcBorders>
              <w:top w:val="nil"/>
              <w:left w:val="nil"/>
              <w:bottom w:val="nil"/>
              <w:right w:val="nil"/>
            </w:tcBorders>
            <w:shd w:val="clear" w:color="auto" w:fill="auto"/>
            <w:vAlign w:val="bottom"/>
          </w:tcPr>
          <w:p w:rsidR="00B66D41" w:rsidRPr="0072019B" w:rsidRDefault="007A093A" w:rsidP="008C19DE">
            <w:pPr>
              <w:pBdr>
                <w:bottom w:val="double" w:sz="6"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499,974,675</w:t>
            </w:r>
          </w:p>
        </w:tc>
        <w:tc>
          <w:tcPr>
            <w:tcW w:w="1303" w:type="dxa"/>
            <w:tcBorders>
              <w:top w:val="nil"/>
              <w:left w:val="nil"/>
              <w:bottom w:val="nil"/>
              <w:right w:val="nil"/>
            </w:tcBorders>
            <w:shd w:val="clear" w:color="auto" w:fill="auto"/>
            <w:vAlign w:val="bottom"/>
          </w:tcPr>
          <w:p w:rsidR="00B66D41" w:rsidRPr="0072019B" w:rsidRDefault="008C4766" w:rsidP="008C19DE">
            <w:pPr>
              <w:pBdr>
                <w:bottom w:val="double" w:sz="6"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812,969,240</w:t>
            </w:r>
          </w:p>
        </w:tc>
      </w:tr>
    </w:tbl>
    <w:p w:rsidR="001A3476" w:rsidRPr="0072019B" w:rsidRDefault="001A3476" w:rsidP="00B20072">
      <w:pPr>
        <w:ind w:left="993" w:hanging="453"/>
        <w:jc w:val="thaiDistribute"/>
        <w:rPr>
          <w:rFonts w:ascii="Arial" w:hAnsi="Arial" w:cs="Arial"/>
          <w:color w:val="000000" w:themeColor="text1"/>
          <w:sz w:val="16"/>
          <w:szCs w:val="16"/>
        </w:rPr>
      </w:pPr>
    </w:p>
    <w:tbl>
      <w:tblPr>
        <w:tblW w:w="910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170"/>
        <w:gridCol w:w="1278"/>
        <w:gridCol w:w="1324"/>
        <w:gridCol w:w="1150"/>
        <w:gridCol w:w="1303"/>
      </w:tblGrid>
      <w:tr w:rsidR="009E2E89" w:rsidRPr="0072019B" w:rsidTr="0012219D">
        <w:tc>
          <w:tcPr>
            <w:tcW w:w="2880" w:type="dxa"/>
            <w:tcBorders>
              <w:top w:val="nil"/>
              <w:left w:val="nil"/>
              <w:bottom w:val="nil"/>
              <w:right w:val="nil"/>
            </w:tcBorders>
            <w:shd w:val="clear" w:color="auto" w:fill="auto"/>
            <w:vAlign w:val="bottom"/>
          </w:tcPr>
          <w:p w:rsidR="00D34021" w:rsidRPr="0072019B" w:rsidRDefault="00D34021" w:rsidP="00B566B7">
            <w:pPr>
              <w:ind w:left="615"/>
              <w:rPr>
                <w:rFonts w:ascii="Arial" w:hAnsi="Arial" w:cs="Arial"/>
                <w:color w:val="000000" w:themeColor="text1"/>
                <w:sz w:val="14"/>
                <w:szCs w:val="14"/>
              </w:rPr>
            </w:pPr>
          </w:p>
        </w:tc>
        <w:tc>
          <w:tcPr>
            <w:tcW w:w="6225" w:type="dxa"/>
            <w:gridSpan w:val="5"/>
            <w:tcBorders>
              <w:top w:val="nil"/>
              <w:left w:val="nil"/>
              <w:bottom w:val="nil"/>
              <w:right w:val="nil"/>
            </w:tcBorders>
            <w:shd w:val="clear" w:color="auto" w:fill="auto"/>
            <w:vAlign w:val="bottom"/>
          </w:tcPr>
          <w:p w:rsidR="00D34021" w:rsidRPr="0072019B" w:rsidRDefault="00B66D41" w:rsidP="00FD59F2">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 xml:space="preserve">31 December </w:t>
            </w:r>
            <w:r w:rsidR="001F1E33" w:rsidRPr="0072019B">
              <w:rPr>
                <w:rFonts w:ascii="Arial" w:hAnsi="Arial" w:cs="Arial"/>
                <w:b/>
                <w:bCs/>
                <w:color w:val="000000" w:themeColor="text1"/>
                <w:sz w:val="14"/>
                <w:szCs w:val="14"/>
                <w:lang w:val="en-GB"/>
              </w:rPr>
              <w:t>2018</w:t>
            </w:r>
          </w:p>
        </w:tc>
      </w:tr>
      <w:tr w:rsidR="009E2E89" w:rsidRPr="0072019B" w:rsidTr="0012219D">
        <w:tc>
          <w:tcPr>
            <w:tcW w:w="2880" w:type="dxa"/>
            <w:tcBorders>
              <w:top w:val="nil"/>
              <w:left w:val="nil"/>
              <w:bottom w:val="nil"/>
              <w:right w:val="nil"/>
            </w:tcBorders>
            <w:shd w:val="clear" w:color="auto" w:fill="auto"/>
            <w:vAlign w:val="bottom"/>
          </w:tcPr>
          <w:p w:rsidR="00D34021" w:rsidRPr="0072019B" w:rsidRDefault="00D34021" w:rsidP="00B566B7">
            <w:pPr>
              <w:ind w:left="615"/>
              <w:rPr>
                <w:rFonts w:ascii="Arial" w:hAnsi="Arial" w:cs="Arial"/>
                <w:color w:val="000000" w:themeColor="text1"/>
                <w:sz w:val="14"/>
                <w:szCs w:val="14"/>
              </w:rPr>
            </w:pPr>
          </w:p>
        </w:tc>
        <w:tc>
          <w:tcPr>
            <w:tcW w:w="1170" w:type="dxa"/>
            <w:vMerge w:val="restart"/>
            <w:tcBorders>
              <w:top w:val="nil"/>
              <w:left w:val="nil"/>
              <w:right w:val="nil"/>
            </w:tcBorders>
            <w:shd w:val="clear" w:color="auto" w:fill="auto"/>
            <w:vAlign w:val="bottom"/>
          </w:tcPr>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 xml:space="preserve">Loans </w:t>
            </w:r>
            <w:r w:rsidR="002C0E42" w:rsidRPr="0072019B">
              <w:rPr>
                <w:rFonts w:ascii="Arial" w:hAnsi="Arial" w:cs="Arial"/>
                <w:b/>
                <w:bCs/>
                <w:color w:val="000000" w:themeColor="text1"/>
                <w:sz w:val="14"/>
                <w:szCs w:val="14"/>
              </w:rPr>
              <w:t>to customers</w:t>
            </w:r>
          </w:p>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and accrued interest receivables</w:t>
            </w:r>
          </w:p>
        </w:tc>
        <w:tc>
          <w:tcPr>
            <w:tcW w:w="1278" w:type="dxa"/>
            <w:vMerge w:val="restart"/>
            <w:tcBorders>
              <w:top w:val="nil"/>
              <w:left w:val="nil"/>
              <w:right w:val="nil"/>
            </w:tcBorders>
            <w:shd w:val="clear" w:color="auto" w:fill="auto"/>
            <w:vAlign w:val="bottom"/>
          </w:tcPr>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Net balance used for</w:t>
            </w:r>
          </w:p>
          <w:p w:rsidR="00D34021" w:rsidRPr="0072019B" w:rsidRDefault="00D34021" w:rsidP="00FD59F2">
            <w:pPr>
              <w:ind w:right="-72"/>
              <w:jc w:val="right"/>
              <w:rPr>
                <w:rFonts w:ascii="Arial" w:hAnsi="Arial" w:cs="Arial"/>
                <w:b/>
                <w:bCs/>
                <w:color w:val="000000" w:themeColor="text1"/>
                <w:sz w:val="14"/>
                <w:szCs w:val="14"/>
                <w:cs/>
              </w:rPr>
            </w:pPr>
            <w:r w:rsidRPr="0072019B">
              <w:rPr>
                <w:rFonts w:ascii="Arial" w:hAnsi="Arial" w:cs="Arial"/>
                <w:b/>
                <w:bCs/>
                <w:color w:val="000000" w:themeColor="text1"/>
                <w:sz w:val="14"/>
                <w:szCs w:val="14"/>
              </w:rPr>
              <w:t xml:space="preserve"> allowance</w:t>
            </w:r>
          </w:p>
        </w:tc>
        <w:tc>
          <w:tcPr>
            <w:tcW w:w="1324" w:type="dxa"/>
            <w:vMerge w:val="restart"/>
            <w:tcBorders>
              <w:top w:val="nil"/>
              <w:left w:val="nil"/>
              <w:right w:val="nil"/>
            </w:tcBorders>
            <w:shd w:val="clear" w:color="auto" w:fill="auto"/>
            <w:vAlign w:val="bottom"/>
          </w:tcPr>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Percent used for allowance</w:t>
            </w:r>
          </w:p>
        </w:tc>
        <w:tc>
          <w:tcPr>
            <w:tcW w:w="2453" w:type="dxa"/>
            <w:gridSpan w:val="2"/>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rPr>
              <w:t>Allowance for doubtful accounts</w:t>
            </w:r>
          </w:p>
        </w:tc>
      </w:tr>
      <w:tr w:rsidR="009E2E89" w:rsidRPr="0072019B" w:rsidTr="0012219D">
        <w:tc>
          <w:tcPr>
            <w:tcW w:w="2880" w:type="dxa"/>
            <w:tcBorders>
              <w:top w:val="nil"/>
              <w:left w:val="nil"/>
              <w:bottom w:val="nil"/>
              <w:right w:val="nil"/>
            </w:tcBorders>
            <w:shd w:val="clear" w:color="auto" w:fill="auto"/>
            <w:vAlign w:val="bottom"/>
          </w:tcPr>
          <w:p w:rsidR="00D34021" w:rsidRPr="0072019B" w:rsidRDefault="00D34021" w:rsidP="00B566B7">
            <w:pPr>
              <w:ind w:left="615"/>
              <w:rPr>
                <w:rFonts w:ascii="Arial" w:hAnsi="Arial" w:cs="Arial"/>
                <w:color w:val="000000" w:themeColor="text1"/>
                <w:sz w:val="14"/>
                <w:szCs w:val="14"/>
              </w:rPr>
            </w:pPr>
          </w:p>
        </w:tc>
        <w:tc>
          <w:tcPr>
            <w:tcW w:w="1170" w:type="dxa"/>
            <w:vMerge/>
            <w:tcBorders>
              <w:left w:val="nil"/>
              <w:bottom w:val="nil"/>
              <w:right w:val="nil"/>
            </w:tcBorders>
            <w:shd w:val="clear" w:color="auto" w:fill="auto"/>
            <w:vAlign w:val="bottom"/>
          </w:tcPr>
          <w:p w:rsidR="00D34021" w:rsidRPr="0072019B" w:rsidRDefault="00D34021" w:rsidP="00FD59F2">
            <w:pPr>
              <w:pBdr>
                <w:bottom w:val="single" w:sz="6" w:space="1" w:color="auto"/>
              </w:pBdr>
              <w:ind w:right="-72"/>
              <w:jc w:val="right"/>
              <w:rPr>
                <w:rFonts w:ascii="Arial" w:hAnsi="Arial" w:cs="Arial"/>
                <w:b/>
                <w:bCs/>
                <w:color w:val="000000" w:themeColor="text1"/>
                <w:sz w:val="14"/>
                <w:szCs w:val="14"/>
              </w:rPr>
            </w:pPr>
          </w:p>
        </w:tc>
        <w:tc>
          <w:tcPr>
            <w:tcW w:w="1278" w:type="dxa"/>
            <w:vMerge/>
            <w:tcBorders>
              <w:left w:val="nil"/>
              <w:bottom w:val="nil"/>
              <w:right w:val="nil"/>
            </w:tcBorders>
            <w:shd w:val="clear" w:color="auto" w:fill="auto"/>
            <w:vAlign w:val="bottom"/>
          </w:tcPr>
          <w:p w:rsidR="00D34021" w:rsidRPr="0072019B" w:rsidRDefault="00D34021" w:rsidP="00FD59F2">
            <w:pPr>
              <w:pBdr>
                <w:bottom w:val="single" w:sz="6" w:space="1" w:color="auto"/>
              </w:pBdr>
              <w:ind w:right="-72"/>
              <w:jc w:val="right"/>
              <w:rPr>
                <w:rFonts w:ascii="Arial" w:hAnsi="Arial" w:cs="Arial"/>
                <w:b/>
                <w:bCs/>
                <w:color w:val="000000" w:themeColor="text1"/>
                <w:sz w:val="14"/>
                <w:szCs w:val="14"/>
                <w:cs/>
              </w:rPr>
            </w:pPr>
          </w:p>
        </w:tc>
        <w:tc>
          <w:tcPr>
            <w:tcW w:w="1324" w:type="dxa"/>
            <w:vMerge/>
            <w:tcBorders>
              <w:left w:val="nil"/>
              <w:bottom w:val="nil"/>
              <w:right w:val="nil"/>
            </w:tcBorders>
            <w:shd w:val="clear" w:color="auto" w:fill="auto"/>
            <w:vAlign w:val="bottom"/>
          </w:tcPr>
          <w:p w:rsidR="00D34021" w:rsidRPr="0072019B" w:rsidRDefault="00D34021" w:rsidP="00FD59F2">
            <w:pPr>
              <w:pBdr>
                <w:bottom w:val="single" w:sz="6" w:space="1" w:color="auto"/>
              </w:pBdr>
              <w:ind w:right="-72"/>
              <w:jc w:val="right"/>
              <w:rPr>
                <w:rFonts w:ascii="Arial" w:hAnsi="Arial" w:cs="Arial"/>
                <w:b/>
                <w:bCs/>
                <w:color w:val="000000" w:themeColor="text1"/>
                <w:sz w:val="14"/>
                <w:szCs w:val="14"/>
                <w:cs/>
              </w:rPr>
            </w:pPr>
          </w:p>
        </w:tc>
        <w:tc>
          <w:tcPr>
            <w:tcW w:w="1150"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Minimum allowance per BOT guideline</w:t>
            </w:r>
          </w:p>
        </w:tc>
        <w:tc>
          <w:tcPr>
            <w:tcW w:w="1303"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Amount already set up by the Company</w:t>
            </w:r>
          </w:p>
        </w:tc>
      </w:tr>
      <w:tr w:rsidR="009E2E89" w:rsidRPr="0072019B" w:rsidTr="0012219D">
        <w:tc>
          <w:tcPr>
            <w:tcW w:w="2880" w:type="dxa"/>
            <w:tcBorders>
              <w:top w:val="nil"/>
              <w:left w:val="nil"/>
              <w:bottom w:val="nil"/>
              <w:right w:val="nil"/>
            </w:tcBorders>
            <w:shd w:val="clear" w:color="auto" w:fill="auto"/>
            <w:vAlign w:val="bottom"/>
          </w:tcPr>
          <w:p w:rsidR="00D34021" w:rsidRPr="0072019B" w:rsidRDefault="00D34021" w:rsidP="00B566B7">
            <w:pPr>
              <w:ind w:left="615"/>
              <w:rPr>
                <w:rFonts w:ascii="Arial" w:hAnsi="Arial" w:cs="Arial"/>
                <w:color w:val="000000" w:themeColor="text1"/>
                <w:sz w:val="14"/>
                <w:szCs w:val="14"/>
              </w:rPr>
            </w:pPr>
          </w:p>
        </w:tc>
        <w:tc>
          <w:tcPr>
            <w:tcW w:w="1170" w:type="dxa"/>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278" w:type="dxa"/>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324" w:type="dxa"/>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w:t>
            </w:r>
          </w:p>
        </w:tc>
        <w:tc>
          <w:tcPr>
            <w:tcW w:w="1150" w:type="dxa"/>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1303" w:type="dxa"/>
            <w:tcBorders>
              <w:top w:val="nil"/>
              <w:left w:val="nil"/>
              <w:bottom w:val="nil"/>
              <w:right w:val="nil"/>
            </w:tcBorders>
            <w:shd w:val="clear" w:color="auto" w:fill="auto"/>
            <w:vAlign w:val="bottom"/>
          </w:tcPr>
          <w:p w:rsidR="00D34021" w:rsidRPr="0072019B" w:rsidRDefault="00D34021" w:rsidP="00FD59F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9E2E89" w:rsidRPr="0072019B" w:rsidTr="0012219D">
        <w:tc>
          <w:tcPr>
            <w:tcW w:w="2880" w:type="dxa"/>
            <w:tcBorders>
              <w:top w:val="nil"/>
              <w:left w:val="nil"/>
              <w:bottom w:val="nil"/>
              <w:right w:val="nil"/>
            </w:tcBorders>
            <w:shd w:val="clear" w:color="auto" w:fill="auto"/>
            <w:vAlign w:val="bottom"/>
          </w:tcPr>
          <w:p w:rsidR="00D34021" w:rsidRPr="0072019B" w:rsidRDefault="00D34021"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D34021" w:rsidRPr="0072019B" w:rsidRDefault="00D34021" w:rsidP="00FD59F2">
            <w:pPr>
              <w:ind w:right="-72"/>
              <w:jc w:val="right"/>
              <w:rPr>
                <w:rFonts w:ascii="Arial" w:hAnsi="Arial" w:cs="Arial"/>
                <w:color w:val="000000" w:themeColor="text1"/>
                <w:sz w:val="8"/>
                <w:szCs w:val="8"/>
              </w:rPr>
            </w:pP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Normal</w:t>
            </w:r>
          </w:p>
        </w:tc>
        <w:tc>
          <w:tcPr>
            <w:tcW w:w="1170" w:type="dxa"/>
            <w:tcBorders>
              <w:top w:val="nil"/>
              <w:left w:val="nil"/>
              <w:bottom w:val="nil"/>
              <w:right w:val="nil"/>
            </w:tcBorders>
            <w:shd w:val="clear" w:color="auto" w:fill="auto"/>
            <w:vAlign w:val="center"/>
          </w:tcPr>
          <w:p w:rsidR="00CB2C24" w:rsidRPr="0072019B" w:rsidRDefault="00E16B84"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14,763,837,819</w:t>
            </w:r>
          </w:p>
        </w:tc>
        <w:tc>
          <w:tcPr>
            <w:tcW w:w="1278"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8,844,793,027</w:t>
            </w:r>
          </w:p>
        </w:tc>
        <w:tc>
          <w:tcPr>
            <w:tcW w:w="1324" w:type="dxa"/>
            <w:tcBorders>
              <w:top w:val="nil"/>
              <w:left w:val="nil"/>
              <w:bottom w:val="nil"/>
              <w:right w:val="nil"/>
            </w:tcBorders>
            <w:shd w:val="clear" w:color="auto" w:fill="auto"/>
            <w:vAlign w:val="bottom"/>
          </w:tcPr>
          <w:p w:rsidR="00CB2C24" w:rsidRPr="0072019B" w:rsidRDefault="007E093A" w:rsidP="00FD59F2">
            <w:pPr>
              <w:tabs>
                <w:tab w:val="decimal" w:pos="0"/>
              </w:tabs>
              <w:ind w:right="-72"/>
              <w:jc w:val="right"/>
              <w:rPr>
                <w:rFonts w:ascii="Arial" w:hAnsi="Arial" w:cs="Arial"/>
                <w:color w:val="000000" w:themeColor="text1"/>
                <w:sz w:val="14"/>
                <w:szCs w:val="14"/>
                <w:cs/>
                <w:lang w:val="en-GB"/>
              </w:rPr>
            </w:pPr>
            <w:r w:rsidRPr="0072019B">
              <w:rPr>
                <w:rFonts w:ascii="Arial" w:hAnsi="Arial" w:cs="Arial"/>
                <w:color w:val="000000" w:themeColor="text1"/>
                <w:sz w:val="14"/>
                <w:szCs w:val="14"/>
                <w:lang w:val="en-GB"/>
              </w:rPr>
              <w:t>1</w:t>
            </w:r>
          </w:p>
        </w:tc>
        <w:tc>
          <w:tcPr>
            <w:tcW w:w="1150" w:type="dxa"/>
            <w:tcBorders>
              <w:top w:val="nil"/>
              <w:left w:val="nil"/>
              <w:bottom w:val="nil"/>
              <w:right w:val="nil"/>
            </w:tcBorders>
            <w:shd w:val="clear" w:color="auto" w:fill="auto"/>
            <w:vAlign w:val="center"/>
          </w:tcPr>
          <w:p w:rsidR="00CB2C24" w:rsidRPr="0072019B" w:rsidRDefault="0031563E"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88,447,930</w:t>
            </w:r>
          </w:p>
        </w:tc>
        <w:tc>
          <w:tcPr>
            <w:tcW w:w="1303"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97,939,997</w:t>
            </w: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Special mention</w:t>
            </w:r>
          </w:p>
        </w:tc>
        <w:tc>
          <w:tcPr>
            <w:tcW w:w="1170" w:type="dxa"/>
            <w:tcBorders>
              <w:top w:val="nil"/>
              <w:left w:val="nil"/>
              <w:bottom w:val="nil"/>
              <w:right w:val="nil"/>
            </w:tcBorders>
            <w:shd w:val="clear" w:color="auto" w:fill="auto"/>
            <w:vAlign w:val="center"/>
          </w:tcPr>
          <w:p w:rsidR="00CB2C24" w:rsidRPr="0072019B" w:rsidRDefault="00E16B84"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2,719,862,998</w:t>
            </w:r>
          </w:p>
        </w:tc>
        <w:tc>
          <w:tcPr>
            <w:tcW w:w="1278"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1,135,860,049</w:t>
            </w:r>
          </w:p>
        </w:tc>
        <w:tc>
          <w:tcPr>
            <w:tcW w:w="1324" w:type="dxa"/>
            <w:tcBorders>
              <w:top w:val="nil"/>
              <w:left w:val="nil"/>
              <w:bottom w:val="nil"/>
              <w:right w:val="nil"/>
            </w:tcBorders>
            <w:shd w:val="clear" w:color="auto" w:fill="auto"/>
            <w:vAlign w:val="bottom"/>
          </w:tcPr>
          <w:p w:rsidR="00CB2C24" w:rsidRPr="0072019B" w:rsidRDefault="007E093A" w:rsidP="00FD59F2">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2</w:t>
            </w:r>
          </w:p>
        </w:tc>
        <w:tc>
          <w:tcPr>
            <w:tcW w:w="1150"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22,717,201</w:t>
            </w:r>
          </w:p>
        </w:tc>
        <w:tc>
          <w:tcPr>
            <w:tcW w:w="1303"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7"/>
                <w:lang w:val="en-GB"/>
              </w:rPr>
            </w:pPr>
            <w:r w:rsidRPr="0072019B">
              <w:rPr>
                <w:rFonts w:ascii="Arial" w:hAnsi="Arial" w:cs="Arial"/>
                <w:color w:val="000000" w:themeColor="text1"/>
                <w:sz w:val="14"/>
                <w:szCs w:val="17"/>
                <w:lang w:val="en-GB"/>
              </w:rPr>
              <w:t>48,562,264</w:t>
            </w: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Sub-standard</w:t>
            </w:r>
          </w:p>
        </w:tc>
        <w:tc>
          <w:tcPr>
            <w:tcW w:w="1170"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392,183,603</w:t>
            </w:r>
          </w:p>
        </w:tc>
        <w:tc>
          <w:tcPr>
            <w:tcW w:w="1278"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165,870,884</w:t>
            </w:r>
          </w:p>
        </w:tc>
        <w:tc>
          <w:tcPr>
            <w:tcW w:w="1324" w:type="dxa"/>
            <w:tcBorders>
              <w:top w:val="nil"/>
              <w:left w:val="nil"/>
              <w:bottom w:val="nil"/>
              <w:right w:val="nil"/>
            </w:tcBorders>
            <w:shd w:val="clear" w:color="auto" w:fill="auto"/>
            <w:vAlign w:val="bottom"/>
          </w:tcPr>
          <w:p w:rsidR="00CB2C24" w:rsidRPr="0072019B" w:rsidRDefault="007E093A" w:rsidP="00FD59F2">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165,870,884</w:t>
            </w:r>
          </w:p>
        </w:tc>
        <w:tc>
          <w:tcPr>
            <w:tcW w:w="1303"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187,931,691</w:t>
            </w: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14"/>
                <w:szCs w:val="14"/>
                <w:cs/>
              </w:rPr>
            </w:pPr>
            <w:r w:rsidRPr="0072019B">
              <w:rPr>
                <w:rFonts w:ascii="Arial" w:hAnsi="Arial" w:cs="Arial"/>
                <w:color w:val="000000" w:themeColor="text1"/>
                <w:sz w:val="14"/>
                <w:szCs w:val="14"/>
              </w:rPr>
              <w:t>Doubtful</w:t>
            </w:r>
            <w:r w:rsidRPr="0072019B">
              <w:rPr>
                <w:rFonts w:ascii="Arial" w:hAnsi="Arial" w:cs="Arial"/>
                <w:color w:val="000000" w:themeColor="text1"/>
                <w:sz w:val="14"/>
                <w:szCs w:val="14"/>
                <w:cs/>
              </w:rPr>
              <w:t xml:space="preserve"> </w:t>
            </w:r>
          </w:p>
        </w:tc>
        <w:tc>
          <w:tcPr>
            <w:tcW w:w="1170"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72,882,662</w:t>
            </w:r>
          </w:p>
        </w:tc>
        <w:tc>
          <w:tcPr>
            <w:tcW w:w="1278"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35,395,964</w:t>
            </w:r>
          </w:p>
        </w:tc>
        <w:tc>
          <w:tcPr>
            <w:tcW w:w="1324" w:type="dxa"/>
            <w:tcBorders>
              <w:top w:val="nil"/>
              <w:left w:val="nil"/>
              <w:bottom w:val="nil"/>
              <w:right w:val="nil"/>
            </w:tcBorders>
            <w:shd w:val="clear" w:color="auto" w:fill="auto"/>
            <w:vAlign w:val="bottom"/>
          </w:tcPr>
          <w:p w:rsidR="00CB2C24" w:rsidRPr="0072019B" w:rsidRDefault="007E093A" w:rsidP="00FD59F2">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35,395,964</w:t>
            </w:r>
          </w:p>
        </w:tc>
        <w:tc>
          <w:tcPr>
            <w:tcW w:w="1303" w:type="dxa"/>
            <w:tcBorders>
              <w:top w:val="nil"/>
              <w:left w:val="nil"/>
              <w:bottom w:val="nil"/>
              <w:right w:val="nil"/>
            </w:tcBorders>
            <w:shd w:val="clear" w:color="auto" w:fill="auto"/>
            <w:vAlign w:val="center"/>
          </w:tcPr>
          <w:p w:rsidR="00CB2C24" w:rsidRPr="0072019B" w:rsidRDefault="007E093A" w:rsidP="00FD59F2">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72,882,662</w:t>
            </w: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Doubtful of loss</w:t>
            </w:r>
            <w:r w:rsidRPr="0072019B">
              <w:rPr>
                <w:rFonts w:ascii="Arial" w:hAnsi="Arial" w:cs="Arial"/>
                <w:color w:val="000000" w:themeColor="text1"/>
                <w:sz w:val="14"/>
                <w:szCs w:val="14"/>
                <w:cs/>
              </w:rPr>
              <w:t xml:space="preserve"> </w:t>
            </w:r>
          </w:p>
        </w:tc>
        <w:tc>
          <w:tcPr>
            <w:tcW w:w="1170" w:type="dxa"/>
            <w:tcBorders>
              <w:top w:val="nil"/>
              <w:left w:val="nil"/>
              <w:bottom w:val="nil"/>
              <w:right w:val="nil"/>
            </w:tcBorders>
            <w:shd w:val="clear" w:color="auto" w:fill="auto"/>
            <w:vAlign w:val="center"/>
          </w:tcPr>
          <w:p w:rsidR="00CB2C24" w:rsidRPr="0072019B" w:rsidRDefault="007E093A" w:rsidP="00FD59F2">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222,780,137</w:t>
            </w:r>
          </w:p>
        </w:tc>
        <w:tc>
          <w:tcPr>
            <w:tcW w:w="1278" w:type="dxa"/>
            <w:tcBorders>
              <w:top w:val="nil"/>
              <w:left w:val="nil"/>
              <w:bottom w:val="nil"/>
              <w:right w:val="nil"/>
            </w:tcBorders>
            <w:shd w:val="clear" w:color="auto" w:fill="auto"/>
            <w:vAlign w:val="center"/>
          </w:tcPr>
          <w:p w:rsidR="00CB2C24" w:rsidRPr="0072019B" w:rsidRDefault="007E093A" w:rsidP="00FD59F2">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171,342,377</w:t>
            </w:r>
          </w:p>
        </w:tc>
        <w:tc>
          <w:tcPr>
            <w:tcW w:w="1324" w:type="dxa"/>
            <w:tcBorders>
              <w:top w:val="nil"/>
              <w:left w:val="nil"/>
              <w:bottom w:val="nil"/>
              <w:right w:val="nil"/>
            </w:tcBorders>
            <w:shd w:val="clear" w:color="auto" w:fill="auto"/>
            <w:vAlign w:val="bottom"/>
          </w:tcPr>
          <w:p w:rsidR="00CB2C24" w:rsidRPr="0072019B" w:rsidRDefault="007E093A" w:rsidP="009745EF">
            <w:pPr>
              <w:tabs>
                <w:tab w:val="decimal" w:pos="0"/>
              </w:tabs>
              <w:ind w:right="-72"/>
              <w:jc w:val="right"/>
              <w:rPr>
                <w:rFonts w:ascii="Arial" w:hAnsi="Arial" w:cs="Arial"/>
                <w:color w:val="000000" w:themeColor="text1"/>
                <w:sz w:val="14"/>
                <w:szCs w:val="14"/>
                <w:lang w:val="en-GB"/>
              </w:rPr>
            </w:pPr>
            <w:r w:rsidRPr="0072019B">
              <w:rPr>
                <w:rFonts w:ascii="Arial" w:hAnsi="Arial" w:cs="Arial"/>
                <w:color w:val="000000" w:themeColor="text1"/>
                <w:sz w:val="14"/>
                <w:szCs w:val="14"/>
                <w:lang w:val="en-GB"/>
              </w:rPr>
              <w:t>100</w:t>
            </w:r>
          </w:p>
        </w:tc>
        <w:tc>
          <w:tcPr>
            <w:tcW w:w="1150" w:type="dxa"/>
            <w:tcBorders>
              <w:top w:val="nil"/>
              <w:left w:val="nil"/>
              <w:bottom w:val="nil"/>
              <w:right w:val="nil"/>
            </w:tcBorders>
            <w:shd w:val="clear" w:color="auto" w:fill="auto"/>
            <w:vAlign w:val="center"/>
          </w:tcPr>
          <w:p w:rsidR="00CB2C24" w:rsidRPr="0072019B" w:rsidRDefault="007E093A" w:rsidP="00FD59F2">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171,342,377</w:t>
            </w:r>
          </w:p>
        </w:tc>
        <w:tc>
          <w:tcPr>
            <w:tcW w:w="1303" w:type="dxa"/>
            <w:tcBorders>
              <w:top w:val="nil"/>
              <w:left w:val="nil"/>
              <w:bottom w:val="nil"/>
              <w:right w:val="nil"/>
            </w:tcBorders>
            <w:shd w:val="clear" w:color="auto" w:fill="auto"/>
            <w:vAlign w:val="center"/>
          </w:tcPr>
          <w:p w:rsidR="00CB2C24" w:rsidRPr="0072019B" w:rsidRDefault="007E093A" w:rsidP="00FD59F2">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176,593,046</w:t>
            </w: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CB2C24" w:rsidRPr="0072019B" w:rsidRDefault="00CB2C24" w:rsidP="00FD59F2">
            <w:pPr>
              <w:tabs>
                <w:tab w:val="decimal" w:pos="601"/>
              </w:tabs>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8"/>
                <w:szCs w:val="8"/>
              </w:rPr>
            </w:pPr>
          </w:p>
        </w:tc>
      </w:tr>
      <w:tr w:rsidR="00CB2C24" w:rsidRPr="0072019B" w:rsidTr="0012219D">
        <w:tc>
          <w:tcPr>
            <w:tcW w:w="2880" w:type="dxa"/>
            <w:tcBorders>
              <w:top w:val="nil"/>
              <w:left w:val="nil"/>
              <w:bottom w:val="nil"/>
              <w:right w:val="nil"/>
            </w:tcBorders>
            <w:shd w:val="clear" w:color="auto" w:fill="auto"/>
            <w:vAlign w:val="bottom"/>
          </w:tcPr>
          <w:p w:rsidR="00CB2C24" w:rsidRPr="0072019B" w:rsidRDefault="00CB2C24" w:rsidP="00B566B7">
            <w:pPr>
              <w:ind w:left="615" w:right="-123"/>
              <w:rPr>
                <w:rFonts w:ascii="Arial" w:hAnsi="Arial" w:cs="Arial"/>
                <w:color w:val="000000" w:themeColor="text1"/>
                <w:spacing w:val="-4"/>
                <w:sz w:val="14"/>
                <w:szCs w:val="14"/>
              </w:rPr>
            </w:pPr>
            <w:r w:rsidRPr="0072019B">
              <w:rPr>
                <w:rFonts w:ascii="Arial" w:hAnsi="Arial" w:cs="Arial"/>
                <w:color w:val="000000" w:themeColor="text1"/>
                <w:spacing w:val="-4"/>
                <w:sz w:val="14"/>
                <w:szCs w:val="14"/>
              </w:rPr>
              <w:t xml:space="preserve">Total loans to customers </w:t>
            </w:r>
            <w:r w:rsidR="001B14FB" w:rsidRPr="0072019B">
              <w:rPr>
                <w:rFonts w:ascii="Arial" w:hAnsi="Arial" w:cs="Arial"/>
                <w:color w:val="000000" w:themeColor="text1"/>
                <w:sz w:val="14"/>
                <w:szCs w:val="14"/>
              </w:rPr>
              <w:t>and</w:t>
            </w:r>
          </w:p>
        </w:tc>
        <w:tc>
          <w:tcPr>
            <w:tcW w:w="1170"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14"/>
                <w:szCs w:val="14"/>
              </w:rPr>
            </w:pPr>
          </w:p>
        </w:tc>
        <w:tc>
          <w:tcPr>
            <w:tcW w:w="1278"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14"/>
                <w:szCs w:val="14"/>
              </w:rPr>
            </w:pPr>
          </w:p>
        </w:tc>
        <w:tc>
          <w:tcPr>
            <w:tcW w:w="1324" w:type="dxa"/>
            <w:tcBorders>
              <w:top w:val="nil"/>
              <w:left w:val="nil"/>
              <w:bottom w:val="nil"/>
              <w:right w:val="nil"/>
            </w:tcBorders>
            <w:shd w:val="clear" w:color="auto" w:fill="auto"/>
            <w:vAlign w:val="bottom"/>
          </w:tcPr>
          <w:p w:rsidR="00CB2C24" w:rsidRPr="0072019B" w:rsidRDefault="00CB2C24" w:rsidP="00FD59F2">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14"/>
                <w:szCs w:val="14"/>
              </w:rPr>
            </w:pPr>
          </w:p>
        </w:tc>
        <w:tc>
          <w:tcPr>
            <w:tcW w:w="1303" w:type="dxa"/>
            <w:tcBorders>
              <w:top w:val="nil"/>
              <w:left w:val="nil"/>
              <w:bottom w:val="nil"/>
              <w:right w:val="nil"/>
            </w:tcBorders>
            <w:shd w:val="clear" w:color="auto" w:fill="auto"/>
            <w:vAlign w:val="bottom"/>
          </w:tcPr>
          <w:p w:rsidR="00CB2C24" w:rsidRPr="0072019B" w:rsidRDefault="00CB2C24" w:rsidP="00FD59F2">
            <w:pPr>
              <w:ind w:right="-72"/>
              <w:jc w:val="right"/>
              <w:rPr>
                <w:rFonts w:ascii="Arial" w:hAnsi="Arial" w:cs="Arial"/>
                <w:color w:val="000000" w:themeColor="text1"/>
                <w:sz w:val="14"/>
                <w:szCs w:val="14"/>
              </w:rPr>
            </w:pPr>
          </w:p>
        </w:tc>
      </w:tr>
      <w:tr w:rsidR="00CF2B7F" w:rsidRPr="0072019B" w:rsidTr="0012219D">
        <w:tc>
          <w:tcPr>
            <w:tcW w:w="2880" w:type="dxa"/>
            <w:tcBorders>
              <w:top w:val="nil"/>
              <w:left w:val="nil"/>
              <w:bottom w:val="nil"/>
              <w:right w:val="nil"/>
            </w:tcBorders>
            <w:shd w:val="clear" w:color="auto" w:fill="auto"/>
            <w:vAlign w:val="bottom"/>
          </w:tcPr>
          <w:p w:rsidR="00CF2B7F" w:rsidRPr="0072019B" w:rsidRDefault="001B14FB"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 xml:space="preserve">   accrued interest</w:t>
            </w:r>
            <w:r w:rsidR="00CF2B7F" w:rsidRPr="0072019B">
              <w:rPr>
                <w:rFonts w:ascii="Arial" w:hAnsi="Arial" w:cs="Arial"/>
                <w:color w:val="000000" w:themeColor="text1"/>
                <w:sz w:val="14"/>
                <w:szCs w:val="14"/>
              </w:rPr>
              <w:t xml:space="preserve"> receivables</w:t>
            </w:r>
          </w:p>
        </w:tc>
        <w:tc>
          <w:tcPr>
            <w:tcW w:w="1170" w:type="dxa"/>
            <w:tcBorders>
              <w:top w:val="nil"/>
              <w:left w:val="nil"/>
              <w:bottom w:val="nil"/>
              <w:right w:val="nil"/>
            </w:tcBorders>
            <w:shd w:val="clear" w:color="auto" w:fill="auto"/>
            <w:vAlign w:val="bottom"/>
          </w:tcPr>
          <w:p w:rsidR="00CF2B7F" w:rsidRPr="0072019B" w:rsidRDefault="007E093A" w:rsidP="00CF2B7F">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18,171,547,219</w:t>
            </w:r>
          </w:p>
        </w:tc>
        <w:tc>
          <w:tcPr>
            <w:tcW w:w="1278" w:type="dxa"/>
            <w:tcBorders>
              <w:top w:val="nil"/>
              <w:left w:val="nil"/>
              <w:bottom w:val="nil"/>
              <w:right w:val="nil"/>
            </w:tcBorders>
            <w:shd w:val="clear" w:color="auto" w:fill="auto"/>
            <w:vAlign w:val="bottom"/>
          </w:tcPr>
          <w:p w:rsidR="00CF2B7F" w:rsidRPr="0072019B" w:rsidRDefault="007E093A" w:rsidP="00CF2B7F">
            <w:pPr>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10,353,262,301</w:t>
            </w:r>
          </w:p>
        </w:tc>
        <w:tc>
          <w:tcPr>
            <w:tcW w:w="1324" w:type="dxa"/>
            <w:tcBorders>
              <w:top w:val="nil"/>
              <w:left w:val="nil"/>
              <w:bottom w:val="nil"/>
              <w:right w:val="nil"/>
            </w:tcBorders>
            <w:shd w:val="clear" w:color="auto" w:fill="auto"/>
            <w:vAlign w:val="bottom"/>
          </w:tcPr>
          <w:p w:rsidR="00CF2B7F" w:rsidRPr="0072019B" w:rsidRDefault="00CF2B7F" w:rsidP="00CF2B7F">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CF2B7F" w:rsidRPr="0072019B" w:rsidRDefault="0031563E" w:rsidP="00CF2B7F">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483,774,356</w:t>
            </w:r>
          </w:p>
        </w:tc>
        <w:tc>
          <w:tcPr>
            <w:tcW w:w="1303" w:type="dxa"/>
            <w:tcBorders>
              <w:top w:val="nil"/>
              <w:left w:val="nil"/>
              <w:bottom w:val="nil"/>
              <w:right w:val="nil"/>
            </w:tcBorders>
            <w:shd w:val="clear" w:color="auto" w:fill="auto"/>
            <w:vAlign w:val="bottom"/>
          </w:tcPr>
          <w:p w:rsidR="00CF2B7F" w:rsidRPr="0072019B" w:rsidRDefault="007E093A" w:rsidP="00CF2B7F">
            <w:pPr>
              <w:ind w:right="-72"/>
              <w:jc w:val="right"/>
              <w:rPr>
                <w:rFonts w:ascii="Arial" w:hAnsi="Arial" w:cs="Arial"/>
                <w:color w:val="000000" w:themeColor="text1"/>
                <w:sz w:val="14"/>
                <w:szCs w:val="14"/>
              </w:rPr>
            </w:pPr>
            <w:r w:rsidRPr="0072019B">
              <w:rPr>
                <w:rFonts w:ascii="Arial" w:hAnsi="Arial" w:cs="Arial"/>
                <w:color w:val="000000" w:themeColor="text1"/>
                <w:sz w:val="14"/>
                <w:szCs w:val="14"/>
              </w:rPr>
              <w:t>583,909,660</w:t>
            </w:r>
          </w:p>
        </w:tc>
      </w:tr>
      <w:tr w:rsidR="00CF2B7F" w:rsidRPr="0072019B" w:rsidTr="0012219D">
        <w:tc>
          <w:tcPr>
            <w:tcW w:w="2880" w:type="dxa"/>
            <w:tcBorders>
              <w:top w:val="nil"/>
              <w:left w:val="nil"/>
              <w:bottom w:val="nil"/>
              <w:right w:val="nil"/>
            </w:tcBorders>
            <w:shd w:val="clear" w:color="auto" w:fill="auto"/>
            <w:vAlign w:val="bottom"/>
          </w:tcPr>
          <w:p w:rsidR="00CF2B7F" w:rsidRPr="0072019B" w:rsidRDefault="00CF2B7F" w:rsidP="00B566B7">
            <w:pPr>
              <w:ind w:left="615"/>
              <w:rPr>
                <w:rFonts w:ascii="Arial" w:hAnsi="Arial" w:cs="Arial"/>
                <w:color w:val="000000" w:themeColor="text1"/>
                <w:sz w:val="14"/>
                <w:szCs w:val="14"/>
              </w:rPr>
            </w:pPr>
            <w:r w:rsidRPr="0072019B">
              <w:rPr>
                <w:rFonts w:ascii="Arial" w:hAnsi="Arial" w:cs="Arial"/>
                <w:color w:val="000000" w:themeColor="text1"/>
                <w:sz w:val="14"/>
                <w:szCs w:val="14"/>
              </w:rPr>
              <w:t>Surplus reserves</w:t>
            </w:r>
          </w:p>
        </w:tc>
        <w:tc>
          <w:tcPr>
            <w:tcW w:w="1170"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14"/>
                <w:szCs w:val="14"/>
              </w:rPr>
            </w:pPr>
          </w:p>
        </w:tc>
        <w:tc>
          <w:tcPr>
            <w:tcW w:w="1278"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14"/>
                <w:szCs w:val="14"/>
              </w:rPr>
            </w:pPr>
          </w:p>
        </w:tc>
        <w:tc>
          <w:tcPr>
            <w:tcW w:w="1324" w:type="dxa"/>
            <w:tcBorders>
              <w:top w:val="nil"/>
              <w:left w:val="nil"/>
              <w:bottom w:val="nil"/>
              <w:right w:val="nil"/>
            </w:tcBorders>
            <w:shd w:val="clear" w:color="auto" w:fill="auto"/>
            <w:vAlign w:val="bottom"/>
          </w:tcPr>
          <w:p w:rsidR="00CF2B7F" w:rsidRPr="0072019B" w:rsidRDefault="00CF2B7F" w:rsidP="00CF2B7F">
            <w:pPr>
              <w:tabs>
                <w:tab w:val="decimal" w:pos="601"/>
              </w:tabs>
              <w:ind w:right="-72"/>
              <w:jc w:val="right"/>
              <w:rPr>
                <w:rFonts w:ascii="Arial" w:hAnsi="Arial" w:cs="Arial"/>
                <w:color w:val="000000" w:themeColor="text1"/>
                <w:sz w:val="14"/>
                <w:szCs w:val="14"/>
              </w:rPr>
            </w:pPr>
          </w:p>
        </w:tc>
        <w:tc>
          <w:tcPr>
            <w:tcW w:w="1150" w:type="dxa"/>
            <w:tcBorders>
              <w:top w:val="nil"/>
              <w:left w:val="nil"/>
              <w:bottom w:val="nil"/>
              <w:right w:val="nil"/>
            </w:tcBorders>
            <w:shd w:val="clear" w:color="auto" w:fill="auto"/>
            <w:vAlign w:val="bottom"/>
          </w:tcPr>
          <w:p w:rsidR="00CF2B7F" w:rsidRPr="0072019B" w:rsidRDefault="007E093A" w:rsidP="00CF2B7F">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w:t>
            </w:r>
          </w:p>
        </w:tc>
        <w:tc>
          <w:tcPr>
            <w:tcW w:w="1303" w:type="dxa"/>
            <w:tcBorders>
              <w:top w:val="nil"/>
              <w:left w:val="nil"/>
              <w:bottom w:val="nil"/>
              <w:right w:val="nil"/>
            </w:tcBorders>
            <w:shd w:val="clear" w:color="auto" w:fill="auto"/>
            <w:vAlign w:val="bottom"/>
          </w:tcPr>
          <w:p w:rsidR="00CF2B7F" w:rsidRPr="0072019B" w:rsidRDefault="007E093A" w:rsidP="00CF2B7F">
            <w:pPr>
              <w:pBdr>
                <w:bottom w:val="sing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275,195,745</w:t>
            </w:r>
          </w:p>
        </w:tc>
      </w:tr>
      <w:tr w:rsidR="00CF2B7F" w:rsidRPr="0072019B" w:rsidTr="0012219D">
        <w:tc>
          <w:tcPr>
            <w:tcW w:w="2880" w:type="dxa"/>
            <w:tcBorders>
              <w:top w:val="nil"/>
              <w:left w:val="nil"/>
              <w:bottom w:val="nil"/>
              <w:right w:val="nil"/>
            </w:tcBorders>
            <w:shd w:val="clear" w:color="auto" w:fill="auto"/>
            <w:vAlign w:val="bottom"/>
          </w:tcPr>
          <w:p w:rsidR="00CF2B7F" w:rsidRPr="0072019B" w:rsidRDefault="00CF2B7F" w:rsidP="00B566B7">
            <w:pPr>
              <w:ind w:left="615"/>
              <w:rPr>
                <w:rFonts w:ascii="Arial" w:hAnsi="Arial" w:cs="Arial"/>
                <w:color w:val="000000" w:themeColor="text1"/>
                <w:sz w:val="8"/>
                <w:szCs w:val="8"/>
              </w:rPr>
            </w:pPr>
          </w:p>
        </w:tc>
        <w:tc>
          <w:tcPr>
            <w:tcW w:w="1170"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8"/>
                <w:szCs w:val="8"/>
              </w:rPr>
            </w:pPr>
          </w:p>
        </w:tc>
        <w:tc>
          <w:tcPr>
            <w:tcW w:w="1278"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8"/>
                <w:szCs w:val="8"/>
              </w:rPr>
            </w:pPr>
          </w:p>
        </w:tc>
        <w:tc>
          <w:tcPr>
            <w:tcW w:w="1324" w:type="dxa"/>
            <w:tcBorders>
              <w:top w:val="nil"/>
              <w:left w:val="nil"/>
              <w:bottom w:val="nil"/>
              <w:right w:val="nil"/>
            </w:tcBorders>
            <w:shd w:val="clear" w:color="auto" w:fill="auto"/>
            <w:vAlign w:val="bottom"/>
          </w:tcPr>
          <w:p w:rsidR="00CF2B7F" w:rsidRPr="0072019B" w:rsidRDefault="00CF2B7F" w:rsidP="00CF2B7F">
            <w:pPr>
              <w:tabs>
                <w:tab w:val="decimal" w:pos="601"/>
              </w:tabs>
              <w:ind w:right="-72"/>
              <w:jc w:val="right"/>
              <w:rPr>
                <w:rFonts w:ascii="Arial" w:hAnsi="Arial" w:cs="Arial"/>
                <w:color w:val="000000" w:themeColor="text1"/>
                <w:sz w:val="8"/>
                <w:szCs w:val="8"/>
              </w:rPr>
            </w:pPr>
          </w:p>
        </w:tc>
        <w:tc>
          <w:tcPr>
            <w:tcW w:w="1150"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8"/>
                <w:szCs w:val="8"/>
              </w:rPr>
            </w:pPr>
          </w:p>
        </w:tc>
        <w:tc>
          <w:tcPr>
            <w:tcW w:w="1303"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color w:val="000000" w:themeColor="text1"/>
                <w:sz w:val="8"/>
                <w:szCs w:val="8"/>
              </w:rPr>
            </w:pPr>
          </w:p>
        </w:tc>
      </w:tr>
      <w:tr w:rsidR="00CF2B7F" w:rsidRPr="0072019B" w:rsidTr="0012219D">
        <w:tc>
          <w:tcPr>
            <w:tcW w:w="2880" w:type="dxa"/>
            <w:tcBorders>
              <w:top w:val="nil"/>
              <w:left w:val="nil"/>
              <w:bottom w:val="nil"/>
              <w:right w:val="nil"/>
            </w:tcBorders>
            <w:shd w:val="clear" w:color="auto" w:fill="auto"/>
            <w:vAlign w:val="bottom"/>
          </w:tcPr>
          <w:p w:rsidR="00CF2B7F" w:rsidRPr="0072019B" w:rsidRDefault="00CF2B7F" w:rsidP="00B566B7">
            <w:pPr>
              <w:tabs>
                <w:tab w:val="left" w:pos="1800"/>
              </w:tabs>
              <w:ind w:left="615"/>
              <w:rPr>
                <w:rFonts w:ascii="Arial" w:hAnsi="Arial" w:cs="Arial"/>
                <w:color w:val="000000" w:themeColor="text1"/>
                <w:sz w:val="14"/>
                <w:szCs w:val="14"/>
                <w:cs/>
              </w:rPr>
            </w:pPr>
            <w:r w:rsidRPr="0072019B">
              <w:rPr>
                <w:rFonts w:ascii="Arial" w:hAnsi="Arial" w:cs="Arial"/>
                <w:color w:val="000000" w:themeColor="text1"/>
                <w:sz w:val="14"/>
                <w:szCs w:val="14"/>
              </w:rPr>
              <w:t>Total</w:t>
            </w:r>
          </w:p>
        </w:tc>
        <w:tc>
          <w:tcPr>
            <w:tcW w:w="1170"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b/>
                <w:bCs/>
                <w:color w:val="000000" w:themeColor="text1"/>
                <w:sz w:val="14"/>
                <w:szCs w:val="14"/>
              </w:rPr>
            </w:pPr>
          </w:p>
        </w:tc>
        <w:tc>
          <w:tcPr>
            <w:tcW w:w="1278" w:type="dxa"/>
            <w:tcBorders>
              <w:top w:val="nil"/>
              <w:left w:val="nil"/>
              <w:bottom w:val="nil"/>
              <w:right w:val="nil"/>
            </w:tcBorders>
            <w:shd w:val="clear" w:color="auto" w:fill="auto"/>
            <w:vAlign w:val="bottom"/>
          </w:tcPr>
          <w:p w:rsidR="00CF2B7F" w:rsidRPr="0072019B" w:rsidRDefault="00CF2B7F" w:rsidP="00CF2B7F">
            <w:pPr>
              <w:ind w:right="-72"/>
              <w:jc w:val="right"/>
              <w:rPr>
                <w:rFonts w:ascii="Arial" w:hAnsi="Arial" w:cs="Arial"/>
                <w:b/>
                <w:bCs/>
                <w:color w:val="000000" w:themeColor="text1"/>
                <w:sz w:val="14"/>
                <w:szCs w:val="14"/>
              </w:rPr>
            </w:pPr>
          </w:p>
        </w:tc>
        <w:tc>
          <w:tcPr>
            <w:tcW w:w="1324" w:type="dxa"/>
            <w:tcBorders>
              <w:top w:val="nil"/>
              <w:left w:val="nil"/>
              <w:bottom w:val="nil"/>
              <w:right w:val="nil"/>
            </w:tcBorders>
            <w:shd w:val="clear" w:color="auto" w:fill="auto"/>
            <w:vAlign w:val="bottom"/>
          </w:tcPr>
          <w:p w:rsidR="00CF2B7F" w:rsidRPr="0072019B" w:rsidRDefault="00CF2B7F" w:rsidP="00CF2B7F">
            <w:pPr>
              <w:tabs>
                <w:tab w:val="decimal" w:pos="548"/>
              </w:tabs>
              <w:ind w:right="-72"/>
              <w:jc w:val="right"/>
              <w:rPr>
                <w:rFonts w:ascii="Arial" w:hAnsi="Arial" w:cs="Arial"/>
                <w:b/>
                <w:bCs/>
                <w:color w:val="000000" w:themeColor="text1"/>
                <w:sz w:val="14"/>
                <w:szCs w:val="14"/>
              </w:rPr>
            </w:pPr>
          </w:p>
        </w:tc>
        <w:tc>
          <w:tcPr>
            <w:tcW w:w="1150" w:type="dxa"/>
            <w:tcBorders>
              <w:top w:val="nil"/>
              <w:left w:val="nil"/>
              <w:bottom w:val="nil"/>
              <w:right w:val="nil"/>
            </w:tcBorders>
            <w:shd w:val="clear" w:color="auto" w:fill="auto"/>
            <w:vAlign w:val="bottom"/>
          </w:tcPr>
          <w:p w:rsidR="00CF2B7F" w:rsidRPr="0072019B" w:rsidRDefault="0031563E" w:rsidP="00CF2B7F">
            <w:pPr>
              <w:pBdr>
                <w:bottom w:val="double" w:sz="6"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483,774,356</w:t>
            </w:r>
          </w:p>
        </w:tc>
        <w:tc>
          <w:tcPr>
            <w:tcW w:w="1303" w:type="dxa"/>
            <w:tcBorders>
              <w:top w:val="nil"/>
              <w:left w:val="nil"/>
              <w:bottom w:val="nil"/>
              <w:right w:val="nil"/>
            </w:tcBorders>
            <w:shd w:val="clear" w:color="auto" w:fill="auto"/>
            <w:vAlign w:val="bottom"/>
          </w:tcPr>
          <w:p w:rsidR="00CF2B7F" w:rsidRPr="0072019B" w:rsidRDefault="007E093A" w:rsidP="00CF2B7F">
            <w:pPr>
              <w:pBdr>
                <w:bottom w:val="double" w:sz="6"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859,105,405</w:t>
            </w:r>
          </w:p>
        </w:tc>
      </w:tr>
    </w:tbl>
    <w:p w:rsidR="00B566B7" w:rsidRDefault="00B566B7" w:rsidP="00B20072">
      <w:pPr>
        <w:pStyle w:val="BodyTextIndent2"/>
        <w:spacing w:after="0" w:line="240" w:lineRule="auto"/>
        <w:ind w:left="990" w:hanging="450"/>
        <w:jc w:val="thaiDistribute"/>
        <w:rPr>
          <w:rFonts w:ascii="Arial" w:hAnsi="Arial" w:cs="Arial"/>
          <w:b/>
          <w:bCs/>
          <w:color w:val="000000" w:themeColor="text1"/>
          <w:sz w:val="16"/>
          <w:szCs w:val="16"/>
          <w:lang w:val="en-US"/>
        </w:rPr>
      </w:pPr>
    </w:p>
    <w:p w:rsidR="00B566B7" w:rsidRDefault="00B566B7">
      <w:pPr>
        <w:overflowPunct/>
        <w:autoSpaceDE/>
        <w:autoSpaceDN/>
        <w:adjustRightInd/>
        <w:textAlignment w:val="auto"/>
        <w:rPr>
          <w:rFonts w:ascii="Arial" w:hAnsi="Arial" w:cs="Arial"/>
          <w:b/>
          <w:bCs/>
          <w:color w:val="000000" w:themeColor="text1"/>
          <w:sz w:val="16"/>
          <w:szCs w:val="16"/>
          <w:lang w:eastAsia="x-none"/>
        </w:rPr>
      </w:pPr>
      <w:r>
        <w:rPr>
          <w:rFonts w:ascii="Arial" w:hAnsi="Arial" w:cs="Arial"/>
          <w:b/>
          <w:bCs/>
          <w:color w:val="000000" w:themeColor="text1"/>
          <w:sz w:val="16"/>
          <w:szCs w:val="16"/>
        </w:rPr>
        <w:br w:type="page"/>
      </w:r>
    </w:p>
    <w:p w:rsidR="00B566B7" w:rsidRPr="00B566B7" w:rsidRDefault="00B566B7" w:rsidP="00B566B7">
      <w:pPr>
        <w:ind w:left="540" w:hanging="540"/>
        <w:rPr>
          <w:rFonts w:ascii="Arial" w:hAnsi="Arial" w:cs="Arial"/>
          <w:color w:val="000000" w:themeColor="text1"/>
          <w:sz w:val="20"/>
          <w:szCs w:val="20"/>
          <w:cs/>
        </w:rPr>
      </w:pPr>
      <w:r w:rsidRPr="00B566B7">
        <w:rPr>
          <w:rFonts w:ascii="Arial" w:hAnsi="Arial" w:cs="Arial"/>
          <w:b/>
          <w:bCs/>
          <w:color w:val="000000" w:themeColor="text1"/>
          <w:sz w:val="20"/>
          <w:szCs w:val="20"/>
        </w:rPr>
        <w:t>10</w:t>
      </w:r>
      <w:r w:rsidRPr="00B566B7">
        <w:rPr>
          <w:rFonts w:ascii="Arial" w:hAnsi="Arial" w:cs="Arial"/>
          <w:b/>
          <w:bCs/>
          <w:color w:val="000000" w:themeColor="text1"/>
          <w:sz w:val="20"/>
          <w:szCs w:val="20"/>
        </w:rPr>
        <w:tab/>
        <w:t xml:space="preserve">Loans to customers and accrued interest receivables, net </w:t>
      </w:r>
      <w:r w:rsidRPr="00B566B7">
        <w:rPr>
          <w:rFonts w:ascii="Arial" w:hAnsi="Arial" w:cs="Arial"/>
          <w:color w:val="000000" w:themeColor="text1"/>
          <w:sz w:val="20"/>
          <w:szCs w:val="20"/>
        </w:rPr>
        <w:t>(Cont’d)</w:t>
      </w:r>
    </w:p>
    <w:p w:rsidR="0045068F" w:rsidRPr="00B566B7" w:rsidRDefault="0045068F" w:rsidP="00B20072">
      <w:pPr>
        <w:pStyle w:val="BodyTextIndent2"/>
        <w:spacing w:after="0" w:line="240" w:lineRule="auto"/>
        <w:ind w:left="990" w:hanging="450"/>
        <w:jc w:val="thaiDistribute"/>
        <w:rPr>
          <w:rFonts w:ascii="Arial" w:hAnsi="Arial" w:cs="Arial"/>
          <w:b/>
          <w:bCs/>
          <w:color w:val="000000" w:themeColor="text1"/>
          <w:sz w:val="20"/>
          <w:szCs w:val="20"/>
          <w:lang w:val="en-US"/>
        </w:rPr>
      </w:pPr>
    </w:p>
    <w:p w:rsidR="0045068F" w:rsidRPr="00B566B7" w:rsidRDefault="0045068F" w:rsidP="00B20072">
      <w:pPr>
        <w:pStyle w:val="BodyTextIndent2"/>
        <w:spacing w:after="0" w:line="240" w:lineRule="auto"/>
        <w:ind w:left="990" w:hanging="450"/>
        <w:jc w:val="thaiDistribute"/>
        <w:rPr>
          <w:rFonts w:ascii="Arial" w:hAnsi="Arial" w:cs="Arial"/>
          <w:b/>
          <w:bCs/>
          <w:color w:val="000000" w:themeColor="text1"/>
          <w:sz w:val="20"/>
          <w:szCs w:val="20"/>
          <w:lang w:val="en-US"/>
        </w:rPr>
      </w:pPr>
    </w:p>
    <w:p w:rsidR="00D34021" w:rsidRDefault="002F4FDB" w:rsidP="00B20072">
      <w:pPr>
        <w:pStyle w:val="BodyTextIndent2"/>
        <w:spacing w:after="0" w:line="240" w:lineRule="auto"/>
        <w:ind w:left="990" w:hanging="450"/>
        <w:jc w:val="thaiDistribute"/>
        <w:rPr>
          <w:rFonts w:ascii="Arial" w:hAnsi="Arial" w:cs="Arial"/>
          <w:b/>
          <w:bCs/>
          <w:color w:val="000000" w:themeColor="text1"/>
          <w:sz w:val="20"/>
          <w:szCs w:val="20"/>
          <w:lang w:val="en-US"/>
        </w:rPr>
      </w:pPr>
      <w:r w:rsidRPr="00B566B7">
        <w:rPr>
          <w:rFonts w:ascii="Arial" w:hAnsi="Arial" w:cs="Arial"/>
          <w:b/>
          <w:bCs/>
          <w:color w:val="000000" w:themeColor="text1"/>
          <w:sz w:val="20"/>
          <w:szCs w:val="20"/>
          <w:lang w:val="en-US"/>
        </w:rPr>
        <w:t>10</w:t>
      </w:r>
      <w:r w:rsidR="00D34021" w:rsidRPr="00B566B7">
        <w:rPr>
          <w:rFonts w:ascii="Arial" w:hAnsi="Arial" w:cs="Arial"/>
          <w:b/>
          <w:bCs/>
          <w:color w:val="000000" w:themeColor="text1"/>
          <w:sz w:val="20"/>
          <w:szCs w:val="20"/>
          <w:lang w:val="en-US"/>
        </w:rPr>
        <w:t>.6</w:t>
      </w:r>
      <w:r w:rsidR="00D34021" w:rsidRPr="00B566B7">
        <w:rPr>
          <w:rFonts w:ascii="Arial" w:hAnsi="Arial" w:cs="Arial"/>
          <w:b/>
          <w:bCs/>
          <w:color w:val="000000" w:themeColor="text1"/>
          <w:sz w:val="20"/>
          <w:szCs w:val="20"/>
        </w:rPr>
        <w:tab/>
        <w:t xml:space="preserve">Non-performing </w:t>
      </w:r>
      <w:r w:rsidR="00D34021" w:rsidRPr="00B566B7">
        <w:rPr>
          <w:rFonts w:ascii="Arial" w:hAnsi="Arial" w:cs="Arial"/>
          <w:b/>
          <w:bCs/>
          <w:color w:val="000000" w:themeColor="text1"/>
          <w:sz w:val="20"/>
          <w:szCs w:val="20"/>
          <w:lang w:val="en-US"/>
        </w:rPr>
        <w:t>loans</w:t>
      </w:r>
      <w:r w:rsidR="00B64941" w:rsidRPr="00B566B7">
        <w:rPr>
          <w:rFonts w:ascii="Arial" w:hAnsi="Arial" w:cs="Arial"/>
          <w:b/>
          <w:bCs/>
          <w:color w:val="000000" w:themeColor="text1"/>
          <w:sz w:val="20"/>
          <w:szCs w:val="20"/>
          <w:lang w:val="en-US"/>
        </w:rPr>
        <w:t xml:space="preserve"> to customers</w:t>
      </w:r>
    </w:p>
    <w:p w:rsidR="00B566B7" w:rsidRPr="00B566B7" w:rsidRDefault="00B566B7" w:rsidP="00B20072">
      <w:pPr>
        <w:pStyle w:val="BodyTextIndent2"/>
        <w:spacing w:after="0" w:line="240" w:lineRule="auto"/>
        <w:ind w:left="990" w:hanging="450"/>
        <w:jc w:val="thaiDistribute"/>
        <w:rPr>
          <w:rFonts w:ascii="Arial" w:hAnsi="Arial" w:cs="Arial"/>
          <w:b/>
          <w:bCs/>
          <w:color w:val="000000" w:themeColor="text1"/>
          <w:sz w:val="20"/>
          <w:szCs w:val="20"/>
          <w:lang w:val="en-US"/>
        </w:rPr>
      </w:pPr>
    </w:p>
    <w:tbl>
      <w:tblPr>
        <w:tblW w:w="8928" w:type="dxa"/>
        <w:tblInd w:w="540" w:type="dxa"/>
        <w:tblLayout w:type="fixed"/>
        <w:tblLook w:val="0000" w:firstRow="0" w:lastRow="0" w:firstColumn="0" w:lastColumn="0" w:noHBand="0" w:noVBand="0"/>
      </w:tblPr>
      <w:tblGrid>
        <w:gridCol w:w="5760"/>
        <w:gridCol w:w="1584"/>
        <w:gridCol w:w="1584"/>
      </w:tblGrid>
      <w:tr w:rsidR="001F1E33" w:rsidRPr="00B566B7" w:rsidTr="004E2CDE">
        <w:tc>
          <w:tcPr>
            <w:tcW w:w="5760" w:type="dxa"/>
            <w:tcBorders>
              <w:top w:val="nil"/>
              <w:left w:val="nil"/>
              <w:bottom w:val="nil"/>
              <w:right w:val="nil"/>
            </w:tcBorders>
            <w:vAlign w:val="bottom"/>
          </w:tcPr>
          <w:p w:rsidR="001F1E33" w:rsidRPr="00B566B7" w:rsidRDefault="001F1E33" w:rsidP="00B66D41">
            <w:pPr>
              <w:tabs>
                <w:tab w:val="left" w:pos="3165"/>
              </w:tabs>
              <w:ind w:left="342"/>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B566B7" w:rsidRDefault="00B66D41" w:rsidP="00B66D41">
            <w:pPr>
              <w:ind w:right="-72"/>
              <w:jc w:val="right"/>
              <w:rPr>
                <w:rFonts w:ascii="Arial" w:hAnsi="Arial" w:cs="Arial"/>
                <w:b/>
                <w:bCs/>
                <w:color w:val="000000" w:themeColor="text1"/>
                <w:sz w:val="20"/>
                <w:szCs w:val="20"/>
                <w:cs/>
              </w:rPr>
            </w:pPr>
            <w:r w:rsidRPr="00B566B7">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B566B7" w:rsidRDefault="00B66D41" w:rsidP="00B66D41">
            <w:pPr>
              <w:ind w:right="-72"/>
              <w:jc w:val="right"/>
              <w:rPr>
                <w:rFonts w:ascii="Arial" w:hAnsi="Arial" w:cs="Arial"/>
                <w:b/>
                <w:bCs/>
                <w:color w:val="000000" w:themeColor="text1"/>
                <w:sz w:val="20"/>
                <w:szCs w:val="20"/>
              </w:rPr>
            </w:pPr>
            <w:r w:rsidRPr="00B566B7">
              <w:rPr>
                <w:rFonts w:ascii="Arial" w:hAnsi="Arial" w:cs="Arial"/>
                <w:b/>
                <w:bCs/>
                <w:color w:val="000000" w:themeColor="text1"/>
                <w:sz w:val="20"/>
                <w:szCs w:val="20"/>
              </w:rPr>
              <w:t>31 December</w:t>
            </w:r>
          </w:p>
        </w:tc>
      </w:tr>
      <w:tr w:rsidR="00B66D41" w:rsidRPr="00B566B7" w:rsidTr="004E2CDE">
        <w:tc>
          <w:tcPr>
            <w:tcW w:w="5760" w:type="dxa"/>
            <w:tcBorders>
              <w:top w:val="nil"/>
              <w:left w:val="nil"/>
              <w:bottom w:val="nil"/>
              <w:right w:val="nil"/>
            </w:tcBorders>
            <w:vAlign w:val="bottom"/>
          </w:tcPr>
          <w:p w:rsidR="00B66D41" w:rsidRPr="00B566B7" w:rsidRDefault="00B66D41" w:rsidP="00B66D41">
            <w:pPr>
              <w:tabs>
                <w:tab w:val="left" w:pos="3165"/>
              </w:tabs>
              <w:ind w:left="342"/>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b/>
                <w:bCs/>
                <w:color w:val="000000" w:themeColor="text1"/>
                <w:sz w:val="20"/>
                <w:szCs w:val="20"/>
                <w:lang w:val="en-GB"/>
              </w:rPr>
            </w:pPr>
            <w:r w:rsidRPr="00B566B7">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b/>
                <w:bCs/>
                <w:color w:val="000000" w:themeColor="text1"/>
                <w:sz w:val="20"/>
                <w:szCs w:val="20"/>
                <w:lang w:val="en-GB"/>
              </w:rPr>
            </w:pPr>
            <w:r w:rsidRPr="00B566B7">
              <w:rPr>
                <w:rFonts w:ascii="Arial" w:hAnsi="Arial" w:cs="Arial"/>
                <w:b/>
                <w:bCs/>
                <w:color w:val="000000" w:themeColor="text1"/>
                <w:sz w:val="20"/>
                <w:szCs w:val="20"/>
                <w:lang w:val="en-GB"/>
              </w:rPr>
              <w:t>2018</w:t>
            </w:r>
          </w:p>
        </w:tc>
      </w:tr>
      <w:tr w:rsidR="009E2E89" w:rsidRPr="00B566B7" w:rsidTr="004E2CDE">
        <w:tc>
          <w:tcPr>
            <w:tcW w:w="5760" w:type="dxa"/>
            <w:tcBorders>
              <w:top w:val="nil"/>
              <w:left w:val="nil"/>
              <w:bottom w:val="nil"/>
              <w:right w:val="nil"/>
            </w:tcBorders>
            <w:vAlign w:val="bottom"/>
          </w:tcPr>
          <w:p w:rsidR="00D34021" w:rsidRPr="00B566B7" w:rsidRDefault="00D34021" w:rsidP="00B66D41">
            <w:pPr>
              <w:tabs>
                <w:tab w:val="left" w:pos="3165"/>
              </w:tabs>
              <w:ind w:left="342"/>
              <w:rPr>
                <w:rFonts w:ascii="Arial" w:hAnsi="Arial" w:cs="Arial"/>
                <w:color w:val="000000" w:themeColor="text1"/>
                <w:sz w:val="20"/>
                <w:szCs w:val="20"/>
              </w:rPr>
            </w:pPr>
          </w:p>
        </w:tc>
        <w:tc>
          <w:tcPr>
            <w:tcW w:w="1584" w:type="dxa"/>
            <w:tcBorders>
              <w:top w:val="nil"/>
              <w:left w:val="nil"/>
              <w:bottom w:val="nil"/>
              <w:right w:val="nil"/>
            </w:tcBorders>
            <w:vAlign w:val="bottom"/>
          </w:tcPr>
          <w:p w:rsidR="00D34021" w:rsidRPr="00B566B7" w:rsidRDefault="00D34021" w:rsidP="00B66D41">
            <w:pPr>
              <w:pBdr>
                <w:bottom w:val="single" w:sz="4" w:space="1" w:color="auto"/>
              </w:pBdr>
              <w:ind w:right="-72"/>
              <w:jc w:val="right"/>
              <w:rPr>
                <w:rFonts w:ascii="Arial" w:hAnsi="Arial" w:cs="Arial"/>
                <w:b/>
                <w:color w:val="000000" w:themeColor="text1"/>
                <w:sz w:val="20"/>
                <w:szCs w:val="20"/>
                <w:lang w:val="en-GB"/>
              </w:rPr>
            </w:pPr>
            <w:r w:rsidRPr="00B566B7">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D34021" w:rsidRPr="00B566B7" w:rsidRDefault="00D34021" w:rsidP="00B66D41">
            <w:pPr>
              <w:pBdr>
                <w:bottom w:val="single" w:sz="4" w:space="1" w:color="auto"/>
              </w:pBdr>
              <w:ind w:right="-72"/>
              <w:jc w:val="right"/>
              <w:rPr>
                <w:rFonts w:ascii="Arial" w:hAnsi="Arial" w:cs="Arial"/>
                <w:b/>
                <w:snapToGrid w:val="0"/>
                <w:color w:val="000000" w:themeColor="text1"/>
                <w:sz w:val="20"/>
                <w:szCs w:val="20"/>
                <w:lang w:val="en-GB" w:eastAsia="th-TH"/>
              </w:rPr>
            </w:pPr>
            <w:r w:rsidRPr="00B566B7">
              <w:rPr>
                <w:rFonts w:ascii="Arial" w:hAnsi="Arial" w:cs="Arial"/>
                <w:b/>
                <w:snapToGrid w:val="0"/>
                <w:color w:val="000000" w:themeColor="text1"/>
                <w:sz w:val="20"/>
                <w:szCs w:val="20"/>
                <w:lang w:val="en-GB" w:eastAsia="th-TH"/>
              </w:rPr>
              <w:t>Baht</w:t>
            </w:r>
          </w:p>
        </w:tc>
      </w:tr>
      <w:tr w:rsidR="009E2E89" w:rsidRPr="00B566B7" w:rsidTr="004E2CDE">
        <w:tc>
          <w:tcPr>
            <w:tcW w:w="5760" w:type="dxa"/>
            <w:tcBorders>
              <w:top w:val="nil"/>
              <w:left w:val="nil"/>
              <w:bottom w:val="nil"/>
              <w:right w:val="nil"/>
            </w:tcBorders>
            <w:vAlign w:val="bottom"/>
          </w:tcPr>
          <w:p w:rsidR="00D34021" w:rsidRPr="00B566B7" w:rsidRDefault="00D34021" w:rsidP="00B66D41">
            <w:pPr>
              <w:ind w:left="342"/>
              <w:rPr>
                <w:rFonts w:ascii="Arial" w:hAnsi="Arial" w:cs="Arial"/>
                <w:color w:val="000000" w:themeColor="text1"/>
                <w:sz w:val="12"/>
                <w:szCs w:val="12"/>
              </w:rPr>
            </w:pPr>
          </w:p>
        </w:tc>
        <w:tc>
          <w:tcPr>
            <w:tcW w:w="1584" w:type="dxa"/>
            <w:tcBorders>
              <w:top w:val="nil"/>
              <w:left w:val="nil"/>
              <w:bottom w:val="nil"/>
              <w:right w:val="nil"/>
            </w:tcBorders>
            <w:vAlign w:val="bottom"/>
          </w:tcPr>
          <w:p w:rsidR="00D34021" w:rsidRPr="00B566B7" w:rsidRDefault="00D34021" w:rsidP="00B66D41">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D34021" w:rsidRPr="00B566B7" w:rsidRDefault="00D34021" w:rsidP="00B66D41">
            <w:pPr>
              <w:ind w:right="-72"/>
              <w:jc w:val="right"/>
              <w:rPr>
                <w:rFonts w:ascii="Arial" w:hAnsi="Arial" w:cs="Arial"/>
                <w:color w:val="000000" w:themeColor="text1"/>
                <w:sz w:val="12"/>
                <w:szCs w:val="12"/>
              </w:rPr>
            </w:pPr>
          </w:p>
        </w:tc>
      </w:tr>
      <w:tr w:rsidR="009E2E89" w:rsidRPr="00B566B7" w:rsidTr="004E2CDE">
        <w:tc>
          <w:tcPr>
            <w:tcW w:w="5760" w:type="dxa"/>
            <w:tcBorders>
              <w:top w:val="nil"/>
              <w:left w:val="nil"/>
              <w:bottom w:val="nil"/>
              <w:right w:val="nil"/>
            </w:tcBorders>
            <w:vAlign w:val="bottom"/>
          </w:tcPr>
          <w:p w:rsidR="00D34021" w:rsidRPr="00B566B7" w:rsidRDefault="00D34021" w:rsidP="00B66D41">
            <w:pPr>
              <w:ind w:left="342"/>
              <w:rPr>
                <w:rFonts w:ascii="Arial" w:hAnsi="Arial" w:cs="Arial"/>
                <w:color w:val="000000" w:themeColor="text1"/>
                <w:sz w:val="20"/>
                <w:szCs w:val="20"/>
                <w:cs/>
              </w:rPr>
            </w:pPr>
            <w:r w:rsidRPr="00B566B7">
              <w:rPr>
                <w:rFonts w:ascii="Arial" w:hAnsi="Arial" w:cs="Arial"/>
                <w:color w:val="000000" w:themeColor="text1"/>
                <w:sz w:val="20"/>
                <w:szCs w:val="20"/>
              </w:rPr>
              <w:t xml:space="preserve">Non-performing loans </w:t>
            </w:r>
            <w:r w:rsidR="00B64941" w:rsidRPr="00B566B7">
              <w:rPr>
                <w:rFonts w:ascii="Arial" w:hAnsi="Arial" w:cs="Arial"/>
                <w:color w:val="000000" w:themeColor="text1"/>
                <w:sz w:val="20"/>
                <w:szCs w:val="20"/>
              </w:rPr>
              <w:t xml:space="preserve">to customers </w:t>
            </w:r>
            <w:r w:rsidRPr="00B566B7">
              <w:rPr>
                <w:rFonts w:ascii="Arial" w:hAnsi="Arial" w:cs="Arial"/>
                <w:color w:val="000000" w:themeColor="text1"/>
                <w:sz w:val="20"/>
                <w:szCs w:val="20"/>
              </w:rPr>
              <w:t xml:space="preserve">(excluding </w:t>
            </w:r>
          </w:p>
        </w:tc>
        <w:tc>
          <w:tcPr>
            <w:tcW w:w="1584" w:type="dxa"/>
            <w:tcBorders>
              <w:top w:val="nil"/>
              <w:left w:val="nil"/>
              <w:bottom w:val="nil"/>
              <w:right w:val="nil"/>
            </w:tcBorders>
            <w:vAlign w:val="bottom"/>
          </w:tcPr>
          <w:p w:rsidR="00D34021" w:rsidRPr="00B566B7" w:rsidRDefault="00D3402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D34021" w:rsidRPr="00B566B7" w:rsidRDefault="00D3402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accrued interest receivables)</w:t>
            </w:r>
          </w:p>
        </w:tc>
        <w:tc>
          <w:tcPr>
            <w:tcW w:w="1584" w:type="dxa"/>
            <w:tcBorders>
              <w:top w:val="nil"/>
              <w:left w:val="nil"/>
              <w:bottom w:val="nil"/>
              <w:right w:val="nil"/>
            </w:tcBorders>
          </w:tcPr>
          <w:p w:rsidR="00B66D41" w:rsidRPr="00B566B7" w:rsidRDefault="00B07936"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995,600,545</w:t>
            </w: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687,846,402</w:t>
            </w: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Percentage of non-performing loans to customers to </w:t>
            </w: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total loans to customers</w:t>
            </w:r>
            <w:r w:rsidR="0000711A" w:rsidRPr="00B566B7">
              <w:rPr>
                <w:rFonts w:ascii="Arial" w:hAnsi="Arial" w:cs="Arial"/>
                <w:color w:val="000000" w:themeColor="text1"/>
                <w:sz w:val="20"/>
                <w:szCs w:val="20"/>
              </w:rPr>
              <w:t xml:space="preserve"> </w:t>
            </w:r>
            <w:r w:rsidRPr="00B566B7">
              <w:rPr>
                <w:rFonts w:ascii="Arial" w:hAnsi="Arial" w:cs="Arial"/>
                <w:color w:val="000000" w:themeColor="text1"/>
                <w:sz w:val="20"/>
                <w:szCs w:val="20"/>
              </w:rPr>
              <w:t>(including loans to</w:t>
            </w: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financial institutions)</w:t>
            </w:r>
          </w:p>
        </w:tc>
        <w:tc>
          <w:tcPr>
            <w:tcW w:w="1584" w:type="dxa"/>
            <w:tcBorders>
              <w:top w:val="nil"/>
              <w:left w:val="nil"/>
              <w:bottom w:val="nil"/>
              <w:right w:val="nil"/>
            </w:tcBorders>
          </w:tcPr>
          <w:p w:rsidR="00B66D41" w:rsidRPr="00B566B7" w:rsidRDefault="00B07936" w:rsidP="00B66D41">
            <w:pPr>
              <w:ind w:right="-72"/>
              <w:jc w:val="right"/>
              <w:rPr>
                <w:rFonts w:ascii="Arial" w:hAnsi="Arial" w:cs="Arial"/>
                <w:color w:val="000000" w:themeColor="text1"/>
                <w:sz w:val="20"/>
                <w:szCs w:val="20"/>
                <w:cs/>
              </w:rPr>
            </w:pPr>
            <w:r w:rsidRPr="00B566B7">
              <w:rPr>
                <w:rFonts w:ascii="Arial" w:hAnsi="Arial" w:cs="Arial"/>
                <w:color w:val="000000" w:themeColor="text1"/>
                <w:sz w:val="20"/>
                <w:szCs w:val="20"/>
              </w:rPr>
              <w:t>4.81</w:t>
            </w:r>
          </w:p>
        </w:tc>
        <w:tc>
          <w:tcPr>
            <w:tcW w:w="1584" w:type="dxa"/>
            <w:tcBorders>
              <w:top w:val="nil"/>
              <w:left w:val="nil"/>
              <w:bottom w:val="nil"/>
              <w:right w:val="nil"/>
            </w:tcBorders>
          </w:tcPr>
          <w:p w:rsidR="00B66D41" w:rsidRPr="00B566B7" w:rsidRDefault="00B66D41" w:rsidP="00B66D41">
            <w:pPr>
              <w:ind w:right="-72"/>
              <w:jc w:val="right"/>
              <w:rPr>
                <w:rFonts w:ascii="Arial" w:hAnsi="Arial" w:cs="Arial"/>
                <w:color w:val="000000" w:themeColor="text1"/>
                <w:sz w:val="20"/>
                <w:szCs w:val="20"/>
                <w:cs/>
              </w:rPr>
            </w:pPr>
            <w:r w:rsidRPr="00B566B7">
              <w:rPr>
                <w:rFonts w:ascii="Arial" w:hAnsi="Arial" w:cs="Arial"/>
                <w:color w:val="000000" w:themeColor="text1"/>
                <w:sz w:val="20"/>
                <w:szCs w:val="20"/>
              </w:rPr>
              <w:t>3.66</w:t>
            </w: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Non-performing loans to customers net of allowance </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for doubtful accounts (excluding accrued interest </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receivables)</w:t>
            </w:r>
          </w:p>
        </w:tc>
        <w:tc>
          <w:tcPr>
            <w:tcW w:w="1584" w:type="dxa"/>
            <w:tcBorders>
              <w:top w:val="nil"/>
              <w:left w:val="nil"/>
              <w:bottom w:val="nil"/>
              <w:right w:val="nil"/>
            </w:tcBorders>
            <w:vAlign w:val="bottom"/>
          </w:tcPr>
          <w:p w:rsidR="00B66D41" w:rsidRPr="00B566B7" w:rsidRDefault="00B07936"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587,294,414</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315,734,885</w:t>
            </w:r>
          </w:p>
        </w:tc>
      </w:tr>
      <w:tr w:rsidR="002D0A79" w:rsidRPr="00B566B7" w:rsidTr="004E2CDE">
        <w:tc>
          <w:tcPr>
            <w:tcW w:w="5760" w:type="dxa"/>
            <w:tcBorders>
              <w:top w:val="nil"/>
              <w:left w:val="nil"/>
              <w:bottom w:val="nil"/>
              <w:right w:val="nil"/>
            </w:tcBorders>
            <w:vAlign w:val="bottom"/>
          </w:tcPr>
          <w:p w:rsidR="002D0A79" w:rsidRPr="00B566B7" w:rsidRDefault="002D0A79" w:rsidP="00B66D41">
            <w:pPr>
              <w:ind w:left="342"/>
              <w:rPr>
                <w:rFonts w:ascii="Arial" w:hAnsi="Arial" w:cs="Arial"/>
                <w:color w:val="000000" w:themeColor="text1"/>
                <w:sz w:val="20"/>
                <w:szCs w:val="20"/>
              </w:rPr>
            </w:pPr>
          </w:p>
        </w:tc>
        <w:tc>
          <w:tcPr>
            <w:tcW w:w="1584" w:type="dxa"/>
            <w:tcBorders>
              <w:top w:val="nil"/>
              <w:left w:val="nil"/>
              <w:bottom w:val="nil"/>
              <w:right w:val="nil"/>
            </w:tcBorders>
            <w:vAlign w:val="bottom"/>
          </w:tcPr>
          <w:p w:rsidR="002D0A79" w:rsidRPr="00B566B7" w:rsidRDefault="002D0A79"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2D0A79" w:rsidRPr="00B566B7" w:rsidRDefault="002D0A79"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Percentage of non-performing loans to customers net </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of allowance for doubtful accounts to total loans to</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B66D41" w:rsidP="00B66D41">
            <w:pPr>
              <w:ind w:left="342"/>
              <w:rPr>
                <w:rFonts w:ascii="Arial" w:hAnsi="Arial" w:cs="Arial"/>
                <w:color w:val="000000" w:themeColor="text1"/>
                <w:sz w:val="20"/>
                <w:szCs w:val="20"/>
              </w:rPr>
            </w:pPr>
            <w:r w:rsidRPr="00B566B7">
              <w:rPr>
                <w:rFonts w:ascii="Arial" w:hAnsi="Arial" w:cs="Arial"/>
                <w:color w:val="000000" w:themeColor="text1"/>
                <w:sz w:val="20"/>
                <w:szCs w:val="20"/>
              </w:rPr>
              <w:t xml:space="preserve">   customers</w:t>
            </w:r>
            <w:r w:rsidRPr="00B566B7">
              <w:rPr>
                <w:rFonts w:ascii="Arial" w:hAnsi="Arial" w:cs="Arial"/>
                <w:color w:val="000000" w:themeColor="text1"/>
                <w:sz w:val="20"/>
                <w:szCs w:val="20"/>
                <w:cs/>
              </w:rPr>
              <w:t xml:space="preserve"> </w:t>
            </w:r>
            <w:r w:rsidRPr="00B566B7">
              <w:rPr>
                <w:rFonts w:ascii="Arial" w:hAnsi="Arial" w:cs="Arial"/>
                <w:color w:val="000000" w:themeColor="text1"/>
                <w:sz w:val="20"/>
                <w:szCs w:val="20"/>
              </w:rPr>
              <w:t xml:space="preserve">net of allowance for doubtful </w:t>
            </w: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B66D41" w:rsidRPr="00B566B7" w:rsidRDefault="00B66D41" w:rsidP="00B66D41">
            <w:pPr>
              <w:ind w:right="-72"/>
              <w:jc w:val="right"/>
              <w:rPr>
                <w:rFonts w:ascii="Arial" w:hAnsi="Arial" w:cs="Arial"/>
                <w:color w:val="000000" w:themeColor="text1"/>
                <w:sz w:val="20"/>
                <w:szCs w:val="20"/>
              </w:rPr>
            </w:pPr>
          </w:p>
        </w:tc>
      </w:tr>
      <w:tr w:rsidR="00B66D41" w:rsidRPr="00B566B7" w:rsidTr="004E2CDE">
        <w:tc>
          <w:tcPr>
            <w:tcW w:w="5760" w:type="dxa"/>
            <w:tcBorders>
              <w:top w:val="nil"/>
              <w:left w:val="nil"/>
              <w:bottom w:val="nil"/>
              <w:right w:val="nil"/>
            </w:tcBorders>
            <w:vAlign w:val="bottom"/>
          </w:tcPr>
          <w:p w:rsidR="00B66D41" w:rsidRPr="00B566B7" w:rsidRDefault="0000711A" w:rsidP="00B66D41">
            <w:pPr>
              <w:ind w:left="525"/>
              <w:rPr>
                <w:rFonts w:ascii="Arial" w:hAnsi="Arial" w:cs="Arial"/>
                <w:color w:val="000000" w:themeColor="text1"/>
                <w:sz w:val="20"/>
                <w:szCs w:val="20"/>
              </w:rPr>
            </w:pPr>
            <w:r w:rsidRPr="00B566B7">
              <w:rPr>
                <w:rFonts w:ascii="Arial" w:hAnsi="Arial" w:cs="Arial"/>
                <w:color w:val="000000" w:themeColor="text1"/>
                <w:sz w:val="20"/>
                <w:szCs w:val="20"/>
              </w:rPr>
              <w:t>a</w:t>
            </w:r>
            <w:r w:rsidR="00B66D41" w:rsidRPr="00B566B7">
              <w:rPr>
                <w:rFonts w:ascii="Arial" w:hAnsi="Arial" w:cs="Arial"/>
                <w:color w:val="000000" w:themeColor="text1"/>
                <w:sz w:val="20"/>
                <w:szCs w:val="20"/>
              </w:rPr>
              <w:t>ccounts</w:t>
            </w:r>
            <w:r w:rsidRPr="00B566B7">
              <w:rPr>
                <w:rFonts w:ascii="Arial" w:hAnsi="Arial" w:cs="Arial"/>
                <w:color w:val="000000" w:themeColor="text1"/>
                <w:sz w:val="20"/>
                <w:szCs w:val="20"/>
              </w:rPr>
              <w:t xml:space="preserve"> </w:t>
            </w:r>
            <w:r w:rsidR="00B66D41" w:rsidRPr="00B566B7">
              <w:rPr>
                <w:rFonts w:ascii="Arial" w:hAnsi="Arial" w:cs="Arial"/>
                <w:color w:val="000000" w:themeColor="text1"/>
                <w:sz w:val="20"/>
                <w:szCs w:val="20"/>
              </w:rPr>
              <w:t>(including loans to financial institutions)</w:t>
            </w:r>
          </w:p>
        </w:tc>
        <w:tc>
          <w:tcPr>
            <w:tcW w:w="1584" w:type="dxa"/>
            <w:tcBorders>
              <w:top w:val="nil"/>
              <w:left w:val="nil"/>
              <w:bottom w:val="nil"/>
              <w:right w:val="nil"/>
            </w:tcBorders>
            <w:vAlign w:val="bottom"/>
          </w:tcPr>
          <w:p w:rsidR="00B66D41" w:rsidRPr="00B566B7" w:rsidRDefault="00B07936"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2.89</w:t>
            </w:r>
          </w:p>
        </w:tc>
        <w:tc>
          <w:tcPr>
            <w:tcW w:w="1584" w:type="dxa"/>
            <w:tcBorders>
              <w:top w:val="nil"/>
              <w:left w:val="nil"/>
              <w:bottom w:val="nil"/>
              <w:right w:val="nil"/>
            </w:tcBorders>
            <w:vAlign w:val="bottom"/>
          </w:tcPr>
          <w:p w:rsidR="00B66D41" w:rsidRPr="00B566B7" w:rsidRDefault="008367BA" w:rsidP="00B66D41">
            <w:pPr>
              <w:ind w:right="-72"/>
              <w:jc w:val="right"/>
              <w:rPr>
                <w:rFonts w:ascii="Arial" w:hAnsi="Arial" w:cs="Arial"/>
                <w:color w:val="000000" w:themeColor="text1"/>
                <w:sz w:val="20"/>
                <w:szCs w:val="20"/>
              </w:rPr>
            </w:pPr>
            <w:r w:rsidRPr="00B566B7">
              <w:rPr>
                <w:rFonts w:ascii="Arial" w:hAnsi="Arial" w:cs="Arial"/>
                <w:color w:val="000000" w:themeColor="text1"/>
                <w:sz w:val="20"/>
                <w:szCs w:val="20"/>
              </w:rPr>
              <w:t>1.72</w:t>
            </w:r>
          </w:p>
        </w:tc>
      </w:tr>
    </w:tbl>
    <w:p w:rsidR="00F840C6" w:rsidRPr="00B566B7" w:rsidRDefault="00F840C6" w:rsidP="00B20072">
      <w:pPr>
        <w:pStyle w:val="BodyTextIndent2"/>
        <w:spacing w:after="0" w:line="240" w:lineRule="auto"/>
        <w:ind w:left="994"/>
        <w:jc w:val="both"/>
        <w:rPr>
          <w:rFonts w:ascii="Arial" w:hAnsi="Arial" w:cs="Arial"/>
          <w:color w:val="000000" w:themeColor="text1"/>
          <w:sz w:val="20"/>
          <w:szCs w:val="20"/>
          <w:lang w:val="en-US"/>
        </w:rPr>
      </w:pPr>
    </w:p>
    <w:p w:rsidR="00D34021" w:rsidRDefault="00D34021" w:rsidP="00B20072">
      <w:pPr>
        <w:pStyle w:val="BodyTextIndent2"/>
        <w:spacing w:after="0" w:line="240" w:lineRule="auto"/>
        <w:ind w:left="994"/>
        <w:jc w:val="both"/>
        <w:rPr>
          <w:rFonts w:ascii="Arial" w:hAnsi="Arial" w:cs="Arial"/>
          <w:color w:val="000000" w:themeColor="text1"/>
          <w:sz w:val="20"/>
          <w:szCs w:val="20"/>
          <w:lang w:val="en-US"/>
        </w:rPr>
      </w:pPr>
      <w:r w:rsidRPr="00B566B7">
        <w:rPr>
          <w:rFonts w:ascii="Arial" w:hAnsi="Arial" w:cs="Arial"/>
          <w:color w:val="000000" w:themeColor="text1"/>
          <w:sz w:val="20"/>
          <w:szCs w:val="20"/>
          <w:lang w:val="en-US"/>
        </w:rPr>
        <w:t>Loans</w:t>
      </w:r>
      <w:r w:rsidR="00B64941" w:rsidRPr="00B566B7">
        <w:rPr>
          <w:rFonts w:ascii="Arial" w:hAnsi="Arial" w:cs="Arial"/>
          <w:color w:val="000000" w:themeColor="text1"/>
          <w:sz w:val="20"/>
          <w:szCs w:val="20"/>
          <w:lang w:val="en-US"/>
        </w:rPr>
        <w:t xml:space="preserve"> to customers</w:t>
      </w:r>
      <w:r w:rsidRPr="00B566B7">
        <w:rPr>
          <w:rFonts w:ascii="Arial" w:hAnsi="Arial" w:cs="Arial"/>
          <w:color w:val="000000" w:themeColor="text1"/>
          <w:sz w:val="20"/>
          <w:szCs w:val="20"/>
          <w:lang w:val="en-US"/>
        </w:rPr>
        <w:t xml:space="preserve"> and accrued interest receivables from which recognition of income has been discontinued</w:t>
      </w:r>
      <w:r w:rsidRPr="0072019B">
        <w:rPr>
          <w:rFonts w:ascii="Arial" w:hAnsi="Arial" w:cs="Arial"/>
          <w:color w:val="000000" w:themeColor="text1"/>
          <w:sz w:val="20"/>
          <w:szCs w:val="20"/>
          <w:lang w:val="en-US"/>
        </w:rPr>
        <w:t xml:space="preserve"> on the accrual basis are as follows:</w:t>
      </w:r>
    </w:p>
    <w:p w:rsidR="00B566B7" w:rsidRPr="0072019B" w:rsidRDefault="00B566B7" w:rsidP="00B20072">
      <w:pPr>
        <w:pStyle w:val="BodyTextIndent2"/>
        <w:spacing w:after="0" w:line="240" w:lineRule="auto"/>
        <w:ind w:left="994"/>
        <w:jc w:val="both"/>
        <w:rPr>
          <w:rFonts w:ascii="Arial" w:hAnsi="Arial" w:cs="Arial"/>
          <w:color w:val="000000" w:themeColor="text1"/>
          <w:sz w:val="20"/>
          <w:szCs w:val="20"/>
          <w:lang w:val="en-US"/>
        </w:rPr>
      </w:pPr>
    </w:p>
    <w:tbl>
      <w:tblPr>
        <w:tblW w:w="8928" w:type="dxa"/>
        <w:tblInd w:w="540" w:type="dxa"/>
        <w:tblLayout w:type="fixed"/>
        <w:tblLook w:val="0000" w:firstRow="0" w:lastRow="0" w:firstColumn="0" w:lastColumn="0" w:noHBand="0" w:noVBand="0"/>
      </w:tblPr>
      <w:tblGrid>
        <w:gridCol w:w="5760"/>
        <w:gridCol w:w="1584"/>
        <w:gridCol w:w="1584"/>
      </w:tblGrid>
      <w:tr w:rsidR="001F1E33" w:rsidRPr="0072019B" w:rsidTr="004E2CDE">
        <w:trPr>
          <w:trHeight w:val="20"/>
        </w:trPr>
        <w:tc>
          <w:tcPr>
            <w:tcW w:w="5760" w:type="dxa"/>
            <w:tcBorders>
              <w:top w:val="nil"/>
              <w:left w:val="nil"/>
              <w:bottom w:val="nil"/>
              <w:right w:val="nil"/>
            </w:tcBorders>
            <w:vAlign w:val="bottom"/>
          </w:tcPr>
          <w:p w:rsidR="001F1E33" w:rsidRPr="0072019B" w:rsidRDefault="001F1E33" w:rsidP="001F1E33">
            <w:pPr>
              <w:tabs>
                <w:tab w:val="left" w:pos="3165"/>
              </w:tabs>
              <w:ind w:left="338"/>
              <w:rPr>
                <w:rFonts w:ascii="Arial" w:hAnsi="Arial" w:cs="Arial"/>
                <w:color w:val="000000" w:themeColor="text1"/>
                <w:sz w:val="20"/>
                <w:szCs w:val="20"/>
              </w:rPr>
            </w:pPr>
          </w:p>
        </w:tc>
        <w:tc>
          <w:tcPr>
            <w:tcW w:w="1584" w:type="dxa"/>
            <w:tcBorders>
              <w:top w:val="nil"/>
              <w:left w:val="nil"/>
              <w:bottom w:val="nil"/>
              <w:right w:val="nil"/>
            </w:tcBorders>
            <w:vAlign w:val="bottom"/>
          </w:tcPr>
          <w:p w:rsidR="001F1E33" w:rsidRPr="0072019B" w:rsidRDefault="00C460F2" w:rsidP="001F1E33">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1F1E33" w:rsidRPr="0072019B" w:rsidRDefault="00C460F2" w:rsidP="00C460F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tabs>
                <w:tab w:val="left" w:pos="3165"/>
              </w:tabs>
              <w:ind w:left="338"/>
              <w:rPr>
                <w:rFonts w:ascii="Arial" w:hAnsi="Arial" w:cs="Arial"/>
                <w:color w:val="000000" w:themeColor="text1"/>
                <w:sz w:val="20"/>
                <w:szCs w:val="20"/>
              </w:rPr>
            </w:pP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tabs>
                <w:tab w:val="left" w:pos="3165"/>
              </w:tabs>
              <w:ind w:left="338"/>
              <w:rPr>
                <w:rFonts w:ascii="Arial" w:hAnsi="Arial" w:cs="Arial"/>
                <w:color w:val="000000" w:themeColor="text1"/>
                <w:sz w:val="20"/>
                <w:szCs w:val="20"/>
              </w:rPr>
            </w:pPr>
          </w:p>
        </w:tc>
        <w:tc>
          <w:tcPr>
            <w:tcW w:w="1584" w:type="dxa"/>
            <w:tcBorders>
              <w:top w:val="nil"/>
              <w:left w:val="nil"/>
              <w:bottom w:val="nil"/>
              <w:right w:val="nil"/>
            </w:tcBorders>
            <w:vAlign w:val="bottom"/>
          </w:tcPr>
          <w:p w:rsidR="00C460F2" w:rsidRPr="0072019B" w:rsidRDefault="00C460F2" w:rsidP="00C460F2">
            <w:pPr>
              <w:pBdr>
                <w:bottom w:val="single" w:sz="4" w:space="1" w:color="auto"/>
              </w:pBdr>
              <w:ind w:right="-72"/>
              <w:jc w:val="right"/>
              <w:rPr>
                <w:rFonts w:ascii="Arial" w:hAnsi="Arial" w:cs="Arial"/>
                <w:b/>
                <w:color w:val="000000" w:themeColor="text1"/>
                <w:sz w:val="20"/>
                <w:szCs w:val="20"/>
                <w:lang w:val="en-GB"/>
              </w:rPr>
            </w:pPr>
            <w:r w:rsidRPr="0072019B">
              <w:rPr>
                <w:rFonts w:ascii="Arial" w:hAnsi="Arial" w:cs="Arial"/>
                <w:b/>
                <w:snapToGrid w:val="0"/>
                <w:color w:val="000000" w:themeColor="text1"/>
                <w:sz w:val="20"/>
                <w:szCs w:val="20"/>
                <w:lang w:val="en-GB" w:eastAsia="th-TH"/>
              </w:rPr>
              <w:t>Baht</w:t>
            </w:r>
          </w:p>
        </w:tc>
        <w:tc>
          <w:tcPr>
            <w:tcW w:w="1584" w:type="dxa"/>
            <w:tcBorders>
              <w:top w:val="nil"/>
              <w:left w:val="nil"/>
              <w:bottom w:val="nil"/>
              <w:right w:val="nil"/>
            </w:tcBorders>
            <w:vAlign w:val="bottom"/>
          </w:tcPr>
          <w:p w:rsidR="00C460F2" w:rsidRPr="0072019B" w:rsidRDefault="00C460F2" w:rsidP="00C460F2">
            <w:pPr>
              <w:pBdr>
                <w:bottom w:val="single" w:sz="4" w:space="1" w:color="auto"/>
              </w:pBdr>
              <w:ind w:right="-72"/>
              <w:jc w:val="right"/>
              <w:rPr>
                <w:rFonts w:ascii="Arial" w:hAnsi="Arial" w:cs="Arial"/>
                <w:b/>
                <w:snapToGrid w:val="0"/>
                <w:color w:val="000000" w:themeColor="text1"/>
                <w:sz w:val="20"/>
                <w:szCs w:val="20"/>
                <w:lang w:val="en-GB" w:eastAsia="th-TH"/>
              </w:rPr>
            </w:pPr>
            <w:r w:rsidRPr="0072019B">
              <w:rPr>
                <w:rFonts w:ascii="Arial" w:hAnsi="Arial" w:cs="Arial"/>
                <w:b/>
                <w:snapToGrid w:val="0"/>
                <w:color w:val="000000" w:themeColor="text1"/>
                <w:sz w:val="20"/>
                <w:szCs w:val="20"/>
                <w:lang w:val="en-GB" w:eastAsia="th-TH"/>
              </w:rPr>
              <w:t>Baht</w:t>
            </w: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ind w:left="338"/>
              <w:rPr>
                <w:rFonts w:ascii="Arial" w:hAnsi="Arial" w:cs="Arial"/>
                <w:color w:val="000000" w:themeColor="text1"/>
                <w:sz w:val="12"/>
                <w:szCs w:val="12"/>
              </w:rPr>
            </w:pP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color w:val="000000" w:themeColor="text1"/>
                <w:sz w:val="12"/>
                <w:szCs w:val="12"/>
              </w:rPr>
            </w:pP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ind w:left="338"/>
              <w:rPr>
                <w:rFonts w:ascii="Arial" w:hAnsi="Arial" w:cs="Arial"/>
                <w:color w:val="000000" w:themeColor="text1"/>
                <w:sz w:val="20"/>
                <w:szCs w:val="20"/>
                <w:cs/>
              </w:rPr>
            </w:pPr>
            <w:r w:rsidRPr="0072019B">
              <w:rPr>
                <w:rFonts w:ascii="Arial" w:hAnsi="Arial" w:cs="Arial"/>
                <w:color w:val="000000" w:themeColor="text1"/>
                <w:sz w:val="20"/>
                <w:szCs w:val="20"/>
              </w:rPr>
              <w:t>Non-performing loans to customers</w:t>
            </w:r>
          </w:p>
        </w:tc>
        <w:tc>
          <w:tcPr>
            <w:tcW w:w="1584" w:type="dxa"/>
            <w:tcBorders>
              <w:top w:val="nil"/>
              <w:left w:val="nil"/>
              <w:bottom w:val="nil"/>
              <w:right w:val="nil"/>
            </w:tcBorders>
            <w:vAlign w:val="bottom"/>
          </w:tcPr>
          <w:p w:rsidR="00C460F2" w:rsidRPr="0072019B" w:rsidRDefault="00B07936" w:rsidP="00C460F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995,600,545</w:t>
            </w:r>
          </w:p>
        </w:tc>
        <w:tc>
          <w:tcPr>
            <w:tcW w:w="1584" w:type="dxa"/>
            <w:tcBorders>
              <w:top w:val="nil"/>
              <w:left w:val="nil"/>
              <w:bottom w:val="nil"/>
              <w:right w:val="nil"/>
            </w:tcBorders>
            <w:vAlign w:val="bottom"/>
          </w:tcPr>
          <w:p w:rsidR="00C460F2" w:rsidRPr="0072019B" w:rsidRDefault="00C460F2" w:rsidP="00C460F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687,846,402</w:t>
            </w: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ind w:left="338"/>
              <w:rPr>
                <w:rFonts w:ascii="Arial" w:hAnsi="Arial" w:cs="Arial"/>
                <w:color w:val="000000" w:themeColor="text1"/>
                <w:sz w:val="12"/>
                <w:szCs w:val="12"/>
              </w:rPr>
            </w:pP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C460F2" w:rsidRPr="0072019B" w:rsidRDefault="00C460F2" w:rsidP="00C460F2">
            <w:pPr>
              <w:ind w:right="-72"/>
              <w:jc w:val="right"/>
              <w:rPr>
                <w:rFonts w:ascii="Arial" w:hAnsi="Arial" w:cs="Arial"/>
                <w:color w:val="000000" w:themeColor="text1"/>
                <w:sz w:val="12"/>
                <w:szCs w:val="12"/>
              </w:rPr>
            </w:pPr>
          </w:p>
        </w:tc>
      </w:tr>
      <w:tr w:rsidR="00C460F2" w:rsidRPr="0072019B" w:rsidTr="004E2CDE">
        <w:trPr>
          <w:trHeight w:val="20"/>
        </w:trPr>
        <w:tc>
          <w:tcPr>
            <w:tcW w:w="5760" w:type="dxa"/>
            <w:tcBorders>
              <w:top w:val="nil"/>
              <w:left w:val="nil"/>
              <w:bottom w:val="nil"/>
              <w:right w:val="nil"/>
            </w:tcBorders>
            <w:vAlign w:val="bottom"/>
          </w:tcPr>
          <w:p w:rsidR="00C460F2" w:rsidRPr="0072019B" w:rsidRDefault="00C460F2" w:rsidP="00C460F2">
            <w:pPr>
              <w:ind w:left="338"/>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584" w:type="dxa"/>
            <w:tcBorders>
              <w:top w:val="nil"/>
              <w:left w:val="nil"/>
              <w:bottom w:val="nil"/>
              <w:right w:val="nil"/>
            </w:tcBorders>
            <w:vAlign w:val="bottom"/>
          </w:tcPr>
          <w:p w:rsidR="00C460F2" w:rsidRPr="0072019B" w:rsidRDefault="00B07936" w:rsidP="00C460F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995,600,545</w:t>
            </w:r>
          </w:p>
        </w:tc>
        <w:tc>
          <w:tcPr>
            <w:tcW w:w="1584" w:type="dxa"/>
            <w:tcBorders>
              <w:top w:val="nil"/>
              <w:left w:val="nil"/>
              <w:bottom w:val="nil"/>
              <w:right w:val="nil"/>
            </w:tcBorders>
            <w:vAlign w:val="bottom"/>
          </w:tcPr>
          <w:p w:rsidR="00C460F2" w:rsidRPr="0072019B" w:rsidRDefault="00C460F2" w:rsidP="00C460F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687,846,402</w:t>
            </w:r>
          </w:p>
        </w:tc>
      </w:tr>
    </w:tbl>
    <w:p w:rsidR="00D34021" w:rsidRPr="0072019B" w:rsidRDefault="001A3476" w:rsidP="00282DE4">
      <w:pPr>
        <w:overflowPunct/>
        <w:autoSpaceDE/>
        <w:autoSpaceDN/>
        <w:adjustRightInd/>
        <w:ind w:left="540" w:hanging="540"/>
        <w:textAlignment w:val="auto"/>
        <w:rPr>
          <w:rFonts w:ascii="Arial" w:hAnsi="Arial" w:cs="Arial"/>
          <w:b/>
          <w:bCs/>
          <w:color w:val="000000" w:themeColor="text1"/>
          <w:sz w:val="20"/>
          <w:szCs w:val="20"/>
        </w:rPr>
      </w:pPr>
      <w:r w:rsidRPr="0072019B">
        <w:rPr>
          <w:rFonts w:ascii="Arial" w:hAnsi="Arial" w:cs="Arial"/>
          <w:color w:val="000000" w:themeColor="text1"/>
          <w:sz w:val="20"/>
          <w:szCs w:val="20"/>
        </w:rPr>
        <w:br w:type="page"/>
      </w:r>
      <w:r w:rsidR="002F4FDB" w:rsidRPr="0072019B">
        <w:rPr>
          <w:rFonts w:ascii="Arial" w:hAnsi="Arial" w:cs="Arial"/>
          <w:b/>
          <w:bCs/>
          <w:color w:val="000000" w:themeColor="text1"/>
          <w:sz w:val="20"/>
          <w:szCs w:val="20"/>
        </w:rPr>
        <w:t>11</w:t>
      </w:r>
      <w:r w:rsidR="00D34021" w:rsidRPr="0072019B">
        <w:rPr>
          <w:rFonts w:ascii="Arial" w:hAnsi="Arial" w:cs="Arial"/>
          <w:b/>
          <w:bCs/>
          <w:color w:val="000000" w:themeColor="text1"/>
          <w:sz w:val="20"/>
          <w:szCs w:val="20"/>
        </w:rPr>
        <w:tab/>
        <w:t>Troubled debt restructuring</w:t>
      </w:r>
    </w:p>
    <w:p w:rsidR="00D34021" w:rsidRPr="0072019B" w:rsidRDefault="00D34021" w:rsidP="00B20072">
      <w:pPr>
        <w:ind w:left="540"/>
        <w:jc w:val="thaiDistribute"/>
        <w:rPr>
          <w:rFonts w:ascii="Arial" w:hAnsi="Arial" w:cs="Arial"/>
          <w:color w:val="000000" w:themeColor="text1"/>
          <w:sz w:val="20"/>
          <w:szCs w:val="20"/>
        </w:rPr>
      </w:pPr>
    </w:p>
    <w:p w:rsidR="00D34021" w:rsidRPr="0072019B" w:rsidRDefault="00D34021" w:rsidP="00B20072">
      <w:pPr>
        <w:ind w:left="540"/>
        <w:jc w:val="thaiDistribute"/>
        <w:rPr>
          <w:rFonts w:ascii="Arial" w:hAnsi="Arial" w:cs="Arial"/>
          <w:color w:val="000000" w:themeColor="text1"/>
          <w:sz w:val="20"/>
          <w:szCs w:val="20"/>
        </w:rPr>
      </w:pPr>
    </w:p>
    <w:p w:rsidR="00C460F2" w:rsidRPr="0072019B" w:rsidRDefault="00C460F2" w:rsidP="00C460F2">
      <w:pPr>
        <w:ind w:left="540"/>
        <w:jc w:val="thaiDistribute"/>
        <w:rPr>
          <w:rFonts w:ascii="Arial" w:hAnsi="Arial" w:cs="Arial"/>
          <w:color w:val="000000" w:themeColor="text1"/>
          <w:sz w:val="20"/>
          <w:szCs w:val="20"/>
        </w:rPr>
      </w:pPr>
      <w:r w:rsidRPr="0072019B">
        <w:rPr>
          <w:rFonts w:ascii="Arial" w:hAnsi="Arial" w:cs="Arial"/>
          <w:color w:val="000000" w:themeColor="text1"/>
          <w:spacing w:val="-2"/>
          <w:sz w:val="20"/>
          <w:szCs w:val="20"/>
        </w:rPr>
        <w:t>During the six-month period</w:t>
      </w:r>
      <w:r w:rsidR="0000711A" w:rsidRPr="0072019B">
        <w:rPr>
          <w:rFonts w:ascii="Arial" w:hAnsi="Arial" w:cs="Arial"/>
          <w:color w:val="000000" w:themeColor="text1"/>
          <w:spacing w:val="-2"/>
          <w:sz w:val="20"/>
          <w:szCs w:val="20"/>
        </w:rPr>
        <w:t>s</w:t>
      </w:r>
      <w:r w:rsidRPr="0072019B">
        <w:rPr>
          <w:rFonts w:ascii="Arial" w:hAnsi="Arial" w:cs="Arial"/>
          <w:color w:val="000000" w:themeColor="text1"/>
          <w:spacing w:val="-2"/>
          <w:sz w:val="20"/>
          <w:szCs w:val="20"/>
        </w:rPr>
        <w:t xml:space="preserve"> ended 30 June 2019 and </w:t>
      </w:r>
      <w:r w:rsidR="004C15DA">
        <w:rPr>
          <w:rFonts w:ascii="Arial" w:hAnsi="Arial" w:cs="Arial"/>
          <w:color w:val="000000" w:themeColor="text1"/>
          <w:spacing w:val="-2"/>
          <w:sz w:val="20"/>
          <w:szCs w:val="20"/>
        </w:rPr>
        <w:t xml:space="preserve">31 December </w:t>
      </w:r>
      <w:r w:rsidRPr="0072019B">
        <w:rPr>
          <w:rFonts w:ascii="Arial" w:hAnsi="Arial" w:cs="Arial"/>
          <w:color w:val="000000" w:themeColor="text1"/>
          <w:spacing w:val="-2"/>
          <w:sz w:val="20"/>
          <w:szCs w:val="20"/>
        </w:rPr>
        <w:t>2018, the Company did not make additional debt restructuring</w:t>
      </w:r>
      <w:r w:rsidRPr="0072019B">
        <w:rPr>
          <w:rFonts w:ascii="Arial" w:hAnsi="Arial" w:cs="Arial"/>
          <w:color w:val="000000" w:themeColor="text1"/>
          <w:sz w:val="20"/>
          <w:szCs w:val="20"/>
        </w:rPr>
        <w:t xml:space="preserve"> agreement.</w:t>
      </w:r>
    </w:p>
    <w:p w:rsidR="00D34021" w:rsidRPr="0072019B" w:rsidRDefault="00D34021" w:rsidP="00B20072">
      <w:pPr>
        <w:ind w:left="540"/>
        <w:jc w:val="thaiDistribute"/>
        <w:rPr>
          <w:rFonts w:ascii="Arial" w:hAnsi="Arial" w:cs="Arial"/>
          <w:color w:val="000000" w:themeColor="text1"/>
          <w:sz w:val="20"/>
          <w:szCs w:val="20"/>
        </w:rPr>
      </w:pPr>
    </w:p>
    <w:p w:rsidR="00734B31" w:rsidRPr="0072019B" w:rsidRDefault="00734B31" w:rsidP="00734B31">
      <w:pPr>
        <w:ind w:left="540"/>
        <w:jc w:val="thaiDistribute"/>
        <w:rPr>
          <w:rFonts w:ascii="Arial" w:hAnsi="Arial" w:cs="Arial"/>
          <w:color w:val="000000" w:themeColor="text1"/>
          <w:spacing w:val="-4"/>
          <w:sz w:val="20"/>
          <w:szCs w:val="20"/>
        </w:rPr>
      </w:pPr>
      <w:r w:rsidRPr="0072019B">
        <w:rPr>
          <w:rFonts w:ascii="Arial" w:hAnsi="Arial" w:cs="Arial"/>
          <w:color w:val="000000" w:themeColor="text1"/>
          <w:spacing w:val="-4"/>
          <w:sz w:val="20"/>
          <w:szCs w:val="20"/>
        </w:rPr>
        <w:t>Details of customers whose debts have been restructured as at 30 June 2019 and 31 December 2018 compared with the total customers are as follows:</w:t>
      </w:r>
    </w:p>
    <w:p w:rsidR="00D34021" w:rsidRPr="0072019B" w:rsidRDefault="00D34021" w:rsidP="00B20072">
      <w:pPr>
        <w:ind w:left="540"/>
        <w:jc w:val="thaiDistribute"/>
        <w:rPr>
          <w:rFonts w:ascii="Arial" w:hAnsi="Arial" w:cs="Arial"/>
          <w:color w:val="000000" w:themeColor="text1"/>
          <w:sz w:val="20"/>
          <w:szCs w:val="20"/>
        </w:rPr>
      </w:pPr>
    </w:p>
    <w:tbl>
      <w:tblPr>
        <w:tblW w:w="9144"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32"/>
        <w:gridCol w:w="1503"/>
        <w:gridCol w:w="1503"/>
        <w:gridCol w:w="1503"/>
        <w:gridCol w:w="1503"/>
      </w:tblGrid>
      <w:tr w:rsidR="009E2E89" w:rsidRPr="0072019B" w:rsidTr="00326BB2">
        <w:tc>
          <w:tcPr>
            <w:tcW w:w="3132" w:type="dxa"/>
            <w:tcBorders>
              <w:top w:val="nil"/>
              <w:left w:val="nil"/>
              <w:bottom w:val="nil"/>
              <w:right w:val="nil"/>
            </w:tcBorders>
            <w:shd w:val="clear" w:color="auto" w:fill="auto"/>
            <w:vAlign w:val="bottom"/>
          </w:tcPr>
          <w:p w:rsidR="00D34021" w:rsidRPr="004C15DA" w:rsidRDefault="00D34021" w:rsidP="00FD59F2">
            <w:pPr>
              <w:ind w:left="159"/>
              <w:rPr>
                <w:rFonts w:ascii="Arial" w:hAnsi="Arial" w:cs="Arial"/>
                <w:b/>
                <w:bCs/>
                <w:color w:val="000000" w:themeColor="text1"/>
                <w:sz w:val="20"/>
                <w:szCs w:val="20"/>
              </w:rPr>
            </w:pPr>
          </w:p>
        </w:tc>
        <w:tc>
          <w:tcPr>
            <w:tcW w:w="3006" w:type="dxa"/>
            <w:gridSpan w:val="2"/>
            <w:tcBorders>
              <w:top w:val="nil"/>
              <w:left w:val="nil"/>
              <w:bottom w:val="nil"/>
              <w:right w:val="nil"/>
            </w:tcBorders>
            <w:shd w:val="clear" w:color="auto" w:fill="auto"/>
            <w:vAlign w:val="bottom"/>
          </w:tcPr>
          <w:p w:rsidR="00D34021" w:rsidRPr="004C15DA" w:rsidRDefault="00734B31" w:rsidP="00B20072">
            <w:pPr>
              <w:pBdr>
                <w:bottom w:val="single" w:sz="4" w:space="1" w:color="auto"/>
              </w:pBdr>
              <w:ind w:right="-72"/>
              <w:jc w:val="center"/>
              <w:rPr>
                <w:rFonts w:ascii="Arial" w:hAnsi="Arial" w:cs="Arial"/>
                <w:b/>
                <w:bCs/>
                <w:color w:val="000000" w:themeColor="text1"/>
                <w:sz w:val="20"/>
                <w:szCs w:val="20"/>
              </w:rPr>
            </w:pPr>
            <w:r w:rsidRPr="004C15DA">
              <w:rPr>
                <w:rFonts w:ascii="Arial" w:hAnsi="Arial" w:cs="Arial"/>
                <w:b/>
                <w:bCs/>
                <w:color w:val="000000" w:themeColor="text1"/>
                <w:sz w:val="20"/>
                <w:szCs w:val="20"/>
                <w:lang w:val="en-GB"/>
              </w:rPr>
              <w:t>30 June 2019</w:t>
            </w:r>
          </w:p>
        </w:tc>
        <w:tc>
          <w:tcPr>
            <w:tcW w:w="3006" w:type="dxa"/>
            <w:gridSpan w:val="2"/>
            <w:tcBorders>
              <w:top w:val="nil"/>
              <w:left w:val="nil"/>
              <w:bottom w:val="nil"/>
              <w:right w:val="nil"/>
            </w:tcBorders>
            <w:shd w:val="clear" w:color="auto" w:fill="auto"/>
            <w:vAlign w:val="bottom"/>
          </w:tcPr>
          <w:p w:rsidR="00D34021" w:rsidRPr="004C15DA" w:rsidRDefault="00734B31" w:rsidP="00B20072">
            <w:pPr>
              <w:pBdr>
                <w:bottom w:val="single" w:sz="4" w:space="1" w:color="auto"/>
              </w:pBdr>
              <w:ind w:right="-72"/>
              <w:jc w:val="center"/>
              <w:rPr>
                <w:rFonts w:ascii="Arial" w:hAnsi="Arial" w:cs="Arial"/>
                <w:b/>
                <w:bCs/>
                <w:color w:val="000000" w:themeColor="text1"/>
                <w:sz w:val="20"/>
                <w:szCs w:val="20"/>
              </w:rPr>
            </w:pPr>
            <w:r w:rsidRPr="004C15DA">
              <w:rPr>
                <w:rFonts w:ascii="Arial" w:hAnsi="Arial" w:cs="Arial"/>
                <w:b/>
                <w:bCs/>
                <w:color w:val="000000" w:themeColor="text1"/>
                <w:sz w:val="20"/>
                <w:szCs w:val="20"/>
                <w:lang w:val="en-GB"/>
              </w:rPr>
              <w:t>31 December 2018</w:t>
            </w:r>
          </w:p>
        </w:tc>
      </w:tr>
      <w:tr w:rsidR="009E2E89" w:rsidRPr="0072019B" w:rsidTr="00326BB2">
        <w:tc>
          <w:tcPr>
            <w:tcW w:w="3132" w:type="dxa"/>
            <w:tcBorders>
              <w:top w:val="nil"/>
              <w:left w:val="nil"/>
              <w:bottom w:val="nil"/>
              <w:right w:val="nil"/>
            </w:tcBorders>
            <w:shd w:val="clear" w:color="auto" w:fill="auto"/>
            <w:vAlign w:val="bottom"/>
          </w:tcPr>
          <w:p w:rsidR="00D34021" w:rsidRPr="004C15DA" w:rsidRDefault="00D34021" w:rsidP="00FD59F2">
            <w:pPr>
              <w:ind w:left="159"/>
              <w:rPr>
                <w:rFonts w:ascii="Arial" w:hAnsi="Arial" w:cs="Arial"/>
                <w:b/>
                <w:bCs/>
                <w:color w:val="000000" w:themeColor="text1"/>
                <w:sz w:val="20"/>
                <w:szCs w:val="20"/>
              </w:rPr>
            </w:pPr>
          </w:p>
        </w:tc>
        <w:tc>
          <w:tcPr>
            <w:tcW w:w="1503" w:type="dxa"/>
            <w:tcBorders>
              <w:top w:val="nil"/>
              <w:left w:val="nil"/>
              <w:bottom w:val="nil"/>
              <w:right w:val="nil"/>
            </w:tcBorders>
            <w:shd w:val="clear" w:color="auto" w:fill="auto"/>
            <w:vAlign w:val="bottom"/>
          </w:tcPr>
          <w:p w:rsidR="00D34021" w:rsidRPr="004C15DA" w:rsidRDefault="00D34021" w:rsidP="002C0E42">
            <w:pPr>
              <w:pBdr>
                <w:bottom w:val="single" w:sz="4" w:space="1" w:color="auto"/>
              </w:pBdr>
              <w:tabs>
                <w:tab w:val="decimal" w:pos="792"/>
              </w:tabs>
              <w:ind w:right="-72"/>
              <w:jc w:val="right"/>
              <w:rPr>
                <w:rFonts w:ascii="Arial" w:hAnsi="Arial" w:cs="Arial"/>
                <w:b/>
                <w:bCs/>
                <w:color w:val="000000" w:themeColor="text1"/>
                <w:spacing w:val="-4"/>
                <w:sz w:val="20"/>
                <w:szCs w:val="20"/>
              </w:rPr>
            </w:pPr>
            <w:r w:rsidRPr="004C15DA">
              <w:rPr>
                <w:rFonts w:ascii="Arial" w:hAnsi="Arial" w:cs="Arial"/>
                <w:b/>
                <w:bCs/>
                <w:color w:val="000000" w:themeColor="text1"/>
                <w:spacing w:val="-4"/>
                <w:sz w:val="20"/>
                <w:szCs w:val="20"/>
              </w:rPr>
              <w:t>Number of</w:t>
            </w:r>
            <w:r w:rsidR="002C0E42" w:rsidRPr="004C15DA">
              <w:rPr>
                <w:rFonts w:ascii="Arial" w:hAnsi="Arial" w:cs="Arial"/>
                <w:b/>
                <w:bCs/>
                <w:color w:val="000000" w:themeColor="text1"/>
                <w:spacing w:val="-4"/>
                <w:sz w:val="20"/>
                <w:szCs w:val="20"/>
              </w:rPr>
              <w:t xml:space="preserve"> debtors</w:t>
            </w:r>
          </w:p>
        </w:tc>
        <w:tc>
          <w:tcPr>
            <w:tcW w:w="1503" w:type="dxa"/>
            <w:tcBorders>
              <w:top w:val="nil"/>
              <w:left w:val="nil"/>
              <w:bottom w:val="nil"/>
              <w:right w:val="nil"/>
            </w:tcBorders>
            <w:shd w:val="clear" w:color="auto" w:fill="auto"/>
            <w:vAlign w:val="bottom"/>
          </w:tcPr>
          <w:p w:rsidR="00D34021" w:rsidRPr="004C15DA" w:rsidRDefault="00D34021" w:rsidP="00B20072">
            <w:pPr>
              <w:pBdr>
                <w:bottom w:val="single" w:sz="4" w:space="1" w:color="auto"/>
              </w:pBdr>
              <w:ind w:right="-72"/>
              <w:jc w:val="right"/>
              <w:rPr>
                <w:rFonts w:ascii="Arial" w:hAnsi="Arial" w:cs="Arial"/>
                <w:b/>
                <w:bCs/>
                <w:color w:val="000000" w:themeColor="text1"/>
                <w:spacing w:val="-8"/>
                <w:sz w:val="20"/>
                <w:szCs w:val="20"/>
              </w:rPr>
            </w:pPr>
            <w:r w:rsidRPr="004C15DA">
              <w:rPr>
                <w:rFonts w:ascii="Arial" w:hAnsi="Arial" w:cs="Arial"/>
                <w:b/>
                <w:bCs/>
                <w:color w:val="000000" w:themeColor="text1"/>
                <w:spacing w:val="-8"/>
                <w:sz w:val="20"/>
                <w:szCs w:val="20"/>
              </w:rPr>
              <w:t>Outstanding balance before restructuring</w:t>
            </w:r>
            <w:r w:rsidRPr="004C15DA">
              <w:rPr>
                <w:rFonts w:ascii="Arial" w:hAnsi="Arial" w:cs="Arial"/>
                <w:b/>
                <w:bCs/>
                <w:color w:val="000000" w:themeColor="text1"/>
                <w:spacing w:val="-8"/>
                <w:sz w:val="20"/>
                <w:szCs w:val="20"/>
              </w:rPr>
              <w:br/>
              <w:t>Baht</w:t>
            </w:r>
          </w:p>
        </w:tc>
        <w:tc>
          <w:tcPr>
            <w:tcW w:w="1503" w:type="dxa"/>
            <w:tcBorders>
              <w:top w:val="nil"/>
              <w:left w:val="nil"/>
              <w:bottom w:val="nil"/>
              <w:right w:val="nil"/>
            </w:tcBorders>
            <w:shd w:val="clear" w:color="auto" w:fill="auto"/>
            <w:vAlign w:val="bottom"/>
          </w:tcPr>
          <w:p w:rsidR="00D34021" w:rsidRPr="004C15DA" w:rsidRDefault="00D34021" w:rsidP="002C0E42">
            <w:pPr>
              <w:pBdr>
                <w:bottom w:val="single" w:sz="4" w:space="1" w:color="auto"/>
              </w:pBdr>
              <w:tabs>
                <w:tab w:val="decimal" w:pos="792"/>
              </w:tabs>
              <w:ind w:right="-72"/>
              <w:jc w:val="right"/>
              <w:rPr>
                <w:rFonts w:ascii="Arial" w:hAnsi="Arial" w:cs="Arial"/>
                <w:b/>
                <w:bCs/>
                <w:color w:val="000000" w:themeColor="text1"/>
                <w:spacing w:val="-4"/>
                <w:sz w:val="20"/>
                <w:szCs w:val="20"/>
              </w:rPr>
            </w:pPr>
            <w:r w:rsidRPr="004C15DA">
              <w:rPr>
                <w:rFonts w:ascii="Arial" w:hAnsi="Arial" w:cs="Arial"/>
                <w:b/>
                <w:bCs/>
                <w:color w:val="000000" w:themeColor="text1"/>
                <w:spacing w:val="-4"/>
                <w:sz w:val="20"/>
                <w:szCs w:val="20"/>
              </w:rPr>
              <w:t xml:space="preserve">Number of </w:t>
            </w:r>
            <w:r w:rsidR="002C0E42" w:rsidRPr="004C15DA">
              <w:rPr>
                <w:rFonts w:ascii="Arial" w:hAnsi="Arial" w:cs="Arial"/>
                <w:b/>
                <w:bCs/>
                <w:color w:val="000000" w:themeColor="text1"/>
                <w:spacing w:val="-4"/>
                <w:sz w:val="20"/>
                <w:szCs w:val="20"/>
              </w:rPr>
              <w:t>debtors</w:t>
            </w:r>
          </w:p>
        </w:tc>
        <w:tc>
          <w:tcPr>
            <w:tcW w:w="1503" w:type="dxa"/>
            <w:tcBorders>
              <w:top w:val="nil"/>
              <w:left w:val="nil"/>
              <w:bottom w:val="nil"/>
              <w:right w:val="nil"/>
            </w:tcBorders>
            <w:shd w:val="clear" w:color="auto" w:fill="auto"/>
            <w:vAlign w:val="bottom"/>
          </w:tcPr>
          <w:p w:rsidR="00D34021" w:rsidRPr="004C15DA" w:rsidRDefault="00D34021" w:rsidP="00B20072">
            <w:pPr>
              <w:pBdr>
                <w:bottom w:val="single" w:sz="4" w:space="1" w:color="auto"/>
              </w:pBdr>
              <w:ind w:right="-72"/>
              <w:jc w:val="right"/>
              <w:rPr>
                <w:rFonts w:ascii="Arial" w:hAnsi="Arial" w:cs="Arial"/>
                <w:b/>
                <w:bCs/>
                <w:color w:val="000000" w:themeColor="text1"/>
                <w:spacing w:val="-8"/>
                <w:sz w:val="20"/>
                <w:szCs w:val="20"/>
              </w:rPr>
            </w:pPr>
            <w:r w:rsidRPr="004C15DA">
              <w:rPr>
                <w:rFonts w:ascii="Arial" w:hAnsi="Arial" w:cs="Arial"/>
                <w:b/>
                <w:bCs/>
                <w:color w:val="000000" w:themeColor="text1"/>
                <w:spacing w:val="-8"/>
                <w:sz w:val="20"/>
                <w:szCs w:val="20"/>
              </w:rPr>
              <w:t>Outstanding balance before restructuring</w:t>
            </w:r>
            <w:r w:rsidRPr="004C15DA">
              <w:rPr>
                <w:rFonts w:ascii="Arial" w:hAnsi="Arial" w:cs="Arial"/>
                <w:b/>
                <w:bCs/>
                <w:color w:val="000000" w:themeColor="text1"/>
                <w:spacing w:val="-8"/>
                <w:sz w:val="20"/>
                <w:szCs w:val="20"/>
              </w:rPr>
              <w:br/>
              <w:t>Baht</w:t>
            </w:r>
          </w:p>
        </w:tc>
      </w:tr>
      <w:tr w:rsidR="009E2E89" w:rsidRPr="00B566B7" w:rsidTr="00326BB2">
        <w:tc>
          <w:tcPr>
            <w:tcW w:w="3132" w:type="dxa"/>
            <w:tcBorders>
              <w:top w:val="nil"/>
              <w:left w:val="nil"/>
              <w:bottom w:val="nil"/>
              <w:right w:val="nil"/>
            </w:tcBorders>
            <w:shd w:val="clear" w:color="auto" w:fill="auto"/>
          </w:tcPr>
          <w:p w:rsidR="00D34021" w:rsidRPr="00B566B7" w:rsidRDefault="00D34021" w:rsidP="00FD59F2">
            <w:pPr>
              <w:ind w:left="159"/>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D34021" w:rsidRPr="00B566B7" w:rsidRDefault="00D34021" w:rsidP="00B20072">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D34021" w:rsidRPr="00B566B7" w:rsidRDefault="00D34021" w:rsidP="00B20072">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D34021" w:rsidRPr="00B566B7" w:rsidRDefault="00D34021" w:rsidP="00B20072">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D34021" w:rsidRPr="00B566B7" w:rsidRDefault="00D34021" w:rsidP="00B20072">
            <w:pPr>
              <w:ind w:right="-72"/>
              <w:jc w:val="right"/>
              <w:rPr>
                <w:rFonts w:ascii="Arial" w:hAnsi="Arial" w:cs="Arial"/>
                <w:color w:val="000000" w:themeColor="text1"/>
                <w:sz w:val="12"/>
                <w:szCs w:val="12"/>
              </w:rPr>
            </w:pPr>
          </w:p>
        </w:tc>
      </w:tr>
      <w:tr w:rsidR="00734B31" w:rsidRPr="0072019B" w:rsidTr="00326BB2">
        <w:tc>
          <w:tcPr>
            <w:tcW w:w="3132" w:type="dxa"/>
            <w:tcBorders>
              <w:top w:val="nil"/>
              <w:left w:val="nil"/>
              <w:bottom w:val="nil"/>
              <w:right w:val="nil"/>
            </w:tcBorders>
            <w:shd w:val="clear" w:color="auto" w:fill="auto"/>
            <w:vAlign w:val="bottom"/>
          </w:tcPr>
          <w:p w:rsidR="00734B31" w:rsidRPr="004C15DA" w:rsidRDefault="00734B31" w:rsidP="00734B31">
            <w:pPr>
              <w:ind w:left="159"/>
              <w:rPr>
                <w:rFonts w:ascii="Arial" w:hAnsi="Arial" w:cs="Arial"/>
                <w:color w:val="000000" w:themeColor="text1"/>
                <w:sz w:val="20"/>
                <w:szCs w:val="20"/>
              </w:rPr>
            </w:pPr>
            <w:r w:rsidRPr="004C15DA">
              <w:rPr>
                <w:rFonts w:ascii="Arial" w:hAnsi="Arial" w:cs="Arial"/>
                <w:color w:val="000000" w:themeColor="text1"/>
                <w:sz w:val="20"/>
                <w:szCs w:val="20"/>
              </w:rPr>
              <w:t>Restructured debts</w:t>
            </w:r>
          </w:p>
        </w:tc>
        <w:tc>
          <w:tcPr>
            <w:tcW w:w="1503" w:type="dxa"/>
            <w:tcBorders>
              <w:top w:val="nil"/>
              <w:left w:val="nil"/>
              <w:bottom w:val="nil"/>
              <w:right w:val="nil"/>
            </w:tcBorders>
            <w:shd w:val="clear" w:color="auto" w:fill="auto"/>
          </w:tcPr>
          <w:p w:rsidR="00734B31" w:rsidRPr="004C15DA" w:rsidRDefault="00B07936" w:rsidP="00734B31">
            <w:pPr>
              <w:pStyle w:val="1"/>
              <w:ind w:right="-72"/>
              <w:jc w:val="right"/>
              <w:rPr>
                <w:rFonts w:ascii="Arial" w:hAnsi="Arial" w:cs="Arial"/>
                <w:color w:val="000000" w:themeColor="text1"/>
                <w:sz w:val="20"/>
                <w:szCs w:val="20"/>
              </w:rPr>
            </w:pPr>
            <w:r w:rsidRPr="004C15DA">
              <w:rPr>
                <w:rFonts w:ascii="Arial" w:hAnsi="Arial" w:cs="Arial"/>
                <w:color w:val="000000" w:themeColor="text1"/>
                <w:sz w:val="20"/>
                <w:szCs w:val="20"/>
              </w:rPr>
              <w:t>1</w:t>
            </w:r>
          </w:p>
        </w:tc>
        <w:tc>
          <w:tcPr>
            <w:tcW w:w="1503" w:type="dxa"/>
            <w:tcBorders>
              <w:top w:val="nil"/>
              <w:left w:val="nil"/>
              <w:bottom w:val="nil"/>
              <w:right w:val="nil"/>
            </w:tcBorders>
            <w:shd w:val="clear" w:color="auto" w:fill="auto"/>
          </w:tcPr>
          <w:p w:rsidR="00734B31" w:rsidRPr="004C15DA" w:rsidRDefault="00B07936" w:rsidP="00734B31">
            <w:pPr>
              <w:pStyle w:val="1"/>
              <w:ind w:right="-72"/>
              <w:jc w:val="right"/>
              <w:rPr>
                <w:rFonts w:ascii="Arial" w:hAnsi="Arial" w:cs="Arial"/>
                <w:color w:val="000000" w:themeColor="text1"/>
                <w:sz w:val="20"/>
                <w:szCs w:val="20"/>
              </w:rPr>
            </w:pPr>
            <w:r w:rsidRPr="004C15DA">
              <w:rPr>
                <w:rFonts w:ascii="Arial" w:hAnsi="Arial" w:cs="Arial"/>
                <w:color w:val="000000" w:themeColor="text1"/>
                <w:sz w:val="20"/>
                <w:szCs w:val="20"/>
              </w:rPr>
              <w:t>95,000,000</w:t>
            </w:r>
          </w:p>
        </w:tc>
        <w:tc>
          <w:tcPr>
            <w:tcW w:w="1503" w:type="dxa"/>
            <w:tcBorders>
              <w:top w:val="nil"/>
              <w:left w:val="nil"/>
              <w:bottom w:val="nil"/>
              <w:right w:val="nil"/>
            </w:tcBorders>
            <w:shd w:val="clear" w:color="auto" w:fill="auto"/>
          </w:tcPr>
          <w:p w:rsidR="00734B31" w:rsidRPr="004C15DA" w:rsidRDefault="00734B31" w:rsidP="00734B31">
            <w:pPr>
              <w:pStyle w:val="1"/>
              <w:ind w:right="-72"/>
              <w:jc w:val="right"/>
              <w:rPr>
                <w:rFonts w:ascii="Arial" w:hAnsi="Arial" w:cs="Arial"/>
                <w:color w:val="000000" w:themeColor="text1"/>
                <w:sz w:val="20"/>
                <w:szCs w:val="20"/>
              </w:rPr>
            </w:pPr>
            <w:r w:rsidRPr="004C15DA">
              <w:rPr>
                <w:rFonts w:ascii="Arial" w:hAnsi="Arial" w:cs="Arial"/>
                <w:color w:val="000000" w:themeColor="text1"/>
                <w:sz w:val="20"/>
                <w:szCs w:val="20"/>
              </w:rPr>
              <w:t>1</w:t>
            </w:r>
          </w:p>
        </w:tc>
        <w:tc>
          <w:tcPr>
            <w:tcW w:w="1503" w:type="dxa"/>
            <w:tcBorders>
              <w:top w:val="nil"/>
              <w:left w:val="nil"/>
              <w:bottom w:val="nil"/>
              <w:right w:val="nil"/>
            </w:tcBorders>
            <w:shd w:val="clear" w:color="auto" w:fill="auto"/>
          </w:tcPr>
          <w:p w:rsidR="00734B31" w:rsidRPr="004C15DA" w:rsidRDefault="00734B31" w:rsidP="00734B31">
            <w:pPr>
              <w:pStyle w:val="1"/>
              <w:ind w:right="-72"/>
              <w:jc w:val="right"/>
              <w:rPr>
                <w:rFonts w:ascii="Arial" w:hAnsi="Arial" w:cs="Arial"/>
                <w:color w:val="000000" w:themeColor="text1"/>
                <w:sz w:val="20"/>
                <w:szCs w:val="20"/>
              </w:rPr>
            </w:pPr>
            <w:r w:rsidRPr="004C15DA">
              <w:rPr>
                <w:rFonts w:ascii="Arial" w:hAnsi="Arial" w:cs="Arial"/>
                <w:color w:val="000000" w:themeColor="text1"/>
                <w:sz w:val="20"/>
                <w:szCs w:val="20"/>
              </w:rPr>
              <w:t>95,000,000</w:t>
            </w:r>
          </w:p>
        </w:tc>
      </w:tr>
      <w:tr w:rsidR="00734B31" w:rsidRPr="00B566B7" w:rsidTr="00326BB2">
        <w:tc>
          <w:tcPr>
            <w:tcW w:w="3132" w:type="dxa"/>
            <w:tcBorders>
              <w:top w:val="nil"/>
              <w:left w:val="nil"/>
              <w:bottom w:val="nil"/>
              <w:right w:val="nil"/>
            </w:tcBorders>
            <w:shd w:val="clear" w:color="auto" w:fill="auto"/>
          </w:tcPr>
          <w:p w:rsidR="00734B31" w:rsidRPr="00B566B7" w:rsidRDefault="00734B31" w:rsidP="00734B31">
            <w:pPr>
              <w:ind w:left="159"/>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734B31" w:rsidRPr="00B566B7" w:rsidRDefault="00734B31" w:rsidP="00734B31">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734B31" w:rsidRPr="00B566B7" w:rsidRDefault="00734B31" w:rsidP="00734B31">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734B31" w:rsidRPr="00B566B7" w:rsidRDefault="00734B31" w:rsidP="00734B31">
            <w:pPr>
              <w:ind w:right="-72"/>
              <w:jc w:val="right"/>
              <w:rPr>
                <w:rFonts w:ascii="Arial" w:hAnsi="Arial" w:cs="Arial"/>
                <w:color w:val="000000" w:themeColor="text1"/>
                <w:sz w:val="12"/>
                <w:szCs w:val="12"/>
              </w:rPr>
            </w:pPr>
          </w:p>
        </w:tc>
        <w:tc>
          <w:tcPr>
            <w:tcW w:w="1503" w:type="dxa"/>
            <w:tcBorders>
              <w:top w:val="nil"/>
              <w:left w:val="nil"/>
              <w:bottom w:val="nil"/>
              <w:right w:val="nil"/>
            </w:tcBorders>
            <w:shd w:val="clear" w:color="auto" w:fill="auto"/>
          </w:tcPr>
          <w:p w:rsidR="00734B31" w:rsidRPr="00B566B7" w:rsidRDefault="00734B31" w:rsidP="00734B31">
            <w:pPr>
              <w:ind w:right="-72"/>
              <w:jc w:val="right"/>
              <w:rPr>
                <w:rFonts w:ascii="Arial" w:hAnsi="Arial" w:cs="Arial"/>
                <w:color w:val="000000" w:themeColor="text1"/>
                <w:sz w:val="12"/>
                <w:szCs w:val="12"/>
              </w:rPr>
            </w:pPr>
          </w:p>
        </w:tc>
      </w:tr>
      <w:tr w:rsidR="00734B31" w:rsidRPr="0072019B" w:rsidTr="00326BB2">
        <w:tc>
          <w:tcPr>
            <w:tcW w:w="3132" w:type="dxa"/>
            <w:tcBorders>
              <w:top w:val="nil"/>
              <w:left w:val="nil"/>
              <w:bottom w:val="nil"/>
              <w:right w:val="nil"/>
            </w:tcBorders>
            <w:shd w:val="clear" w:color="auto" w:fill="auto"/>
          </w:tcPr>
          <w:p w:rsidR="00734B31" w:rsidRPr="004C15DA" w:rsidRDefault="00734B31" w:rsidP="00734B31">
            <w:pPr>
              <w:ind w:left="159"/>
              <w:rPr>
                <w:rFonts w:ascii="Arial" w:hAnsi="Arial" w:cs="Arial"/>
                <w:color w:val="000000" w:themeColor="text1"/>
                <w:sz w:val="20"/>
                <w:szCs w:val="20"/>
              </w:rPr>
            </w:pPr>
            <w:r w:rsidRPr="004C15DA">
              <w:rPr>
                <w:rFonts w:ascii="Arial" w:hAnsi="Arial" w:cs="Arial"/>
                <w:color w:val="000000" w:themeColor="text1"/>
                <w:sz w:val="20"/>
                <w:szCs w:val="20"/>
              </w:rPr>
              <w:t>Total customers</w:t>
            </w:r>
          </w:p>
        </w:tc>
        <w:tc>
          <w:tcPr>
            <w:tcW w:w="1503" w:type="dxa"/>
            <w:tcBorders>
              <w:top w:val="nil"/>
              <w:left w:val="nil"/>
              <w:bottom w:val="nil"/>
              <w:right w:val="nil"/>
            </w:tcBorders>
            <w:shd w:val="clear" w:color="auto" w:fill="auto"/>
          </w:tcPr>
          <w:p w:rsidR="00734B31" w:rsidRPr="004C15DA" w:rsidRDefault="00B07936" w:rsidP="00734B31">
            <w:pPr>
              <w:pStyle w:val="1"/>
              <w:ind w:right="-72"/>
              <w:jc w:val="right"/>
              <w:rPr>
                <w:rFonts w:ascii="Arial" w:hAnsi="Arial" w:cs="Arial"/>
                <w:color w:val="000000" w:themeColor="text1"/>
                <w:sz w:val="20"/>
                <w:szCs w:val="20"/>
                <w:lang w:val="en-GB"/>
              </w:rPr>
            </w:pPr>
            <w:r w:rsidRPr="004C15DA">
              <w:rPr>
                <w:rFonts w:ascii="Arial" w:hAnsi="Arial" w:cs="Arial"/>
                <w:color w:val="000000" w:themeColor="text1"/>
                <w:sz w:val="20"/>
                <w:szCs w:val="20"/>
                <w:lang w:val="en-GB"/>
              </w:rPr>
              <w:t>187,618</w:t>
            </w:r>
          </w:p>
        </w:tc>
        <w:tc>
          <w:tcPr>
            <w:tcW w:w="1503" w:type="dxa"/>
            <w:tcBorders>
              <w:top w:val="nil"/>
              <w:left w:val="nil"/>
              <w:bottom w:val="nil"/>
              <w:right w:val="nil"/>
            </w:tcBorders>
            <w:shd w:val="clear" w:color="auto" w:fill="auto"/>
          </w:tcPr>
          <w:p w:rsidR="00734B31" w:rsidRPr="004C15DA" w:rsidRDefault="00B07936" w:rsidP="00282DE4">
            <w:pPr>
              <w:pStyle w:val="1"/>
              <w:ind w:left="-59" w:right="-72"/>
              <w:jc w:val="right"/>
              <w:rPr>
                <w:rFonts w:ascii="Arial" w:hAnsi="Arial" w:cs="Arial"/>
                <w:color w:val="000000" w:themeColor="text1"/>
                <w:sz w:val="20"/>
                <w:szCs w:val="20"/>
                <w:cs/>
              </w:rPr>
            </w:pPr>
            <w:r w:rsidRPr="004C15DA">
              <w:rPr>
                <w:rFonts w:ascii="Arial" w:hAnsi="Arial" w:cs="Arial"/>
                <w:color w:val="000000" w:themeColor="text1"/>
                <w:sz w:val="20"/>
                <w:szCs w:val="20"/>
              </w:rPr>
              <w:t>19,405,830,009</w:t>
            </w:r>
          </w:p>
        </w:tc>
        <w:tc>
          <w:tcPr>
            <w:tcW w:w="1503" w:type="dxa"/>
            <w:tcBorders>
              <w:top w:val="nil"/>
              <w:left w:val="nil"/>
              <w:bottom w:val="nil"/>
              <w:right w:val="nil"/>
            </w:tcBorders>
            <w:shd w:val="clear" w:color="auto" w:fill="auto"/>
          </w:tcPr>
          <w:p w:rsidR="00734B31" w:rsidRPr="004C15DA" w:rsidRDefault="00734B31" w:rsidP="00734B31">
            <w:pPr>
              <w:pStyle w:val="1"/>
              <w:ind w:right="-72"/>
              <w:jc w:val="right"/>
              <w:rPr>
                <w:rFonts w:ascii="Arial" w:hAnsi="Arial" w:cs="Arial"/>
                <w:color w:val="000000" w:themeColor="text1"/>
                <w:sz w:val="20"/>
                <w:szCs w:val="20"/>
                <w:lang w:val="en-GB"/>
              </w:rPr>
            </w:pPr>
            <w:r w:rsidRPr="004C15DA">
              <w:rPr>
                <w:rFonts w:ascii="Arial" w:hAnsi="Arial" w:cs="Arial"/>
                <w:color w:val="000000" w:themeColor="text1"/>
                <w:sz w:val="20"/>
                <w:szCs w:val="20"/>
                <w:lang w:val="en-GB"/>
              </w:rPr>
              <w:t>171,676</w:t>
            </w:r>
          </w:p>
        </w:tc>
        <w:tc>
          <w:tcPr>
            <w:tcW w:w="1503" w:type="dxa"/>
            <w:tcBorders>
              <w:top w:val="nil"/>
              <w:left w:val="nil"/>
              <w:bottom w:val="nil"/>
              <w:right w:val="nil"/>
            </w:tcBorders>
            <w:shd w:val="clear" w:color="auto" w:fill="auto"/>
          </w:tcPr>
          <w:p w:rsidR="00734B31" w:rsidRPr="004C15DA" w:rsidRDefault="00734B31" w:rsidP="00282DE4">
            <w:pPr>
              <w:pStyle w:val="1"/>
              <w:ind w:left="-94" w:right="-72"/>
              <w:jc w:val="right"/>
              <w:rPr>
                <w:rFonts w:ascii="Arial" w:hAnsi="Arial" w:cs="Arial"/>
                <w:color w:val="000000" w:themeColor="text1"/>
                <w:sz w:val="20"/>
                <w:szCs w:val="20"/>
                <w:cs/>
              </w:rPr>
            </w:pPr>
            <w:r w:rsidRPr="004C15DA">
              <w:rPr>
                <w:rFonts w:ascii="Arial" w:hAnsi="Arial" w:cs="Arial"/>
                <w:color w:val="000000" w:themeColor="text1"/>
                <w:sz w:val="20"/>
                <w:szCs w:val="20"/>
              </w:rPr>
              <w:t>18,168,126,373</w:t>
            </w:r>
          </w:p>
        </w:tc>
      </w:tr>
    </w:tbl>
    <w:p w:rsidR="00F840C6" w:rsidRPr="0072019B" w:rsidRDefault="00F840C6" w:rsidP="00B20072">
      <w:pPr>
        <w:ind w:left="540"/>
        <w:jc w:val="thaiDistribute"/>
        <w:rPr>
          <w:rFonts w:ascii="Arial" w:hAnsi="Arial" w:cs="Arial"/>
          <w:color w:val="000000" w:themeColor="text1"/>
          <w:sz w:val="20"/>
          <w:szCs w:val="20"/>
        </w:rPr>
      </w:pPr>
    </w:p>
    <w:p w:rsidR="00D34021" w:rsidRPr="0072019B" w:rsidRDefault="00D34021" w:rsidP="00326742">
      <w:pPr>
        <w:ind w:left="540"/>
        <w:jc w:val="thaiDistribute"/>
        <w:rPr>
          <w:rFonts w:ascii="Arial" w:hAnsi="Arial" w:cs="Arial"/>
          <w:color w:val="000000" w:themeColor="text1"/>
          <w:spacing w:val="-2"/>
          <w:sz w:val="20"/>
          <w:szCs w:val="20"/>
        </w:rPr>
      </w:pPr>
      <w:r w:rsidRPr="00B566B7">
        <w:rPr>
          <w:rFonts w:ascii="Arial" w:hAnsi="Arial" w:cs="Arial"/>
          <w:color w:val="000000" w:themeColor="text1"/>
          <w:spacing w:val="-6"/>
          <w:sz w:val="20"/>
          <w:szCs w:val="20"/>
        </w:rPr>
        <w:t>The debts restructured referred to above can be classified by the terms of repayment under the restructuring</w:t>
      </w:r>
      <w:r w:rsidRPr="0072019B">
        <w:rPr>
          <w:rFonts w:ascii="Arial" w:hAnsi="Arial" w:cs="Arial"/>
          <w:color w:val="000000" w:themeColor="text1"/>
          <w:sz w:val="20"/>
          <w:szCs w:val="20"/>
        </w:rPr>
        <w:t xml:space="preserve"> agreements as follows:</w:t>
      </w:r>
    </w:p>
    <w:p w:rsidR="00D34021" w:rsidRPr="0072019B" w:rsidRDefault="00D34021" w:rsidP="00B20072">
      <w:pPr>
        <w:ind w:left="540"/>
        <w:jc w:val="thaiDistribute"/>
        <w:rPr>
          <w:rFonts w:ascii="Arial" w:hAnsi="Arial" w:cs="Arial"/>
          <w:color w:val="000000" w:themeColor="text1"/>
          <w:sz w:val="20"/>
          <w:szCs w:val="20"/>
        </w:rPr>
      </w:pPr>
    </w:p>
    <w:tbl>
      <w:tblPr>
        <w:tblW w:w="9100" w:type="dxa"/>
        <w:tblInd w:w="360" w:type="dxa"/>
        <w:tblLayout w:type="fixed"/>
        <w:tblLook w:val="04A0" w:firstRow="1" w:lastRow="0" w:firstColumn="1" w:lastColumn="0" w:noHBand="0" w:noVBand="1"/>
      </w:tblPr>
      <w:tblGrid>
        <w:gridCol w:w="2477"/>
        <w:gridCol w:w="990"/>
        <w:gridCol w:w="1171"/>
        <w:gridCol w:w="1149"/>
        <w:gridCol w:w="990"/>
        <w:gridCol w:w="1149"/>
        <w:gridCol w:w="1174"/>
      </w:tblGrid>
      <w:tr w:rsidR="00A85F54" w:rsidRPr="0072019B" w:rsidTr="004E2CDE">
        <w:trPr>
          <w:trHeight w:val="24"/>
        </w:trPr>
        <w:tc>
          <w:tcPr>
            <w:tcW w:w="2477" w:type="dxa"/>
            <w:vAlign w:val="bottom"/>
          </w:tcPr>
          <w:p w:rsidR="00A85F54" w:rsidRPr="0072019B" w:rsidRDefault="00A85F54" w:rsidP="00A85F54">
            <w:pPr>
              <w:pStyle w:val="a"/>
              <w:ind w:left="79" w:right="0"/>
              <w:rPr>
                <w:rFonts w:ascii="Arial" w:hAnsi="Arial" w:cs="Arial"/>
                <w:b/>
                <w:bCs/>
                <w:color w:val="000000" w:themeColor="text1"/>
                <w:sz w:val="16"/>
                <w:szCs w:val="16"/>
              </w:rPr>
            </w:pPr>
          </w:p>
        </w:tc>
        <w:tc>
          <w:tcPr>
            <w:tcW w:w="3310" w:type="dxa"/>
            <w:gridSpan w:val="3"/>
            <w:vAlign w:val="bottom"/>
            <w:hideMark/>
          </w:tcPr>
          <w:p w:rsidR="00A85F54" w:rsidRPr="0072019B" w:rsidRDefault="00734B31" w:rsidP="008A591D">
            <w:pPr>
              <w:pBdr>
                <w:bottom w:val="single" w:sz="4" w:space="1" w:color="auto"/>
              </w:pBdr>
              <w:ind w:right="-72"/>
              <w:jc w:val="center"/>
              <w:rPr>
                <w:rFonts w:ascii="Arial" w:hAnsi="Arial" w:cs="Arial"/>
                <w:b/>
                <w:bCs/>
                <w:color w:val="000000" w:themeColor="text1"/>
                <w:sz w:val="16"/>
                <w:szCs w:val="16"/>
                <w:cs/>
              </w:rPr>
            </w:pPr>
            <w:r w:rsidRPr="0072019B">
              <w:rPr>
                <w:rFonts w:ascii="Arial" w:hAnsi="Arial" w:cs="Arial"/>
                <w:b/>
                <w:bCs/>
                <w:color w:val="000000" w:themeColor="text1"/>
                <w:sz w:val="16"/>
                <w:szCs w:val="16"/>
              </w:rPr>
              <w:t>30 June 2019</w:t>
            </w:r>
          </w:p>
        </w:tc>
        <w:tc>
          <w:tcPr>
            <w:tcW w:w="3313" w:type="dxa"/>
            <w:gridSpan w:val="3"/>
            <w:vAlign w:val="bottom"/>
            <w:hideMark/>
          </w:tcPr>
          <w:p w:rsidR="00A85F54" w:rsidRPr="0072019B" w:rsidRDefault="00326BB2" w:rsidP="00A85F54">
            <w:pPr>
              <w:pBdr>
                <w:bottom w:val="single" w:sz="4" w:space="1" w:color="auto"/>
              </w:pBdr>
              <w:ind w:right="-72"/>
              <w:jc w:val="center"/>
              <w:rPr>
                <w:rFonts w:ascii="Arial" w:hAnsi="Arial" w:cs="Arial"/>
                <w:b/>
                <w:bCs/>
                <w:color w:val="000000" w:themeColor="text1"/>
                <w:sz w:val="16"/>
                <w:szCs w:val="16"/>
              </w:rPr>
            </w:pPr>
            <w:r w:rsidRPr="00326BB2">
              <w:rPr>
                <w:rFonts w:ascii="Arial" w:hAnsi="Arial" w:cs="Arial"/>
                <w:b/>
                <w:bCs/>
                <w:color w:val="000000" w:themeColor="text1"/>
                <w:sz w:val="16"/>
                <w:szCs w:val="16"/>
              </w:rPr>
              <w:t>31 December 2018</w:t>
            </w:r>
          </w:p>
        </w:tc>
      </w:tr>
      <w:tr w:rsidR="00A85F54" w:rsidRPr="0072019B" w:rsidTr="004E2CDE">
        <w:trPr>
          <w:trHeight w:val="24"/>
        </w:trPr>
        <w:tc>
          <w:tcPr>
            <w:tcW w:w="2477" w:type="dxa"/>
            <w:vAlign w:val="bottom"/>
          </w:tcPr>
          <w:p w:rsidR="00A85F54" w:rsidRPr="0072019B" w:rsidRDefault="00A85F54" w:rsidP="00A85F54">
            <w:pPr>
              <w:pStyle w:val="a"/>
              <w:ind w:left="79" w:right="0"/>
              <w:rPr>
                <w:rFonts w:ascii="Arial" w:hAnsi="Arial" w:cs="Arial"/>
                <w:b/>
                <w:bCs/>
                <w:color w:val="000000" w:themeColor="text1"/>
                <w:sz w:val="16"/>
                <w:szCs w:val="16"/>
              </w:rPr>
            </w:pPr>
          </w:p>
        </w:tc>
        <w:tc>
          <w:tcPr>
            <w:tcW w:w="990" w:type="dxa"/>
            <w:vAlign w:val="bottom"/>
          </w:tcPr>
          <w:p w:rsidR="00A85F54" w:rsidRPr="0072019B" w:rsidRDefault="00A85F54" w:rsidP="00A85F54">
            <w:pPr>
              <w:ind w:right="-72"/>
              <w:jc w:val="right"/>
              <w:rPr>
                <w:rFonts w:ascii="Arial" w:hAnsi="Arial" w:cs="Arial"/>
                <w:b/>
                <w:bCs/>
                <w:color w:val="000000" w:themeColor="text1"/>
                <w:sz w:val="16"/>
                <w:szCs w:val="16"/>
                <w:cs/>
                <w:lang w:val="en-GB"/>
              </w:rPr>
            </w:pPr>
          </w:p>
        </w:tc>
        <w:tc>
          <w:tcPr>
            <w:tcW w:w="2320" w:type="dxa"/>
            <w:gridSpan w:val="2"/>
            <w:vAlign w:val="bottom"/>
            <w:hideMark/>
          </w:tcPr>
          <w:p w:rsidR="00A85F54" w:rsidRPr="0072019B" w:rsidRDefault="00A85F54" w:rsidP="00A85F54">
            <w:pPr>
              <w:pBdr>
                <w:bottom w:val="single" w:sz="4" w:space="1" w:color="auto"/>
              </w:pBdr>
              <w:ind w:left="-108" w:right="-72"/>
              <w:jc w:val="center"/>
              <w:rPr>
                <w:rFonts w:ascii="Arial" w:hAnsi="Arial" w:cs="Arial"/>
                <w:b/>
                <w:bCs/>
                <w:color w:val="000000" w:themeColor="text1"/>
                <w:sz w:val="16"/>
                <w:szCs w:val="16"/>
                <w:cs/>
              </w:rPr>
            </w:pPr>
            <w:r w:rsidRPr="0072019B">
              <w:rPr>
                <w:rFonts w:ascii="Arial" w:hAnsi="Arial" w:cs="Arial"/>
                <w:b/>
                <w:bCs/>
                <w:color w:val="000000" w:themeColor="text1"/>
                <w:sz w:val="16"/>
                <w:szCs w:val="16"/>
              </w:rPr>
              <w:t>Debt balances</w:t>
            </w:r>
          </w:p>
        </w:tc>
        <w:tc>
          <w:tcPr>
            <w:tcW w:w="990" w:type="dxa"/>
            <w:vAlign w:val="bottom"/>
          </w:tcPr>
          <w:p w:rsidR="00A85F54" w:rsidRPr="0072019B" w:rsidRDefault="00A85F54" w:rsidP="00A85F54">
            <w:pPr>
              <w:ind w:right="-72"/>
              <w:jc w:val="right"/>
              <w:rPr>
                <w:rFonts w:ascii="Arial" w:hAnsi="Arial" w:cs="Arial"/>
                <w:b/>
                <w:bCs/>
                <w:color w:val="000000" w:themeColor="text1"/>
                <w:sz w:val="16"/>
                <w:szCs w:val="16"/>
              </w:rPr>
            </w:pPr>
          </w:p>
        </w:tc>
        <w:tc>
          <w:tcPr>
            <w:tcW w:w="2323" w:type="dxa"/>
            <w:gridSpan w:val="2"/>
            <w:vAlign w:val="bottom"/>
            <w:hideMark/>
          </w:tcPr>
          <w:p w:rsidR="00A85F54" w:rsidRPr="0072019B" w:rsidRDefault="00A85F54" w:rsidP="00A85F54">
            <w:pPr>
              <w:pBdr>
                <w:bottom w:val="single" w:sz="4" w:space="1" w:color="auto"/>
              </w:pBdr>
              <w:ind w:left="-108" w:right="-72"/>
              <w:jc w:val="center"/>
              <w:rPr>
                <w:rFonts w:ascii="Arial" w:hAnsi="Arial" w:cs="Arial"/>
                <w:b/>
                <w:bCs/>
                <w:color w:val="000000" w:themeColor="text1"/>
                <w:sz w:val="16"/>
                <w:szCs w:val="16"/>
              </w:rPr>
            </w:pPr>
            <w:r w:rsidRPr="0072019B">
              <w:rPr>
                <w:rFonts w:ascii="Arial" w:hAnsi="Arial" w:cs="Arial"/>
                <w:b/>
                <w:bCs/>
                <w:color w:val="000000" w:themeColor="text1"/>
                <w:sz w:val="16"/>
                <w:szCs w:val="16"/>
              </w:rPr>
              <w:t>Debt balances</w:t>
            </w:r>
          </w:p>
        </w:tc>
      </w:tr>
      <w:tr w:rsidR="00A85F54" w:rsidRPr="0072019B" w:rsidTr="004E2CDE">
        <w:trPr>
          <w:trHeight w:val="24"/>
        </w:trPr>
        <w:tc>
          <w:tcPr>
            <w:tcW w:w="2477" w:type="dxa"/>
            <w:vAlign w:val="bottom"/>
          </w:tcPr>
          <w:p w:rsidR="00A85F54" w:rsidRPr="0072019B" w:rsidRDefault="00A85F54" w:rsidP="00A85F54">
            <w:pPr>
              <w:pStyle w:val="a"/>
              <w:ind w:left="79" w:right="0"/>
              <w:rPr>
                <w:rFonts w:ascii="Arial" w:hAnsi="Arial" w:cs="Arial"/>
                <w:b/>
                <w:bCs/>
                <w:color w:val="000000" w:themeColor="text1"/>
                <w:sz w:val="16"/>
                <w:szCs w:val="16"/>
              </w:rPr>
            </w:pPr>
          </w:p>
        </w:tc>
        <w:tc>
          <w:tcPr>
            <w:tcW w:w="990" w:type="dxa"/>
            <w:vAlign w:val="bottom"/>
          </w:tcPr>
          <w:p w:rsidR="00A85F54" w:rsidRPr="0072019B" w:rsidRDefault="00A85F54" w:rsidP="00A85F54">
            <w:pPr>
              <w:ind w:right="-72"/>
              <w:jc w:val="right"/>
              <w:rPr>
                <w:rFonts w:ascii="Arial" w:hAnsi="Arial" w:cs="Arial"/>
                <w:b/>
                <w:bCs/>
                <w:color w:val="000000" w:themeColor="text1"/>
                <w:sz w:val="16"/>
                <w:szCs w:val="16"/>
                <w:cs/>
                <w:lang w:val="en-GB"/>
              </w:rPr>
            </w:pPr>
          </w:p>
        </w:tc>
        <w:tc>
          <w:tcPr>
            <w:tcW w:w="1171"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lang w:val="en-GB"/>
              </w:rPr>
              <w:t>Before</w:t>
            </w:r>
          </w:p>
        </w:tc>
        <w:tc>
          <w:tcPr>
            <w:tcW w:w="1149" w:type="dxa"/>
            <w:vAlign w:val="bottom"/>
            <w:hideMark/>
          </w:tcPr>
          <w:p w:rsidR="00A85F54" w:rsidRPr="0072019B" w:rsidRDefault="00A85F54" w:rsidP="00A85F54">
            <w:pPr>
              <w:ind w:left="-108"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rPr>
              <w:t xml:space="preserve">After </w:t>
            </w:r>
          </w:p>
        </w:tc>
        <w:tc>
          <w:tcPr>
            <w:tcW w:w="990" w:type="dxa"/>
            <w:vAlign w:val="bottom"/>
          </w:tcPr>
          <w:p w:rsidR="00A85F54" w:rsidRPr="0072019B" w:rsidRDefault="00A85F54" w:rsidP="00A85F54">
            <w:pPr>
              <w:ind w:right="-72"/>
              <w:jc w:val="right"/>
              <w:rPr>
                <w:rFonts w:ascii="Arial" w:hAnsi="Arial" w:cs="Arial"/>
                <w:b/>
                <w:bCs/>
                <w:color w:val="000000" w:themeColor="text1"/>
                <w:sz w:val="16"/>
                <w:szCs w:val="16"/>
                <w:cs/>
              </w:rPr>
            </w:pPr>
          </w:p>
        </w:tc>
        <w:tc>
          <w:tcPr>
            <w:tcW w:w="1149" w:type="dxa"/>
            <w:vAlign w:val="bottom"/>
            <w:hideMark/>
          </w:tcPr>
          <w:p w:rsidR="00A85F54" w:rsidRPr="0072019B" w:rsidRDefault="00A85F54" w:rsidP="00A85F54">
            <w:pPr>
              <w:ind w:right="-72"/>
              <w:jc w:val="right"/>
              <w:rPr>
                <w:rFonts w:ascii="Arial" w:hAnsi="Arial" w:cs="Arial"/>
                <w:b/>
                <w:bCs/>
                <w:color w:val="000000" w:themeColor="text1"/>
                <w:sz w:val="16"/>
                <w:szCs w:val="16"/>
                <w:lang w:val="en-GB"/>
              </w:rPr>
            </w:pPr>
            <w:r w:rsidRPr="0072019B">
              <w:rPr>
                <w:rFonts w:ascii="Arial" w:hAnsi="Arial" w:cs="Arial"/>
                <w:b/>
                <w:bCs/>
                <w:color w:val="000000" w:themeColor="text1"/>
                <w:sz w:val="16"/>
                <w:szCs w:val="16"/>
                <w:lang w:val="en-GB"/>
              </w:rPr>
              <w:t>Before</w:t>
            </w:r>
          </w:p>
        </w:tc>
        <w:tc>
          <w:tcPr>
            <w:tcW w:w="1174" w:type="dxa"/>
            <w:vAlign w:val="bottom"/>
            <w:hideMark/>
          </w:tcPr>
          <w:p w:rsidR="00A85F54" w:rsidRPr="0072019B" w:rsidRDefault="00A85F54" w:rsidP="00A85F54">
            <w:pPr>
              <w:ind w:left="-108"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rPr>
              <w:t xml:space="preserve">After </w:t>
            </w:r>
          </w:p>
        </w:tc>
      </w:tr>
      <w:tr w:rsidR="00A85F54" w:rsidRPr="0072019B" w:rsidTr="004E2CDE">
        <w:trPr>
          <w:trHeight w:val="24"/>
        </w:trPr>
        <w:tc>
          <w:tcPr>
            <w:tcW w:w="2477" w:type="dxa"/>
            <w:vAlign w:val="bottom"/>
            <w:hideMark/>
          </w:tcPr>
          <w:p w:rsidR="00A85F54" w:rsidRPr="0072019B" w:rsidRDefault="00A74674" w:rsidP="00A85F54">
            <w:pPr>
              <w:pStyle w:val="a"/>
              <w:ind w:left="79" w:right="0"/>
              <w:jc w:val="center"/>
              <w:rPr>
                <w:rFonts w:ascii="Arial" w:hAnsi="Arial" w:cs="Arial"/>
                <w:b/>
                <w:bCs/>
                <w:color w:val="000000" w:themeColor="text1"/>
                <w:sz w:val="16"/>
                <w:szCs w:val="16"/>
                <w:cs/>
                <w:lang w:val="th-TH"/>
              </w:rPr>
            </w:pPr>
            <w:r w:rsidRPr="0072019B">
              <w:rPr>
                <w:rFonts w:ascii="Arial" w:hAnsi="Arial" w:cs="Arial"/>
                <w:b/>
                <w:bCs/>
                <w:color w:val="000000" w:themeColor="text1"/>
                <w:sz w:val="16"/>
                <w:szCs w:val="16"/>
                <w:lang w:val="en-GB"/>
              </w:rPr>
              <w:t>Year</w:t>
            </w:r>
            <w:r w:rsidR="00A85F54" w:rsidRPr="0072019B">
              <w:rPr>
                <w:rFonts w:ascii="Arial" w:hAnsi="Arial" w:cs="Arial"/>
                <w:b/>
                <w:bCs/>
                <w:color w:val="000000" w:themeColor="text1"/>
                <w:sz w:val="16"/>
                <w:szCs w:val="16"/>
              </w:rPr>
              <w:t xml:space="preserve"> of</w:t>
            </w:r>
            <w:r w:rsidR="00A85F54" w:rsidRPr="0072019B">
              <w:rPr>
                <w:rFonts w:ascii="Arial" w:hAnsi="Arial" w:cs="Arial"/>
                <w:b/>
                <w:bCs/>
                <w:color w:val="000000" w:themeColor="text1"/>
                <w:sz w:val="16"/>
                <w:szCs w:val="16"/>
                <w:cs/>
              </w:rPr>
              <w:t xml:space="preserve"> </w:t>
            </w:r>
            <w:r w:rsidR="00A85F54" w:rsidRPr="0072019B">
              <w:rPr>
                <w:rFonts w:ascii="Arial" w:hAnsi="Arial" w:cs="Arial"/>
                <w:b/>
                <w:bCs/>
                <w:color w:val="000000" w:themeColor="text1"/>
                <w:sz w:val="16"/>
                <w:szCs w:val="16"/>
              </w:rPr>
              <w:t>debts</w:t>
            </w:r>
            <w:r w:rsidR="00A85F54" w:rsidRPr="0072019B">
              <w:rPr>
                <w:rFonts w:ascii="Arial" w:hAnsi="Arial" w:cs="Arial"/>
                <w:b/>
                <w:bCs/>
                <w:color w:val="000000" w:themeColor="text1"/>
                <w:sz w:val="16"/>
                <w:szCs w:val="16"/>
                <w:cs/>
              </w:rPr>
              <w:t xml:space="preserve"> </w:t>
            </w:r>
          </w:p>
        </w:tc>
        <w:tc>
          <w:tcPr>
            <w:tcW w:w="990"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lang w:val="en-GB"/>
              </w:rPr>
              <w:t>Number of</w:t>
            </w:r>
          </w:p>
        </w:tc>
        <w:tc>
          <w:tcPr>
            <w:tcW w:w="1171"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lang w:val="en-GB"/>
              </w:rPr>
              <w:t>restructuring</w:t>
            </w:r>
          </w:p>
        </w:tc>
        <w:tc>
          <w:tcPr>
            <w:tcW w:w="1149"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rPr>
              <w:t>restructuring</w:t>
            </w:r>
          </w:p>
        </w:tc>
        <w:tc>
          <w:tcPr>
            <w:tcW w:w="990"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lang w:val="en-GB"/>
              </w:rPr>
              <w:t>Number of</w:t>
            </w:r>
          </w:p>
        </w:tc>
        <w:tc>
          <w:tcPr>
            <w:tcW w:w="1149"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lang w:val="en-GB"/>
              </w:rPr>
              <w:t>restructuring</w:t>
            </w:r>
          </w:p>
        </w:tc>
        <w:tc>
          <w:tcPr>
            <w:tcW w:w="1174" w:type="dxa"/>
            <w:vAlign w:val="bottom"/>
            <w:hideMark/>
          </w:tcPr>
          <w:p w:rsidR="00A85F54" w:rsidRPr="0072019B" w:rsidRDefault="00A85F54" w:rsidP="00A85F54">
            <w:pPr>
              <w:ind w:right="-72"/>
              <w:jc w:val="right"/>
              <w:rPr>
                <w:rFonts w:ascii="Arial" w:hAnsi="Arial" w:cs="Arial"/>
                <w:b/>
                <w:bCs/>
                <w:color w:val="000000" w:themeColor="text1"/>
                <w:sz w:val="16"/>
                <w:szCs w:val="16"/>
                <w:cs/>
                <w:lang w:val="en-GB"/>
              </w:rPr>
            </w:pPr>
            <w:r w:rsidRPr="0072019B">
              <w:rPr>
                <w:rFonts w:ascii="Arial" w:hAnsi="Arial" w:cs="Arial"/>
                <w:b/>
                <w:bCs/>
                <w:color w:val="000000" w:themeColor="text1"/>
                <w:sz w:val="16"/>
                <w:szCs w:val="16"/>
              </w:rPr>
              <w:t>restructuring</w:t>
            </w:r>
          </w:p>
        </w:tc>
      </w:tr>
      <w:tr w:rsidR="00A85F54" w:rsidRPr="0072019B" w:rsidTr="004E2CDE">
        <w:trPr>
          <w:trHeight w:val="24"/>
        </w:trPr>
        <w:tc>
          <w:tcPr>
            <w:tcW w:w="2477" w:type="dxa"/>
            <w:vAlign w:val="bottom"/>
            <w:hideMark/>
          </w:tcPr>
          <w:p w:rsidR="00A85F54" w:rsidRPr="0072019B" w:rsidRDefault="00A85F54" w:rsidP="00A85F54">
            <w:pPr>
              <w:pStyle w:val="a"/>
              <w:pBdr>
                <w:bottom w:val="single" w:sz="4" w:space="1" w:color="auto"/>
              </w:pBdr>
              <w:ind w:left="79" w:right="0"/>
              <w:jc w:val="center"/>
              <w:rPr>
                <w:rFonts w:ascii="Arial" w:hAnsi="Arial" w:cs="Arial"/>
                <w:b/>
                <w:bCs/>
                <w:color w:val="000000" w:themeColor="text1"/>
                <w:sz w:val="16"/>
                <w:szCs w:val="16"/>
                <w:cs/>
                <w:lang w:val="th-TH"/>
              </w:rPr>
            </w:pPr>
            <w:r w:rsidRPr="0072019B">
              <w:rPr>
                <w:rFonts w:ascii="Arial" w:hAnsi="Arial" w:cs="Arial"/>
                <w:b/>
                <w:bCs/>
                <w:color w:val="000000" w:themeColor="text1"/>
                <w:sz w:val="16"/>
                <w:szCs w:val="16"/>
              </w:rPr>
              <w:t>restructuring</w:t>
            </w:r>
            <w:r w:rsidRPr="0072019B">
              <w:rPr>
                <w:rFonts w:ascii="Arial" w:hAnsi="Arial" w:cs="Arial"/>
                <w:b/>
                <w:bCs/>
                <w:color w:val="000000" w:themeColor="text1"/>
                <w:sz w:val="16"/>
                <w:szCs w:val="16"/>
                <w:cs/>
              </w:rPr>
              <w:t xml:space="preserve"> </w:t>
            </w:r>
            <w:r w:rsidRPr="0072019B">
              <w:rPr>
                <w:rFonts w:ascii="Arial" w:hAnsi="Arial" w:cs="Arial"/>
                <w:b/>
                <w:bCs/>
                <w:color w:val="000000" w:themeColor="text1"/>
                <w:sz w:val="16"/>
                <w:szCs w:val="16"/>
              </w:rPr>
              <w:t>contracts</w:t>
            </w:r>
          </w:p>
        </w:tc>
        <w:tc>
          <w:tcPr>
            <w:tcW w:w="990"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cs/>
              </w:rPr>
            </w:pPr>
            <w:r w:rsidRPr="0072019B">
              <w:rPr>
                <w:rFonts w:ascii="Arial" w:hAnsi="Arial" w:cs="Arial"/>
                <w:b/>
                <w:bCs/>
                <w:color w:val="000000" w:themeColor="text1"/>
                <w:sz w:val="16"/>
                <w:szCs w:val="16"/>
              </w:rPr>
              <w:t>debtors</w:t>
            </w:r>
          </w:p>
        </w:tc>
        <w:tc>
          <w:tcPr>
            <w:tcW w:w="1171"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49"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990"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debtors</w:t>
            </w:r>
          </w:p>
        </w:tc>
        <w:tc>
          <w:tcPr>
            <w:tcW w:w="1149"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74" w:type="dxa"/>
            <w:vAlign w:val="bottom"/>
            <w:hideMark/>
          </w:tcPr>
          <w:p w:rsidR="00A85F54" w:rsidRPr="0072019B" w:rsidRDefault="00A85F54" w:rsidP="00A85F54">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r>
      <w:tr w:rsidR="00A85F54" w:rsidRPr="0072019B" w:rsidTr="004E2CDE">
        <w:trPr>
          <w:trHeight w:val="24"/>
        </w:trPr>
        <w:tc>
          <w:tcPr>
            <w:tcW w:w="2477" w:type="dxa"/>
            <w:vAlign w:val="bottom"/>
          </w:tcPr>
          <w:p w:rsidR="00A85F54" w:rsidRPr="0072019B" w:rsidRDefault="00A85F54" w:rsidP="00A85F54">
            <w:pPr>
              <w:pStyle w:val="a"/>
              <w:ind w:left="79" w:right="0"/>
              <w:rPr>
                <w:rFonts w:ascii="Arial" w:hAnsi="Arial" w:cs="Arial"/>
                <w:b/>
                <w:bCs/>
                <w:color w:val="000000" w:themeColor="text1"/>
                <w:sz w:val="8"/>
                <w:szCs w:val="8"/>
              </w:rPr>
            </w:pPr>
          </w:p>
        </w:tc>
        <w:tc>
          <w:tcPr>
            <w:tcW w:w="990"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c>
          <w:tcPr>
            <w:tcW w:w="1171"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c>
          <w:tcPr>
            <w:tcW w:w="1149"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c>
          <w:tcPr>
            <w:tcW w:w="990"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c>
          <w:tcPr>
            <w:tcW w:w="1149"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c>
          <w:tcPr>
            <w:tcW w:w="1174" w:type="dxa"/>
            <w:vAlign w:val="bottom"/>
          </w:tcPr>
          <w:p w:rsidR="00A85F54" w:rsidRPr="0072019B" w:rsidRDefault="00A85F54" w:rsidP="00A85F54">
            <w:pPr>
              <w:pStyle w:val="a"/>
              <w:ind w:right="-72"/>
              <w:jc w:val="right"/>
              <w:rPr>
                <w:rFonts w:ascii="Arial" w:hAnsi="Arial" w:cs="Arial"/>
                <w:color w:val="000000" w:themeColor="text1"/>
                <w:sz w:val="8"/>
                <w:szCs w:val="8"/>
                <w:cs/>
              </w:rPr>
            </w:pPr>
          </w:p>
        </w:tc>
      </w:tr>
      <w:tr w:rsidR="00326BB2" w:rsidRPr="0072019B" w:rsidTr="004E2CDE">
        <w:trPr>
          <w:trHeight w:val="24"/>
        </w:trPr>
        <w:tc>
          <w:tcPr>
            <w:tcW w:w="2477" w:type="dxa"/>
            <w:vAlign w:val="bottom"/>
            <w:hideMark/>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Pr>
                <w:rFonts w:ascii="Arial" w:hAnsi="Arial" w:cs="Arial"/>
                <w:color w:val="000000" w:themeColor="text1"/>
                <w:sz w:val="16"/>
                <w:szCs w:val="16"/>
                <w:cs/>
              </w:rPr>
            </w:pPr>
            <w:r w:rsidRPr="0072019B">
              <w:rPr>
                <w:rFonts w:ascii="Arial" w:hAnsi="Arial" w:cs="Arial"/>
                <w:color w:val="000000" w:themeColor="text1"/>
                <w:sz w:val="16"/>
                <w:szCs w:val="16"/>
              </w:rPr>
              <w:t xml:space="preserve">Not over than 1 month </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1"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4"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r>
      <w:tr w:rsidR="00326BB2" w:rsidRPr="0072019B" w:rsidTr="004E2CDE">
        <w:trPr>
          <w:trHeight w:val="24"/>
        </w:trPr>
        <w:tc>
          <w:tcPr>
            <w:tcW w:w="2477" w:type="dxa"/>
            <w:vAlign w:val="bottom"/>
            <w:hideMark/>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Pr>
                <w:rFonts w:ascii="Arial" w:hAnsi="Arial" w:cs="Arial"/>
                <w:color w:val="000000" w:themeColor="text1"/>
                <w:sz w:val="16"/>
                <w:szCs w:val="16"/>
              </w:rPr>
            </w:pPr>
            <w:r w:rsidRPr="0072019B">
              <w:rPr>
                <w:rFonts w:ascii="Arial" w:hAnsi="Arial" w:cs="Arial"/>
                <w:color w:val="000000" w:themeColor="text1"/>
                <w:sz w:val="16"/>
                <w:szCs w:val="16"/>
              </w:rPr>
              <w:t>More than 1 month - 3 months</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1"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4"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r>
      <w:tr w:rsidR="00326BB2" w:rsidRPr="0072019B" w:rsidTr="004E2CDE">
        <w:trPr>
          <w:trHeight w:val="24"/>
        </w:trPr>
        <w:tc>
          <w:tcPr>
            <w:tcW w:w="2477" w:type="dxa"/>
            <w:vAlign w:val="bottom"/>
            <w:hideMark/>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ight="-92"/>
              <w:rPr>
                <w:rFonts w:ascii="Arial" w:hAnsi="Arial" w:cs="Arial"/>
                <w:color w:val="000000" w:themeColor="text1"/>
                <w:sz w:val="16"/>
                <w:szCs w:val="16"/>
              </w:rPr>
            </w:pPr>
            <w:r w:rsidRPr="0072019B">
              <w:rPr>
                <w:rFonts w:ascii="Arial" w:hAnsi="Arial" w:cs="Arial"/>
                <w:color w:val="000000" w:themeColor="text1"/>
                <w:sz w:val="16"/>
                <w:szCs w:val="16"/>
              </w:rPr>
              <w:t>More than 3 months - 6 months</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1"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4"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r>
      <w:tr w:rsidR="00326BB2" w:rsidRPr="0072019B" w:rsidTr="004E2CDE">
        <w:trPr>
          <w:trHeight w:val="24"/>
        </w:trPr>
        <w:tc>
          <w:tcPr>
            <w:tcW w:w="2477" w:type="dxa"/>
            <w:vAlign w:val="bottom"/>
            <w:hideMark/>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ight="-92"/>
              <w:rPr>
                <w:rFonts w:ascii="Arial" w:hAnsi="Arial" w:cs="Arial"/>
                <w:color w:val="000000" w:themeColor="text1"/>
                <w:spacing w:val="-4"/>
                <w:sz w:val="16"/>
                <w:szCs w:val="16"/>
              </w:rPr>
            </w:pPr>
            <w:r w:rsidRPr="0072019B">
              <w:rPr>
                <w:rFonts w:ascii="Arial" w:hAnsi="Arial" w:cs="Arial"/>
                <w:color w:val="000000" w:themeColor="text1"/>
                <w:spacing w:val="-4"/>
                <w:sz w:val="16"/>
                <w:szCs w:val="16"/>
              </w:rPr>
              <w:t>More than 6 months - 12 months</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1"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990"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49"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c>
          <w:tcPr>
            <w:tcW w:w="1174" w:type="dxa"/>
            <w:vAlign w:val="bottom"/>
          </w:tcPr>
          <w:p w:rsidR="00326BB2" w:rsidRPr="0072019B" w:rsidRDefault="00326BB2" w:rsidP="00326BB2">
            <w:pPr>
              <w:pStyle w:val="1"/>
              <w:ind w:right="-72"/>
              <w:jc w:val="right"/>
              <w:rPr>
                <w:rFonts w:ascii="Arial" w:hAnsi="Arial" w:cs="Arial"/>
                <w:color w:val="000000" w:themeColor="text1"/>
                <w:sz w:val="16"/>
                <w:szCs w:val="16"/>
              </w:rPr>
            </w:pPr>
            <w:r w:rsidRPr="0072019B">
              <w:rPr>
                <w:rFonts w:ascii="Arial" w:hAnsi="Arial" w:cs="Arial"/>
                <w:color w:val="000000" w:themeColor="text1"/>
                <w:sz w:val="16"/>
                <w:szCs w:val="16"/>
              </w:rPr>
              <w:t>-</w:t>
            </w:r>
          </w:p>
        </w:tc>
      </w:tr>
      <w:tr w:rsidR="00326BB2" w:rsidRPr="0072019B" w:rsidTr="004E2CDE">
        <w:trPr>
          <w:trHeight w:val="24"/>
        </w:trPr>
        <w:tc>
          <w:tcPr>
            <w:tcW w:w="2477" w:type="dxa"/>
            <w:vAlign w:val="bottom"/>
            <w:hideMark/>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Pr>
                <w:rFonts w:ascii="Arial" w:hAnsi="Arial" w:cs="Arial"/>
                <w:color w:val="000000" w:themeColor="text1"/>
                <w:sz w:val="16"/>
                <w:szCs w:val="16"/>
              </w:rPr>
            </w:pPr>
            <w:r w:rsidRPr="0072019B">
              <w:rPr>
                <w:rFonts w:ascii="Arial" w:hAnsi="Arial" w:cs="Arial"/>
                <w:color w:val="000000" w:themeColor="text1"/>
                <w:sz w:val="16"/>
                <w:szCs w:val="16"/>
              </w:rPr>
              <w:t>More than 12 months</w:t>
            </w:r>
          </w:p>
        </w:tc>
        <w:tc>
          <w:tcPr>
            <w:tcW w:w="990" w:type="dxa"/>
            <w:vAlign w:val="bottom"/>
          </w:tcPr>
          <w:p w:rsidR="00326BB2" w:rsidRPr="0072019B" w:rsidRDefault="00326BB2" w:rsidP="00326BB2">
            <w:pPr>
              <w:pBdr>
                <w:bottom w:val="single" w:sz="4" w:space="1" w:color="auto"/>
              </w:pBdr>
              <w:ind w:right="-72"/>
              <w:jc w:val="right"/>
              <w:rPr>
                <w:rFonts w:ascii="Arial" w:hAnsi="Arial" w:cs="Arial"/>
                <w:snapToGrid w:val="0"/>
                <w:color w:val="000000" w:themeColor="text1"/>
                <w:sz w:val="16"/>
                <w:szCs w:val="16"/>
                <w:cs/>
                <w:lang w:eastAsia="th-TH"/>
              </w:rPr>
            </w:pPr>
            <w:r w:rsidRPr="0072019B">
              <w:rPr>
                <w:rFonts w:ascii="Arial" w:hAnsi="Arial" w:cs="Arial"/>
                <w:snapToGrid w:val="0"/>
                <w:color w:val="000000" w:themeColor="text1"/>
                <w:sz w:val="16"/>
                <w:szCs w:val="16"/>
                <w:lang w:eastAsia="th-TH"/>
              </w:rPr>
              <w:t>1</w:t>
            </w:r>
          </w:p>
        </w:tc>
        <w:tc>
          <w:tcPr>
            <w:tcW w:w="1171" w:type="dxa"/>
            <w:vAlign w:val="bottom"/>
          </w:tcPr>
          <w:p w:rsidR="00326BB2" w:rsidRPr="0072019B" w:rsidRDefault="00326BB2" w:rsidP="00326BB2">
            <w:pPr>
              <w:pBdr>
                <w:bottom w:val="single" w:sz="4" w:space="1" w:color="auto"/>
              </w:pBdr>
              <w:ind w:right="-72"/>
              <w:jc w:val="right"/>
              <w:rPr>
                <w:rFonts w:ascii="Arial" w:hAnsi="Arial" w:cs="Arial"/>
                <w:snapToGrid w:val="0"/>
                <w:color w:val="000000" w:themeColor="text1"/>
                <w:sz w:val="16"/>
                <w:szCs w:val="16"/>
                <w:lang w:eastAsia="th-TH"/>
              </w:rPr>
            </w:pPr>
            <w:r w:rsidRPr="0072019B">
              <w:rPr>
                <w:rFonts w:ascii="Arial" w:hAnsi="Arial" w:cs="Arial"/>
                <w:snapToGrid w:val="0"/>
                <w:color w:val="000000" w:themeColor="text1"/>
                <w:sz w:val="16"/>
                <w:szCs w:val="16"/>
                <w:lang w:eastAsia="th-TH"/>
              </w:rPr>
              <w:t>95,000,000</w:t>
            </w:r>
          </w:p>
        </w:tc>
        <w:tc>
          <w:tcPr>
            <w:tcW w:w="1149" w:type="dxa"/>
            <w:vAlign w:val="bottom"/>
          </w:tcPr>
          <w:p w:rsidR="00326BB2" w:rsidRPr="0072019B" w:rsidRDefault="00326BB2" w:rsidP="00326BB2">
            <w:pPr>
              <w:pBdr>
                <w:bottom w:val="single" w:sz="4" w:space="1" w:color="auto"/>
              </w:pBdr>
              <w:ind w:right="-72"/>
              <w:jc w:val="right"/>
              <w:rPr>
                <w:rFonts w:ascii="Arial" w:hAnsi="Arial" w:cs="Arial"/>
                <w:snapToGrid w:val="0"/>
                <w:color w:val="000000" w:themeColor="text1"/>
                <w:sz w:val="16"/>
                <w:szCs w:val="16"/>
                <w:lang w:eastAsia="th-TH"/>
              </w:rPr>
            </w:pPr>
            <w:r w:rsidRPr="0072019B">
              <w:rPr>
                <w:rFonts w:ascii="Arial" w:hAnsi="Arial" w:cs="Arial"/>
                <w:snapToGrid w:val="0"/>
                <w:color w:val="000000" w:themeColor="text1"/>
                <w:sz w:val="16"/>
                <w:szCs w:val="16"/>
                <w:lang w:eastAsia="th-TH"/>
              </w:rPr>
              <w:t>6,135,734</w:t>
            </w:r>
          </w:p>
        </w:tc>
        <w:tc>
          <w:tcPr>
            <w:tcW w:w="990" w:type="dxa"/>
            <w:vAlign w:val="bottom"/>
          </w:tcPr>
          <w:p w:rsidR="00326BB2" w:rsidRPr="0072019B" w:rsidRDefault="00326BB2" w:rsidP="00326BB2">
            <w:pPr>
              <w:pStyle w:val="1"/>
              <w:pBdr>
                <w:bottom w:val="single" w:sz="4" w:space="1" w:color="auto"/>
              </w:pBdr>
              <w:ind w:right="-72"/>
              <w:jc w:val="right"/>
              <w:rPr>
                <w:rFonts w:ascii="Arial" w:hAnsi="Arial" w:cs="Arial"/>
                <w:color w:val="000000" w:themeColor="text1"/>
                <w:sz w:val="16"/>
                <w:szCs w:val="16"/>
              </w:rPr>
            </w:pPr>
            <w:r w:rsidRPr="0072019B">
              <w:rPr>
                <w:rFonts w:ascii="Arial" w:hAnsi="Arial" w:cs="Arial"/>
                <w:color w:val="000000" w:themeColor="text1"/>
                <w:sz w:val="16"/>
                <w:szCs w:val="16"/>
              </w:rPr>
              <w:t>1</w:t>
            </w:r>
          </w:p>
        </w:tc>
        <w:tc>
          <w:tcPr>
            <w:tcW w:w="1149" w:type="dxa"/>
            <w:vAlign w:val="bottom"/>
          </w:tcPr>
          <w:p w:rsidR="00326BB2" w:rsidRPr="0072019B" w:rsidRDefault="00326BB2" w:rsidP="00326BB2">
            <w:pPr>
              <w:pStyle w:val="1"/>
              <w:pBdr>
                <w:bottom w:val="single" w:sz="4" w:space="1" w:color="auto"/>
              </w:pBdr>
              <w:ind w:right="-72"/>
              <w:jc w:val="right"/>
              <w:rPr>
                <w:rFonts w:ascii="Arial" w:hAnsi="Arial" w:cs="Arial"/>
                <w:color w:val="000000" w:themeColor="text1"/>
                <w:sz w:val="16"/>
                <w:szCs w:val="16"/>
              </w:rPr>
            </w:pPr>
            <w:r w:rsidRPr="0072019B">
              <w:rPr>
                <w:rFonts w:ascii="Arial" w:hAnsi="Arial" w:cs="Arial"/>
                <w:color w:val="000000" w:themeColor="text1"/>
                <w:sz w:val="16"/>
                <w:szCs w:val="16"/>
              </w:rPr>
              <w:t>95,000,000</w:t>
            </w:r>
          </w:p>
        </w:tc>
        <w:tc>
          <w:tcPr>
            <w:tcW w:w="1174" w:type="dxa"/>
            <w:vAlign w:val="bottom"/>
          </w:tcPr>
          <w:p w:rsidR="00326BB2" w:rsidRPr="0072019B" w:rsidRDefault="00326BB2" w:rsidP="00326BB2">
            <w:pPr>
              <w:pStyle w:val="1"/>
              <w:pBdr>
                <w:bottom w:val="single" w:sz="4" w:space="1" w:color="auto"/>
              </w:pBdr>
              <w:ind w:right="-72"/>
              <w:jc w:val="right"/>
              <w:rPr>
                <w:rFonts w:ascii="Arial" w:hAnsi="Arial" w:cs="Arial"/>
                <w:color w:val="000000" w:themeColor="text1"/>
                <w:sz w:val="16"/>
                <w:szCs w:val="16"/>
              </w:rPr>
            </w:pPr>
            <w:r>
              <w:rPr>
                <w:rFonts w:ascii="Arial" w:hAnsi="Arial" w:cs="Arial"/>
                <w:color w:val="000000" w:themeColor="text1"/>
                <w:sz w:val="16"/>
                <w:szCs w:val="16"/>
              </w:rPr>
              <w:t>9,587,946</w:t>
            </w:r>
          </w:p>
        </w:tc>
      </w:tr>
      <w:tr w:rsidR="00326BB2" w:rsidRPr="0072019B" w:rsidTr="004E2CDE">
        <w:trPr>
          <w:trHeight w:val="24"/>
        </w:trPr>
        <w:tc>
          <w:tcPr>
            <w:tcW w:w="2477" w:type="dxa"/>
            <w:vAlign w:val="bottom"/>
          </w:tcPr>
          <w:p w:rsidR="00326BB2" w:rsidRPr="0072019B" w:rsidRDefault="00326BB2" w:rsidP="00326BB2">
            <w:pPr>
              <w:tabs>
                <w:tab w:val="left" w:pos="1134"/>
                <w:tab w:val="left" w:pos="1276"/>
                <w:tab w:val="center" w:pos="3402"/>
                <w:tab w:val="center" w:pos="4536"/>
                <w:tab w:val="center" w:pos="5670"/>
                <w:tab w:val="center" w:pos="6804"/>
                <w:tab w:val="right" w:pos="7655"/>
              </w:tabs>
              <w:ind w:left="79"/>
              <w:rPr>
                <w:rFonts w:ascii="Arial" w:hAnsi="Arial" w:cs="Arial"/>
                <w:color w:val="000000" w:themeColor="text1"/>
                <w:sz w:val="12"/>
                <w:szCs w:val="12"/>
              </w:rPr>
            </w:pPr>
          </w:p>
        </w:tc>
        <w:tc>
          <w:tcPr>
            <w:tcW w:w="990" w:type="dxa"/>
            <w:vAlign w:val="bottom"/>
          </w:tcPr>
          <w:p w:rsidR="00326BB2" w:rsidRPr="0072019B" w:rsidRDefault="00326BB2" w:rsidP="00326BB2">
            <w:pPr>
              <w:pStyle w:val="1"/>
              <w:ind w:right="-72"/>
              <w:jc w:val="right"/>
              <w:rPr>
                <w:rFonts w:ascii="Arial" w:hAnsi="Arial" w:cs="Arial"/>
                <w:color w:val="000000" w:themeColor="text1"/>
                <w:sz w:val="12"/>
                <w:szCs w:val="12"/>
              </w:rPr>
            </w:pPr>
          </w:p>
        </w:tc>
        <w:tc>
          <w:tcPr>
            <w:tcW w:w="1171" w:type="dxa"/>
            <w:vAlign w:val="bottom"/>
          </w:tcPr>
          <w:p w:rsidR="00326BB2" w:rsidRPr="0072019B" w:rsidRDefault="00326BB2" w:rsidP="00326BB2">
            <w:pPr>
              <w:pStyle w:val="1"/>
              <w:ind w:right="-72"/>
              <w:jc w:val="right"/>
              <w:rPr>
                <w:rFonts w:ascii="Arial" w:hAnsi="Arial" w:cs="Arial"/>
                <w:color w:val="000000" w:themeColor="text1"/>
                <w:sz w:val="12"/>
                <w:szCs w:val="12"/>
              </w:rPr>
            </w:pPr>
          </w:p>
        </w:tc>
        <w:tc>
          <w:tcPr>
            <w:tcW w:w="1149" w:type="dxa"/>
            <w:vAlign w:val="bottom"/>
          </w:tcPr>
          <w:p w:rsidR="00326BB2" w:rsidRPr="0072019B" w:rsidRDefault="00326BB2" w:rsidP="00326BB2">
            <w:pPr>
              <w:pStyle w:val="1"/>
              <w:ind w:right="-72"/>
              <w:jc w:val="right"/>
              <w:rPr>
                <w:rFonts w:ascii="Arial" w:hAnsi="Arial" w:cs="Arial"/>
                <w:color w:val="000000" w:themeColor="text1"/>
                <w:sz w:val="12"/>
                <w:szCs w:val="12"/>
              </w:rPr>
            </w:pPr>
          </w:p>
        </w:tc>
        <w:tc>
          <w:tcPr>
            <w:tcW w:w="990" w:type="dxa"/>
            <w:vAlign w:val="bottom"/>
          </w:tcPr>
          <w:p w:rsidR="00326BB2" w:rsidRPr="0072019B" w:rsidRDefault="00326BB2" w:rsidP="00326BB2">
            <w:pPr>
              <w:pStyle w:val="1"/>
              <w:ind w:right="-72"/>
              <w:jc w:val="right"/>
              <w:rPr>
                <w:rFonts w:ascii="Arial" w:hAnsi="Arial" w:cs="Arial"/>
                <w:color w:val="000000" w:themeColor="text1"/>
                <w:sz w:val="8"/>
                <w:szCs w:val="8"/>
              </w:rPr>
            </w:pPr>
          </w:p>
        </w:tc>
        <w:tc>
          <w:tcPr>
            <w:tcW w:w="1149" w:type="dxa"/>
            <w:vAlign w:val="bottom"/>
          </w:tcPr>
          <w:p w:rsidR="00326BB2" w:rsidRPr="0072019B" w:rsidRDefault="00326BB2" w:rsidP="00326BB2">
            <w:pPr>
              <w:pStyle w:val="1"/>
              <w:ind w:right="-72"/>
              <w:jc w:val="right"/>
              <w:rPr>
                <w:rFonts w:ascii="Arial" w:hAnsi="Arial" w:cs="Arial"/>
                <w:color w:val="000000" w:themeColor="text1"/>
                <w:sz w:val="8"/>
                <w:szCs w:val="8"/>
              </w:rPr>
            </w:pPr>
          </w:p>
        </w:tc>
        <w:tc>
          <w:tcPr>
            <w:tcW w:w="1174" w:type="dxa"/>
            <w:vAlign w:val="bottom"/>
          </w:tcPr>
          <w:p w:rsidR="00326BB2" w:rsidRPr="0072019B" w:rsidRDefault="00326BB2" w:rsidP="00326BB2">
            <w:pPr>
              <w:pStyle w:val="1"/>
              <w:ind w:right="-72"/>
              <w:jc w:val="right"/>
              <w:rPr>
                <w:rFonts w:ascii="Arial" w:hAnsi="Arial" w:cs="Arial"/>
                <w:color w:val="000000" w:themeColor="text1"/>
                <w:sz w:val="8"/>
                <w:szCs w:val="8"/>
              </w:rPr>
            </w:pPr>
          </w:p>
        </w:tc>
      </w:tr>
      <w:tr w:rsidR="00326BB2" w:rsidRPr="0072019B" w:rsidTr="004E2CDE">
        <w:trPr>
          <w:trHeight w:val="24"/>
        </w:trPr>
        <w:tc>
          <w:tcPr>
            <w:tcW w:w="2477" w:type="dxa"/>
            <w:vAlign w:val="bottom"/>
            <w:hideMark/>
          </w:tcPr>
          <w:p w:rsidR="00326BB2" w:rsidRPr="0072019B" w:rsidRDefault="00326BB2" w:rsidP="00326BB2">
            <w:pPr>
              <w:ind w:left="79"/>
              <w:rPr>
                <w:rFonts w:ascii="Arial" w:hAnsi="Arial" w:cs="Arial"/>
                <w:color w:val="000000" w:themeColor="text1"/>
                <w:sz w:val="16"/>
                <w:szCs w:val="16"/>
              </w:rPr>
            </w:pPr>
            <w:r w:rsidRPr="0072019B">
              <w:rPr>
                <w:rFonts w:ascii="Arial" w:hAnsi="Arial" w:cs="Arial"/>
                <w:color w:val="000000" w:themeColor="text1"/>
                <w:sz w:val="16"/>
                <w:szCs w:val="16"/>
              </w:rPr>
              <w:t>Total</w:t>
            </w:r>
          </w:p>
        </w:tc>
        <w:tc>
          <w:tcPr>
            <w:tcW w:w="990" w:type="dxa"/>
            <w:vAlign w:val="bottom"/>
          </w:tcPr>
          <w:p w:rsidR="00326BB2" w:rsidRPr="0072019B" w:rsidRDefault="00326BB2" w:rsidP="00326BB2">
            <w:pPr>
              <w:pBdr>
                <w:bottom w:val="double" w:sz="4" w:space="1" w:color="auto"/>
              </w:pBdr>
              <w:ind w:right="-72"/>
              <w:jc w:val="right"/>
              <w:rPr>
                <w:rFonts w:ascii="Arial" w:hAnsi="Arial" w:cs="Arial"/>
                <w:snapToGrid w:val="0"/>
                <w:color w:val="000000" w:themeColor="text1"/>
                <w:sz w:val="16"/>
                <w:szCs w:val="16"/>
                <w:lang w:eastAsia="th-TH"/>
              </w:rPr>
            </w:pPr>
            <w:r w:rsidRPr="0072019B">
              <w:rPr>
                <w:rFonts w:ascii="Arial" w:hAnsi="Arial" w:cs="Arial"/>
                <w:snapToGrid w:val="0"/>
                <w:color w:val="000000" w:themeColor="text1"/>
                <w:sz w:val="16"/>
                <w:szCs w:val="16"/>
                <w:lang w:eastAsia="th-TH"/>
              </w:rPr>
              <w:t>1</w:t>
            </w:r>
          </w:p>
        </w:tc>
        <w:tc>
          <w:tcPr>
            <w:tcW w:w="1171" w:type="dxa"/>
            <w:vAlign w:val="bottom"/>
          </w:tcPr>
          <w:p w:rsidR="00326BB2" w:rsidRPr="0072019B" w:rsidRDefault="00326BB2" w:rsidP="00326BB2">
            <w:pPr>
              <w:pBdr>
                <w:bottom w:val="double" w:sz="4" w:space="1" w:color="auto"/>
              </w:pBdr>
              <w:ind w:right="-72"/>
              <w:jc w:val="right"/>
              <w:rPr>
                <w:rFonts w:ascii="Arial" w:hAnsi="Arial" w:cs="Arial"/>
                <w:snapToGrid w:val="0"/>
                <w:color w:val="000000" w:themeColor="text1"/>
                <w:sz w:val="16"/>
                <w:szCs w:val="16"/>
                <w:cs/>
                <w:lang w:eastAsia="th-TH"/>
              </w:rPr>
            </w:pPr>
            <w:r w:rsidRPr="0072019B">
              <w:rPr>
                <w:rFonts w:ascii="Arial" w:hAnsi="Arial" w:cs="Arial"/>
                <w:snapToGrid w:val="0"/>
                <w:color w:val="000000" w:themeColor="text1"/>
                <w:sz w:val="16"/>
                <w:szCs w:val="16"/>
                <w:lang w:eastAsia="th-TH"/>
              </w:rPr>
              <w:t>95,000,000</w:t>
            </w:r>
          </w:p>
        </w:tc>
        <w:tc>
          <w:tcPr>
            <w:tcW w:w="1149" w:type="dxa"/>
            <w:vAlign w:val="bottom"/>
          </w:tcPr>
          <w:p w:rsidR="00326BB2" w:rsidRPr="0072019B" w:rsidRDefault="00326BB2" w:rsidP="00326BB2">
            <w:pPr>
              <w:pBdr>
                <w:bottom w:val="double" w:sz="4" w:space="1" w:color="auto"/>
              </w:pBdr>
              <w:ind w:right="-72"/>
              <w:jc w:val="right"/>
              <w:rPr>
                <w:rFonts w:ascii="Arial" w:hAnsi="Arial" w:cs="Arial"/>
                <w:snapToGrid w:val="0"/>
                <w:color w:val="000000" w:themeColor="text1"/>
                <w:sz w:val="16"/>
                <w:szCs w:val="16"/>
                <w:lang w:eastAsia="th-TH"/>
              </w:rPr>
            </w:pPr>
            <w:r w:rsidRPr="0072019B">
              <w:rPr>
                <w:rFonts w:ascii="Arial" w:hAnsi="Arial" w:cs="Arial"/>
                <w:snapToGrid w:val="0"/>
                <w:color w:val="000000" w:themeColor="text1"/>
                <w:sz w:val="16"/>
                <w:szCs w:val="16"/>
                <w:lang w:eastAsia="th-TH"/>
              </w:rPr>
              <w:t>6,135,734</w:t>
            </w:r>
          </w:p>
        </w:tc>
        <w:tc>
          <w:tcPr>
            <w:tcW w:w="990" w:type="dxa"/>
            <w:vAlign w:val="bottom"/>
          </w:tcPr>
          <w:p w:rsidR="00326BB2" w:rsidRPr="0072019B" w:rsidRDefault="00326BB2" w:rsidP="00326BB2">
            <w:pPr>
              <w:pStyle w:val="1"/>
              <w:pBdr>
                <w:bottom w:val="double" w:sz="4" w:space="1" w:color="auto"/>
              </w:pBdr>
              <w:ind w:right="-72"/>
              <w:jc w:val="right"/>
              <w:rPr>
                <w:rFonts w:ascii="Arial" w:hAnsi="Arial" w:cs="Arial"/>
                <w:color w:val="000000" w:themeColor="text1"/>
                <w:sz w:val="16"/>
                <w:szCs w:val="16"/>
              </w:rPr>
            </w:pPr>
            <w:r w:rsidRPr="0072019B">
              <w:rPr>
                <w:rFonts w:ascii="Arial" w:hAnsi="Arial" w:cs="Arial"/>
                <w:color w:val="000000" w:themeColor="text1"/>
                <w:sz w:val="16"/>
                <w:szCs w:val="16"/>
              </w:rPr>
              <w:t>1</w:t>
            </w:r>
          </w:p>
        </w:tc>
        <w:tc>
          <w:tcPr>
            <w:tcW w:w="1149" w:type="dxa"/>
            <w:vAlign w:val="bottom"/>
          </w:tcPr>
          <w:p w:rsidR="00326BB2" w:rsidRPr="0072019B" w:rsidRDefault="00326BB2" w:rsidP="00326BB2">
            <w:pPr>
              <w:pStyle w:val="1"/>
              <w:pBdr>
                <w:bottom w:val="double" w:sz="4" w:space="1" w:color="auto"/>
              </w:pBdr>
              <w:ind w:right="-72"/>
              <w:jc w:val="right"/>
              <w:rPr>
                <w:rFonts w:ascii="Arial" w:hAnsi="Arial" w:cs="Arial"/>
                <w:color w:val="000000" w:themeColor="text1"/>
                <w:sz w:val="16"/>
                <w:szCs w:val="16"/>
                <w:cs/>
              </w:rPr>
            </w:pPr>
            <w:r w:rsidRPr="0072019B">
              <w:rPr>
                <w:rFonts w:ascii="Arial" w:hAnsi="Arial" w:cs="Arial"/>
                <w:color w:val="000000" w:themeColor="text1"/>
                <w:sz w:val="16"/>
                <w:szCs w:val="16"/>
              </w:rPr>
              <w:t>95,000,000</w:t>
            </w:r>
          </w:p>
        </w:tc>
        <w:tc>
          <w:tcPr>
            <w:tcW w:w="1174" w:type="dxa"/>
            <w:vAlign w:val="bottom"/>
          </w:tcPr>
          <w:p w:rsidR="00326BB2" w:rsidRPr="0072019B" w:rsidRDefault="00326BB2" w:rsidP="00326BB2">
            <w:pPr>
              <w:pStyle w:val="1"/>
              <w:pBdr>
                <w:bottom w:val="double" w:sz="4" w:space="1" w:color="auto"/>
              </w:pBdr>
              <w:ind w:right="-72"/>
              <w:jc w:val="right"/>
              <w:rPr>
                <w:rFonts w:ascii="Arial" w:hAnsi="Arial" w:cs="Arial"/>
                <w:color w:val="000000" w:themeColor="text1"/>
                <w:sz w:val="16"/>
                <w:szCs w:val="16"/>
              </w:rPr>
            </w:pPr>
            <w:r w:rsidRPr="0072019B">
              <w:rPr>
                <w:rFonts w:ascii="Arial" w:hAnsi="Arial" w:cs="Arial"/>
                <w:color w:val="000000" w:themeColor="text1"/>
                <w:sz w:val="16"/>
                <w:szCs w:val="16"/>
              </w:rPr>
              <w:t>12,563,526</w:t>
            </w:r>
          </w:p>
        </w:tc>
      </w:tr>
    </w:tbl>
    <w:p w:rsidR="00FD59F2" w:rsidRPr="0072019B" w:rsidRDefault="00FD59F2" w:rsidP="00B20072">
      <w:pPr>
        <w:ind w:left="547"/>
        <w:jc w:val="both"/>
        <w:rPr>
          <w:rFonts w:ascii="Arial" w:hAnsi="Arial" w:cs="Arial"/>
          <w:color w:val="000000" w:themeColor="text1"/>
          <w:sz w:val="20"/>
          <w:szCs w:val="20"/>
        </w:rPr>
      </w:pPr>
    </w:p>
    <w:p w:rsidR="00734B31" w:rsidRPr="0072019B" w:rsidRDefault="00734B31" w:rsidP="00734B31">
      <w:pPr>
        <w:ind w:left="547"/>
        <w:jc w:val="both"/>
        <w:rPr>
          <w:rFonts w:ascii="Arial" w:hAnsi="Arial" w:cs="Arial"/>
          <w:color w:val="000000" w:themeColor="text1"/>
          <w:sz w:val="20"/>
          <w:szCs w:val="20"/>
        </w:rPr>
      </w:pPr>
      <w:r w:rsidRPr="0072019B">
        <w:rPr>
          <w:rFonts w:ascii="Arial" w:hAnsi="Arial" w:cs="Arial"/>
          <w:color w:val="000000" w:themeColor="text1"/>
          <w:sz w:val="20"/>
          <w:szCs w:val="20"/>
        </w:rPr>
        <w:t>Supplemental information relating to the restructured debts for the three-month and six-month periods ended 30 June 2019 and 2018 are as follows:</w:t>
      </w:r>
    </w:p>
    <w:p w:rsidR="008979DA" w:rsidRPr="0072019B" w:rsidRDefault="008979DA" w:rsidP="008979DA">
      <w:pPr>
        <w:ind w:left="547"/>
        <w:jc w:val="both"/>
        <w:rPr>
          <w:rFonts w:ascii="Arial" w:hAnsi="Arial" w:cs="Arial"/>
          <w:color w:val="000000" w:themeColor="text1"/>
          <w:sz w:val="20"/>
          <w:szCs w:val="20"/>
        </w:rPr>
      </w:pPr>
    </w:p>
    <w:tbl>
      <w:tblPr>
        <w:tblW w:w="909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0"/>
        <w:gridCol w:w="1350"/>
        <w:gridCol w:w="1350"/>
      </w:tblGrid>
      <w:tr w:rsidR="008979DA" w:rsidRPr="0072019B" w:rsidTr="004E2CDE">
        <w:tc>
          <w:tcPr>
            <w:tcW w:w="6390" w:type="dxa"/>
            <w:tcBorders>
              <w:top w:val="nil"/>
              <w:left w:val="nil"/>
              <w:bottom w:val="nil"/>
              <w:right w:val="nil"/>
            </w:tcBorders>
            <w:shd w:val="clear" w:color="auto" w:fill="auto"/>
            <w:vAlign w:val="bottom"/>
          </w:tcPr>
          <w:p w:rsidR="008979DA" w:rsidRPr="0072019B" w:rsidRDefault="00734B31" w:rsidP="008979DA">
            <w:pPr>
              <w:ind w:left="75"/>
              <w:rPr>
                <w:rFonts w:ascii="Arial" w:hAnsi="Arial" w:cs="Arial"/>
                <w:b/>
                <w:bCs/>
                <w:color w:val="000000" w:themeColor="text1"/>
                <w:sz w:val="20"/>
                <w:szCs w:val="20"/>
              </w:rPr>
            </w:pPr>
            <w:r w:rsidRPr="0072019B">
              <w:rPr>
                <w:rFonts w:ascii="Arial" w:hAnsi="Arial" w:cs="Arial"/>
                <w:b/>
                <w:bCs/>
                <w:color w:val="000000" w:themeColor="text1"/>
                <w:sz w:val="20"/>
                <w:szCs w:val="20"/>
              </w:rPr>
              <w:t>For the three-month periods ended</w:t>
            </w:r>
          </w:p>
        </w:tc>
        <w:tc>
          <w:tcPr>
            <w:tcW w:w="1350" w:type="dxa"/>
            <w:tcBorders>
              <w:top w:val="nil"/>
              <w:left w:val="nil"/>
              <w:bottom w:val="nil"/>
              <w:right w:val="nil"/>
            </w:tcBorders>
            <w:vAlign w:val="bottom"/>
          </w:tcPr>
          <w:p w:rsidR="008979DA" w:rsidRPr="0072019B" w:rsidRDefault="00734B31" w:rsidP="008979DA">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c>
          <w:tcPr>
            <w:tcW w:w="1350" w:type="dxa"/>
            <w:tcBorders>
              <w:top w:val="nil"/>
              <w:left w:val="nil"/>
              <w:bottom w:val="nil"/>
              <w:right w:val="nil"/>
            </w:tcBorders>
            <w:vAlign w:val="bottom"/>
          </w:tcPr>
          <w:p w:rsidR="008979DA"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r>
      <w:tr w:rsidR="00734B31" w:rsidRPr="0072019B" w:rsidTr="004E2C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b/>
                <w:bCs/>
                <w:color w:val="000000" w:themeColor="text1"/>
                <w:sz w:val="20"/>
                <w:szCs w:val="20"/>
              </w:rPr>
            </w:pP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734B31" w:rsidRPr="0072019B" w:rsidTr="004E2C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b/>
                <w:bCs/>
                <w:color w:val="000000" w:themeColor="text1"/>
                <w:sz w:val="20"/>
                <w:szCs w:val="20"/>
              </w:rPr>
            </w:pPr>
          </w:p>
        </w:tc>
        <w:tc>
          <w:tcPr>
            <w:tcW w:w="1350" w:type="dxa"/>
            <w:tcBorders>
              <w:top w:val="nil"/>
              <w:left w:val="nil"/>
              <w:bottom w:val="nil"/>
              <w:right w:val="nil"/>
            </w:tcBorders>
            <w:shd w:val="clear" w:color="auto" w:fill="auto"/>
            <w:vAlign w:val="bottom"/>
          </w:tcPr>
          <w:p w:rsidR="00734B31" w:rsidRPr="0072019B" w:rsidRDefault="00734B31" w:rsidP="00734B31">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c>
          <w:tcPr>
            <w:tcW w:w="1350" w:type="dxa"/>
            <w:tcBorders>
              <w:top w:val="nil"/>
              <w:left w:val="nil"/>
              <w:bottom w:val="nil"/>
              <w:right w:val="nil"/>
            </w:tcBorders>
            <w:vAlign w:val="bottom"/>
          </w:tcPr>
          <w:p w:rsidR="00734B31" w:rsidRPr="0072019B" w:rsidRDefault="00734B31" w:rsidP="00734B31">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r>
      <w:tr w:rsidR="00734B31" w:rsidRPr="0072019B" w:rsidTr="004E2C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12"/>
                <w:szCs w:val="12"/>
              </w:rPr>
            </w:pPr>
          </w:p>
        </w:tc>
        <w:tc>
          <w:tcPr>
            <w:tcW w:w="1350" w:type="dxa"/>
            <w:tcBorders>
              <w:top w:val="nil"/>
              <w:left w:val="nil"/>
              <w:bottom w:val="nil"/>
              <w:right w:val="nil"/>
            </w:tcBorders>
            <w:shd w:val="clear" w:color="auto" w:fill="auto"/>
            <w:vAlign w:val="bottom"/>
          </w:tcPr>
          <w:p w:rsidR="00734B31" w:rsidRPr="0072019B" w:rsidRDefault="00734B31" w:rsidP="00734B31">
            <w:pPr>
              <w:ind w:right="-72"/>
              <w:jc w:val="right"/>
              <w:rPr>
                <w:rFonts w:ascii="Arial" w:hAnsi="Arial" w:cs="Arial"/>
                <w:color w:val="000000" w:themeColor="text1"/>
                <w:sz w:val="12"/>
                <w:szCs w:val="12"/>
              </w:rPr>
            </w:pP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12"/>
                <w:szCs w:val="12"/>
              </w:rPr>
            </w:pP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20"/>
                <w:szCs w:val="20"/>
              </w:rPr>
            </w:pPr>
            <w:r w:rsidRPr="0072019B">
              <w:rPr>
                <w:rFonts w:ascii="Arial" w:hAnsi="Arial" w:cs="Arial"/>
                <w:color w:val="000000" w:themeColor="text1"/>
                <w:sz w:val="20"/>
                <w:szCs w:val="20"/>
              </w:rPr>
              <w:t>Gains on debt restructuring</w:t>
            </w:r>
          </w:p>
        </w:tc>
        <w:tc>
          <w:tcPr>
            <w:tcW w:w="1350" w:type="dxa"/>
            <w:tcBorders>
              <w:top w:val="nil"/>
              <w:left w:val="nil"/>
              <w:bottom w:val="nil"/>
              <w:right w:val="nil"/>
            </w:tcBorders>
            <w:shd w:val="clear" w:color="auto" w:fill="auto"/>
          </w:tcPr>
          <w:p w:rsidR="00734B31" w:rsidRPr="0072019B" w:rsidRDefault="00157B43"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192,964</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204,282</w:t>
            </w: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20"/>
                <w:szCs w:val="20"/>
              </w:rPr>
            </w:pPr>
            <w:r w:rsidRPr="0072019B">
              <w:rPr>
                <w:rFonts w:ascii="Arial" w:hAnsi="Arial" w:cs="Arial"/>
                <w:color w:val="000000" w:themeColor="text1"/>
                <w:sz w:val="20"/>
                <w:szCs w:val="20"/>
              </w:rPr>
              <w:t>Interest income</w:t>
            </w:r>
          </w:p>
        </w:tc>
        <w:tc>
          <w:tcPr>
            <w:tcW w:w="1350" w:type="dxa"/>
            <w:tcBorders>
              <w:top w:val="nil"/>
              <w:left w:val="nil"/>
              <w:bottom w:val="nil"/>
              <w:right w:val="nil"/>
            </w:tcBorders>
            <w:shd w:val="clear" w:color="auto" w:fill="auto"/>
          </w:tcPr>
          <w:p w:rsidR="00734B31" w:rsidRPr="0072019B" w:rsidRDefault="00157B43"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200</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350</w:t>
            </w:r>
          </w:p>
        </w:tc>
      </w:tr>
    </w:tbl>
    <w:p w:rsidR="003C42FA" w:rsidRPr="0072019B" w:rsidRDefault="003C42FA" w:rsidP="00B566B7">
      <w:pPr>
        <w:ind w:left="540"/>
        <w:rPr>
          <w:rFonts w:ascii="Arial" w:hAnsi="Arial" w:cs="Arial"/>
          <w:color w:val="000000" w:themeColor="text1"/>
          <w:sz w:val="20"/>
          <w:szCs w:val="20"/>
        </w:rPr>
      </w:pPr>
    </w:p>
    <w:tbl>
      <w:tblPr>
        <w:tblW w:w="909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0"/>
        <w:gridCol w:w="1350"/>
        <w:gridCol w:w="1350"/>
      </w:tblGrid>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8C19DE">
            <w:pPr>
              <w:ind w:left="75"/>
              <w:rPr>
                <w:rFonts w:ascii="Arial" w:hAnsi="Arial" w:cs="Arial"/>
                <w:b/>
                <w:bCs/>
                <w:color w:val="000000" w:themeColor="text1"/>
                <w:sz w:val="20"/>
                <w:szCs w:val="20"/>
              </w:rPr>
            </w:pPr>
            <w:r w:rsidRPr="0072019B">
              <w:rPr>
                <w:rFonts w:ascii="Arial" w:hAnsi="Arial" w:cs="Arial"/>
                <w:b/>
                <w:bCs/>
                <w:color w:val="000000" w:themeColor="text1"/>
                <w:sz w:val="20"/>
                <w:szCs w:val="20"/>
              </w:rPr>
              <w:t>For the six-month periods ended</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b/>
                <w:bCs/>
                <w:color w:val="000000" w:themeColor="text1"/>
                <w:sz w:val="20"/>
                <w:szCs w:val="20"/>
              </w:rPr>
            </w:pP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b/>
                <w:bCs/>
                <w:color w:val="000000" w:themeColor="text1"/>
                <w:sz w:val="20"/>
                <w:szCs w:val="20"/>
              </w:rPr>
            </w:pPr>
          </w:p>
        </w:tc>
        <w:tc>
          <w:tcPr>
            <w:tcW w:w="1350" w:type="dxa"/>
            <w:tcBorders>
              <w:top w:val="nil"/>
              <w:left w:val="nil"/>
              <w:bottom w:val="nil"/>
              <w:right w:val="nil"/>
            </w:tcBorders>
            <w:shd w:val="clear" w:color="auto" w:fill="auto"/>
            <w:vAlign w:val="bottom"/>
          </w:tcPr>
          <w:p w:rsidR="00734B31" w:rsidRPr="0072019B" w:rsidRDefault="00734B31" w:rsidP="00734B31">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c>
          <w:tcPr>
            <w:tcW w:w="1350" w:type="dxa"/>
            <w:tcBorders>
              <w:top w:val="nil"/>
              <w:left w:val="nil"/>
              <w:bottom w:val="nil"/>
              <w:right w:val="nil"/>
            </w:tcBorders>
            <w:vAlign w:val="bottom"/>
          </w:tcPr>
          <w:p w:rsidR="00734B31" w:rsidRPr="0072019B" w:rsidRDefault="00734B31" w:rsidP="00734B31">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12"/>
                <w:szCs w:val="12"/>
              </w:rPr>
            </w:pPr>
          </w:p>
        </w:tc>
        <w:tc>
          <w:tcPr>
            <w:tcW w:w="1350" w:type="dxa"/>
            <w:tcBorders>
              <w:top w:val="nil"/>
              <w:left w:val="nil"/>
              <w:bottom w:val="nil"/>
              <w:right w:val="nil"/>
            </w:tcBorders>
            <w:shd w:val="clear" w:color="auto" w:fill="auto"/>
            <w:vAlign w:val="bottom"/>
          </w:tcPr>
          <w:p w:rsidR="00734B31" w:rsidRPr="0072019B" w:rsidRDefault="00734B31" w:rsidP="00734B31">
            <w:pPr>
              <w:ind w:right="-72"/>
              <w:jc w:val="right"/>
              <w:rPr>
                <w:rFonts w:ascii="Arial" w:hAnsi="Arial" w:cs="Arial"/>
                <w:color w:val="000000" w:themeColor="text1"/>
                <w:sz w:val="12"/>
                <w:szCs w:val="12"/>
              </w:rPr>
            </w:pP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12"/>
                <w:szCs w:val="12"/>
              </w:rPr>
            </w:pP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20"/>
                <w:szCs w:val="20"/>
              </w:rPr>
            </w:pPr>
            <w:r w:rsidRPr="0072019B">
              <w:rPr>
                <w:rFonts w:ascii="Arial" w:hAnsi="Arial" w:cs="Arial"/>
                <w:color w:val="000000" w:themeColor="text1"/>
                <w:sz w:val="20"/>
                <w:szCs w:val="20"/>
              </w:rPr>
              <w:t>Gains on debt restructuring</w:t>
            </w:r>
          </w:p>
        </w:tc>
        <w:tc>
          <w:tcPr>
            <w:tcW w:w="1350" w:type="dxa"/>
            <w:tcBorders>
              <w:top w:val="nil"/>
              <w:left w:val="nil"/>
              <w:bottom w:val="nil"/>
              <w:right w:val="nil"/>
            </w:tcBorders>
            <w:shd w:val="clear" w:color="auto" w:fill="auto"/>
          </w:tcPr>
          <w:p w:rsidR="00734B31" w:rsidRPr="0072019B" w:rsidRDefault="00157B43"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335,934</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420,640</w:t>
            </w:r>
          </w:p>
        </w:tc>
      </w:tr>
      <w:tr w:rsidR="00734B31" w:rsidRPr="0072019B" w:rsidTr="008C19DE">
        <w:tc>
          <w:tcPr>
            <w:tcW w:w="6390" w:type="dxa"/>
            <w:tcBorders>
              <w:top w:val="nil"/>
              <w:left w:val="nil"/>
              <w:bottom w:val="nil"/>
              <w:right w:val="nil"/>
            </w:tcBorders>
            <w:shd w:val="clear" w:color="auto" w:fill="auto"/>
            <w:vAlign w:val="bottom"/>
          </w:tcPr>
          <w:p w:rsidR="00734B31" w:rsidRPr="0072019B" w:rsidRDefault="00734B31" w:rsidP="00734B31">
            <w:pPr>
              <w:ind w:left="75"/>
              <w:rPr>
                <w:rFonts w:ascii="Arial" w:hAnsi="Arial" w:cs="Arial"/>
                <w:color w:val="000000" w:themeColor="text1"/>
                <w:sz w:val="20"/>
                <w:szCs w:val="20"/>
              </w:rPr>
            </w:pPr>
            <w:r w:rsidRPr="0072019B">
              <w:rPr>
                <w:rFonts w:ascii="Arial" w:hAnsi="Arial" w:cs="Arial"/>
                <w:color w:val="000000" w:themeColor="text1"/>
                <w:sz w:val="20"/>
                <w:szCs w:val="20"/>
              </w:rPr>
              <w:t>Interest income</w:t>
            </w:r>
          </w:p>
        </w:tc>
        <w:tc>
          <w:tcPr>
            <w:tcW w:w="1350" w:type="dxa"/>
            <w:tcBorders>
              <w:top w:val="nil"/>
              <w:left w:val="nil"/>
              <w:bottom w:val="nil"/>
              <w:right w:val="nil"/>
            </w:tcBorders>
            <w:shd w:val="clear" w:color="auto" w:fill="auto"/>
          </w:tcPr>
          <w:p w:rsidR="00734B31" w:rsidRPr="0072019B" w:rsidRDefault="00157B43"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435</w:t>
            </w:r>
          </w:p>
        </w:tc>
        <w:tc>
          <w:tcPr>
            <w:tcW w:w="1350" w:type="dxa"/>
            <w:tcBorders>
              <w:top w:val="nil"/>
              <w:left w:val="nil"/>
              <w:bottom w:val="nil"/>
              <w:right w:val="nil"/>
            </w:tcBorders>
            <w:vAlign w:val="bottom"/>
          </w:tcPr>
          <w:p w:rsidR="00734B31" w:rsidRPr="0072019B" w:rsidRDefault="00734B31" w:rsidP="00734B31">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725</w:t>
            </w:r>
          </w:p>
        </w:tc>
      </w:tr>
    </w:tbl>
    <w:p w:rsidR="0072019B" w:rsidRPr="0072019B" w:rsidRDefault="0072019B">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D34021" w:rsidRPr="0072019B" w:rsidRDefault="002F4FDB" w:rsidP="00B20072">
      <w:pPr>
        <w:tabs>
          <w:tab w:val="left" w:pos="1440"/>
        </w:tabs>
        <w:ind w:left="54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12</w:t>
      </w:r>
      <w:r w:rsidR="00D34021" w:rsidRPr="0072019B">
        <w:rPr>
          <w:rFonts w:ascii="Arial" w:hAnsi="Arial" w:cs="Arial"/>
          <w:b/>
          <w:bCs/>
          <w:color w:val="000000" w:themeColor="text1"/>
          <w:sz w:val="20"/>
          <w:szCs w:val="20"/>
        </w:rPr>
        <w:tab/>
        <w:t>Allowance for doubtful accounts</w:t>
      </w:r>
    </w:p>
    <w:p w:rsidR="00D34021" w:rsidRPr="0072019B" w:rsidRDefault="00D34021" w:rsidP="00B20072">
      <w:pPr>
        <w:tabs>
          <w:tab w:val="left" w:pos="720"/>
        </w:tabs>
        <w:ind w:left="540"/>
        <w:rPr>
          <w:rFonts w:ascii="Arial" w:hAnsi="Arial" w:cs="Arial"/>
          <w:color w:val="000000" w:themeColor="text1"/>
          <w:sz w:val="20"/>
          <w:szCs w:val="20"/>
        </w:rPr>
      </w:pPr>
    </w:p>
    <w:tbl>
      <w:tblPr>
        <w:tblW w:w="9216"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977"/>
        <w:gridCol w:w="977"/>
        <w:gridCol w:w="977"/>
        <w:gridCol w:w="977"/>
        <w:gridCol w:w="977"/>
        <w:gridCol w:w="977"/>
        <w:gridCol w:w="978"/>
      </w:tblGrid>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4"/>
                <w:szCs w:val="14"/>
              </w:rPr>
            </w:pPr>
          </w:p>
        </w:tc>
        <w:tc>
          <w:tcPr>
            <w:tcW w:w="6840" w:type="dxa"/>
            <w:gridSpan w:val="7"/>
            <w:tcBorders>
              <w:top w:val="nil"/>
              <w:left w:val="nil"/>
              <w:bottom w:val="nil"/>
              <w:right w:val="nil"/>
            </w:tcBorders>
            <w:vAlign w:val="bottom"/>
          </w:tcPr>
          <w:p w:rsidR="00734B31" w:rsidRPr="0072019B" w:rsidRDefault="00734B31" w:rsidP="008C19DE">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30 June 2019</w:t>
            </w: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Special</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Sub-</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977" w:type="dxa"/>
            <w:tcBorders>
              <w:top w:val="nil"/>
              <w:left w:val="nil"/>
              <w:bottom w:val="nil"/>
              <w:right w:val="nil"/>
            </w:tcBorders>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 xml:space="preserve">Surplus </w:t>
            </w:r>
          </w:p>
        </w:tc>
        <w:tc>
          <w:tcPr>
            <w:tcW w:w="978"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Normal</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Mention</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standard</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of loss</w:t>
            </w:r>
          </w:p>
        </w:tc>
        <w:tc>
          <w:tcPr>
            <w:tcW w:w="977" w:type="dxa"/>
            <w:tcBorders>
              <w:top w:val="nil"/>
              <w:left w:val="nil"/>
              <w:bottom w:val="nil"/>
              <w:right w:val="nil"/>
            </w:tcBorders>
            <w:vAlign w:val="bottom"/>
          </w:tcPr>
          <w:p w:rsidR="00734B31" w:rsidRPr="0072019B" w:rsidRDefault="00734B31" w:rsidP="008C19DE">
            <w:pPr>
              <w:ind w:right="-72" w:hanging="108"/>
              <w:jc w:val="right"/>
              <w:rPr>
                <w:rFonts w:ascii="Arial" w:hAnsi="Arial" w:cs="Arial"/>
                <w:b/>
                <w:bCs/>
                <w:color w:val="000000" w:themeColor="text1"/>
                <w:sz w:val="14"/>
                <w:szCs w:val="14"/>
              </w:rPr>
            </w:pPr>
            <w:r w:rsidRPr="0072019B">
              <w:rPr>
                <w:rFonts w:ascii="Arial" w:hAnsi="Arial" w:cs="Arial"/>
                <w:b/>
                <w:bCs/>
                <w:color w:val="000000" w:themeColor="text1"/>
                <w:sz w:val="14"/>
                <w:szCs w:val="14"/>
              </w:rPr>
              <w:t>reserves</w:t>
            </w:r>
          </w:p>
        </w:tc>
        <w:tc>
          <w:tcPr>
            <w:tcW w:w="978"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Total</w:t>
            </w: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8" w:type="dxa"/>
            <w:tcBorders>
              <w:top w:val="nil"/>
              <w:left w:val="nil"/>
              <w:bottom w:val="nil"/>
              <w:right w:val="nil"/>
            </w:tcBorders>
            <w:shd w:val="clear" w:color="auto" w:fill="auto"/>
            <w:vAlign w:val="bottom"/>
          </w:tcPr>
          <w:p w:rsidR="00734B31" w:rsidRPr="0072019B" w:rsidRDefault="00734B31" w:rsidP="008C19DE">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vAlign w:val="bottom"/>
          </w:tcPr>
          <w:p w:rsidR="00734B31" w:rsidRPr="0072019B" w:rsidRDefault="00734B31" w:rsidP="008C19DE">
            <w:pPr>
              <w:ind w:right="-72"/>
              <w:jc w:val="right"/>
              <w:rPr>
                <w:rFonts w:ascii="Arial" w:hAnsi="Arial" w:cs="Arial"/>
                <w:color w:val="000000" w:themeColor="text1"/>
                <w:sz w:val="12"/>
                <w:szCs w:val="12"/>
              </w:rPr>
            </w:pPr>
          </w:p>
        </w:tc>
        <w:tc>
          <w:tcPr>
            <w:tcW w:w="978"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00711A" w:rsidP="008C19DE">
            <w:pPr>
              <w:ind w:left="148"/>
              <w:rPr>
                <w:rFonts w:ascii="Arial" w:hAnsi="Arial" w:cs="Arial"/>
                <w:color w:val="000000" w:themeColor="text1"/>
                <w:sz w:val="14"/>
                <w:szCs w:val="14"/>
              </w:rPr>
            </w:pPr>
            <w:r w:rsidRPr="0072019B">
              <w:rPr>
                <w:rFonts w:ascii="Arial" w:hAnsi="Arial" w:cs="Arial"/>
                <w:color w:val="000000" w:themeColor="text1"/>
                <w:sz w:val="14"/>
                <w:szCs w:val="14"/>
              </w:rPr>
              <w:t>At 1 January 2019</w:t>
            </w:r>
          </w:p>
        </w:tc>
        <w:tc>
          <w:tcPr>
            <w:tcW w:w="977"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97,939,997</w:t>
            </w:r>
          </w:p>
        </w:tc>
        <w:tc>
          <w:tcPr>
            <w:tcW w:w="977"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48,562,264</w:t>
            </w:r>
          </w:p>
        </w:tc>
        <w:tc>
          <w:tcPr>
            <w:tcW w:w="977"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187,931,691</w:t>
            </w:r>
          </w:p>
        </w:tc>
        <w:tc>
          <w:tcPr>
            <w:tcW w:w="977"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72,882,662</w:t>
            </w:r>
          </w:p>
        </w:tc>
        <w:tc>
          <w:tcPr>
            <w:tcW w:w="977"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176,593,046</w:t>
            </w:r>
          </w:p>
        </w:tc>
        <w:tc>
          <w:tcPr>
            <w:tcW w:w="977" w:type="dxa"/>
            <w:tcBorders>
              <w:top w:val="nil"/>
              <w:left w:val="nil"/>
              <w:bottom w:val="nil"/>
              <w:right w:val="nil"/>
            </w:tcBorders>
            <w:vAlign w:val="bottom"/>
          </w:tcPr>
          <w:p w:rsidR="00734B31" w:rsidRPr="0072019B" w:rsidRDefault="0000711A" w:rsidP="008C19DE">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275,195,745</w:t>
            </w:r>
          </w:p>
        </w:tc>
        <w:tc>
          <w:tcPr>
            <w:tcW w:w="978" w:type="dxa"/>
            <w:tcBorders>
              <w:top w:val="nil"/>
              <w:left w:val="nil"/>
              <w:bottom w:val="nil"/>
              <w:right w:val="nil"/>
            </w:tcBorders>
            <w:shd w:val="clear" w:color="auto" w:fill="auto"/>
            <w:vAlign w:val="bottom"/>
          </w:tcPr>
          <w:p w:rsidR="00734B31" w:rsidRPr="0072019B" w:rsidRDefault="0000711A" w:rsidP="008C19DE">
            <w:pPr>
              <w:ind w:right="-72"/>
              <w:contextualSpacing/>
              <w:jc w:val="right"/>
              <w:rPr>
                <w:rFonts w:ascii="Arial" w:hAnsi="Arial" w:cs="Arial"/>
                <w:snapToGrid w:val="0"/>
                <w:color w:val="000000" w:themeColor="text1"/>
                <w:sz w:val="14"/>
                <w:szCs w:val="14"/>
                <w:cs/>
                <w:lang w:val="en-GB" w:eastAsia="th-TH"/>
              </w:rPr>
            </w:pPr>
            <w:r w:rsidRPr="0072019B">
              <w:rPr>
                <w:rFonts w:ascii="Arial" w:hAnsi="Arial" w:cs="Arial"/>
                <w:snapToGrid w:val="0"/>
                <w:color w:val="000000" w:themeColor="text1"/>
                <w:sz w:val="14"/>
                <w:szCs w:val="14"/>
                <w:lang w:val="en-GB" w:eastAsia="th-TH"/>
              </w:rPr>
              <w:t>859,105,405</w:t>
            </w: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ight="-196"/>
              <w:rPr>
                <w:rFonts w:ascii="Arial" w:hAnsi="Arial" w:cs="Arial"/>
                <w:color w:val="000000" w:themeColor="text1"/>
                <w:sz w:val="14"/>
                <w:szCs w:val="14"/>
              </w:rPr>
            </w:pPr>
            <w:r w:rsidRPr="0072019B">
              <w:rPr>
                <w:rFonts w:ascii="Arial" w:hAnsi="Arial" w:cs="Arial"/>
                <w:color w:val="000000" w:themeColor="text1"/>
                <w:sz w:val="14"/>
                <w:szCs w:val="14"/>
                <w:u w:val="single"/>
              </w:rPr>
              <w:t>Add</w:t>
            </w:r>
            <w:r w:rsidRPr="0072019B">
              <w:rPr>
                <w:rFonts w:ascii="Arial" w:hAnsi="Arial" w:cs="Arial"/>
                <w:color w:val="000000" w:themeColor="text1"/>
                <w:sz w:val="14"/>
                <w:szCs w:val="14"/>
              </w:rPr>
              <w:t xml:space="preserve">  Doubtful accounts (reversal)   </w:t>
            </w:r>
          </w:p>
        </w:tc>
        <w:tc>
          <w:tcPr>
            <w:tcW w:w="977" w:type="dxa"/>
            <w:tcBorders>
              <w:top w:val="nil"/>
              <w:left w:val="nil"/>
              <w:bottom w:val="nil"/>
              <w:right w:val="nil"/>
            </w:tcBorders>
            <w:shd w:val="clear" w:color="auto" w:fill="auto"/>
            <w:vAlign w:val="bottom"/>
          </w:tcPr>
          <w:p w:rsidR="00734B31" w:rsidRPr="0072019B" w:rsidRDefault="00F64596" w:rsidP="008C19DE">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(18,909,397)</w:t>
            </w:r>
          </w:p>
        </w:tc>
        <w:tc>
          <w:tcPr>
            <w:tcW w:w="977" w:type="dxa"/>
            <w:tcBorders>
              <w:top w:val="nil"/>
              <w:left w:val="nil"/>
              <w:bottom w:val="nil"/>
              <w:right w:val="nil"/>
            </w:tcBorders>
            <w:shd w:val="clear" w:color="auto" w:fill="auto"/>
            <w:vAlign w:val="bottom"/>
          </w:tcPr>
          <w:p w:rsidR="00734B31" w:rsidRPr="0072019B" w:rsidRDefault="00F64596" w:rsidP="008C19DE">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(4,904,906)</w:t>
            </w:r>
          </w:p>
        </w:tc>
        <w:tc>
          <w:tcPr>
            <w:tcW w:w="977" w:type="dxa"/>
            <w:tcBorders>
              <w:top w:val="nil"/>
              <w:left w:val="nil"/>
              <w:bottom w:val="nil"/>
              <w:right w:val="nil"/>
            </w:tcBorders>
            <w:shd w:val="clear" w:color="auto" w:fill="auto"/>
            <w:vAlign w:val="bottom"/>
          </w:tcPr>
          <w:p w:rsidR="00734B31" w:rsidRPr="0072019B" w:rsidRDefault="00F64596" w:rsidP="008C19DE">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(6,235,280)</w:t>
            </w:r>
          </w:p>
        </w:tc>
        <w:tc>
          <w:tcPr>
            <w:tcW w:w="977" w:type="dxa"/>
            <w:tcBorders>
              <w:top w:val="nil"/>
              <w:left w:val="nil"/>
              <w:bottom w:val="nil"/>
              <w:right w:val="nil"/>
            </w:tcBorders>
            <w:shd w:val="clear" w:color="auto" w:fill="auto"/>
            <w:vAlign w:val="bottom"/>
          </w:tcPr>
          <w:p w:rsidR="00734B31" w:rsidRPr="0072019B" w:rsidRDefault="00F64596" w:rsidP="008C19DE">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(41,001,604)</w:t>
            </w:r>
          </w:p>
        </w:tc>
        <w:tc>
          <w:tcPr>
            <w:tcW w:w="977" w:type="dxa"/>
            <w:tcBorders>
              <w:top w:val="nil"/>
              <w:left w:val="nil"/>
              <w:bottom w:val="nil"/>
              <w:right w:val="nil"/>
            </w:tcBorders>
            <w:shd w:val="clear" w:color="auto" w:fill="auto"/>
            <w:vAlign w:val="bottom"/>
          </w:tcPr>
          <w:p w:rsidR="00734B31" w:rsidRPr="0072019B" w:rsidRDefault="00F64596" w:rsidP="008C19DE">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18,633,326</w:t>
            </w:r>
          </w:p>
        </w:tc>
        <w:tc>
          <w:tcPr>
            <w:tcW w:w="977" w:type="dxa"/>
            <w:tcBorders>
              <w:top w:val="nil"/>
              <w:left w:val="nil"/>
              <w:bottom w:val="nil"/>
              <w:right w:val="nil"/>
            </w:tcBorders>
            <w:vAlign w:val="bottom"/>
          </w:tcPr>
          <w:p w:rsidR="00734B31" w:rsidRPr="0072019B" w:rsidRDefault="00F64596" w:rsidP="000D3E11">
            <w:pPr>
              <w:pBdr>
                <w:bottom w:val="single" w:sz="4" w:space="1" w:color="auto"/>
              </w:pBdr>
              <w:ind w:right="-72"/>
              <w:contextualSpacing/>
              <w:jc w:val="right"/>
              <w:rPr>
                <w:rFonts w:ascii="Arial" w:hAnsi="Arial" w:cs="Arial"/>
                <w:snapToGrid w:val="0"/>
                <w:color w:val="000000" w:themeColor="text1"/>
                <w:sz w:val="14"/>
                <w:szCs w:val="14"/>
                <w:lang w:eastAsia="th-TH"/>
              </w:rPr>
            </w:pPr>
            <w:r w:rsidRPr="0072019B">
              <w:rPr>
                <w:rFonts w:ascii="Arial" w:hAnsi="Arial" w:cs="Arial"/>
                <w:snapToGrid w:val="0"/>
                <w:color w:val="000000" w:themeColor="text1"/>
                <w:sz w:val="14"/>
                <w:szCs w:val="14"/>
                <w:lang w:val="en-GB" w:eastAsia="th-TH"/>
              </w:rPr>
              <w:t>6,281,69</w:t>
            </w:r>
            <w:r w:rsidR="000D3E11" w:rsidRPr="0072019B">
              <w:rPr>
                <w:rFonts w:ascii="Arial" w:hAnsi="Arial" w:cs="Arial"/>
                <w:snapToGrid w:val="0"/>
                <w:color w:val="000000" w:themeColor="text1"/>
                <w:sz w:val="14"/>
                <w:szCs w:val="14"/>
                <w:lang w:val="en-GB" w:eastAsia="th-TH"/>
              </w:rPr>
              <w:t>6</w:t>
            </w:r>
          </w:p>
        </w:tc>
        <w:tc>
          <w:tcPr>
            <w:tcW w:w="978" w:type="dxa"/>
            <w:tcBorders>
              <w:top w:val="nil"/>
              <w:left w:val="nil"/>
              <w:bottom w:val="nil"/>
              <w:right w:val="nil"/>
            </w:tcBorders>
            <w:shd w:val="clear" w:color="auto" w:fill="auto"/>
            <w:vAlign w:val="bottom"/>
          </w:tcPr>
          <w:p w:rsidR="00734B31" w:rsidRPr="0072019B" w:rsidRDefault="00F64596" w:rsidP="000D3E11">
            <w:pPr>
              <w:pStyle w:val="1"/>
              <w:pBdr>
                <w:bottom w:val="single" w:sz="4" w:space="1" w:color="auto"/>
              </w:pBdr>
              <w:ind w:right="-72"/>
              <w:contextualSpacing/>
              <w:jc w:val="right"/>
              <w:rPr>
                <w:rFonts w:ascii="Arial" w:hAnsi="Arial" w:cs="Arial"/>
                <w:snapToGrid w:val="0"/>
                <w:color w:val="000000" w:themeColor="text1"/>
                <w:sz w:val="14"/>
                <w:szCs w:val="14"/>
                <w:lang w:eastAsia="th-TH"/>
              </w:rPr>
            </w:pPr>
            <w:r w:rsidRPr="0072019B">
              <w:rPr>
                <w:rFonts w:ascii="Arial" w:hAnsi="Arial" w:cs="Arial"/>
                <w:snapToGrid w:val="0"/>
                <w:color w:val="000000" w:themeColor="text1"/>
                <w:sz w:val="14"/>
                <w:szCs w:val="14"/>
                <w:lang w:eastAsia="th-TH"/>
              </w:rPr>
              <w:t>(46,136,16</w:t>
            </w:r>
            <w:r w:rsidR="000D3E11" w:rsidRPr="0072019B">
              <w:rPr>
                <w:rFonts w:ascii="Arial" w:hAnsi="Arial" w:cs="Arial"/>
                <w:snapToGrid w:val="0"/>
                <w:color w:val="000000" w:themeColor="text1"/>
                <w:sz w:val="14"/>
                <w:szCs w:val="14"/>
                <w:lang w:eastAsia="th-TH"/>
              </w:rPr>
              <w:t>5</w:t>
            </w:r>
            <w:r w:rsidRPr="0072019B">
              <w:rPr>
                <w:rFonts w:ascii="Arial" w:hAnsi="Arial" w:cs="Arial"/>
                <w:snapToGrid w:val="0"/>
                <w:color w:val="000000" w:themeColor="text1"/>
                <w:sz w:val="14"/>
                <w:szCs w:val="14"/>
                <w:lang w:eastAsia="th-TH"/>
              </w:rPr>
              <w:t>)</w:t>
            </w: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734B31" w:rsidP="008C19DE">
            <w:pPr>
              <w:ind w:left="148"/>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c>
          <w:tcPr>
            <w:tcW w:w="977" w:type="dxa"/>
            <w:tcBorders>
              <w:top w:val="nil"/>
              <w:left w:val="nil"/>
              <w:bottom w:val="nil"/>
              <w:right w:val="nil"/>
            </w:tcBorders>
            <w:vAlign w:val="bottom"/>
          </w:tcPr>
          <w:p w:rsidR="00734B31" w:rsidRPr="0072019B" w:rsidRDefault="00734B31" w:rsidP="008C19DE">
            <w:pPr>
              <w:ind w:right="-72"/>
              <w:jc w:val="right"/>
              <w:rPr>
                <w:rFonts w:ascii="Arial" w:hAnsi="Arial" w:cs="Arial"/>
                <w:color w:val="000000" w:themeColor="text1"/>
                <w:sz w:val="12"/>
                <w:szCs w:val="12"/>
              </w:rPr>
            </w:pPr>
          </w:p>
        </w:tc>
        <w:tc>
          <w:tcPr>
            <w:tcW w:w="978" w:type="dxa"/>
            <w:tcBorders>
              <w:top w:val="nil"/>
              <w:left w:val="nil"/>
              <w:bottom w:val="nil"/>
              <w:right w:val="nil"/>
            </w:tcBorders>
            <w:shd w:val="clear" w:color="auto" w:fill="auto"/>
            <w:vAlign w:val="bottom"/>
          </w:tcPr>
          <w:p w:rsidR="00734B31" w:rsidRPr="0072019B" w:rsidRDefault="00734B31" w:rsidP="008C19DE">
            <w:pPr>
              <w:ind w:right="-72"/>
              <w:jc w:val="right"/>
              <w:rPr>
                <w:rFonts w:ascii="Arial" w:hAnsi="Arial" w:cs="Arial"/>
                <w:color w:val="000000" w:themeColor="text1"/>
                <w:sz w:val="12"/>
                <w:szCs w:val="12"/>
              </w:rPr>
            </w:pPr>
          </w:p>
        </w:tc>
      </w:tr>
      <w:tr w:rsidR="00734B31" w:rsidRPr="0072019B" w:rsidTr="008C19DE">
        <w:tc>
          <w:tcPr>
            <w:tcW w:w="2376" w:type="dxa"/>
            <w:tcBorders>
              <w:top w:val="nil"/>
              <w:left w:val="nil"/>
              <w:bottom w:val="nil"/>
              <w:right w:val="nil"/>
            </w:tcBorders>
            <w:shd w:val="clear" w:color="auto" w:fill="auto"/>
            <w:vAlign w:val="bottom"/>
          </w:tcPr>
          <w:p w:rsidR="00734B31" w:rsidRPr="0072019B" w:rsidRDefault="0000711A" w:rsidP="008C19DE">
            <w:pPr>
              <w:ind w:left="148"/>
              <w:rPr>
                <w:rFonts w:ascii="Arial" w:hAnsi="Arial" w:cs="Arial"/>
                <w:color w:val="000000" w:themeColor="text1"/>
                <w:sz w:val="14"/>
                <w:szCs w:val="14"/>
              </w:rPr>
            </w:pPr>
            <w:r w:rsidRPr="0072019B">
              <w:rPr>
                <w:rFonts w:ascii="Arial" w:hAnsi="Arial" w:cs="Arial"/>
                <w:color w:val="000000" w:themeColor="text1"/>
                <w:sz w:val="14"/>
                <w:szCs w:val="14"/>
              </w:rPr>
              <w:t>At 30 June 2019</w:t>
            </w:r>
          </w:p>
        </w:tc>
        <w:tc>
          <w:tcPr>
            <w:tcW w:w="977" w:type="dxa"/>
            <w:tcBorders>
              <w:top w:val="nil"/>
              <w:left w:val="nil"/>
              <w:bottom w:val="nil"/>
              <w:right w:val="nil"/>
            </w:tcBorders>
            <w:shd w:val="clear" w:color="auto" w:fill="auto"/>
            <w:vAlign w:val="bottom"/>
          </w:tcPr>
          <w:p w:rsidR="00734B31" w:rsidRPr="0072019B" w:rsidRDefault="00F64596" w:rsidP="008C19DE">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79,030,600</w:t>
            </w:r>
          </w:p>
        </w:tc>
        <w:tc>
          <w:tcPr>
            <w:tcW w:w="977" w:type="dxa"/>
            <w:tcBorders>
              <w:top w:val="nil"/>
              <w:left w:val="nil"/>
              <w:bottom w:val="nil"/>
              <w:right w:val="nil"/>
            </w:tcBorders>
            <w:shd w:val="clear" w:color="auto" w:fill="auto"/>
            <w:vAlign w:val="bottom"/>
          </w:tcPr>
          <w:p w:rsidR="00734B31" w:rsidRPr="0072019B" w:rsidRDefault="00F64596" w:rsidP="008C19DE">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43,657,358</w:t>
            </w:r>
          </w:p>
        </w:tc>
        <w:tc>
          <w:tcPr>
            <w:tcW w:w="977" w:type="dxa"/>
            <w:tcBorders>
              <w:top w:val="nil"/>
              <w:left w:val="nil"/>
              <w:bottom w:val="nil"/>
              <w:right w:val="nil"/>
            </w:tcBorders>
            <w:shd w:val="clear" w:color="auto" w:fill="auto"/>
            <w:vAlign w:val="bottom"/>
          </w:tcPr>
          <w:p w:rsidR="00734B31" w:rsidRPr="0072019B" w:rsidRDefault="00F64596" w:rsidP="008C19DE">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181,696,411</w:t>
            </w:r>
          </w:p>
        </w:tc>
        <w:tc>
          <w:tcPr>
            <w:tcW w:w="977" w:type="dxa"/>
            <w:tcBorders>
              <w:top w:val="nil"/>
              <w:left w:val="nil"/>
              <w:bottom w:val="nil"/>
              <w:right w:val="nil"/>
            </w:tcBorders>
            <w:shd w:val="clear" w:color="auto" w:fill="auto"/>
            <w:vAlign w:val="bottom"/>
          </w:tcPr>
          <w:p w:rsidR="00734B31" w:rsidRPr="0072019B" w:rsidRDefault="00F64596" w:rsidP="008C19DE">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31,881,058</w:t>
            </w:r>
          </w:p>
        </w:tc>
        <w:tc>
          <w:tcPr>
            <w:tcW w:w="977" w:type="dxa"/>
            <w:tcBorders>
              <w:top w:val="nil"/>
              <w:left w:val="nil"/>
              <w:bottom w:val="nil"/>
              <w:right w:val="nil"/>
            </w:tcBorders>
            <w:shd w:val="clear" w:color="auto" w:fill="auto"/>
            <w:vAlign w:val="bottom"/>
          </w:tcPr>
          <w:p w:rsidR="00734B31" w:rsidRPr="0072019B" w:rsidRDefault="00F64596" w:rsidP="008C19DE">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195,226,372</w:t>
            </w:r>
          </w:p>
        </w:tc>
        <w:tc>
          <w:tcPr>
            <w:tcW w:w="977" w:type="dxa"/>
            <w:tcBorders>
              <w:top w:val="nil"/>
              <w:left w:val="nil"/>
              <w:bottom w:val="nil"/>
              <w:right w:val="nil"/>
            </w:tcBorders>
            <w:vAlign w:val="bottom"/>
          </w:tcPr>
          <w:p w:rsidR="00734B31" w:rsidRPr="0072019B" w:rsidRDefault="00F64596" w:rsidP="000D3E11">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281,477,44</w:t>
            </w:r>
            <w:r w:rsidR="000D3E11" w:rsidRPr="0072019B">
              <w:rPr>
                <w:rFonts w:ascii="Arial" w:hAnsi="Arial" w:cs="Arial"/>
                <w:color w:val="000000" w:themeColor="text1"/>
                <w:sz w:val="14"/>
                <w:szCs w:val="14"/>
              </w:rPr>
              <w:t>1</w:t>
            </w:r>
          </w:p>
        </w:tc>
        <w:tc>
          <w:tcPr>
            <w:tcW w:w="978" w:type="dxa"/>
            <w:tcBorders>
              <w:top w:val="nil"/>
              <w:left w:val="nil"/>
              <w:bottom w:val="nil"/>
              <w:right w:val="nil"/>
            </w:tcBorders>
            <w:shd w:val="clear" w:color="auto" w:fill="auto"/>
            <w:vAlign w:val="bottom"/>
          </w:tcPr>
          <w:p w:rsidR="00734B31" w:rsidRPr="0072019B" w:rsidRDefault="00F64596" w:rsidP="000D3E11">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812,969,24</w:t>
            </w:r>
            <w:r w:rsidR="000D3E11" w:rsidRPr="0072019B">
              <w:rPr>
                <w:rFonts w:ascii="Arial" w:hAnsi="Arial" w:cs="Arial"/>
                <w:color w:val="000000" w:themeColor="text1"/>
                <w:sz w:val="14"/>
                <w:szCs w:val="14"/>
              </w:rPr>
              <w:t>0</w:t>
            </w:r>
          </w:p>
        </w:tc>
      </w:tr>
    </w:tbl>
    <w:p w:rsidR="00734B31" w:rsidRPr="0072019B" w:rsidRDefault="00734B31" w:rsidP="00B20072">
      <w:pPr>
        <w:tabs>
          <w:tab w:val="left" w:pos="720"/>
        </w:tabs>
        <w:ind w:left="540"/>
        <w:rPr>
          <w:rFonts w:ascii="Arial" w:hAnsi="Arial" w:cs="Arial"/>
          <w:color w:val="000000" w:themeColor="text1"/>
          <w:sz w:val="20"/>
          <w:szCs w:val="20"/>
        </w:rPr>
      </w:pPr>
    </w:p>
    <w:tbl>
      <w:tblPr>
        <w:tblW w:w="9216"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977"/>
        <w:gridCol w:w="977"/>
        <w:gridCol w:w="977"/>
        <w:gridCol w:w="977"/>
        <w:gridCol w:w="977"/>
        <w:gridCol w:w="977"/>
        <w:gridCol w:w="978"/>
      </w:tblGrid>
      <w:tr w:rsidR="009E2E89" w:rsidRPr="0072019B" w:rsidTr="004E2CDE">
        <w:tc>
          <w:tcPr>
            <w:tcW w:w="2376" w:type="dxa"/>
            <w:tcBorders>
              <w:top w:val="nil"/>
              <w:left w:val="nil"/>
              <w:bottom w:val="nil"/>
              <w:right w:val="nil"/>
            </w:tcBorders>
            <w:shd w:val="clear" w:color="auto" w:fill="auto"/>
            <w:vAlign w:val="bottom"/>
          </w:tcPr>
          <w:p w:rsidR="00D34021" w:rsidRPr="0072019B" w:rsidRDefault="00D34021" w:rsidP="00B20072">
            <w:pPr>
              <w:ind w:left="148"/>
              <w:rPr>
                <w:rFonts w:ascii="Arial" w:hAnsi="Arial" w:cs="Arial"/>
                <w:color w:val="000000" w:themeColor="text1"/>
                <w:sz w:val="14"/>
                <w:szCs w:val="14"/>
              </w:rPr>
            </w:pPr>
          </w:p>
        </w:tc>
        <w:tc>
          <w:tcPr>
            <w:tcW w:w="6840" w:type="dxa"/>
            <w:gridSpan w:val="7"/>
            <w:tcBorders>
              <w:top w:val="nil"/>
              <w:left w:val="nil"/>
              <w:bottom w:val="nil"/>
              <w:right w:val="nil"/>
            </w:tcBorders>
            <w:vAlign w:val="bottom"/>
          </w:tcPr>
          <w:p w:rsidR="00D34021" w:rsidRPr="0072019B" w:rsidRDefault="00734B31" w:rsidP="00B20072">
            <w:pPr>
              <w:pBdr>
                <w:bottom w:val="single" w:sz="4" w:space="1" w:color="auto"/>
              </w:pBdr>
              <w:ind w:right="-72"/>
              <w:jc w:val="center"/>
              <w:rPr>
                <w:rFonts w:ascii="Arial" w:hAnsi="Arial" w:cs="Arial"/>
                <w:b/>
                <w:bCs/>
                <w:color w:val="000000" w:themeColor="text1"/>
                <w:sz w:val="14"/>
                <w:szCs w:val="14"/>
              </w:rPr>
            </w:pPr>
            <w:r w:rsidRPr="0072019B">
              <w:rPr>
                <w:rFonts w:ascii="Arial" w:hAnsi="Arial" w:cs="Arial"/>
                <w:b/>
                <w:bCs/>
                <w:color w:val="000000" w:themeColor="text1"/>
                <w:sz w:val="14"/>
                <w:szCs w:val="14"/>
                <w:lang w:val="en-GB"/>
              </w:rPr>
              <w:t xml:space="preserve">31 December </w:t>
            </w:r>
            <w:r w:rsidR="00A85F54" w:rsidRPr="0072019B">
              <w:rPr>
                <w:rFonts w:ascii="Arial" w:hAnsi="Arial" w:cs="Arial"/>
                <w:b/>
                <w:bCs/>
                <w:color w:val="000000" w:themeColor="text1"/>
                <w:sz w:val="14"/>
                <w:szCs w:val="14"/>
                <w:lang w:val="en-GB"/>
              </w:rPr>
              <w:t>2018</w:t>
            </w:r>
          </w:p>
        </w:tc>
      </w:tr>
      <w:tr w:rsidR="009E2E89" w:rsidRPr="0072019B" w:rsidTr="004E2CDE">
        <w:tc>
          <w:tcPr>
            <w:tcW w:w="2376" w:type="dxa"/>
            <w:tcBorders>
              <w:top w:val="nil"/>
              <w:left w:val="nil"/>
              <w:bottom w:val="nil"/>
              <w:right w:val="nil"/>
            </w:tcBorders>
            <w:shd w:val="clear" w:color="auto" w:fill="auto"/>
            <w:vAlign w:val="bottom"/>
          </w:tcPr>
          <w:p w:rsidR="00D34021" w:rsidRPr="0072019B" w:rsidRDefault="00D34021" w:rsidP="00B20072">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Special</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Sub-</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977" w:type="dxa"/>
            <w:tcBorders>
              <w:top w:val="nil"/>
              <w:left w:val="nil"/>
              <w:bottom w:val="nil"/>
              <w:right w:val="nil"/>
            </w:tcBorders>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 xml:space="preserve">Surplus </w:t>
            </w:r>
          </w:p>
        </w:tc>
        <w:tc>
          <w:tcPr>
            <w:tcW w:w="978"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p>
        </w:tc>
      </w:tr>
      <w:tr w:rsidR="009E2E89" w:rsidRPr="0072019B" w:rsidTr="004E2CDE">
        <w:tc>
          <w:tcPr>
            <w:tcW w:w="2376" w:type="dxa"/>
            <w:tcBorders>
              <w:top w:val="nil"/>
              <w:left w:val="nil"/>
              <w:bottom w:val="nil"/>
              <w:right w:val="nil"/>
            </w:tcBorders>
            <w:shd w:val="clear" w:color="auto" w:fill="auto"/>
            <w:vAlign w:val="bottom"/>
          </w:tcPr>
          <w:p w:rsidR="00D34021" w:rsidRPr="0072019B" w:rsidRDefault="00D34021" w:rsidP="00B20072">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Normal</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Mention</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standard</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Doubtful</w:t>
            </w: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of loss</w:t>
            </w:r>
          </w:p>
        </w:tc>
        <w:tc>
          <w:tcPr>
            <w:tcW w:w="977" w:type="dxa"/>
            <w:tcBorders>
              <w:top w:val="nil"/>
              <w:left w:val="nil"/>
              <w:bottom w:val="nil"/>
              <w:right w:val="nil"/>
            </w:tcBorders>
            <w:vAlign w:val="bottom"/>
          </w:tcPr>
          <w:p w:rsidR="00D34021" w:rsidRPr="0072019B" w:rsidRDefault="00D34021" w:rsidP="00B20072">
            <w:pPr>
              <w:ind w:right="-72" w:hanging="108"/>
              <w:jc w:val="right"/>
              <w:rPr>
                <w:rFonts w:ascii="Arial" w:hAnsi="Arial" w:cs="Arial"/>
                <w:b/>
                <w:bCs/>
                <w:color w:val="000000" w:themeColor="text1"/>
                <w:sz w:val="14"/>
                <w:szCs w:val="14"/>
              </w:rPr>
            </w:pPr>
            <w:r w:rsidRPr="0072019B">
              <w:rPr>
                <w:rFonts w:ascii="Arial" w:hAnsi="Arial" w:cs="Arial"/>
                <w:b/>
                <w:bCs/>
                <w:color w:val="000000" w:themeColor="text1"/>
                <w:sz w:val="14"/>
                <w:szCs w:val="14"/>
              </w:rPr>
              <w:t>reserves</w:t>
            </w:r>
          </w:p>
        </w:tc>
        <w:tc>
          <w:tcPr>
            <w:tcW w:w="978"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Total</w:t>
            </w:r>
          </w:p>
        </w:tc>
      </w:tr>
      <w:tr w:rsidR="009E2E89" w:rsidRPr="0072019B" w:rsidTr="004E2CDE">
        <w:tc>
          <w:tcPr>
            <w:tcW w:w="2376" w:type="dxa"/>
            <w:tcBorders>
              <w:top w:val="nil"/>
              <w:left w:val="nil"/>
              <w:bottom w:val="nil"/>
              <w:right w:val="nil"/>
            </w:tcBorders>
            <w:shd w:val="clear" w:color="auto" w:fill="auto"/>
            <w:vAlign w:val="bottom"/>
          </w:tcPr>
          <w:p w:rsidR="00D34021" w:rsidRPr="0072019B" w:rsidRDefault="00D34021" w:rsidP="00B20072">
            <w:pPr>
              <w:ind w:left="148"/>
              <w:rPr>
                <w:rFonts w:ascii="Arial" w:hAnsi="Arial" w:cs="Arial"/>
                <w:color w:val="000000" w:themeColor="text1"/>
                <w:sz w:val="14"/>
                <w:szCs w:val="14"/>
              </w:rPr>
            </w:pPr>
          </w:p>
        </w:tc>
        <w:tc>
          <w:tcPr>
            <w:tcW w:w="977"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7" w:type="dxa"/>
            <w:tcBorders>
              <w:top w:val="nil"/>
              <w:left w:val="nil"/>
              <w:bottom w:val="nil"/>
              <w:right w:val="nil"/>
            </w:tcBorders>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c>
          <w:tcPr>
            <w:tcW w:w="978" w:type="dxa"/>
            <w:tcBorders>
              <w:top w:val="nil"/>
              <w:left w:val="nil"/>
              <w:bottom w:val="nil"/>
              <w:right w:val="nil"/>
            </w:tcBorders>
            <w:shd w:val="clear" w:color="auto" w:fill="auto"/>
            <w:vAlign w:val="bottom"/>
          </w:tcPr>
          <w:p w:rsidR="00D34021" w:rsidRPr="0072019B" w:rsidRDefault="00D34021" w:rsidP="00B20072">
            <w:pPr>
              <w:pBdr>
                <w:bottom w:val="single" w:sz="4" w:space="1" w:color="auto"/>
              </w:pBdr>
              <w:ind w:right="-72"/>
              <w:jc w:val="right"/>
              <w:rPr>
                <w:rFonts w:ascii="Arial" w:hAnsi="Arial" w:cs="Arial"/>
                <w:b/>
                <w:bCs/>
                <w:color w:val="000000" w:themeColor="text1"/>
                <w:sz w:val="14"/>
                <w:szCs w:val="14"/>
              </w:rPr>
            </w:pPr>
            <w:r w:rsidRPr="0072019B">
              <w:rPr>
                <w:rFonts w:ascii="Arial" w:hAnsi="Arial" w:cs="Arial"/>
                <w:b/>
                <w:bCs/>
                <w:color w:val="000000" w:themeColor="text1"/>
                <w:sz w:val="14"/>
                <w:szCs w:val="14"/>
              </w:rPr>
              <w:t>Baht</w:t>
            </w:r>
          </w:p>
        </w:tc>
      </w:tr>
      <w:tr w:rsidR="009E2E89" w:rsidRPr="0072019B" w:rsidTr="004E2CDE">
        <w:tc>
          <w:tcPr>
            <w:tcW w:w="2376" w:type="dxa"/>
            <w:tcBorders>
              <w:top w:val="nil"/>
              <w:left w:val="nil"/>
              <w:bottom w:val="nil"/>
              <w:right w:val="nil"/>
            </w:tcBorders>
            <w:shd w:val="clear" w:color="auto" w:fill="auto"/>
            <w:vAlign w:val="bottom"/>
          </w:tcPr>
          <w:p w:rsidR="00D34021" w:rsidRPr="0072019B" w:rsidRDefault="00D34021" w:rsidP="00B20072">
            <w:pPr>
              <w:ind w:left="148"/>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c>
          <w:tcPr>
            <w:tcW w:w="977" w:type="dxa"/>
            <w:tcBorders>
              <w:top w:val="nil"/>
              <w:left w:val="nil"/>
              <w:bottom w:val="nil"/>
              <w:right w:val="nil"/>
            </w:tcBorders>
            <w:vAlign w:val="bottom"/>
          </w:tcPr>
          <w:p w:rsidR="00D34021" w:rsidRPr="0072019B" w:rsidRDefault="00D34021" w:rsidP="00B20072">
            <w:pPr>
              <w:ind w:right="-72"/>
              <w:jc w:val="right"/>
              <w:rPr>
                <w:rFonts w:ascii="Arial" w:hAnsi="Arial" w:cs="Arial"/>
                <w:color w:val="000000" w:themeColor="text1"/>
                <w:sz w:val="12"/>
                <w:szCs w:val="12"/>
              </w:rPr>
            </w:pPr>
          </w:p>
        </w:tc>
        <w:tc>
          <w:tcPr>
            <w:tcW w:w="978" w:type="dxa"/>
            <w:tcBorders>
              <w:top w:val="nil"/>
              <w:left w:val="nil"/>
              <w:bottom w:val="nil"/>
              <w:right w:val="nil"/>
            </w:tcBorders>
            <w:shd w:val="clear" w:color="auto" w:fill="auto"/>
            <w:vAlign w:val="bottom"/>
          </w:tcPr>
          <w:p w:rsidR="00D34021" w:rsidRPr="0072019B" w:rsidRDefault="00D34021" w:rsidP="00B20072">
            <w:pPr>
              <w:ind w:right="-72"/>
              <w:jc w:val="right"/>
              <w:rPr>
                <w:rFonts w:ascii="Arial" w:hAnsi="Arial" w:cs="Arial"/>
                <w:color w:val="000000" w:themeColor="text1"/>
                <w:sz w:val="12"/>
                <w:szCs w:val="12"/>
              </w:rPr>
            </w:pPr>
          </w:p>
        </w:tc>
      </w:tr>
      <w:tr w:rsidR="00CB2C24" w:rsidRPr="0072019B" w:rsidTr="004E2CDE">
        <w:tc>
          <w:tcPr>
            <w:tcW w:w="2376" w:type="dxa"/>
            <w:tcBorders>
              <w:top w:val="nil"/>
              <w:left w:val="nil"/>
              <w:bottom w:val="nil"/>
              <w:right w:val="nil"/>
            </w:tcBorders>
            <w:shd w:val="clear" w:color="auto" w:fill="auto"/>
            <w:vAlign w:val="bottom"/>
          </w:tcPr>
          <w:p w:rsidR="00CB2C24" w:rsidRPr="0072019B" w:rsidRDefault="00A85F54" w:rsidP="00CB2C24">
            <w:pPr>
              <w:ind w:left="148"/>
              <w:rPr>
                <w:rFonts w:ascii="Arial" w:hAnsi="Arial" w:cs="Arial"/>
                <w:color w:val="000000" w:themeColor="text1"/>
                <w:sz w:val="14"/>
                <w:szCs w:val="14"/>
              </w:rPr>
            </w:pPr>
            <w:r w:rsidRPr="0072019B">
              <w:rPr>
                <w:rFonts w:ascii="Arial" w:hAnsi="Arial" w:cs="Arial"/>
                <w:color w:val="000000" w:themeColor="text1"/>
                <w:sz w:val="14"/>
                <w:szCs w:val="14"/>
              </w:rPr>
              <w:t>At 1 January 2018</w:t>
            </w:r>
          </w:p>
        </w:tc>
        <w:tc>
          <w:tcPr>
            <w:tcW w:w="977"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88,907,631</w:t>
            </w:r>
          </w:p>
        </w:tc>
        <w:tc>
          <w:tcPr>
            <w:tcW w:w="977"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131,329,503</w:t>
            </w:r>
          </w:p>
        </w:tc>
        <w:tc>
          <w:tcPr>
            <w:tcW w:w="977"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42,788,737</w:t>
            </w:r>
          </w:p>
        </w:tc>
        <w:tc>
          <w:tcPr>
            <w:tcW w:w="977"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w:t>
            </w:r>
          </w:p>
        </w:tc>
        <w:tc>
          <w:tcPr>
            <w:tcW w:w="977"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167,352,031</w:t>
            </w:r>
          </w:p>
        </w:tc>
        <w:tc>
          <w:tcPr>
            <w:tcW w:w="977" w:type="dxa"/>
            <w:tcBorders>
              <w:top w:val="nil"/>
              <w:left w:val="nil"/>
              <w:bottom w:val="nil"/>
              <w:right w:val="nil"/>
            </w:tcBorders>
            <w:vAlign w:val="bottom"/>
          </w:tcPr>
          <w:p w:rsidR="00CB2C24" w:rsidRPr="0072019B" w:rsidRDefault="007E093A" w:rsidP="00CB2C24">
            <w:pP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230,391,216</w:t>
            </w:r>
          </w:p>
        </w:tc>
        <w:tc>
          <w:tcPr>
            <w:tcW w:w="978" w:type="dxa"/>
            <w:tcBorders>
              <w:top w:val="nil"/>
              <w:left w:val="nil"/>
              <w:bottom w:val="nil"/>
              <w:right w:val="nil"/>
            </w:tcBorders>
            <w:shd w:val="clear" w:color="auto" w:fill="auto"/>
            <w:vAlign w:val="bottom"/>
          </w:tcPr>
          <w:p w:rsidR="00CB2C24" w:rsidRPr="0072019B" w:rsidRDefault="007E093A" w:rsidP="00CB2C24">
            <w:pPr>
              <w:ind w:right="-72"/>
              <w:contextualSpacing/>
              <w:jc w:val="right"/>
              <w:rPr>
                <w:rFonts w:ascii="Arial" w:hAnsi="Arial" w:cs="Arial"/>
                <w:snapToGrid w:val="0"/>
                <w:color w:val="000000" w:themeColor="text1"/>
                <w:sz w:val="14"/>
                <w:szCs w:val="14"/>
                <w:cs/>
                <w:lang w:val="en-GB" w:eastAsia="th-TH"/>
              </w:rPr>
            </w:pPr>
            <w:r w:rsidRPr="0072019B">
              <w:rPr>
                <w:rFonts w:ascii="Arial" w:hAnsi="Arial" w:cs="Arial"/>
                <w:snapToGrid w:val="0"/>
                <w:color w:val="000000" w:themeColor="text1"/>
                <w:sz w:val="14"/>
                <w:szCs w:val="14"/>
                <w:lang w:val="en-GB" w:eastAsia="th-TH"/>
              </w:rPr>
              <w:t>660,769,118</w:t>
            </w:r>
          </w:p>
        </w:tc>
      </w:tr>
      <w:tr w:rsidR="00CB2C24" w:rsidRPr="0072019B" w:rsidTr="004E2CDE">
        <w:tc>
          <w:tcPr>
            <w:tcW w:w="2376" w:type="dxa"/>
            <w:tcBorders>
              <w:top w:val="nil"/>
              <w:left w:val="nil"/>
              <w:bottom w:val="nil"/>
              <w:right w:val="nil"/>
            </w:tcBorders>
            <w:shd w:val="clear" w:color="auto" w:fill="auto"/>
            <w:vAlign w:val="bottom"/>
          </w:tcPr>
          <w:p w:rsidR="00CB2C24" w:rsidRPr="0072019B" w:rsidRDefault="00512453" w:rsidP="00512453">
            <w:pPr>
              <w:ind w:left="148" w:right="-196"/>
              <w:rPr>
                <w:rFonts w:ascii="Arial" w:hAnsi="Arial" w:cs="Arial"/>
                <w:color w:val="000000" w:themeColor="text1"/>
                <w:sz w:val="14"/>
                <w:szCs w:val="14"/>
              </w:rPr>
            </w:pPr>
            <w:r w:rsidRPr="0072019B">
              <w:rPr>
                <w:rFonts w:ascii="Arial" w:hAnsi="Arial" w:cs="Arial"/>
                <w:color w:val="000000" w:themeColor="text1"/>
                <w:sz w:val="14"/>
                <w:szCs w:val="14"/>
                <w:u w:val="single"/>
              </w:rPr>
              <w:t>Add</w:t>
            </w:r>
            <w:r w:rsidRPr="0072019B">
              <w:rPr>
                <w:rFonts w:ascii="Arial" w:hAnsi="Arial" w:cs="Arial"/>
                <w:color w:val="000000" w:themeColor="text1"/>
                <w:sz w:val="14"/>
                <w:szCs w:val="14"/>
              </w:rPr>
              <w:t xml:space="preserve">  Doubtful accounts</w:t>
            </w:r>
            <w:r w:rsidR="00CB2C24" w:rsidRPr="0072019B">
              <w:rPr>
                <w:rFonts w:ascii="Arial" w:hAnsi="Arial" w:cs="Arial"/>
                <w:color w:val="000000" w:themeColor="text1"/>
                <w:sz w:val="14"/>
                <w:szCs w:val="14"/>
              </w:rPr>
              <w:t xml:space="preserve"> </w:t>
            </w:r>
            <w:r w:rsidR="00B67BE1" w:rsidRPr="0072019B">
              <w:rPr>
                <w:rFonts w:ascii="Arial" w:hAnsi="Arial" w:cs="Arial"/>
                <w:color w:val="000000" w:themeColor="text1"/>
                <w:sz w:val="14"/>
                <w:szCs w:val="14"/>
              </w:rPr>
              <w:t xml:space="preserve">(reversal) </w:t>
            </w:r>
            <w:r w:rsidR="00CB2C24" w:rsidRPr="0072019B">
              <w:rPr>
                <w:rFonts w:ascii="Arial" w:hAnsi="Arial" w:cs="Arial"/>
                <w:color w:val="000000" w:themeColor="text1"/>
                <w:sz w:val="14"/>
                <w:szCs w:val="14"/>
              </w:rPr>
              <w:t xml:space="preserve">  </w:t>
            </w:r>
          </w:p>
        </w:tc>
        <w:tc>
          <w:tcPr>
            <w:tcW w:w="977" w:type="dxa"/>
            <w:tcBorders>
              <w:top w:val="nil"/>
              <w:left w:val="nil"/>
              <w:bottom w:val="nil"/>
              <w:right w:val="nil"/>
            </w:tcBorders>
            <w:shd w:val="clear" w:color="auto" w:fill="auto"/>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9,032,366</w:t>
            </w:r>
          </w:p>
        </w:tc>
        <w:tc>
          <w:tcPr>
            <w:tcW w:w="977" w:type="dxa"/>
            <w:tcBorders>
              <w:top w:val="nil"/>
              <w:left w:val="nil"/>
              <w:bottom w:val="nil"/>
              <w:right w:val="nil"/>
            </w:tcBorders>
            <w:shd w:val="clear" w:color="auto" w:fill="auto"/>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(82,767,239)</w:t>
            </w:r>
          </w:p>
        </w:tc>
        <w:tc>
          <w:tcPr>
            <w:tcW w:w="977" w:type="dxa"/>
            <w:tcBorders>
              <w:top w:val="nil"/>
              <w:left w:val="nil"/>
              <w:bottom w:val="nil"/>
              <w:right w:val="nil"/>
            </w:tcBorders>
            <w:shd w:val="clear" w:color="auto" w:fill="auto"/>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145,142,954</w:t>
            </w:r>
          </w:p>
        </w:tc>
        <w:tc>
          <w:tcPr>
            <w:tcW w:w="977" w:type="dxa"/>
            <w:tcBorders>
              <w:top w:val="nil"/>
              <w:left w:val="nil"/>
              <w:bottom w:val="nil"/>
              <w:right w:val="nil"/>
            </w:tcBorders>
            <w:shd w:val="clear" w:color="auto" w:fill="auto"/>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72,882,662</w:t>
            </w:r>
          </w:p>
        </w:tc>
        <w:tc>
          <w:tcPr>
            <w:tcW w:w="977" w:type="dxa"/>
            <w:tcBorders>
              <w:top w:val="nil"/>
              <w:left w:val="nil"/>
              <w:bottom w:val="nil"/>
              <w:right w:val="nil"/>
            </w:tcBorders>
            <w:shd w:val="clear" w:color="auto" w:fill="auto"/>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9,241,015</w:t>
            </w:r>
          </w:p>
        </w:tc>
        <w:tc>
          <w:tcPr>
            <w:tcW w:w="977" w:type="dxa"/>
            <w:tcBorders>
              <w:top w:val="nil"/>
              <w:left w:val="nil"/>
              <w:bottom w:val="nil"/>
              <w:right w:val="nil"/>
            </w:tcBorders>
            <w:vAlign w:val="bottom"/>
          </w:tcPr>
          <w:p w:rsidR="00CB2C24" w:rsidRPr="0072019B" w:rsidRDefault="007E093A" w:rsidP="00137A46">
            <w:pPr>
              <w:pBdr>
                <w:bottom w:val="single" w:sz="4" w:space="1" w:color="auto"/>
              </w:pBdr>
              <w:ind w:right="-72"/>
              <w:contextualSpacing/>
              <w:jc w:val="right"/>
              <w:rPr>
                <w:rFonts w:ascii="Arial" w:hAnsi="Arial" w:cs="Arial"/>
                <w:snapToGrid w:val="0"/>
                <w:color w:val="000000" w:themeColor="text1"/>
                <w:sz w:val="14"/>
                <w:szCs w:val="14"/>
                <w:lang w:val="en-GB" w:eastAsia="th-TH"/>
              </w:rPr>
            </w:pPr>
            <w:r w:rsidRPr="0072019B">
              <w:rPr>
                <w:rFonts w:ascii="Arial" w:hAnsi="Arial" w:cs="Arial"/>
                <w:snapToGrid w:val="0"/>
                <w:color w:val="000000" w:themeColor="text1"/>
                <w:sz w:val="14"/>
                <w:szCs w:val="14"/>
                <w:lang w:val="en-GB" w:eastAsia="th-TH"/>
              </w:rPr>
              <w:t>44,804,529</w:t>
            </w:r>
          </w:p>
        </w:tc>
        <w:tc>
          <w:tcPr>
            <w:tcW w:w="978" w:type="dxa"/>
            <w:tcBorders>
              <w:top w:val="nil"/>
              <w:left w:val="nil"/>
              <w:bottom w:val="nil"/>
              <w:right w:val="nil"/>
            </w:tcBorders>
            <w:shd w:val="clear" w:color="auto" w:fill="auto"/>
            <w:vAlign w:val="bottom"/>
          </w:tcPr>
          <w:p w:rsidR="00CB2C24" w:rsidRPr="0072019B" w:rsidRDefault="007E093A" w:rsidP="00137A46">
            <w:pPr>
              <w:pStyle w:val="1"/>
              <w:pBdr>
                <w:bottom w:val="single" w:sz="4" w:space="1" w:color="auto"/>
              </w:pBdr>
              <w:ind w:right="-72"/>
              <w:contextualSpacing/>
              <w:jc w:val="right"/>
              <w:rPr>
                <w:rFonts w:ascii="Arial" w:hAnsi="Arial" w:cs="Arial"/>
                <w:snapToGrid w:val="0"/>
                <w:color w:val="000000" w:themeColor="text1"/>
                <w:sz w:val="14"/>
                <w:szCs w:val="14"/>
                <w:lang w:eastAsia="th-TH"/>
              </w:rPr>
            </w:pPr>
            <w:r w:rsidRPr="0072019B">
              <w:rPr>
                <w:rFonts w:ascii="Arial" w:hAnsi="Arial" w:cs="Arial"/>
                <w:snapToGrid w:val="0"/>
                <w:color w:val="000000" w:themeColor="text1"/>
                <w:sz w:val="14"/>
                <w:szCs w:val="14"/>
                <w:lang w:eastAsia="th-TH"/>
              </w:rPr>
              <w:t>198,336,287</w:t>
            </w:r>
          </w:p>
        </w:tc>
      </w:tr>
      <w:tr w:rsidR="00CB2C24" w:rsidRPr="0072019B" w:rsidTr="004E2CDE">
        <w:tc>
          <w:tcPr>
            <w:tcW w:w="2376" w:type="dxa"/>
            <w:tcBorders>
              <w:top w:val="nil"/>
              <w:left w:val="nil"/>
              <w:bottom w:val="nil"/>
              <w:right w:val="nil"/>
            </w:tcBorders>
            <w:shd w:val="clear" w:color="auto" w:fill="auto"/>
            <w:vAlign w:val="bottom"/>
          </w:tcPr>
          <w:p w:rsidR="00CB2C24" w:rsidRPr="0072019B" w:rsidRDefault="00CB2C24" w:rsidP="00CB2C24">
            <w:pPr>
              <w:ind w:left="148"/>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c>
          <w:tcPr>
            <w:tcW w:w="977"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c>
          <w:tcPr>
            <w:tcW w:w="977" w:type="dxa"/>
            <w:tcBorders>
              <w:top w:val="nil"/>
              <w:left w:val="nil"/>
              <w:bottom w:val="nil"/>
              <w:right w:val="nil"/>
            </w:tcBorders>
            <w:vAlign w:val="bottom"/>
          </w:tcPr>
          <w:p w:rsidR="00CB2C24" w:rsidRPr="0072019B" w:rsidRDefault="00CB2C24" w:rsidP="00CB2C24">
            <w:pPr>
              <w:ind w:right="-72"/>
              <w:jc w:val="right"/>
              <w:rPr>
                <w:rFonts w:ascii="Arial" w:hAnsi="Arial" w:cs="Arial"/>
                <w:color w:val="000000" w:themeColor="text1"/>
                <w:sz w:val="12"/>
                <w:szCs w:val="12"/>
              </w:rPr>
            </w:pPr>
          </w:p>
        </w:tc>
        <w:tc>
          <w:tcPr>
            <w:tcW w:w="978" w:type="dxa"/>
            <w:tcBorders>
              <w:top w:val="nil"/>
              <w:left w:val="nil"/>
              <w:bottom w:val="nil"/>
              <w:right w:val="nil"/>
            </w:tcBorders>
            <w:shd w:val="clear" w:color="auto" w:fill="auto"/>
            <w:vAlign w:val="bottom"/>
          </w:tcPr>
          <w:p w:rsidR="00CB2C24" w:rsidRPr="0072019B" w:rsidRDefault="00CB2C24" w:rsidP="00CB2C24">
            <w:pPr>
              <w:ind w:right="-72"/>
              <w:jc w:val="right"/>
              <w:rPr>
                <w:rFonts w:ascii="Arial" w:hAnsi="Arial" w:cs="Arial"/>
                <w:color w:val="000000" w:themeColor="text1"/>
                <w:sz w:val="12"/>
                <w:szCs w:val="12"/>
              </w:rPr>
            </w:pPr>
          </w:p>
        </w:tc>
      </w:tr>
      <w:tr w:rsidR="00CB2C24" w:rsidRPr="0072019B" w:rsidTr="004E2CDE">
        <w:tc>
          <w:tcPr>
            <w:tcW w:w="2376" w:type="dxa"/>
            <w:tcBorders>
              <w:top w:val="nil"/>
              <w:left w:val="nil"/>
              <w:bottom w:val="nil"/>
              <w:right w:val="nil"/>
            </w:tcBorders>
            <w:shd w:val="clear" w:color="auto" w:fill="auto"/>
            <w:vAlign w:val="bottom"/>
          </w:tcPr>
          <w:p w:rsidR="00CB2C24" w:rsidRPr="0072019B" w:rsidRDefault="00A85F54" w:rsidP="00150263">
            <w:pPr>
              <w:ind w:left="148"/>
              <w:rPr>
                <w:rFonts w:ascii="Arial" w:hAnsi="Arial" w:cs="Arial"/>
                <w:color w:val="000000" w:themeColor="text1"/>
                <w:sz w:val="14"/>
                <w:szCs w:val="14"/>
              </w:rPr>
            </w:pPr>
            <w:r w:rsidRPr="0072019B">
              <w:rPr>
                <w:rFonts w:ascii="Arial" w:hAnsi="Arial" w:cs="Arial"/>
                <w:color w:val="000000" w:themeColor="text1"/>
                <w:sz w:val="14"/>
                <w:szCs w:val="14"/>
              </w:rPr>
              <w:t xml:space="preserve">At </w:t>
            </w:r>
            <w:r w:rsidR="00150263" w:rsidRPr="0072019B">
              <w:rPr>
                <w:rFonts w:ascii="Arial" w:hAnsi="Arial" w:cs="Arial"/>
                <w:color w:val="000000" w:themeColor="text1"/>
                <w:sz w:val="14"/>
                <w:szCs w:val="14"/>
              </w:rPr>
              <w:t>31 December</w:t>
            </w:r>
            <w:r w:rsidRPr="0072019B">
              <w:rPr>
                <w:rFonts w:ascii="Arial" w:hAnsi="Arial" w:cs="Arial"/>
                <w:color w:val="000000" w:themeColor="text1"/>
                <w:sz w:val="14"/>
                <w:szCs w:val="14"/>
              </w:rPr>
              <w:t xml:space="preserve"> 2018</w:t>
            </w:r>
          </w:p>
        </w:tc>
        <w:tc>
          <w:tcPr>
            <w:tcW w:w="977" w:type="dxa"/>
            <w:tcBorders>
              <w:top w:val="nil"/>
              <w:left w:val="nil"/>
              <w:bottom w:val="nil"/>
              <w:right w:val="nil"/>
            </w:tcBorders>
            <w:shd w:val="clear" w:color="auto" w:fill="auto"/>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97,939,997</w:t>
            </w:r>
          </w:p>
        </w:tc>
        <w:tc>
          <w:tcPr>
            <w:tcW w:w="977" w:type="dxa"/>
            <w:tcBorders>
              <w:top w:val="nil"/>
              <w:left w:val="nil"/>
              <w:bottom w:val="nil"/>
              <w:right w:val="nil"/>
            </w:tcBorders>
            <w:shd w:val="clear" w:color="auto" w:fill="auto"/>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48,562,264</w:t>
            </w:r>
          </w:p>
        </w:tc>
        <w:tc>
          <w:tcPr>
            <w:tcW w:w="977" w:type="dxa"/>
            <w:tcBorders>
              <w:top w:val="nil"/>
              <w:left w:val="nil"/>
              <w:bottom w:val="nil"/>
              <w:right w:val="nil"/>
            </w:tcBorders>
            <w:shd w:val="clear" w:color="auto" w:fill="auto"/>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187,931,691</w:t>
            </w:r>
          </w:p>
        </w:tc>
        <w:tc>
          <w:tcPr>
            <w:tcW w:w="977" w:type="dxa"/>
            <w:tcBorders>
              <w:top w:val="nil"/>
              <w:left w:val="nil"/>
              <w:bottom w:val="nil"/>
              <w:right w:val="nil"/>
            </w:tcBorders>
            <w:shd w:val="clear" w:color="auto" w:fill="auto"/>
            <w:vAlign w:val="bottom"/>
          </w:tcPr>
          <w:p w:rsidR="00CB2C24" w:rsidRPr="0072019B" w:rsidRDefault="007E093A" w:rsidP="00B67BE1">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72,882,662</w:t>
            </w:r>
          </w:p>
        </w:tc>
        <w:tc>
          <w:tcPr>
            <w:tcW w:w="977" w:type="dxa"/>
            <w:tcBorders>
              <w:top w:val="nil"/>
              <w:left w:val="nil"/>
              <w:bottom w:val="nil"/>
              <w:right w:val="nil"/>
            </w:tcBorders>
            <w:shd w:val="clear" w:color="auto" w:fill="auto"/>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176,593,046</w:t>
            </w:r>
          </w:p>
        </w:tc>
        <w:tc>
          <w:tcPr>
            <w:tcW w:w="977" w:type="dxa"/>
            <w:tcBorders>
              <w:top w:val="nil"/>
              <w:left w:val="nil"/>
              <w:bottom w:val="nil"/>
              <w:right w:val="nil"/>
            </w:tcBorders>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275,195,745</w:t>
            </w:r>
          </w:p>
        </w:tc>
        <w:tc>
          <w:tcPr>
            <w:tcW w:w="978" w:type="dxa"/>
            <w:tcBorders>
              <w:top w:val="nil"/>
              <w:left w:val="nil"/>
              <w:bottom w:val="nil"/>
              <w:right w:val="nil"/>
            </w:tcBorders>
            <w:shd w:val="clear" w:color="auto" w:fill="auto"/>
            <w:vAlign w:val="bottom"/>
          </w:tcPr>
          <w:p w:rsidR="00CB2C24" w:rsidRPr="0072019B" w:rsidRDefault="007E093A" w:rsidP="003E5B0A">
            <w:pPr>
              <w:pStyle w:val="1"/>
              <w:pBdr>
                <w:bottom w:val="double" w:sz="4" w:space="1" w:color="auto"/>
              </w:pBdr>
              <w:ind w:right="-72"/>
              <w:jc w:val="right"/>
              <w:rPr>
                <w:rFonts w:ascii="Arial" w:hAnsi="Arial" w:cs="Arial"/>
                <w:color w:val="000000" w:themeColor="text1"/>
                <w:sz w:val="14"/>
                <w:szCs w:val="14"/>
              </w:rPr>
            </w:pPr>
            <w:r w:rsidRPr="0072019B">
              <w:rPr>
                <w:rFonts w:ascii="Arial" w:hAnsi="Arial" w:cs="Arial"/>
                <w:color w:val="000000" w:themeColor="text1"/>
                <w:sz w:val="14"/>
                <w:szCs w:val="14"/>
              </w:rPr>
              <w:t>859,105,405</w:t>
            </w:r>
          </w:p>
        </w:tc>
      </w:tr>
    </w:tbl>
    <w:p w:rsidR="00D34021" w:rsidRPr="0072019B" w:rsidRDefault="00D34021" w:rsidP="00B20072">
      <w:pPr>
        <w:widowControl w:val="0"/>
        <w:tabs>
          <w:tab w:val="left" w:pos="720"/>
        </w:tabs>
        <w:ind w:left="540" w:firstLine="3"/>
        <w:rPr>
          <w:rFonts w:ascii="Arial" w:hAnsi="Arial" w:cs="Arial"/>
          <w:snapToGrid w:val="0"/>
          <w:color w:val="000000" w:themeColor="text1"/>
          <w:sz w:val="20"/>
          <w:szCs w:val="20"/>
          <w:lang w:eastAsia="th-TH"/>
        </w:rPr>
      </w:pPr>
    </w:p>
    <w:p w:rsidR="0045068F" w:rsidRPr="0072019B" w:rsidRDefault="0045068F" w:rsidP="003E534E">
      <w:pPr>
        <w:tabs>
          <w:tab w:val="left" w:pos="1440"/>
        </w:tabs>
        <w:ind w:left="540"/>
        <w:jc w:val="thaiDistribute"/>
        <w:rPr>
          <w:rFonts w:ascii="Arial" w:hAnsi="Arial" w:cs="Arial"/>
          <w:color w:val="000000" w:themeColor="text1"/>
          <w:spacing w:val="-6"/>
          <w:sz w:val="20"/>
          <w:szCs w:val="20"/>
        </w:rPr>
      </w:pPr>
    </w:p>
    <w:p w:rsidR="00D34021" w:rsidRPr="0072019B" w:rsidRDefault="002F4FDB" w:rsidP="00B20072">
      <w:pPr>
        <w:ind w:left="540" w:hanging="540"/>
        <w:jc w:val="thaiDistribute"/>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t>13</w:t>
      </w:r>
      <w:r w:rsidR="00D34021" w:rsidRPr="0072019B">
        <w:rPr>
          <w:rFonts w:ascii="Arial" w:hAnsi="Arial" w:cs="Arial"/>
          <w:b/>
          <w:bCs/>
          <w:color w:val="000000" w:themeColor="text1"/>
          <w:sz w:val="20"/>
          <w:szCs w:val="20"/>
        </w:rPr>
        <w:tab/>
        <w:t xml:space="preserve">Allowance </w:t>
      </w:r>
      <w:r w:rsidR="00022321" w:rsidRPr="0072019B">
        <w:rPr>
          <w:rFonts w:ascii="Arial" w:hAnsi="Arial" w:cs="Arial"/>
          <w:b/>
          <w:bCs/>
          <w:color w:val="000000" w:themeColor="text1"/>
          <w:sz w:val="20"/>
          <w:szCs w:val="20"/>
        </w:rPr>
        <w:t>for troubled debt restructuring</w:t>
      </w:r>
    </w:p>
    <w:p w:rsidR="008979DA" w:rsidRPr="0072019B" w:rsidRDefault="008979DA" w:rsidP="00B20072">
      <w:pPr>
        <w:ind w:left="540" w:hanging="540"/>
        <w:jc w:val="thaiDistribute"/>
        <w:textAlignment w:val="auto"/>
        <w:rPr>
          <w:rFonts w:ascii="Arial" w:hAnsi="Arial" w:cs="Arial"/>
          <w:b/>
          <w:bCs/>
          <w:color w:val="000000" w:themeColor="text1"/>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0F6B3B" w:rsidRPr="0072019B" w:rsidTr="004E2CDE">
        <w:tc>
          <w:tcPr>
            <w:tcW w:w="6120" w:type="dxa"/>
            <w:vAlign w:val="bottom"/>
          </w:tcPr>
          <w:p w:rsidR="00A85F54" w:rsidRPr="0072019B" w:rsidRDefault="00A85F54" w:rsidP="00A85F54">
            <w:pPr>
              <w:ind w:left="250"/>
              <w:rPr>
                <w:rFonts w:ascii="Arial" w:hAnsi="Arial" w:cs="Arial"/>
                <w:color w:val="000000" w:themeColor="text1"/>
                <w:sz w:val="20"/>
                <w:szCs w:val="20"/>
              </w:rPr>
            </w:pPr>
          </w:p>
        </w:tc>
        <w:tc>
          <w:tcPr>
            <w:tcW w:w="1584" w:type="dxa"/>
            <w:tcBorders>
              <w:top w:val="nil"/>
              <w:left w:val="nil"/>
              <w:bottom w:val="nil"/>
              <w:right w:val="nil"/>
            </w:tcBorders>
            <w:vAlign w:val="bottom"/>
          </w:tcPr>
          <w:p w:rsidR="00A85F54" w:rsidRPr="0072019B" w:rsidRDefault="00734B31" w:rsidP="00A85F54">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A85F54" w:rsidRPr="0072019B" w:rsidRDefault="00734B31" w:rsidP="00734B31">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20"/>
                <w:szCs w:val="20"/>
              </w:rPr>
            </w:pPr>
          </w:p>
        </w:tc>
        <w:tc>
          <w:tcPr>
            <w:tcW w:w="1584"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734B31" w:rsidRPr="0072019B" w:rsidRDefault="00734B31" w:rsidP="00734B31">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20"/>
                <w:szCs w:val="20"/>
              </w:rPr>
            </w:pPr>
          </w:p>
        </w:tc>
        <w:tc>
          <w:tcPr>
            <w:tcW w:w="1584" w:type="dxa"/>
            <w:vAlign w:val="bottom"/>
          </w:tcPr>
          <w:p w:rsidR="00734B31" w:rsidRPr="0072019B" w:rsidRDefault="00734B31" w:rsidP="00734B31">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vAlign w:val="bottom"/>
          </w:tcPr>
          <w:p w:rsidR="00734B31" w:rsidRPr="0072019B" w:rsidRDefault="00734B31" w:rsidP="00734B31">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12"/>
                <w:szCs w:val="12"/>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cs/>
              </w:rPr>
            </w:pP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20"/>
                <w:szCs w:val="20"/>
                <w:cs/>
              </w:rPr>
            </w:pPr>
            <w:r w:rsidRPr="0072019B">
              <w:rPr>
                <w:rFonts w:ascii="Arial" w:hAnsi="Arial" w:cs="Arial"/>
                <w:color w:val="000000" w:themeColor="text1"/>
                <w:sz w:val="20"/>
                <w:szCs w:val="20"/>
              </w:rPr>
              <w:t xml:space="preserve">Beginning balance of the </w:t>
            </w:r>
            <w:r w:rsidR="0000711A" w:rsidRPr="0072019B">
              <w:rPr>
                <w:rFonts w:ascii="Arial" w:hAnsi="Arial" w:cs="Arial"/>
                <w:color w:val="000000" w:themeColor="text1"/>
                <w:sz w:val="20"/>
                <w:szCs w:val="20"/>
              </w:rPr>
              <w:t>period/</w:t>
            </w:r>
            <w:r w:rsidRPr="0072019B">
              <w:rPr>
                <w:rFonts w:ascii="Arial" w:hAnsi="Arial" w:cs="Arial"/>
                <w:color w:val="000000" w:themeColor="text1"/>
                <w:sz w:val="20"/>
                <w:szCs w:val="20"/>
              </w:rPr>
              <w:t>year</w:t>
            </w:r>
          </w:p>
        </w:tc>
        <w:tc>
          <w:tcPr>
            <w:tcW w:w="1584" w:type="dxa"/>
            <w:vAlign w:val="bottom"/>
          </w:tcPr>
          <w:p w:rsidR="00734B31" w:rsidRPr="0072019B" w:rsidRDefault="0000711A"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457,812</w:t>
            </w:r>
          </w:p>
        </w:tc>
        <w:tc>
          <w:tcPr>
            <w:tcW w:w="1584" w:type="dxa"/>
            <w:vAlign w:val="bottom"/>
          </w:tcPr>
          <w:p w:rsidR="00734B31" w:rsidRPr="0072019B" w:rsidRDefault="00734B31" w:rsidP="00734B31">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1,226,319</w:t>
            </w: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20"/>
                <w:szCs w:val="20"/>
              </w:rPr>
            </w:pPr>
            <w:r w:rsidRPr="0072019B">
              <w:rPr>
                <w:rFonts w:ascii="Arial" w:hAnsi="Arial" w:cs="Arial"/>
                <w:color w:val="000000" w:themeColor="text1"/>
                <w:sz w:val="20"/>
                <w:szCs w:val="20"/>
              </w:rPr>
              <w:t xml:space="preserve">Decrease during the </w:t>
            </w:r>
            <w:r w:rsidR="0000711A" w:rsidRPr="0072019B">
              <w:rPr>
                <w:rFonts w:ascii="Arial" w:hAnsi="Arial" w:cs="Arial"/>
                <w:color w:val="000000" w:themeColor="text1"/>
                <w:sz w:val="20"/>
                <w:szCs w:val="20"/>
              </w:rPr>
              <w:t>period/year</w:t>
            </w:r>
          </w:p>
        </w:tc>
        <w:tc>
          <w:tcPr>
            <w:tcW w:w="1584" w:type="dxa"/>
            <w:vAlign w:val="bottom"/>
          </w:tcPr>
          <w:p w:rsidR="00734B31" w:rsidRPr="0072019B" w:rsidRDefault="00157B43" w:rsidP="00734B31">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(335,934)</w:t>
            </w:r>
          </w:p>
        </w:tc>
        <w:tc>
          <w:tcPr>
            <w:tcW w:w="1584" w:type="dxa"/>
            <w:vAlign w:val="bottom"/>
          </w:tcPr>
          <w:p w:rsidR="00734B31" w:rsidRPr="0072019B" w:rsidRDefault="00734B31" w:rsidP="00734B31">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(768,507)</w:t>
            </w: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12"/>
                <w:szCs w:val="12"/>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rPr>
            </w:pPr>
          </w:p>
        </w:tc>
      </w:tr>
      <w:tr w:rsidR="00734B31" w:rsidRPr="0072019B" w:rsidTr="004E2CDE">
        <w:tc>
          <w:tcPr>
            <w:tcW w:w="6120" w:type="dxa"/>
            <w:vAlign w:val="bottom"/>
          </w:tcPr>
          <w:p w:rsidR="00734B31" w:rsidRPr="0072019B" w:rsidRDefault="00734B31" w:rsidP="00734B31">
            <w:pPr>
              <w:ind w:left="250"/>
              <w:rPr>
                <w:rFonts w:ascii="Arial" w:hAnsi="Arial" w:cs="Arial"/>
                <w:color w:val="000000" w:themeColor="text1"/>
                <w:sz w:val="20"/>
                <w:szCs w:val="20"/>
              </w:rPr>
            </w:pPr>
            <w:r w:rsidRPr="0072019B">
              <w:rPr>
                <w:rFonts w:ascii="Arial" w:hAnsi="Arial" w:cs="Arial"/>
                <w:color w:val="000000" w:themeColor="text1"/>
                <w:sz w:val="20"/>
                <w:szCs w:val="20"/>
              </w:rPr>
              <w:t xml:space="preserve">Ending balance of the </w:t>
            </w:r>
            <w:r w:rsidR="0000711A" w:rsidRPr="0072019B">
              <w:rPr>
                <w:rFonts w:ascii="Arial" w:hAnsi="Arial" w:cs="Arial"/>
                <w:color w:val="000000" w:themeColor="text1"/>
                <w:sz w:val="20"/>
                <w:szCs w:val="20"/>
              </w:rPr>
              <w:t>period/year</w:t>
            </w:r>
          </w:p>
        </w:tc>
        <w:tc>
          <w:tcPr>
            <w:tcW w:w="1584" w:type="dxa"/>
            <w:vAlign w:val="center"/>
          </w:tcPr>
          <w:p w:rsidR="00734B31" w:rsidRPr="0072019B" w:rsidRDefault="00157B43" w:rsidP="00734B31">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121,878</w:t>
            </w:r>
          </w:p>
        </w:tc>
        <w:tc>
          <w:tcPr>
            <w:tcW w:w="1584" w:type="dxa"/>
            <w:vAlign w:val="center"/>
          </w:tcPr>
          <w:p w:rsidR="00734B31" w:rsidRPr="0072019B" w:rsidRDefault="00734B31" w:rsidP="00734B31">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457,812</w:t>
            </w:r>
          </w:p>
        </w:tc>
      </w:tr>
    </w:tbl>
    <w:p w:rsidR="00D34021" w:rsidRPr="0072019B" w:rsidRDefault="00D34021" w:rsidP="00B20072">
      <w:pPr>
        <w:ind w:left="540"/>
        <w:jc w:val="thaiDistribute"/>
        <w:rPr>
          <w:rFonts w:ascii="Arial" w:hAnsi="Arial" w:cs="Arial"/>
          <w:color w:val="000000" w:themeColor="text1"/>
          <w:sz w:val="20"/>
          <w:szCs w:val="20"/>
        </w:rPr>
      </w:pPr>
    </w:p>
    <w:p w:rsidR="003C42FA" w:rsidRPr="0072019B" w:rsidRDefault="003C42FA" w:rsidP="00B20072">
      <w:pPr>
        <w:ind w:left="540"/>
        <w:jc w:val="thaiDistribute"/>
        <w:rPr>
          <w:rFonts w:ascii="Arial" w:hAnsi="Arial" w:cs="Arial"/>
          <w:color w:val="000000" w:themeColor="text1"/>
          <w:sz w:val="20"/>
          <w:szCs w:val="20"/>
        </w:rPr>
      </w:pPr>
    </w:p>
    <w:p w:rsidR="00D34021" w:rsidRPr="0072019B" w:rsidRDefault="002F4FDB" w:rsidP="00B20072">
      <w:pPr>
        <w:shd w:val="clear" w:color="auto" w:fill="FFFFFF"/>
        <w:tabs>
          <w:tab w:val="left" w:pos="1440"/>
        </w:tabs>
        <w:ind w:left="54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14</w:t>
      </w:r>
      <w:r w:rsidR="00D34021" w:rsidRPr="0072019B">
        <w:rPr>
          <w:rFonts w:ascii="Arial" w:hAnsi="Arial" w:cs="Arial"/>
          <w:b/>
          <w:bCs/>
          <w:color w:val="000000" w:themeColor="text1"/>
          <w:sz w:val="20"/>
          <w:szCs w:val="20"/>
        </w:rPr>
        <w:tab/>
      </w:r>
      <w:r w:rsidR="00572A77" w:rsidRPr="0072019B">
        <w:rPr>
          <w:rFonts w:ascii="Arial" w:hAnsi="Arial" w:cs="Arial"/>
          <w:b/>
          <w:bCs/>
          <w:color w:val="000000" w:themeColor="text1"/>
          <w:sz w:val="20"/>
          <w:szCs w:val="20"/>
        </w:rPr>
        <w:t>Properties foreclosed</w:t>
      </w:r>
      <w:r w:rsidR="00D34021" w:rsidRPr="0072019B">
        <w:rPr>
          <w:rFonts w:ascii="Arial" w:hAnsi="Arial" w:cs="Arial"/>
          <w:b/>
          <w:bCs/>
          <w:color w:val="000000" w:themeColor="text1"/>
          <w:sz w:val="20"/>
          <w:szCs w:val="20"/>
        </w:rPr>
        <w:t>, net</w:t>
      </w:r>
    </w:p>
    <w:p w:rsidR="008979DA" w:rsidRPr="0072019B" w:rsidRDefault="008979DA" w:rsidP="00B20072">
      <w:pPr>
        <w:shd w:val="clear" w:color="auto" w:fill="FFFFFF"/>
        <w:tabs>
          <w:tab w:val="left" w:pos="1440"/>
        </w:tabs>
        <w:ind w:left="540" w:hanging="540"/>
        <w:jc w:val="thaiDistribute"/>
        <w:rPr>
          <w:rFonts w:ascii="Arial" w:hAnsi="Arial" w:cs="Arial"/>
          <w:b/>
          <w:bCs/>
          <w:color w:val="000000" w:themeColor="text1"/>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0F6B3B" w:rsidRPr="0072019B" w:rsidTr="004E2CDE">
        <w:tc>
          <w:tcPr>
            <w:tcW w:w="6120" w:type="dxa"/>
            <w:vAlign w:val="bottom"/>
          </w:tcPr>
          <w:p w:rsidR="00A85F54" w:rsidRPr="0072019B" w:rsidRDefault="00A85F54" w:rsidP="00B20A7B">
            <w:pPr>
              <w:ind w:left="252"/>
              <w:jc w:val="both"/>
              <w:rPr>
                <w:rFonts w:ascii="Arial" w:hAnsi="Arial" w:cs="Arial"/>
                <w:color w:val="000000" w:themeColor="text1"/>
                <w:sz w:val="20"/>
                <w:szCs w:val="20"/>
              </w:rPr>
            </w:pPr>
          </w:p>
        </w:tc>
        <w:tc>
          <w:tcPr>
            <w:tcW w:w="1584" w:type="dxa"/>
            <w:vAlign w:val="bottom"/>
          </w:tcPr>
          <w:p w:rsidR="00A85F54" w:rsidRPr="0072019B" w:rsidRDefault="008C19DE" w:rsidP="00734B31">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vAlign w:val="bottom"/>
          </w:tcPr>
          <w:p w:rsidR="00A85F54" w:rsidRPr="0072019B" w:rsidRDefault="008C19DE" w:rsidP="00734B31">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120" w:type="dxa"/>
            <w:vAlign w:val="bottom"/>
          </w:tcPr>
          <w:p w:rsidR="008C19DE" w:rsidRPr="0072019B" w:rsidRDefault="008C19DE" w:rsidP="00B20A7B">
            <w:pPr>
              <w:ind w:left="252"/>
              <w:jc w:val="both"/>
              <w:rPr>
                <w:rFonts w:ascii="Arial" w:hAnsi="Arial" w:cs="Arial"/>
                <w:color w:val="000000" w:themeColor="text1"/>
                <w:sz w:val="20"/>
                <w:szCs w:val="20"/>
              </w:rPr>
            </w:pPr>
          </w:p>
        </w:tc>
        <w:tc>
          <w:tcPr>
            <w:tcW w:w="1584" w:type="dxa"/>
            <w:vAlign w:val="bottom"/>
          </w:tcPr>
          <w:p w:rsidR="008C19DE" w:rsidRPr="0072019B" w:rsidRDefault="008C19DE"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584" w:type="dxa"/>
            <w:vAlign w:val="bottom"/>
          </w:tcPr>
          <w:p w:rsidR="008C19DE" w:rsidRPr="0072019B" w:rsidRDefault="008C19DE" w:rsidP="00734B31">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0F6B3B" w:rsidRPr="0072019B" w:rsidTr="004E2CDE">
        <w:tc>
          <w:tcPr>
            <w:tcW w:w="6120" w:type="dxa"/>
            <w:vAlign w:val="bottom"/>
          </w:tcPr>
          <w:p w:rsidR="00507D9B" w:rsidRPr="0072019B" w:rsidRDefault="00507D9B" w:rsidP="00B20A7B">
            <w:pPr>
              <w:ind w:left="252"/>
              <w:jc w:val="both"/>
              <w:rPr>
                <w:rFonts w:ascii="Arial" w:hAnsi="Arial" w:cs="Arial"/>
                <w:color w:val="000000" w:themeColor="text1"/>
                <w:sz w:val="20"/>
                <w:szCs w:val="20"/>
              </w:rPr>
            </w:pPr>
          </w:p>
        </w:tc>
        <w:tc>
          <w:tcPr>
            <w:tcW w:w="1584" w:type="dxa"/>
            <w:vAlign w:val="bottom"/>
          </w:tcPr>
          <w:p w:rsidR="00507D9B" w:rsidRPr="0072019B" w:rsidRDefault="00507D9B" w:rsidP="00B2007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vAlign w:val="bottom"/>
          </w:tcPr>
          <w:p w:rsidR="00507D9B" w:rsidRPr="0072019B" w:rsidRDefault="00507D9B" w:rsidP="00B2007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0F6B3B" w:rsidRPr="0072019B" w:rsidTr="00734B31">
        <w:trPr>
          <w:trHeight w:val="80"/>
        </w:trPr>
        <w:tc>
          <w:tcPr>
            <w:tcW w:w="6120" w:type="dxa"/>
            <w:vAlign w:val="bottom"/>
          </w:tcPr>
          <w:p w:rsidR="00507D9B" w:rsidRPr="0072019B" w:rsidRDefault="00507D9B" w:rsidP="00B20A7B">
            <w:pPr>
              <w:ind w:left="252"/>
              <w:jc w:val="both"/>
              <w:rPr>
                <w:rFonts w:ascii="Arial" w:hAnsi="Arial" w:cs="Arial"/>
                <w:color w:val="000000" w:themeColor="text1"/>
                <w:sz w:val="12"/>
                <w:szCs w:val="12"/>
              </w:rPr>
            </w:pPr>
          </w:p>
        </w:tc>
        <w:tc>
          <w:tcPr>
            <w:tcW w:w="1584" w:type="dxa"/>
            <w:vAlign w:val="bottom"/>
          </w:tcPr>
          <w:p w:rsidR="00507D9B" w:rsidRPr="0072019B" w:rsidRDefault="00507D9B" w:rsidP="00B20072">
            <w:pPr>
              <w:ind w:right="-72"/>
              <w:jc w:val="right"/>
              <w:rPr>
                <w:rFonts w:ascii="Arial" w:hAnsi="Arial" w:cs="Arial"/>
                <w:color w:val="000000" w:themeColor="text1"/>
                <w:sz w:val="12"/>
                <w:szCs w:val="12"/>
              </w:rPr>
            </w:pPr>
          </w:p>
        </w:tc>
        <w:tc>
          <w:tcPr>
            <w:tcW w:w="1584" w:type="dxa"/>
            <w:vAlign w:val="bottom"/>
          </w:tcPr>
          <w:p w:rsidR="00507D9B" w:rsidRPr="0072019B" w:rsidRDefault="00507D9B" w:rsidP="00B20072">
            <w:pPr>
              <w:ind w:right="-72"/>
              <w:jc w:val="right"/>
              <w:rPr>
                <w:rFonts w:ascii="Arial" w:hAnsi="Arial" w:cs="Arial"/>
                <w:color w:val="000000" w:themeColor="text1"/>
                <w:sz w:val="12"/>
                <w:szCs w:val="12"/>
                <w:cs/>
              </w:rPr>
            </w:pPr>
          </w:p>
        </w:tc>
      </w:tr>
      <w:tr w:rsidR="00734B31" w:rsidRPr="0072019B" w:rsidTr="004E2CDE">
        <w:tc>
          <w:tcPr>
            <w:tcW w:w="6120" w:type="dxa"/>
            <w:vAlign w:val="bottom"/>
          </w:tcPr>
          <w:p w:rsidR="00734B31" w:rsidRPr="0072019B" w:rsidRDefault="00734B31" w:rsidP="00734B31">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Properties foreclosed</w:t>
            </w:r>
          </w:p>
        </w:tc>
        <w:tc>
          <w:tcPr>
            <w:tcW w:w="1584" w:type="dxa"/>
            <w:vAlign w:val="center"/>
          </w:tcPr>
          <w:p w:rsidR="00734B31" w:rsidRPr="0072019B" w:rsidRDefault="008367BA" w:rsidP="00734B31">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126,042,298</w:t>
            </w:r>
          </w:p>
        </w:tc>
        <w:tc>
          <w:tcPr>
            <w:tcW w:w="1584" w:type="dxa"/>
            <w:vAlign w:val="center"/>
          </w:tcPr>
          <w:p w:rsidR="00734B31" w:rsidRPr="0072019B" w:rsidRDefault="00734B31" w:rsidP="00734B31">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103,401,232</w:t>
            </w:r>
          </w:p>
        </w:tc>
      </w:tr>
      <w:tr w:rsidR="00734B31" w:rsidRPr="0072019B" w:rsidTr="004E2CDE">
        <w:tc>
          <w:tcPr>
            <w:tcW w:w="6120" w:type="dxa"/>
            <w:vAlign w:val="bottom"/>
          </w:tcPr>
          <w:p w:rsidR="00734B31" w:rsidRPr="0072019B" w:rsidRDefault="00734B31" w:rsidP="00734B31">
            <w:pPr>
              <w:ind w:left="252"/>
              <w:jc w:val="both"/>
              <w:rPr>
                <w:rFonts w:ascii="Arial" w:hAnsi="Arial" w:cs="Arial"/>
                <w:color w:val="000000" w:themeColor="text1"/>
                <w:sz w:val="20"/>
                <w:szCs w:val="20"/>
                <w:u w:val="single"/>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 xml:space="preserve">  Provision for diminution in value</w:t>
            </w:r>
          </w:p>
        </w:tc>
        <w:tc>
          <w:tcPr>
            <w:tcW w:w="1584" w:type="dxa"/>
            <w:vAlign w:val="center"/>
          </w:tcPr>
          <w:p w:rsidR="00734B31" w:rsidRPr="0072019B" w:rsidRDefault="008367BA" w:rsidP="00734B31">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(19,658,688)</w:t>
            </w:r>
          </w:p>
        </w:tc>
        <w:tc>
          <w:tcPr>
            <w:tcW w:w="1584" w:type="dxa"/>
            <w:vAlign w:val="center"/>
          </w:tcPr>
          <w:p w:rsidR="00734B31" w:rsidRPr="0072019B" w:rsidRDefault="00734B31" w:rsidP="00734B31">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w:t>
            </w:r>
            <w:r w:rsidRPr="0072019B">
              <w:rPr>
                <w:rFonts w:ascii="Arial" w:hAnsi="Arial" w:cs="Arial"/>
                <w:color w:val="000000" w:themeColor="text1"/>
                <w:sz w:val="20"/>
                <w:szCs w:val="20"/>
                <w:lang w:val="en-GB"/>
              </w:rPr>
              <w:t>11,449,246</w:t>
            </w:r>
            <w:r w:rsidRPr="0072019B">
              <w:rPr>
                <w:rFonts w:ascii="Arial" w:hAnsi="Arial" w:cs="Arial"/>
                <w:color w:val="000000" w:themeColor="text1"/>
                <w:sz w:val="20"/>
                <w:szCs w:val="20"/>
                <w:cs/>
                <w:lang w:val="en-GB"/>
              </w:rPr>
              <w:t>)</w:t>
            </w:r>
          </w:p>
        </w:tc>
      </w:tr>
      <w:tr w:rsidR="00734B31" w:rsidRPr="0072019B" w:rsidTr="004E2CDE">
        <w:tc>
          <w:tcPr>
            <w:tcW w:w="6120" w:type="dxa"/>
            <w:vAlign w:val="bottom"/>
          </w:tcPr>
          <w:p w:rsidR="00734B31" w:rsidRPr="0072019B" w:rsidRDefault="00734B31" w:rsidP="00734B31">
            <w:pPr>
              <w:ind w:left="252"/>
              <w:jc w:val="both"/>
              <w:rPr>
                <w:rFonts w:ascii="Arial" w:hAnsi="Arial" w:cs="Arial"/>
                <w:color w:val="000000" w:themeColor="text1"/>
                <w:sz w:val="12"/>
                <w:szCs w:val="12"/>
                <w:u w:val="single"/>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rPr>
            </w:pPr>
          </w:p>
        </w:tc>
        <w:tc>
          <w:tcPr>
            <w:tcW w:w="1584" w:type="dxa"/>
            <w:vAlign w:val="bottom"/>
          </w:tcPr>
          <w:p w:rsidR="00734B31" w:rsidRPr="0072019B" w:rsidRDefault="00734B31" w:rsidP="00734B31">
            <w:pPr>
              <w:ind w:right="-72"/>
              <w:jc w:val="right"/>
              <w:rPr>
                <w:rFonts w:ascii="Arial" w:hAnsi="Arial" w:cs="Arial"/>
                <w:color w:val="000000" w:themeColor="text1"/>
                <w:sz w:val="12"/>
                <w:szCs w:val="12"/>
              </w:rPr>
            </w:pPr>
          </w:p>
        </w:tc>
      </w:tr>
      <w:tr w:rsidR="00734B31" w:rsidRPr="0072019B" w:rsidTr="004E2CDE">
        <w:tc>
          <w:tcPr>
            <w:tcW w:w="6120" w:type="dxa"/>
            <w:vAlign w:val="bottom"/>
          </w:tcPr>
          <w:p w:rsidR="00734B31" w:rsidRPr="0072019B" w:rsidRDefault="00734B31" w:rsidP="00734B31">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Properties foreclosed, net</w:t>
            </w:r>
          </w:p>
        </w:tc>
        <w:tc>
          <w:tcPr>
            <w:tcW w:w="1584" w:type="dxa"/>
            <w:vAlign w:val="center"/>
          </w:tcPr>
          <w:p w:rsidR="00734B31" w:rsidRPr="0072019B" w:rsidRDefault="008367BA" w:rsidP="00734B31">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106,383,610</w:t>
            </w:r>
          </w:p>
        </w:tc>
        <w:tc>
          <w:tcPr>
            <w:tcW w:w="1584" w:type="dxa"/>
            <w:vAlign w:val="center"/>
          </w:tcPr>
          <w:p w:rsidR="00734B31" w:rsidRPr="0072019B" w:rsidRDefault="00734B31" w:rsidP="00734B31">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91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951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986</w:t>
            </w:r>
          </w:p>
        </w:tc>
      </w:tr>
    </w:tbl>
    <w:p w:rsidR="00507D9B" w:rsidRPr="0072019B" w:rsidRDefault="00507D9B" w:rsidP="008C19DE">
      <w:pPr>
        <w:ind w:left="540"/>
        <w:jc w:val="thaiDistribute"/>
        <w:rPr>
          <w:rFonts w:ascii="Arial" w:hAnsi="Arial" w:cs="Arial"/>
          <w:color w:val="000000" w:themeColor="text1"/>
          <w:sz w:val="20"/>
          <w:szCs w:val="20"/>
        </w:rPr>
      </w:pPr>
    </w:p>
    <w:p w:rsidR="00404E71" w:rsidRPr="0072019B" w:rsidRDefault="003E5B0A" w:rsidP="008C19DE">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Movements of </w:t>
      </w:r>
      <w:r w:rsidR="001C30B8" w:rsidRPr="0072019B">
        <w:rPr>
          <w:rFonts w:ascii="Arial" w:hAnsi="Arial" w:cs="Arial"/>
          <w:color w:val="000000" w:themeColor="text1"/>
          <w:sz w:val="20"/>
          <w:szCs w:val="20"/>
        </w:rPr>
        <w:t>properties foreclosed</w:t>
      </w:r>
      <w:r w:rsidR="00404E71" w:rsidRPr="0072019B">
        <w:rPr>
          <w:rFonts w:ascii="Arial" w:hAnsi="Arial" w:cs="Arial"/>
          <w:color w:val="000000" w:themeColor="text1"/>
          <w:sz w:val="20"/>
          <w:szCs w:val="20"/>
        </w:rPr>
        <w:t xml:space="preserve"> are as follow</w:t>
      </w:r>
      <w:r w:rsidR="00022321" w:rsidRPr="0072019B">
        <w:rPr>
          <w:rFonts w:ascii="Arial" w:hAnsi="Arial" w:cs="Arial"/>
          <w:color w:val="000000" w:themeColor="text1"/>
          <w:sz w:val="20"/>
          <w:szCs w:val="20"/>
        </w:rPr>
        <w:t>s</w:t>
      </w:r>
      <w:r w:rsidR="00404E71" w:rsidRPr="0072019B">
        <w:rPr>
          <w:rFonts w:ascii="Arial" w:hAnsi="Arial" w:cs="Arial"/>
          <w:color w:val="000000" w:themeColor="text1"/>
          <w:sz w:val="20"/>
          <w:szCs w:val="20"/>
        </w:rPr>
        <w:t>:</w:t>
      </w:r>
    </w:p>
    <w:p w:rsidR="008979DA" w:rsidRPr="0072019B" w:rsidRDefault="008979DA" w:rsidP="008C19DE">
      <w:pPr>
        <w:ind w:left="540"/>
        <w:jc w:val="both"/>
        <w:rPr>
          <w:rFonts w:ascii="Arial" w:hAnsi="Arial" w:cs="Arial"/>
          <w:color w:val="000000" w:themeColor="text1"/>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0F6B3B" w:rsidRPr="0072019B" w:rsidTr="004E2CDE">
        <w:tc>
          <w:tcPr>
            <w:tcW w:w="6120" w:type="dxa"/>
            <w:vAlign w:val="bottom"/>
          </w:tcPr>
          <w:p w:rsidR="00A85F54" w:rsidRPr="0072019B" w:rsidRDefault="00A85F54" w:rsidP="00B20A7B">
            <w:pPr>
              <w:ind w:left="252"/>
              <w:jc w:val="both"/>
              <w:rPr>
                <w:rFonts w:ascii="Arial" w:hAnsi="Arial" w:cs="Arial"/>
                <w:color w:val="000000" w:themeColor="text1"/>
                <w:sz w:val="20"/>
                <w:szCs w:val="20"/>
              </w:rPr>
            </w:pPr>
          </w:p>
        </w:tc>
        <w:tc>
          <w:tcPr>
            <w:tcW w:w="1584" w:type="dxa"/>
            <w:vAlign w:val="bottom"/>
          </w:tcPr>
          <w:p w:rsidR="00A85F54"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vAlign w:val="bottom"/>
          </w:tcPr>
          <w:p w:rsidR="00A85F54"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p>
        </w:tc>
        <w:tc>
          <w:tcPr>
            <w:tcW w:w="1584" w:type="dxa"/>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p>
        </w:tc>
        <w:tc>
          <w:tcPr>
            <w:tcW w:w="1584" w:type="dxa"/>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12"/>
                <w:szCs w:val="12"/>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cs/>
              </w:rPr>
            </w:pP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cs/>
              </w:rPr>
            </w:pPr>
            <w:r w:rsidRPr="0072019B">
              <w:rPr>
                <w:rFonts w:ascii="Arial" w:hAnsi="Arial" w:cs="Arial"/>
                <w:color w:val="000000" w:themeColor="text1"/>
                <w:sz w:val="20"/>
                <w:szCs w:val="20"/>
              </w:rPr>
              <w:t xml:space="preserve">Beginning balance of the </w:t>
            </w:r>
            <w:r w:rsidR="0000711A"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8C19DE" w:rsidRPr="0072019B" w:rsidRDefault="008367BA"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103,401,232</w:t>
            </w:r>
          </w:p>
        </w:tc>
        <w:tc>
          <w:tcPr>
            <w:tcW w:w="1584" w:type="dxa"/>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56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506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137</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 xml:space="preserve">Additions during the </w:t>
            </w:r>
            <w:r w:rsidR="0000711A"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8C19DE" w:rsidRPr="0072019B" w:rsidRDefault="008367BA"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71,373,399</w:t>
            </w:r>
          </w:p>
        </w:tc>
        <w:tc>
          <w:tcPr>
            <w:tcW w:w="1584" w:type="dxa"/>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106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401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190</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 xml:space="preserve">Disposals during the </w:t>
            </w:r>
            <w:r w:rsidR="0000711A"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8C19DE" w:rsidRPr="0072019B" w:rsidRDefault="008367BA"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(48,732,333)</w:t>
            </w:r>
          </w:p>
        </w:tc>
        <w:tc>
          <w:tcPr>
            <w:tcW w:w="1584" w:type="dxa"/>
            <w:vAlign w:val="center"/>
          </w:tcPr>
          <w:p w:rsidR="008C19DE" w:rsidRPr="0072019B" w:rsidRDefault="008C19DE"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rPr>
              <w:t>(</w:t>
            </w:r>
            <w:r w:rsidRPr="0072019B">
              <w:rPr>
                <w:rFonts w:ascii="Arial" w:hAnsi="Arial" w:cs="Arial"/>
                <w:color w:val="000000" w:themeColor="text1"/>
                <w:sz w:val="20"/>
                <w:szCs w:val="20"/>
              </w:rPr>
              <w:t>59,506,095</w:t>
            </w:r>
            <w:r w:rsidRPr="0072019B">
              <w:rPr>
                <w:rFonts w:ascii="Arial" w:hAnsi="Arial" w:cs="Arial"/>
                <w:color w:val="000000" w:themeColor="text1"/>
                <w:sz w:val="20"/>
                <w:szCs w:val="20"/>
                <w:cs/>
              </w:rPr>
              <w:t>)</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12"/>
                <w:szCs w:val="12"/>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lang w:val="en-GB"/>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lang w:val="en-GB"/>
              </w:rPr>
            </w:pP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 xml:space="preserve">Ending balance of the </w:t>
            </w:r>
            <w:r w:rsidR="0000711A" w:rsidRPr="0072019B">
              <w:rPr>
                <w:rFonts w:ascii="Arial" w:hAnsi="Arial" w:cs="Arial"/>
                <w:color w:val="000000" w:themeColor="text1"/>
                <w:sz w:val="20"/>
                <w:szCs w:val="20"/>
              </w:rPr>
              <w:t>period/year</w:t>
            </w:r>
          </w:p>
        </w:tc>
        <w:tc>
          <w:tcPr>
            <w:tcW w:w="1584" w:type="dxa"/>
            <w:vAlign w:val="bottom"/>
          </w:tcPr>
          <w:p w:rsidR="008C19DE" w:rsidRPr="0072019B" w:rsidRDefault="008367BA"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126,042,298</w:t>
            </w:r>
          </w:p>
        </w:tc>
        <w:tc>
          <w:tcPr>
            <w:tcW w:w="1584" w:type="dxa"/>
            <w:vAlign w:val="bottom"/>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103,401,232</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u w:val="single"/>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 xml:space="preserve">  Provision for diminution in value</w:t>
            </w:r>
          </w:p>
        </w:tc>
        <w:tc>
          <w:tcPr>
            <w:tcW w:w="1584" w:type="dxa"/>
            <w:vAlign w:val="bottom"/>
          </w:tcPr>
          <w:p w:rsidR="008C19DE" w:rsidRPr="0072019B" w:rsidRDefault="008367BA"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(19,658,688)</w:t>
            </w:r>
          </w:p>
        </w:tc>
        <w:tc>
          <w:tcPr>
            <w:tcW w:w="1584" w:type="dxa"/>
            <w:vAlign w:val="bottom"/>
          </w:tcPr>
          <w:p w:rsidR="008C19DE" w:rsidRPr="0072019B" w:rsidRDefault="008C19DE"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w:t>
            </w:r>
            <w:r w:rsidRPr="0072019B">
              <w:rPr>
                <w:rFonts w:ascii="Arial" w:hAnsi="Arial" w:cs="Arial"/>
                <w:color w:val="000000" w:themeColor="text1"/>
                <w:sz w:val="20"/>
                <w:szCs w:val="20"/>
                <w:lang w:val="en-GB"/>
              </w:rPr>
              <w:t>11,449,246</w:t>
            </w:r>
            <w:r w:rsidRPr="0072019B">
              <w:rPr>
                <w:rFonts w:ascii="Arial" w:hAnsi="Arial" w:cs="Arial"/>
                <w:color w:val="000000" w:themeColor="text1"/>
                <w:sz w:val="20"/>
                <w:szCs w:val="20"/>
                <w:cs/>
                <w:lang w:val="en-GB"/>
              </w:rPr>
              <w:t>)</w:t>
            </w: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12"/>
                <w:szCs w:val="12"/>
                <w:u w:val="single"/>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rPr>
            </w:pPr>
          </w:p>
        </w:tc>
        <w:tc>
          <w:tcPr>
            <w:tcW w:w="1584" w:type="dxa"/>
            <w:vAlign w:val="bottom"/>
          </w:tcPr>
          <w:p w:rsidR="008C19DE" w:rsidRPr="0072019B" w:rsidRDefault="008C19DE" w:rsidP="008C19DE">
            <w:pPr>
              <w:ind w:right="-72"/>
              <w:jc w:val="right"/>
              <w:rPr>
                <w:rFonts w:ascii="Arial" w:hAnsi="Arial" w:cs="Arial"/>
                <w:color w:val="000000" w:themeColor="text1"/>
                <w:sz w:val="12"/>
                <w:szCs w:val="12"/>
              </w:rPr>
            </w:pPr>
          </w:p>
        </w:tc>
      </w:tr>
      <w:tr w:rsidR="008C19DE" w:rsidRPr="0072019B" w:rsidTr="004E2CDE">
        <w:tc>
          <w:tcPr>
            <w:tcW w:w="6120" w:type="dxa"/>
            <w:vAlign w:val="bottom"/>
          </w:tcPr>
          <w:p w:rsidR="008C19DE" w:rsidRPr="0072019B" w:rsidRDefault="008C19DE" w:rsidP="008C19DE">
            <w:pPr>
              <w:ind w:left="252"/>
              <w:jc w:val="both"/>
              <w:rPr>
                <w:rFonts w:ascii="Arial" w:hAnsi="Arial" w:cs="Arial"/>
                <w:color w:val="000000" w:themeColor="text1"/>
                <w:sz w:val="20"/>
                <w:szCs w:val="20"/>
              </w:rPr>
            </w:pPr>
            <w:r w:rsidRPr="0072019B">
              <w:rPr>
                <w:rFonts w:ascii="Arial" w:hAnsi="Arial" w:cs="Arial"/>
                <w:color w:val="000000" w:themeColor="text1"/>
                <w:sz w:val="20"/>
                <w:szCs w:val="20"/>
              </w:rPr>
              <w:t>Properties foreclosed, net</w:t>
            </w:r>
          </w:p>
        </w:tc>
        <w:tc>
          <w:tcPr>
            <w:tcW w:w="1584" w:type="dxa"/>
            <w:vAlign w:val="center"/>
          </w:tcPr>
          <w:p w:rsidR="008C19DE" w:rsidRPr="0072019B" w:rsidRDefault="008367BA" w:rsidP="008C19D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106,383,610</w:t>
            </w:r>
          </w:p>
        </w:tc>
        <w:tc>
          <w:tcPr>
            <w:tcW w:w="1584" w:type="dxa"/>
            <w:vAlign w:val="center"/>
          </w:tcPr>
          <w:p w:rsidR="008C19DE" w:rsidRPr="0072019B" w:rsidRDefault="008C19DE" w:rsidP="008C19D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91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951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986</w:t>
            </w:r>
          </w:p>
        </w:tc>
      </w:tr>
    </w:tbl>
    <w:p w:rsidR="00D34021" w:rsidRPr="0072019B" w:rsidRDefault="00D34021" w:rsidP="00B20072">
      <w:pPr>
        <w:ind w:left="540"/>
        <w:jc w:val="thaiDistribute"/>
        <w:rPr>
          <w:rFonts w:ascii="Arial" w:hAnsi="Arial" w:cs="Arial"/>
          <w:color w:val="000000" w:themeColor="text1"/>
          <w:sz w:val="20"/>
          <w:szCs w:val="20"/>
        </w:rPr>
      </w:pPr>
    </w:p>
    <w:p w:rsidR="008C19DE" w:rsidRPr="0072019B" w:rsidRDefault="008C19DE">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D34021" w:rsidRPr="0072019B" w:rsidRDefault="002F4FDB" w:rsidP="009B20DC">
      <w:pPr>
        <w:ind w:left="540" w:hanging="540"/>
        <w:rPr>
          <w:rFonts w:ascii="Arial" w:hAnsi="Arial" w:cs="Arial"/>
          <w:b/>
          <w:bCs/>
          <w:color w:val="000000" w:themeColor="text1"/>
          <w:sz w:val="20"/>
          <w:szCs w:val="20"/>
        </w:rPr>
      </w:pPr>
      <w:r w:rsidRPr="0072019B">
        <w:rPr>
          <w:rFonts w:ascii="Arial" w:hAnsi="Arial" w:cs="Arial"/>
          <w:b/>
          <w:bCs/>
          <w:color w:val="000000" w:themeColor="text1"/>
          <w:sz w:val="20"/>
          <w:szCs w:val="20"/>
        </w:rPr>
        <w:t>15</w:t>
      </w:r>
      <w:r w:rsidR="00D34021" w:rsidRPr="0072019B">
        <w:rPr>
          <w:rFonts w:ascii="Arial" w:hAnsi="Arial" w:cs="Arial"/>
          <w:b/>
          <w:bCs/>
          <w:color w:val="000000" w:themeColor="text1"/>
          <w:sz w:val="20"/>
          <w:szCs w:val="20"/>
        </w:rPr>
        <w:tab/>
        <w:t>La</w:t>
      </w:r>
      <w:r w:rsidR="009B20DC" w:rsidRPr="0072019B">
        <w:rPr>
          <w:rFonts w:ascii="Arial" w:hAnsi="Arial" w:cs="Arial"/>
          <w:b/>
          <w:bCs/>
          <w:color w:val="000000" w:themeColor="text1"/>
          <w:sz w:val="20"/>
          <w:szCs w:val="20"/>
        </w:rPr>
        <w:t>nd, premises and equipment, net</w:t>
      </w:r>
    </w:p>
    <w:p w:rsidR="009D2B5A" w:rsidRPr="0072019B" w:rsidRDefault="009D2B5A">
      <w:pPr>
        <w:rPr>
          <w:rFonts w:ascii="Arial" w:hAnsi="Arial" w:cs="Arial"/>
          <w:color w:val="000000" w:themeColor="text1"/>
          <w:sz w:val="20"/>
          <w:szCs w:val="20"/>
        </w:rPr>
      </w:pPr>
    </w:p>
    <w:tbl>
      <w:tblPr>
        <w:tblW w:w="9452" w:type="dxa"/>
        <w:tblLayout w:type="fixed"/>
        <w:tblLook w:val="0000" w:firstRow="0" w:lastRow="0" w:firstColumn="0" w:lastColumn="0" w:noHBand="0" w:noVBand="0"/>
      </w:tblPr>
      <w:tblGrid>
        <w:gridCol w:w="2520"/>
        <w:gridCol w:w="975"/>
        <w:gridCol w:w="1225"/>
        <w:gridCol w:w="1175"/>
        <w:gridCol w:w="1078"/>
        <w:gridCol w:w="1267"/>
        <w:gridCol w:w="1212"/>
      </w:tblGrid>
      <w:tr w:rsidR="00FB37E0" w:rsidRPr="00B566B7" w:rsidTr="00B566B7">
        <w:tc>
          <w:tcPr>
            <w:tcW w:w="2520" w:type="dxa"/>
            <w:vAlign w:val="bottom"/>
          </w:tcPr>
          <w:p w:rsidR="00512453" w:rsidRPr="00B566B7" w:rsidRDefault="00512453" w:rsidP="00512453">
            <w:pPr>
              <w:ind w:left="432"/>
              <w:rPr>
                <w:rFonts w:ascii="Arial" w:hAnsi="Arial" w:cs="Arial"/>
                <w:color w:val="000000" w:themeColor="text1"/>
                <w:spacing w:val="-4"/>
                <w:sz w:val="18"/>
                <w:szCs w:val="18"/>
              </w:rPr>
            </w:pPr>
          </w:p>
        </w:tc>
        <w:tc>
          <w:tcPr>
            <w:tcW w:w="97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rPr>
            </w:pPr>
          </w:p>
        </w:tc>
        <w:tc>
          <w:tcPr>
            <w:tcW w:w="122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Building,</w:t>
            </w:r>
          </w:p>
        </w:tc>
        <w:tc>
          <w:tcPr>
            <w:tcW w:w="1175"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c>
          <w:tcPr>
            <w:tcW w:w="1078"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c>
          <w:tcPr>
            <w:tcW w:w="1267"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c>
          <w:tcPr>
            <w:tcW w:w="1212"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r>
      <w:tr w:rsidR="00FB37E0" w:rsidRPr="00B566B7" w:rsidTr="00B566B7">
        <w:tc>
          <w:tcPr>
            <w:tcW w:w="2520" w:type="dxa"/>
            <w:vAlign w:val="bottom"/>
          </w:tcPr>
          <w:p w:rsidR="00512453" w:rsidRPr="00B566B7" w:rsidRDefault="00512453" w:rsidP="00512453">
            <w:pPr>
              <w:ind w:left="432"/>
              <w:rPr>
                <w:rFonts w:ascii="Arial" w:hAnsi="Arial" w:cs="Arial"/>
                <w:color w:val="000000" w:themeColor="text1"/>
                <w:spacing w:val="-4"/>
                <w:sz w:val="18"/>
                <w:szCs w:val="18"/>
              </w:rPr>
            </w:pPr>
          </w:p>
        </w:tc>
        <w:tc>
          <w:tcPr>
            <w:tcW w:w="97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rPr>
            </w:pPr>
          </w:p>
        </w:tc>
        <w:tc>
          <w:tcPr>
            <w:tcW w:w="122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 xml:space="preserve">building </w:t>
            </w:r>
          </w:p>
        </w:tc>
        <w:tc>
          <w:tcPr>
            <w:tcW w:w="1175"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c>
          <w:tcPr>
            <w:tcW w:w="1078"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c>
          <w:tcPr>
            <w:tcW w:w="1267"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lang w:val="en-GB"/>
              </w:rPr>
              <w:t>Work in</w:t>
            </w:r>
          </w:p>
        </w:tc>
        <w:tc>
          <w:tcPr>
            <w:tcW w:w="1212"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p>
        </w:tc>
      </w:tr>
      <w:tr w:rsidR="00FB37E0" w:rsidRPr="00B566B7" w:rsidTr="00B566B7">
        <w:tc>
          <w:tcPr>
            <w:tcW w:w="2520" w:type="dxa"/>
            <w:vAlign w:val="bottom"/>
          </w:tcPr>
          <w:p w:rsidR="00512453" w:rsidRPr="00B566B7" w:rsidRDefault="00512453" w:rsidP="00512453">
            <w:pPr>
              <w:ind w:left="432"/>
              <w:rPr>
                <w:rFonts w:ascii="Arial" w:hAnsi="Arial" w:cs="Arial"/>
                <w:color w:val="000000" w:themeColor="text1"/>
                <w:spacing w:val="-4"/>
                <w:sz w:val="18"/>
                <w:szCs w:val="18"/>
              </w:rPr>
            </w:pPr>
          </w:p>
        </w:tc>
        <w:tc>
          <w:tcPr>
            <w:tcW w:w="97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Land</w:t>
            </w:r>
          </w:p>
        </w:tc>
        <w:tc>
          <w:tcPr>
            <w:tcW w:w="1225" w:type="dxa"/>
            <w:vAlign w:val="bottom"/>
          </w:tcPr>
          <w:p w:rsidR="00512453" w:rsidRPr="00B566B7" w:rsidRDefault="00512453" w:rsidP="00667D76">
            <w:pPr>
              <w:pStyle w:val="a"/>
              <w:tabs>
                <w:tab w:val="right" w:pos="1138"/>
              </w:tabs>
              <w:ind w:left="-29" w:right="-72"/>
              <w:jc w:val="right"/>
              <w:rPr>
                <w:rFonts w:ascii="Arial" w:hAnsi="Arial" w:cs="Arial"/>
                <w:b/>
                <w:bCs/>
                <w:color w:val="000000" w:themeColor="text1"/>
                <w:spacing w:val="-2"/>
                <w:sz w:val="18"/>
                <w:szCs w:val="18"/>
                <w:cs/>
              </w:rPr>
            </w:pPr>
            <w:r w:rsidRPr="00B566B7">
              <w:rPr>
                <w:rFonts w:ascii="Arial" w:hAnsi="Arial" w:cs="Arial"/>
                <w:b/>
                <w:bCs/>
                <w:color w:val="000000" w:themeColor="text1"/>
                <w:spacing w:val="-2"/>
                <w:sz w:val="18"/>
                <w:szCs w:val="18"/>
              </w:rPr>
              <w:t>improve</w:t>
            </w:r>
            <w:r w:rsidRPr="00B566B7">
              <w:rPr>
                <w:rFonts w:ascii="Arial" w:hAnsi="Arial" w:cs="Arial"/>
                <w:b/>
                <w:bCs/>
                <w:color w:val="000000" w:themeColor="text1"/>
                <w:spacing w:val="-8"/>
                <w:sz w:val="18"/>
                <w:szCs w:val="18"/>
              </w:rPr>
              <w:t>men</w:t>
            </w:r>
            <w:r w:rsidRPr="00B566B7">
              <w:rPr>
                <w:rFonts w:ascii="Arial" w:hAnsi="Arial" w:cs="Arial"/>
                <w:b/>
                <w:bCs/>
                <w:color w:val="000000" w:themeColor="text1"/>
                <w:spacing w:val="-2"/>
                <w:sz w:val="18"/>
                <w:szCs w:val="18"/>
              </w:rPr>
              <w:t>t</w:t>
            </w:r>
          </w:p>
        </w:tc>
        <w:tc>
          <w:tcPr>
            <w:tcW w:w="1175"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Equipment</w:t>
            </w:r>
          </w:p>
        </w:tc>
        <w:tc>
          <w:tcPr>
            <w:tcW w:w="1078"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Vehicles</w:t>
            </w:r>
          </w:p>
        </w:tc>
        <w:tc>
          <w:tcPr>
            <w:tcW w:w="1267" w:type="dxa"/>
            <w:vAlign w:val="bottom"/>
          </w:tcPr>
          <w:p w:rsidR="00512453" w:rsidRPr="00B566B7" w:rsidRDefault="00512453" w:rsidP="00667D76">
            <w:pPr>
              <w:pStyle w:val="a"/>
              <w:ind w:left="-29" w:right="-72"/>
              <w:jc w:val="right"/>
              <w:rPr>
                <w:rFonts w:ascii="Arial" w:hAnsi="Arial" w:cs="Arial"/>
                <w:b/>
                <w:bCs/>
                <w:color w:val="000000" w:themeColor="text1"/>
                <w:sz w:val="18"/>
                <w:szCs w:val="18"/>
                <w:lang w:val="en-GB"/>
              </w:rPr>
            </w:pPr>
            <w:r w:rsidRPr="00B566B7">
              <w:rPr>
                <w:rFonts w:ascii="Arial" w:hAnsi="Arial" w:cs="Arial"/>
                <w:b/>
                <w:bCs/>
                <w:color w:val="000000" w:themeColor="text1"/>
                <w:sz w:val="18"/>
                <w:szCs w:val="18"/>
                <w:lang w:val="en-GB"/>
              </w:rPr>
              <w:t>process</w:t>
            </w:r>
          </w:p>
        </w:tc>
        <w:tc>
          <w:tcPr>
            <w:tcW w:w="1212" w:type="dxa"/>
            <w:vAlign w:val="bottom"/>
          </w:tcPr>
          <w:p w:rsidR="00512453" w:rsidRPr="00B566B7" w:rsidRDefault="00512453" w:rsidP="00667D76">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Total</w:t>
            </w:r>
          </w:p>
        </w:tc>
      </w:tr>
      <w:tr w:rsidR="00FB37E0" w:rsidRPr="00B566B7" w:rsidTr="00B566B7">
        <w:tc>
          <w:tcPr>
            <w:tcW w:w="2520" w:type="dxa"/>
            <w:vAlign w:val="bottom"/>
          </w:tcPr>
          <w:p w:rsidR="00512453" w:rsidRPr="00B566B7" w:rsidRDefault="00512453" w:rsidP="00512453">
            <w:pPr>
              <w:ind w:left="432"/>
              <w:rPr>
                <w:rFonts w:ascii="Arial" w:hAnsi="Arial" w:cs="Arial"/>
                <w:color w:val="000000" w:themeColor="text1"/>
                <w:spacing w:val="-4"/>
                <w:sz w:val="18"/>
                <w:szCs w:val="18"/>
              </w:rPr>
            </w:pPr>
          </w:p>
        </w:tc>
        <w:tc>
          <w:tcPr>
            <w:tcW w:w="975"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25"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175"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078"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67"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12" w:type="dxa"/>
            <w:vAlign w:val="bottom"/>
          </w:tcPr>
          <w:p w:rsidR="00512453" w:rsidRPr="00B566B7" w:rsidRDefault="00512453" w:rsidP="00667D76">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b/>
                <w:bCs/>
                <w:color w:val="000000" w:themeColor="text1"/>
                <w:spacing w:val="-4"/>
                <w:sz w:val="12"/>
                <w:szCs w:val="12"/>
              </w:rPr>
            </w:pPr>
          </w:p>
        </w:tc>
        <w:tc>
          <w:tcPr>
            <w:tcW w:w="975" w:type="dxa"/>
            <w:vAlign w:val="bottom"/>
          </w:tcPr>
          <w:p w:rsidR="00512453" w:rsidRPr="00B566B7" w:rsidRDefault="00512453" w:rsidP="00667D76">
            <w:pPr>
              <w:ind w:left="-29" w:right="-72"/>
              <w:jc w:val="right"/>
              <w:rPr>
                <w:rFonts w:ascii="Arial" w:hAnsi="Arial" w:cs="Arial"/>
                <w:color w:val="000000" w:themeColor="text1"/>
                <w:sz w:val="12"/>
                <w:szCs w:val="12"/>
              </w:rPr>
            </w:pPr>
          </w:p>
        </w:tc>
        <w:tc>
          <w:tcPr>
            <w:tcW w:w="1225" w:type="dxa"/>
            <w:vAlign w:val="bottom"/>
          </w:tcPr>
          <w:p w:rsidR="00512453" w:rsidRPr="00B566B7" w:rsidRDefault="00512453" w:rsidP="00667D76">
            <w:pPr>
              <w:ind w:left="-29" w:right="-72"/>
              <w:jc w:val="right"/>
              <w:rPr>
                <w:rFonts w:ascii="Arial" w:hAnsi="Arial" w:cs="Arial"/>
                <w:color w:val="000000" w:themeColor="text1"/>
                <w:sz w:val="12"/>
                <w:szCs w:val="12"/>
              </w:rPr>
            </w:pPr>
          </w:p>
        </w:tc>
        <w:tc>
          <w:tcPr>
            <w:tcW w:w="1175" w:type="dxa"/>
            <w:vAlign w:val="bottom"/>
          </w:tcPr>
          <w:p w:rsidR="00512453" w:rsidRPr="00B566B7" w:rsidRDefault="00512453" w:rsidP="00667D76">
            <w:pPr>
              <w:ind w:left="-29" w:right="-72"/>
              <w:jc w:val="right"/>
              <w:rPr>
                <w:rFonts w:ascii="Arial" w:hAnsi="Arial" w:cs="Arial"/>
                <w:color w:val="000000" w:themeColor="text1"/>
                <w:sz w:val="12"/>
                <w:szCs w:val="12"/>
                <w:lang w:val="en-GB"/>
              </w:rPr>
            </w:pPr>
          </w:p>
        </w:tc>
        <w:tc>
          <w:tcPr>
            <w:tcW w:w="1078" w:type="dxa"/>
            <w:vAlign w:val="bottom"/>
          </w:tcPr>
          <w:p w:rsidR="00512453" w:rsidRPr="00B566B7" w:rsidRDefault="00512453" w:rsidP="00667D76">
            <w:pPr>
              <w:ind w:left="-29" w:right="-72"/>
              <w:jc w:val="right"/>
              <w:rPr>
                <w:rFonts w:ascii="Arial" w:hAnsi="Arial" w:cs="Arial"/>
                <w:color w:val="000000" w:themeColor="text1"/>
                <w:sz w:val="12"/>
                <w:szCs w:val="12"/>
              </w:rPr>
            </w:pPr>
          </w:p>
        </w:tc>
        <w:tc>
          <w:tcPr>
            <w:tcW w:w="1267" w:type="dxa"/>
            <w:vAlign w:val="bottom"/>
          </w:tcPr>
          <w:p w:rsidR="00512453" w:rsidRPr="00B566B7" w:rsidRDefault="00512453" w:rsidP="00667D76">
            <w:pPr>
              <w:ind w:left="-29" w:right="-72"/>
              <w:jc w:val="right"/>
              <w:rPr>
                <w:rFonts w:ascii="Arial" w:hAnsi="Arial" w:cs="Arial"/>
                <w:color w:val="000000" w:themeColor="text1"/>
                <w:sz w:val="12"/>
                <w:szCs w:val="12"/>
              </w:rPr>
            </w:pPr>
          </w:p>
        </w:tc>
        <w:tc>
          <w:tcPr>
            <w:tcW w:w="1212" w:type="dxa"/>
            <w:vAlign w:val="bottom"/>
          </w:tcPr>
          <w:p w:rsidR="00512453" w:rsidRPr="00B566B7" w:rsidRDefault="00512453" w:rsidP="00667D76">
            <w:pPr>
              <w:ind w:left="-29" w:right="-72"/>
              <w:jc w:val="right"/>
              <w:rPr>
                <w:rFonts w:ascii="Arial" w:hAnsi="Arial" w:cs="Arial"/>
                <w:color w:val="000000" w:themeColor="text1"/>
                <w:sz w:val="12"/>
                <w:szCs w:val="12"/>
              </w:rPr>
            </w:pP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b/>
                <w:bCs/>
                <w:color w:val="000000" w:themeColor="text1"/>
                <w:spacing w:val="-4"/>
                <w:sz w:val="18"/>
                <w:szCs w:val="18"/>
                <w:cs/>
              </w:rPr>
            </w:pPr>
            <w:r w:rsidRPr="00B566B7">
              <w:rPr>
                <w:rFonts w:ascii="Arial" w:hAnsi="Arial" w:cs="Arial"/>
                <w:b/>
                <w:bCs/>
                <w:color w:val="000000" w:themeColor="text1"/>
                <w:spacing w:val="-4"/>
                <w:sz w:val="18"/>
                <w:szCs w:val="18"/>
              </w:rPr>
              <w:t xml:space="preserve">At </w:t>
            </w:r>
            <w:r w:rsidRPr="00B566B7">
              <w:rPr>
                <w:rFonts w:ascii="Arial" w:hAnsi="Arial" w:cs="Arial"/>
                <w:b/>
                <w:bCs/>
                <w:color w:val="000000" w:themeColor="text1"/>
                <w:spacing w:val="-4"/>
                <w:sz w:val="18"/>
                <w:szCs w:val="18"/>
                <w:lang w:val="en-GB"/>
              </w:rPr>
              <w:t>1</w:t>
            </w:r>
            <w:r w:rsidRPr="00B566B7">
              <w:rPr>
                <w:rFonts w:ascii="Arial" w:hAnsi="Arial" w:cs="Arial"/>
                <w:b/>
                <w:bCs/>
                <w:color w:val="000000" w:themeColor="text1"/>
                <w:spacing w:val="-4"/>
                <w:sz w:val="18"/>
                <w:szCs w:val="18"/>
              </w:rPr>
              <w:t xml:space="preserve"> January </w:t>
            </w:r>
            <w:r w:rsidRPr="00B566B7">
              <w:rPr>
                <w:rFonts w:ascii="Arial" w:hAnsi="Arial" w:cs="Arial"/>
                <w:b/>
                <w:bCs/>
                <w:color w:val="000000" w:themeColor="text1"/>
                <w:spacing w:val="-4"/>
                <w:sz w:val="18"/>
                <w:szCs w:val="18"/>
                <w:lang w:val="en-GB"/>
              </w:rPr>
              <w:t>2018</w:t>
            </w:r>
          </w:p>
        </w:tc>
        <w:tc>
          <w:tcPr>
            <w:tcW w:w="9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2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175" w:type="dxa"/>
            <w:vAlign w:val="bottom"/>
          </w:tcPr>
          <w:p w:rsidR="00512453" w:rsidRPr="00B566B7" w:rsidRDefault="00512453" w:rsidP="00667D76">
            <w:pPr>
              <w:ind w:left="-29" w:right="-72"/>
              <w:jc w:val="right"/>
              <w:rPr>
                <w:rFonts w:ascii="Arial" w:hAnsi="Arial" w:cs="Arial"/>
                <w:color w:val="000000" w:themeColor="text1"/>
                <w:sz w:val="18"/>
                <w:szCs w:val="18"/>
                <w:lang w:val="en-GB"/>
              </w:rPr>
            </w:pPr>
          </w:p>
        </w:tc>
        <w:tc>
          <w:tcPr>
            <w:tcW w:w="1078"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67"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12" w:type="dxa"/>
            <w:vAlign w:val="bottom"/>
          </w:tcPr>
          <w:p w:rsidR="00512453" w:rsidRPr="00B566B7" w:rsidRDefault="00512453" w:rsidP="00667D76">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Cost</w:t>
            </w:r>
          </w:p>
        </w:tc>
        <w:tc>
          <w:tcPr>
            <w:tcW w:w="9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1,548,000</w:t>
            </w:r>
          </w:p>
        </w:tc>
        <w:tc>
          <w:tcPr>
            <w:tcW w:w="122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2,231,040</w:t>
            </w:r>
          </w:p>
        </w:tc>
        <w:tc>
          <w:tcPr>
            <w:tcW w:w="11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29,952,476</w:t>
            </w:r>
          </w:p>
        </w:tc>
        <w:tc>
          <w:tcPr>
            <w:tcW w:w="1078"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11,114,890</w:t>
            </w:r>
          </w:p>
        </w:tc>
        <w:tc>
          <w:tcPr>
            <w:tcW w:w="1267"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44,846,406</w:t>
            </w: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color w:val="000000" w:themeColor="text1"/>
                <w:spacing w:val="-4"/>
                <w:sz w:val="18"/>
                <w:szCs w:val="18"/>
                <w:u w:val="single"/>
                <w:lang w:val="en-GB"/>
              </w:rPr>
            </w:pPr>
            <w:r w:rsidRPr="00B566B7">
              <w:rPr>
                <w:rFonts w:ascii="Arial" w:hAnsi="Arial" w:cs="Arial"/>
                <w:color w:val="000000" w:themeColor="text1"/>
                <w:spacing w:val="-4"/>
                <w:sz w:val="18"/>
                <w:szCs w:val="18"/>
                <w:u w:val="single"/>
                <w:lang w:val="en-GB"/>
              </w:rPr>
              <w:t>Less</w:t>
            </w:r>
            <w:r w:rsidRPr="00B566B7">
              <w:rPr>
                <w:rFonts w:ascii="Arial" w:hAnsi="Arial" w:cs="Arial"/>
                <w:color w:val="000000" w:themeColor="text1"/>
                <w:spacing w:val="-4"/>
                <w:sz w:val="18"/>
                <w:szCs w:val="18"/>
                <w:lang w:val="en-GB"/>
              </w:rPr>
              <w:t xml:space="preserve">  Accumulated</w:t>
            </w:r>
          </w:p>
        </w:tc>
        <w:tc>
          <w:tcPr>
            <w:tcW w:w="9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p>
        </w:tc>
        <w:tc>
          <w:tcPr>
            <w:tcW w:w="122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p>
        </w:tc>
        <w:tc>
          <w:tcPr>
            <w:tcW w:w="11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p>
        </w:tc>
        <w:tc>
          <w:tcPr>
            <w:tcW w:w="1078"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p>
        </w:tc>
        <w:tc>
          <w:tcPr>
            <w:tcW w:w="1267"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p>
        </w:tc>
        <w:tc>
          <w:tcPr>
            <w:tcW w:w="1212"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p>
        </w:tc>
      </w:tr>
      <w:tr w:rsidR="00FB37E0" w:rsidRPr="00B566B7" w:rsidTr="00B566B7">
        <w:tc>
          <w:tcPr>
            <w:tcW w:w="2520" w:type="dxa"/>
            <w:vAlign w:val="bottom"/>
          </w:tcPr>
          <w:p w:rsidR="00512453" w:rsidRPr="00B566B7" w:rsidRDefault="00667D76" w:rsidP="00512453">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            </w:t>
            </w:r>
            <w:r w:rsidR="00512453" w:rsidRPr="00B566B7">
              <w:rPr>
                <w:rFonts w:ascii="Arial" w:hAnsi="Arial" w:cs="Arial"/>
                <w:color w:val="000000" w:themeColor="text1"/>
                <w:spacing w:val="-4"/>
                <w:sz w:val="18"/>
                <w:szCs w:val="18"/>
                <w:lang w:val="en-GB"/>
              </w:rPr>
              <w:t>depreciation</w:t>
            </w:r>
          </w:p>
        </w:tc>
        <w:tc>
          <w:tcPr>
            <w:tcW w:w="975"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25"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r w:rsidRPr="00B566B7">
              <w:rPr>
                <w:rFonts w:ascii="Arial" w:hAnsi="Arial" w:cs="Arial"/>
                <w:color w:val="000000" w:themeColor="text1"/>
                <w:sz w:val="18"/>
                <w:szCs w:val="18"/>
                <w:cs/>
              </w:rPr>
              <w:t>2,231,039</w:t>
            </w:r>
            <w:r w:rsidRPr="00B566B7">
              <w:rPr>
                <w:rFonts w:ascii="Arial" w:hAnsi="Arial" w:cs="Arial"/>
                <w:color w:val="000000" w:themeColor="text1"/>
                <w:sz w:val="18"/>
                <w:szCs w:val="18"/>
              </w:rPr>
              <w:t>)</w:t>
            </w:r>
          </w:p>
        </w:tc>
        <w:tc>
          <w:tcPr>
            <w:tcW w:w="1175"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r w:rsidRPr="00B566B7">
              <w:rPr>
                <w:rFonts w:ascii="Arial" w:hAnsi="Arial" w:cs="Arial"/>
                <w:color w:val="000000" w:themeColor="text1"/>
                <w:sz w:val="18"/>
                <w:szCs w:val="18"/>
                <w:cs/>
              </w:rPr>
              <w:t>22,965,099</w:t>
            </w:r>
            <w:r w:rsidRPr="00B566B7">
              <w:rPr>
                <w:rFonts w:ascii="Arial" w:hAnsi="Arial" w:cs="Arial"/>
                <w:color w:val="000000" w:themeColor="text1"/>
                <w:sz w:val="18"/>
                <w:szCs w:val="18"/>
              </w:rPr>
              <w:t>)</w:t>
            </w:r>
          </w:p>
        </w:tc>
        <w:tc>
          <w:tcPr>
            <w:tcW w:w="1078"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(2,372,035)</w:t>
            </w:r>
          </w:p>
        </w:tc>
        <w:tc>
          <w:tcPr>
            <w:tcW w:w="1267"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512453" w:rsidRPr="00B566B7" w:rsidRDefault="00512453" w:rsidP="00667D76">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(27,568,173)</w:t>
            </w:r>
          </w:p>
        </w:tc>
      </w:tr>
      <w:tr w:rsidR="00FB37E0" w:rsidRPr="00B566B7" w:rsidTr="00B566B7">
        <w:tc>
          <w:tcPr>
            <w:tcW w:w="2520" w:type="dxa"/>
            <w:vAlign w:val="bottom"/>
          </w:tcPr>
          <w:p w:rsidR="00512453" w:rsidRPr="00B566B7" w:rsidRDefault="00512453" w:rsidP="00512453">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512453" w:rsidRPr="00B566B7" w:rsidRDefault="00512453" w:rsidP="00667D76">
            <w:pPr>
              <w:pStyle w:val="a0"/>
              <w:tabs>
                <w:tab w:val="left" w:pos="972"/>
              </w:tabs>
              <w:ind w:left="-29" w:right="-72"/>
              <w:jc w:val="right"/>
              <w:rPr>
                <w:rFonts w:ascii="Arial" w:hAnsi="Arial" w:cs="Arial"/>
                <w:color w:val="000000" w:themeColor="text1"/>
                <w:sz w:val="12"/>
                <w:szCs w:val="12"/>
                <w:lang w:val="en-GB"/>
              </w:rPr>
            </w:pP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1,548,000</w:t>
            </w:r>
          </w:p>
        </w:tc>
        <w:tc>
          <w:tcPr>
            <w:tcW w:w="1225"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w:t>
            </w:r>
          </w:p>
        </w:tc>
        <w:tc>
          <w:tcPr>
            <w:tcW w:w="1175"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6,987,377</w:t>
            </w:r>
          </w:p>
        </w:tc>
        <w:tc>
          <w:tcPr>
            <w:tcW w:w="1078"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8,742,855</w:t>
            </w:r>
            <w:r w:rsidRPr="00B566B7">
              <w:rPr>
                <w:rFonts w:ascii="Arial" w:hAnsi="Arial" w:cs="Arial"/>
                <w:color w:val="000000" w:themeColor="text1"/>
                <w:sz w:val="18"/>
                <w:szCs w:val="18"/>
              </w:rPr>
              <w:fldChar w:fldCharType="end"/>
            </w:r>
          </w:p>
        </w:tc>
        <w:tc>
          <w:tcPr>
            <w:tcW w:w="1267"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512453" w:rsidRPr="00B566B7" w:rsidRDefault="00512453" w:rsidP="0031563E">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17,278,233</w:t>
            </w:r>
            <w:r w:rsidRPr="00B566B7">
              <w:rPr>
                <w:rFonts w:ascii="Arial" w:hAnsi="Arial" w:cs="Arial"/>
                <w:color w:val="000000" w:themeColor="text1"/>
                <w:sz w:val="18"/>
                <w:szCs w:val="18"/>
              </w:rPr>
              <w:fldChar w:fldCharType="end"/>
            </w:r>
          </w:p>
        </w:tc>
      </w:tr>
      <w:tr w:rsidR="00FB37E0" w:rsidRPr="00B566B7" w:rsidTr="00B566B7">
        <w:tc>
          <w:tcPr>
            <w:tcW w:w="2520" w:type="dxa"/>
            <w:vAlign w:val="bottom"/>
          </w:tcPr>
          <w:p w:rsidR="00512453" w:rsidRPr="00B566B7" w:rsidRDefault="00512453" w:rsidP="00512453">
            <w:pPr>
              <w:pStyle w:val="a0"/>
              <w:ind w:left="432" w:right="0"/>
              <w:rPr>
                <w:rFonts w:ascii="Arial" w:hAnsi="Arial" w:cs="Arial"/>
                <w:color w:val="000000" w:themeColor="text1"/>
                <w:spacing w:val="-4"/>
                <w:sz w:val="18"/>
                <w:szCs w:val="18"/>
                <w:lang w:val="en-GB"/>
              </w:rPr>
            </w:pPr>
          </w:p>
        </w:tc>
        <w:tc>
          <w:tcPr>
            <w:tcW w:w="9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2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1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078"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67"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12" w:type="dxa"/>
            <w:vAlign w:val="bottom"/>
          </w:tcPr>
          <w:p w:rsidR="00512453" w:rsidRPr="00B566B7" w:rsidRDefault="00512453" w:rsidP="00667D76">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512453" w:rsidRPr="00B566B7" w:rsidRDefault="00512453" w:rsidP="00010937">
            <w:pPr>
              <w:pStyle w:val="a0"/>
              <w:ind w:left="432" w:right="0"/>
              <w:rPr>
                <w:rFonts w:ascii="Arial" w:hAnsi="Arial" w:cs="Arial"/>
                <w:b/>
                <w:bCs/>
                <w:color w:val="000000" w:themeColor="text1"/>
                <w:spacing w:val="-4"/>
                <w:sz w:val="18"/>
                <w:szCs w:val="18"/>
              </w:rPr>
            </w:pPr>
            <w:r w:rsidRPr="00B566B7">
              <w:rPr>
                <w:rFonts w:ascii="Arial" w:hAnsi="Arial" w:cs="Arial"/>
                <w:b/>
                <w:bCs/>
                <w:color w:val="000000" w:themeColor="text1"/>
                <w:spacing w:val="-4"/>
                <w:sz w:val="18"/>
                <w:szCs w:val="18"/>
              </w:rPr>
              <w:t xml:space="preserve">For the </w:t>
            </w:r>
            <w:r w:rsidR="00010937" w:rsidRPr="00B566B7">
              <w:rPr>
                <w:rFonts w:ascii="Arial" w:hAnsi="Arial" w:cs="Arial"/>
                <w:b/>
                <w:bCs/>
                <w:color w:val="000000" w:themeColor="text1"/>
                <w:spacing w:val="-4"/>
                <w:sz w:val="18"/>
                <w:szCs w:val="18"/>
              </w:rPr>
              <w:t>year</w:t>
            </w:r>
            <w:r w:rsidRPr="00B566B7">
              <w:rPr>
                <w:rFonts w:ascii="Arial" w:hAnsi="Arial" w:cs="Arial"/>
                <w:b/>
                <w:bCs/>
                <w:color w:val="000000" w:themeColor="text1"/>
                <w:spacing w:val="-4"/>
                <w:sz w:val="18"/>
                <w:szCs w:val="18"/>
              </w:rPr>
              <w:t xml:space="preserve"> ended</w:t>
            </w:r>
          </w:p>
        </w:tc>
        <w:tc>
          <w:tcPr>
            <w:tcW w:w="9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2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1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078"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67"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12" w:type="dxa"/>
            <w:vAlign w:val="bottom"/>
          </w:tcPr>
          <w:p w:rsidR="00512453" w:rsidRPr="00B566B7" w:rsidRDefault="00512453" w:rsidP="00667D76">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512453" w:rsidRPr="00B566B7" w:rsidRDefault="00010937" w:rsidP="00512453">
            <w:pPr>
              <w:pStyle w:val="a0"/>
              <w:ind w:left="432" w:right="0"/>
              <w:rPr>
                <w:rFonts w:ascii="Arial" w:hAnsi="Arial" w:cs="Arial"/>
                <w:b/>
                <w:bCs/>
                <w:color w:val="000000" w:themeColor="text1"/>
                <w:spacing w:val="-4"/>
                <w:sz w:val="18"/>
                <w:szCs w:val="18"/>
                <w:lang w:val="en-GB"/>
              </w:rPr>
            </w:pPr>
            <w:r w:rsidRPr="00B566B7">
              <w:rPr>
                <w:rFonts w:ascii="Arial" w:hAnsi="Arial" w:cs="Arial"/>
                <w:b/>
                <w:bCs/>
                <w:color w:val="000000" w:themeColor="text1"/>
                <w:spacing w:val="-4"/>
                <w:sz w:val="18"/>
                <w:szCs w:val="18"/>
                <w:lang w:val="en-GB"/>
              </w:rPr>
              <w:t xml:space="preserve">   31 December</w:t>
            </w:r>
            <w:r w:rsidR="00512453" w:rsidRPr="00B566B7">
              <w:rPr>
                <w:rFonts w:ascii="Arial" w:hAnsi="Arial" w:cs="Arial"/>
                <w:b/>
                <w:bCs/>
                <w:color w:val="000000" w:themeColor="text1"/>
                <w:spacing w:val="-4"/>
                <w:sz w:val="18"/>
                <w:szCs w:val="18"/>
                <w:lang w:val="en-GB"/>
              </w:rPr>
              <w:t xml:space="preserve"> 2018</w:t>
            </w:r>
          </w:p>
        </w:tc>
        <w:tc>
          <w:tcPr>
            <w:tcW w:w="9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2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175"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078"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67" w:type="dxa"/>
            <w:vAlign w:val="bottom"/>
          </w:tcPr>
          <w:p w:rsidR="00512453" w:rsidRPr="00B566B7" w:rsidRDefault="00512453" w:rsidP="00667D76">
            <w:pPr>
              <w:ind w:left="-29" w:right="-72"/>
              <w:jc w:val="right"/>
              <w:rPr>
                <w:rFonts w:ascii="Arial" w:hAnsi="Arial" w:cs="Arial"/>
                <w:color w:val="000000" w:themeColor="text1"/>
                <w:sz w:val="18"/>
                <w:szCs w:val="18"/>
              </w:rPr>
            </w:pPr>
          </w:p>
        </w:tc>
        <w:tc>
          <w:tcPr>
            <w:tcW w:w="1212" w:type="dxa"/>
            <w:vAlign w:val="bottom"/>
          </w:tcPr>
          <w:p w:rsidR="00512453" w:rsidRPr="00B566B7" w:rsidRDefault="00512453" w:rsidP="00667D76">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512453" w:rsidRPr="00B566B7" w:rsidRDefault="00512453" w:rsidP="00512453">
            <w:pPr>
              <w:pStyle w:val="a0"/>
              <w:ind w:left="432" w:right="-108"/>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Opening net book value</w:t>
            </w:r>
          </w:p>
        </w:tc>
        <w:tc>
          <w:tcPr>
            <w:tcW w:w="9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1,548,000</w:t>
            </w:r>
          </w:p>
        </w:tc>
        <w:tc>
          <w:tcPr>
            <w:tcW w:w="122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1</w:t>
            </w:r>
          </w:p>
        </w:tc>
        <w:tc>
          <w:tcPr>
            <w:tcW w:w="1175"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6,987,377</w:t>
            </w:r>
          </w:p>
        </w:tc>
        <w:tc>
          <w:tcPr>
            <w:tcW w:w="1078"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8,742,855</w:t>
            </w:r>
          </w:p>
        </w:tc>
        <w:tc>
          <w:tcPr>
            <w:tcW w:w="1267"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512453" w:rsidRPr="00B566B7" w:rsidRDefault="00512453" w:rsidP="00667D76">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17,278,233</w:t>
            </w: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Additions</w:t>
            </w:r>
          </w:p>
        </w:tc>
        <w:tc>
          <w:tcPr>
            <w:tcW w:w="9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25" w:type="dxa"/>
            <w:vAlign w:val="bottom"/>
          </w:tcPr>
          <w:p w:rsidR="008A591D"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788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278</w:t>
            </w:r>
          </w:p>
        </w:tc>
        <w:tc>
          <w:tcPr>
            <w:tcW w:w="11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954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524</w:t>
            </w:r>
          </w:p>
        </w:tc>
        <w:tc>
          <w:tcPr>
            <w:tcW w:w="1078"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9</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500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000</w:t>
            </w:r>
          </w:p>
        </w:tc>
        <w:tc>
          <w:tcPr>
            <w:tcW w:w="1267"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109</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970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950</w:t>
            </w:r>
          </w:p>
        </w:tc>
        <w:tc>
          <w:tcPr>
            <w:tcW w:w="1212" w:type="dxa"/>
            <w:vAlign w:val="bottom"/>
          </w:tcPr>
          <w:p w:rsidR="008A591D"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137,213,752</w:t>
            </w:r>
          </w:p>
        </w:tc>
      </w:tr>
      <w:tr w:rsidR="00B566B7" w:rsidRPr="00B566B7" w:rsidTr="00B566B7">
        <w:tc>
          <w:tcPr>
            <w:tcW w:w="2520" w:type="dxa"/>
            <w:vAlign w:val="bottom"/>
          </w:tcPr>
          <w:p w:rsidR="00B566B7" w:rsidRPr="00B566B7" w:rsidRDefault="00B566B7" w:rsidP="00B566B7">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Increase from </w:t>
            </w:r>
          </w:p>
        </w:tc>
        <w:tc>
          <w:tcPr>
            <w:tcW w:w="975"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cs/>
              </w:rPr>
            </w:pPr>
          </w:p>
        </w:tc>
        <w:tc>
          <w:tcPr>
            <w:tcW w:w="1225"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cs/>
              </w:rPr>
            </w:pPr>
          </w:p>
        </w:tc>
        <w:tc>
          <w:tcPr>
            <w:tcW w:w="1175"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cs/>
              </w:rPr>
            </w:pPr>
          </w:p>
        </w:tc>
        <w:tc>
          <w:tcPr>
            <w:tcW w:w="1078"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cs/>
              </w:rPr>
            </w:pPr>
          </w:p>
        </w:tc>
        <w:tc>
          <w:tcPr>
            <w:tcW w:w="1267"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cs/>
              </w:rPr>
            </w:pPr>
          </w:p>
        </w:tc>
        <w:tc>
          <w:tcPr>
            <w:tcW w:w="1212" w:type="dxa"/>
            <w:vAlign w:val="bottom"/>
          </w:tcPr>
          <w:p w:rsidR="00B566B7" w:rsidRPr="00B566B7" w:rsidRDefault="00B566B7" w:rsidP="008A591D">
            <w:pPr>
              <w:overflowPunct/>
              <w:autoSpaceDE/>
              <w:autoSpaceDN/>
              <w:adjustRightInd/>
              <w:ind w:right="-72"/>
              <w:jc w:val="right"/>
              <w:textAlignment w:val="auto"/>
              <w:rPr>
                <w:rFonts w:ascii="Arial" w:hAnsi="Arial" w:cs="Arial"/>
                <w:color w:val="000000" w:themeColor="text1"/>
                <w:sz w:val="18"/>
                <w:szCs w:val="18"/>
              </w:rPr>
            </w:pPr>
          </w:p>
        </w:tc>
      </w:tr>
      <w:tr w:rsidR="00FB37E0" w:rsidRPr="00B566B7" w:rsidTr="00B566B7">
        <w:tc>
          <w:tcPr>
            <w:tcW w:w="2520" w:type="dxa"/>
            <w:vAlign w:val="bottom"/>
          </w:tcPr>
          <w:p w:rsidR="00BD55C6" w:rsidRPr="00B566B7" w:rsidRDefault="00BD55C6" w:rsidP="00BD55C6">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   decommissioning cost</w:t>
            </w:r>
          </w:p>
        </w:tc>
        <w:tc>
          <w:tcPr>
            <w:tcW w:w="975"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4,280,980</w:t>
            </w:r>
          </w:p>
        </w:tc>
        <w:tc>
          <w:tcPr>
            <w:tcW w:w="1175"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078"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67"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BD55C6" w:rsidRPr="00B566B7" w:rsidRDefault="00BD55C6"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4,280,980</w:t>
            </w: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rPr>
            </w:pPr>
            <w:r w:rsidRPr="00B566B7">
              <w:rPr>
                <w:rFonts w:ascii="Arial" w:hAnsi="Arial" w:cs="Arial"/>
                <w:color w:val="000000" w:themeColor="text1"/>
                <w:spacing w:val="-4"/>
                <w:sz w:val="18"/>
                <w:szCs w:val="18"/>
              </w:rPr>
              <w:t>Transfer in(out)</w:t>
            </w:r>
          </w:p>
        </w:tc>
        <w:tc>
          <w:tcPr>
            <w:tcW w:w="9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2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109</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970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950</w:t>
            </w:r>
          </w:p>
        </w:tc>
        <w:tc>
          <w:tcPr>
            <w:tcW w:w="11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078"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67"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(109</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970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950)</w:t>
            </w:r>
          </w:p>
        </w:tc>
        <w:tc>
          <w:tcPr>
            <w:tcW w:w="1212"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Depreciation charge</w:t>
            </w:r>
          </w:p>
        </w:tc>
        <w:tc>
          <w:tcPr>
            <w:tcW w:w="97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2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(406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736)</w:t>
            </w:r>
          </w:p>
        </w:tc>
        <w:tc>
          <w:tcPr>
            <w:tcW w:w="117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031</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786)</w:t>
            </w:r>
          </w:p>
        </w:tc>
        <w:tc>
          <w:tcPr>
            <w:tcW w:w="1078"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478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594)</w:t>
            </w:r>
          </w:p>
        </w:tc>
        <w:tc>
          <w:tcPr>
            <w:tcW w:w="1267"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12"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917</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116)</w:t>
            </w:r>
          </w:p>
        </w:tc>
      </w:tr>
      <w:tr w:rsidR="00FB37E0" w:rsidRPr="00B566B7" w:rsidTr="00B566B7">
        <w:tc>
          <w:tcPr>
            <w:tcW w:w="2520" w:type="dxa"/>
            <w:vAlign w:val="bottom"/>
          </w:tcPr>
          <w:p w:rsidR="008A591D" w:rsidRPr="00B566B7" w:rsidRDefault="008A591D" w:rsidP="008A591D">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lang w:val="en-GB"/>
              </w:rPr>
              <w:t>1</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548</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000</w:t>
            </w:r>
          </w:p>
        </w:tc>
        <w:tc>
          <w:tcPr>
            <w:tcW w:w="1225"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115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633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473</w:t>
            </w:r>
          </w:p>
        </w:tc>
        <w:tc>
          <w:tcPr>
            <w:tcW w:w="1175"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910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115</w:t>
            </w:r>
          </w:p>
        </w:tc>
        <w:tc>
          <w:tcPr>
            <w:tcW w:w="1078"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764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261</w:t>
            </w:r>
          </w:p>
        </w:tc>
        <w:tc>
          <w:tcPr>
            <w:tcW w:w="1267"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w:t>
            </w:r>
          </w:p>
        </w:tc>
        <w:tc>
          <w:tcPr>
            <w:tcW w:w="1212" w:type="dxa"/>
            <w:vAlign w:val="bottom"/>
          </w:tcPr>
          <w:p w:rsidR="008A591D" w:rsidRPr="00B566B7" w:rsidRDefault="008A591D" w:rsidP="0031563E">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152</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855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849</w:t>
            </w: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lang w:val="en-GB"/>
              </w:rPr>
            </w:pPr>
          </w:p>
        </w:tc>
        <w:tc>
          <w:tcPr>
            <w:tcW w:w="97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2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17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078"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67"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12" w:type="dxa"/>
            <w:vAlign w:val="bottom"/>
          </w:tcPr>
          <w:p w:rsidR="008A591D" w:rsidRPr="00B566B7" w:rsidRDefault="008A591D" w:rsidP="008A591D">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b/>
                <w:bCs/>
                <w:color w:val="000000" w:themeColor="text1"/>
                <w:spacing w:val="-4"/>
                <w:sz w:val="18"/>
                <w:szCs w:val="18"/>
                <w:lang w:val="en-GB"/>
              </w:rPr>
            </w:pPr>
            <w:r w:rsidRPr="00B566B7">
              <w:rPr>
                <w:rFonts w:ascii="Arial" w:hAnsi="Arial" w:cs="Arial"/>
                <w:b/>
                <w:bCs/>
                <w:color w:val="000000" w:themeColor="text1"/>
                <w:spacing w:val="-4"/>
                <w:sz w:val="18"/>
                <w:szCs w:val="18"/>
                <w:lang w:val="en-GB"/>
              </w:rPr>
              <w:t>At 31 December 2018</w:t>
            </w:r>
          </w:p>
        </w:tc>
        <w:tc>
          <w:tcPr>
            <w:tcW w:w="97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2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175"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078"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67" w:type="dxa"/>
            <w:vAlign w:val="bottom"/>
          </w:tcPr>
          <w:p w:rsidR="008A591D" w:rsidRPr="00B566B7" w:rsidRDefault="008A591D" w:rsidP="008A591D">
            <w:pPr>
              <w:ind w:left="-29" w:right="-72"/>
              <w:jc w:val="right"/>
              <w:rPr>
                <w:rFonts w:ascii="Arial" w:hAnsi="Arial" w:cs="Arial"/>
                <w:color w:val="000000" w:themeColor="text1"/>
                <w:sz w:val="18"/>
                <w:szCs w:val="18"/>
              </w:rPr>
            </w:pPr>
          </w:p>
        </w:tc>
        <w:tc>
          <w:tcPr>
            <w:tcW w:w="1212" w:type="dxa"/>
            <w:vAlign w:val="bottom"/>
          </w:tcPr>
          <w:p w:rsidR="008A591D" w:rsidRPr="00B566B7" w:rsidRDefault="008A591D" w:rsidP="008A591D">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1C30B8" w:rsidRPr="00B566B7" w:rsidRDefault="001C30B8" w:rsidP="001C30B8">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Cost</w:t>
            </w:r>
          </w:p>
        </w:tc>
        <w:tc>
          <w:tcPr>
            <w:tcW w:w="975"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lang w:val="en-GB"/>
              </w:rPr>
              <w:t>1</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548</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000</w:t>
            </w:r>
          </w:p>
        </w:tc>
        <w:tc>
          <w:tcPr>
            <w:tcW w:w="1225"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118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271</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248</w:t>
            </w:r>
          </w:p>
        </w:tc>
        <w:tc>
          <w:tcPr>
            <w:tcW w:w="1175"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45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907</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000</w:t>
            </w:r>
          </w:p>
        </w:tc>
        <w:tc>
          <w:tcPr>
            <w:tcW w:w="1078"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20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614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890</w:t>
            </w:r>
          </w:p>
        </w:tc>
        <w:tc>
          <w:tcPr>
            <w:tcW w:w="1267"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12" w:type="dxa"/>
            <w:vAlign w:val="bottom"/>
          </w:tcPr>
          <w:p w:rsidR="001C30B8" w:rsidRPr="00B566B7" w:rsidRDefault="001C30B8" w:rsidP="001C30B8">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186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341</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138</w:t>
            </w: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u w:val="single"/>
                <w:lang w:val="en-GB"/>
              </w:rPr>
            </w:pPr>
            <w:r w:rsidRPr="00B566B7">
              <w:rPr>
                <w:rFonts w:ascii="Arial" w:hAnsi="Arial" w:cs="Arial"/>
                <w:color w:val="000000" w:themeColor="text1"/>
                <w:spacing w:val="-4"/>
                <w:sz w:val="18"/>
                <w:szCs w:val="18"/>
                <w:u w:val="single"/>
                <w:lang w:val="en-GB"/>
              </w:rPr>
              <w:t>Less</w:t>
            </w:r>
            <w:r w:rsidRPr="00B566B7">
              <w:rPr>
                <w:rFonts w:ascii="Arial" w:hAnsi="Arial" w:cs="Arial"/>
                <w:color w:val="000000" w:themeColor="text1"/>
                <w:spacing w:val="-4"/>
                <w:sz w:val="18"/>
                <w:szCs w:val="18"/>
                <w:lang w:val="en-GB"/>
              </w:rPr>
              <w:t xml:space="preserve">  Accumulated</w:t>
            </w:r>
          </w:p>
        </w:tc>
        <w:tc>
          <w:tcPr>
            <w:tcW w:w="9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c>
          <w:tcPr>
            <w:tcW w:w="122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c>
          <w:tcPr>
            <w:tcW w:w="1175"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c>
          <w:tcPr>
            <w:tcW w:w="1078"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c>
          <w:tcPr>
            <w:tcW w:w="1267"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c>
          <w:tcPr>
            <w:tcW w:w="1212" w:type="dxa"/>
            <w:vAlign w:val="bottom"/>
          </w:tcPr>
          <w:p w:rsidR="008A591D" w:rsidRPr="00B566B7" w:rsidRDefault="008A591D" w:rsidP="008A591D">
            <w:pPr>
              <w:overflowPunct/>
              <w:autoSpaceDE/>
              <w:autoSpaceDN/>
              <w:adjustRightInd/>
              <w:ind w:right="-72"/>
              <w:jc w:val="right"/>
              <w:textAlignment w:val="auto"/>
              <w:rPr>
                <w:rFonts w:ascii="Arial" w:hAnsi="Arial" w:cs="Arial"/>
                <w:color w:val="000000" w:themeColor="text1"/>
                <w:sz w:val="18"/>
                <w:szCs w:val="18"/>
                <w:cs/>
              </w:rPr>
            </w:pPr>
          </w:p>
        </w:tc>
      </w:tr>
      <w:tr w:rsidR="00FB37E0" w:rsidRPr="00B566B7" w:rsidTr="00B566B7">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            depreciation</w:t>
            </w:r>
          </w:p>
        </w:tc>
        <w:tc>
          <w:tcPr>
            <w:tcW w:w="97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2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(2</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637</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775)</w:t>
            </w:r>
          </w:p>
        </w:tc>
        <w:tc>
          <w:tcPr>
            <w:tcW w:w="1175"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(26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996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885)</w:t>
            </w:r>
          </w:p>
        </w:tc>
        <w:tc>
          <w:tcPr>
            <w:tcW w:w="1078"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850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629)</w:t>
            </w:r>
          </w:p>
        </w:tc>
        <w:tc>
          <w:tcPr>
            <w:tcW w:w="1267"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w:t>
            </w:r>
          </w:p>
        </w:tc>
        <w:tc>
          <w:tcPr>
            <w:tcW w:w="1212" w:type="dxa"/>
            <w:vAlign w:val="bottom"/>
          </w:tcPr>
          <w:p w:rsidR="008A591D" w:rsidRPr="00B566B7" w:rsidRDefault="008A591D" w:rsidP="008A591D">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(33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485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289)</w:t>
            </w:r>
          </w:p>
        </w:tc>
      </w:tr>
      <w:tr w:rsidR="00FB37E0" w:rsidRPr="00B566B7" w:rsidTr="00B566B7">
        <w:tc>
          <w:tcPr>
            <w:tcW w:w="2520" w:type="dxa"/>
            <w:vAlign w:val="bottom"/>
          </w:tcPr>
          <w:p w:rsidR="008A591D" w:rsidRPr="00B566B7" w:rsidRDefault="008A591D" w:rsidP="008A591D">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8A591D" w:rsidRPr="00B566B7" w:rsidRDefault="008A591D" w:rsidP="008A591D">
            <w:pPr>
              <w:pStyle w:val="a0"/>
              <w:tabs>
                <w:tab w:val="left" w:pos="972"/>
              </w:tabs>
              <w:ind w:left="-29" w:right="-72"/>
              <w:jc w:val="right"/>
              <w:rPr>
                <w:rFonts w:ascii="Arial" w:hAnsi="Arial" w:cs="Arial"/>
                <w:color w:val="000000" w:themeColor="text1"/>
                <w:sz w:val="12"/>
                <w:szCs w:val="12"/>
                <w:lang w:val="en-GB"/>
              </w:rPr>
            </w:pPr>
          </w:p>
        </w:tc>
      </w:tr>
      <w:tr w:rsidR="00FB37E0" w:rsidRPr="00B566B7" w:rsidTr="00B566B7">
        <w:trPr>
          <w:trHeight w:val="315"/>
        </w:trPr>
        <w:tc>
          <w:tcPr>
            <w:tcW w:w="2520" w:type="dxa"/>
            <w:vAlign w:val="bottom"/>
          </w:tcPr>
          <w:p w:rsidR="008A591D" w:rsidRPr="00B566B7" w:rsidRDefault="008A591D" w:rsidP="008A591D">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lang w:val="en-GB"/>
              </w:rPr>
              <w:t>1</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548</w:t>
            </w:r>
            <w:r w:rsidRPr="00B566B7">
              <w:rPr>
                <w:rFonts w:ascii="Arial" w:hAnsi="Arial" w:cs="Arial"/>
                <w:color w:val="000000" w:themeColor="text1"/>
                <w:sz w:val="18"/>
                <w:szCs w:val="18"/>
              </w:rPr>
              <w:t>,</w:t>
            </w:r>
            <w:r w:rsidRPr="00B566B7">
              <w:rPr>
                <w:rFonts w:ascii="Arial" w:hAnsi="Arial" w:cs="Arial"/>
                <w:color w:val="000000" w:themeColor="text1"/>
                <w:sz w:val="18"/>
                <w:szCs w:val="18"/>
                <w:lang w:val="en-GB"/>
              </w:rPr>
              <w:t>000</w:t>
            </w:r>
          </w:p>
        </w:tc>
        <w:tc>
          <w:tcPr>
            <w:tcW w:w="1225"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115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633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473</w:t>
            </w:r>
          </w:p>
        </w:tc>
        <w:tc>
          <w:tcPr>
            <w:tcW w:w="1175"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18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910</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115</w:t>
            </w:r>
          </w:p>
        </w:tc>
        <w:tc>
          <w:tcPr>
            <w:tcW w:w="1078"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16</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764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261</w:t>
            </w:r>
          </w:p>
        </w:tc>
        <w:tc>
          <w:tcPr>
            <w:tcW w:w="1267"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cs/>
              </w:rPr>
              <w:t>-</w:t>
            </w:r>
          </w:p>
        </w:tc>
        <w:tc>
          <w:tcPr>
            <w:tcW w:w="1212" w:type="dxa"/>
            <w:vAlign w:val="bottom"/>
          </w:tcPr>
          <w:p w:rsidR="008A591D" w:rsidRPr="00B566B7" w:rsidRDefault="008A591D" w:rsidP="008A591D">
            <w:pPr>
              <w:pBdr>
                <w:bottom w:val="doub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152</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855</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849</w:t>
            </w:r>
          </w:p>
        </w:tc>
      </w:tr>
    </w:tbl>
    <w:p w:rsidR="004A1C72" w:rsidRPr="0072019B" w:rsidRDefault="004A1C72" w:rsidP="00B20072">
      <w:pPr>
        <w:tabs>
          <w:tab w:val="left" w:pos="2160"/>
          <w:tab w:val="right" w:pos="7280"/>
          <w:tab w:val="right" w:pos="8540"/>
        </w:tabs>
        <w:ind w:left="1080" w:hanging="540"/>
        <w:jc w:val="thaiDistribute"/>
        <w:rPr>
          <w:rFonts w:ascii="Arial" w:hAnsi="Arial" w:cs="Arial"/>
          <w:b/>
          <w:bCs/>
          <w:color w:val="000000" w:themeColor="text1"/>
          <w:sz w:val="20"/>
          <w:szCs w:val="20"/>
        </w:rPr>
      </w:pPr>
    </w:p>
    <w:tbl>
      <w:tblPr>
        <w:tblW w:w="9452" w:type="dxa"/>
        <w:tblLayout w:type="fixed"/>
        <w:tblLook w:val="0000" w:firstRow="0" w:lastRow="0" w:firstColumn="0" w:lastColumn="0" w:noHBand="0" w:noVBand="0"/>
      </w:tblPr>
      <w:tblGrid>
        <w:gridCol w:w="2520"/>
        <w:gridCol w:w="975"/>
        <w:gridCol w:w="1225"/>
        <w:gridCol w:w="1175"/>
        <w:gridCol w:w="1078"/>
        <w:gridCol w:w="1267"/>
        <w:gridCol w:w="1212"/>
      </w:tblGrid>
      <w:tr w:rsidR="00FB37E0" w:rsidRPr="00B566B7" w:rsidTr="00B566B7">
        <w:tc>
          <w:tcPr>
            <w:tcW w:w="2520" w:type="dxa"/>
            <w:vAlign w:val="bottom"/>
          </w:tcPr>
          <w:p w:rsidR="008C19DE" w:rsidRPr="00B566B7" w:rsidRDefault="008C19DE" w:rsidP="0072019B">
            <w:pPr>
              <w:ind w:left="432"/>
              <w:rPr>
                <w:rFonts w:ascii="Arial" w:hAnsi="Arial" w:cs="Arial"/>
                <w:color w:val="000000" w:themeColor="text1"/>
                <w:spacing w:val="-4"/>
                <w:sz w:val="18"/>
                <w:szCs w:val="18"/>
              </w:rPr>
            </w:pPr>
          </w:p>
        </w:tc>
        <w:tc>
          <w:tcPr>
            <w:tcW w:w="97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rPr>
            </w:pPr>
          </w:p>
        </w:tc>
        <w:tc>
          <w:tcPr>
            <w:tcW w:w="122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Building,</w:t>
            </w:r>
          </w:p>
        </w:tc>
        <w:tc>
          <w:tcPr>
            <w:tcW w:w="1175"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c>
          <w:tcPr>
            <w:tcW w:w="1078"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c>
          <w:tcPr>
            <w:tcW w:w="1267"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c>
          <w:tcPr>
            <w:tcW w:w="1212"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r>
      <w:tr w:rsidR="00FB37E0" w:rsidRPr="00B566B7" w:rsidTr="00B566B7">
        <w:tc>
          <w:tcPr>
            <w:tcW w:w="2520" w:type="dxa"/>
            <w:vAlign w:val="bottom"/>
          </w:tcPr>
          <w:p w:rsidR="008C19DE" w:rsidRPr="00B566B7" w:rsidRDefault="008C19DE" w:rsidP="0072019B">
            <w:pPr>
              <w:ind w:left="432"/>
              <w:rPr>
                <w:rFonts w:ascii="Arial" w:hAnsi="Arial" w:cs="Arial"/>
                <w:color w:val="000000" w:themeColor="text1"/>
                <w:spacing w:val="-4"/>
                <w:sz w:val="18"/>
                <w:szCs w:val="18"/>
              </w:rPr>
            </w:pPr>
          </w:p>
        </w:tc>
        <w:tc>
          <w:tcPr>
            <w:tcW w:w="97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rPr>
            </w:pPr>
          </w:p>
        </w:tc>
        <w:tc>
          <w:tcPr>
            <w:tcW w:w="122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 xml:space="preserve">building </w:t>
            </w:r>
          </w:p>
        </w:tc>
        <w:tc>
          <w:tcPr>
            <w:tcW w:w="1175"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c>
          <w:tcPr>
            <w:tcW w:w="1078"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c>
          <w:tcPr>
            <w:tcW w:w="1267"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lang w:val="en-GB"/>
              </w:rPr>
              <w:t>Work in</w:t>
            </w:r>
          </w:p>
        </w:tc>
        <w:tc>
          <w:tcPr>
            <w:tcW w:w="1212"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p>
        </w:tc>
      </w:tr>
      <w:tr w:rsidR="00FB37E0" w:rsidRPr="00B566B7" w:rsidTr="00B566B7">
        <w:tc>
          <w:tcPr>
            <w:tcW w:w="2520" w:type="dxa"/>
            <w:vAlign w:val="bottom"/>
          </w:tcPr>
          <w:p w:rsidR="008C19DE" w:rsidRPr="00B566B7" w:rsidRDefault="008C19DE" w:rsidP="0072019B">
            <w:pPr>
              <w:ind w:left="432"/>
              <w:rPr>
                <w:rFonts w:ascii="Arial" w:hAnsi="Arial" w:cs="Arial"/>
                <w:color w:val="000000" w:themeColor="text1"/>
                <w:spacing w:val="-4"/>
                <w:sz w:val="18"/>
                <w:szCs w:val="18"/>
              </w:rPr>
            </w:pPr>
          </w:p>
        </w:tc>
        <w:tc>
          <w:tcPr>
            <w:tcW w:w="97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rPr>
            </w:pPr>
            <w:r w:rsidRPr="00B566B7">
              <w:rPr>
                <w:rFonts w:ascii="Arial" w:hAnsi="Arial" w:cs="Arial"/>
                <w:b/>
                <w:bCs/>
                <w:color w:val="000000" w:themeColor="text1"/>
                <w:spacing w:val="-2"/>
                <w:sz w:val="18"/>
                <w:szCs w:val="18"/>
              </w:rPr>
              <w:t>Land</w:t>
            </w:r>
          </w:p>
        </w:tc>
        <w:tc>
          <w:tcPr>
            <w:tcW w:w="1225" w:type="dxa"/>
            <w:vAlign w:val="bottom"/>
          </w:tcPr>
          <w:p w:rsidR="008C19DE" w:rsidRPr="00B566B7" w:rsidRDefault="008C19DE" w:rsidP="00AD4500">
            <w:pPr>
              <w:pStyle w:val="a"/>
              <w:tabs>
                <w:tab w:val="right" w:pos="1138"/>
              </w:tabs>
              <w:ind w:left="-29" w:right="-72"/>
              <w:jc w:val="right"/>
              <w:rPr>
                <w:rFonts w:ascii="Arial" w:hAnsi="Arial" w:cs="Arial"/>
                <w:b/>
                <w:bCs/>
                <w:color w:val="000000" w:themeColor="text1"/>
                <w:spacing w:val="-2"/>
                <w:sz w:val="18"/>
                <w:szCs w:val="18"/>
                <w:cs/>
              </w:rPr>
            </w:pPr>
            <w:r w:rsidRPr="00B566B7">
              <w:rPr>
                <w:rFonts w:ascii="Arial" w:hAnsi="Arial" w:cs="Arial"/>
                <w:b/>
                <w:bCs/>
                <w:color w:val="000000" w:themeColor="text1"/>
                <w:spacing w:val="-2"/>
                <w:sz w:val="18"/>
                <w:szCs w:val="18"/>
              </w:rPr>
              <w:t>improve</w:t>
            </w:r>
            <w:r w:rsidRPr="00B566B7">
              <w:rPr>
                <w:rFonts w:ascii="Arial" w:hAnsi="Arial" w:cs="Arial"/>
                <w:b/>
                <w:bCs/>
                <w:color w:val="000000" w:themeColor="text1"/>
                <w:spacing w:val="-8"/>
                <w:sz w:val="18"/>
                <w:szCs w:val="18"/>
              </w:rPr>
              <w:t>men</w:t>
            </w:r>
            <w:r w:rsidRPr="00B566B7">
              <w:rPr>
                <w:rFonts w:ascii="Arial" w:hAnsi="Arial" w:cs="Arial"/>
                <w:b/>
                <w:bCs/>
                <w:color w:val="000000" w:themeColor="text1"/>
                <w:spacing w:val="-2"/>
                <w:sz w:val="18"/>
                <w:szCs w:val="18"/>
              </w:rPr>
              <w:t>t</w:t>
            </w:r>
          </w:p>
        </w:tc>
        <w:tc>
          <w:tcPr>
            <w:tcW w:w="1175"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Equipment</w:t>
            </w:r>
          </w:p>
        </w:tc>
        <w:tc>
          <w:tcPr>
            <w:tcW w:w="1078"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Vehicles</w:t>
            </w:r>
          </w:p>
        </w:tc>
        <w:tc>
          <w:tcPr>
            <w:tcW w:w="1267" w:type="dxa"/>
            <w:vAlign w:val="bottom"/>
          </w:tcPr>
          <w:p w:rsidR="008C19DE" w:rsidRPr="00B566B7" w:rsidRDefault="008C19DE" w:rsidP="00AD4500">
            <w:pPr>
              <w:pStyle w:val="a"/>
              <w:ind w:left="-29" w:right="-72"/>
              <w:jc w:val="right"/>
              <w:rPr>
                <w:rFonts w:ascii="Arial" w:hAnsi="Arial" w:cs="Arial"/>
                <w:b/>
                <w:bCs/>
                <w:color w:val="000000" w:themeColor="text1"/>
                <w:sz w:val="18"/>
                <w:szCs w:val="18"/>
                <w:lang w:val="en-GB"/>
              </w:rPr>
            </w:pPr>
            <w:r w:rsidRPr="00B566B7">
              <w:rPr>
                <w:rFonts w:ascii="Arial" w:hAnsi="Arial" w:cs="Arial"/>
                <w:b/>
                <w:bCs/>
                <w:color w:val="000000" w:themeColor="text1"/>
                <w:sz w:val="18"/>
                <w:szCs w:val="18"/>
                <w:lang w:val="en-GB"/>
              </w:rPr>
              <w:t>process</w:t>
            </w:r>
          </w:p>
        </w:tc>
        <w:tc>
          <w:tcPr>
            <w:tcW w:w="1212" w:type="dxa"/>
            <w:vAlign w:val="bottom"/>
          </w:tcPr>
          <w:p w:rsidR="008C19DE" w:rsidRPr="00B566B7" w:rsidRDefault="008C19DE" w:rsidP="00AD4500">
            <w:pPr>
              <w:pStyle w:val="a"/>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Total</w:t>
            </w:r>
          </w:p>
        </w:tc>
      </w:tr>
      <w:tr w:rsidR="00FB37E0" w:rsidRPr="00B566B7" w:rsidTr="00B566B7">
        <w:tc>
          <w:tcPr>
            <w:tcW w:w="2520" w:type="dxa"/>
            <w:vAlign w:val="bottom"/>
          </w:tcPr>
          <w:p w:rsidR="008C19DE" w:rsidRPr="00B566B7" w:rsidRDefault="008C19DE" w:rsidP="0072019B">
            <w:pPr>
              <w:ind w:left="432"/>
              <w:rPr>
                <w:rFonts w:ascii="Arial" w:hAnsi="Arial" w:cs="Arial"/>
                <w:color w:val="000000" w:themeColor="text1"/>
                <w:spacing w:val="-4"/>
                <w:sz w:val="18"/>
                <w:szCs w:val="18"/>
              </w:rPr>
            </w:pPr>
          </w:p>
        </w:tc>
        <w:tc>
          <w:tcPr>
            <w:tcW w:w="975"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25"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175"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078"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67"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c>
          <w:tcPr>
            <w:tcW w:w="1212" w:type="dxa"/>
            <w:vAlign w:val="bottom"/>
          </w:tcPr>
          <w:p w:rsidR="008C19DE" w:rsidRPr="00B566B7" w:rsidRDefault="008C19DE" w:rsidP="00AD4500">
            <w:pPr>
              <w:pBdr>
                <w:bottom w:val="single" w:sz="4" w:space="1" w:color="auto"/>
              </w:pBdr>
              <w:ind w:left="-29" w:right="-72"/>
              <w:jc w:val="right"/>
              <w:rPr>
                <w:rFonts w:ascii="Arial" w:hAnsi="Arial" w:cs="Arial"/>
                <w:b/>
                <w:bCs/>
                <w:color w:val="000000" w:themeColor="text1"/>
                <w:sz w:val="18"/>
                <w:szCs w:val="18"/>
              </w:rPr>
            </w:pPr>
            <w:r w:rsidRPr="00B566B7">
              <w:rPr>
                <w:rFonts w:ascii="Arial" w:hAnsi="Arial" w:cs="Arial"/>
                <w:b/>
                <w:bCs/>
                <w:color w:val="000000" w:themeColor="text1"/>
                <w:sz w:val="18"/>
                <w:szCs w:val="18"/>
              </w:rPr>
              <w:t>Baht</w:t>
            </w:r>
          </w:p>
        </w:tc>
      </w:tr>
      <w:tr w:rsidR="00FB37E0" w:rsidRPr="00B566B7" w:rsidTr="00B566B7">
        <w:tc>
          <w:tcPr>
            <w:tcW w:w="2520" w:type="dxa"/>
            <w:vAlign w:val="bottom"/>
          </w:tcPr>
          <w:p w:rsidR="008C19DE" w:rsidRPr="00B566B7" w:rsidRDefault="008C19DE" w:rsidP="0072019B">
            <w:pPr>
              <w:pStyle w:val="a0"/>
              <w:ind w:left="432" w:right="0"/>
              <w:rPr>
                <w:rFonts w:ascii="Arial" w:hAnsi="Arial" w:cs="Arial"/>
                <w:b/>
                <w:bCs/>
                <w:color w:val="000000" w:themeColor="text1"/>
                <w:spacing w:val="-4"/>
                <w:sz w:val="12"/>
                <w:szCs w:val="12"/>
              </w:rPr>
            </w:pPr>
          </w:p>
        </w:tc>
        <w:tc>
          <w:tcPr>
            <w:tcW w:w="975" w:type="dxa"/>
            <w:vAlign w:val="bottom"/>
          </w:tcPr>
          <w:p w:rsidR="008C19DE" w:rsidRPr="00B566B7" w:rsidRDefault="008C19DE" w:rsidP="00AD4500">
            <w:pPr>
              <w:ind w:left="-29" w:right="-72"/>
              <w:jc w:val="right"/>
              <w:rPr>
                <w:rFonts w:ascii="Arial" w:hAnsi="Arial" w:cs="Arial"/>
                <w:color w:val="000000" w:themeColor="text1"/>
                <w:sz w:val="12"/>
                <w:szCs w:val="12"/>
              </w:rPr>
            </w:pPr>
          </w:p>
        </w:tc>
        <w:tc>
          <w:tcPr>
            <w:tcW w:w="1225" w:type="dxa"/>
            <w:vAlign w:val="bottom"/>
          </w:tcPr>
          <w:p w:rsidR="008C19DE" w:rsidRPr="00B566B7" w:rsidRDefault="008C19DE" w:rsidP="00AD4500">
            <w:pPr>
              <w:ind w:left="-29" w:right="-72"/>
              <w:jc w:val="right"/>
              <w:rPr>
                <w:rFonts w:ascii="Arial" w:hAnsi="Arial" w:cs="Arial"/>
                <w:color w:val="000000" w:themeColor="text1"/>
                <w:sz w:val="12"/>
                <w:szCs w:val="12"/>
              </w:rPr>
            </w:pPr>
          </w:p>
        </w:tc>
        <w:tc>
          <w:tcPr>
            <w:tcW w:w="1175" w:type="dxa"/>
            <w:vAlign w:val="bottom"/>
          </w:tcPr>
          <w:p w:rsidR="008C19DE" w:rsidRPr="00B566B7" w:rsidRDefault="008C19DE" w:rsidP="00AD4500">
            <w:pPr>
              <w:ind w:left="-29" w:right="-72"/>
              <w:jc w:val="right"/>
              <w:rPr>
                <w:rFonts w:ascii="Arial" w:hAnsi="Arial" w:cs="Arial"/>
                <w:color w:val="000000" w:themeColor="text1"/>
                <w:sz w:val="12"/>
                <w:szCs w:val="12"/>
                <w:lang w:val="en-GB"/>
              </w:rPr>
            </w:pPr>
          </w:p>
        </w:tc>
        <w:tc>
          <w:tcPr>
            <w:tcW w:w="1078" w:type="dxa"/>
            <w:vAlign w:val="bottom"/>
          </w:tcPr>
          <w:p w:rsidR="008C19DE" w:rsidRPr="00B566B7" w:rsidRDefault="008C19DE" w:rsidP="00AD4500">
            <w:pPr>
              <w:ind w:left="-29" w:right="-72"/>
              <w:jc w:val="right"/>
              <w:rPr>
                <w:rFonts w:ascii="Arial" w:hAnsi="Arial" w:cs="Arial"/>
                <w:color w:val="000000" w:themeColor="text1"/>
                <w:sz w:val="12"/>
                <w:szCs w:val="12"/>
              </w:rPr>
            </w:pPr>
          </w:p>
        </w:tc>
        <w:tc>
          <w:tcPr>
            <w:tcW w:w="1267" w:type="dxa"/>
            <w:vAlign w:val="bottom"/>
          </w:tcPr>
          <w:p w:rsidR="008C19DE" w:rsidRPr="00B566B7" w:rsidRDefault="008C19DE" w:rsidP="00AD4500">
            <w:pPr>
              <w:ind w:left="-29" w:right="-72"/>
              <w:jc w:val="right"/>
              <w:rPr>
                <w:rFonts w:ascii="Arial" w:hAnsi="Arial" w:cs="Arial"/>
                <w:color w:val="000000" w:themeColor="text1"/>
                <w:sz w:val="12"/>
                <w:szCs w:val="12"/>
              </w:rPr>
            </w:pPr>
          </w:p>
        </w:tc>
        <w:tc>
          <w:tcPr>
            <w:tcW w:w="1212" w:type="dxa"/>
            <w:vAlign w:val="bottom"/>
          </w:tcPr>
          <w:p w:rsidR="008C19DE" w:rsidRPr="00B566B7" w:rsidRDefault="008C19DE" w:rsidP="00AD4500">
            <w:pPr>
              <w:ind w:left="-29" w:right="-72"/>
              <w:jc w:val="right"/>
              <w:rPr>
                <w:rFonts w:ascii="Arial" w:hAnsi="Arial" w:cs="Arial"/>
                <w:color w:val="000000" w:themeColor="text1"/>
                <w:sz w:val="12"/>
                <w:szCs w:val="12"/>
              </w:rPr>
            </w:pP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b/>
                <w:bCs/>
                <w:color w:val="000000" w:themeColor="text1"/>
                <w:spacing w:val="-4"/>
                <w:sz w:val="18"/>
                <w:szCs w:val="18"/>
                <w:cs/>
              </w:rPr>
            </w:pPr>
            <w:r w:rsidRPr="00B566B7">
              <w:rPr>
                <w:rFonts w:ascii="Arial" w:hAnsi="Arial" w:cs="Arial"/>
                <w:b/>
                <w:bCs/>
                <w:color w:val="000000" w:themeColor="text1"/>
                <w:spacing w:val="-4"/>
                <w:sz w:val="18"/>
                <w:szCs w:val="18"/>
              </w:rPr>
              <w:t xml:space="preserve">At </w:t>
            </w:r>
            <w:r w:rsidRPr="00B566B7">
              <w:rPr>
                <w:rFonts w:ascii="Arial" w:hAnsi="Arial" w:cs="Arial"/>
                <w:b/>
                <w:bCs/>
                <w:color w:val="000000" w:themeColor="text1"/>
                <w:spacing w:val="-4"/>
                <w:sz w:val="18"/>
                <w:szCs w:val="18"/>
                <w:lang w:val="en-GB"/>
              </w:rPr>
              <w:t>1</w:t>
            </w:r>
            <w:r w:rsidRPr="00B566B7">
              <w:rPr>
                <w:rFonts w:ascii="Arial" w:hAnsi="Arial" w:cs="Arial"/>
                <w:b/>
                <w:bCs/>
                <w:color w:val="000000" w:themeColor="text1"/>
                <w:spacing w:val="-4"/>
                <w:sz w:val="18"/>
                <w:szCs w:val="18"/>
              </w:rPr>
              <w:t xml:space="preserve"> January </w:t>
            </w:r>
            <w:r w:rsidRPr="00B566B7">
              <w:rPr>
                <w:rFonts w:ascii="Arial" w:hAnsi="Arial" w:cs="Arial"/>
                <w:b/>
                <w:bCs/>
                <w:color w:val="000000" w:themeColor="text1"/>
                <w:spacing w:val="-4"/>
                <w:sz w:val="18"/>
                <w:szCs w:val="18"/>
                <w:lang w:val="en-GB"/>
              </w:rPr>
              <w:t>2019</w:t>
            </w:r>
          </w:p>
        </w:tc>
        <w:tc>
          <w:tcPr>
            <w:tcW w:w="9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2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175" w:type="dxa"/>
            <w:vAlign w:val="bottom"/>
          </w:tcPr>
          <w:p w:rsidR="008C19DE" w:rsidRPr="00B566B7" w:rsidRDefault="008C19DE" w:rsidP="00AD4500">
            <w:pPr>
              <w:ind w:left="-29" w:right="-72"/>
              <w:jc w:val="right"/>
              <w:rPr>
                <w:rFonts w:ascii="Arial" w:hAnsi="Arial" w:cs="Arial"/>
                <w:color w:val="000000" w:themeColor="text1"/>
                <w:sz w:val="18"/>
                <w:szCs w:val="18"/>
                <w:lang w:val="en-GB"/>
              </w:rPr>
            </w:pPr>
          </w:p>
        </w:tc>
        <w:tc>
          <w:tcPr>
            <w:tcW w:w="1078"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67"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12" w:type="dxa"/>
            <w:vAlign w:val="bottom"/>
          </w:tcPr>
          <w:p w:rsidR="008C19DE" w:rsidRPr="00B566B7" w:rsidRDefault="008C19DE" w:rsidP="00AD4500">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Cost</w:t>
            </w:r>
          </w:p>
        </w:tc>
        <w:tc>
          <w:tcPr>
            <w:tcW w:w="975"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1,548,000</w:t>
            </w:r>
          </w:p>
        </w:tc>
        <w:tc>
          <w:tcPr>
            <w:tcW w:w="1225"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118,271,248</w:t>
            </w:r>
          </w:p>
        </w:tc>
        <w:tc>
          <w:tcPr>
            <w:tcW w:w="1175"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45,907,000</w:t>
            </w:r>
          </w:p>
        </w:tc>
        <w:tc>
          <w:tcPr>
            <w:tcW w:w="1078"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20,614,890</w:t>
            </w:r>
          </w:p>
        </w:tc>
        <w:tc>
          <w:tcPr>
            <w:tcW w:w="1267"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8C19DE"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186,341,138</w:t>
            </w: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color w:val="000000" w:themeColor="text1"/>
                <w:spacing w:val="-4"/>
                <w:sz w:val="18"/>
                <w:szCs w:val="18"/>
                <w:u w:val="single"/>
                <w:lang w:val="en-GB"/>
              </w:rPr>
            </w:pPr>
            <w:r w:rsidRPr="00B566B7">
              <w:rPr>
                <w:rFonts w:ascii="Arial" w:hAnsi="Arial" w:cs="Arial"/>
                <w:color w:val="000000" w:themeColor="text1"/>
                <w:spacing w:val="-4"/>
                <w:sz w:val="18"/>
                <w:szCs w:val="18"/>
                <w:u w:val="single"/>
                <w:lang w:val="en-GB"/>
              </w:rPr>
              <w:t>Less</w:t>
            </w:r>
            <w:r w:rsidRPr="00B566B7">
              <w:rPr>
                <w:rFonts w:ascii="Arial" w:hAnsi="Arial" w:cs="Arial"/>
                <w:color w:val="000000" w:themeColor="text1"/>
                <w:spacing w:val="-4"/>
                <w:sz w:val="18"/>
                <w:szCs w:val="18"/>
                <w:lang w:val="en-GB"/>
              </w:rPr>
              <w:t xml:space="preserve">  Accumulated</w:t>
            </w:r>
          </w:p>
        </w:tc>
        <w:tc>
          <w:tcPr>
            <w:tcW w:w="975"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cs/>
              </w:rPr>
            </w:pPr>
          </w:p>
        </w:tc>
        <w:tc>
          <w:tcPr>
            <w:tcW w:w="1225"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cs/>
              </w:rPr>
            </w:pPr>
          </w:p>
        </w:tc>
        <w:tc>
          <w:tcPr>
            <w:tcW w:w="1175"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cs/>
              </w:rPr>
            </w:pPr>
          </w:p>
        </w:tc>
        <w:tc>
          <w:tcPr>
            <w:tcW w:w="1078"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rPr>
            </w:pPr>
          </w:p>
        </w:tc>
        <w:tc>
          <w:tcPr>
            <w:tcW w:w="1267"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rPr>
            </w:pPr>
          </w:p>
        </w:tc>
        <w:tc>
          <w:tcPr>
            <w:tcW w:w="1212" w:type="dxa"/>
            <w:vAlign w:val="bottom"/>
          </w:tcPr>
          <w:p w:rsidR="008C19DE" w:rsidRPr="00B566B7" w:rsidRDefault="008C19DE" w:rsidP="00AD4500">
            <w:pPr>
              <w:overflowPunct/>
              <w:autoSpaceDE/>
              <w:autoSpaceDN/>
              <w:adjustRightInd/>
              <w:ind w:left="-29" w:right="-72"/>
              <w:jc w:val="right"/>
              <w:textAlignment w:val="auto"/>
              <w:rPr>
                <w:rFonts w:ascii="Arial" w:hAnsi="Arial" w:cs="Arial"/>
                <w:color w:val="000000" w:themeColor="text1"/>
                <w:sz w:val="18"/>
                <w:szCs w:val="18"/>
              </w:rPr>
            </w:pP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            depreciation</w:t>
            </w:r>
          </w:p>
        </w:tc>
        <w:tc>
          <w:tcPr>
            <w:tcW w:w="975"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(2,637,775)</w:t>
            </w:r>
          </w:p>
        </w:tc>
        <w:tc>
          <w:tcPr>
            <w:tcW w:w="1175"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(26,996,885)</w:t>
            </w:r>
          </w:p>
        </w:tc>
        <w:tc>
          <w:tcPr>
            <w:tcW w:w="1078"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(3,850,629)</w:t>
            </w:r>
          </w:p>
        </w:tc>
        <w:tc>
          <w:tcPr>
            <w:tcW w:w="1267"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8C19DE" w:rsidRPr="00B566B7" w:rsidRDefault="00983CE1" w:rsidP="00AD4500">
            <w:pPr>
              <w:pBdr>
                <w:bottom w:val="sing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(33,485,289)</w:t>
            </w:r>
          </w:p>
        </w:tc>
      </w:tr>
      <w:tr w:rsidR="00FB37E0" w:rsidRPr="00B566B7" w:rsidTr="00B566B7">
        <w:tc>
          <w:tcPr>
            <w:tcW w:w="2520" w:type="dxa"/>
            <w:vAlign w:val="bottom"/>
          </w:tcPr>
          <w:p w:rsidR="008C19DE" w:rsidRPr="00B566B7" w:rsidRDefault="008C19DE" w:rsidP="0072019B">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8C19DE" w:rsidRPr="00B566B7" w:rsidRDefault="008C19DE" w:rsidP="00AD4500">
            <w:pPr>
              <w:pStyle w:val="a0"/>
              <w:tabs>
                <w:tab w:val="left" w:pos="972"/>
              </w:tabs>
              <w:ind w:left="-29" w:right="-72"/>
              <w:jc w:val="right"/>
              <w:rPr>
                <w:rFonts w:ascii="Arial" w:hAnsi="Arial" w:cs="Arial"/>
                <w:color w:val="000000" w:themeColor="text1"/>
                <w:sz w:val="12"/>
                <w:szCs w:val="12"/>
                <w:lang w:val="en-GB"/>
              </w:rPr>
            </w:pPr>
          </w:p>
        </w:tc>
      </w:tr>
      <w:tr w:rsidR="00FB37E0" w:rsidRPr="00B566B7" w:rsidTr="00B566B7">
        <w:tc>
          <w:tcPr>
            <w:tcW w:w="2520" w:type="dxa"/>
            <w:vAlign w:val="bottom"/>
          </w:tcPr>
          <w:p w:rsidR="00983CE1" w:rsidRPr="00B566B7" w:rsidRDefault="00983CE1" w:rsidP="00AD4500">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1,548,000</w:t>
            </w:r>
            <w:r w:rsidRPr="00B566B7">
              <w:rPr>
                <w:rFonts w:ascii="Arial" w:hAnsi="Arial" w:cs="Arial"/>
                <w:color w:val="000000" w:themeColor="text1"/>
                <w:sz w:val="18"/>
                <w:szCs w:val="18"/>
              </w:rPr>
              <w:fldChar w:fldCharType="end"/>
            </w:r>
          </w:p>
        </w:tc>
        <w:tc>
          <w:tcPr>
            <w:tcW w:w="1225"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115,633,473</w:t>
            </w:r>
            <w:r w:rsidRPr="00B566B7">
              <w:rPr>
                <w:rFonts w:ascii="Arial" w:hAnsi="Arial" w:cs="Arial"/>
                <w:color w:val="000000" w:themeColor="text1"/>
                <w:sz w:val="18"/>
                <w:szCs w:val="18"/>
              </w:rPr>
              <w:fldChar w:fldCharType="end"/>
            </w:r>
          </w:p>
        </w:tc>
        <w:tc>
          <w:tcPr>
            <w:tcW w:w="1175"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18,910,115</w:t>
            </w:r>
            <w:r w:rsidRPr="00B566B7">
              <w:rPr>
                <w:rFonts w:ascii="Arial" w:hAnsi="Arial" w:cs="Arial"/>
                <w:color w:val="000000" w:themeColor="text1"/>
                <w:sz w:val="18"/>
                <w:szCs w:val="18"/>
              </w:rPr>
              <w:fldChar w:fldCharType="end"/>
            </w:r>
          </w:p>
        </w:tc>
        <w:tc>
          <w:tcPr>
            <w:tcW w:w="1078"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16,764,261</w:t>
            </w:r>
            <w:r w:rsidRPr="00B566B7">
              <w:rPr>
                <w:rFonts w:ascii="Arial" w:hAnsi="Arial" w:cs="Arial"/>
                <w:color w:val="000000" w:themeColor="text1"/>
                <w:sz w:val="18"/>
                <w:szCs w:val="18"/>
              </w:rPr>
              <w:fldChar w:fldCharType="end"/>
            </w:r>
          </w:p>
        </w:tc>
        <w:tc>
          <w:tcPr>
            <w:tcW w:w="1267"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983CE1" w:rsidRPr="00B566B7" w:rsidRDefault="00983CE1" w:rsidP="00AD4500">
            <w:pPr>
              <w:pBdr>
                <w:bottom w:val="double" w:sz="4" w:space="1" w:color="auto"/>
              </w:pBd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152,855,849</w:t>
            </w:r>
            <w:r w:rsidRPr="00B566B7">
              <w:rPr>
                <w:rFonts w:ascii="Arial" w:hAnsi="Arial" w:cs="Arial"/>
                <w:color w:val="000000" w:themeColor="text1"/>
                <w:sz w:val="18"/>
                <w:szCs w:val="18"/>
              </w:rPr>
              <w:fldChar w:fldCharType="end"/>
            </w:r>
          </w:p>
        </w:tc>
      </w:tr>
      <w:tr w:rsidR="00FB37E0" w:rsidRPr="00B566B7" w:rsidTr="00B566B7">
        <w:tc>
          <w:tcPr>
            <w:tcW w:w="2520" w:type="dxa"/>
            <w:vAlign w:val="bottom"/>
          </w:tcPr>
          <w:p w:rsidR="008C19DE" w:rsidRPr="00B566B7" w:rsidRDefault="008C19DE" w:rsidP="0072019B">
            <w:pPr>
              <w:pStyle w:val="a0"/>
              <w:ind w:left="432" w:right="0"/>
              <w:rPr>
                <w:rFonts w:ascii="Arial" w:hAnsi="Arial" w:cs="Arial"/>
                <w:color w:val="000000" w:themeColor="text1"/>
                <w:spacing w:val="-4"/>
                <w:sz w:val="18"/>
                <w:szCs w:val="18"/>
                <w:lang w:val="en-GB"/>
              </w:rPr>
            </w:pPr>
          </w:p>
        </w:tc>
        <w:tc>
          <w:tcPr>
            <w:tcW w:w="9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2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1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078"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67"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12" w:type="dxa"/>
            <w:vAlign w:val="bottom"/>
          </w:tcPr>
          <w:p w:rsidR="008C19DE" w:rsidRPr="00B566B7" w:rsidRDefault="008C19DE" w:rsidP="00AD4500">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b/>
                <w:bCs/>
                <w:color w:val="000000" w:themeColor="text1"/>
                <w:spacing w:val="-4"/>
                <w:sz w:val="18"/>
                <w:szCs w:val="18"/>
              </w:rPr>
            </w:pPr>
            <w:r w:rsidRPr="00B566B7">
              <w:rPr>
                <w:rFonts w:ascii="Arial" w:hAnsi="Arial" w:cs="Arial"/>
                <w:b/>
                <w:bCs/>
                <w:color w:val="000000" w:themeColor="text1"/>
                <w:spacing w:val="-4"/>
                <w:sz w:val="18"/>
                <w:szCs w:val="18"/>
              </w:rPr>
              <w:t>For the period ended</w:t>
            </w:r>
          </w:p>
        </w:tc>
        <w:tc>
          <w:tcPr>
            <w:tcW w:w="9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2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1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078"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67"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12" w:type="dxa"/>
            <w:vAlign w:val="bottom"/>
          </w:tcPr>
          <w:p w:rsidR="008C19DE" w:rsidRPr="00B566B7" w:rsidRDefault="008C19DE" w:rsidP="00AD4500">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8C19DE" w:rsidRPr="00B566B7" w:rsidRDefault="008C19DE" w:rsidP="00AD4500">
            <w:pPr>
              <w:pStyle w:val="a0"/>
              <w:ind w:left="432" w:right="0"/>
              <w:rPr>
                <w:rFonts w:ascii="Arial" w:hAnsi="Arial" w:cs="Arial"/>
                <w:b/>
                <w:bCs/>
                <w:color w:val="000000" w:themeColor="text1"/>
                <w:spacing w:val="-4"/>
                <w:sz w:val="18"/>
                <w:szCs w:val="18"/>
                <w:lang w:val="en-GB"/>
              </w:rPr>
            </w:pPr>
            <w:r w:rsidRPr="00B566B7">
              <w:rPr>
                <w:rFonts w:ascii="Arial" w:hAnsi="Arial" w:cs="Arial"/>
                <w:b/>
                <w:bCs/>
                <w:color w:val="000000" w:themeColor="text1"/>
                <w:spacing w:val="-4"/>
                <w:sz w:val="18"/>
                <w:szCs w:val="18"/>
                <w:lang w:val="en-GB"/>
              </w:rPr>
              <w:t xml:space="preserve">   30 June 2019</w:t>
            </w:r>
          </w:p>
        </w:tc>
        <w:tc>
          <w:tcPr>
            <w:tcW w:w="9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2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175"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078"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67" w:type="dxa"/>
            <w:vAlign w:val="bottom"/>
          </w:tcPr>
          <w:p w:rsidR="008C19DE" w:rsidRPr="00B566B7" w:rsidRDefault="008C19DE" w:rsidP="00AD4500">
            <w:pPr>
              <w:ind w:left="-29" w:right="-72"/>
              <w:jc w:val="right"/>
              <w:rPr>
                <w:rFonts w:ascii="Arial" w:hAnsi="Arial" w:cs="Arial"/>
                <w:color w:val="000000" w:themeColor="text1"/>
                <w:sz w:val="18"/>
                <w:szCs w:val="18"/>
              </w:rPr>
            </w:pPr>
          </w:p>
        </w:tc>
        <w:tc>
          <w:tcPr>
            <w:tcW w:w="1212" w:type="dxa"/>
            <w:vAlign w:val="bottom"/>
          </w:tcPr>
          <w:p w:rsidR="008C19DE" w:rsidRPr="00B566B7" w:rsidRDefault="008C19DE" w:rsidP="00AD4500">
            <w:pPr>
              <w:ind w:left="-29" w:right="-72"/>
              <w:jc w:val="right"/>
              <w:rPr>
                <w:rFonts w:ascii="Arial" w:hAnsi="Arial" w:cs="Arial"/>
                <w:color w:val="000000" w:themeColor="text1"/>
                <w:sz w:val="18"/>
                <w:szCs w:val="18"/>
              </w:rPr>
            </w:pPr>
          </w:p>
        </w:tc>
      </w:tr>
      <w:tr w:rsidR="00FB37E0" w:rsidRPr="00B566B7" w:rsidTr="00B566B7">
        <w:tc>
          <w:tcPr>
            <w:tcW w:w="2520" w:type="dxa"/>
            <w:vAlign w:val="bottom"/>
          </w:tcPr>
          <w:p w:rsidR="00983CE1" w:rsidRPr="00B566B7" w:rsidRDefault="00983CE1" w:rsidP="00AD4500">
            <w:pPr>
              <w:pStyle w:val="a0"/>
              <w:ind w:left="432" w:right="-108"/>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Opening net book value</w:t>
            </w:r>
          </w:p>
        </w:tc>
        <w:tc>
          <w:tcPr>
            <w:tcW w:w="975"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1,548,000</w:t>
            </w:r>
            <w:r w:rsidRPr="00B566B7">
              <w:rPr>
                <w:rFonts w:ascii="Arial" w:hAnsi="Arial" w:cs="Arial"/>
                <w:color w:val="000000" w:themeColor="text1"/>
                <w:sz w:val="18"/>
                <w:szCs w:val="18"/>
              </w:rPr>
              <w:fldChar w:fldCharType="end"/>
            </w:r>
          </w:p>
        </w:tc>
        <w:tc>
          <w:tcPr>
            <w:tcW w:w="1225"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115,633,473</w:t>
            </w:r>
            <w:r w:rsidRPr="00B566B7">
              <w:rPr>
                <w:rFonts w:ascii="Arial" w:hAnsi="Arial" w:cs="Arial"/>
                <w:color w:val="000000" w:themeColor="text1"/>
                <w:sz w:val="18"/>
                <w:szCs w:val="18"/>
              </w:rPr>
              <w:fldChar w:fldCharType="end"/>
            </w:r>
          </w:p>
        </w:tc>
        <w:tc>
          <w:tcPr>
            <w:tcW w:w="1175"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18,910,115</w:t>
            </w:r>
            <w:r w:rsidRPr="00B566B7">
              <w:rPr>
                <w:rFonts w:ascii="Arial" w:hAnsi="Arial" w:cs="Arial"/>
                <w:color w:val="000000" w:themeColor="text1"/>
                <w:sz w:val="18"/>
                <w:szCs w:val="18"/>
              </w:rPr>
              <w:fldChar w:fldCharType="end"/>
            </w:r>
          </w:p>
        </w:tc>
        <w:tc>
          <w:tcPr>
            <w:tcW w:w="1078"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16,764,261</w:t>
            </w:r>
            <w:r w:rsidRPr="00B566B7">
              <w:rPr>
                <w:rFonts w:ascii="Arial" w:hAnsi="Arial" w:cs="Arial"/>
                <w:color w:val="000000" w:themeColor="text1"/>
                <w:sz w:val="18"/>
                <w:szCs w:val="18"/>
              </w:rPr>
              <w:fldChar w:fldCharType="end"/>
            </w:r>
          </w:p>
        </w:tc>
        <w:tc>
          <w:tcPr>
            <w:tcW w:w="1267"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983CE1" w:rsidRPr="00B566B7" w:rsidRDefault="00983CE1" w:rsidP="00AD4500">
            <w:pPr>
              <w:overflowPunct/>
              <w:autoSpaceDE/>
              <w:autoSpaceDN/>
              <w:adjustRightInd/>
              <w:ind w:left="-29"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fldChar w:fldCharType="begin"/>
            </w:r>
            <w:r w:rsidRPr="00B566B7">
              <w:rPr>
                <w:rFonts w:ascii="Arial" w:hAnsi="Arial" w:cs="Arial"/>
                <w:color w:val="000000" w:themeColor="text1"/>
                <w:sz w:val="18"/>
                <w:szCs w:val="18"/>
              </w:rPr>
              <w:instrText xml:space="preserve"> =SUM(ABOVE) </w:instrText>
            </w:r>
            <w:r w:rsidRPr="00B566B7">
              <w:rPr>
                <w:rFonts w:ascii="Arial" w:hAnsi="Arial" w:cs="Arial"/>
                <w:color w:val="000000" w:themeColor="text1"/>
                <w:sz w:val="18"/>
                <w:szCs w:val="18"/>
              </w:rPr>
              <w:fldChar w:fldCharType="separate"/>
            </w:r>
            <w:r w:rsidRPr="00B566B7">
              <w:rPr>
                <w:rFonts w:ascii="Arial" w:hAnsi="Arial" w:cs="Arial"/>
                <w:noProof/>
                <w:color w:val="000000" w:themeColor="text1"/>
                <w:sz w:val="18"/>
                <w:szCs w:val="18"/>
              </w:rPr>
              <w:t>152,855,849</w:t>
            </w:r>
            <w:r w:rsidRPr="00B566B7">
              <w:rPr>
                <w:rFonts w:ascii="Arial" w:hAnsi="Arial" w:cs="Arial"/>
                <w:color w:val="000000" w:themeColor="text1"/>
                <w:sz w:val="18"/>
                <w:szCs w:val="18"/>
              </w:rPr>
              <w:fldChar w:fldCharType="end"/>
            </w:r>
          </w:p>
        </w:tc>
      </w:tr>
      <w:tr w:rsidR="000448C2" w:rsidRPr="00B566B7" w:rsidTr="00B566B7">
        <w:tc>
          <w:tcPr>
            <w:tcW w:w="2520" w:type="dxa"/>
            <w:vAlign w:val="bottom"/>
          </w:tcPr>
          <w:p w:rsidR="000448C2" w:rsidRPr="00B566B7" w:rsidRDefault="000448C2" w:rsidP="00282DE4">
            <w:pPr>
              <w:pStyle w:val="a0"/>
              <w:ind w:left="432" w:right="-108"/>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Additions</w:t>
            </w:r>
          </w:p>
        </w:tc>
        <w:tc>
          <w:tcPr>
            <w:tcW w:w="9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2,337,803</w:t>
            </w:r>
          </w:p>
        </w:tc>
        <w:tc>
          <w:tcPr>
            <w:tcW w:w="11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3,876,658</w:t>
            </w:r>
          </w:p>
        </w:tc>
        <w:tc>
          <w:tcPr>
            <w:tcW w:w="1078"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2,340,000</w:t>
            </w:r>
          </w:p>
        </w:tc>
        <w:tc>
          <w:tcPr>
            <w:tcW w:w="1267"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8,554,461</w:t>
            </w:r>
          </w:p>
        </w:tc>
      </w:tr>
      <w:tr w:rsidR="000448C2" w:rsidRPr="00B566B7" w:rsidTr="00B566B7">
        <w:tc>
          <w:tcPr>
            <w:tcW w:w="2520" w:type="dxa"/>
            <w:vAlign w:val="bottom"/>
          </w:tcPr>
          <w:p w:rsidR="000448C2" w:rsidRPr="00B566B7" w:rsidRDefault="000448C2" w:rsidP="00282DE4">
            <w:pPr>
              <w:pStyle w:val="a0"/>
              <w:ind w:left="432" w:right="-108"/>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Disposal</w:t>
            </w:r>
          </w:p>
        </w:tc>
        <w:tc>
          <w:tcPr>
            <w:tcW w:w="9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1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(3,141)</w:t>
            </w:r>
          </w:p>
        </w:tc>
        <w:tc>
          <w:tcPr>
            <w:tcW w:w="1078"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67"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(3,141)</w:t>
            </w: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Depreciation charge</w:t>
            </w:r>
          </w:p>
        </w:tc>
        <w:tc>
          <w:tcPr>
            <w:tcW w:w="97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(3,509,433)</w:t>
            </w:r>
          </w:p>
        </w:tc>
        <w:tc>
          <w:tcPr>
            <w:tcW w:w="117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(2,615,163)</w:t>
            </w:r>
          </w:p>
        </w:tc>
        <w:tc>
          <w:tcPr>
            <w:tcW w:w="1078"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(1,040,322)</w:t>
            </w:r>
          </w:p>
        </w:tc>
        <w:tc>
          <w:tcPr>
            <w:tcW w:w="1267"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(7,164,918)</w:t>
            </w:r>
          </w:p>
        </w:tc>
      </w:tr>
      <w:tr w:rsidR="000448C2" w:rsidRPr="00B566B7" w:rsidTr="00B566B7">
        <w:tc>
          <w:tcPr>
            <w:tcW w:w="2520" w:type="dxa"/>
            <w:vAlign w:val="bottom"/>
          </w:tcPr>
          <w:p w:rsidR="000448C2" w:rsidRPr="00B566B7" w:rsidRDefault="000448C2" w:rsidP="0072019B">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1,548,000</w:t>
            </w:r>
          </w:p>
        </w:tc>
        <w:tc>
          <w:tcPr>
            <w:tcW w:w="1225" w:type="dxa"/>
            <w:vAlign w:val="bottom"/>
          </w:tcPr>
          <w:p w:rsidR="000448C2" w:rsidRPr="00B566B7" w:rsidRDefault="000448C2" w:rsidP="00AD4500">
            <w:pPr>
              <w:pBdr>
                <w:bottom w:val="double" w:sz="4" w:space="0" w:color="000000"/>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114,461,843</w:t>
            </w:r>
          </w:p>
        </w:tc>
        <w:tc>
          <w:tcPr>
            <w:tcW w:w="1175" w:type="dxa"/>
            <w:vAlign w:val="bottom"/>
          </w:tcPr>
          <w:p w:rsidR="000448C2" w:rsidRPr="00B566B7" w:rsidRDefault="000448C2" w:rsidP="00AD4500">
            <w:pPr>
              <w:pBdr>
                <w:bottom w:val="double" w:sz="4" w:space="0" w:color="000000"/>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20,168,469</w:t>
            </w:r>
          </w:p>
        </w:tc>
        <w:tc>
          <w:tcPr>
            <w:tcW w:w="1078" w:type="dxa"/>
            <w:vAlign w:val="bottom"/>
          </w:tcPr>
          <w:p w:rsidR="000448C2" w:rsidRPr="00B566B7" w:rsidRDefault="000448C2" w:rsidP="00AD4500">
            <w:pPr>
              <w:pBdr>
                <w:bottom w:val="double" w:sz="4" w:space="0" w:color="000000"/>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18,063,939</w:t>
            </w:r>
          </w:p>
        </w:tc>
        <w:tc>
          <w:tcPr>
            <w:tcW w:w="1267" w:type="dxa"/>
            <w:vAlign w:val="bottom"/>
          </w:tcPr>
          <w:p w:rsidR="000448C2" w:rsidRPr="00B566B7" w:rsidRDefault="000448C2" w:rsidP="00AD4500">
            <w:pPr>
              <w:pBdr>
                <w:bottom w:val="double" w:sz="4" w:space="0" w:color="000000"/>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pBdr>
                <w:bottom w:val="double" w:sz="4" w:space="0" w:color="000000"/>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154,242,251</w:t>
            </w: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lang w:val="en-GB"/>
              </w:rPr>
            </w:pPr>
          </w:p>
        </w:tc>
        <w:tc>
          <w:tcPr>
            <w:tcW w:w="97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2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17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078"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67"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12" w:type="dxa"/>
            <w:vAlign w:val="bottom"/>
          </w:tcPr>
          <w:p w:rsidR="000448C2" w:rsidRPr="00B566B7" w:rsidRDefault="000448C2" w:rsidP="00AD4500">
            <w:pPr>
              <w:ind w:left="-29" w:right="-72"/>
              <w:jc w:val="right"/>
              <w:rPr>
                <w:rFonts w:ascii="Arial" w:hAnsi="Arial" w:cs="Arial"/>
                <w:color w:val="000000" w:themeColor="text1"/>
                <w:sz w:val="18"/>
                <w:szCs w:val="18"/>
              </w:rPr>
            </w:pP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b/>
                <w:bCs/>
                <w:color w:val="000000" w:themeColor="text1"/>
                <w:spacing w:val="-4"/>
                <w:sz w:val="18"/>
                <w:szCs w:val="18"/>
                <w:lang w:val="en-GB"/>
              </w:rPr>
            </w:pPr>
            <w:r w:rsidRPr="00B566B7">
              <w:rPr>
                <w:rFonts w:ascii="Arial" w:hAnsi="Arial" w:cs="Arial"/>
                <w:b/>
                <w:bCs/>
                <w:color w:val="000000" w:themeColor="text1"/>
                <w:spacing w:val="-4"/>
                <w:sz w:val="18"/>
                <w:szCs w:val="18"/>
                <w:lang w:val="en-GB"/>
              </w:rPr>
              <w:t>At 30 June 2019</w:t>
            </w:r>
          </w:p>
        </w:tc>
        <w:tc>
          <w:tcPr>
            <w:tcW w:w="97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2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175"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078"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67" w:type="dxa"/>
            <w:vAlign w:val="bottom"/>
          </w:tcPr>
          <w:p w:rsidR="000448C2" w:rsidRPr="00B566B7" w:rsidRDefault="000448C2" w:rsidP="00AD4500">
            <w:pPr>
              <w:ind w:left="-29" w:right="-72"/>
              <w:jc w:val="right"/>
              <w:rPr>
                <w:rFonts w:ascii="Arial" w:hAnsi="Arial" w:cs="Arial"/>
                <w:color w:val="000000" w:themeColor="text1"/>
                <w:sz w:val="18"/>
                <w:szCs w:val="18"/>
              </w:rPr>
            </w:pPr>
          </w:p>
        </w:tc>
        <w:tc>
          <w:tcPr>
            <w:tcW w:w="1212" w:type="dxa"/>
            <w:vAlign w:val="bottom"/>
          </w:tcPr>
          <w:p w:rsidR="000448C2" w:rsidRPr="00B566B7" w:rsidRDefault="000448C2" w:rsidP="00AD4500">
            <w:pPr>
              <w:ind w:left="-29" w:right="-72"/>
              <w:jc w:val="right"/>
              <w:rPr>
                <w:rFonts w:ascii="Arial" w:hAnsi="Arial" w:cs="Arial"/>
                <w:color w:val="000000" w:themeColor="text1"/>
                <w:sz w:val="18"/>
                <w:szCs w:val="18"/>
              </w:rPr>
            </w:pP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Cost</w:t>
            </w:r>
          </w:p>
        </w:tc>
        <w:tc>
          <w:tcPr>
            <w:tcW w:w="9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1,548,000</w:t>
            </w:r>
          </w:p>
        </w:tc>
        <w:tc>
          <w:tcPr>
            <w:tcW w:w="122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120,382,128</w:t>
            </w:r>
          </w:p>
        </w:tc>
        <w:tc>
          <w:tcPr>
            <w:tcW w:w="11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38,541,044</w:t>
            </w:r>
          </w:p>
        </w:tc>
        <w:tc>
          <w:tcPr>
            <w:tcW w:w="1078"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22,954,890</w:t>
            </w:r>
          </w:p>
        </w:tc>
        <w:tc>
          <w:tcPr>
            <w:tcW w:w="1267"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183,426,062</w:t>
            </w: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u w:val="single"/>
                <w:lang w:val="en-GB"/>
              </w:rPr>
            </w:pPr>
            <w:r w:rsidRPr="00B566B7">
              <w:rPr>
                <w:rFonts w:ascii="Arial" w:hAnsi="Arial" w:cs="Arial"/>
                <w:color w:val="000000" w:themeColor="text1"/>
                <w:spacing w:val="-4"/>
                <w:sz w:val="18"/>
                <w:szCs w:val="18"/>
                <w:u w:val="single"/>
                <w:lang w:val="en-GB"/>
              </w:rPr>
              <w:t>Less</w:t>
            </w:r>
            <w:r w:rsidRPr="00B566B7">
              <w:rPr>
                <w:rFonts w:ascii="Arial" w:hAnsi="Arial" w:cs="Arial"/>
                <w:color w:val="000000" w:themeColor="text1"/>
                <w:spacing w:val="-4"/>
                <w:sz w:val="18"/>
                <w:szCs w:val="18"/>
                <w:lang w:val="en-GB"/>
              </w:rPr>
              <w:t xml:space="preserve">  Accumulated</w:t>
            </w:r>
          </w:p>
        </w:tc>
        <w:tc>
          <w:tcPr>
            <w:tcW w:w="9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c>
          <w:tcPr>
            <w:tcW w:w="122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c>
          <w:tcPr>
            <w:tcW w:w="1175"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c>
          <w:tcPr>
            <w:tcW w:w="1078"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c>
          <w:tcPr>
            <w:tcW w:w="1267"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c>
          <w:tcPr>
            <w:tcW w:w="1212" w:type="dxa"/>
            <w:vAlign w:val="bottom"/>
          </w:tcPr>
          <w:p w:rsidR="000448C2" w:rsidRPr="00B566B7" w:rsidRDefault="000448C2" w:rsidP="00AD4500">
            <w:pPr>
              <w:overflowPunct/>
              <w:autoSpaceDE/>
              <w:autoSpaceDN/>
              <w:adjustRightInd/>
              <w:ind w:right="-72"/>
              <w:jc w:val="right"/>
              <w:textAlignment w:val="auto"/>
              <w:rPr>
                <w:rFonts w:ascii="Arial" w:hAnsi="Arial" w:cs="Arial"/>
                <w:color w:val="000000" w:themeColor="text1"/>
                <w:sz w:val="18"/>
                <w:szCs w:val="18"/>
                <w:cs/>
              </w:rPr>
            </w:pP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lang w:val="en-GB"/>
              </w:rPr>
            </w:pPr>
            <w:r w:rsidRPr="00B566B7">
              <w:rPr>
                <w:rFonts w:ascii="Arial" w:hAnsi="Arial" w:cs="Arial"/>
                <w:color w:val="000000" w:themeColor="text1"/>
                <w:spacing w:val="-4"/>
                <w:sz w:val="18"/>
                <w:szCs w:val="18"/>
                <w:lang w:val="en-GB"/>
              </w:rPr>
              <w:t xml:space="preserve">            depreciation</w:t>
            </w:r>
          </w:p>
        </w:tc>
        <w:tc>
          <w:tcPr>
            <w:tcW w:w="97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2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(5,920,285)</w:t>
            </w:r>
          </w:p>
        </w:tc>
        <w:tc>
          <w:tcPr>
            <w:tcW w:w="1175"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(18,372,575)</w:t>
            </w:r>
          </w:p>
        </w:tc>
        <w:tc>
          <w:tcPr>
            <w:tcW w:w="1078"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(4,890,951)</w:t>
            </w:r>
          </w:p>
        </w:tc>
        <w:tc>
          <w:tcPr>
            <w:tcW w:w="1267"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pBdr>
                <w:bottom w:val="sing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(29</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183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811)</w:t>
            </w:r>
          </w:p>
        </w:tc>
      </w:tr>
      <w:tr w:rsidR="000448C2" w:rsidRPr="00B566B7" w:rsidTr="00B566B7">
        <w:tc>
          <w:tcPr>
            <w:tcW w:w="2520" w:type="dxa"/>
            <w:vAlign w:val="bottom"/>
          </w:tcPr>
          <w:p w:rsidR="000448C2" w:rsidRPr="00B566B7" w:rsidRDefault="000448C2" w:rsidP="00AD4500">
            <w:pPr>
              <w:pStyle w:val="a0"/>
              <w:tabs>
                <w:tab w:val="left" w:pos="972"/>
              </w:tabs>
              <w:ind w:left="432" w:right="0"/>
              <w:rPr>
                <w:rFonts w:ascii="Arial" w:hAnsi="Arial" w:cs="Arial"/>
                <w:color w:val="000000" w:themeColor="text1"/>
                <w:spacing w:val="-4"/>
                <w:sz w:val="12"/>
                <w:szCs w:val="12"/>
                <w:lang w:val="en-GB"/>
              </w:rPr>
            </w:pPr>
          </w:p>
        </w:tc>
        <w:tc>
          <w:tcPr>
            <w:tcW w:w="97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2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175"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078"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67"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c>
          <w:tcPr>
            <w:tcW w:w="1212" w:type="dxa"/>
            <w:vAlign w:val="bottom"/>
          </w:tcPr>
          <w:p w:rsidR="000448C2" w:rsidRPr="00B566B7" w:rsidRDefault="000448C2" w:rsidP="00AD4500">
            <w:pPr>
              <w:pStyle w:val="a0"/>
              <w:tabs>
                <w:tab w:val="left" w:pos="972"/>
              </w:tabs>
              <w:ind w:left="-29" w:right="-72"/>
              <w:jc w:val="right"/>
              <w:rPr>
                <w:rFonts w:ascii="Arial" w:hAnsi="Arial" w:cs="Arial"/>
                <w:color w:val="000000" w:themeColor="text1"/>
                <w:sz w:val="12"/>
                <w:szCs w:val="12"/>
                <w:lang w:val="en-GB"/>
              </w:rPr>
            </w:pPr>
          </w:p>
        </w:tc>
      </w:tr>
      <w:tr w:rsidR="000448C2" w:rsidRPr="00B566B7" w:rsidTr="00B566B7">
        <w:tc>
          <w:tcPr>
            <w:tcW w:w="2520" w:type="dxa"/>
            <w:vAlign w:val="bottom"/>
          </w:tcPr>
          <w:p w:rsidR="000448C2" w:rsidRPr="00B566B7" w:rsidRDefault="000448C2" w:rsidP="00AD4500">
            <w:pPr>
              <w:pStyle w:val="a0"/>
              <w:ind w:left="432" w:right="0"/>
              <w:rPr>
                <w:rFonts w:ascii="Arial" w:hAnsi="Arial" w:cs="Arial"/>
                <w:color w:val="000000" w:themeColor="text1"/>
                <w:spacing w:val="-4"/>
                <w:sz w:val="18"/>
                <w:szCs w:val="18"/>
                <w:cs/>
                <w:lang w:val="en-GB"/>
              </w:rPr>
            </w:pPr>
            <w:r w:rsidRPr="00B566B7">
              <w:rPr>
                <w:rFonts w:ascii="Arial" w:hAnsi="Arial" w:cs="Arial"/>
                <w:color w:val="000000" w:themeColor="text1"/>
                <w:spacing w:val="-4"/>
                <w:sz w:val="18"/>
                <w:szCs w:val="18"/>
                <w:lang w:val="en-GB"/>
              </w:rPr>
              <w:t>Closing net book value</w:t>
            </w:r>
          </w:p>
        </w:tc>
        <w:tc>
          <w:tcPr>
            <w:tcW w:w="975"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1,548,000</w:t>
            </w:r>
          </w:p>
        </w:tc>
        <w:tc>
          <w:tcPr>
            <w:tcW w:w="1225"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114,461,843</w:t>
            </w:r>
          </w:p>
        </w:tc>
        <w:tc>
          <w:tcPr>
            <w:tcW w:w="1175"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20,168,469</w:t>
            </w:r>
          </w:p>
        </w:tc>
        <w:tc>
          <w:tcPr>
            <w:tcW w:w="1078"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18</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063</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939</w:t>
            </w:r>
          </w:p>
        </w:tc>
        <w:tc>
          <w:tcPr>
            <w:tcW w:w="1267"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cs/>
              </w:rPr>
            </w:pPr>
            <w:r w:rsidRPr="00B566B7">
              <w:rPr>
                <w:rFonts w:ascii="Arial" w:hAnsi="Arial" w:cs="Arial"/>
                <w:color w:val="000000" w:themeColor="text1"/>
                <w:sz w:val="18"/>
                <w:szCs w:val="18"/>
              </w:rPr>
              <w:t>-</w:t>
            </w:r>
          </w:p>
        </w:tc>
        <w:tc>
          <w:tcPr>
            <w:tcW w:w="1212" w:type="dxa"/>
            <w:vAlign w:val="bottom"/>
          </w:tcPr>
          <w:p w:rsidR="000448C2" w:rsidRPr="00B566B7" w:rsidRDefault="000448C2" w:rsidP="00AD4500">
            <w:pPr>
              <w:pBdr>
                <w:bottom w:val="double" w:sz="4" w:space="1" w:color="auto"/>
              </w:pBdr>
              <w:overflowPunct/>
              <w:autoSpaceDE/>
              <w:autoSpaceDN/>
              <w:adjustRightInd/>
              <w:ind w:right="-72"/>
              <w:jc w:val="right"/>
              <w:textAlignment w:val="auto"/>
              <w:rPr>
                <w:rFonts w:ascii="Arial" w:hAnsi="Arial" w:cs="Arial"/>
                <w:color w:val="000000" w:themeColor="text1"/>
                <w:sz w:val="18"/>
                <w:szCs w:val="18"/>
              </w:rPr>
            </w:pPr>
            <w:r w:rsidRPr="00B566B7">
              <w:rPr>
                <w:rFonts w:ascii="Arial" w:hAnsi="Arial" w:cs="Arial"/>
                <w:color w:val="000000" w:themeColor="text1"/>
                <w:sz w:val="18"/>
                <w:szCs w:val="18"/>
                <w:cs/>
              </w:rPr>
              <w:t>154</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242</w:t>
            </w:r>
            <w:r w:rsidRPr="00B566B7">
              <w:rPr>
                <w:rFonts w:ascii="Arial" w:hAnsi="Arial" w:cs="Arial"/>
                <w:color w:val="000000" w:themeColor="text1"/>
                <w:sz w:val="18"/>
                <w:szCs w:val="18"/>
              </w:rPr>
              <w:t>,</w:t>
            </w:r>
            <w:r w:rsidRPr="00B566B7">
              <w:rPr>
                <w:rFonts w:ascii="Arial" w:hAnsi="Arial" w:cs="Arial"/>
                <w:color w:val="000000" w:themeColor="text1"/>
                <w:sz w:val="18"/>
                <w:szCs w:val="18"/>
                <w:cs/>
              </w:rPr>
              <w:t>251</w:t>
            </w:r>
          </w:p>
        </w:tc>
      </w:tr>
    </w:tbl>
    <w:p w:rsidR="00D34021" w:rsidRPr="0072019B" w:rsidRDefault="004B74F6" w:rsidP="00B20072">
      <w:pPr>
        <w:tabs>
          <w:tab w:val="left" w:pos="540"/>
          <w:tab w:val="left" w:pos="2160"/>
          <w:tab w:val="right" w:pos="7280"/>
          <w:tab w:val="right" w:pos="8540"/>
        </w:tabs>
        <w:ind w:left="630" w:hanging="63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r w:rsidR="002F4FDB" w:rsidRPr="0072019B">
        <w:rPr>
          <w:rFonts w:ascii="Arial" w:hAnsi="Arial" w:cs="Arial"/>
          <w:b/>
          <w:bCs/>
          <w:color w:val="000000" w:themeColor="text1"/>
          <w:sz w:val="20"/>
          <w:szCs w:val="20"/>
        </w:rPr>
        <w:t>16</w:t>
      </w:r>
      <w:r w:rsidR="000D17A3" w:rsidRPr="0072019B">
        <w:rPr>
          <w:rFonts w:ascii="Arial" w:hAnsi="Arial" w:cs="Arial"/>
          <w:b/>
          <w:bCs/>
          <w:color w:val="000000" w:themeColor="text1"/>
          <w:sz w:val="20"/>
          <w:szCs w:val="20"/>
        </w:rPr>
        <w:tab/>
        <w:t>I</w:t>
      </w:r>
      <w:r w:rsidR="00D34021" w:rsidRPr="0072019B">
        <w:rPr>
          <w:rFonts w:ascii="Arial" w:hAnsi="Arial" w:cs="Arial"/>
          <w:b/>
          <w:bCs/>
          <w:color w:val="000000" w:themeColor="text1"/>
          <w:sz w:val="20"/>
          <w:szCs w:val="20"/>
        </w:rPr>
        <w:t>ntangible assets,</w:t>
      </w:r>
      <w:r w:rsidR="004E6790" w:rsidRPr="0072019B">
        <w:rPr>
          <w:rFonts w:ascii="Arial" w:hAnsi="Arial" w:cs="Arial"/>
          <w:b/>
          <w:bCs/>
          <w:color w:val="000000" w:themeColor="text1"/>
          <w:sz w:val="20"/>
          <w:szCs w:val="20"/>
        </w:rPr>
        <w:t xml:space="preserve"> net</w:t>
      </w:r>
    </w:p>
    <w:p w:rsidR="00C628F3" w:rsidRPr="0072019B" w:rsidRDefault="00C628F3" w:rsidP="00B20072">
      <w:pPr>
        <w:tabs>
          <w:tab w:val="left" w:pos="540"/>
          <w:tab w:val="left" w:pos="2160"/>
          <w:tab w:val="right" w:pos="7280"/>
          <w:tab w:val="right" w:pos="8540"/>
        </w:tabs>
        <w:ind w:left="630" w:hanging="630"/>
        <w:jc w:val="thaiDistribute"/>
        <w:rPr>
          <w:rFonts w:ascii="Arial" w:hAnsi="Arial" w:cs="Arial"/>
          <w:b/>
          <w:bCs/>
          <w:color w:val="000000" w:themeColor="text1"/>
          <w:sz w:val="20"/>
          <w:szCs w:val="20"/>
        </w:rPr>
      </w:pPr>
    </w:p>
    <w:tbl>
      <w:tblPr>
        <w:tblW w:w="9299" w:type="dxa"/>
        <w:tblInd w:w="180" w:type="dxa"/>
        <w:tblLayout w:type="fixed"/>
        <w:tblLook w:val="0000" w:firstRow="0" w:lastRow="0" w:firstColumn="0" w:lastColumn="0" w:noHBand="0" w:noVBand="0"/>
      </w:tblPr>
      <w:tblGrid>
        <w:gridCol w:w="5047"/>
        <w:gridCol w:w="1417"/>
        <w:gridCol w:w="1418"/>
        <w:gridCol w:w="1417"/>
      </w:tblGrid>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rPr>
            </w:pPr>
          </w:p>
        </w:tc>
        <w:tc>
          <w:tcPr>
            <w:tcW w:w="1417" w:type="dxa"/>
            <w:vAlign w:val="bottom"/>
          </w:tcPr>
          <w:p w:rsidR="00E800CC" w:rsidRPr="0072019B" w:rsidRDefault="00E800CC" w:rsidP="00E800CC">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Computer</w:t>
            </w:r>
          </w:p>
        </w:tc>
        <w:tc>
          <w:tcPr>
            <w:tcW w:w="1418" w:type="dxa"/>
            <w:vAlign w:val="bottom"/>
          </w:tcPr>
          <w:p w:rsidR="00E800CC" w:rsidRPr="0072019B" w:rsidRDefault="00E800CC" w:rsidP="00E800CC">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Work in</w:t>
            </w:r>
          </w:p>
        </w:tc>
        <w:tc>
          <w:tcPr>
            <w:tcW w:w="1417" w:type="dxa"/>
            <w:vAlign w:val="bottom"/>
          </w:tcPr>
          <w:p w:rsidR="00E800CC" w:rsidRPr="0072019B" w:rsidRDefault="00E800CC" w:rsidP="00E800CC">
            <w:pPr>
              <w:pStyle w:val="a"/>
              <w:ind w:right="-72"/>
              <w:jc w:val="right"/>
              <w:rPr>
                <w:rFonts w:ascii="Arial" w:hAnsi="Arial" w:cs="Arial"/>
                <w:b/>
                <w:bCs/>
                <w:color w:val="000000" w:themeColor="text1"/>
                <w:sz w:val="20"/>
                <w:szCs w:val="20"/>
              </w:rPr>
            </w:pP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rPr>
            </w:pPr>
          </w:p>
        </w:tc>
        <w:tc>
          <w:tcPr>
            <w:tcW w:w="1417" w:type="dxa"/>
            <w:vAlign w:val="bottom"/>
          </w:tcPr>
          <w:p w:rsidR="00E800CC" w:rsidRPr="0072019B" w:rsidRDefault="00E800CC" w:rsidP="00E800CC">
            <w:pPr>
              <w:pStyle w:val="a"/>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software</w:t>
            </w:r>
          </w:p>
        </w:tc>
        <w:tc>
          <w:tcPr>
            <w:tcW w:w="1418" w:type="dxa"/>
            <w:vAlign w:val="bottom"/>
          </w:tcPr>
          <w:p w:rsidR="00E800CC" w:rsidRPr="0072019B" w:rsidRDefault="00E800CC" w:rsidP="00E800CC">
            <w:pPr>
              <w:pStyle w:val="a"/>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process</w:t>
            </w:r>
          </w:p>
        </w:tc>
        <w:tc>
          <w:tcPr>
            <w:tcW w:w="1417" w:type="dxa"/>
            <w:vAlign w:val="bottom"/>
          </w:tcPr>
          <w:p w:rsidR="00E800CC" w:rsidRPr="0072019B" w:rsidRDefault="00E800CC" w:rsidP="00E800CC">
            <w:pPr>
              <w:pStyle w:val="a"/>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Total</w:t>
            </w: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rPr>
            </w:pPr>
          </w:p>
        </w:tc>
        <w:tc>
          <w:tcPr>
            <w:tcW w:w="1417" w:type="dxa"/>
            <w:vAlign w:val="bottom"/>
          </w:tcPr>
          <w:p w:rsidR="00E800CC" w:rsidRPr="0072019B" w:rsidRDefault="00E800CC" w:rsidP="00E800CC">
            <w:pPr>
              <w:pStyle w:val="a"/>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418" w:type="dxa"/>
            <w:vAlign w:val="bottom"/>
          </w:tcPr>
          <w:p w:rsidR="00E800CC" w:rsidRPr="0072019B" w:rsidRDefault="00E800CC" w:rsidP="00E800CC">
            <w:pPr>
              <w:pStyle w:val="a"/>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417" w:type="dxa"/>
            <w:vAlign w:val="bottom"/>
          </w:tcPr>
          <w:p w:rsidR="00E800CC" w:rsidRPr="0072019B" w:rsidRDefault="00E800CC" w:rsidP="00E800CC">
            <w:pPr>
              <w:pStyle w:val="a"/>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b/>
                <w:bCs/>
                <w:color w:val="000000" w:themeColor="text1"/>
                <w:sz w:val="12"/>
                <w:szCs w:val="12"/>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c>
          <w:tcPr>
            <w:tcW w:w="1418"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r>
      <w:tr w:rsidR="00FB37E0" w:rsidRPr="0072019B" w:rsidTr="00AE1749">
        <w:trPr>
          <w:trHeight w:val="20"/>
        </w:trPr>
        <w:tc>
          <w:tcPr>
            <w:tcW w:w="5047" w:type="dxa"/>
            <w:vAlign w:val="bottom"/>
          </w:tcPr>
          <w:p w:rsidR="00E800CC" w:rsidRPr="0072019B" w:rsidRDefault="008C19DE" w:rsidP="00AE1749">
            <w:pPr>
              <w:pStyle w:val="a0"/>
              <w:ind w:left="254" w:right="0"/>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 xml:space="preserve">At </w:t>
            </w:r>
            <w:r w:rsidR="00E800CC" w:rsidRPr="0072019B">
              <w:rPr>
                <w:rFonts w:ascii="Arial" w:hAnsi="Arial" w:cs="Arial"/>
                <w:b/>
                <w:bCs/>
                <w:color w:val="000000" w:themeColor="text1"/>
                <w:sz w:val="20"/>
                <w:szCs w:val="20"/>
                <w:lang w:val="en-GB"/>
              </w:rPr>
              <w:t xml:space="preserve">1 </w:t>
            </w:r>
            <w:r w:rsidRPr="0072019B">
              <w:rPr>
                <w:rFonts w:ascii="Arial" w:hAnsi="Arial" w:cs="Arial"/>
                <w:b/>
                <w:bCs/>
                <w:color w:val="000000" w:themeColor="text1"/>
                <w:sz w:val="20"/>
                <w:szCs w:val="20"/>
                <w:lang w:val="en-GB"/>
              </w:rPr>
              <w:t>January 2018</w:t>
            </w:r>
          </w:p>
        </w:tc>
        <w:tc>
          <w:tcPr>
            <w:tcW w:w="1417" w:type="dxa"/>
            <w:vAlign w:val="bottom"/>
          </w:tcPr>
          <w:p w:rsidR="00E800CC" w:rsidRPr="0072019B" w:rsidRDefault="00E800CC" w:rsidP="00E800CC">
            <w:pPr>
              <w:pStyle w:val="a0"/>
              <w:tabs>
                <w:tab w:val="right" w:pos="1044"/>
              </w:tabs>
              <w:ind w:right="-72"/>
              <w:jc w:val="right"/>
              <w:rPr>
                <w:rFonts w:ascii="Arial" w:hAnsi="Arial" w:cs="Arial"/>
                <w:b/>
                <w:bCs/>
                <w:color w:val="000000" w:themeColor="text1"/>
                <w:sz w:val="20"/>
                <w:szCs w:val="20"/>
              </w:rPr>
            </w:pPr>
          </w:p>
        </w:tc>
        <w:tc>
          <w:tcPr>
            <w:tcW w:w="1418" w:type="dxa"/>
            <w:vAlign w:val="bottom"/>
          </w:tcPr>
          <w:p w:rsidR="00E800CC" w:rsidRPr="0072019B" w:rsidRDefault="00E800CC" w:rsidP="00E800CC">
            <w:pPr>
              <w:pStyle w:val="a0"/>
              <w:tabs>
                <w:tab w:val="right" w:pos="1044"/>
              </w:tabs>
              <w:ind w:right="-72"/>
              <w:jc w:val="right"/>
              <w:rPr>
                <w:rFonts w:ascii="Arial" w:hAnsi="Arial" w:cs="Arial"/>
                <w:b/>
                <w:bCs/>
                <w:color w:val="000000" w:themeColor="text1"/>
                <w:sz w:val="20"/>
                <w:szCs w:val="20"/>
              </w:rPr>
            </w:pPr>
          </w:p>
        </w:tc>
        <w:tc>
          <w:tcPr>
            <w:tcW w:w="1417" w:type="dxa"/>
            <w:vAlign w:val="bottom"/>
          </w:tcPr>
          <w:p w:rsidR="00E800CC" w:rsidRPr="0072019B" w:rsidRDefault="00E800CC" w:rsidP="00E800CC">
            <w:pPr>
              <w:pStyle w:val="a0"/>
              <w:tabs>
                <w:tab w:val="right" w:pos="1044"/>
              </w:tabs>
              <w:ind w:right="-72"/>
              <w:jc w:val="right"/>
              <w:rPr>
                <w:rFonts w:ascii="Arial" w:hAnsi="Arial" w:cs="Arial"/>
                <w:b/>
                <w:bCs/>
                <w:color w:val="000000" w:themeColor="text1"/>
                <w:sz w:val="20"/>
                <w:szCs w:val="20"/>
              </w:rPr>
            </w:pP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Cost</w:t>
            </w:r>
          </w:p>
        </w:tc>
        <w:tc>
          <w:tcPr>
            <w:tcW w:w="1417" w:type="dxa"/>
            <w:vAlign w:val="bottom"/>
          </w:tcPr>
          <w:p w:rsidR="00E800CC" w:rsidRPr="0072019B" w:rsidRDefault="00E800CC" w:rsidP="00E800C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4,355,234</w:t>
            </w:r>
          </w:p>
        </w:tc>
        <w:tc>
          <w:tcPr>
            <w:tcW w:w="1418" w:type="dxa"/>
            <w:vAlign w:val="bottom"/>
          </w:tcPr>
          <w:p w:rsidR="00E800CC" w:rsidRPr="0072019B" w:rsidRDefault="00E800CC" w:rsidP="00E800C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417" w:type="dxa"/>
            <w:vAlign w:val="bottom"/>
          </w:tcPr>
          <w:p w:rsidR="00E800CC" w:rsidRPr="0072019B" w:rsidRDefault="00E800CC" w:rsidP="00E800C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4,355,234</w:t>
            </w: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u w:val="single"/>
                <w:lang w:val="en-GB"/>
              </w:rPr>
              <w:t>Less</w:t>
            </w:r>
            <w:r w:rsidRPr="0072019B">
              <w:rPr>
                <w:rFonts w:ascii="Arial" w:hAnsi="Arial" w:cs="Arial"/>
                <w:color w:val="000000" w:themeColor="text1"/>
                <w:sz w:val="20"/>
                <w:szCs w:val="20"/>
                <w:lang w:val="en-GB"/>
              </w:rPr>
              <w:t xml:space="preserve">  Accumulated amortisation</w:t>
            </w:r>
          </w:p>
        </w:tc>
        <w:tc>
          <w:tcPr>
            <w:tcW w:w="1417" w:type="dxa"/>
            <w:vAlign w:val="bottom"/>
          </w:tcPr>
          <w:p w:rsidR="00E800CC" w:rsidRPr="0072019B" w:rsidRDefault="00E800CC" w:rsidP="00E800C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(2,062,874)</w:t>
            </w:r>
          </w:p>
        </w:tc>
        <w:tc>
          <w:tcPr>
            <w:tcW w:w="1418" w:type="dxa"/>
            <w:vAlign w:val="bottom"/>
          </w:tcPr>
          <w:p w:rsidR="00E800CC" w:rsidRPr="0072019B" w:rsidRDefault="00E800CC" w:rsidP="00E800C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417" w:type="dxa"/>
            <w:vAlign w:val="bottom"/>
          </w:tcPr>
          <w:p w:rsidR="00E800CC" w:rsidRPr="0072019B" w:rsidRDefault="00E800CC" w:rsidP="00E800C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(2,062,874)</w:t>
            </w: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12"/>
                <w:szCs w:val="12"/>
                <w:u w:val="single"/>
                <w:lang w:val="en-GB"/>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c>
          <w:tcPr>
            <w:tcW w:w="1418"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12"/>
                <w:szCs w:val="12"/>
              </w:rPr>
            </w:pP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cs/>
              </w:rPr>
            </w:pPr>
            <w:r w:rsidRPr="0072019B">
              <w:rPr>
                <w:rFonts w:ascii="Arial" w:hAnsi="Arial" w:cs="Arial"/>
                <w:color w:val="000000" w:themeColor="text1"/>
                <w:sz w:val="20"/>
                <w:szCs w:val="20"/>
                <w:lang w:val="en-GB"/>
              </w:rPr>
              <w:t>Net book value</w:t>
            </w:r>
          </w:p>
        </w:tc>
        <w:tc>
          <w:tcPr>
            <w:tcW w:w="1417" w:type="dxa"/>
            <w:vAlign w:val="bottom"/>
          </w:tcPr>
          <w:p w:rsidR="00E800CC" w:rsidRPr="0072019B" w:rsidRDefault="00E800CC" w:rsidP="00E800C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2,292,360</w:t>
            </w:r>
          </w:p>
        </w:tc>
        <w:tc>
          <w:tcPr>
            <w:tcW w:w="1418" w:type="dxa"/>
            <w:vAlign w:val="bottom"/>
          </w:tcPr>
          <w:p w:rsidR="00E800CC" w:rsidRPr="0072019B" w:rsidRDefault="00E800CC" w:rsidP="00E800C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417" w:type="dxa"/>
            <w:vAlign w:val="bottom"/>
          </w:tcPr>
          <w:p w:rsidR="00E800CC" w:rsidRPr="0072019B" w:rsidRDefault="00E800CC" w:rsidP="00E800C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2,292,360</w:t>
            </w: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u w:val="single"/>
                <w:lang w:val="en-GB"/>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c>
          <w:tcPr>
            <w:tcW w:w="1418"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 xml:space="preserve">For the </w:t>
            </w:r>
            <w:r w:rsidRPr="0072019B">
              <w:rPr>
                <w:rFonts w:ascii="Arial" w:hAnsi="Arial" w:cs="Arial"/>
                <w:b/>
                <w:bCs/>
                <w:color w:val="000000" w:themeColor="text1"/>
                <w:sz w:val="20"/>
                <w:szCs w:val="20"/>
              </w:rPr>
              <w:t xml:space="preserve">year </w:t>
            </w:r>
            <w:r w:rsidRPr="0072019B">
              <w:rPr>
                <w:rFonts w:ascii="Arial" w:hAnsi="Arial" w:cs="Arial"/>
                <w:b/>
                <w:bCs/>
                <w:color w:val="000000" w:themeColor="text1"/>
                <w:sz w:val="20"/>
                <w:szCs w:val="20"/>
                <w:lang w:val="en-GB"/>
              </w:rPr>
              <w:t>ended 31 December 2018</w:t>
            </w: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c>
          <w:tcPr>
            <w:tcW w:w="1418"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c>
          <w:tcPr>
            <w:tcW w:w="1417" w:type="dxa"/>
            <w:vAlign w:val="bottom"/>
          </w:tcPr>
          <w:p w:rsidR="00E800CC" w:rsidRPr="0072019B" w:rsidRDefault="00E800CC" w:rsidP="00E800CC">
            <w:pPr>
              <w:pStyle w:val="a0"/>
              <w:tabs>
                <w:tab w:val="right" w:pos="1044"/>
              </w:tabs>
              <w:ind w:right="-72"/>
              <w:jc w:val="right"/>
              <w:rPr>
                <w:rFonts w:ascii="Arial" w:hAnsi="Arial" w:cs="Arial"/>
                <w:color w:val="000000" w:themeColor="text1"/>
                <w:sz w:val="20"/>
                <w:szCs w:val="20"/>
              </w:rPr>
            </w:pPr>
          </w:p>
        </w:tc>
      </w:tr>
      <w:tr w:rsidR="00FB37E0" w:rsidRPr="0072019B" w:rsidTr="00AE1749">
        <w:trPr>
          <w:trHeight w:val="20"/>
        </w:trPr>
        <w:tc>
          <w:tcPr>
            <w:tcW w:w="5047" w:type="dxa"/>
            <w:vAlign w:val="bottom"/>
          </w:tcPr>
          <w:p w:rsidR="00E800CC" w:rsidRPr="0072019B" w:rsidRDefault="00E800CC"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Opening net book value</w:t>
            </w:r>
          </w:p>
        </w:tc>
        <w:tc>
          <w:tcPr>
            <w:tcW w:w="1417" w:type="dxa"/>
            <w:vAlign w:val="bottom"/>
          </w:tcPr>
          <w:p w:rsidR="00E800CC" w:rsidRPr="0072019B" w:rsidRDefault="00E800CC" w:rsidP="00E800CC">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2,292,360</w:t>
            </w:r>
          </w:p>
        </w:tc>
        <w:tc>
          <w:tcPr>
            <w:tcW w:w="1418" w:type="dxa"/>
            <w:vAlign w:val="bottom"/>
          </w:tcPr>
          <w:p w:rsidR="00E800CC" w:rsidRPr="0072019B" w:rsidRDefault="004770FC" w:rsidP="00E800CC">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rPr>
              <w:t>-</w:t>
            </w:r>
          </w:p>
        </w:tc>
        <w:tc>
          <w:tcPr>
            <w:tcW w:w="1417" w:type="dxa"/>
            <w:vAlign w:val="bottom"/>
          </w:tcPr>
          <w:p w:rsidR="00E800CC" w:rsidRPr="0072019B" w:rsidRDefault="00E800CC" w:rsidP="00E800CC">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2,292,360</w:t>
            </w: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Additions</w:t>
            </w:r>
          </w:p>
        </w:tc>
        <w:tc>
          <w:tcPr>
            <w:tcW w:w="1417" w:type="dxa"/>
            <w:vAlign w:val="bottom"/>
          </w:tcPr>
          <w:p w:rsidR="004770FC" w:rsidRPr="0072019B" w:rsidRDefault="004770FC" w:rsidP="004770F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892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402</w:t>
            </w:r>
          </w:p>
        </w:tc>
        <w:tc>
          <w:tcPr>
            <w:tcW w:w="1418" w:type="dxa"/>
            <w:vAlign w:val="bottom"/>
          </w:tcPr>
          <w:p w:rsidR="004770FC" w:rsidRPr="0072019B" w:rsidRDefault="004770FC" w:rsidP="004770F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140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000</w:t>
            </w:r>
          </w:p>
        </w:tc>
        <w:tc>
          <w:tcPr>
            <w:tcW w:w="1417" w:type="dxa"/>
            <w:vAlign w:val="bottom"/>
          </w:tcPr>
          <w:p w:rsidR="004770FC" w:rsidRPr="0072019B" w:rsidRDefault="004770FC" w:rsidP="004770FC">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4</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032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402</w:t>
            </w: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Amortisation charge</w:t>
            </w:r>
          </w:p>
        </w:tc>
        <w:tc>
          <w:tcPr>
            <w:tcW w:w="1417" w:type="dxa"/>
            <w:vAlign w:val="bottom"/>
          </w:tcPr>
          <w:p w:rsidR="004770FC" w:rsidRPr="0072019B" w:rsidRDefault="004770FC" w:rsidP="004770F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(773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692)</w:t>
            </w:r>
          </w:p>
        </w:tc>
        <w:tc>
          <w:tcPr>
            <w:tcW w:w="1418" w:type="dxa"/>
            <w:vAlign w:val="bottom"/>
          </w:tcPr>
          <w:p w:rsidR="004770FC" w:rsidRPr="0072019B" w:rsidRDefault="004770FC" w:rsidP="004770F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417" w:type="dxa"/>
            <w:vAlign w:val="bottom"/>
          </w:tcPr>
          <w:p w:rsidR="004770FC" w:rsidRPr="0072019B" w:rsidRDefault="004770FC" w:rsidP="004770FC">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(773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692)</w:t>
            </w: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12"/>
                <w:szCs w:val="12"/>
                <w:lang w:val="en-GB"/>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c>
          <w:tcPr>
            <w:tcW w:w="1418"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Closing net book value</w:t>
            </w:r>
          </w:p>
        </w:tc>
        <w:tc>
          <w:tcPr>
            <w:tcW w:w="1417"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411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070</w:t>
            </w:r>
          </w:p>
        </w:tc>
        <w:tc>
          <w:tcPr>
            <w:tcW w:w="1418"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140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000</w:t>
            </w:r>
          </w:p>
        </w:tc>
        <w:tc>
          <w:tcPr>
            <w:tcW w:w="1417"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551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070</w:t>
            </w: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b/>
                <w:bCs/>
                <w:color w:val="000000" w:themeColor="text1"/>
                <w:sz w:val="20"/>
                <w:szCs w:val="20"/>
                <w:lang w:val="en-GB"/>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20"/>
                <w:szCs w:val="20"/>
              </w:rPr>
            </w:pPr>
          </w:p>
        </w:tc>
        <w:tc>
          <w:tcPr>
            <w:tcW w:w="1418"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20"/>
                <w:szCs w:val="20"/>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20"/>
                <w:szCs w:val="20"/>
              </w:rPr>
            </w:pP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At 31 December 2018</w:t>
            </w:r>
          </w:p>
        </w:tc>
        <w:tc>
          <w:tcPr>
            <w:tcW w:w="1417" w:type="dxa"/>
            <w:vAlign w:val="bottom"/>
          </w:tcPr>
          <w:p w:rsidR="004770FC" w:rsidRPr="0072019B" w:rsidRDefault="004770FC" w:rsidP="004770FC">
            <w:pPr>
              <w:pStyle w:val="a0"/>
              <w:tabs>
                <w:tab w:val="right" w:pos="1044"/>
              </w:tabs>
              <w:ind w:right="-72"/>
              <w:jc w:val="right"/>
              <w:rPr>
                <w:rFonts w:ascii="Arial" w:hAnsi="Arial" w:cs="Arial"/>
                <w:b/>
                <w:bCs/>
                <w:color w:val="000000" w:themeColor="text1"/>
                <w:sz w:val="20"/>
                <w:szCs w:val="20"/>
              </w:rPr>
            </w:pPr>
          </w:p>
        </w:tc>
        <w:tc>
          <w:tcPr>
            <w:tcW w:w="1418" w:type="dxa"/>
            <w:vAlign w:val="bottom"/>
          </w:tcPr>
          <w:p w:rsidR="004770FC" w:rsidRPr="0072019B" w:rsidRDefault="004770FC" w:rsidP="004770FC">
            <w:pPr>
              <w:pStyle w:val="a0"/>
              <w:tabs>
                <w:tab w:val="right" w:pos="1044"/>
              </w:tabs>
              <w:ind w:right="-72"/>
              <w:jc w:val="right"/>
              <w:rPr>
                <w:rFonts w:ascii="Arial" w:hAnsi="Arial" w:cs="Arial"/>
                <w:b/>
                <w:bCs/>
                <w:color w:val="000000" w:themeColor="text1"/>
                <w:sz w:val="20"/>
                <w:szCs w:val="20"/>
              </w:rPr>
            </w:pPr>
          </w:p>
        </w:tc>
        <w:tc>
          <w:tcPr>
            <w:tcW w:w="1417" w:type="dxa"/>
            <w:vAlign w:val="bottom"/>
          </w:tcPr>
          <w:p w:rsidR="004770FC" w:rsidRPr="0072019B" w:rsidRDefault="004770FC" w:rsidP="004770FC">
            <w:pPr>
              <w:pStyle w:val="a0"/>
              <w:tabs>
                <w:tab w:val="right" w:pos="1044"/>
              </w:tabs>
              <w:ind w:right="-72"/>
              <w:jc w:val="right"/>
              <w:rPr>
                <w:rFonts w:ascii="Arial" w:hAnsi="Arial" w:cs="Arial"/>
                <w:b/>
                <w:bCs/>
                <w:color w:val="000000" w:themeColor="text1"/>
                <w:sz w:val="20"/>
                <w:szCs w:val="20"/>
              </w:rPr>
            </w:pPr>
          </w:p>
        </w:tc>
      </w:tr>
      <w:tr w:rsidR="00FB37E0" w:rsidRPr="0072019B" w:rsidTr="00AE1749">
        <w:trPr>
          <w:trHeight w:val="20"/>
        </w:trPr>
        <w:tc>
          <w:tcPr>
            <w:tcW w:w="5047" w:type="dxa"/>
            <w:vAlign w:val="bottom"/>
          </w:tcPr>
          <w:p w:rsidR="001C30B8" w:rsidRPr="0072019B" w:rsidRDefault="001C30B8"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Cost</w:t>
            </w:r>
          </w:p>
        </w:tc>
        <w:tc>
          <w:tcPr>
            <w:tcW w:w="1417" w:type="dxa"/>
            <w:vAlign w:val="bottom"/>
          </w:tcPr>
          <w:p w:rsidR="001C30B8" w:rsidRPr="0072019B" w:rsidRDefault="001C30B8" w:rsidP="001C30B8">
            <w:pPr>
              <w:pStyle w:val="a0"/>
              <w:tabs>
                <w:tab w:val="right" w:pos="1044"/>
              </w:tabs>
              <w:ind w:right="-72"/>
              <w:jc w:val="right"/>
              <w:rPr>
                <w:rFonts w:ascii="Arial" w:hAnsi="Arial" w:cs="Arial"/>
                <w:b/>
                <w:bCs/>
                <w:color w:val="000000" w:themeColor="text1"/>
                <w:sz w:val="20"/>
                <w:szCs w:val="20"/>
              </w:rPr>
            </w:pPr>
            <w:r w:rsidRPr="0072019B">
              <w:rPr>
                <w:rFonts w:ascii="Arial" w:hAnsi="Arial" w:cs="Arial"/>
                <w:color w:val="000000" w:themeColor="text1"/>
                <w:sz w:val="20"/>
                <w:szCs w:val="20"/>
                <w:cs/>
              </w:rPr>
              <w:t>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247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636</w:t>
            </w:r>
          </w:p>
        </w:tc>
        <w:tc>
          <w:tcPr>
            <w:tcW w:w="1418" w:type="dxa"/>
            <w:vAlign w:val="bottom"/>
          </w:tcPr>
          <w:p w:rsidR="001C30B8" w:rsidRPr="0072019B" w:rsidRDefault="001C30B8" w:rsidP="001C30B8">
            <w:pPr>
              <w:pStyle w:val="a0"/>
              <w:tabs>
                <w:tab w:val="right" w:pos="1044"/>
              </w:tabs>
              <w:ind w:right="-72"/>
              <w:jc w:val="right"/>
              <w:rPr>
                <w:rFonts w:ascii="Arial" w:hAnsi="Arial" w:cs="Arial"/>
                <w:b/>
                <w:bCs/>
                <w:color w:val="000000" w:themeColor="text1"/>
                <w:sz w:val="20"/>
                <w:szCs w:val="20"/>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140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000</w:t>
            </w:r>
          </w:p>
        </w:tc>
        <w:tc>
          <w:tcPr>
            <w:tcW w:w="1417" w:type="dxa"/>
            <w:vAlign w:val="bottom"/>
          </w:tcPr>
          <w:p w:rsidR="001C30B8" w:rsidRPr="0072019B" w:rsidRDefault="001C30B8" w:rsidP="001C30B8">
            <w:pPr>
              <w:pStyle w:val="a0"/>
              <w:tabs>
                <w:tab w:val="right" w:pos="1044"/>
              </w:tabs>
              <w:ind w:right="-72"/>
              <w:jc w:val="right"/>
              <w:rPr>
                <w:rFonts w:ascii="Arial" w:hAnsi="Arial" w:cs="Arial"/>
                <w:b/>
                <w:bCs/>
                <w:color w:val="000000" w:themeColor="text1"/>
                <w:sz w:val="20"/>
                <w:szCs w:val="20"/>
              </w:rPr>
            </w:pPr>
            <w:r w:rsidRPr="0072019B">
              <w:rPr>
                <w:rFonts w:ascii="Arial" w:hAnsi="Arial" w:cs="Arial"/>
                <w:color w:val="000000" w:themeColor="text1"/>
                <w:sz w:val="20"/>
                <w:szCs w:val="20"/>
                <w:cs/>
              </w:rPr>
              <w:t>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387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636</w:t>
            </w:r>
          </w:p>
        </w:tc>
      </w:tr>
      <w:tr w:rsidR="00FB37E0" w:rsidRPr="0072019B" w:rsidTr="00AE1749">
        <w:trPr>
          <w:trHeight w:val="20"/>
        </w:trPr>
        <w:tc>
          <w:tcPr>
            <w:tcW w:w="5047" w:type="dxa"/>
            <w:vAlign w:val="bottom"/>
          </w:tcPr>
          <w:p w:rsidR="001C30B8" w:rsidRPr="0072019B" w:rsidRDefault="001C30B8"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u w:val="single"/>
                <w:lang w:val="en-GB"/>
              </w:rPr>
              <w:t>Less</w:t>
            </w:r>
            <w:r w:rsidRPr="0072019B">
              <w:rPr>
                <w:rFonts w:ascii="Arial" w:hAnsi="Arial" w:cs="Arial"/>
                <w:color w:val="000000" w:themeColor="text1"/>
                <w:sz w:val="20"/>
                <w:szCs w:val="20"/>
                <w:lang w:val="en-GB"/>
              </w:rPr>
              <w:t xml:space="preserve">  Accumulated amortisation</w:t>
            </w:r>
          </w:p>
        </w:tc>
        <w:tc>
          <w:tcPr>
            <w:tcW w:w="1417" w:type="dxa"/>
            <w:vAlign w:val="bottom"/>
          </w:tcPr>
          <w:p w:rsidR="001C30B8" w:rsidRPr="0072019B" w:rsidRDefault="001C30B8" w:rsidP="001C30B8">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836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566)</w:t>
            </w:r>
          </w:p>
        </w:tc>
        <w:tc>
          <w:tcPr>
            <w:tcW w:w="1418" w:type="dxa"/>
            <w:vAlign w:val="bottom"/>
          </w:tcPr>
          <w:p w:rsidR="001C30B8" w:rsidRPr="0072019B" w:rsidRDefault="001C30B8" w:rsidP="001C30B8">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w:t>
            </w:r>
          </w:p>
        </w:tc>
        <w:tc>
          <w:tcPr>
            <w:tcW w:w="1417" w:type="dxa"/>
            <w:vAlign w:val="bottom"/>
          </w:tcPr>
          <w:p w:rsidR="001C30B8" w:rsidRPr="0072019B" w:rsidRDefault="001C30B8" w:rsidP="001C30B8">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836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566)</w:t>
            </w: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12"/>
                <w:szCs w:val="12"/>
                <w:u w:val="single"/>
                <w:lang w:val="en-GB"/>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c>
          <w:tcPr>
            <w:tcW w:w="1418"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c>
          <w:tcPr>
            <w:tcW w:w="1417" w:type="dxa"/>
            <w:vAlign w:val="bottom"/>
          </w:tcPr>
          <w:p w:rsidR="004770FC" w:rsidRPr="0072019B" w:rsidRDefault="004770FC" w:rsidP="004770FC">
            <w:pPr>
              <w:pStyle w:val="a0"/>
              <w:tabs>
                <w:tab w:val="right" w:pos="1044"/>
              </w:tabs>
              <w:ind w:right="-72"/>
              <w:jc w:val="right"/>
              <w:rPr>
                <w:rFonts w:ascii="Arial" w:hAnsi="Arial" w:cs="Arial"/>
                <w:color w:val="000000" w:themeColor="text1"/>
                <w:sz w:val="12"/>
                <w:szCs w:val="12"/>
              </w:rPr>
            </w:pPr>
          </w:p>
        </w:tc>
      </w:tr>
      <w:tr w:rsidR="00FB37E0" w:rsidRPr="0072019B" w:rsidTr="00AE1749">
        <w:trPr>
          <w:trHeight w:val="20"/>
        </w:trPr>
        <w:tc>
          <w:tcPr>
            <w:tcW w:w="5047" w:type="dxa"/>
            <w:vAlign w:val="bottom"/>
          </w:tcPr>
          <w:p w:rsidR="004770FC" w:rsidRPr="0072019B" w:rsidRDefault="004770FC" w:rsidP="00AE1749">
            <w:pPr>
              <w:pStyle w:val="a0"/>
              <w:ind w:left="254" w:right="0"/>
              <w:rPr>
                <w:rFonts w:ascii="Arial" w:hAnsi="Arial" w:cs="Arial"/>
                <w:color w:val="000000" w:themeColor="text1"/>
                <w:sz w:val="20"/>
                <w:szCs w:val="20"/>
                <w:cs/>
              </w:rPr>
            </w:pPr>
            <w:r w:rsidRPr="0072019B">
              <w:rPr>
                <w:rFonts w:ascii="Arial" w:hAnsi="Arial" w:cs="Arial"/>
                <w:color w:val="000000" w:themeColor="text1"/>
                <w:sz w:val="20"/>
                <w:szCs w:val="20"/>
                <w:lang w:val="en-GB"/>
              </w:rPr>
              <w:t>Net book value</w:t>
            </w:r>
          </w:p>
        </w:tc>
        <w:tc>
          <w:tcPr>
            <w:tcW w:w="1417"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411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070</w:t>
            </w:r>
          </w:p>
        </w:tc>
        <w:tc>
          <w:tcPr>
            <w:tcW w:w="1418"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140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000</w:t>
            </w:r>
          </w:p>
        </w:tc>
        <w:tc>
          <w:tcPr>
            <w:tcW w:w="1417" w:type="dxa"/>
            <w:vAlign w:val="bottom"/>
          </w:tcPr>
          <w:p w:rsidR="004770FC" w:rsidRPr="0072019B" w:rsidRDefault="004770FC" w:rsidP="004770FC">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cs/>
              </w:rPr>
              <w:t>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551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070</w:t>
            </w:r>
          </w:p>
        </w:tc>
      </w:tr>
      <w:tr w:rsidR="00FB37E0" w:rsidRPr="0072019B" w:rsidTr="00AE1749">
        <w:trPr>
          <w:trHeight w:val="20"/>
        </w:trPr>
        <w:tc>
          <w:tcPr>
            <w:tcW w:w="5047" w:type="dxa"/>
            <w:vAlign w:val="bottom"/>
          </w:tcPr>
          <w:p w:rsidR="008C19DE" w:rsidRPr="0072019B" w:rsidRDefault="008C19DE" w:rsidP="00AE1749">
            <w:pPr>
              <w:pStyle w:val="a0"/>
              <w:ind w:left="254" w:right="0"/>
              <w:rPr>
                <w:rFonts w:ascii="Arial" w:hAnsi="Arial" w:cs="Arial"/>
                <w:color w:val="000000" w:themeColor="text1"/>
                <w:sz w:val="20"/>
                <w:szCs w:val="20"/>
                <w:lang w:val="en-GB"/>
              </w:rPr>
            </w:pPr>
          </w:p>
        </w:tc>
        <w:tc>
          <w:tcPr>
            <w:tcW w:w="1417"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c>
          <w:tcPr>
            <w:tcW w:w="1418"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c>
          <w:tcPr>
            <w:tcW w:w="1417"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r>
      <w:tr w:rsidR="00FB37E0" w:rsidRPr="0072019B" w:rsidTr="00AE1749">
        <w:trPr>
          <w:trHeight w:val="20"/>
        </w:trPr>
        <w:tc>
          <w:tcPr>
            <w:tcW w:w="5047" w:type="dxa"/>
            <w:vAlign w:val="bottom"/>
          </w:tcPr>
          <w:p w:rsidR="008C19DE" w:rsidRPr="0072019B" w:rsidRDefault="008C19DE" w:rsidP="00AE1749">
            <w:pPr>
              <w:pStyle w:val="a0"/>
              <w:ind w:left="254" w:right="0"/>
              <w:rPr>
                <w:rFonts w:ascii="Arial" w:hAnsi="Arial" w:cs="Arial"/>
                <w:color w:val="000000" w:themeColor="text1"/>
                <w:sz w:val="20"/>
                <w:szCs w:val="20"/>
                <w:lang w:val="en-GB"/>
              </w:rPr>
            </w:pPr>
            <w:r w:rsidRPr="0072019B">
              <w:rPr>
                <w:rFonts w:ascii="Arial" w:hAnsi="Arial" w:cs="Arial"/>
                <w:b/>
                <w:bCs/>
                <w:color w:val="000000" w:themeColor="text1"/>
                <w:sz w:val="20"/>
                <w:szCs w:val="20"/>
                <w:lang w:val="en-GB"/>
              </w:rPr>
              <w:t>At 1 January 2019</w:t>
            </w:r>
          </w:p>
        </w:tc>
        <w:tc>
          <w:tcPr>
            <w:tcW w:w="1417"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c>
          <w:tcPr>
            <w:tcW w:w="1418"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c>
          <w:tcPr>
            <w:tcW w:w="1417" w:type="dxa"/>
            <w:vAlign w:val="bottom"/>
          </w:tcPr>
          <w:p w:rsidR="008C19DE" w:rsidRPr="0072019B" w:rsidRDefault="008C19DE" w:rsidP="008C19DE">
            <w:pPr>
              <w:overflowPunct/>
              <w:autoSpaceDE/>
              <w:autoSpaceDN/>
              <w:adjustRightInd/>
              <w:ind w:right="-72"/>
              <w:jc w:val="right"/>
              <w:textAlignment w:val="auto"/>
              <w:rPr>
                <w:rFonts w:ascii="Arial" w:hAnsi="Arial" w:cs="Arial"/>
                <w:color w:val="000000" w:themeColor="text1"/>
                <w:sz w:val="20"/>
                <w:szCs w:val="20"/>
                <w:cs/>
              </w:rPr>
            </w:pPr>
          </w:p>
        </w:tc>
      </w:tr>
      <w:tr w:rsidR="00FB37E0" w:rsidRPr="0072019B" w:rsidTr="00AE1749">
        <w:trPr>
          <w:trHeight w:val="20"/>
        </w:trPr>
        <w:tc>
          <w:tcPr>
            <w:tcW w:w="5047" w:type="dxa"/>
            <w:vAlign w:val="bottom"/>
          </w:tcPr>
          <w:p w:rsidR="008C19DE" w:rsidRPr="0072019B" w:rsidRDefault="008C19DE"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Cost</w:t>
            </w:r>
          </w:p>
        </w:tc>
        <w:tc>
          <w:tcPr>
            <w:tcW w:w="1417" w:type="dxa"/>
            <w:vAlign w:val="bottom"/>
          </w:tcPr>
          <w:p w:rsidR="008C19DE" w:rsidRPr="0072019B" w:rsidRDefault="00FC5465" w:rsidP="008C19DE">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6,247,636</w:t>
            </w:r>
          </w:p>
        </w:tc>
        <w:tc>
          <w:tcPr>
            <w:tcW w:w="1418" w:type="dxa"/>
            <w:vAlign w:val="bottom"/>
          </w:tcPr>
          <w:p w:rsidR="008C19DE" w:rsidRPr="0072019B" w:rsidRDefault="00FC5465" w:rsidP="008C19DE">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2,140,000</w:t>
            </w:r>
          </w:p>
        </w:tc>
        <w:tc>
          <w:tcPr>
            <w:tcW w:w="1417" w:type="dxa"/>
            <w:vAlign w:val="bottom"/>
          </w:tcPr>
          <w:p w:rsidR="008C19DE" w:rsidRPr="0072019B" w:rsidRDefault="00FC5465" w:rsidP="008C19DE">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8,387,636</w:t>
            </w:r>
          </w:p>
        </w:tc>
      </w:tr>
      <w:tr w:rsidR="00FB37E0" w:rsidRPr="0072019B" w:rsidTr="00AE1749">
        <w:trPr>
          <w:trHeight w:val="20"/>
        </w:trPr>
        <w:tc>
          <w:tcPr>
            <w:tcW w:w="5047" w:type="dxa"/>
            <w:vAlign w:val="bottom"/>
          </w:tcPr>
          <w:p w:rsidR="008C19DE" w:rsidRPr="0072019B" w:rsidRDefault="008C19DE"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u w:val="single"/>
                <w:lang w:val="en-GB"/>
              </w:rPr>
              <w:t>Less</w:t>
            </w:r>
            <w:r w:rsidRPr="0072019B">
              <w:rPr>
                <w:rFonts w:ascii="Arial" w:hAnsi="Arial" w:cs="Arial"/>
                <w:color w:val="000000" w:themeColor="text1"/>
                <w:sz w:val="20"/>
                <w:szCs w:val="20"/>
                <w:lang w:val="en-GB"/>
              </w:rPr>
              <w:t xml:space="preserve">  Accumulated amortisation</w:t>
            </w:r>
          </w:p>
        </w:tc>
        <w:tc>
          <w:tcPr>
            <w:tcW w:w="1417" w:type="dxa"/>
            <w:vAlign w:val="bottom"/>
          </w:tcPr>
          <w:p w:rsidR="008C19DE" w:rsidRPr="0072019B" w:rsidRDefault="00FC5465" w:rsidP="008C19DE">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(2,836,566)</w:t>
            </w:r>
          </w:p>
        </w:tc>
        <w:tc>
          <w:tcPr>
            <w:tcW w:w="1418" w:type="dxa"/>
            <w:vAlign w:val="bottom"/>
          </w:tcPr>
          <w:p w:rsidR="008C19DE" w:rsidRPr="0072019B" w:rsidRDefault="00FC5465" w:rsidP="008C19DE">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w:t>
            </w:r>
          </w:p>
        </w:tc>
        <w:tc>
          <w:tcPr>
            <w:tcW w:w="1417" w:type="dxa"/>
            <w:vAlign w:val="bottom"/>
          </w:tcPr>
          <w:p w:rsidR="008C19DE" w:rsidRPr="0072019B" w:rsidRDefault="00FC5465" w:rsidP="008C19DE">
            <w:pPr>
              <w:pBdr>
                <w:bottom w:val="sing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t>(2,836,566)</w:t>
            </w:r>
          </w:p>
        </w:tc>
      </w:tr>
      <w:tr w:rsidR="00FB37E0" w:rsidRPr="0072019B" w:rsidTr="00AE1749">
        <w:trPr>
          <w:trHeight w:val="20"/>
        </w:trPr>
        <w:tc>
          <w:tcPr>
            <w:tcW w:w="5047" w:type="dxa"/>
            <w:vAlign w:val="bottom"/>
          </w:tcPr>
          <w:p w:rsidR="008C19DE" w:rsidRPr="0072019B" w:rsidRDefault="008C19DE" w:rsidP="00AE1749">
            <w:pPr>
              <w:pStyle w:val="a0"/>
              <w:ind w:left="254" w:right="0"/>
              <w:rPr>
                <w:rFonts w:ascii="Arial" w:hAnsi="Arial" w:cs="Arial"/>
                <w:color w:val="000000" w:themeColor="text1"/>
                <w:sz w:val="12"/>
                <w:szCs w:val="12"/>
                <w:u w:val="single"/>
                <w:lang w:val="en-GB"/>
              </w:rPr>
            </w:pPr>
          </w:p>
        </w:tc>
        <w:tc>
          <w:tcPr>
            <w:tcW w:w="1417" w:type="dxa"/>
            <w:vAlign w:val="bottom"/>
          </w:tcPr>
          <w:p w:rsidR="008C19DE" w:rsidRPr="0072019B" w:rsidRDefault="008C19DE" w:rsidP="008C19DE">
            <w:pPr>
              <w:pStyle w:val="a0"/>
              <w:tabs>
                <w:tab w:val="right" w:pos="1044"/>
              </w:tabs>
              <w:ind w:right="-72"/>
              <w:jc w:val="right"/>
              <w:rPr>
                <w:rFonts w:ascii="Arial" w:hAnsi="Arial" w:cs="Arial"/>
                <w:color w:val="000000" w:themeColor="text1"/>
                <w:sz w:val="12"/>
                <w:szCs w:val="12"/>
              </w:rPr>
            </w:pPr>
          </w:p>
        </w:tc>
        <w:tc>
          <w:tcPr>
            <w:tcW w:w="1418" w:type="dxa"/>
            <w:vAlign w:val="bottom"/>
          </w:tcPr>
          <w:p w:rsidR="008C19DE" w:rsidRPr="0072019B" w:rsidRDefault="008C19DE" w:rsidP="008C19DE">
            <w:pPr>
              <w:pStyle w:val="a0"/>
              <w:tabs>
                <w:tab w:val="right" w:pos="1044"/>
              </w:tabs>
              <w:ind w:right="-72"/>
              <w:jc w:val="right"/>
              <w:rPr>
                <w:rFonts w:ascii="Arial" w:hAnsi="Arial" w:cs="Arial"/>
                <w:color w:val="000000" w:themeColor="text1"/>
                <w:sz w:val="12"/>
                <w:szCs w:val="12"/>
              </w:rPr>
            </w:pPr>
          </w:p>
        </w:tc>
        <w:tc>
          <w:tcPr>
            <w:tcW w:w="1417" w:type="dxa"/>
            <w:vAlign w:val="bottom"/>
          </w:tcPr>
          <w:p w:rsidR="008C19DE" w:rsidRPr="0072019B" w:rsidRDefault="008C19DE" w:rsidP="008C19DE">
            <w:pPr>
              <w:pStyle w:val="a0"/>
              <w:tabs>
                <w:tab w:val="right" w:pos="1044"/>
              </w:tabs>
              <w:ind w:right="-72"/>
              <w:jc w:val="right"/>
              <w:rPr>
                <w:rFonts w:ascii="Arial" w:hAnsi="Arial" w:cs="Arial"/>
                <w:color w:val="000000" w:themeColor="text1"/>
                <w:sz w:val="12"/>
                <w:szCs w:val="12"/>
              </w:rPr>
            </w:pPr>
          </w:p>
        </w:tc>
      </w:tr>
      <w:tr w:rsidR="00FB37E0" w:rsidRPr="0072019B" w:rsidTr="00AE1749">
        <w:trPr>
          <w:trHeight w:val="20"/>
        </w:trPr>
        <w:tc>
          <w:tcPr>
            <w:tcW w:w="5047" w:type="dxa"/>
            <w:vAlign w:val="bottom"/>
          </w:tcPr>
          <w:p w:rsidR="00FC5465" w:rsidRPr="0072019B" w:rsidRDefault="00FC5465" w:rsidP="00AE1749">
            <w:pPr>
              <w:pStyle w:val="a0"/>
              <w:ind w:left="254" w:right="0"/>
              <w:rPr>
                <w:rFonts w:ascii="Arial" w:hAnsi="Arial" w:cs="Arial"/>
                <w:color w:val="000000" w:themeColor="text1"/>
                <w:sz w:val="20"/>
                <w:szCs w:val="20"/>
                <w:cs/>
              </w:rPr>
            </w:pPr>
            <w:r w:rsidRPr="0072019B">
              <w:rPr>
                <w:rFonts w:ascii="Arial" w:hAnsi="Arial" w:cs="Arial"/>
                <w:color w:val="000000" w:themeColor="text1"/>
                <w:sz w:val="20"/>
                <w:szCs w:val="20"/>
                <w:lang w:val="en-GB"/>
              </w:rPr>
              <w:t>Net book value</w:t>
            </w:r>
          </w:p>
        </w:tc>
        <w:tc>
          <w:tcPr>
            <w:tcW w:w="1417" w:type="dxa"/>
            <w:vAlign w:val="bottom"/>
          </w:tcPr>
          <w:p w:rsidR="00FC5465" w:rsidRPr="0072019B" w:rsidRDefault="00FC5465" w:rsidP="00FC5465">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3,411,070</w:t>
            </w:r>
            <w:r w:rsidRPr="0072019B">
              <w:rPr>
                <w:rFonts w:ascii="Arial" w:hAnsi="Arial" w:cs="Arial"/>
                <w:color w:val="000000" w:themeColor="text1"/>
                <w:sz w:val="20"/>
                <w:szCs w:val="20"/>
              </w:rPr>
              <w:fldChar w:fldCharType="end"/>
            </w:r>
          </w:p>
        </w:tc>
        <w:tc>
          <w:tcPr>
            <w:tcW w:w="1418" w:type="dxa"/>
            <w:vAlign w:val="bottom"/>
          </w:tcPr>
          <w:p w:rsidR="00FC5465" w:rsidRPr="0072019B" w:rsidRDefault="00FC5465" w:rsidP="00FC5465">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2,140,000</w:t>
            </w:r>
            <w:r w:rsidRPr="0072019B">
              <w:rPr>
                <w:rFonts w:ascii="Arial" w:hAnsi="Arial" w:cs="Arial"/>
                <w:color w:val="000000" w:themeColor="text1"/>
                <w:sz w:val="20"/>
                <w:szCs w:val="20"/>
              </w:rPr>
              <w:fldChar w:fldCharType="end"/>
            </w:r>
          </w:p>
        </w:tc>
        <w:tc>
          <w:tcPr>
            <w:tcW w:w="1417" w:type="dxa"/>
            <w:vAlign w:val="bottom"/>
          </w:tcPr>
          <w:p w:rsidR="00FC5465" w:rsidRPr="0072019B" w:rsidRDefault="00FC5465" w:rsidP="00FC5465">
            <w:pPr>
              <w:pBdr>
                <w:bottom w:val="double" w:sz="4" w:space="1" w:color="auto"/>
              </w:pBd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5,551,070</w:t>
            </w:r>
            <w:r w:rsidRPr="0072019B">
              <w:rPr>
                <w:rFonts w:ascii="Arial" w:hAnsi="Arial" w:cs="Arial"/>
                <w:color w:val="000000" w:themeColor="text1"/>
                <w:sz w:val="20"/>
                <w:szCs w:val="20"/>
              </w:rPr>
              <w:fldChar w:fldCharType="end"/>
            </w:r>
          </w:p>
        </w:tc>
      </w:tr>
      <w:tr w:rsidR="00FB37E0" w:rsidRPr="0072019B" w:rsidTr="00AE1749">
        <w:trPr>
          <w:trHeight w:val="20"/>
        </w:trPr>
        <w:tc>
          <w:tcPr>
            <w:tcW w:w="5047" w:type="dxa"/>
            <w:vAlign w:val="bottom"/>
          </w:tcPr>
          <w:p w:rsidR="00FC5465" w:rsidRPr="0072019B" w:rsidRDefault="00FC5465" w:rsidP="00AE1749">
            <w:pPr>
              <w:pStyle w:val="a0"/>
              <w:ind w:left="254" w:right="0"/>
              <w:rPr>
                <w:rFonts w:ascii="Arial" w:hAnsi="Arial" w:cs="Arial"/>
                <w:color w:val="000000" w:themeColor="text1"/>
                <w:sz w:val="20"/>
                <w:szCs w:val="20"/>
                <w:u w:val="single"/>
                <w:lang w:val="en-GB"/>
              </w:rPr>
            </w:pPr>
          </w:p>
        </w:tc>
        <w:tc>
          <w:tcPr>
            <w:tcW w:w="1417"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c>
          <w:tcPr>
            <w:tcW w:w="1418"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c>
          <w:tcPr>
            <w:tcW w:w="1417"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r>
      <w:tr w:rsidR="00FB37E0" w:rsidRPr="0072019B" w:rsidTr="00AE1749">
        <w:trPr>
          <w:trHeight w:val="20"/>
        </w:trPr>
        <w:tc>
          <w:tcPr>
            <w:tcW w:w="5047" w:type="dxa"/>
            <w:vAlign w:val="bottom"/>
          </w:tcPr>
          <w:p w:rsidR="00FC5465" w:rsidRPr="0072019B" w:rsidRDefault="00FC5465" w:rsidP="00AE1749">
            <w:pPr>
              <w:pStyle w:val="a0"/>
              <w:ind w:left="254" w:right="0"/>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 xml:space="preserve">For the </w:t>
            </w:r>
            <w:r w:rsidRPr="0072019B">
              <w:rPr>
                <w:rFonts w:ascii="Arial" w:hAnsi="Arial" w:cs="Arial"/>
                <w:b/>
                <w:bCs/>
                <w:color w:val="000000" w:themeColor="text1"/>
                <w:sz w:val="20"/>
                <w:szCs w:val="20"/>
              </w:rPr>
              <w:t xml:space="preserve">period </w:t>
            </w:r>
            <w:r w:rsidRPr="0072019B">
              <w:rPr>
                <w:rFonts w:ascii="Arial" w:hAnsi="Arial" w:cs="Arial"/>
                <w:b/>
                <w:bCs/>
                <w:color w:val="000000" w:themeColor="text1"/>
                <w:sz w:val="20"/>
                <w:szCs w:val="20"/>
                <w:lang w:val="en-GB"/>
              </w:rPr>
              <w:t>ended 30 June 2019</w:t>
            </w:r>
          </w:p>
        </w:tc>
        <w:tc>
          <w:tcPr>
            <w:tcW w:w="1417"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c>
          <w:tcPr>
            <w:tcW w:w="1418"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c>
          <w:tcPr>
            <w:tcW w:w="1417" w:type="dxa"/>
            <w:vAlign w:val="bottom"/>
          </w:tcPr>
          <w:p w:rsidR="00FC5465" w:rsidRPr="0072019B" w:rsidRDefault="00FC5465" w:rsidP="00FC5465">
            <w:pPr>
              <w:pStyle w:val="a0"/>
              <w:tabs>
                <w:tab w:val="right" w:pos="1044"/>
              </w:tabs>
              <w:ind w:right="-72"/>
              <w:jc w:val="right"/>
              <w:rPr>
                <w:rFonts w:ascii="Arial" w:hAnsi="Arial" w:cs="Arial"/>
                <w:color w:val="000000" w:themeColor="text1"/>
                <w:sz w:val="20"/>
                <w:szCs w:val="20"/>
              </w:rPr>
            </w:pPr>
          </w:p>
        </w:tc>
      </w:tr>
      <w:tr w:rsidR="00FB37E0" w:rsidRPr="0072019B" w:rsidTr="00AE1749">
        <w:trPr>
          <w:trHeight w:val="20"/>
        </w:trPr>
        <w:tc>
          <w:tcPr>
            <w:tcW w:w="5047" w:type="dxa"/>
            <w:vAlign w:val="bottom"/>
          </w:tcPr>
          <w:p w:rsidR="00FC5465" w:rsidRPr="0072019B" w:rsidRDefault="00FC5465"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Opening net book value</w:t>
            </w:r>
          </w:p>
        </w:tc>
        <w:tc>
          <w:tcPr>
            <w:tcW w:w="1417" w:type="dxa"/>
            <w:vAlign w:val="bottom"/>
          </w:tcPr>
          <w:p w:rsidR="00FC5465" w:rsidRPr="0072019B" w:rsidRDefault="00FC5465" w:rsidP="00FC5465">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3,411,070</w:t>
            </w:r>
            <w:r w:rsidRPr="0072019B">
              <w:rPr>
                <w:rFonts w:ascii="Arial" w:hAnsi="Arial" w:cs="Arial"/>
                <w:color w:val="000000" w:themeColor="text1"/>
                <w:sz w:val="20"/>
                <w:szCs w:val="20"/>
              </w:rPr>
              <w:fldChar w:fldCharType="end"/>
            </w:r>
          </w:p>
        </w:tc>
        <w:tc>
          <w:tcPr>
            <w:tcW w:w="1418" w:type="dxa"/>
            <w:vAlign w:val="bottom"/>
          </w:tcPr>
          <w:p w:rsidR="00FC5465" w:rsidRPr="0072019B" w:rsidRDefault="00FC5465" w:rsidP="00FC5465">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2,140,000</w:t>
            </w:r>
            <w:r w:rsidRPr="0072019B">
              <w:rPr>
                <w:rFonts w:ascii="Arial" w:hAnsi="Arial" w:cs="Arial"/>
                <w:color w:val="000000" w:themeColor="text1"/>
                <w:sz w:val="20"/>
                <w:szCs w:val="20"/>
              </w:rPr>
              <w:fldChar w:fldCharType="end"/>
            </w:r>
          </w:p>
        </w:tc>
        <w:tc>
          <w:tcPr>
            <w:tcW w:w="1417" w:type="dxa"/>
            <w:vAlign w:val="bottom"/>
          </w:tcPr>
          <w:p w:rsidR="00FC5465" w:rsidRPr="0072019B" w:rsidRDefault="00FC5465" w:rsidP="00FC5465">
            <w:pPr>
              <w:overflowPunct/>
              <w:autoSpaceDE/>
              <w:autoSpaceDN/>
              <w:adjustRightInd/>
              <w:ind w:right="-72"/>
              <w:jc w:val="right"/>
              <w:textAlignment w:val="auto"/>
              <w:rPr>
                <w:rFonts w:ascii="Arial" w:hAnsi="Arial" w:cs="Arial"/>
                <w:color w:val="000000" w:themeColor="text1"/>
                <w:sz w:val="20"/>
                <w:szCs w:val="20"/>
                <w:cs/>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5,551,070</w:t>
            </w:r>
            <w:r w:rsidRPr="0072019B">
              <w:rPr>
                <w:rFonts w:ascii="Arial" w:hAnsi="Arial" w:cs="Arial"/>
                <w:color w:val="000000" w:themeColor="text1"/>
                <w:sz w:val="20"/>
                <w:szCs w:val="20"/>
              </w:rPr>
              <w:fldChar w:fldCharType="end"/>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Additions</w:t>
            </w:r>
          </w:p>
        </w:tc>
        <w:tc>
          <w:tcPr>
            <w:tcW w:w="1417"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259,475</w:t>
            </w:r>
          </w:p>
        </w:tc>
        <w:tc>
          <w:tcPr>
            <w:tcW w:w="1418"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856,000</w:t>
            </w:r>
          </w:p>
        </w:tc>
        <w:tc>
          <w:tcPr>
            <w:tcW w:w="1417"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1,115,475</w:t>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Amortisation charge</w:t>
            </w:r>
          </w:p>
        </w:tc>
        <w:tc>
          <w:tcPr>
            <w:tcW w:w="1417"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(483,396)</w:t>
            </w:r>
          </w:p>
        </w:tc>
        <w:tc>
          <w:tcPr>
            <w:tcW w:w="1418"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417"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(483,396)</w:t>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12"/>
                <w:szCs w:val="12"/>
                <w:lang w:val="en-GB"/>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c>
          <w:tcPr>
            <w:tcW w:w="1418"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Closing net book value</w:t>
            </w:r>
          </w:p>
        </w:tc>
        <w:tc>
          <w:tcPr>
            <w:tcW w:w="1417"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3,187,149</w:t>
            </w:r>
          </w:p>
        </w:tc>
        <w:tc>
          <w:tcPr>
            <w:tcW w:w="1418"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2,996,000</w:t>
            </w:r>
          </w:p>
        </w:tc>
        <w:tc>
          <w:tcPr>
            <w:tcW w:w="1417"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6,183,149</w:t>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b/>
                <w:bCs/>
                <w:color w:val="000000" w:themeColor="text1"/>
                <w:sz w:val="20"/>
                <w:szCs w:val="20"/>
                <w:lang w:val="en-GB"/>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20"/>
                <w:szCs w:val="20"/>
              </w:rPr>
            </w:pPr>
          </w:p>
        </w:tc>
        <w:tc>
          <w:tcPr>
            <w:tcW w:w="1418"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20"/>
                <w:szCs w:val="20"/>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20"/>
                <w:szCs w:val="20"/>
              </w:rPr>
            </w:pP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At 30 June 2019</w:t>
            </w:r>
          </w:p>
        </w:tc>
        <w:tc>
          <w:tcPr>
            <w:tcW w:w="1417" w:type="dxa"/>
            <w:vAlign w:val="bottom"/>
          </w:tcPr>
          <w:p w:rsidR="000448C2" w:rsidRPr="0072019B" w:rsidRDefault="000448C2" w:rsidP="000448C2">
            <w:pPr>
              <w:pStyle w:val="a0"/>
              <w:tabs>
                <w:tab w:val="right" w:pos="1044"/>
              </w:tabs>
              <w:ind w:right="-72"/>
              <w:jc w:val="right"/>
              <w:rPr>
                <w:rFonts w:ascii="Arial" w:hAnsi="Arial" w:cs="Arial"/>
                <w:b/>
                <w:bCs/>
                <w:color w:val="000000" w:themeColor="text1"/>
                <w:sz w:val="20"/>
                <w:szCs w:val="20"/>
              </w:rPr>
            </w:pPr>
          </w:p>
        </w:tc>
        <w:tc>
          <w:tcPr>
            <w:tcW w:w="1418" w:type="dxa"/>
            <w:vAlign w:val="bottom"/>
          </w:tcPr>
          <w:p w:rsidR="000448C2" w:rsidRPr="0072019B" w:rsidRDefault="000448C2" w:rsidP="000448C2">
            <w:pPr>
              <w:pStyle w:val="a0"/>
              <w:tabs>
                <w:tab w:val="right" w:pos="1044"/>
              </w:tabs>
              <w:ind w:right="-72"/>
              <w:jc w:val="right"/>
              <w:rPr>
                <w:rFonts w:ascii="Arial" w:hAnsi="Arial" w:cs="Arial"/>
                <w:b/>
                <w:bCs/>
                <w:color w:val="000000" w:themeColor="text1"/>
                <w:sz w:val="20"/>
                <w:szCs w:val="20"/>
              </w:rPr>
            </w:pPr>
          </w:p>
        </w:tc>
        <w:tc>
          <w:tcPr>
            <w:tcW w:w="1417" w:type="dxa"/>
            <w:vAlign w:val="bottom"/>
          </w:tcPr>
          <w:p w:rsidR="000448C2" w:rsidRPr="0072019B" w:rsidRDefault="000448C2" w:rsidP="000448C2">
            <w:pPr>
              <w:pStyle w:val="a0"/>
              <w:tabs>
                <w:tab w:val="right" w:pos="1044"/>
              </w:tabs>
              <w:ind w:right="-72"/>
              <w:jc w:val="right"/>
              <w:rPr>
                <w:rFonts w:ascii="Arial" w:hAnsi="Arial" w:cs="Arial"/>
                <w:b/>
                <w:bCs/>
                <w:color w:val="000000" w:themeColor="text1"/>
                <w:sz w:val="20"/>
                <w:szCs w:val="20"/>
              </w:rPr>
            </w:pP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Cost</w:t>
            </w:r>
          </w:p>
        </w:tc>
        <w:tc>
          <w:tcPr>
            <w:tcW w:w="1417"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6,507,111</w:t>
            </w:r>
          </w:p>
        </w:tc>
        <w:tc>
          <w:tcPr>
            <w:tcW w:w="1418"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2,996,000</w:t>
            </w:r>
          </w:p>
        </w:tc>
        <w:tc>
          <w:tcPr>
            <w:tcW w:w="1417" w:type="dxa"/>
            <w:vAlign w:val="bottom"/>
          </w:tcPr>
          <w:p w:rsidR="000448C2" w:rsidRPr="0072019B" w:rsidRDefault="000448C2" w:rsidP="000448C2">
            <w:pP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9,503,111</w:t>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cs/>
                <w:lang w:val="en-GB"/>
              </w:rPr>
            </w:pPr>
            <w:r w:rsidRPr="0072019B">
              <w:rPr>
                <w:rFonts w:ascii="Arial" w:hAnsi="Arial" w:cs="Arial"/>
                <w:color w:val="000000" w:themeColor="text1"/>
                <w:sz w:val="20"/>
                <w:szCs w:val="20"/>
                <w:u w:val="single"/>
                <w:lang w:val="en-GB"/>
              </w:rPr>
              <w:t>Less</w:t>
            </w:r>
            <w:r w:rsidRPr="0072019B">
              <w:rPr>
                <w:rFonts w:ascii="Arial" w:hAnsi="Arial" w:cs="Arial"/>
                <w:color w:val="000000" w:themeColor="text1"/>
                <w:sz w:val="20"/>
                <w:szCs w:val="20"/>
                <w:lang w:val="en-GB"/>
              </w:rPr>
              <w:t xml:space="preserve">  Accumulated amortisation</w:t>
            </w:r>
          </w:p>
        </w:tc>
        <w:tc>
          <w:tcPr>
            <w:tcW w:w="1417"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(3,319,962)</w:t>
            </w:r>
          </w:p>
        </w:tc>
        <w:tc>
          <w:tcPr>
            <w:tcW w:w="1418"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417" w:type="dxa"/>
            <w:vAlign w:val="bottom"/>
          </w:tcPr>
          <w:p w:rsidR="000448C2" w:rsidRPr="0072019B" w:rsidRDefault="000448C2" w:rsidP="000448C2">
            <w:pPr>
              <w:pBdr>
                <w:bottom w:val="sing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(3,319,962)</w:t>
            </w: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12"/>
                <w:szCs w:val="12"/>
                <w:u w:val="single"/>
                <w:lang w:val="en-GB"/>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c>
          <w:tcPr>
            <w:tcW w:w="1418"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c>
          <w:tcPr>
            <w:tcW w:w="1417" w:type="dxa"/>
            <w:vAlign w:val="bottom"/>
          </w:tcPr>
          <w:p w:rsidR="000448C2" w:rsidRPr="0072019B" w:rsidRDefault="000448C2" w:rsidP="000448C2">
            <w:pPr>
              <w:pStyle w:val="a0"/>
              <w:tabs>
                <w:tab w:val="right" w:pos="1044"/>
              </w:tabs>
              <w:ind w:right="-72"/>
              <w:jc w:val="right"/>
              <w:rPr>
                <w:rFonts w:ascii="Arial" w:hAnsi="Arial" w:cs="Arial"/>
                <w:color w:val="000000" w:themeColor="text1"/>
                <w:sz w:val="12"/>
                <w:szCs w:val="12"/>
              </w:rPr>
            </w:pPr>
          </w:p>
        </w:tc>
      </w:tr>
      <w:tr w:rsidR="000448C2" w:rsidRPr="0072019B" w:rsidTr="00AE1749">
        <w:trPr>
          <w:trHeight w:val="20"/>
        </w:trPr>
        <w:tc>
          <w:tcPr>
            <w:tcW w:w="5047" w:type="dxa"/>
            <w:vAlign w:val="bottom"/>
          </w:tcPr>
          <w:p w:rsidR="000448C2" w:rsidRPr="0072019B" w:rsidRDefault="000448C2" w:rsidP="00AE1749">
            <w:pPr>
              <w:pStyle w:val="a0"/>
              <w:ind w:left="254" w:right="0"/>
              <w:rPr>
                <w:rFonts w:ascii="Arial" w:hAnsi="Arial" w:cs="Arial"/>
                <w:color w:val="000000" w:themeColor="text1"/>
                <w:sz w:val="20"/>
                <w:szCs w:val="20"/>
                <w:cs/>
              </w:rPr>
            </w:pPr>
            <w:r w:rsidRPr="0072019B">
              <w:rPr>
                <w:rFonts w:ascii="Arial" w:hAnsi="Arial" w:cs="Arial"/>
                <w:color w:val="000000" w:themeColor="text1"/>
                <w:sz w:val="20"/>
                <w:szCs w:val="20"/>
                <w:lang w:val="en-GB"/>
              </w:rPr>
              <w:t>Net book value</w:t>
            </w:r>
          </w:p>
        </w:tc>
        <w:tc>
          <w:tcPr>
            <w:tcW w:w="1417"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3,187,149</w:t>
            </w:r>
          </w:p>
        </w:tc>
        <w:tc>
          <w:tcPr>
            <w:tcW w:w="1418"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2,996,000</w:t>
            </w:r>
          </w:p>
        </w:tc>
        <w:tc>
          <w:tcPr>
            <w:tcW w:w="1417" w:type="dxa"/>
            <w:vAlign w:val="bottom"/>
          </w:tcPr>
          <w:p w:rsidR="000448C2" w:rsidRPr="0072019B" w:rsidRDefault="000448C2" w:rsidP="000448C2">
            <w:pPr>
              <w:pBdr>
                <w:bottom w:val="double" w:sz="4" w:space="1" w:color="auto"/>
              </w:pBdr>
              <w:overflowPunct/>
              <w:autoSpaceDE/>
              <w:autoSpaceDN/>
              <w:adjustRightInd/>
              <w:ind w:right="-72"/>
              <w:jc w:val="right"/>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6,183,149</w:t>
            </w:r>
          </w:p>
        </w:tc>
      </w:tr>
    </w:tbl>
    <w:p w:rsidR="00BA4608" w:rsidRPr="0072019B" w:rsidRDefault="00BA4608" w:rsidP="003F5B9C">
      <w:pPr>
        <w:tabs>
          <w:tab w:val="left" w:pos="2160"/>
          <w:tab w:val="right" w:pos="7280"/>
          <w:tab w:val="right" w:pos="8540"/>
        </w:tabs>
        <w:jc w:val="thaiDistribute"/>
        <w:rPr>
          <w:rFonts w:ascii="Arial" w:hAnsi="Arial" w:cs="Arial"/>
          <w:b/>
          <w:bCs/>
          <w:color w:val="000000" w:themeColor="text1"/>
          <w:sz w:val="20"/>
          <w:szCs w:val="20"/>
        </w:rPr>
      </w:pPr>
    </w:p>
    <w:p w:rsidR="008C19DE" w:rsidRPr="0072019B" w:rsidRDefault="008C19DE">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BC3FF6" w:rsidRPr="0072019B" w:rsidRDefault="002F4FDB" w:rsidP="00B20072">
      <w:pPr>
        <w:tabs>
          <w:tab w:val="left" w:pos="2160"/>
          <w:tab w:val="right" w:pos="7280"/>
          <w:tab w:val="right" w:pos="8540"/>
        </w:tabs>
        <w:ind w:left="54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17</w:t>
      </w:r>
      <w:r w:rsidR="00BC3FF6" w:rsidRPr="0072019B">
        <w:rPr>
          <w:rFonts w:ascii="Arial" w:hAnsi="Arial" w:cs="Arial"/>
          <w:b/>
          <w:bCs/>
          <w:color w:val="000000" w:themeColor="text1"/>
          <w:sz w:val="20"/>
          <w:szCs w:val="20"/>
        </w:rPr>
        <w:tab/>
        <w:t xml:space="preserve">Other </w:t>
      </w:r>
      <w:r w:rsidR="00496C96" w:rsidRPr="0072019B">
        <w:rPr>
          <w:rFonts w:ascii="Arial" w:hAnsi="Arial" w:cs="Arial"/>
          <w:b/>
          <w:bCs/>
          <w:color w:val="000000" w:themeColor="text1"/>
          <w:sz w:val="20"/>
          <w:szCs w:val="20"/>
        </w:rPr>
        <w:t xml:space="preserve">assets, </w:t>
      </w:r>
      <w:r w:rsidR="00BC3FF6" w:rsidRPr="0072019B">
        <w:rPr>
          <w:rFonts w:ascii="Arial" w:hAnsi="Arial" w:cs="Arial"/>
          <w:b/>
          <w:bCs/>
          <w:color w:val="000000" w:themeColor="text1"/>
          <w:sz w:val="20"/>
          <w:szCs w:val="20"/>
        </w:rPr>
        <w:t>net</w:t>
      </w:r>
    </w:p>
    <w:p w:rsidR="00C628F3" w:rsidRPr="0072019B" w:rsidRDefault="00C628F3" w:rsidP="00B20072">
      <w:pPr>
        <w:tabs>
          <w:tab w:val="left" w:pos="2160"/>
          <w:tab w:val="right" w:pos="7280"/>
          <w:tab w:val="right" w:pos="8540"/>
        </w:tabs>
        <w:ind w:left="540" w:hanging="540"/>
        <w:jc w:val="thaiDistribute"/>
        <w:rPr>
          <w:rFonts w:ascii="Arial" w:hAnsi="Arial" w:cs="Arial"/>
          <w:b/>
          <w:bCs/>
          <w:color w:val="000000" w:themeColor="text1"/>
          <w:sz w:val="20"/>
          <w:szCs w:val="20"/>
        </w:rPr>
      </w:pPr>
    </w:p>
    <w:tbl>
      <w:tblPr>
        <w:tblW w:w="9180" w:type="dxa"/>
        <w:tblInd w:w="270" w:type="dxa"/>
        <w:tblLayout w:type="fixed"/>
        <w:tblLook w:val="0000" w:firstRow="0" w:lastRow="0" w:firstColumn="0" w:lastColumn="0" w:noHBand="0" w:noVBand="0"/>
      </w:tblPr>
      <w:tblGrid>
        <w:gridCol w:w="6300"/>
        <w:gridCol w:w="1440"/>
        <w:gridCol w:w="1440"/>
      </w:tblGrid>
      <w:tr w:rsidR="00363B9D" w:rsidRPr="0072019B" w:rsidTr="004E2CDE">
        <w:tc>
          <w:tcPr>
            <w:tcW w:w="6300" w:type="dxa"/>
            <w:tcBorders>
              <w:top w:val="nil"/>
              <w:left w:val="nil"/>
              <w:bottom w:val="nil"/>
              <w:right w:val="nil"/>
            </w:tcBorders>
            <w:vAlign w:val="bottom"/>
          </w:tcPr>
          <w:p w:rsidR="00363B9D" w:rsidRPr="0072019B" w:rsidRDefault="00363B9D" w:rsidP="00363B9D">
            <w:pPr>
              <w:ind w:left="148" w:right="58"/>
              <w:rPr>
                <w:rFonts w:ascii="Arial" w:hAnsi="Arial" w:cs="Arial"/>
                <w:color w:val="000000" w:themeColor="text1"/>
                <w:sz w:val="20"/>
                <w:szCs w:val="20"/>
              </w:rPr>
            </w:pPr>
          </w:p>
        </w:tc>
        <w:tc>
          <w:tcPr>
            <w:tcW w:w="1440" w:type="dxa"/>
            <w:tcBorders>
              <w:top w:val="nil"/>
              <w:left w:val="nil"/>
              <w:bottom w:val="nil"/>
              <w:right w:val="nil"/>
            </w:tcBorders>
            <w:vAlign w:val="bottom"/>
          </w:tcPr>
          <w:p w:rsidR="00363B9D" w:rsidRPr="0072019B" w:rsidRDefault="008C19DE" w:rsidP="00363B9D">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440"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148" w:right="58"/>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148" w:right="58"/>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Baht</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12"/>
                <w:szCs w:val="12"/>
                <w:lang w:val="en-US" w:eastAsia="en-US"/>
              </w:rPr>
            </w:pPr>
          </w:p>
        </w:tc>
        <w:tc>
          <w:tcPr>
            <w:tcW w:w="1440" w:type="dxa"/>
            <w:tcBorders>
              <w:top w:val="nil"/>
              <w:left w:val="nil"/>
              <w:bottom w:val="nil"/>
              <w:right w:val="nil"/>
            </w:tcBorders>
            <w:vAlign w:val="bottom"/>
          </w:tcPr>
          <w:p w:rsidR="008C19DE" w:rsidRPr="0072019B" w:rsidRDefault="008C19DE" w:rsidP="008C19DE">
            <w:pPr>
              <w:tabs>
                <w:tab w:val="decimal" w:pos="459"/>
                <w:tab w:val="left" w:pos="1390"/>
              </w:tabs>
              <w:ind w:right="-72" w:hanging="113"/>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tabs>
                <w:tab w:val="decimal" w:pos="459"/>
                <w:tab w:val="left" w:pos="1390"/>
              </w:tabs>
              <w:ind w:right="-72" w:hanging="113"/>
              <w:jc w:val="right"/>
              <w:rPr>
                <w:rFonts w:ascii="Arial" w:hAnsi="Arial" w:cs="Arial"/>
                <w:color w:val="000000" w:themeColor="text1"/>
                <w:sz w:val="12"/>
                <w:szCs w:val="12"/>
              </w:rPr>
            </w:pP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cs/>
                <w:lang w:val="en-US" w:eastAsia="en-US"/>
              </w:rPr>
            </w:pPr>
            <w:r w:rsidRPr="0072019B">
              <w:rPr>
                <w:rFonts w:ascii="Arial" w:hAnsi="Arial" w:cs="Arial"/>
                <w:b w:val="0"/>
                <w:bCs w:val="0"/>
                <w:color w:val="000000" w:themeColor="text1"/>
                <w:sz w:val="20"/>
                <w:szCs w:val="20"/>
                <w:lang w:val="en-US" w:eastAsia="en-US"/>
              </w:rPr>
              <w:t>Accrued interest income from investments</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1,986,149</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999</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207</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Deposits</w:t>
            </w:r>
            <w:r w:rsidRPr="0072019B">
              <w:rPr>
                <w:rFonts w:ascii="Arial" w:hAnsi="Arial" w:cs="Arial"/>
                <w:color w:val="000000" w:themeColor="text1"/>
                <w:sz w:val="20"/>
                <w:szCs w:val="20"/>
              </w:rPr>
              <w:t xml:space="preserve">  </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1,566,766</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rPr>
              <w:t xml:space="preserve">Deposits to related party </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493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516</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493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516</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Prepaid expenses</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7,333,125</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867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485</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lang w:val="en-GB" w:eastAsia="en-US"/>
              </w:rPr>
            </w:pPr>
            <w:r w:rsidRPr="0072019B">
              <w:rPr>
                <w:rFonts w:ascii="Arial" w:hAnsi="Arial" w:cs="Arial"/>
                <w:b w:val="0"/>
                <w:bCs w:val="0"/>
                <w:color w:val="000000" w:themeColor="text1"/>
                <w:sz w:val="20"/>
                <w:szCs w:val="20"/>
                <w:lang w:val="en-US" w:eastAsia="en-US"/>
              </w:rPr>
              <w:t>Other</w:t>
            </w:r>
            <w:r w:rsidRPr="0072019B">
              <w:rPr>
                <w:rFonts w:ascii="Arial" w:hAnsi="Arial" w:cs="Arial"/>
                <w:b w:val="0"/>
                <w:bCs w:val="0"/>
                <w:color w:val="000000" w:themeColor="text1"/>
                <w:sz w:val="20"/>
                <w:szCs w:val="20"/>
                <w:lang w:val="en-GB" w:eastAsia="en-US"/>
              </w:rPr>
              <w:t xml:space="preserve"> receivables</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37,932,565</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37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932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563</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pStyle w:val="Heading1"/>
              <w:spacing w:before="0"/>
              <w:ind w:left="148" w:right="-198"/>
              <w:rPr>
                <w:rFonts w:ascii="Arial" w:hAnsi="Arial" w:cs="Arial"/>
                <w:b w:val="0"/>
                <w:bCs w:val="0"/>
                <w:color w:val="000000" w:themeColor="text1"/>
                <w:sz w:val="20"/>
                <w:szCs w:val="20"/>
                <w:lang w:val="en-GB" w:eastAsia="en-US"/>
              </w:rPr>
            </w:pPr>
            <w:r w:rsidRPr="0072019B">
              <w:rPr>
                <w:rFonts w:ascii="Arial" w:hAnsi="Arial" w:cs="Arial"/>
                <w:b w:val="0"/>
                <w:bCs w:val="0"/>
                <w:color w:val="000000" w:themeColor="text1"/>
                <w:sz w:val="20"/>
                <w:szCs w:val="20"/>
                <w:u w:val="single"/>
              </w:rPr>
              <w:t>Less</w:t>
            </w:r>
            <w:r w:rsidRPr="0072019B">
              <w:rPr>
                <w:rFonts w:ascii="Arial" w:hAnsi="Arial" w:cs="Arial"/>
                <w:b w:val="0"/>
                <w:bCs w:val="0"/>
                <w:color w:val="000000" w:themeColor="text1"/>
                <w:sz w:val="20"/>
                <w:szCs w:val="20"/>
              </w:rPr>
              <w:t xml:space="preserve">  Allowance for doubtful accounts</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(37,932,565)</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(37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932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563)</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left" w:pos="432"/>
              </w:tabs>
              <w:ind w:left="148" w:right="58"/>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Receivables from related parties </w:t>
            </w:r>
          </w:p>
        </w:tc>
        <w:tc>
          <w:tcPr>
            <w:tcW w:w="1440" w:type="dxa"/>
            <w:tcBorders>
              <w:top w:val="nil"/>
              <w:left w:val="nil"/>
              <w:bottom w:val="nil"/>
              <w:right w:val="nil"/>
            </w:tcBorders>
            <w:vAlign w:val="center"/>
          </w:tcPr>
          <w:p w:rsidR="008C19DE" w:rsidRPr="0072019B" w:rsidRDefault="000448C2"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277,582,569</w:t>
            </w:r>
          </w:p>
        </w:tc>
        <w:tc>
          <w:tcPr>
            <w:tcW w:w="1440" w:type="dxa"/>
            <w:tcBorders>
              <w:top w:val="nil"/>
              <w:left w:val="nil"/>
              <w:bottom w:val="nil"/>
              <w:right w:val="nil"/>
            </w:tcBorders>
            <w:vAlign w:val="center"/>
          </w:tcPr>
          <w:p w:rsidR="008C19DE" w:rsidRPr="0072019B" w:rsidRDefault="008C19DE" w:rsidP="008C19D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148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474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769</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148" w:right="58"/>
              <w:rPr>
                <w:rFonts w:ascii="Arial" w:hAnsi="Arial" w:cs="Arial"/>
                <w:color w:val="000000" w:themeColor="text1"/>
                <w:sz w:val="20"/>
                <w:szCs w:val="20"/>
              </w:rPr>
            </w:pPr>
            <w:r w:rsidRPr="0072019B">
              <w:rPr>
                <w:rFonts w:ascii="Arial" w:hAnsi="Arial" w:cs="Arial"/>
                <w:color w:val="000000" w:themeColor="text1"/>
                <w:sz w:val="20"/>
                <w:szCs w:val="20"/>
              </w:rPr>
              <w:t>Others</w:t>
            </w:r>
          </w:p>
        </w:tc>
        <w:tc>
          <w:tcPr>
            <w:tcW w:w="1440" w:type="dxa"/>
            <w:tcBorders>
              <w:top w:val="nil"/>
              <w:left w:val="nil"/>
              <w:bottom w:val="nil"/>
              <w:right w:val="nil"/>
            </w:tcBorders>
            <w:vAlign w:val="center"/>
          </w:tcPr>
          <w:p w:rsidR="008C19DE" w:rsidRPr="0072019B" w:rsidRDefault="000448C2"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rPr>
              <w:t>9,087,853</w:t>
            </w:r>
          </w:p>
        </w:tc>
        <w:tc>
          <w:tcPr>
            <w:tcW w:w="1440" w:type="dxa"/>
            <w:tcBorders>
              <w:top w:val="nil"/>
              <w:left w:val="nil"/>
              <w:bottom w:val="nil"/>
              <w:right w:val="nil"/>
            </w:tcBorders>
            <w:vAlign w:val="center"/>
          </w:tcPr>
          <w:p w:rsidR="008C19DE" w:rsidRPr="0072019B" w:rsidRDefault="008C19DE" w:rsidP="008C19D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888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438</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148" w:right="58"/>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ind w:left="49" w:right="-72"/>
              <w:jc w:val="right"/>
              <w:rPr>
                <w:rFonts w:ascii="Arial" w:hAnsi="Arial" w:cs="Arial"/>
                <w:color w:val="000000" w:themeColor="text1"/>
                <w:sz w:val="12"/>
                <w:szCs w:val="12"/>
                <w:cs/>
              </w:rPr>
            </w:pPr>
          </w:p>
        </w:tc>
        <w:tc>
          <w:tcPr>
            <w:tcW w:w="1440" w:type="dxa"/>
            <w:tcBorders>
              <w:top w:val="nil"/>
              <w:left w:val="nil"/>
              <w:bottom w:val="nil"/>
              <w:right w:val="nil"/>
            </w:tcBorders>
            <w:vAlign w:val="bottom"/>
          </w:tcPr>
          <w:p w:rsidR="008C19DE" w:rsidRPr="0072019B" w:rsidRDefault="008C19DE" w:rsidP="008C19DE">
            <w:pPr>
              <w:ind w:left="49" w:right="-72"/>
              <w:jc w:val="right"/>
              <w:rPr>
                <w:rFonts w:ascii="Arial" w:hAnsi="Arial" w:cs="Arial"/>
                <w:color w:val="000000" w:themeColor="text1"/>
                <w:sz w:val="12"/>
                <w:szCs w:val="12"/>
                <w:cs/>
              </w:rPr>
            </w:pP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148" w:right="58"/>
              <w:rPr>
                <w:rFonts w:ascii="Arial" w:hAnsi="Arial" w:cs="Arial"/>
                <w:color w:val="000000" w:themeColor="text1"/>
                <w:sz w:val="20"/>
                <w:szCs w:val="20"/>
              </w:rPr>
            </w:pPr>
            <w:r w:rsidRPr="0072019B">
              <w:rPr>
                <w:rFonts w:ascii="Arial" w:hAnsi="Arial" w:cs="Arial"/>
                <w:color w:val="000000" w:themeColor="text1"/>
                <w:sz w:val="20"/>
                <w:szCs w:val="20"/>
              </w:rPr>
              <w:t>Total other assets, net</w:t>
            </w:r>
          </w:p>
        </w:tc>
        <w:tc>
          <w:tcPr>
            <w:tcW w:w="1440" w:type="dxa"/>
            <w:tcBorders>
              <w:top w:val="nil"/>
              <w:left w:val="nil"/>
              <w:bottom w:val="nil"/>
              <w:right w:val="nil"/>
            </w:tcBorders>
            <w:vAlign w:val="center"/>
          </w:tcPr>
          <w:p w:rsidR="008C19DE" w:rsidRPr="0072019B" w:rsidRDefault="000448C2" w:rsidP="008C19D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300,049,978</w:t>
            </w:r>
          </w:p>
        </w:tc>
        <w:tc>
          <w:tcPr>
            <w:tcW w:w="1440" w:type="dxa"/>
            <w:tcBorders>
              <w:top w:val="nil"/>
              <w:left w:val="nil"/>
              <w:bottom w:val="nil"/>
              <w:right w:val="nil"/>
            </w:tcBorders>
            <w:vAlign w:val="center"/>
          </w:tcPr>
          <w:p w:rsidR="008C19DE" w:rsidRPr="0072019B" w:rsidRDefault="008C19DE" w:rsidP="008C19D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162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727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415</w:t>
            </w:r>
          </w:p>
        </w:tc>
      </w:tr>
    </w:tbl>
    <w:p w:rsidR="00BA4608" w:rsidRPr="0072019B" w:rsidRDefault="00BA4608">
      <w:pPr>
        <w:overflowPunct/>
        <w:autoSpaceDE/>
        <w:autoSpaceDN/>
        <w:adjustRightInd/>
        <w:textAlignment w:val="auto"/>
        <w:rPr>
          <w:rFonts w:ascii="Arial" w:hAnsi="Arial" w:cs="Arial"/>
          <w:b/>
          <w:bCs/>
          <w:color w:val="000000" w:themeColor="text1"/>
          <w:sz w:val="20"/>
          <w:szCs w:val="20"/>
        </w:rPr>
      </w:pPr>
    </w:p>
    <w:p w:rsidR="00C628F3" w:rsidRPr="0072019B" w:rsidRDefault="00C628F3">
      <w:pPr>
        <w:overflowPunct/>
        <w:autoSpaceDE/>
        <w:autoSpaceDN/>
        <w:adjustRightInd/>
        <w:textAlignment w:val="auto"/>
        <w:rPr>
          <w:rFonts w:ascii="Arial" w:hAnsi="Arial" w:cs="Arial"/>
          <w:b/>
          <w:bCs/>
          <w:color w:val="000000" w:themeColor="text1"/>
          <w:sz w:val="20"/>
          <w:szCs w:val="20"/>
        </w:rPr>
      </w:pPr>
    </w:p>
    <w:p w:rsidR="00BC3FF6" w:rsidRPr="0072019B" w:rsidRDefault="002F4FDB" w:rsidP="00B20072">
      <w:pPr>
        <w:tabs>
          <w:tab w:val="left" w:pos="2160"/>
          <w:tab w:val="right" w:pos="7280"/>
          <w:tab w:val="right" w:pos="8540"/>
        </w:tabs>
        <w:ind w:left="54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18</w:t>
      </w:r>
      <w:r w:rsidR="00BC3FF6" w:rsidRPr="0072019B">
        <w:rPr>
          <w:rFonts w:ascii="Arial" w:hAnsi="Arial" w:cs="Arial"/>
          <w:b/>
          <w:bCs/>
          <w:color w:val="000000" w:themeColor="text1"/>
          <w:sz w:val="20"/>
          <w:szCs w:val="20"/>
        </w:rPr>
        <w:tab/>
        <w:t>Deposits</w:t>
      </w:r>
      <w:r w:rsidR="00BC3FF6" w:rsidRPr="0072019B">
        <w:rPr>
          <w:rFonts w:ascii="Arial" w:hAnsi="Arial" w:cs="Arial"/>
          <w:b/>
          <w:bCs/>
          <w:color w:val="000000" w:themeColor="text1"/>
          <w:sz w:val="20"/>
          <w:szCs w:val="20"/>
          <w:cs/>
        </w:rPr>
        <w:t xml:space="preserve"> </w:t>
      </w:r>
      <w:r w:rsidR="00BC3FF6" w:rsidRPr="0072019B">
        <w:rPr>
          <w:rFonts w:ascii="Arial" w:hAnsi="Arial" w:cs="Arial"/>
          <w:b/>
          <w:bCs/>
          <w:color w:val="000000" w:themeColor="text1"/>
          <w:sz w:val="20"/>
          <w:szCs w:val="20"/>
        </w:rPr>
        <w:t>and debt securities issued and borrowings</w:t>
      </w:r>
    </w:p>
    <w:p w:rsidR="00BC3FF6" w:rsidRPr="0072019B" w:rsidRDefault="00BC3FF6" w:rsidP="00B20072">
      <w:pPr>
        <w:tabs>
          <w:tab w:val="left" w:pos="2160"/>
          <w:tab w:val="right" w:pos="7280"/>
          <w:tab w:val="right" w:pos="8540"/>
        </w:tabs>
        <w:ind w:left="540"/>
        <w:jc w:val="thaiDistribute"/>
        <w:rPr>
          <w:rFonts w:ascii="Arial" w:hAnsi="Arial" w:cs="Arial"/>
          <w:b/>
          <w:bCs/>
          <w:color w:val="000000" w:themeColor="text1"/>
          <w:sz w:val="20"/>
          <w:szCs w:val="20"/>
        </w:rPr>
      </w:pPr>
    </w:p>
    <w:p w:rsidR="00BC3FF6" w:rsidRPr="0072019B" w:rsidRDefault="00BC3FF6" w:rsidP="00B20072">
      <w:pPr>
        <w:tabs>
          <w:tab w:val="left" w:pos="2160"/>
          <w:tab w:val="right" w:pos="7280"/>
          <w:tab w:val="right" w:pos="8540"/>
        </w:tabs>
        <w:ind w:left="540"/>
        <w:jc w:val="thaiDistribute"/>
        <w:rPr>
          <w:rFonts w:ascii="Arial" w:hAnsi="Arial" w:cs="Arial"/>
          <w:b/>
          <w:bCs/>
          <w:color w:val="000000" w:themeColor="text1"/>
          <w:sz w:val="20"/>
          <w:szCs w:val="20"/>
        </w:rPr>
      </w:pPr>
    </w:p>
    <w:p w:rsidR="00BC3FF6" w:rsidRPr="0072019B" w:rsidRDefault="002F4FDB" w:rsidP="00B20072">
      <w:pPr>
        <w:tabs>
          <w:tab w:val="left" w:pos="2160"/>
          <w:tab w:val="right" w:pos="7280"/>
          <w:tab w:val="right" w:pos="8540"/>
        </w:tabs>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18</w:t>
      </w:r>
      <w:r w:rsidR="00BC3FF6" w:rsidRPr="0072019B">
        <w:rPr>
          <w:rFonts w:ascii="Arial" w:hAnsi="Arial" w:cs="Arial"/>
          <w:b/>
          <w:bCs/>
          <w:color w:val="000000" w:themeColor="text1"/>
          <w:sz w:val="20"/>
          <w:szCs w:val="20"/>
        </w:rPr>
        <w:t>.1</w:t>
      </w:r>
      <w:r w:rsidR="00BC3FF6" w:rsidRPr="0072019B">
        <w:rPr>
          <w:rFonts w:ascii="Arial" w:hAnsi="Arial" w:cs="Arial"/>
          <w:b/>
          <w:bCs/>
          <w:color w:val="000000" w:themeColor="text1"/>
          <w:sz w:val="20"/>
          <w:szCs w:val="20"/>
        </w:rPr>
        <w:tab/>
        <w:t>Deposits</w:t>
      </w:r>
    </w:p>
    <w:p w:rsidR="00BC3FF6" w:rsidRPr="0072019B" w:rsidRDefault="00BC3FF6" w:rsidP="00B20072">
      <w:pPr>
        <w:tabs>
          <w:tab w:val="left" w:pos="2160"/>
          <w:tab w:val="right" w:pos="7280"/>
          <w:tab w:val="right" w:pos="8540"/>
        </w:tabs>
        <w:ind w:left="1080"/>
        <w:jc w:val="thaiDistribute"/>
        <w:rPr>
          <w:rFonts w:ascii="Arial" w:hAnsi="Arial" w:cs="Arial"/>
          <w:color w:val="000000" w:themeColor="text1"/>
          <w:sz w:val="20"/>
          <w:szCs w:val="20"/>
        </w:rPr>
      </w:pP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Classified by type of deposits</w:t>
      </w:r>
    </w:p>
    <w:p w:rsidR="003B3780" w:rsidRPr="0072019B" w:rsidRDefault="003B3780" w:rsidP="00B20072">
      <w:pPr>
        <w:tabs>
          <w:tab w:val="left" w:pos="2160"/>
          <w:tab w:val="right" w:pos="7280"/>
          <w:tab w:val="right" w:pos="8540"/>
        </w:tabs>
        <w:ind w:left="1080"/>
        <w:jc w:val="thaiDistribute"/>
        <w:rPr>
          <w:rFonts w:ascii="Arial" w:hAnsi="Arial" w:cs="Arial"/>
          <w:b/>
          <w:bCs/>
          <w:color w:val="000000" w:themeColor="text1"/>
          <w:sz w:val="20"/>
          <w:szCs w:val="20"/>
        </w:rPr>
      </w:pPr>
    </w:p>
    <w:tbl>
      <w:tblPr>
        <w:tblW w:w="9450" w:type="dxa"/>
        <w:tblLayout w:type="fixed"/>
        <w:tblLook w:val="0000" w:firstRow="0" w:lastRow="0" w:firstColumn="0" w:lastColumn="0" w:noHBand="0" w:noVBand="0"/>
      </w:tblPr>
      <w:tblGrid>
        <w:gridCol w:w="6570"/>
        <w:gridCol w:w="1440"/>
        <w:gridCol w:w="1440"/>
      </w:tblGrid>
      <w:tr w:rsidR="00363B9D" w:rsidRPr="0072019B" w:rsidTr="004E2CDE">
        <w:tc>
          <w:tcPr>
            <w:tcW w:w="6570" w:type="dxa"/>
            <w:tcBorders>
              <w:top w:val="nil"/>
              <w:left w:val="nil"/>
              <w:bottom w:val="nil"/>
              <w:right w:val="nil"/>
            </w:tcBorders>
            <w:vAlign w:val="bottom"/>
          </w:tcPr>
          <w:p w:rsidR="00363B9D" w:rsidRPr="0072019B" w:rsidRDefault="00363B9D" w:rsidP="00363B9D">
            <w:pPr>
              <w:tabs>
                <w:tab w:val="center" w:pos="7830"/>
                <w:tab w:val="center" w:pos="9000"/>
              </w:tabs>
              <w:ind w:left="972"/>
              <w:rPr>
                <w:rFonts w:ascii="Arial" w:hAnsi="Arial" w:cs="Arial"/>
                <w:color w:val="000000" w:themeColor="text1"/>
                <w:sz w:val="20"/>
                <w:szCs w:val="20"/>
                <w:cs/>
              </w:rPr>
            </w:pPr>
          </w:p>
        </w:tc>
        <w:tc>
          <w:tcPr>
            <w:tcW w:w="1440"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440"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57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20"/>
                <w:szCs w:val="20"/>
                <w:cs/>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57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20"/>
                <w:szCs w:val="20"/>
                <w:cs/>
              </w:rPr>
            </w:pP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657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r>
      <w:tr w:rsidR="008C19DE" w:rsidRPr="0072019B" w:rsidTr="004E2CDE">
        <w:tc>
          <w:tcPr>
            <w:tcW w:w="6570" w:type="dxa"/>
            <w:tcBorders>
              <w:top w:val="nil"/>
              <w:left w:val="nil"/>
              <w:bottom w:val="nil"/>
              <w:right w:val="nil"/>
            </w:tcBorders>
            <w:vAlign w:val="bottom"/>
          </w:tcPr>
          <w:p w:rsidR="008C19DE" w:rsidRPr="0072019B" w:rsidRDefault="008C19DE" w:rsidP="008C19DE">
            <w:pPr>
              <w:ind w:left="972"/>
              <w:rPr>
                <w:rFonts w:ascii="Arial" w:hAnsi="Arial" w:cs="Arial"/>
                <w:color w:val="000000" w:themeColor="text1"/>
                <w:sz w:val="20"/>
                <w:szCs w:val="20"/>
                <w:cs/>
              </w:rPr>
            </w:pPr>
            <w:r w:rsidRPr="0072019B">
              <w:rPr>
                <w:rFonts w:ascii="Arial" w:hAnsi="Arial" w:cs="Arial"/>
                <w:color w:val="000000" w:themeColor="text1"/>
                <w:sz w:val="20"/>
                <w:szCs w:val="20"/>
              </w:rPr>
              <w:t>At call</w:t>
            </w:r>
          </w:p>
        </w:tc>
        <w:tc>
          <w:tcPr>
            <w:tcW w:w="1440" w:type="dxa"/>
            <w:tcBorders>
              <w:top w:val="nil"/>
              <w:left w:val="nil"/>
              <w:bottom w:val="nil"/>
              <w:right w:val="nil"/>
            </w:tcBorders>
          </w:tcPr>
          <w:p w:rsidR="008C19DE" w:rsidRPr="0072019B" w:rsidRDefault="00BE5B64" w:rsidP="008C19DE">
            <w:pPr>
              <w:ind w:right="-72"/>
              <w:jc w:val="right"/>
              <w:rPr>
                <w:rFonts w:ascii="Arial" w:hAnsi="Arial" w:cs="Arial"/>
                <w:color w:val="000000" w:themeColor="text1"/>
                <w:sz w:val="20"/>
                <w:szCs w:val="25"/>
                <w:lang w:val="en-GB"/>
              </w:rPr>
            </w:pPr>
            <w:r w:rsidRPr="0072019B">
              <w:rPr>
                <w:rFonts w:ascii="Arial" w:hAnsi="Arial" w:cs="Arial"/>
                <w:color w:val="000000" w:themeColor="text1"/>
                <w:sz w:val="20"/>
                <w:szCs w:val="25"/>
                <w:lang w:val="en-GB"/>
              </w:rPr>
              <w:t>147,993,425</w:t>
            </w:r>
          </w:p>
        </w:tc>
        <w:tc>
          <w:tcPr>
            <w:tcW w:w="1440" w:type="dxa"/>
            <w:tcBorders>
              <w:top w:val="nil"/>
              <w:left w:val="nil"/>
              <w:bottom w:val="nil"/>
              <w:right w:val="nil"/>
            </w:tcBorders>
          </w:tcPr>
          <w:p w:rsidR="008C19DE" w:rsidRPr="0072019B" w:rsidRDefault="008C19DE" w:rsidP="008C19DE">
            <w:pPr>
              <w:ind w:right="-72"/>
              <w:jc w:val="right"/>
              <w:rPr>
                <w:rFonts w:ascii="Arial" w:hAnsi="Arial" w:cs="Arial"/>
                <w:color w:val="000000" w:themeColor="text1"/>
                <w:sz w:val="20"/>
                <w:szCs w:val="25"/>
                <w:lang w:val="en-GB"/>
              </w:rPr>
            </w:pPr>
            <w:r w:rsidRPr="0072019B">
              <w:rPr>
                <w:rFonts w:ascii="Arial" w:hAnsi="Arial" w:cs="Arial"/>
                <w:color w:val="000000" w:themeColor="text1"/>
                <w:sz w:val="20"/>
                <w:szCs w:val="25"/>
                <w:lang w:val="en-GB"/>
              </w:rPr>
              <w:t>404,425,223</w:t>
            </w:r>
          </w:p>
        </w:tc>
      </w:tr>
      <w:tr w:rsidR="008C19DE" w:rsidRPr="0072019B" w:rsidTr="004E2CDE">
        <w:tc>
          <w:tcPr>
            <w:tcW w:w="6570" w:type="dxa"/>
            <w:tcBorders>
              <w:top w:val="nil"/>
              <w:left w:val="nil"/>
              <w:bottom w:val="nil"/>
              <w:right w:val="nil"/>
            </w:tcBorders>
            <w:vAlign w:val="bottom"/>
          </w:tcPr>
          <w:p w:rsidR="008C19DE" w:rsidRPr="0072019B" w:rsidRDefault="008C19DE" w:rsidP="008C19DE">
            <w:pPr>
              <w:ind w:left="972"/>
              <w:rPr>
                <w:rFonts w:ascii="Arial" w:hAnsi="Arial" w:cs="Arial"/>
                <w:color w:val="000000" w:themeColor="text1"/>
                <w:sz w:val="20"/>
                <w:szCs w:val="20"/>
              </w:rPr>
            </w:pPr>
            <w:r w:rsidRPr="0072019B">
              <w:rPr>
                <w:rFonts w:ascii="Arial" w:hAnsi="Arial" w:cs="Arial"/>
                <w:color w:val="000000" w:themeColor="text1"/>
                <w:sz w:val="20"/>
                <w:szCs w:val="20"/>
              </w:rPr>
              <w:t>At maturity</w:t>
            </w:r>
          </w:p>
        </w:tc>
        <w:tc>
          <w:tcPr>
            <w:tcW w:w="1440" w:type="dxa"/>
            <w:tcBorders>
              <w:top w:val="nil"/>
              <w:left w:val="nil"/>
              <w:bottom w:val="nil"/>
              <w:right w:val="nil"/>
            </w:tcBorders>
            <w:vAlign w:val="bottom"/>
          </w:tcPr>
          <w:p w:rsidR="008C19DE" w:rsidRPr="0072019B" w:rsidRDefault="00BE5B64"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7,454,559,587</w:t>
            </w: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6,869,548,004</w:t>
            </w:r>
          </w:p>
        </w:tc>
      </w:tr>
      <w:tr w:rsidR="008C19DE" w:rsidRPr="0072019B" w:rsidTr="004E2CDE">
        <w:tc>
          <w:tcPr>
            <w:tcW w:w="657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r>
      <w:tr w:rsidR="008C19DE" w:rsidRPr="0072019B" w:rsidTr="004E2CDE">
        <w:tc>
          <w:tcPr>
            <w:tcW w:w="6570" w:type="dxa"/>
            <w:tcBorders>
              <w:top w:val="nil"/>
              <w:left w:val="nil"/>
              <w:bottom w:val="nil"/>
              <w:right w:val="nil"/>
            </w:tcBorders>
            <w:vAlign w:val="bottom"/>
          </w:tcPr>
          <w:p w:rsidR="008C19DE" w:rsidRPr="0072019B" w:rsidRDefault="008C19DE" w:rsidP="008C19DE">
            <w:pPr>
              <w:tabs>
                <w:tab w:val="left" w:pos="1800"/>
                <w:tab w:val="left" w:pos="3240"/>
                <w:tab w:val="decimal" w:pos="4860"/>
                <w:tab w:val="decimal" w:pos="5760"/>
                <w:tab w:val="decimal" w:pos="7380"/>
                <w:tab w:val="decimal" w:pos="8640"/>
                <w:tab w:val="center" w:pos="8820"/>
              </w:tabs>
              <w:ind w:left="972"/>
              <w:rPr>
                <w:rFonts w:ascii="Arial" w:hAnsi="Arial" w:cs="Arial"/>
                <w:color w:val="000000" w:themeColor="text1"/>
                <w:sz w:val="20"/>
                <w:szCs w:val="20"/>
              </w:rPr>
            </w:pPr>
            <w:r w:rsidRPr="0072019B">
              <w:rPr>
                <w:rFonts w:ascii="Arial" w:hAnsi="Arial" w:cs="Arial"/>
                <w:color w:val="000000" w:themeColor="text1"/>
                <w:sz w:val="20"/>
                <w:szCs w:val="20"/>
              </w:rPr>
              <w:t>Total deposits</w:t>
            </w:r>
          </w:p>
        </w:tc>
        <w:tc>
          <w:tcPr>
            <w:tcW w:w="1440" w:type="dxa"/>
            <w:tcBorders>
              <w:top w:val="nil"/>
              <w:left w:val="nil"/>
              <w:bottom w:val="nil"/>
              <w:right w:val="nil"/>
            </w:tcBorders>
          </w:tcPr>
          <w:p w:rsidR="008C19DE" w:rsidRPr="0072019B" w:rsidRDefault="00BE5B64"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7,602,553,012</w:t>
            </w:r>
          </w:p>
        </w:tc>
        <w:tc>
          <w:tcPr>
            <w:tcW w:w="1440" w:type="dxa"/>
            <w:tcBorders>
              <w:top w:val="nil"/>
              <w:left w:val="nil"/>
              <w:bottom w:val="nil"/>
              <w:right w:val="nil"/>
            </w:tcBorders>
          </w:tcPr>
          <w:p w:rsidR="008C19DE" w:rsidRPr="0072019B" w:rsidRDefault="008C19DE"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7,273,973,227</w:t>
            </w:r>
          </w:p>
        </w:tc>
      </w:tr>
    </w:tbl>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Classified by currency and residence of customers</w:t>
      </w:r>
    </w:p>
    <w:p w:rsidR="003B3780" w:rsidRPr="0072019B" w:rsidRDefault="003B3780" w:rsidP="00B20072">
      <w:pPr>
        <w:tabs>
          <w:tab w:val="left" w:pos="2160"/>
          <w:tab w:val="right" w:pos="7280"/>
          <w:tab w:val="right" w:pos="8540"/>
        </w:tabs>
        <w:ind w:left="1080"/>
        <w:jc w:val="thaiDistribute"/>
        <w:rPr>
          <w:rFonts w:ascii="Arial" w:hAnsi="Arial" w:cs="Arial"/>
          <w:b/>
          <w:bCs/>
          <w:color w:val="000000" w:themeColor="text1"/>
          <w:sz w:val="20"/>
          <w:szCs w:val="20"/>
        </w:rPr>
      </w:pPr>
    </w:p>
    <w:tbl>
      <w:tblPr>
        <w:tblW w:w="8910" w:type="dxa"/>
        <w:tblInd w:w="540" w:type="dxa"/>
        <w:tblLayout w:type="fixed"/>
        <w:tblLook w:val="0000" w:firstRow="0" w:lastRow="0" w:firstColumn="0" w:lastColumn="0" w:noHBand="0" w:noVBand="0"/>
      </w:tblPr>
      <w:tblGrid>
        <w:gridCol w:w="6030"/>
        <w:gridCol w:w="1440"/>
        <w:gridCol w:w="1440"/>
      </w:tblGrid>
      <w:tr w:rsidR="00363B9D" w:rsidRPr="0072019B" w:rsidTr="004E2CDE">
        <w:tc>
          <w:tcPr>
            <w:tcW w:w="6030" w:type="dxa"/>
            <w:tcBorders>
              <w:top w:val="nil"/>
              <w:left w:val="nil"/>
              <w:bottom w:val="nil"/>
              <w:right w:val="nil"/>
            </w:tcBorders>
            <w:vAlign w:val="bottom"/>
          </w:tcPr>
          <w:p w:rsidR="00363B9D" w:rsidRPr="0072019B" w:rsidRDefault="00363B9D" w:rsidP="00363B9D">
            <w:pPr>
              <w:tabs>
                <w:tab w:val="left" w:pos="3165"/>
              </w:tabs>
              <w:ind w:left="405"/>
              <w:rPr>
                <w:rFonts w:ascii="Arial" w:hAnsi="Arial" w:cs="Arial"/>
                <w:color w:val="000000" w:themeColor="text1"/>
                <w:sz w:val="20"/>
                <w:szCs w:val="20"/>
              </w:rPr>
            </w:pPr>
          </w:p>
        </w:tc>
        <w:tc>
          <w:tcPr>
            <w:tcW w:w="1440"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440"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030" w:type="dxa"/>
            <w:tcBorders>
              <w:top w:val="nil"/>
              <w:left w:val="nil"/>
              <w:bottom w:val="nil"/>
              <w:right w:val="nil"/>
            </w:tcBorders>
            <w:vAlign w:val="bottom"/>
          </w:tcPr>
          <w:p w:rsidR="008C19DE" w:rsidRPr="0072019B" w:rsidRDefault="008C19DE" w:rsidP="008C19DE">
            <w:pPr>
              <w:tabs>
                <w:tab w:val="left" w:pos="3165"/>
              </w:tabs>
              <w:ind w:left="405"/>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030" w:type="dxa"/>
            <w:tcBorders>
              <w:top w:val="nil"/>
              <w:left w:val="nil"/>
              <w:bottom w:val="nil"/>
              <w:right w:val="nil"/>
            </w:tcBorders>
            <w:vAlign w:val="bottom"/>
          </w:tcPr>
          <w:p w:rsidR="008C19DE" w:rsidRPr="0072019B" w:rsidRDefault="008C19DE" w:rsidP="008C19DE">
            <w:pPr>
              <w:tabs>
                <w:tab w:val="left" w:pos="3165"/>
              </w:tabs>
              <w:ind w:left="405"/>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b/>
                <w:bCs/>
                <w:color w:val="000000" w:themeColor="text1"/>
                <w:sz w:val="20"/>
                <w:szCs w:val="20"/>
                <w:cs/>
              </w:rPr>
            </w:pPr>
            <w:r w:rsidRPr="0072019B">
              <w:rPr>
                <w:rFonts w:ascii="Arial" w:hAnsi="Arial" w:cs="Arial"/>
                <w:b/>
                <w:bCs/>
                <w:color w:val="000000" w:themeColor="text1"/>
                <w:sz w:val="20"/>
                <w:szCs w:val="20"/>
              </w:rPr>
              <w:t>Domestic</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20"/>
                <w:szCs w:val="20"/>
              </w:rPr>
            </w:pPr>
            <w:r w:rsidRPr="0072019B">
              <w:rPr>
                <w:rFonts w:ascii="Arial" w:hAnsi="Arial" w:cs="Arial"/>
                <w:color w:val="000000" w:themeColor="text1"/>
                <w:sz w:val="20"/>
                <w:szCs w:val="20"/>
              </w:rPr>
              <w:t xml:space="preserve">   Baht</w:t>
            </w:r>
          </w:p>
        </w:tc>
        <w:tc>
          <w:tcPr>
            <w:tcW w:w="1440" w:type="dxa"/>
            <w:tcBorders>
              <w:top w:val="nil"/>
              <w:left w:val="nil"/>
              <w:bottom w:val="nil"/>
              <w:right w:val="nil"/>
            </w:tcBorders>
            <w:vAlign w:val="bottom"/>
          </w:tcPr>
          <w:p w:rsidR="008C19DE" w:rsidRPr="0072019B" w:rsidRDefault="00BE5B64" w:rsidP="008C19D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7,602,496,153</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7,273,916,489</w:t>
            </w: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20"/>
                <w:szCs w:val="20"/>
              </w:rPr>
            </w:pPr>
            <w:r w:rsidRPr="0072019B">
              <w:rPr>
                <w:rFonts w:ascii="Arial" w:hAnsi="Arial" w:cs="Arial"/>
                <w:b/>
                <w:bCs/>
                <w:color w:val="000000" w:themeColor="text1"/>
                <w:sz w:val="20"/>
                <w:szCs w:val="20"/>
              </w:rPr>
              <w:t>Foreign</w:t>
            </w: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20"/>
                <w:szCs w:val="20"/>
                <w:cs/>
              </w:rPr>
            </w:pPr>
            <w:r w:rsidRPr="0072019B">
              <w:rPr>
                <w:rFonts w:ascii="Arial" w:hAnsi="Arial" w:cs="Arial"/>
                <w:color w:val="000000" w:themeColor="text1"/>
                <w:sz w:val="20"/>
                <w:szCs w:val="20"/>
              </w:rPr>
              <w:t xml:space="preserve">   Baht</w:t>
            </w:r>
          </w:p>
        </w:tc>
        <w:tc>
          <w:tcPr>
            <w:tcW w:w="1440" w:type="dxa"/>
            <w:tcBorders>
              <w:top w:val="nil"/>
              <w:left w:val="nil"/>
              <w:bottom w:val="nil"/>
              <w:right w:val="nil"/>
            </w:tcBorders>
            <w:vAlign w:val="bottom"/>
          </w:tcPr>
          <w:p w:rsidR="008C19DE" w:rsidRPr="0072019B" w:rsidRDefault="00BE5B64"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56,859</w:t>
            </w:r>
          </w:p>
        </w:tc>
        <w:tc>
          <w:tcPr>
            <w:tcW w:w="1440"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56,738</w:t>
            </w: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12"/>
                <w:szCs w:val="12"/>
              </w:rPr>
            </w:pPr>
          </w:p>
        </w:tc>
      </w:tr>
      <w:tr w:rsidR="008C19DE" w:rsidRPr="0072019B" w:rsidTr="004E2CDE">
        <w:tc>
          <w:tcPr>
            <w:tcW w:w="6030" w:type="dxa"/>
            <w:tcBorders>
              <w:top w:val="nil"/>
              <w:left w:val="nil"/>
              <w:bottom w:val="nil"/>
              <w:right w:val="nil"/>
            </w:tcBorders>
            <w:vAlign w:val="bottom"/>
          </w:tcPr>
          <w:p w:rsidR="008C19DE" w:rsidRPr="0072019B" w:rsidRDefault="008C19DE" w:rsidP="008C19DE">
            <w:pPr>
              <w:ind w:left="405"/>
              <w:rPr>
                <w:rFonts w:ascii="Arial" w:hAnsi="Arial" w:cs="Arial"/>
                <w:color w:val="000000" w:themeColor="text1"/>
                <w:sz w:val="20"/>
                <w:szCs w:val="20"/>
              </w:rPr>
            </w:pPr>
            <w:r w:rsidRPr="0072019B">
              <w:rPr>
                <w:rFonts w:ascii="Arial" w:hAnsi="Arial" w:cs="Arial"/>
                <w:color w:val="000000" w:themeColor="text1"/>
                <w:sz w:val="20"/>
                <w:szCs w:val="20"/>
              </w:rPr>
              <w:t>Total deposits</w:t>
            </w:r>
          </w:p>
        </w:tc>
        <w:tc>
          <w:tcPr>
            <w:tcW w:w="1440" w:type="dxa"/>
            <w:tcBorders>
              <w:top w:val="nil"/>
              <w:left w:val="nil"/>
              <w:bottom w:val="nil"/>
              <w:right w:val="nil"/>
            </w:tcBorders>
            <w:vAlign w:val="bottom"/>
          </w:tcPr>
          <w:p w:rsidR="008C19DE" w:rsidRPr="0072019B" w:rsidRDefault="00BE5B64"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7,602,553,012</w:t>
            </w:r>
          </w:p>
        </w:tc>
        <w:tc>
          <w:tcPr>
            <w:tcW w:w="1440" w:type="dxa"/>
            <w:tcBorders>
              <w:top w:val="nil"/>
              <w:left w:val="nil"/>
              <w:bottom w:val="nil"/>
              <w:right w:val="nil"/>
            </w:tcBorders>
            <w:vAlign w:val="bottom"/>
          </w:tcPr>
          <w:p w:rsidR="008C19DE" w:rsidRPr="0072019B" w:rsidRDefault="008C19DE"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7,273,973,227</w:t>
            </w:r>
          </w:p>
        </w:tc>
      </w:tr>
    </w:tbl>
    <w:p w:rsidR="00836BD9" w:rsidRPr="0072019B" w:rsidRDefault="00836BD9" w:rsidP="00B20072">
      <w:pPr>
        <w:tabs>
          <w:tab w:val="left" w:pos="2160"/>
          <w:tab w:val="right" w:pos="7280"/>
          <w:tab w:val="right" w:pos="8540"/>
        </w:tabs>
        <w:ind w:left="1080"/>
        <w:jc w:val="thaiDistribute"/>
        <w:rPr>
          <w:rFonts w:ascii="Arial" w:hAnsi="Arial" w:cs="Arial"/>
          <w:color w:val="000000" w:themeColor="text1"/>
          <w:sz w:val="20"/>
          <w:szCs w:val="20"/>
        </w:rPr>
      </w:pPr>
    </w:p>
    <w:p w:rsidR="00E16DB2" w:rsidRPr="0072019B" w:rsidRDefault="00E16DB2">
      <w:pPr>
        <w:overflowPunct/>
        <w:autoSpaceDE/>
        <w:autoSpaceDN/>
        <w:adjustRightInd/>
        <w:textAlignment w:val="auto"/>
        <w:rPr>
          <w:rFonts w:ascii="Arial" w:hAnsi="Arial" w:cs="Arial"/>
          <w:color w:val="000000" w:themeColor="text1"/>
          <w:sz w:val="20"/>
          <w:szCs w:val="20"/>
        </w:rPr>
      </w:pPr>
      <w:r w:rsidRPr="0072019B">
        <w:rPr>
          <w:rFonts w:ascii="Arial" w:hAnsi="Arial" w:cs="Arial"/>
          <w:color w:val="000000" w:themeColor="text1"/>
          <w:sz w:val="20"/>
          <w:szCs w:val="20"/>
        </w:rPr>
        <w:br w:type="page"/>
      </w:r>
    </w:p>
    <w:p w:rsidR="00E16DB2" w:rsidRPr="0072019B" w:rsidRDefault="00E16DB2" w:rsidP="00E16DB2">
      <w:pPr>
        <w:tabs>
          <w:tab w:val="left" w:pos="2160"/>
          <w:tab w:val="right" w:pos="7280"/>
          <w:tab w:val="right" w:pos="8540"/>
        </w:tabs>
        <w:ind w:left="540" w:hanging="540"/>
        <w:jc w:val="thaiDistribute"/>
        <w:rPr>
          <w:rFonts w:ascii="Arial" w:hAnsi="Arial" w:cs="Arial"/>
          <w:color w:val="000000" w:themeColor="text1"/>
          <w:sz w:val="20"/>
          <w:szCs w:val="20"/>
        </w:rPr>
      </w:pPr>
      <w:r w:rsidRPr="0072019B">
        <w:rPr>
          <w:rFonts w:ascii="Arial" w:hAnsi="Arial" w:cs="Arial"/>
          <w:b/>
          <w:bCs/>
          <w:color w:val="000000" w:themeColor="text1"/>
          <w:sz w:val="20"/>
          <w:szCs w:val="20"/>
        </w:rPr>
        <w:t>18</w:t>
      </w:r>
      <w:r w:rsidRPr="0072019B">
        <w:rPr>
          <w:rFonts w:ascii="Arial" w:hAnsi="Arial" w:cs="Arial"/>
          <w:b/>
          <w:bCs/>
          <w:color w:val="000000" w:themeColor="text1"/>
          <w:sz w:val="20"/>
          <w:szCs w:val="20"/>
        </w:rPr>
        <w:tab/>
        <w:t>Deposits</w:t>
      </w:r>
      <w:r w:rsidRPr="0072019B">
        <w:rPr>
          <w:rFonts w:ascii="Arial" w:hAnsi="Arial" w:cs="Arial"/>
          <w:b/>
          <w:bCs/>
          <w:color w:val="000000" w:themeColor="text1"/>
          <w:sz w:val="20"/>
          <w:szCs w:val="20"/>
          <w:cs/>
        </w:rPr>
        <w:t xml:space="preserve"> </w:t>
      </w:r>
      <w:r w:rsidRPr="0072019B">
        <w:rPr>
          <w:rFonts w:ascii="Arial" w:hAnsi="Arial" w:cs="Arial"/>
          <w:b/>
          <w:bCs/>
          <w:color w:val="000000" w:themeColor="text1"/>
          <w:sz w:val="20"/>
          <w:szCs w:val="20"/>
        </w:rPr>
        <w:t>and debt securities issued and borrowings</w:t>
      </w:r>
      <w:r w:rsidRPr="0072019B">
        <w:rPr>
          <w:rFonts w:ascii="Arial" w:hAnsi="Arial" w:cs="Arial"/>
          <w:color w:val="000000" w:themeColor="text1"/>
          <w:sz w:val="20"/>
          <w:szCs w:val="20"/>
        </w:rPr>
        <w:t xml:space="preserve"> (Cont’d)</w:t>
      </w:r>
    </w:p>
    <w:p w:rsidR="00E16DB2" w:rsidRPr="0072019B" w:rsidRDefault="00E16DB2" w:rsidP="00B20072">
      <w:pPr>
        <w:tabs>
          <w:tab w:val="left" w:pos="2160"/>
          <w:tab w:val="right" w:pos="7280"/>
          <w:tab w:val="right" w:pos="8540"/>
        </w:tabs>
        <w:ind w:left="1080"/>
        <w:jc w:val="thaiDistribute"/>
        <w:rPr>
          <w:rFonts w:ascii="Arial" w:hAnsi="Arial" w:cs="Arial"/>
          <w:color w:val="000000" w:themeColor="text1"/>
          <w:sz w:val="20"/>
          <w:szCs w:val="20"/>
        </w:rPr>
      </w:pPr>
    </w:p>
    <w:p w:rsidR="00E16DB2" w:rsidRPr="0072019B" w:rsidRDefault="00E16DB2" w:rsidP="00B20072">
      <w:pPr>
        <w:tabs>
          <w:tab w:val="left" w:pos="2160"/>
          <w:tab w:val="right" w:pos="7280"/>
          <w:tab w:val="right" w:pos="8540"/>
        </w:tabs>
        <w:ind w:left="1080"/>
        <w:jc w:val="thaiDistribute"/>
        <w:rPr>
          <w:rFonts w:ascii="Arial" w:hAnsi="Arial" w:cs="Arial"/>
          <w:color w:val="000000" w:themeColor="text1"/>
          <w:sz w:val="20"/>
          <w:szCs w:val="20"/>
        </w:rPr>
      </w:pPr>
    </w:p>
    <w:p w:rsidR="00BC3FF6" w:rsidRPr="0072019B" w:rsidRDefault="002F4FDB" w:rsidP="00B20072">
      <w:pPr>
        <w:tabs>
          <w:tab w:val="left" w:pos="2160"/>
          <w:tab w:val="right" w:pos="7280"/>
          <w:tab w:val="right" w:pos="8540"/>
        </w:tabs>
        <w:ind w:left="108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18</w:t>
      </w:r>
      <w:r w:rsidR="00BC3FF6" w:rsidRPr="0072019B">
        <w:rPr>
          <w:rFonts w:ascii="Arial" w:hAnsi="Arial" w:cs="Arial"/>
          <w:b/>
          <w:bCs/>
          <w:color w:val="000000" w:themeColor="text1"/>
          <w:sz w:val="20"/>
          <w:szCs w:val="20"/>
        </w:rPr>
        <w:t>.2</w:t>
      </w:r>
      <w:r w:rsidR="00BC3FF6" w:rsidRPr="0072019B">
        <w:rPr>
          <w:rFonts w:ascii="Arial" w:hAnsi="Arial" w:cs="Arial"/>
          <w:b/>
          <w:bCs/>
          <w:color w:val="000000" w:themeColor="text1"/>
          <w:sz w:val="20"/>
          <w:szCs w:val="20"/>
        </w:rPr>
        <w:tab/>
        <w:t>Debt securities issued and borrowings</w:t>
      </w: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Classified by type of debt securities issued and borrowings</w:t>
      </w: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p>
    <w:tbl>
      <w:tblPr>
        <w:tblW w:w="9468" w:type="dxa"/>
        <w:tblLayout w:type="fixed"/>
        <w:tblLook w:val="0000" w:firstRow="0" w:lastRow="0" w:firstColumn="0" w:lastColumn="0" w:noHBand="0" w:noVBand="0"/>
      </w:tblPr>
      <w:tblGrid>
        <w:gridCol w:w="6300"/>
        <w:gridCol w:w="1584"/>
        <w:gridCol w:w="1584"/>
      </w:tblGrid>
      <w:tr w:rsidR="00363B9D" w:rsidRPr="0072019B" w:rsidTr="004E2CDE">
        <w:tc>
          <w:tcPr>
            <w:tcW w:w="6300" w:type="dxa"/>
            <w:tcBorders>
              <w:top w:val="nil"/>
              <w:left w:val="nil"/>
              <w:bottom w:val="nil"/>
              <w:right w:val="nil"/>
            </w:tcBorders>
            <w:vAlign w:val="bottom"/>
          </w:tcPr>
          <w:p w:rsidR="00363B9D" w:rsidRPr="0072019B" w:rsidRDefault="00363B9D" w:rsidP="00363B9D">
            <w:pPr>
              <w:tabs>
                <w:tab w:val="center" w:pos="7830"/>
                <w:tab w:val="center" w:pos="9000"/>
              </w:tabs>
              <w:ind w:left="972"/>
              <w:rPr>
                <w:rFonts w:ascii="Arial" w:hAnsi="Arial" w:cs="Arial"/>
                <w:color w:val="000000" w:themeColor="text1"/>
                <w:sz w:val="20"/>
                <w:szCs w:val="20"/>
                <w:cs/>
              </w:rPr>
            </w:pPr>
          </w:p>
        </w:tc>
        <w:tc>
          <w:tcPr>
            <w:tcW w:w="1584" w:type="dxa"/>
            <w:tcBorders>
              <w:top w:val="nil"/>
              <w:left w:val="nil"/>
              <w:bottom w:val="nil"/>
              <w:right w:val="nil"/>
            </w:tcBorders>
            <w:vAlign w:val="bottom"/>
          </w:tcPr>
          <w:p w:rsidR="00363B9D" w:rsidRPr="0072019B" w:rsidRDefault="008C19DE" w:rsidP="00363B9D">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3</w:t>
            </w:r>
            <w:r w:rsidRPr="0072019B">
              <w:rPr>
                <w:rFonts w:ascii="Arial" w:hAnsi="Arial" w:cs="Arial"/>
                <w:b/>
                <w:bCs/>
                <w:color w:val="000000" w:themeColor="text1"/>
                <w:sz w:val="20"/>
                <w:szCs w:val="20"/>
                <w:lang w:val="en-GB"/>
              </w:rPr>
              <w:t>1 December</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20"/>
                <w:szCs w:val="20"/>
                <w:cs/>
              </w:rPr>
            </w:pP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972"/>
              <w:rPr>
                <w:rFonts w:ascii="Arial" w:hAnsi="Arial" w:cs="Arial"/>
                <w:color w:val="000000" w:themeColor="text1"/>
                <w:sz w:val="20"/>
                <w:szCs w:val="20"/>
                <w:cs/>
              </w:rPr>
            </w:pP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6300" w:type="dxa"/>
            <w:tcBorders>
              <w:top w:val="nil"/>
              <w:left w:val="nil"/>
              <w:bottom w:val="nil"/>
              <w:right w:val="nil"/>
            </w:tcBorders>
            <w:vAlign w:val="center"/>
          </w:tcPr>
          <w:p w:rsidR="008C19DE" w:rsidRPr="0072019B" w:rsidRDefault="008C19DE" w:rsidP="008C19DE">
            <w:pPr>
              <w:tabs>
                <w:tab w:val="center" w:pos="7830"/>
                <w:tab w:val="center" w:pos="9000"/>
              </w:tabs>
              <w:ind w:left="972"/>
              <w:rPr>
                <w:rFonts w:ascii="Arial" w:hAnsi="Arial" w:cs="Arial"/>
                <w:color w:val="000000" w:themeColor="text1"/>
                <w:sz w:val="12"/>
                <w:szCs w:val="12"/>
              </w:rPr>
            </w:pPr>
          </w:p>
        </w:tc>
        <w:tc>
          <w:tcPr>
            <w:tcW w:w="1584" w:type="dxa"/>
            <w:tcBorders>
              <w:top w:val="nil"/>
              <w:left w:val="nil"/>
              <w:bottom w:val="nil"/>
              <w:right w:val="nil"/>
            </w:tcBorders>
            <w:vAlign w:val="center"/>
          </w:tcPr>
          <w:p w:rsidR="008C19DE" w:rsidRPr="0072019B" w:rsidRDefault="008C19DE" w:rsidP="008C19DE">
            <w:pPr>
              <w:tabs>
                <w:tab w:val="right" w:pos="1167"/>
              </w:tabs>
              <w:ind w:right="-72"/>
              <w:jc w:val="right"/>
              <w:rPr>
                <w:rFonts w:ascii="Arial" w:hAnsi="Arial" w:cs="Arial"/>
                <w:color w:val="000000" w:themeColor="text1"/>
                <w:sz w:val="12"/>
                <w:szCs w:val="12"/>
              </w:rPr>
            </w:pPr>
          </w:p>
        </w:tc>
        <w:tc>
          <w:tcPr>
            <w:tcW w:w="1584" w:type="dxa"/>
            <w:tcBorders>
              <w:top w:val="nil"/>
              <w:left w:val="nil"/>
              <w:bottom w:val="nil"/>
              <w:right w:val="nil"/>
            </w:tcBorders>
            <w:vAlign w:val="center"/>
          </w:tcPr>
          <w:p w:rsidR="008C19DE" w:rsidRPr="0072019B" w:rsidRDefault="008C19DE" w:rsidP="008C19DE">
            <w:pPr>
              <w:tabs>
                <w:tab w:val="right" w:pos="1167"/>
              </w:tabs>
              <w:ind w:right="-72"/>
              <w:jc w:val="right"/>
              <w:rPr>
                <w:rFonts w:ascii="Arial" w:hAnsi="Arial" w:cs="Arial"/>
                <w:color w:val="000000" w:themeColor="text1"/>
                <w:sz w:val="12"/>
                <w:szCs w:val="12"/>
              </w:rPr>
            </w:pPr>
          </w:p>
        </w:tc>
      </w:tr>
      <w:tr w:rsidR="008C19DE" w:rsidRPr="0072019B" w:rsidTr="004E2CDE">
        <w:tc>
          <w:tcPr>
            <w:tcW w:w="6300" w:type="dxa"/>
            <w:tcBorders>
              <w:top w:val="nil"/>
              <w:left w:val="nil"/>
              <w:bottom w:val="nil"/>
              <w:right w:val="nil"/>
            </w:tcBorders>
          </w:tcPr>
          <w:p w:rsidR="008C19DE" w:rsidRPr="0072019B" w:rsidRDefault="008C19DE" w:rsidP="008C19DE">
            <w:pPr>
              <w:ind w:left="972"/>
              <w:rPr>
                <w:rFonts w:ascii="Arial" w:hAnsi="Arial" w:cs="Arial"/>
                <w:color w:val="000000" w:themeColor="text1"/>
                <w:sz w:val="20"/>
                <w:szCs w:val="20"/>
              </w:rPr>
            </w:pPr>
            <w:r w:rsidRPr="0072019B">
              <w:rPr>
                <w:rFonts w:ascii="Arial" w:hAnsi="Arial" w:cs="Arial"/>
                <w:color w:val="000000" w:themeColor="text1"/>
                <w:sz w:val="20"/>
                <w:szCs w:val="20"/>
              </w:rPr>
              <w:t>At call</w:t>
            </w:r>
          </w:p>
        </w:tc>
        <w:tc>
          <w:tcPr>
            <w:tcW w:w="1584" w:type="dxa"/>
            <w:tcBorders>
              <w:top w:val="nil"/>
              <w:left w:val="nil"/>
              <w:bottom w:val="nil"/>
              <w:right w:val="nil"/>
            </w:tcBorders>
            <w:vAlign w:val="bottom"/>
          </w:tcPr>
          <w:p w:rsidR="008C19DE" w:rsidRPr="0072019B" w:rsidRDefault="00BE5B64" w:rsidP="008C19D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6,000,000</w:t>
            </w: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6,000,000</w:t>
            </w:r>
          </w:p>
        </w:tc>
      </w:tr>
      <w:tr w:rsidR="008C19DE" w:rsidRPr="0072019B" w:rsidTr="004E2CDE">
        <w:tc>
          <w:tcPr>
            <w:tcW w:w="6300" w:type="dxa"/>
            <w:tcBorders>
              <w:top w:val="nil"/>
              <w:left w:val="nil"/>
              <w:bottom w:val="nil"/>
              <w:right w:val="nil"/>
            </w:tcBorders>
          </w:tcPr>
          <w:p w:rsidR="008C19DE" w:rsidRPr="0072019B" w:rsidRDefault="008C19DE" w:rsidP="008C19DE">
            <w:pPr>
              <w:ind w:left="972"/>
              <w:rPr>
                <w:rFonts w:ascii="Arial" w:hAnsi="Arial" w:cs="Arial"/>
                <w:color w:val="000000" w:themeColor="text1"/>
                <w:sz w:val="20"/>
                <w:szCs w:val="20"/>
              </w:rPr>
            </w:pPr>
            <w:r w:rsidRPr="0072019B">
              <w:rPr>
                <w:rFonts w:ascii="Arial" w:hAnsi="Arial" w:cs="Arial"/>
                <w:color w:val="000000" w:themeColor="text1"/>
                <w:sz w:val="20"/>
                <w:szCs w:val="20"/>
              </w:rPr>
              <w:t>At maturity</w:t>
            </w:r>
          </w:p>
        </w:tc>
        <w:tc>
          <w:tcPr>
            <w:tcW w:w="1584" w:type="dxa"/>
            <w:tcBorders>
              <w:top w:val="nil"/>
              <w:left w:val="nil"/>
              <w:bottom w:val="nil"/>
              <w:right w:val="nil"/>
            </w:tcBorders>
            <w:vAlign w:val="bottom"/>
          </w:tcPr>
          <w:p w:rsidR="008C19DE" w:rsidRPr="0072019B" w:rsidRDefault="00BE5B64"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2,500,000,000</w:t>
            </w: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8,500,000,000</w:t>
            </w:r>
          </w:p>
        </w:tc>
      </w:tr>
      <w:tr w:rsidR="008C19DE" w:rsidRPr="0072019B" w:rsidTr="004E2CDE">
        <w:tc>
          <w:tcPr>
            <w:tcW w:w="6300" w:type="dxa"/>
            <w:tcBorders>
              <w:top w:val="nil"/>
              <w:left w:val="nil"/>
              <w:bottom w:val="nil"/>
              <w:right w:val="nil"/>
            </w:tcBorders>
            <w:vAlign w:val="center"/>
          </w:tcPr>
          <w:p w:rsidR="008C19DE" w:rsidRPr="0072019B" w:rsidRDefault="008C19DE" w:rsidP="008C19DE">
            <w:pPr>
              <w:tabs>
                <w:tab w:val="center" w:pos="7830"/>
                <w:tab w:val="center" w:pos="9000"/>
              </w:tabs>
              <w:ind w:left="972"/>
              <w:rPr>
                <w:rFonts w:ascii="Arial" w:hAnsi="Arial" w:cs="Arial"/>
                <w:color w:val="000000" w:themeColor="text1"/>
                <w:sz w:val="12"/>
                <w:szCs w:val="12"/>
              </w:rPr>
            </w:pPr>
          </w:p>
        </w:tc>
        <w:tc>
          <w:tcPr>
            <w:tcW w:w="1584" w:type="dxa"/>
            <w:tcBorders>
              <w:top w:val="nil"/>
              <w:left w:val="nil"/>
              <w:bottom w:val="nil"/>
              <w:right w:val="nil"/>
            </w:tcBorders>
            <w:vAlign w:val="center"/>
          </w:tcPr>
          <w:p w:rsidR="008C19DE" w:rsidRPr="0072019B" w:rsidRDefault="008C19DE" w:rsidP="008C19DE">
            <w:pPr>
              <w:tabs>
                <w:tab w:val="right" w:pos="1167"/>
              </w:tabs>
              <w:ind w:right="-72"/>
              <w:jc w:val="right"/>
              <w:rPr>
                <w:rFonts w:ascii="Arial" w:hAnsi="Arial" w:cs="Arial"/>
                <w:color w:val="000000" w:themeColor="text1"/>
                <w:sz w:val="12"/>
                <w:szCs w:val="12"/>
              </w:rPr>
            </w:pPr>
          </w:p>
        </w:tc>
        <w:tc>
          <w:tcPr>
            <w:tcW w:w="1584" w:type="dxa"/>
            <w:tcBorders>
              <w:top w:val="nil"/>
              <w:left w:val="nil"/>
              <w:bottom w:val="nil"/>
              <w:right w:val="nil"/>
            </w:tcBorders>
            <w:vAlign w:val="center"/>
          </w:tcPr>
          <w:p w:rsidR="008C19DE" w:rsidRPr="0072019B" w:rsidRDefault="008C19DE" w:rsidP="008C19DE">
            <w:pPr>
              <w:tabs>
                <w:tab w:val="right" w:pos="1167"/>
              </w:tabs>
              <w:ind w:right="-72"/>
              <w:jc w:val="right"/>
              <w:rPr>
                <w:rFonts w:ascii="Arial" w:hAnsi="Arial" w:cs="Arial"/>
                <w:color w:val="000000" w:themeColor="text1"/>
                <w:sz w:val="12"/>
                <w:szCs w:val="12"/>
              </w:rPr>
            </w:pPr>
          </w:p>
        </w:tc>
      </w:tr>
      <w:tr w:rsidR="008C19DE" w:rsidRPr="0072019B" w:rsidTr="004E2CDE">
        <w:tc>
          <w:tcPr>
            <w:tcW w:w="6300" w:type="dxa"/>
            <w:tcBorders>
              <w:top w:val="nil"/>
              <w:left w:val="nil"/>
              <w:bottom w:val="nil"/>
              <w:right w:val="nil"/>
            </w:tcBorders>
            <w:vAlign w:val="center"/>
          </w:tcPr>
          <w:p w:rsidR="008C19DE" w:rsidRPr="0072019B" w:rsidRDefault="008C19DE" w:rsidP="008C19DE">
            <w:pPr>
              <w:ind w:left="972"/>
              <w:rPr>
                <w:rFonts w:ascii="Arial" w:hAnsi="Arial" w:cs="Arial"/>
                <w:color w:val="000000" w:themeColor="text1"/>
                <w:sz w:val="20"/>
                <w:szCs w:val="20"/>
              </w:rPr>
            </w:pPr>
            <w:r w:rsidRPr="0072019B">
              <w:rPr>
                <w:rFonts w:ascii="Arial" w:hAnsi="Arial" w:cs="Arial"/>
                <w:color w:val="000000" w:themeColor="text1"/>
                <w:sz w:val="20"/>
                <w:szCs w:val="20"/>
              </w:rPr>
              <w:t>Total debt securities issued and borrowings</w:t>
            </w:r>
          </w:p>
        </w:tc>
        <w:tc>
          <w:tcPr>
            <w:tcW w:w="1584" w:type="dxa"/>
            <w:tcBorders>
              <w:top w:val="nil"/>
              <w:left w:val="nil"/>
              <w:bottom w:val="nil"/>
              <w:right w:val="nil"/>
            </w:tcBorders>
          </w:tcPr>
          <w:p w:rsidR="008C19DE" w:rsidRPr="0072019B" w:rsidRDefault="00BE5B64"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2,506,000,000</w:t>
            </w:r>
          </w:p>
        </w:tc>
        <w:tc>
          <w:tcPr>
            <w:tcW w:w="1584" w:type="dxa"/>
            <w:tcBorders>
              <w:top w:val="nil"/>
              <w:left w:val="nil"/>
              <w:bottom w:val="nil"/>
              <w:right w:val="nil"/>
            </w:tcBorders>
          </w:tcPr>
          <w:p w:rsidR="008C19DE" w:rsidRPr="0072019B" w:rsidRDefault="008C19DE"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8,506,000,000</w:t>
            </w:r>
          </w:p>
        </w:tc>
      </w:tr>
    </w:tbl>
    <w:p w:rsidR="00C628F3" w:rsidRPr="0072019B" w:rsidRDefault="00C628F3" w:rsidP="00B20072">
      <w:pPr>
        <w:tabs>
          <w:tab w:val="left" w:pos="2160"/>
          <w:tab w:val="right" w:pos="7280"/>
          <w:tab w:val="right" w:pos="8540"/>
        </w:tabs>
        <w:ind w:left="1080"/>
        <w:jc w:val="thaiDistribute"/>
        <w:rPr>
          <w:rFonts w:ascii="Arial" w:hAnsi="Arial" w:cs="Arial"/>
          <w:b/>
          <w:bCs/>
          <w:color w:val="000000" w:themeColor="text1"/>
          <w:sz w:val="20"/>
          <w:szCs w:val="20"/>
        </w:rPr>
      </w:pPr>
    </w:p>
    <w:p w:rsidR="00BC3FF6" w:rsidRPr="0072019B" w:rsidRDefault="00BC3FF6" w:rsidP="00B20072">
      <w:pPr>
        <w:tabs>
          <w:tab w:val="left" w:pos="2160"/>
          <w:tab w:val="right" w:pos="7280"/>
          <w:tab w:val="right" w:pos="8540"/>
        </w:tabs>
        <w:ind w:left="108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Classified by currency and residence of customers</w:t>
      </w:r>
    </w:p>
    <w:p w:rsidR="00363B9D" w:rsidRPr="0072019B" w:rsidRDefault="00363B9D" w:rsidP="00B20072">
      <w:pPr>
        <w:tabs>
          <w:tab w:val="left" w:pos="2160"/>
          <w:tab w:val="right" w:pos="7280"/>
          <w:tab w:val="right" w:pos="8540"/>
        </w:tabs>
        <w:ind w:left="1080"/>
        <w:jc w:val="thaiDistribute"/>
        <w:rPr>
          <w:rFonts w:ascii="Arial" w:hAnsi="Arial" w:cs="Arial"/>
          <w:b/>
          <w:bCs/>
          <w:color w:val="000000" w:themeColor="text1"/>
          <w:sz w:val="20"/>
          <w:szCs w:val="20"/>
        </w:rPr>
      </w:pPr>
    </w:p>
    <w:tbl>
      <w:tblPr>
        <w:tblW w:w="0" w:type="auto"/>
        <w:tblInd w:w="540" w:type="dxa"/>
        <w:tblLayout w:type="fixed"/>
        <w:tblLook w:val="0000" w:firstRow="0" w:lastRow="0" w:firstColumn="0" w:lastColumn="0" w:noHBand="0" w:noVBand="0"/>
      </w:tblPr>
      <w:tblGrid>
        <w:gridCol w:w="5733"/>
        <w:gridCol w:w="1584"/>
        <w:gridCol w:w="1584"/>
      </w:tblGrid>
      <w:tr w:rsidR="00363B9D" w:rsidRPr="0072019B" w:rsidTr="004E2CDE">
        <w:tc>
          <w:tcPr>
            <w:tcW w:w="5733" w:type="dxa"/>
            <w:tcBorders>
              <w:top w:val="nil"/>
              <w:left w:val="nil"/>
              <w:bottom w:val="nil"/>
              <w:right w:val="nil"/>
            </w:tcBorders>
            <w:vAlign w:val="bottom"/>
          </w:tcPr>
          <w:p w:rsidR="00363B9D" w:rsidRPr="0072019B" w:rsidRDefault="00363B9D" w:rsidP="00B20A7B">
            <w:pPr>
              <w:tabs>
                <w:tab w:val="left" w:pos="3165"/>
              </w:tabs>
              <w:ind w:left="429"/>
              <w:rPr>
                <w:rFonts w:ascii="Arial" w:hAnsi="Arial" w:cs="Arial"/>
                <w:color w:val="000000" w:themeColor="text1"/>
                <w:sz w:val="20"/>
                <w:szCs w:val="20"/>
              </w:rPr>
            </w:pPr>
          </w:p>
        </w:tc>
        <w:tc>
          <w:tcPr>
            <w:tcW w:w="1584"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363B9D"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5733" w:type="dxa"/>
            <w:tcBorders>
              <w:top w:val="nil"/>
              <w:left w:val="nil"/>
              <w:bottom w:val="nil"/>
              <w:right w:val="nil"/>
            </w:tcBorders>
            <w:vAlign w:val="bottom"/>
          </w:tcPr>
          <w:p w:rsidR="008C19DE" w:rsidRPr="0072019B" w:rsidRDefault="008C19DE" w:rsidP="008C19DE">
            <w:pPr>
              <w:tabs>
                <w:tab w:val="left" w:pos="3165"/>
              </w:tabs>
              <w:ind w:left="429"/>
              <w:rPr>
                <w:rFonts w:ascii="Arial" w:hAnsi="Arial" w:cs="Arial"/>
                <w:color w:val="000000" w:themeColor="text1"/>
                <w:sz w:val="20"/>
                <w:szCs w:val="20"/>
              </w:rPr>
            </w:pP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5733" w:type="dxa"/>
            <w:tcBorders>
              <w:top w:val="nil"/>
              <w:left w:val="nil"/>
              <w:bottom w:val="nil"/>
              <w:right w:val="nil"/>
            </w:tcBorders>
            <w:vAlign w:val="bottom"/>
          </w:tcPr>
          <w:p w:rsidR="008C19DE" w:rsidRPr="0072019B" w:rsidRDefault="008C19DE" w:rsidP="008C19DE">
            <w:pPr>
              <w:tabs>
                <w:tab w:val="left" w:pos="3165"/>
              </w:tabs>
              <w:ind w:left="429"/>
              <w:rPr>
                <w:rFonts w:ascii="Arial" w:hAnsi="Arial" w:cs="Arial"/>
                <w:color w:val="000000" w:themeColor="text1"/>
                <w:sz w:val="20"/>
                <w:szCs w:val="20"/>
              </w:rPr>
            </w:pP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5733" w:type="dxa"/>
            <w:tcBorders>
              <w:top w:val="nil"/>
              <w:left w:val="nil"/>
              <w:bottom w:val="nil"/>
              <w:right w:val="nil"/>
            </w:tcBorders>
            <w:vAlign w:val="bottom"/>
          </w:tcPr>
          <w:p w:rsidR="008C19DE" w:rsidRPr="0072019B" w:rsidRDefault="008C19DE" w:rsidP="008C19DE">
            <w:pPr>
              <w:ind w:left="429"/>
              <w:rPr>
                <w:rFonts w:ascii="Arial" w:hAnsi="Arial" w:cs="Arial"/>
                <w:b/>
                <w:bCs/>
                <w:color w:val="000000" w:themeColor="text1"/>
                <w:sz w:val="20"/>
                <w:szCs w:val="20"/>
                <w:cs/>
              </w:rPr>
            </w:pPr>
            <w:r w:rsidRPr="0072019B">
              <w:rPr>
                <w:rFonts w:ascii="Arial" w:hAnsi="Arial" w:cs="Arial"/>
                <w:b/>
                <w:bCs/>
                <w:color w:val="000000" w:themeColor="text1"/>
                <w:sz w:val="20"/>
                <w:szCs w:val="20"/>
              </w:rPr>
              <w:t>Domestic</w:t>
            </w: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8C19DE" w:rsidRPr="0072019B" w:rsidRDefault="008C19DE" w:rsidP="008C19DE">
            <w:pPr>
              <w:ind w:right="-72"/>
              <w:jc w:val="right"/>
              <w:rPr>
                <w:rFonts w:ascii="Arial" w:hAnsi="Arial" w:cs="Arial"/>
                <w:color w:val="000000" w:themeColor="text1"/>
                <w:sz w:val="20"/>
                <w:szCs w:val="20"/>
              </w:rPr>
            </w:pPr>
          </w:p>
        </w:tc>
      </w:tr>
      <w:tr w:rsidR="008C19DE" w:rsidRPr="0072019B" w:rsidTr="004E2CDE">
        <w:tc>
          <w:tcPr>
            <w:tcW w:w="5733" w:type="dxa"/>
            <w:tcBorders>
              <w:top w:val="nil"/>
              <w:left w:val="nil"/>
              <w:bottom w:val="nil"/>
              <w:right w:val="nil"/>
            </w:tcBorders>
            <w:vAlign w:val="bottom"/>
          </w:tcPr>
          <w:p w:rsidR="008C19DE" w:rsidRPr="0072019B" w:rsidRDefault="008C19DE" w:rsidP="008C19DE">
            <w:pPr>
              <w:ind w:left="429"/>
              <w:rPr>
                <w:rFonts w:ascii="Arial" w:hAnsi="Arial" w:cs="Arial"/>
                <w:color w:val="000000" w:themeColor="text1"/>
                <w:sz w:val="20"/>
                <w:szCs w:val="20"/>
                <w:cs/>
              </w:rPr>
            </w:pPr>
            <w:r w:rsidRPr="0072019B">
              <w:rPr>
                <w:rFonts w:ascii="Arial" w:hAnsi="Arial" w:cs="Arial"/>
                <w:color w:val="000000" w:themeColor="text1"/>
                <w:sz w:val="20"/>
                <w:szCs w:val="20"/>
              </w:rPr>
              <w:t xml:space="preserve">   Baht</w:t>
            </w:r>
          </w:p>
        </w:tc>
        <w:tc>
          <w:tcPr>
            <w:tcW w:w="1584" w:type="dxa"/>
            <w:tcBorders>
              <w:top w:val="nil"/>
              <w:left w:val="nil"/>
              <w:bottom w:val="nil"/>
              <w:right w:val="nil"/>
            </w:tcBorders>
            <w:vAlign w:val="bottom"/>
          </w:tcPr>
          <w:p w:rsidR="008C19DE" w:rsidRPr="0072019B" w:rsidRDefault="00BE5B64"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2,506,000,000</w:t>
            </w:r>
          </w:p>
        </w:tc>
        <w:tc>
          <w:tcPr>
            <w:tcW w:w="1584" w:type="dxa"/>
            <w:tcBorders>
              <w:top w:val="nil"/>
              <w:left w:val="nil"/>
              <w:bottom w:val="nil"/>
              <w:right w:val="nil"/>
            </w:tcBorders>
            <w:vAlign w:val="bottom"/>
          </w:tcPr>
          <w:p w:rsidR="008C19DE" w:rsidRPr="0072019B" w:rsidRDefault="008C19DE" w:rsidP="008C19D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8,506,000,000</w:t>
            </w:r>
          </w:p>
        </w:tc>
      </w:tr>
      <w:tr w:rsidR="008C19DE" w:rsidRPr="0072019B" w:rsidTr="004E2CDE">
        <w:tc>
          <w:tcPr>
            <w:tcW w:w="5733" w:type="dxa"/>
            <w:tcBorders>
              <w:top w:val="nil"/>
              <w:left w:val="nil"/>
              <w:bottom w:val="nil"/>
              <w:right w:val="nil"/>
            </w:tcBorders>
            <w:vAlign w:val="bottom"/>
          </w:tcPr>
          <w:p w:rsidR="008C19DE" w:rsidRPr="0072019B" w:rsidRDefault="008C19DE" w:rsidP="008C19DE">
            <w:pPr>
              <w:ind w:left="429"/>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8C19DE">
            <w:pPr>
              <w:tabs>
                <w:tab w:val="right" w:pos="1167"/>
              </w:tabs>
              <w:ind w:right="-72"/>
              <w:jc w:val="right"/>
              <w:rPr>
                <w:rFonts w:ascii="Arial" w:hAnsi="Arial" w:cs="Arial"/>
                <w:color w:val="000000" w:themeColor="text1"/>
                <w:sz w:val="12"/>
                <w:szCs w:val="12"/>
              </w:rPr>
            </w:pPr>
          </w:p>
        </w:tc>
      </w:tr>
      <w:tr w:rsidR="008C19DE" w:rsidRPr="0072019B" w:rsidTr="004E2CDE">
        <w:tc>
          <w:tcPr>
            <w:tcW w:w="5733" w:type="dxa"/>
            <w:tcBorders>
              <w:top w:val="nil"/>
              <w:left w:val="nil"/>
              <w:bottom w:val="nil"/>
              <w:right w:val="nil"/>
            </w:tcBorders>
            <w:vAlign w:val="bottom"/>
          </w:tcPr>
          <w:p w:rsidR="008C19DE" w:rsidRPr="0072019B" w:rsidRDefault="008C19DE" w:rsidP="008C19DE">
            <w:pPr>
              <w:ind w:left="429"/>
              <w:rPr>
                <w:rFonts w:ascii="Arial" w:hAnsi="Arial" w:cs="Arial"/>
                <w:color w:val="000000" w:themeColor="text1"/>
                <w:sz w:val="20"/>
                <w:szCs w:val="20"/>
              </w:rPr>
            </w:pPr>
            <w:r w:rsidRPr="0072019B">
              <w:rPr>
                <w:rFonts w:ascii="Arial" w:hAnsi="Arial" w:cs="Arial"/>
                <w:color w:val="000000" w:themeColor="text1"/>
                <w:sz w:val="20"/>
                <w:szCs w:val="20"/>
              </w:rPr>
              <w:t>Total debt securities issued and borrowings</w:t>
            </w:r>
          </w:p>
        </w:tc>
        <w:tc>
          <w:tcPr>
            <w:tcW w:w="1584" w:type="dxa"/>
            <w:tcBorders>
              <w:top w:val="nil"/>
              <w:left w:val="nil"/>
              <w:bottom w:val="nil"/>
              <w:right w:val="nil"/>
            </w:tcBorders>
          </w:tcPr>
          <w:p w:rsidR="008C19DE" w:rsidRPr="0072019B" w:rsidRDefault="00BE5B64"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2,506,000,000</w:t>
            </w:r>
          </w:p>
        </w:tc>
        <w:tc>
          <w:tcPr>
            <w:tcW w:w="1584" w:type="dxa"/>
            <w:tcBorders>
              <w:top w:val="nil"/>
              <w:left w:val="nil"/>
              <w:bottom w:val="nil"/>
              <w:right w:val="nil"/>
            </w:tcBorders>
          </w:tcPr>
          <w:p w:rsidR="008C19DE" w:rsidRPr="0072019B" w:rsidRDefault="008C19DE" w:rsidP="008C19DE">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8,506,000,000</w:t>
            </w:r>
          </w:p>
        </w:tc>
      </w:tr>
    </w:tbl>
    <w:p w:rsidR="00836BD9" w:rsidRPr="0072019B" w:rsidRDefault="00836BD9" w:rsidP="00326742">
      <w:pPr>
        <w:ind w:left="1080" w:right="27"/>
        <w:jc w:val="both"/>
        <w:rPr>
          <w:rFonts w:ascii="Arial" w:hAnsi="Arial" w:cs="Arial"/>
          <w:color w:val="000000" w:themeColor="text1"/>
          <w:spacing w:val="-2"/>
          <w:sz w:val="20"/>
          <w:szCs w:val="20"/>
        </w:rPr>
      </w:pPr>
    </w:p>
    <w:p w:rsidR="00AA3540" w:rsidRPr="00AE1749" w:rsidRDefault="000D17A3" w:rsidP="004E2CDE">
      <w:pPr>
        <w:ind w:left="1080" w:right="9"/>
        <w:jc w:val="thaiDistribute"/>
        <w:rPr>
          <w:rFonts w:ascii="Arial" w:hAnsi="Arial" w:cs="Arial"/>
          <w:color w:val="000000" w:themeColor="text1"/>
          <w:sz w:val="20"/>
          <w:szCs w:val="20"/>
        </w:rPr>
      </w:pPr>
      <w:r w:rsidRPr="00AE1749">
        <w:rPr>
          <w:rFonts w:ascii="Arial" w:hAnsi="Arial" w:cs="Arial"/>
          <w:color w:val="000000" w:themeColor="text1"/>
          <w:spacing w:val="-6"/>
          <w:sz w:val="20"/>
          <w:szCs w:val="20"/>
        </w:rPr>
        <w:t xml:space="preserve">At </w:t>
      </w:r>
      <w:r w:rsidR="00E16DB2" w:rsidRPr="00AE1749">
        <w:rPr>
          <w:rFonts w:ascii="Arial" w:hAnsi="Arial" w:cs="Arial"/>
          <w:color w:val="000000" w:themeColor="text1"/>
          <w:spacing w:val="-6"/>
          <w:sz w:val="20"/>
          <w:szCs w:val="20"/>
        </w:rPr>
        <w:t>30 June</w:t>
      </w:r>
      <w:r w:rsidRPr="00AE1749">
        <w:rPr>
          <w:rFonts w:ascii="Arial" w:hAnsi="Arial" w:cs="Arial"/>
          <w:color w:val="000000" w:themeColor="text1"/>
          <w:spacing w:val="-6"/>
          <w:sz w:val="20"/>
          <w:szCs w:val="20"/>
        </w:rPr>
        <w:t xml:space="preserve"> 201</w:t>
      </w:r>
      <w:r w:rsidR="00E16DB2" w:rsidRPr="00AE1749">
        <w:rPr>
          <w:rFonts w:ascii="Arial" w:hAnsi="Arial" w:cs="Arial"/>
          <w:color w:val="000000" w:themeColor="text1"/>
          <w:spacing w:val="-6"/>
          <w:sz w:val="20"/>
          <w:szCs w:val="20"/>
        </w:rPr>
        <w:t>9</w:t>
      </w:r>
      <w:r w:rsidR="00AA3540" w:rsidRPr="00AE1749">
        <w:rPr>
          <w:rFonts w:ascii="Arial" w:hAnsi="Arial" w:cs="Arial"/>
          <w:color w:val="000000" w:themeColor="text1"/>
          <w:spacing w:val="-6"/>
          <w:sz w:val="20"/>
          <w:szCs w:val="20"/>
        </w:rPr>
        <w:t xml:space="preserve">, the </w:t>
      </w:r>
      <w:r w:rsidR="006E7CE0" w:rsidRPr="00AE1749">
        <w:rPr>
          <w:rFonts w:ascii="Arial" w:hAnsi="Arial" w:cs="Arial"/>
          <w:color w:val="000000" w:themeColor="text1"/>
          <w:spacing w:val="-6"/>
          <w:sz w:val="20"/>
          <w:szCs w:val="20"/>
        </w:rPr>
        <w:t xml:space="preserve">Company has </w:t>
      </w:r>
      <w:r w:rsidR="00211750" w:rsidRPr="00AE1749">
        <w:rPr>
          <w:rFonts w:ascii="Arial" w:hAnsi="Arial" w:cs="Arial"/>
          <w:color w:val="000000" w:themeColor="text1"/>
          <w:spacing w:val="-6"/>
          <w:sz w:val="20"/>
          <w:szCs w:val="20"/>
        </w:rPr>
        <w:t>shor</w:t>
      </w:r>
      <w:r w:rsidR="003F5B9C" w:rsidRPr="00AE1749">
        <w:rPr>
          <w:rFonts w:ascii="Arial" w:hAnsi="Arial" w:cs="Arial"/>
          <w:color w:val="000000" w:themeColor="text1"/>
          <w:spacing w:val="-6"/>
          <w:sz w:val="20"/>
          <w:szCs w:val="20"/>
        </w:rPr>
        <w:t>t</w:t>
      </w:r>
      <w:r w:rsidR="00211750" w:rsidRPr="00AE1749">
        <w:rPr>
          <w:rFonts w:ascii="Arial" w:hAnsi="Arial" w:cs="Arial"/>
          <w:color w:val="000000" w:themeColor="text1"/>
          <w:spacing w:val="-6"/>
          <w:sz w:val="20"/>
          <w:szCs w:val="20"/>
        </w:rPr>
        <w:t xml:space="preserve">-term and </w:t>
      </w:r>
      <w:r w:rsidR="006E7CE0" w:rsidRPr="00AE1749">
        <w:rPr>
          <w:rFonts w:ascii="Arial" w:hAnsi="Arial" w:cs="Arial"/>
          <w:color w:val="000000" w:themeColor="text1"/>
          <w:spacing w:val="-6"/>
          <w:sz w:val="20"/>
          <w:szCs w:val="20"/>
        </w:rPr>
        <w:t>long-term borrowings</w:t>
      </w:r>
      <w:r w:rsidR="003F5B9C" w:rsidRPr="00AE1749">
        <w:rPr>
          <w:rFonts w:ascii="Arial" w:hAnsi="Arial" w:cs="Arial"/>
          <w:color w:val="000000" w:themeColor="text1"/>
          <w:spacing w:val="-6"/>
          <w:sz w:val="20"/>
          <w:szCs w:val="20"/>
        </w:rPr>
        <w:t xml:space="preserve"> without collateral pledged</w:t>
      </w:r>
      <w:r w:rsidR="006E7CE0" w:rsidRPr="00AE1749">
        <w:rPr>
          <w:rFonts w:ascii="Arial" w:hAnsi="Arial" w:cs="Arial"/>
          <w:color w:val="000000" w:themeColor="text1"/>
          <w:spacing w:val="-6"/>
          <w:sz w:val="20"/>
          <w:szCs w:val="20"/>
        </w:rPr>
        <w:t xml:space="preserve"> </w:t>
      </w:r>
      <w:r w:rsidR="00AA3540" w:rsidRPr="00AE1749">
        <w:rPr>
          <w:rFonts w:ascii="Arial" w:hAnsi="Arial" w:cs="Arial"/>
          <w:color w:val="000000" w:themeColor="text1"/>
          <w:spacing w:val="-6"/>
          <w:sz w:val="20"/>
          <w:szCs w:val="20"/>
        </w:rPr>
        <w:t xml:space="preserve">from </w:t>
      </w:r>
      <w:r w:rsidR="009A02DA" w:rsidRPr="00AE1749">
        <w:rPr>
          <w:rFonts w:ascii="Arial" w:hAnsi="Arial" w:cs="Arial"/>
          <w:color w:val="000000" w:themeColor="text1"/>
          <w:spacing w:val="-6"/>
          <w:sz w:val="20"/>
          <w:szCs w:val="20"/>
        </w:rPr>
        <w:t xml:space="preserve">Parent Company </w:t>
      </w:r>
      <w:r w:rsidR="00AA3540" w:rsidRPr="00AE1749">
        <w:rPr>
          <w:rFonts w:ascii="Arial" w:hAnsi="Arial" w:cs="Arial"/>
          <w:color w:val="000000" w:themeColor="text1"/>
          <w:spacing w:val="-6"/>
          <w:sz w:val="20"/>
          <w:szCs w:val="20"/>
        </w:rPr>
        <w:t xml:space="preserve">amount </w:t>
      </w:r>
      <w:r w:rsidR="006E7CE0" w:rsidRPr="00AE1749">
        <w:rPr>
          <w:rFonts w:ascii="Arial" w:hAnsi="Arial" w:cs="Arial"/>
          <w:color w:val="000000" w:themeColor="text1"/>
          <w:spacing w:val="-6"/>
          <w:sz w:val="20"/>
          <w:szCs w:val="20"/>
        </w:rPr>
        <w:t xml:space="preserve">of </w:t>
      </w:r>
      <w:r w:rsidR="00BD55C6" w:rsidRPr="00AE1749">
        <w:rPr>
          <w:rFonts w:ascii="Arial" w:hAnsi="Arial" w:cs="Arial"/>
          <w:color w:val="000000" w:themeColor="text1"/>
          <w:spacing w:val="-6"/>
          <w:sz w:val="20"/>
          <w:szCs w:val="20"/>
        </w:rPr>
        <w:t xml:space="preserve">Baht </w:t>
      </w:r>
      <w:r w:rsidR="000D04EF" w:rsidRPr="00AE1749">
        <w:rPr>
          <w:rFonts w:ascii="Arial" w:hAnsi="Arial" w:cs="Arial"/>
          <w:color w:val="000000" w:themeColor="text1"/>
          <w:spacing w:val="-6"/>
          <w:sz w:val="20"/>
          <w:szCs w:val="20"/>
        </w:rPr>
        <w:t>2,500,000,000</w:t>
      </w:r>
      <w:r w:rsidR="00BD55C6" w:rsidRPr="00AE1749">
        <w:rPr>
          <w:rFonts w:ascii="Arial" w:hAnsi="Arial" w:cs="Arial"/>
          <w:color w:val="000000" w:themeColor="text1"/>
          <w:spacing w:val="-6"/>
          <w:sz w:val="20"/>
          <w:szCs w:val="20"/>
        </w:rPr>
        <w:t xml:space="preserve"> (31 December 201</w:t>
      </w:r>
      <w:r w:rsidR="00E16DB2" w:rsidRPr="00AE1749">
        <w:rPr>
          <w:rFonts w:ascii="Arial" w:hAnsi="Arial" w:cs="Arial"/>
          <w:color w:val="000000" w:themeColor="text1"/>
          <w:spacing w:val="-6"/>
          <w:sz w:val="20"/>
          <w:szCs w:val="20"/>
        </w:rPr>
        <w:t>8</w:t>
      </w:r>
      <w:r w:rsidR="00BD55C6" w:rsidRPr="00AE1749">
        <w:rPr>
          <w:rFonts w:ascii="Arial" w:hAnsi="Arial" w:cs="Arial"/>
          <w:color w:val="000000" w:themeColor="text1"/>
          <w:spacing w:val="-6"/>
          <w:sz w:val="20"/>
          <w:szCs w:val="20"/>
        </w:rPr>
        <w:t xml:space="preserve">: Baht </w:t>
      </w:r>
      <w:r w:rsidR="00E16DB2" w:rsidRPr="00AE1749">
        <w:rPr>
          <w:rFonts w:ascii="Arial" w:hAnsi="Arial" w:cs="Arial"/>
          <w:color w:val="000000" w:themeColor="text1"/>
          <w:spacing w:val="-6"/>
          <w:sz w:val="20"/>
          <w:szCs w:val="20"/>
        </w:rPr>
        <w:t>8,500,000,000</w:t>
      </w:r>
      <w:r w:rsidR="00BD55C6" w:rsidRPr="00AE1749">
        <w:rPr>
          <w:rFonts w:ascii="Arial" w:hAnsi="Arial" w:cs="Arial"/>
          <w:color w:val="000000" w:themeColor="text1"/>
          <w:spacing w:val="-6"/>
          <w:sz w:val="20"/>
          <w:szCs w:val="20"/>
        </w:rPr>
        <w:t>)</w:t>
      </w:r>
      <w:r w:rsidR="00AA3540" w:rsidRPr="00AE1749">
        <w:rPr>
          <w:rFonts w:ascii="Arial" w:hAnsi="Arial" w:cs="Arial"/>
          <w:color w:val="000000" w:themeColor="text1"/>
          <w:spacing w:val="-6"/>
          <w:sz w:val="20"/>
          <w:szCs w:val="20"/>
        </w:rPr>
        <w:t xml:space="preserve"> </w:t>
      </w:r>
      <w:r w:rsidR="006E7CE0" w:rsidRPr="00AE1749">
        <w:rPr>
          <w:rFonts w:ascii="Arial" w:hAnsi="Arial" w:cs="Arial"/>
          <w:color w:val="000000" w:themeColor="text1"/>
          <w:spacing w:val="-6"/>
          <w:sz w:val="20"/>
          <w:szCs w:val="20"/>
        </w:rPr>
        <w:t xml:space="preserve">with </w:t>
      </w:r>
      <w:r w:rsidR="00960ECB" w:rsidRPr="00AE1749">
        <w:rPr>
          <w:rFonts w:ascii="Arial" w:hAnsi="Arial" w:cs="Arial"/>
          <w:color w:val="000000" w:themeColor="text1"/>
          <w:sz w:val="20"/>
          <w:szCs w:val="20"/>
        </w:rPr>
        <w:t xml:space="preserve">interest rate </w:t>
      </w:r>
      <w:r w:rsidR="00085CF0" w:rsidRPr="00AE1749">
        <w:rPr>
          <w:rFonts w:ascii="Arial" w:hAnsi="Arial" w:cs="Arial"/>
          <w:color w:val="000000" w:themeColor="text1"/>
          <w:sz w:val="20"/>
          <w:szCs w:val="20"/>
        </w:rPr>
        <w:t xml:space="preserve">at </w:t>
      </w:r>
      <w:r w:rsidR="00960ECB" w:rsidRPr="00AE1749">
        <w:rPr>
          <w:rFonts w:ascii="Arial" w:hAnsi="Arial" w:cs="Arial"/>
          <w:color w:val="000000" w:themeColor="text1"/>
          <w:sz w:val="20"/>
          <w:szCs w:val="20"/>
        </w:rPr>
        <w:t>3.00% - 5.50%</w:t>
      </w:r>
      <w:r w:rsidR="007223B2" w:rsidRPr="00AE1749">
        <w:rPr>
          <w:rFonts w:ascii="Arial" w:hAnsi="Arial" w:cs="Arial"/>
          <w:color w:val="000000" w:themeColor="text1"/>
          <w:sz w:val="20"/>
          <w:szCs w:val="20"/>
        </w:rPr>
        <w:t xml:space="preserve"> per annum </w:t>
      </w:r>
      <w:r w:rsidR="00906504" w:rsidRPr="00AE1749">
        <w:rPr>
          <w:rFonts w:ascii="Arial" w:hAnsi="Arial" w:cs="Arial"/>
          <w:color w:val="000000" w:themeColor="text1"/>
          <w:sz w:val="20"/>
          <w:szCs w:val="20"/>
        </w:rPr>
        <w:t>which would be matured</w:t>
      </w:r>
      <w:r w:rsidR="001128E3" w:rsidRPr="00AE1749">
        <w:rPr>
          <w:rFonts w:ascii="Arial" w:hAnsi="Arial" w:cs="Arial"/>
          <w:color w:val="000000" w:themeColor="text1"/>
          <w:sz w:val="20"/>
          <w:szCs w:val="20"/>
        </w:rPr>
        <w:t xml:space="preserve"> </w:t>
      </w:r>
      <w:r w:rsidR="001B4052" w:rsidRPr="00AE1749">
        <w:rPr>
          <w:rFonts w:ascii="Arial" w:hAnsi="Arial" w:cs="Arial"/>
          <w:color w:val="000000" w:themeColor="text1"/>
          <w:sz w:val="20"/>
          <w:szCs w:val="20"/>
        </w:rPr>
        <w:t xml:space="preserve">starting from </w:t>
      </w:r>
      <w:r w:rsidR="000D04EF" w:rsidRPr="00AE1749">
        <w:rPr>
          <w:rFonts w:ascii="Arial" w:hAnsi="Arial" w:cs="Arial"/>
          <w:color w:val="000000" w:themeColor="text1"/>
          <w:sz w:val="20"/>
          <w:szCs w:val="20"/>
        </w:rPr>
        <w:t>October</w:t>
      </w:r>
      <w:r w:rsidR="0092442D" w:rsidRPr="00AE1749">
        <w:rPr>
          <w:rFonts w:ascii="Arial" w:hAnsi="Arial" w:cs="Arial"/>
          <w:color w:val="000000" w:themeColor="text1"/>
          <w:sz w:val="20"/>
          <w:szCs w:val="20"/>
        </w:rPr>
        <w:t xml:space="preserve"> 2019</w:t>
      </w:r>
      <w:r w:rsidR="001128E3" w:rsidRPr="00AE1749">
        <w:rPr>
          <w:rFonts w:ascii="Arial" w:hAnsi="Arial" w:cs="Arial"/>
          <w:color w:val="000000" w:themeColor="text1"/>
          <w:sz w:val="20"/>
          <w:szCs w:val="20"/>
        </w:rPr>
        <w:t xml:space="preserve">. </w:t>
      </w:r>
      <w:r w:rsidR="00AE1749" w:rsidRPr="00AE1749">
        <w:rPr>
          <w:rFonts w:ascii="Arial" w:hAnsi="Arial" w:cs="Arial"/>
          <w:color w:val="000000" w:themeColor="text1"/>
          <w:sz w:val="20"/>
          <w:szCs w:val="20"/>
        </w:rPr>
        <w:br/>
      </w:r>
      <w:r w:rsidR="001128E3" w:rsidRPr="00AE1749">
        <w:rPr>
          <w:rFonts w:ascii="Arial" w:hAnsi="Arial" w:cs="Arial"/>
          <w:color w:val="000000" w:themeColor="text1"/>
          <w:sz w:val="20"/>
          <w:szCs w:val="20"/>
        </w:rPr>
        <w:t>(Note 3</w:t>
      </w:r>
      <w:r w:rsidR="003B1C4C" w:rsidRPr="00AE1749">
        <w:rPr>
          <w:rFonts w:ascii="Arial" w:hAnsi="Arial" w:cs="Arial"/>
          <w:color w:val="000000" w:themeColor="text1"/>
          <w:sz w:val="20"/>
          <w:szCs w:val="20"/>
        </w:rPr>
        <w:t xml:space="preserve">6 </w:t>
      </w:r>
      <w:r w:rsidR="00085CF0" w:rsidRPr="00AE1749">
        <w:rPr>
          <w:rFonts w:ascii="Arial" w:hAnsi="Arial" w:cs="Arial"/>
          <w:color w:val="000000" w:themeColor="text1"/>
          <w:sz w:val="20"/>
          <w:szCs w:val="20"/>
        </w:rPr>
        <w:t>b</w:t>
      </w:r>
      <w:r w:rsidR="003B1C4C" w:rsidRPr="00AE1749">
        <w:rPr>
          <w:rFonts w:ascii="Arial" w:hAnsi="Arial" w:cs="Arial"/>
          <w:color w:val="000000" w:themeColor="text1"/>
          <w:sz w:val="20"/>
          <w:szCs w:val="20"/>
        </w:rPr>
        <w:t>)</w:t>
      </w:r>
      <w:r w:rsidR="007223B2" w:rsidRPr="00AE1749">
        <w:rPr>
          <w:rFonts w:ascii="Arial" w:hAnsi="Arial" w:cs="Arial"/>
          <w:color w:val="000000" w:themeColor="text1"/>
          <w:sz w:val="20"/>
          <w:szCs w:val="20"/>
        </w:rPr>
        <w:t>)</w:t>
      </w:r>
      <w:r w:rsidR="00085CF0" w:rsidRPr="00AE1749">
        <w:rPr>
          <w:rFonts w:ascii="Arial" w:hAnsi="Arial" w:cs="Arial"/>
          <w:color w:val="000000" w:themeColor="text1"/>
          <w:sz w:val="20"/>
          <w:szCs w:val="20"/>
        </w:rPr>
        <w:t>.</w:t>
      </w:r>
    </w:p>
    <w:p w:rsidR="00FA397E" w:rsidRPr="0072019B" w:rsidRDefault="00FA397E" w:rsidP="004E2CDE">
      <w:pPr>
        <w:ind w:left="1080" w:right="9"/>
        <w:jc w:val="thaiDistribute"/>
        <w:rPr>
          <w:rFonts w:ascii="Arial" w:hAnsi="Arial" w:cs="Arial"/>
          <w:color w:val="000000" w:themeColor="text1"/>
          <w:spacing w:val="-4"/>
          <w:sz w:val="20"/>
          <w:szCs w:val="20"/>
        </w:rPr>
      </w:pPr>
    </w:p>
    <w:p w:rsidR="00FA397E" w:rsidRPr="0072019B" w:rsidRDefault="00FA397E" w:rsidP="004E2CDE">
      <w:pPr>
        <w:ind w:left="1080" w:right="9"/>
        <w:jc w:val="thaiDistribute"/>
        <w:rPr>
          <w:rFonts w:ascii="Arial" w:hAnsi="Arial" w:cs="Arial"/>
          <w:color w:val="000000" w:themeColor="text1"/>
          <w:spacing w:val="-4"/>
          <w:sz w:val="20"/>
          <w:szCs w:val="20"/>
        </w:rPr>
      </w:pPr>
      <w:r w:rsidRPr="0072019B">
        <w:rPr>
          <w:rFonts w:ascii="Arial" w:hAnsi="Arial" w:cs="Arial"/>
          <w:color w:val="000000" w:themeColor="text1"/>
          <w:spacing w:val="-4"/>
          <w:sz w:val="20"/>
          <w:szCs w:val="20"/>
        </w:rPr>
        <w:t xml:space="preserve">The </w:t>
      </w:r>
      <w:r w:rsidR="00085CF0" w:rsidRPr="0072019B">
        <w:rPr>
          <w:rFonts w:ascii="Arial" w:hAnsi="Arial" w:cs="Arial"/>
          <w:color w:val="000000" w:themeColor="text1"/>
          <w:spacing w:val="-4"/>
          <w:sz w:val="20"/>
          <w:szCs w:val="20"/>
        </w:rPr>
        <w:t>Company</w:t>
      </w:r>
      <w:r w:rsidRPr="0072019B">
        <w:rPr>
          <w:rFonts w:ascii="Arial" w:hAnsi="Arial" w:cs="Arial"/>
          <w:color w:val="000000" w:themeColor="text1"/>
          <w:spacing w:val="-4"/>
          <w:sz w:val="20"/>
          <w:szCs w:val="20"/>
        </w:rPr>
        <w:t xml:space="preserve"> has the undrawn committed borrowing facilities amount of Baht </w:t>
      </w:r>
      <w:r w:rsidR="000448C2" w:rsidRPr="0072019B">
        <w:rPr>
          <w:rFonts w:ascii="Arial" w:hAnsi="Arial" w:cs="Arial"/>
          <w:color w:val="000000" w:themeColor="text1"/>
          <w:spacing w:val="-4"/>
          <w:sz w:val="20"/>
          <w:szCs w:val="20"/>
        </w:rPr>
        <w:t>200</w:t>
      </w:r>
      <w:r w:rsidR="00085CF0" w:rsidRPr="0072019B">
        <w:rPr>
          <w:rFonts w:ascii="Arial" w:hAnsi="Arial" w:cs="Arial"/>
          <w:color w:val="000000" w:themeColor="text1"/>
          <w:spacing w:val="-4"/>
          <w:sz w:val="20"/>
          <w:szCs w:val="20"/>
        </w:rPr>
        <w:t xml:space="preserve"> </w:t>
      </w:r>
      <w:r w:rsidRPr="0072019B">
        <w:rPr>
          <w:rFonts w:ascii="Arial" w:hAnsi="Arial" w:cs="Arial"/>
          <w:color w:val="000000" w:themeColor="text1"/>
          <w:spacing w:val="-4"/>
          <w:sz w:val="20"/>
          <w:szCs w:val="20"/>
        </w:rPr>
        <w:t>million (201</w:t>
      </w:r>
      <w:r w:rsidR="00E16DB2" w:rsidRPr="0072019B">
        <w:rPr>
          <w:rFonts w:ascii="Arial" w:hAnsi="Arial" w:cs="Arial"/>
          <w:color w:val="000000" w:themeColor="text1"/>
          <w:spacing w:val="-4"/>
          <w:sz w:val="20"/>
          <w:szCs w:val="20"/>
        </w:rPr>
        <w:t>8</w:t>
      </w:r>
      <w:r w:rsidR="00085CF0" w:rsidRPr="0072019B">
        <w:rPr>
          <w:rFonts w:ascii="Arial" w:hAnsi="Arial" w:cs="Arial"/>
          <w:color w:val="000000" w:themeColor="text1"/>
          <w:spacing w:val="-4"/>
          <w:sz w:val="20"/>
          <w:szCs w:val="20"/>
        </w:rPr>
        <w:t>:</w:t>
      </w:r>
      <w:r w:rsidR="00E16DB2" w:rsidRPr="0072019B">
        <w:rPr>
          <w:rFonts w:ascii="Arial" w:hAnsi="Arial" w:cs="Arial"/>
          <w:color w:val="000000" w:themeColor="text1"/>
          <w:spacing w:val="-4"/>
          <w:sz w:val="20"/>
          <w:szCs w:val="20"/>
        </w:rPr>
        <w:t xml:space="preserve"> Baht 200 million</w:t>
      </w:r>
      <w:r w:rsidRPr="0072019B">
        <w:rPr>
          <w:rFonts w:ascii="Arial" w:hAnsi="Arial" w:cs="Arial"/>
          <w:color w:val="000000" w:themeColor="text1"/>
          <w:spacing w:val="-4"/>
          <w:sz w:val="20"/>
          <w:szCs w:val="20"/>
        </w:rPr>
        <w:t>)</w:t>
      </w:r>
      <w:r w:rsidR="00E16DB2" w:rsidRPr="0072019B">
        <w:rPr>
          <w:rFonts w:ascii="Arial" w:hAnsi="Arial" w:cs="Arial"/>
          <w:color w:val="000000" w:themeColor="text1"/>
          <w:spacing w:val="-4"/>
          <w:sz w:val="20"/>
          <w:szCs w:val="20"/>
        </w:rPr>
        <w:t>.</w:t>
      </w:r>
    </w:p>
    <w:p w:rsidR="00E16DB2" w:rsidRPr="0072019B" w:rsidRDefault="00E16DB2" w:rsidP="004E2CDE">
      <w:pPr>
        <w:ind w:left="1080" w:right="9"/>
        <w:jc w:val="thaiDistribute"/>
        <w:rPr>
          <w:rFonts w:ascii="Arial" w:hAnsi="Arial" w:cs="Arial"/>
          <w:color w:val="000000" w:themeColor="text1"/>
          <w:spacing w:val="-4"/>
          <w:sz w:val="20"/>
          <w:szCs w:val="20"/>
        </w:rPr>
      </w:pPr>
    </w:p>
    <w:p w:rsidR="00E16DB2" w:rsidRPr="0072019B" w:rsidRDefault="00E16DB2" w:rsidP="004E2CDE">
      <w:pPr>
        <w:ind w:left="1080" w:right="9"/>
        <w:jc w:val="thaiDistribute"/>
        <w:rPr>
          <w:rFonts w:ascii="Arial" w:hAnsi="Arial" w:cs="Arial"/>
          <w:color w:val="000000" w:themeColor="text1"/>
          <w:spacing w:val="-4"/>
          <w:sz w:val="20"/>
          <w:szCs w:val="20"/>
        </w:rPr>
      </w:pPr>
    </w:p>
    <w:p w:rsidR="00BC3FF6" w:rsidRPr="0072019B" w:rsidRDefault="002F4FDB"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19</w:t>
      </w:r>
      <w:r w:rsidR="00BC3FF6" w:rsidRPr="0072019B">
        <w:rPr>
          <w:rFonts w:ascii="Arial" w:hAnsi="Arial" w:cs="Arial"/>
          <w:b/>
          <w:bCs/>
          <w:color w:val="000000" w:themeColor="text1"/>
          <w:sz w:val="20"/>
          <w:szCs w:val="20"/>
        </w:rPr>
        <w:tab/>
        <w:t>Provisions</w:t>
      </w:r>
    </w:p>
    <w:p w:rsidR="00BC3FF6" w:rsidRPr="0072019B" w:rsidRDefault="00BC3FF6" w:rsidP="00B20072">
      <w:pPr>
        <w:tabs>
          <w:tab w:val="left" w:pos="2160"/>
          <w:tab w:val="right" w:pos="7280"/>
          <w:tab w:val="right" w:pos="8540"/>
        </w:tabs>
        <w:ind w:left="1080" w:hanging="540"/>
        <w:jc w:val="thaiDistribute"/>
        <w:rPr>
          <w:rFonts w:ascii="Arial" w:hAnsi="Arial" w:cs="Arial"/>
          <w:b/>
          <w:bCs/>
          <w:color w:val="000000" w:themeColor="text1"/>
          <w:sz w:val="20"/>
          <w:szCs w:val="20"/>
        </w:rPr>
      </w:pPr>
    </w:p>
    <w:tbl>
      <w:tblPr>
        <w:tblW w:w="9468" w:type="dxa"/>
        <w:tblLayout w:type="fixed"/>
        <w:tblLook w:val="0000" w:firstRow="0" w:lastRow="0" w:firstColumn="0" w:lastColumn="0" w:noHBand="0" w:noVBand="0"/>
      </w:tblPr>
      <w:tblGrid>
        <w:gridCol w:w="6300"/>
        <w:gridCol w:w="1584"/>
        <w:gridCol w:w="1584"/>
      </w:tblGrid>
      <w:tr w:rsidR="00363B9D" w:rsidRPr="0072019B" w:rsidTr="004E2CDE">
        <w:tc>
          <w:tcPr>
            <w:tcW w:w="6300" w:type="dxa"/>
            <w:tcBorders>
              <w:top w:val="nil"/>
              <w:left w:val="nil"/>
              <w:bottom w:val="nil"/>
              <w:right w:val="nil"/>
            </w:tcBorders>
            <w:vAlign w:val="bottom"/>
          </w:tcPr>
          <w:p w:rsidR="00363B9D" w:rsidRPr="0072019B" w:rsidRDefault="00363B9D" w:rsidP="00363B9D">
            <w:pPr>
              <w:tabs>
                <w:tab w:val="center" w:pos="7830"/>
                <w:tab w:val="center" w:pos="9000"/>
              </w:tabs>
              <w:ind w:left="432"/>
              <w:rPr>
                <w:rFonts w:ascii="Arial" w:hAnsi="Arial" w:cs="Arial"/>
                <w:color w:val="000000" w:themeColor="text1"/>
                <w:sz w:val="20"/>
                <w:szCs w:val="20"/>
                <w:cs/>
              </w:rPr>
            </w:pPr>
          </w:p>
        </w:tc>
        <w:tc>
          <w:tcPr>
            <w:tcW w:w="1584" w:type="dxa"/>
            <w:tcBorders>
              <w:top w:val="nil"/>
              <w:left w:val="nil"/>
              <w:bottom w:val="nil"/>
              <w:right w:val="nil"/>
            </w:tcBorders>
            <w:vAlign w:val="bottom"/>
          </w:tcPr>
          <w:p w:rsidR="00363B9D" w:rsidRPr="0072019B" w:rsidRDefault="008C19DE" w:rsidP="00AE1749">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363B9D" w:rsidRPr="0072019B" w:rsidRDefault="008C19DE" w:rsidP="00AE1749">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432"/>
              <w:rPr>
                <w:rFonts w:ascii="Arial" w:hAnsi="Arial" w:cs="Arial"/>
                <w:color w:val="000000" w:themeColor="text1"/>
                <w:sz w:val="20"/>
                <w:szCs w:val="20"/>
                <w:cs/>
              </w:rPr>
            </w:pP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432"/>
              <w:rPr>
                <w:rFonts w:ascii="Arial" w:hAnsi="Arial" w:cs="Arial"/>
                <w:color w:val="000000" w:themeColor="text1"/>
                <w:sz w:val="20"/>
                <w:szCs w:val="20"/>
                <w:cs/>
              </w:rPr>
            </w:pPr>
          </w:p>
        </w:tc>
        <w:tc>
          <w:tcPr>
            <w:tcW w:w="1584" w:type="dxa"/>
            <w:tcBorders>
              <w:top w:val="nil"/>
              <w:left w:val="nil"/>
              <w:bottom w:val="nil"/>
              <w:right w:val="nil"/>
            </w:tcBorders>
            <w:vAlign w:val="bottom"/>
          </w:tcPr>
          <w:p w:rsidR="008C19DE" w:rsidRPr="0072019B" w:rsidRDefault="008C19DE" w:rsidP="00AE1749">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tcBorders>
              <w:top w:val="nil"/>
              <w:left w:val="nil"/>
              <w:bottom w:val="nil"/>
              <w:right w:val="nil"/>
            </w:tcBorders>
            <w:vAlign w:val="bottom"/>
          </w:tcPr>
          <w:p w:rsidR="008C19DE" w:rsidRPr="0072019B" w:rsidRDefault="008C19DE" w:rsidP="00AE1749">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432"/>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AE1749">
            <w:pPr>
              <w:tabs>
                <w:tab w:val="right" w:pos="1167"/>
              </w:tabs>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AE1749">
            <w:pPr>
              <w:tabs>
                <w:tab w:val="right" w:pos="1167"/>
              </w:tabs>
              <w:ind w:right="-72"/>
              <w:jc w:val="right"/>
              <w:rPr>
                <w:rFonts w:ascii="Arial" w:hAnsi="Arial" w:cs="Arial"/>
                <w:color w:val="000000" w:themeColor="text1"/>
                <w:sz w:val="12"/>
                <w:szCs w:val="12"/>
              </w:rPr>
            </w:pP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432"/>
              <w:rPr>
                <w:rFonts w:ascii="Arial" w:hAnsi="Arial" w:cs="Arial"/>
                <w:color w:val="000000" w:themeColor="text1"/>
                <w:sz w:val="20"/>
                <w:szCs w:val="20"/>
                <w:cs/>
              </w:rPr>
            </w:pPr>
            <w:r w:rsidRPr="0072019B">
              <w:rPr>
                <w:rFonts w:ascii="Arial" w:hAnsi="Arial" w:cs="Arial"/>
                <w:color w:val="000000" w:themeColor="text1"/>
                <w:sz w:val="20"/>
                <w:szCs w:val="20"/>
              </w:rPr>
              <w:t>Provisions for employee benefit obligations</w:t>
            </w:r>
          </w:p>
        </w:tc>
        <w:tc>
          <w:tcPr>
            <w:tcW w:w="1584" w:type="dxa"/>
            <w:tcBorders>
              <w:top w:val="nil"/>
              <w:left w:val="nil"/>
              <w:bottom w:val="nil"/>
              <w:right w:val="nil"/>
            </w:tcBorders>
            <w:vAlign w:val="bottom"/>
          </w:tcPr>
          <w:p w:rsidR="008C19DE" w:rsidRPr="0072019B" w:rsidRDefault="000448C2" w:rsidP="00AE1749">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331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719</w:t>
            </w: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597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650</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432"/>
              <w:rPr>
                <w:rFonts w:ascii="Arial" w:hAnsi="Arial" w:cs="Arial"/>
                <w:color w:val="000000" w:themeColor="text1"/>
                <w:sz w:val="20"/>
                <w:szCs w:val="20"/>
              </w:rPr>
            </w:pPr>
            <w:r w:rsidRPr="0072019B">
              <w:rPr>
                <w:rFonts w:ascii="Arial" w:hAnsi="Arial" w:cs="Arial"/>
                <w:color w:val="000000" w:themeColor="text1"/>
                <w:sz w:val="20"/>
                <w:szCs w:val="20"/>
              </w:rPr>
              <w:t>Provisions for commitments as off-statement of financial</w:t>
            </w: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color w:val="000000" w:themeColor="text1"/>
                <w:sz w:val="20"/>
                <w:szCs w:val="20"/>
              </w:rPr>
            </w:pP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color w:val="000000" w:themeColor="text1"/>
                <w:sz w:val="20"/>
                <w:szCs w:val="20"/>
              </w:rPr>
            </w:pP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432"/>
              <w:rPr>
                <w:rFonts w:ascii="Arial" w:hAnsi="Arial" w:cs="Arial"/>
                <w:color w:val="000000" w:themeColor="text1"/>
                <w:sz w:val="20"/>
                <w:szCs w:val="20"/>
                <w:cs/>
              </w:rPr>
            </w:pPr>
            <w:r w:rsidRPr="0072019B">
              <w:rPr>
                <w:rFonts w:ascii="Arial" w:hAnsi="Arial" w:cs="Arial"/>
                <w:color w:val="000000" w:themeColor="text1"/>
                <w:sz w:val="20"/>
                <w:szCs w:val="20"/>
              </w:rPr>
              <w:t xml:space="preserve">   position items</w:t>
            </w:r>
          </w:p>
        </w:tc>
        <w:tc>
          <w:tcPr>
            <w:tcW w:w="1584" w:type="dxa"/>
            <w:tcBorders>
              <w:top w:val="nil"/>
              <w:left w:val="nil"/>
              <w:bottom w:val="nil"/>
              <w:right w:val="nil"/>
            </w:tcBorders>
            <w:vAlign w:val="bottom"/>
          </w:tcPr>
          <w:p w:rsidR="008C19DE" w:rsidRPr="0072019B" w:rsidRDefault="000448C2" w:rsidP="00AE174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584" w:type="dxa"/>
            <w:tcBorders>
              <w:top w:val="nil"/>
              <w:left w:val="nil"/>
              <w:bottom w:val="nil"/>
              <w:right w:val="nil"/>
            </w:tcBorders>
            <w:vAlign w:val="bottom"/>
          </w:tcPr>
          <w:p w:rsidR="008C19DE" w:rsidRPr="0072019B" w:rsidRDefault="008C19DE" w:rsidP="00AE174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432" w:right="-180"/>
              <w:rPr>
                <w:rFonts w:ascii="Arial" w:hAnsi="Arial" w:cs="Arial"/>
                <w:color w:val="000000" w:themeColor="text1"/>
                <w:sz w:val="20"/>
                <w:szCs w:val="20"/>
                <w:cs/>
              </w:rPr>
            </w:pPr>
            <w:r w:rsidRPr="0072019B">
              <w:rPr>
                <w:rFonts w:ascii="Arial" w:hAnsi="Arial" w:cs="Arial"/>
                <w:color w:val="000000" w:themeColor="text1"/>
                <w:sz w:val="20"/>
                <w:szCs w:val="20"/>
              </w:rPr>
              <w:t>Provision for decommissioning costs</w:t>
            </w:r>
          </w:p>
        </w:tc>
        <w:tc>
          <w:tcPr>
            <w:tcW w:w="1584" w:type="dxa"/>
            <w:tcBorders>
              <w:top w:val="nil"/>
              <w:left w:val="nil"/>
              <w:bottom w:val="nil"/>
              <w:right w:val="nil"/>
            </w:tcBorders>
            <w:vAlign w:val="center"/>
          </w:tcPr>
          <w:p w:rsidR="008C19DE" w:rsidRPr="0072019B" w:rsidRDefault="000448C2" w:rsidP="00AE1749">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4,229,091</w:t>
            </w:r>
          </w:p>
        </w:tc>
        <w:tc>
          <w:tcPr>
            <w:tcW w:w="1584" w:type="dxa"/>
            <w:tcBorders>
              <w:top w:val="nil"/>
              <w:left w:val="nil"/>
              <w:bottom w:val="nil"/>
              <w:right w:val="nil"/>
            </w:tcBorders>
            <w:vAlign w:val="center"/>
          </w:tcPr>
          <w:p w:rsidR="008C19DE" w:rsidRPr="0072019B" w:rsidRDefault="008C19DE" w:rsidP="00AE1749">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364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589</w:t>
            </w:r>
          </w:p>
        </w:tc>
      </w:tr>
      <w:tr w:rsidR="008C19DE" w:rsidRPr="0072019B" w:rsidTr="004E2CDE">
        <w:tc>
          <w:tcPr>
            <w:tcW w:w="6300" w:type="dxa"/>
            <w:tcBorders>
              <w:top w:val="nil"/>
              <w:left w:val="nil"/>
              <w:bottom w:val="nil"/>
              <w:right w:val="nil"/>
            </w:tcBorders>
            <w:vAlign w:val="bottom"/>
          </w:tcPr>
          <w:p w:rsidR="008C19DE" w:rsidRPr="0072019B" w:rsidRDefault="008C19DE" w:rsidP="008C19DE">
            <w:pPr>
              <w:tabs>
                <w:tab w:val="center" w:pos="7830"/>
                <w:tab w:val="center" w:pos="9000"/>
              </w:tabs>
              <w:ind w:left="432"/>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AE1749">
            <w:pPr>
              <w:tabs>
                <w:tab w:val="right" w:pos="1167"/>
              </w:tabs>
              <w:ind w:right="-72"/>
              <w:jc w:val="right"/>
              <w:rPr>
                <w:rFonts w:ascii="Arial" w:hAnsi="Arial" w:cs="Arial"/>
                <w:color w:val="000000" w:themeColor="text1"/>
                <w:sz w:val="12"/>
                <w:szCs w:val="12"/>
              </w:rPr>
            </w:pPr>
          </w:p>
        </w:tc>
        <w:tc>
          <w:tcPr>
            <w:tcW w:w="1584" w:type="dxa"/>
            <w:tcBorders>
              <w:top w:val="nil"/>
              <w:left w:val="nil"/>
              <w:bottom w:val="nil"/>
              <w:right w:val="nil"/>
            </w:tcBorders>
            <w:vAlign w:val="bottom"/>
          </w:tcPr>
          <w:p w:rsidR="008C19DE" w:rsidRPr="0072019B" w:rsidRDefault="008C19DE" w:rsidP="00AE1749">
            <w:pPr>
              <w:tabs>
                <w:tab w:val="right" w:pos="1167"/>
              </w:tabs>
              <w:ind w:right="-72"/>
              <w:jc w:val="right"/>
              <w:rPr>
                <w:rFonts w:ascii="Arial" w:hAnsi="Arial" w:cs="Arial"/>
                <w:color w:val="000000" w:themeColor="text1"/>
                <w:sz w:val="12"/>
                <w:szCs w:val="12"/>
              </w:rPr>
            </w:pPr>
          </w:p>
        </w:tc>
      </w:tr>
      <w:tr w:rsidR="008C19DE" w:rsidRPr="0072019B" w:rsidTr="004E2CDE">
        <w:tc>
          <w:tcPr>
            <w:tcW w:w="6300" w:type="dxa"/>
            <w:tcBorders>
              <w:top w:val="nil"/>
              <w:left w:val="nil"/>
              <w:bottom w:val="nil"/>
              <w:right w:val="nil"/>
            </w:tcBorders>
            <w:vAlign w:val="bottom"/>
          </w:tcPr>
          <w:p w:rsidR="008C19DE" w:rsidRPr="0072019B" w:rsidRDefault="008C19DE" w:rsidP="008C19DE">
            <w:pPr>
              <w:ind w:left="432"/>
              <w:rPr>
                <w:rFonts w:ascii="Arial" w:hAnsi="Arial" w:cs="Arial"/>
                <w:color w:val="000000" w:themeColor="text1"/>
                <w:sz w:val="20"/>
                <w:szCs w:val="20"/>
              </w:rPr>
            </w:pPr>
            <w:r w:rsidRPr="0072019B">
              <w:rPr>
                <w:rFonts w:ascii="Arial" w:hAnsi="Arial" w:cs="Arial"/>
                <w:color w:val="000000" w:themeColor="text1"/>
                <w:sz w:val="20"/>
                <w:szCs w:val="20"/>
              </w:rPr>
              <w:t xml:space="preserve">Total provisions </w:t>
            </w:r>
          </w:p>
        </w:tc>
        <w:tc>
          <w:tcPr>
            <w:tcW w:w="1584" w:type="dxa"/>
            <w:tcBorders>
              <w:top w:val="nil"/>
              <w:left w:val="nil"/>
              <w:bottom w:val="nil"/>
              <w:right w:val="nil"/>
            </w:tcBorders>
            <w:vAlign w:val="center"/>
          </w:tcPr>
          <w:p w:rsidR="008C19DE" w:rsidRPr="0072019B" w:rsidRDefault="000448C2" w:rsidP="00AE174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19,560,810</w:t>
            </w:r>
          </w:p>
        </w:tc>
        <w:tc>
          <w:tcPr>
            <w:tcW w:w="1584" w:type="dxa"/>
            <w:tcBorders>
              <w:top w:val="nil"/>
              <w:left w:val="nil"/>
              <w:bottom w:val="nil"/>
              <w:right w:val="nil"/>
            </w:tcBorders>
            <w:vAlign w:val="center"/>
          </w:tcPr>
          <w:p w:rsidR="008C19DE" w:rsidRPr="0072019B" w:rsidRDefault="008C19DE" w:rsidP="00AE174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962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239</w:t>
            </w:r>
          </w:p>
        </w:tc>
      </w:tr>
    </w:tbl>
    <w:p w:rsidR="00363B9D" w:rsidRPr="0072019B" w:rsidRDefault="00363B9D" w:rsidP="00B20072">
      <w:pPr>
        <w:ind w:left="540"/>
        <w:rPr>
          <w:rFonts w:ascii="Arial" w:hAnsi="Arial" w:cs="Arial"/>
          <w:color w:val="000000" w:themeColor="text1"/>
          <w:sz w:val="20"/>
          <w:szCs w:val="20"/>
        </w:rPr>
      </w:pPr>
    </w:p>
    <w:p w:rsidR="0072019B" w:rsidRDefault="0072019B">
      <w:pPr>
        <w:overflowPunct/>
        <w:autoSpaceDE/>
        <w:autoSpaceDN/>
        <w:adjustRightInd/>
        <w:textAlignment w:val="auto"/>
        <w:rPr>
          <w:rFonts w:ascii="Arial" w:hAnsi="Arial" w:cs="Arial"/>
          <w:b/>
          <w:bCs/>
          <w:color w:val="000000" w:themeColor="text1"/>
          <w:sz w:val="20"/>
          <w:szCs w:val="20"/>
        </w:rPr>
      </w:pPr>
      <w:r>
        <w:rPr>
          <w:rFonts w:ascii="Arial" w:hAnsi="Arial" w:cs="Arial"/>
          <w:b/>
          <w:bCs/>
          <w:color w:val="000000" w:themeColor="text1"/>
          <w:sz w:val="20"/>
          <w:szCs w:val="20"/>
        </w:rPr>
        <w:br w:type="page"/>
      </w:r>
    </w:p>
    <w:p w:rsidR="0072019B" w:rsidRPr="0072019B" w:rsidRDefault="0072019B" w:rsidP="0072019B">
      <w:pPr>
        <w:ind w:left="540" w:hanging="540"/>
        <w:jc w:val="both"/>
        <w:rPr>
          <w:rFonts w:ascii="Arial" w:hAnsi="Arial" w:cs="Arial"/>
          <w:color w:val="000000" w:themeColor="text1"/>
          <w:sz w:val="20"/>
          <w:szCs w:val="20"/>
        </w:rPr>
      </w:pPr>
      <w:r w:rsidRPr="0072019B">
        <w:rPr>
          <w:rFonts w:ascii="Arial" w:hAnsi="Arial" w:cs="Arial"/>
          <w:b/>
          <w:bCs/>
          <w:color w:val="000000" w:themeColor="text1"/>
          <w:sz w:val="20"/>
          <w:szCs w:val="20"/>
        </w:rPr>
        <w:t>19</w:t>
      </w:r>
      <w:r w:rsidRPr="0072019B">
        <w:rPr>
          <w:rFonts w:ascii="Arial" w:hAnsi="Arial" w:cs="Arial"/>
          <w:b/>
          <w:bCs/>
          <w:color w:val="000000" w:themeColor="text1"/>
          <w:sz w:val="20"/>
          <w:szCs w:val="20"/>
        </w:rPr>
        <w:tab/>
        <w:t>Provisions</w:t>
      </w:r>
      <w:r w:rsidRPr="0072019B">
        <w:rPr>
          <w:rFonts w:ascii="Arial" w:hAnsi="Arial" w:cs="Arial"/>
          <w:color w:val="000000" w:themeColor="text1"/>
          <w:sz w:val="20"/>
          <w:szCs w:val="20"/>
        </w:rPr>
        <w:t xml:space="preserve"> (Cont’d)</w:t>
      </w:r>
    </w:p>
    <w:p w:rsidR="0072019B" w:rsidRDefault="0072019B" w:rsidP="007F0449">
      <w:pPr>
        <w:ind w:left="540"/>
        <w:rPr>
          <w:rFonts w:ascii="Arial" w:hAnsi="Arial" w:cs="Arial"/>
          <w:b/>
          <w:bCs/>
          <w:color w:val="000000" w:themeColor="text1"/>
          <w:sz w:val="20"/>
          <w:szCs w:val="20"/>
        </w:rPr>
      </w:pPr>
    </w:p>
    <w:p w:rsidR="0072019B" w:rsidRDefault="0072019B" w:rsidP="007F0449">
      <w:pPr>
        <w:ind w:left="540"/>
        <w:rPr>
          <w:rFonts w:ascii="Arial" w:hAnsi="Arial" w:cs="Arial"/>
          <w:b/>
          <w:bCs/>
          <w:color w:val="000000" w:themeColor="text1"/>
          <w:sz w:val="20"/>
          <w:szCs w:val="20"/>
        </w:rPr>
      </w:pPr>
    </w:p>
    <w:p w:rsidR="003952CF" w:rsidRPr="0072019B" w:rsidRDefault="006E68CF" w:rsidP="007F0449">
      <w:pPr>
        <w:ind w:left="540"/>
        <w:rPr>
          <w:rFonts w:ascii="Arial" w:hAnsi="Arial" w:cs="Arial"/>
          <w:b/>
          <w:bCs/>
          <w:color w:val="000000" w:themeColor="text1"/>
          <w:spacing w:val="-2"/>
          <w:sz w:val="20"/>
          <w:szCs w:val="20"/>
        </w:rPr>
      </w:pPr>
      <w:r w:rsidRPr="0072019B">
        <w:rPr>
          <w:rFonts w:ascii="Arial" w:hAnsi="Arial" w:cs="Arial"/>
          <w:b/>
          <w:bCs/>
          <w:color w:val="000000" w:themeColor="text1"/>
          <w:sz w:val="20"/>
          <w:szCs w:val="20"/>
        </w:rPr>
        <w:t>Provisions for employee benefit obligations</w:t>
      </w:r>
      <w:r w:rsidRPr="0072019B">
        <w:rPr>
          <w:rFonts w:ascii="Arial" w:hAnsi="Arial" w:cs="Arial"/>
          <w:b/>
          <w:bCs/>
          <w:color w:val="000000" w:themeColor="text1"/>
          <w:spacing w:val="-2"/>
          <w:sz w:val="20"/>
          <w:szCs w:val="20"/>
        </w:rPr>
        <w:t xml:space="preserve"> </w:t>
      </w:r>
    </w:p>
    <w:p w:rsidR="003952CF" w:rsidRPr="0072019B" w:rsidRDefault="003952CF" w:rsidP="007F0449">
      <w:pPr>
        <w:ind w:left="540"/>
        <w:jc w:val="both"/>
        <w:rPr>
          <w:rFonts w:ascii="Arial" w:hAnsi="Arial" w:cs="Arial"/>
          <w:b/>
          <w:bCs/>
          <w:color w:val="000000" w:themeColor="text1"/>
          <w:spacing w:val="-2"/>
          <w:sz w:val="20"/>
          <w:szCs w:val="20"/>
        </w:rPr>
      </w:pPr>
    </w:p>
    <w:p w:rsidR="003952CF" w:rsidRPr="0072019B" w:rsidRDefault="003952CF" w:rsidP="007F0449">
      <w:pPr>
        <w:ind w:left="540"/>
        <w:jc w:val="both"/>
        <w:rPr>
          <w:rFonts w:ascii="Arial" w:hAnsi="Arial" w:cs="Arial"/>
          <w:color w:val="000000" w:themeColor="text1"/>
          <w:spacing w:val="-2"/>
          <w:sz w:val="20"/>
          <w:szCs w:val="20"/>
        </w:rPr>
      </w:pPr>
      <w:r w:rsidRPr="007F0449">
        <w:rPr>
          <w:rFonts w:ascii="Arial" w:hAnsi="Arial" w:cs="Arial"/>
          <w:color w:val="000000" w:themeColor="text1"/>
          <w:spacing w:val="-6"/>
          <w:sz w:val="20"/>
          <w:szCs w:val="20"/>
        </w:rPr>
        <w:t>The Company has post-employment benefits plan under the Thai Labor Protection Act, which is considered</w:t>
      </w:r>
      <w:r w:rsidRPr="0072019B">
        <w:rPr>
          <w:rFonts w:ascii="Arial" w:hAnsi="Arial" w:cs="Arial"/>
          <w:color w:val="000000" w:themeColor="text1"/>
          <w:spacing w:val="-2"/>
          <w:sz w:val="20"/>
          <w:szCs w:val="20"/>
        </w:rPr>
        <w:t xml:space="preserve"> as unfunded defined benefit plans.</w:t>
      </w:r>
    </w:p>
    <w:p w:rsidR="00BC3FF6" w:rsidRPr="0072019B" w:rsidRDefault="00BC3FF6" w:rsidP="007F0449">
      <w:pPr>
        <w:ind w:left="540"/>
        <w:rPr>
          <w:rFonts w:ascii="Arial" w:hAnsi="Arial" w:cs="Arial"/>
          <w:color w:val="000000" w:themeColor="text1"/>
          <w:spacing w:val="-2"/>
          <w:sz w:val="20"/>
          <w:szCs w:val="20"/>
        </w:rPr>
      </w:pPr>
    </w:p>
    <w:p w:rsidR="00835B8D" w:rsidRPr="0072019B" w:rsidRDefault="00835B8D" w:rsidP="007F0449">
      <w:pPr>
        <w:ind w:left="54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Amounts </w:t>
      </w:r>
      <w:proofErr w:type="spellStart"/>
      <w:r w:rsidRPr="0072019B">
        <w:rPr>
          <w:rFonts w:ascii="Arial" w:hAnsi="Arial" w:cs="Arial"/>
          <w:color w:val="000000" w:themeColor="text1"/>
          <w:spacing w:val="-2"/>
          <w:sz w:val="20"/>
          <w:szCs w:val="20"/>
        </w:rPr>
        <w:t>recognised</w:t>
      </w:r>
      <w:proofErr w:type="spellEnd"/>
      <w:r w:rsidRPr="0072019B">
        <w:rPr>
          <w:rFonts w:ascii="Arial" w:hAnsi="Arial" w:cs="Arial"/>
          <w:color w:val="000000" w:themeColor="text1"/>
          <w:spacing w:val="-2"/>
          <w:sz w:val="20"/>
          <w:szCs w:val="20"/>
        </w:rPr>
        <w:t xml:space="preserve"> in the statement of comprehensive income in respect of the defined benefit plans for the three-month and six-month periods ended 30 June 2019 and 2018 are as follows:</w:t>
      </w:r>
    </w:p>
    <w:p w:rsidR="00010937" w:rsidRPr="0072019B" w:rsidRDefault="00010937" w:rsidP="007F0449">
      <w:pPr>
        <w:ind w:left="540" w:right="-29"/>
        <w:jc w:val="both"/>
        <w:rPr>
          <w:rFonts w:ascii="Arial" w:hAnsi="Arial" w:cs="Arial"/>
          <w:color w:val="000000" w:themeColor="text1"/>
          <w:spacing w:val="-2"/>
          <w:sz w:val="20"/>
          <w:szCs w:val="20"/>
        </w:rPr>
      </w:pPr>
    </w:p>
    <w:tbl>
      <w:tblPr>
        <w:tblW w:w="9082" w:type="dxa"/>
        <w:tblInd w:w="360" w:type="dxa"/>
        <w:tblLayout w:type="fixed"/>
        <w:tblLook w:val="0000" w:firstRow="0" w:lastRow="0" w:firstColumn="0" w:lastColumn="0" w:noHBand="0" w:noVBand="0"/>
      </w:tblPr>
      <w:tblGrid>
        <w:gridCol w:w="6210"/>
        <w:gridCol w:w="1436"/>
        <w:gridCol w:w="1436"/>
      </w:tblGrid>
      <w:tr w:rsidR="00010937" w:rsidRPr="0072019B" w:rsidTr="004E2CDE">
        <w:trPr>
          <w:trHeight w:val="74"/>
        </w:trPr>
        <w:tc>
          <w:tcPr>
            <w:tcW w:w="6210" w:type="dxa"/>
            <w:vAlign w:val="bottom"/>
          </w:tcPr>
          <w:p w:rsidR="00010937" w:rsidRPr="0072019B" w:rsidRDefault="00835B8D" w:rsidP="00010937">
            <w:pPr>
              <w:overflowPunct/>
              <w:autoSpaceDE/>
              <w:autoSpaceDN/>
              <w:adjustRightInd/>
              <w:ind w:left="72"/>
              <w:textAlignment w:val="auto"/>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For three-month period</w:t>
            </w:r>
            <w:r w:rsidR="00085CF0" w:rsidRPr="0072019B">
              <w:rPr>
                <w:rFonts w:ascii="Arial" w:hAnsi="Arial" w:cs="Arial"/>
                <w:b/>
                <w:bCs/>
                <w:color w:val="000000" w:themeColor="text1"/>
                <w:sz w:val="20"/>
                <w:szCs w:val="20"/>
                <w:lang w:val="en-GB"/>
              </w:rPr>
              <w:t>s</w:t>
            </w:r>
            <w:r w:rsidRPr="0072019B">
              <w:rPr>
                <w:rFonts w:ascii="Arial" w:hAnsi="Arial" w:cs="Arial"/>
                <w:b/>
                <w:bCs/>
                <w:color w:val="000000" w:themeColor="text1"/>
                <w:sz w:val="20"/>
                <w:szCs w:val="20"/>
                <w:lang w:val="en-GB"/>
              </w:rPr>
              <w:t xml:space="preserve"> ended</w:t>
            </w:r>
          </w:p>
        </w:tc>
        <w:tc>
          <w:tcPr>
            <w:tcW w:w="1436" w:type="dxa"/>
            <w:vAlign w:val="bottom"/>
          </w:tcPr>
          <w:p w:rsidR="00010937" w:rsidRPr="0072019B" w:rsidRDefault="00835B8D" w:rsidP="00010937">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c>
          <w:tcPr>
            <w:tcW w:w="1436" w:type="dxa"/>
            <w:vAlign w:val="bottom"/>
          </w:tcPr>
          <w:p w:rsidR="00010937" w:rsidRPr="0072019B" w:rsidRDefault="00835B8D" w:rsidP="00010937">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r>
      <w:tr w:rsidR="00835B8D" w:rsidRPr="0072019B" w:rsidTr="004E2CDE">
        <w:trPr>
          <w:trHeight w:val="74"/>
        </w:trPr>
        <w:tc>
          <w:tcPr>
            <w:tcW w:w="6210" w:type="dxa"/>
            <w:vAlign w:val="bottom"/>
          </w:tcPr>
          <w:p w:rsidR="00835B8D" w:rsidRPr="0072019B" w:rsidRDefault="00835B8D" w:rsidP="00835B8D">
            <w:pPr>
              <w:overflowPunct/>
              <w:autoSpaceDE/>
              <w:autoSpaceDN/>
              <w:adjustRightInd/>
              <w:ind w:left="72"/>
              <w:textAlignment w:val="auto"/>
              <w:rPr>
                <w:rFonts w:ascii="Arial" w:hAnsi="Arial" w:cs="Arial"/>
                <w:b/>
                <w:bCs/>
                <w:color w:val="000000" w:themeColor="text1"/>
                <w:sz w:val="20"/>
                <w:szCs w:val="20"/>
                <w:cs/>
              </w:rPr>
            </w:pPr>
          </w:p>
        </w:tc>
        <w:tc>
          <w:tcPr>
            <w:tcW w:w="1436" w:type="dxa"/>
            <w:vAlign w:val="bottom"/>
          </w:tcPr>
          <w:p w:rsidR="00835B8D" w:rsidRPr="0072019B" w:rsidRDefault="00835B8D" w:rsidP="00835B8D">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2019</w:t>
            </w:r>
          </w:p>
        </w:tc>
        <w:tc>
          <w:tcPr>
            <w:tcW w:w="1436" w:type="dxa"/>
            <w:vAlign w:val="bottom"/>
          </w:tcPr>
          <w:p w:rsidR="00835B8D" w:rsidRPr="0072019B" w:rsidRDefault="00835B8D" w:rsidP="00835B8D">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2018</w:t>
            </w:r>
          </w:p>
        </w:tc>
      </w:tr>
      <w:tr w:rsidR="00835B8D" w:rsidRPr="0072019B" w:rsidTr="004E2CDE">
        <w:trPr>
          <w:trHeight w:val="74"/>
        </w:trPr>
        <w:tc>
          <w:tcPr>
            <w:tcW w:w="6210" w:type="dxa"/>
            <w:vAlign w:val="bottom"/>
          </w:tcPr>
          <w:p w:rsidR="00835B8D" w:rsidRPr="0072019B" w:rsidRDefault="00835B8D" w:rsidP="00835B8D">
            <w:pPr>
              <w:overflowPunct/>
              <w:autoSpaceDE/>
              <w:autoSpaceDN/>
              <w:adjustRightInd/>
              <w:ind w:left="72"/>
              <w:textAlignment w:val="auto"/>
              <w:rPr>
                <w:rFonts w:ascii="Arial" w:hAnsi="Arial" w:cs="Arial"/>
                <w:b/>
                <w:bCs/>
                <w:color w:val="000000" w:themeColor="text1"/>
                <w:sz w:val="20"/>
                <w:szCs w:val="20"/>
                <w:cs/>
              </w:rPr>
            </w:pPr>
          </w:p>
        </w:tc>
        <w:tc>
          <w:tcPr>
            <w:tcW w:w="1436" w:type="dxa"/>
            <w:vAlign w:val="bottom"/>
          </w:tcPr>
          <w:p w:rsidR="00835B8D" w:rsidRPr="0072019B" w:rsidRDefault="00835B8D" w:rsidP="00835B8D">
            <w:pPr>
              <w:pBdr>
                <w:bottom w:val="single" w:sz="4" w:space="1" w:color="auto"/>
              </w:pBdr>
              <w:ind w:left="72" w:right="-45" w:hanging="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c>
          <w:tcPr>
            <w:tcW w:w="1436" w:type="dxa"/>
            <w:vAlign w:val="bottom"/>
          </w:tcPr>
          <w:p w:rsidR="00835B8D" w:rsidRPr="0072019B" w:rsidRDefault="00835B8D" w:rsidP="00835B8D">
            <w:pPr>
              <w:pBdr>
                <w:bottom w:val="single" w:sz="4" w:space="1" w:color="auto"/>
              </w:pBdr>
              <w:ind w:left="72" w:right="-45" w:hanging="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12"/>
                <w:szCs w:val="12"/>
              </w:rPr>
            </w:pP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12"/>
                <w:szCs w:val="12"/>
                <w:lang w:val="en-GB"/>
              </w:rPr>
            </w:pP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12"/>
                <w:szCs w:val="12"/>
                <w:lang w:val="en-GB"/>
              </w:rPr>
            </w:pP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Current service cost</w:t>
            </w:r>
          </w:p>
        </w:tc>
        <w:tc>
          <w:tcPr>
            <w:tcW w:w="1436" w:type="dxa"/>
            <w:vAlign w:val="bottom"/>
          </w:tcPr>
          <w:p w:rsidR="00835B8D" w:rsidRPr="0072019B" w:rsidRDefault="00E0121A" w:rsidP="00835B8D">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920,573</w:t>
            </w: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821,355</w:t>
            </w: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Past service cost</w:t>
            </w:r>
          </w:p>
        </w:tc>
        <w:tc>
          <w:tcPr>
            <w:tcW w:w="1436" w:type="dxa"/>
            <w:vAlign w:val="bottom"/>
          </w:tcPr>
          <w:p w:rsidR="00835B8D" w:rsidRPr="0072019B" w:rsidRDefault="00E0121A" w:rsidP="00835B8D">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1,310,157</w:t>
            </w: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w:t>
            </w: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Interest cost</w:t>
            </w:r>
          </w:p>
        </w:tc>
        <w:tc>
          <w:tcPr>
            <w:tcW w:w="1436" w:type="dxa"/>
            <w:vAlign w:val="bottom"/>
          </w:tcPr>
          <w:p w:rsidR="00835B8D" w:rsidRPr="0072019B" w:rsidRDefault="00E0121A" w:rsidP="00835B8D">
            <w:pPr>
              <w:pBdr>
                <w:bottom w:val="sing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120,453</w:t>
            </w:r>
          </w:p>
        </w:tc>
        <w:tc>
          <w:tcPr>
            <w:tcW w:w="1436" w:type="dxa"/>
            <w:vAlign w:val="bottom"/>
          </w:tcPr>
          <w:p w:rsidR="00835B8D" w:rsidRPr="0072019B" w:rsidRDefault="00835B8D" w:rsidP="00835B8D">
            <w:pPr>
              <w:pBdr>
                <w:bottom w:val="sing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82,440</w:t>
            </w: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12"/>
                <w:szCs w:val="12"/>
              </w:rPr>
            </w:pP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12"/>
                <w:szCs w:val="12"/>
                <w:lang w:val="en-GB"/>
              </w:rPr>
            </w:pPr>
          </w:p>
        </w:tc>
        <w:tc>
          <w:tcPr>
            <w:tcW w:w="1436" w:type="dxa"/>
            <w:vAlign w:val="bottom"/>
          </w:tcPr>
          <w:p w:rsidR="00835B8D" w:rsidRPr="0072019B" w:rsidRDefault="00835B8D" w:rsidP="00835B8D">
            <w:pPr>
              <w:overflowPunct/>
              <w:autoSpaceDE/>
              <w:autoSpaceDN/>
              <w:adjustRightInd/>
              <w:ind w:left="72" w:right="-72" w:hanging="72"/>
              <w:jc w:val="right"/>
              <w:textAlignment w:val="auto"/>
              <w:rPr>
                <w:rFonts w:ascii="Arial" w:hAnsi="Arial" w:cs="Arial"/>
                <w:color w:val="000000" w:themeColor="text1"/>
                <w:sz w:val="12"/>
                <w:szCs w:val="12"/>
                <w:lang w:val="en-GB"/>
              </w:rPr>
            </w:pPr>
          </w:p>
        </w:tc>
      </w:tr>
      <w:tr w:rsidR="00835B8D" w:rsidRPr="0072019B" w:rsidTr="004E2CDE">
        <w:trPr>
          <w:trHeight w:val="74"/>
        </w:trPr>
        <w:tc>
          <w:tcPr>
            <w:tcW w:w="6210" w:type="dxa"/>
            <w:vAlign w:val="bottom"/>
          </w:tcPr>
          <w:p w:rsidR="00835B8D" w:rsidRPr="0072019B" w:rsidRDefault="00835B8D" w:rsidP="00835B8D">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Total   </w:t>
            </w:r>
          </w:p>
        </w:tc>
        <w:tc>
          <w:tcPr>
            <w:tcW w:w="1436" w:type="dxa"/>
            <w:vAlign w:val="bottom"/>
          </w:tcPr>
          <w:p w:rsidR="00835B8D" w:rsidRPr="0072019B" w:rsidRDefault="00E0121A" w:rsidP="00835B8D">
            <w:pPr>
              <w:pBdr>
                <w:bottom w:val="doub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2,351,183</w:t>
            </w:r>
          </w:p>
        </w:tc>
        <w:tc>
          <w:tcPr>
            <w:tcW w:w="1436" w:type="dxa"/>
            <w:vAlign w:val="bottom"/>
          </w:tcPr>
          <w:p w:rsidR="00835B8D" w:rsidRPr="0072019B" w:rsidRDefault="00835B8D" w:rsidP="00835B8D">
            <w:pPr>
              <w:pBdr>
                <w:bottom w:val="doub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903,795</w:t>
            </w:r>
          </w:p>
        </w:tc>
      </w:tr>
    </w:tbl>
    <w:p w:rsidR="00C628F3" w:rsidRPr="0072019B" w:rsidRDefault="00C628F3" w:rsidP="00C628F3">
      <w:pPr>
        <w:jc w:val="both"/>
        <w:rPr>
          <w:rFonts w:ascii="Arial" w:hAnsi="Arial" w:cs="Arial"/>
          <w:color w:val="000000" w:themeColor="text1"/>
          <w:spacing w:val="-2"/>
          <w:sz w:val="20"/>
          <w:szCs w:val="20"/>
        </w:rPr>
      </w:pPr>
    </w:p>
    <w:tbl>
      <w:tblPr>
        <w:tblW w:w="9082" w:type="dxa"/>
        <w:tblInd w:w="360" w:type="dxa"/>
        <w:tblLayout w:type="fixed"/>
        <w:tblLook w:val="0000" w:firstRow="0" w:lastRow="0" w:firstColumn="0" w:lastColumn="0" w:noHBand="0" w:noVBand="0"/>
      </w:tblPr>
      <w:tblGrid>
        <w:gridCol w:w="6210"/>
        <w:gridCol w:w="1436"/>
        <w:gridCol w:w="1436"/>
      </w:tblGrid>
      <w:tr w:rsidR="00835B8D" w:rsidRPr="0072019B" w:rsidTr="0054093B">
        <w:trPr>
          <w:trHeight w:val="74"/>
        </w:trPr>
        <w:tc>
          <w:tcPr>
            <w:tcW w:w="6210" w:type="dxa"/>
            <w:vAlign w:val="bottom"/>
          </w:tcPr>
          <w:p w:rsidR="00835B8D" w:rsidRPr="0072019B" w:rsidRDefault="00835B8D" w:rsidP="0054093B">
            <w:pPr>
              <w:overflowPunct/>
              <w:autoSpaceDE/>
              <w:autoSpaceDN/>
              <w:adjustRightInd/>
              <w:ind w:left="72"/>
              <w:textAlignment w:val="auto"/>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For six-month period</w:t>
            </w:r>
            <w:r w:rsidR="00085CF0" w:rsidRPr="0072019B">
              <w:rPr>
                <w:rFonts w:ascii="Arial" w:hAnsi="Arial" w:cs="Arial"/>
                <w:b/>
                <w:bCs/>
                <w:color w:val="000000" w:themeColor="text1"/>
                <w:sz w:val="20"/>
                <w:szCs w:val="20"/>
                <w:lang w:val="en-GB"/>
              </w:rPr>
              <w:t>s</w:t>
            </w:r>
            <w:r w:rsidRPr="0072019B">
              <w:rPr>
                <w:rFonts w:ascii="Arial" w:hAnsi="Arial" w:cs="Arial"/>
                <w:b/>
                <w:bCs/>
                <w:color w:val="000000" w:themeColor="text1"/>
                <w:sz w:val="20"/>
                <w:szCs w:val="20"/>
                <w:lang w:val="en-GB"/>
              </w:rPr>
              <w:t xml:space="preserve"> ended</w:t>
            </w:r>
          </w:p>
        </w:tc>
        <w:tc>
          <w:tcPr>
            <w:tcW w:w="1436" w:type="dxa"/>
            <w:vAlign w:val="bottom"/>
          </w:tcPr>
          <w:p w:rsidR="00835B8D" w:rsidRPr="0072019B" w:rsidRDefault="00835B8D" w:rsidP="0054093B">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c>
          <w:tcPr>
            <w:tcW w:w="1436" w:type="dxa"/>
            <w:vAlign w:val="bottom"/>
          </w:tcPr>
          <w:p w:rsidR="00835B8D" w:rsidRPr="0072019B" w:rsidRDefault="00835B8D" w:rsidP="0054093B">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r>
      <w:tr w:rsidR="00835B8D" w:rsidRPr="0072019B" w:rsidTr="0054093B">
        <w:trPr>
          <w:trHeight w:val="74"/>
        </w:trPr>
        <w:tc>
          <w:tcPr>
            <w:tcW w:w="6210" w:type="dxa"/>
            <w:vAlign w:val="bottom"/>
          </w:tcPr>
          <w:p w:rsidR="00835B8D" w:rsidRPr="0072019B" w:rsidRDefault="00835B8D" w:rsidP="0054093B">
            <w:pPr>
              <w:overflowPunct/>
              <w:autoSpaceDE/>
              <w:autoSpaceDN/>
              <w:adjustRightInd/>
              <w:ind w:left="72"/>
              <w:textAlignment w:val="auto"/>
              <w:rPr>
                <w:rFonts w:ascii="Arial" w:hAnsi="Arial" w:cs="Arial"/>
                <w:b/>
                <w:bCs/>
                <w:color w:val="000000" w:themeColor="text1"/>
                <w:sz w:val="20"/>
                <w:szCs w:val="20"/>
                <w:cs/>
              </w:rPr>
            </w:pPr>
          </w:p>
        </w:tc>
        <w:tc>
          <w:tcPr>
            <w:tcW w:w="1436" w:type="dxa"/>
            <w:vAlign w:val="bottom"/>
          </w:tcPr>
          <w:p w:rsidR="00835B8D" w:rsidRPr="0072019B" w:rsidRDefault="00835B8D" w:rsidP="0054093B">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2019</w:t>
            </w:r>
          </w:p>
        </w:tc>
        <w:tc>
          <w:tcPr>
            <w:tcW w:w="1436" w:type="dxa"/>
            <w:vAlign w:val="bottom"/>
          </w:tcPr>
          <w:p w:rsidR="00835B8D" w:rsidRPr="0072019B" w:rsidRDefault="00835B8D" w:rsidP="0054093B">
            <w:pPr>
              <w:ind w:left="72" w:right="-72" w:hanging="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2018</w:t>
            </w:r>
          </w:p>
        </w:tc>
      </w:tr>
      <w:tr w:rsidR="00835B8D" w:rsidRPr="0072019B" w:rsidTr="0054093B">
        <w:trPr>
          <w:trHeight w:val="74"/>
        </w:trPr>
        <w:tc>
          <w:tcPr>
            <w:tcW w:w="6210" w:type="dxa"/>
            <w:vAlign w:val="bottom"/>
          </w:tcPr>
          <w:p w:rsidR="00835B8D" w:rsidRPr="0072019B" w:rsidRDefault="00835B8D" w:rsidP="0054093B">
            <w:pPr>
              <w:overflowPunct/>
              <w:autoSpaceDE/>
              <w:autoSpaceDN/>
              <w:adjustRightInd/>
              <w:ind w:left="72"/>
              <w:textAlignment w:val="auto"/>
              <w:rPr>
                <w:rFonts w:ascii="Arial" w:hAnsi="Arial" w:cs="Arial"/>
                <w:b/>
                <w:bCs/>
                <w:color w:val="000000" w:themeColor="text1"/>
                <w:sz w:val="20"/>
                <w:szCs w:val="20"/>
                <w:cs/>
              </w:rPr>
            </w:pPr>
          </w:p>
        </w:tc>
        <w:tc>
          <w:tcPr>
            <w:tcW w:w="1436" w:type="dxa"/>
            <w:vAlign w:val="bottom"/>
          </w:tcPr>
          <w:p w:rsidR="00835B8D" w:rsidRPr="0072019B" w:rsidRDefault="00835B8D" w:rsidP="0054093B">
            <w:pPr>
              <w:pBdr>
                <w:bottom w:val="single" w:sz="4" w:space="1" w:color="auto"/>
              </w:pBdr>
              <w:ind w:left="72" w:right="-45" w:hanging="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c>
          <w:tcPr>
            <w:tcW w:w="1436" w:type="dxa"/>
            <w:vAlign w:val="bottom"/>
          </w:tcPr>
          <w:p w:rsidR="00835B8D" w:rsidRPr="0072019B" w:rsidRDefault="00835B8D" w:rsidP="0054093B">
            <w:pPr>
              <w:pBdr>
                <w:bottom w:val="single" w:sz="4" w:space="1" w:color="auto"/>
              </w:pBdr>
              <w:ind w:left="72" w:right="-45" w:hanging="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12"/>
                <w:szCs w:val="12"/>
              </w:rPr>
            </w:pP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12"/>
                <w:szCs w:val="12"/>
                <w:lang w:val="en-GB"/>
              </w:rPr>
            </w:pP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12"/>
                <w:szCs w:val="12"/>
                <w:lang w:val="en-GB"/>
              </w:rPr>
            </w:pP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Current service cost</w:t>
            </w:r>
          </w:p>
        </w:tc>
        <w:tc>
          <w:tcPr>
            <w:tcW w:w="1436" w:type="dxa"/>
            <w:vAlign w:val="bottom"/>
          </w:tcPr>
          <w:p w:rsidR="00835B8D" w:rsidRPr="0072019B" w:rsidRDefault="00E0121A" w:rsidP="0054093B">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1,841,145</w:t>
            </w: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1,642,709</w:t>
            </w: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Past service cost</w:t>
            </w:r>
          </w:p>
        </w:tc>
        <w:tc>
          <w:tcPr>
            <w:tcW w:w="1436" w:type="dxa"/>
            <w:vAlign w:val="bottom"/>
          </w:tcPr>
          <w:p w:rsidR="00835B8D" w:rsidRPr="0072019B" w:rsidRDefault="00E0121A" w:rsidP="0054093B">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(347,983)</w:t>
            </w: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w:t>
            </w: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Interest cost</w:t>
            </w:r>
          </w:p>
        </w:tc>
        <w:tc>
          <w:tcPr>
            <w:tcW w:w="1436" w:type="dxa"/>
            <w:vAlign w:val="bottom"/>
          </w:tcPr>
          <w:p w:rsidR="00835B8D" w:rsidRPr="0072019B" w:rsidRDefault="00E0121A" w:rsidP="0054093B">
            <w:pPr>
              <w:pBdr>
                <w:bottom w:val="sing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240,907</w:t>
            </w:r>
          </w:p>
        </w:tc>
        <w:tc>
          <w:tcPr>
            <w:tcW w:w="1436" w:type="dxa"/>
            <w:vAlign w:val="bottom"/>
          </w:tcPr>
          <w:p w:rsidR="00835B8D" w:rsidRPr="0072019B" w:rsidRDefault="00835B8D" w:rsidP="0054093B">
            <w:pPr>
              <w:pBdr>
                <w:bottom w:val="sing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164,879</w:t>
            </w: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12"/>
                <w:szCs w:val="12"/>
              </w:rPr>
            </w:pP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12"/>
                <w:szCs w:val="12"/>
                <w:lang w:val="en-GB"/>
              </w:rPr>
            </w:pPr>
          </w:p>
        </w:tc>
        <w:tc>
          <w:tcPr>
            <w:tcW w:w="1436" w:type="dxa"/>
            <w:vAlign w:val="bottom"/>
          </w:tcPr>
          <w:p w:rsidR="00835B8D" w:rsidRPr="0072019B" w:rsidRDefault="00835B8D" w:rsidP="0054093B">
            <w:pPr>
              <w:overflowPunct/>
              <w:autoSpaceDE/>
              <w:autoSpaceDN/>
              <w:adjustRightInd/>
              <w:ind w:left="72" w:right="-72" w:hanging="72"/>
              <w:jc w:val="right"/>
              <w:textAlignment w:val="auto"/>
              <w:rPr>
                <w:rFonts w:ascii="Arial" w:hAnsi="Arial" w:cs="Arial"/>
                <w:color w:val="000000" w:themeColor="text1"/>
                <w:sz w:val="12"/>
                <w:szCs w:val="12"/>
                <w:lang w:val="en-GB"/>
              </w:rPr>
            </w:pPr>
          </w:p>
        </w:tc>
      </w:tr>
      <w:tr w:rsidR="00835B8D" w:rsidRPr="0072019B" w:rsidTr="0054093B">
        <w:trPr>
          <w:trHeight w:val="74"/>
        </w:trPr>
        <w:tc>
          <w:tcPr>
            <w:tcW w:w="6210" w:type="dxa"/>
            <w:vAlign w:val="bottom"/>
          </w:tcPr>
          <w:p w:rsidR="00835B8D" w:rsidRPr="0072019B" w:rsidRDefault="00835B8D" w:rsidP="0054093B">
            <w:pPr>
              <w:tabs>
                <w:tab w:val="right" w:pos="3960"/>
                <w:tab w:val="right" w:pos="7200"/>
              </w:tabs>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Total   </w:t>
            </w:r>
          </w:p>
        </w:tc>
        <w:tc>
          <w:tcPr>
            <w:tcW w:w="1436" w:type="dxa"/>
            <w:vAlign w:val="bottom"/>
          </w:tcPr>
          <w:p w:rsidR="00835B8D" w:rsidRPr="0072019B" w:rsidRDefault="00E0121A" w:rsidP="0054093B">
            <w:pPr>
              <w:pBdr>
                <w:bottom w:val="doub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1,734,069</w:t>
            </w:r>
          </w:p>
        </w:tc>
        <w:tc>
          <w:tcPr>
            <w:tcW w:w="1436" w:type="dxa"/>
            <w:vAlign w:val="bottom"/>
          </w:tcPr>
          <w:p w:rsidR="00835B8D" w:rsidRPr="0072019B" w:rsidRDefault="00835B8D" w:rsidP="0054093B">
            <w:pPr>
              <w:pBdr>
                <w:bottom w:val="double" w:sz="4" w:space="1" w:color="auto"/>
              </w:pBdr>
              <w:overflowPunct/>
              <w:autoSpaceDE/>
              <w:autoSpaceDN/>
              <w:adjustRightInd/>
              <w:ind w:left="72" w:right="-72" w:hanging="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1,807,588</w:t>
            </w:r>
          </w:p>
        </w:tc>
      </w:tr>
    </w:tbl>
    <w:p w:rsidR="00FC11B5" w:rsidRPr="0072019B" w:rsidRDefault="00FC11B5" w:rsidP="0037646D">
      <w:pPr>
        <w:ind w:left="547"/>
        <w:jc w:val="both"/>
        <w:rPr>
          <w:rFonts w:ascii="Arial" w:hAnsi="Arial" w:cs="Arial"/>
          <w:color w:val="000000" w:themeColor="text1"/>
          <w:spacing w:val="-2"/>
          <w:sz w:val="20"/>
          <w:szCs w:val="20"/>
        </w:rPr>
      </w:pPr>
    </w:p>
    <w:p w:rsidR="0037646D" w:rsidRPr="0072019B" w:rsidRDefault="0037646D" w:rsidP="0037646D">
      <w:pPr>
        <w:ind w:left="547"/>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Movements of the defined benefit obligation are as follows:</w:t>
      </w:r>
    </w:p>
    <w:p w:rsidR="0037646D" w:rsidRPr="0072019B" w:rsidRDefault="0037646D" w:rsidP="0037646D">
      <w:pPr>
        <w:ind w:left="547"/>
        <w:jc w:val="both"/>
        <w:rPr>
          <w:rFonts w:ascii="Arial" w:hAnsi="Arial" w:cs="Arial"/>
          <w:color w:val="000000" w:themeColor="text1"/>
          <w:spacing w:val="-2"/>
          <w:sz w:val="20"/>
          <w:szCs w:val="20"/>
        </w:rPr>
      </w:pPr>
    </w:p>
    <w:tbl>
      <w:tblPr>
        <w:tblW w:w="0" w:type="auto"/>
        <w:tblInd w:w="360" w:type="dxa"/>
        <w:tblLayout w:type="fixed"/>
        <w:tblLook w:val="0000" w:firstRow="0" w:lastRow="0" w:firstColumn="0" w:lastColumn="0" w:noHBand="0" w:noVBand="0"/>
      </w:tblPr>
      <w:tblGrid>
        <w:gridCol w:w="6210"/>
        <w:gridCol w:w="1440"/>
        <w:gridCol w:w="1440"/>
      </w:tblGrid>
      <w:tr w:rsidR="000F6B3B" w:rsidRPr="0072019B" w:rsidTr="004E2CDE">
        <w:trPr>
          <w:trHeight w:val="144"/>
        </w:trPr>
        <w:tc>
          <w:tcPr>
            <w:tcW w:w="6210" w:type="dxa"/>
            <w:vAlign w:val="bottom"/>
          </w:tcPr>
          <w:p w:rsidR="0037646D" w:rsidRPr="0072019B" w:rsidRDefault="0037646D" w:rsidP="0037646D">
            <w:pPr>
              <w:pStyle w:val="a"/>
              <w:ind w:left="79" w:right="0"/>
              <w:rPr>
                <w:rFonts w:ascii="Arial" w:hAnsi="Arial" w:cs="Arial"/>
                <w:b/>
                <w:bCs/>
                <w:color w:val="000000" w:themeColor="text1"/>
                <w:sz w:val="20"/>
                <w:szCs w:val="20"/>
                <w:cs/>
              </w:rPr>
            </w:pPr>
          </w:p>
        </w:tc>
        <w:tc>
          <w:tcPr>
            <w:tcW w:w="1440" w:type="dxa"/>
            <w:vAlign w:val="bottom"/>
          </w:tcPr>
          <w:p w:rsidR="0037646D" w:rsidRPr="0072019B" w:rsidRDefault="00835B8D" w:rsidP="0037646D">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30 June</w:t>
            </w:r>
          </w:p>
        </w:tc>
        <w:tc>
          <w:tcPr>
            <w:tcW w:w="1440" w:type="dxa"/>
            <w:vAlign w:val="bottom"/>
          </w:tcPr>
          <w:p w:rsidR="0037646D" w:rsidRPr="0072019B" w:rsidRDefault="00835B8D" w:rsidP="0037646D">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3</w:t>
            </w:r>
            <w:r w:rsidRPr="0072019B">
              <w:rPr>
                <w:rFonts w:ascii="Arial" w:hAnsi="Arial" w:cs="Arial"/>
                <w:b/>
                <w:bCs/>
                <w:color w:val="000000" w:themeColor="text1"/>
                <w:sz w:val="20"/>
                <w:szCs w:val="20"/>
                <w:lang w:val="en-GB"/>
              </w:rPr>
              <w:t>1 December</w:t>
            </w:r>
          </w:p>
        </w:tc>
      </w:tr>
      <w:tr w:rsidR="00835B8D" w:rsidRPr="0072019B" w:rsidTr="004E2CDE">
        <w:trPr>
          <w:trHeight w:val="144"/>
        </w:trPr>
        <w:tc>
          <w:tcPr>
            <w:tcW w:w="6210" w:type="dxa"/>
            <w:vAlign w:val="bottom"/>
          </w:tcPr>
          <w:p w:rsidR="00835B8D" w:rsidRPr="0072019B" w:rsidRDefault="00835B8D" w:rsidP="00835B8D">
            <w:pPr>
              <w:pStyle w:val="a"/>
              <w:ind w:left="79" w:right="0"/>
              <w:rPr>
                <w:rFonts w:ascii="Arial" w:hAnsi="Arial" w:cs="Arial"/>
                <w:b/>
                <w:bCs/>
                <w:color w:val="000000" w:themeColor="text1"/>
                <w:sz w:val="20"/>
                <w:szCs w:val="20"/>
                <w:cs/>
              </w:rPr>
            </w:pPr>
          </w:p>
        </w:tc>
        <w:tc>
          <w:tcPr>
            <w:tcW w:w="1440" w:type="dxa"/>
            <w:vAlign w:val="bottom"/>
          </w:tcPr>
          <w:p w:rsidR="00835B8D" w:rsidRPr="0072019B" w:rsidRDefault="00835B8D" w:rsidP="00835B8D">
            <w:pP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lang w:val="en-GB"/>
              </w:rPr>
              <w:t>2019</w:t>
            </w:r>
          </w:p>
        </w:tc>
        <w:tc>
          <w:tcPr>
            <w:tcW w:w="1440" w:type="dxa"/>
            <w:vAlign w:val="bottom"/>
          </w:tcPr>
          <w:p w:rsidR="00835B8D" w:rsidRPr="0072019B" w:rsidRDefault="00835B8D" w:rsidP="00835B8D">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835B8D" w:rsidRPr="0072019B" w:rsidTr="004E2CDE">
        <w:trPr>
          <w:trHeight w:val="74"/>
        </w:trPr>
        <w:tc>
          <w:tcPr>
            <w:tcW w:w="6210" w:type="dxa"/>
            <w:vAlign w:val="bottom"/>
          </w:tcPr>
          <w:p w:rsidR="00835B8D" w:rsidRPr="0072019B" w:rsidRDefault="00835B8D" w:rsidP="00835B8D">
            <w:pPr>
              <w:pStyle w:val="a"/>
              <w:ind w:left="79" w:right="0"/>
              <w:rPr>
                <w:rFonts w:ascii="Arial" w:hAnsi="Arial" w:cs="Arial"/>
                <w:b/>
                <w:bCs/>
                <w:color w:val="000000" w:themeColor="text1"/>
                <w:sz w:val="20"/>
                <w:szCs w:val="20"/>
                <w:cs/>
              </w:rPr>
            </w:pPr>
          </w:p>
        </w:tc>
        <w:tc>
          <w:tcPr>
            <w:tcW w:w="1440" w:type="dxa"/>
            <w:vAlign w:val="bottom"/>
          </w:tcPr>
          <w:p w:rsidR="00835B8D" w:rsidRPr="0072019B" w:rsidRDefault="00835B8D" w:rsidP="00835B8D">
            <w:pPr>
              <w:pBdr>
                <w:bottom w:val="single" w:sz="4" w:space="1" w:color="auto"/>
              </w:pBdr>
              <w:ind w:right="-45"/>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c>
          <w:tcPr>
            <w:tcW w:w="1440" w:type="dxa"/>
            <w:vAlign w:val="bottom"/>
          </w:tcPr>
          <w:p w:rsidR="00835B8D" w:rsidRPr="0072019B" w:rsidRDefault="00835B8D" w:rsidP="00835B8D">
            <w:pPr>
              <w:pBdr>
                <w:bottom w:val="single" w:sz="4" w:space="1" w:color="auto"/>
              </w:pBdr>
              <w:ind w:right="-45"/>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rPr>
              <w:t>Baht</w:t>
            </w:r>
          </w:p>
        </w:tc>
      </w:tr>
      <w:tr w:rsidR="00835B8D" w:rsidRPr="0072019B" w:rsidTr="004E2CDE">
        <w:trPr>
          <w:trHeight w:val="74"/>
        </w:trPr>
        <w:tc>
          <w:tcPr>
            <w:tcW w:w="6210" w:type="dxa"/>
            <w:vAlign w:val="bottom"/>
          </w:tcPr>
          <w:p w:rsidR="00835B8D" w:rsidRPr="0072019B" w:rsidRDefault="00835B8D" w:rsidP="00835B8D">
            <w:pPr>
              <w:pStyle w:val="a"/>
              <w:ind w:left="79" w:right="0"/>
              <w:rPr>
                <w:rFonts w:ascii="Arial" w:hAnsi="Arial" w:cs="Arial"/>
                <w:b/>
                <w:bCs/>
                <w:color w:val="000000" w:themeColor="text1"/>
                <w:sz w:val="12"/>
                <w:szCs w:val="12"/>
                <w:cs/>
              </w:rPr>
            </w:pPr>
          </w:p>
        </w:tc>
        <w:tc>
          <w:tcPr>
            <w:tcW w:w="1440" w:type="dxa"/>
            <w:vAlign w:val="bottom"/>
          </w:tcPr>
          <w:p w:rsidR="00835B8D" w:rsidRPr="0072019B" w:rsidRDefault="00835B8D" w:rsidP="00835B8D">
            <w:pPr>
              <w:pStyle w:val="a"/>
              <w:ind w:right="-72"/>
              <w:jc w:val="right"/>
              <w:rPr>
                <w:rFonts w:ascii="Arial" w:hAnsi="Arial" w:cs="Arial"/>
                <w:color w:val="000000" w:themeColor="text1"/>
                <w:sz w:val="12"/>
                <w:szCs w:val="12"/>
              </w:rPr>
            </w:pPr>
          </w:p>
        </w:tc>
        <w:tc>
          <w:tcPr>
            <w:tcW w:w="1440" w:type="dxa"/>
            <w:vAlign w:val="bottom"/>
          </w:tcPr>
          <w:p w:rsidR="00835B8D" w:rsidRPr="0072019B" w:rsidRDefault="00835B8D" w:rsidP="00835B8D">
            <w:pPr>
              <w:pStyle w:val="a"/>
              <w:ind w:right="-72"/>
              <w:jc w:val="right"/>
              <w:rPr>
                <w:rFonts w:ascii="Arial" w:hAnsi="Arial" w:cs="Arial"/>
                <w:color w:val="000000" w:themeColor="text1"/>
                <w:sz w:val="12"/>
                <w:szCs w:val="12"/>
              </w:rPr>
            </w:pP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Beginning defined benefit obligation</w:t>
            </w:r>
          </w:p>
        </w:tc>
        <w:tc>
          <w:tcPr>
            <w:tcW w:w="1440" w:type="dxa"/>
            <w:vAlign w:val="bottom"/>
          </w:tcPr>
          <w:p w:rsidR="00835B8D" w:rsidRPr="0072019B" w:rsidRDefault="00085CF0"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13,597,650</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748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574</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Current service cost</w:t>
            </w:r>
          </w:p>
        </w:tc>
        <w:tc>
          <w:tcPr>
            <w:tcW w:w="1440" w:type="dxa"/>
            <w:vAlign w:val="bottom"/>
          </w:tcPr>
          <w:p w:rsidR="00835B8D" w:rsidRPr="0072019B" w:rsidRDefault="00E0121A"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1,841,145</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285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418</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Past service cost</w:t>
            </w:r>
          </w:p>
        </w:tc>
        <w:tc>
          <w:tcPr>
            <w:tcW w:w="1440" w:type="dxa"/>
            <w:vAlign w:val="bottom"/>
          </w:tcPr>
          <w:p w:rsidR="00835B8D" w:rsidRPr="0072019B" w:rsidRDefault="002F6286"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(153,983)</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 xml:space="preserve">Interest cost </w:t>
            </w:r>
          </w:p>
        </w:tc>
        <w:tc>
          <w:tcPr>
            <w:tcW w:w="1440" w:type="dxa"/>
            <w:vAlign w:val="bottom"/>
          </w:tcPr>
          <w:p w:rsidR="00835B8D" w:rsidRPr="0072019B" w:rsidRDefault="00E0121A"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240,907</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329</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758</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Defined benefit obligation transferred from related party</w:t>
            </w:r>
          </w:p>
        </w:tc>
        <w:tc>
          <w:tcPr>
            <w:tcW w:w="1440" w:type="dxa"/>
            <w:vAlign w:val="bottom"/>
          </w:tcPr>
          <w:p w:rsidR="00835B8D" w:rsidRPr="0072019B" w:rsidRDefault="00E0121A"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835B8D" w:rsidRPr="0072019B" w:rsidTr="004E2CDE">
        <w:trPr>
          <w:trHeight w:val="74"/>
        </w:trPr>
        <w:tc>
          <w:tcPr>
            <w:tcW w:w="6210" w:type="dxa"/>
            <w:vAlign w:val="bottom"/>
          </w:tcPr>
          <w:p w:rsidR="00835B8D" w:rsidRPr="0072019B" w:rsidRDefault="00835B8D" w:rsidP="000F17AB">
            <w:pPr>
              <w:pStyle w:val="NormalIndent"/>
              <w:tabs>
                <w:tab w:val="right" w:pos="3960"/>
                <w:tab w:val="right" w:pos="7200"/>
              </w:tabs>
              <w:ind w:left="79"/>
              <w:rPr>
                <w:rFonts w:ascii="Arial" w:hAnsi="Arial" w:cs="Arial"/>
                <w:color w:val="000000" w:themeColor="text1"/>
                <w:sz w:val="20"/>
                <w:szCs w:val="20"/>
                <w:lang w:val="en-US"/>
              </w:rPr>
            </w:pPr>
            <w:proofErr w:type="spellStart"/>
            <w:r w:rsidRPr="0072019B">
              <w:rPr>
                <w:rFonts w:ascii="Arial" w:hAnsi="Arial" w:cs="Arial"/>
                <w:color w:val="000000" w:themeColor="text1"/>
                <w:sz w:val="20"/>
                <w:szCs w:val="20"/>
                <w:lang w:val="en-US"/>
              </w:rPr>
              <w:t>Remeasurement</w:t>
            </w:r>
            <w:proofErr w:type="spellEnd"/>
            <w:r w:rsidRPr="0072019B">
              <w:rPr>
                <w:rFonts w:ascii="Arial" w:hAnsi="Arial" w:cs="Arial"/>
                <w:color w:val="000000" w:themeColor="text1"/>
                <w:sz w:val="20"/>
                <w:szCs w:val="20"/>
                <w:lang w:val="en-US"/>
              </w:rPr>
              <w:t xml:space="preserve"> of defined benefit obligation</w:t>
            </w:r>
          </w:p>
        </w:tc>
        <w:tc>
          <w:tcPr>
            <w:tcW w:w="1440" w:type="dxa"/>
            <w:vAlign w:val="bottom"/>
          </w:tcPr>
          <w:p w:rsidR="00835B8D" w:rsidRPr="0072019B" w:rsidRDefault="00E0121A"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835B8D" w:rsidRPr="0072019B" w:rsidRDefault="00835B8D" w:rsidP="00835B8D">
            <w:pPr>
              <w:pStyle w:val="a"/>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Benefits paid</w:t>
            </w:r>
          </w:p>
        </w:tc>
        <w:tc>
          <w:tcPr>
            <w:tcW w:w="1440" w:type="dxa"/>
            <w:vAlign w:val="bottom"/>
          </w:tcPr>
          <w:p w:rsidR="00835B8D" w:rsidRPr="0072019B" w:rsidRDefault="002F6286" w:rsidP="00835B8D">
            <w:pPr>
              <w:pStyle w:val="a"/>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(194,000)</w:t>
            </w:r>
          </w:p>
        </w:tc>
        <w:tc>
          <w:tcPr>
            <w:tcW w:w="1440" w:type="dxa"/>
            <w:vAlign w:val="bottom"/>
          </w:tcPr>
          <w:p w:rsidR="00835B8D" w:rsidRPr="0072019B" w:rsidRDefault="00835B8D" w:rsidP="00835B8D">
            <w:pPr>
              <w:pStyle w:val="a"/>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(766,100)</w:t>
            </w: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12"/>
                <w:szCs w:val="12"/>
                <w:lang w:val="en-US"/>
              </w:rPr>
            </w:pPr>
          </w:p>
        </w:tc>
        <w:tc>
          <w:tcPr>
            <w:tcW w:w="1440" w:type="dxa"/>
            <w:vAlign w:val="bottom"/>
          </w:tcPr>
          <w:p w:rsidR="00835B8D" w:rsidRPr="0072019B" w:rsidRDefault="00835B8D" w:rsidP="00835B8D">
            <w:pPr>
              <w:pStyle w:val="a"/>
              <w:ind w:right="-72"/>
              <w:jc w:val="right"/>
              <w:rPr>
                <w:rFonts w:ascii="Arial" w:hAnsi="Arial" w:cs="Arial"/>
                <w:color w:val="000000" w:themeColor="text1"/>
                <w:sz w:val="12"/>
                <w:szCs w:val="12"/>
              </w:rPr>
            </w:pPr>
          </w:p>
        </w:tc>
        <w:tc>
          <w:tcPr>
            <w:tcW w:w="1440" w:type="dxa"/>
            <w:vAlign w:val="bottom"/>
          </w:tcPr>
          <w:p w:rsidR="00835B8D" w:rsidRPr="0072019B" w:rsidRDefault="00835B8D" w:rsidP="00835B8D">
            <w:pPr>
              <w:pStyle w:val="a"/>
              <w:ind w:right="-72"/>
              <w:jc w:val="right"/>
              <w:rPr>
                <w:rFonts w:ascii="Arial" w:hAnsi="Arial" w:cs="Arial"/>
                <w:color w:val="000000" w:themeColor="text1"/>
                <w:sz w:val="12"/>
                <w:szCs w:val="12"/>
              </w:rPr>
            </w:pPr>
          </w:p>
        </w:tc>
      </w:tr>
      <w:tr w:rsidR="00835B8D" w:rsidRPr="0072019B" w:rsidTr="004E2CDE">
        <w:trPr>
          <w:trHeight w:val="74"/>
        </w:trPr>
        <w:tc>
          <w:tcPr>
            <w:tcW w:w="6210" w:type="dxa"/>
            <w:vAlign w:val="bottom"/>
          </w:tcPr>
          <w:p w:rsidR="00835B8D" w:rsidRPr="0072019B" w:rsidRDefault="00835B8D" w:rsidP="00835B8D">
            <w:pPr>
              <w:pStyle w:val="NormalIndent"/>
              <w:tabs>
                <w:tab w:val="right" w:pos="3960"/>
                <w:tab w:val="right" w:pos="7200"/>
              </w:tabs>
              <w:ind w:left="79"/>
              <w:rPr>
                <w:rFonts w:ascii="Arial" w:hAnsi="Arial" w:cs="Arial"/>
                <w:color w:val="000000" w:themeColor="text1"/>
                <w:sz w:val="20"/>
                <w:szCs w:val="20"/>
                <w:lang w:val="en-US"/>
              </w:rPr>
            </w:pPr>
            <w:r w:rsidRPr="0072019B">
              <w:rPr>
                <w:rFonts w:ascii="Arial" w:hAnsi="Arial" w:cs="Arial"/>
                <w:color w:val="000000" w:themeColor="text1"/>
                <w:sz w:val="20"/>
                <w:szCs w:val="20"/>
                <w:lang w:val="en-US"/>
              </w:rPr>
              <w:t>Ending defined benefit obligation</w:t>
            </w:r>
          </w:p>
        </w:tc>
        <w:tc>
          <w:tcPr>
            <w:tcW w:w="1440" w:type="dxa"/>
            <w:vAlign w:val="bottom"/>
          </w:tcPr>
          <w:p w:rsidR="00835B8D" w:rsidRPr="0072019B" w:rsidRDefault="00E0121A" w:rsidP="00835B8D">
            <w:pPr>
              <w:pStyle w:val="a"/>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15,331,719</w:t>
            </w:r>
          </w:p>
        </w:tc>
        <w:tc>
          <w:tcPr>
            <w:tcW w:w="1440" w:type="dxa"/>
            <w:vAlign w:val="bottom"/>
          </w:tcPr>
          <w:p w:rsidR="00835B8D" w:rsidRPr="0072019B" w:rsidRDefault="00835B8D" w:rsidP="00835B8D">
            <w:pPr>
              <w:pStyle w:val="a"/>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w:t>
            </w:r>
            <w:r w:rsidRPr="0072019B">
              <w:rPr>
                <w:rFonts w:ascii="Arial" w:hAnsi="Arial" w:cs="Arial"/>
                <w:color w:val="000000" w:themeColor="text1"/>
                <w:sz w:val="20"/>
                <w:szCs w:val="20"/>
              </w:rPr>
              <w:t>3,597,6</w:t>
            </w:r>
            <w:r w:rsidRPr="0072019B">
              <w:rPr>
                <w:rFonts w:ascii="Arial" w:hAnsi="Arial" w:cs="Arial"/>
                <w:color w:val="000000" w:themeColor="text1"/>
                <w:sz w:val="20"/>
                <w:szCs w:val="20"/>
                <w:cs/>
              </w:rPr>
              <w:t>50</w:t>
            </w:r>
          </w:p>
        </w:tc>
      </w:tr>
    </w:tbl>
    <w:p w:rsidR="007F0449" w:rsidRDefault="007F0449" w:rsidP="0072019B">
      <w:pPr>
        <w:ind w:left="540"/>
        <w:jc w:val="both"/>
        <w:rPr>
          <w:rFonts w:ascii="Arial" w:hAnsi="Arial" w:cs="Arial"/>
          <w:color w:val="000000" w:themeColor="text1"/>
          <w:sz w:val="20"/>
          <w:szCs w:val="20"/>
        </w:rPr>
      </w:pPr>
    </w:p>
    <w:p w:rsidR="0072019B" w:rsidRPr="0072019B" w:rsidRDefault="0072019B" w:rsidP="0072019B">
      <w:pPr>
        <w:ind w:left="540"/>
        <w:jc w:val="both"/>
        <w:rPr>
          <w:rFonts w:ascii="Arial" w:hAnsi="Arial" w:cs="Arial"/>
          <w:color w:val="000000" w:themeColor="text1"/>
          <w:spacing w:val="-2"/>
          <w:sz w:val="20"/>
          <w:szCs w:val="20"/>
        </w:rPr>
      </w:pPr>
      <w:r w:rsidRPr="0072019B">
        <w:rPr>
          <w:rFonts w:ascii="Arial" w:hAnsi="Arial" w:cs="Arial"/>
          <w:color w:val="000000" w:themeColor="text1"/>
          <w:sz w:val="20"/>
          <w:szCs w:val="20"/>
        </w:rPr>
        <w:t xml:space="preserve">The principal actuarial assumptions used to calculate the obligation under the defined benefit plans as at 30 June 2019 and 31 December </w:t>
      </w:r>
      <w:r w:rsidR="003B1C4C">
        <w:rPr>
          <w:rFonts w:ascii="Arial" w:hAnsi="Arial" w:cs="Arial"/>
          <w:color w:val="000000" w:themeColor="text1"/>
          <w:sz w:val="20"/>
          <w:szCs w:val="20"/>
        </w:rPr>
        <w:t xml:space="preserve">2018 </w:t>
      </w:r>
      <w:r w:rsidRPr="0072019B">
        <w:rPr>
          <w:rFonts w:ascii="Arial" w:hAnsi="Arial" w:cs="Arial"/>
          <w:color w:val="000000" w:themeColor="text1"/>
          <w:spacing w:val="-2"/>
          <w:sz w:val="20"/>
          <w:szCs w:val="20"/>
        </w:rPr>
        <w:t>are as follows:</w:t>
      </w:r>
    </w:p>
    <w:p w:rsidR="0072019B" w:rsidRPr="0072019B" w:rsidRDefault="0072019B" w:rsidP="0072019B">
      <w:pPr>
        <w:ind w:left="540" w:right="-29"/>
        <w:jc w:val="both"/>
        <w:rPr>
          <w:rFonts w:ascii="Arial" w:hAnsi="Arial" w:cs="Arial"/>
          <w:color w:val="000000" w:themeColor="text1"/>
          <w:spacing w:val="-2"/>
          <w:sz w:val="20"/>
          <w:szCs w:val="20"/>
        </w:rPr>
      </w:pPr>
    </w:p>
    <w:tbl>
      <w:tblPr>
        <w:tblW w:w="0" w:type="auto"/>
        <w:tblInd w:w="270" w:type="dxa"/>
        <w:tblLayout w:type="fixed"/>
        <w:tblLook w:val="0000" w:firstRow="0" w:lastRow="0" w:firstColumn="0" w:lastColumn="0" w:noHBand="0" w:noVBand="0"/>
      </w:tblPr>
      <w:tblGrid>
        <w:gridCol w:w="5760"/>
        <w:gridCol w:w="1710"/>
        <w:gridCol w:w="1710"/>
      </w:tblGrid>
      <w:tr w:rsidR="0072019B" w:rsidRPr="0072019B" w:rsidTr="009B2E52">
        <w:trPr>
          <w:trHeight w:val="20"/>
        </w:trPr>
        <w:tc>
          <w:tcPr>
            <w:tcW w:w="5760" w:type="dxa"/>
            <w:vAlign w:val="bottom"/>
          </w:tcPr>
          <w:p w:rsidR="0072019B" w:rsidRPr="0072019B" w:rsidRDefault="0072019B" w:rsidP="009B2E52">
            <w:pPr>
              <w:ind w:left="162" w:right="-113"/>
              <w:rPr>
                <w:rFonts w:ascii="Arial" w:eastAsia="Cordia New" w:hAnsi="Arial" w:cs="Arial"/>
                <w:color w:val="000000" w:themeColor="text1"/>
                <w:sz w:val="20"/>
                <w:szCs w:val="20"/>
                <w:cs/>
                <w:lang w:val="en-GB"/>
              </w:rPr>
            </w:pPr>
          </w:p>
        </w:tc>
        <w:tc>
          <w:tcPr>
            <w:tcW w:w="1710" w:type="dxa"/>
            <w:vAlign w:val="bottom"/>
          </w:tcPr>
          <w:p w:rsidR="0072019B" w:rsidRPr="0072019B" w:rsidRDefault="0072019B" w:rsidP="009B2E5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c>
          <w:tcPr>
            <w:tcW w:w="1710" w:type="dxa"/>
            <w:vAlign w:val="bottom"/>
          </w:tcPr>
          <w:p w:rsidR="0072019B" w:rsidRPr="0072019B" w:rsidRDefault="0072019B" w:rsidP="009B2E5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31 December</w:t>
            </w:r>
          </w:p>
        </w:tc>
      </w:tr>
      <w:tr w:rsidR="0072019B" w:rsidRPr="0072019B" w:rsidTr="009B2E52">
        <w:trPr>
          <w:trHeight w:val="20"/>
        </w:trPr>
        <w:tc>
          <w:tcPr>
            <w:tcW w:w="5760" w:type="dxa"/>
            <w:vAlign w:val="bottom"/>
          </w:tcPr>
          <w:p w:rsidR="0072019B" w:rsidRPr="0072019B" w:rsidRDefault="0072019B" w:rsidP="009B2E52">
            <w:pPr>
              <w:ind w:left="162" w:right="-113"/>
              <w:rPr>
                <w:rFonts w:ascii="Arial" w:eastAsia="Cordia New" w:hAnsi="Arial" w:cs="Arial"/>
                <w:color w:val="000000" w:themeColor="text1"/>
                <w:sz w:val="20"/>
                <w:szCs w:val="20"/>
                <w:cs/>
                <w:lang w:val="en-GB"/>
              </w:rPr>
            </w:pPr>
          </w:p>
        </w:tc>
        <w:tc>
          <w:tcPr>
            <w:tcW w:w="1710" w:type="dxa"/>
            <w:vAlign w:val="bottom"/>
          </w:tcPr>
          <w:p w:rsidR="0072019B" w:rsidRPr="0072019B" w:rsidRDefault="0072019B" w:rsidP="009B2E5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710" w:type="dxa"/>
            <w:vAlign w:val="bottom"/>
          </w:tcPr>
          <w:p w:rsidR="0072019B" w:rsidRPr="0072019B" w:rsidRDefault="0072019B" w:rsidP="009B2E5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72019B" w:rsidRPr="0072019B" w:rsidTr="009B2E52">
        <w:trPr>
          <w:trHeight w:val="20"/>
        </w:trPr>
        <w:tc>
          <w:tcPr>
            <w:tcW w:w="5760" w:type="dxa"/>
            <w:vAlign w:val="bottom"/>
          </w:tcPr>
          <w:p w:rsidR="0072019B" w:rsidRPr="0072019B" w:rsidRDefault="0072019B" w:rsidP="009B2E52">
            <w:pPr>
              <w:ind w:left="162" w:right="-126"/>
              <w:rPr>
                <w:rFonts w:ascii="Arial" w:hAnsi="Arial" w:cs="Arial"/>
                <w:color w:val="000000" w:themeColor="text1"/>
                <w:sz w:val="12"/>
                <w:szCs w:val="12"/>
              </w:rPr>
            </w:pPr>
          </w:p>
        </w:tc>
        <w:tc>
          <w:tcPr>
            <w:tcW w:w="1710" w:type="dxa"/>
            <w:vAlign w:val="bottom"/>
          </w:tcPr>
          <w:p w:rsidR="0072019B" w:rsidRPr="0072019B" w:rsidRDefault="0072019B" w:rsidP="009B2E52">
            <w:pPr>
              <w:ind w:right="-72"/>
              <w:jc w:val="right"/>
              <w:rPr>
                <w:rFonts w:ascii="Arial" w:hAnsi="Arial" w:cs="Arial"/>
                <w:color w:val="000000" w:themeColor="text1"/>
                <w:sz w:val="12"/>
                <w:szCs w:val="12"/>
                <w:lang w:val="en-GB"/>
              </w:rPr>
            </w:pPr>
          </w:p>
        </w:tc>
        <w:tc>
          <w:tcPr>
            <w:tcW w:w="1710" w:type="dxa"/>
            <w:vAlign w:val="bottom"/>
          </w:tcPr>
          <w:p w:rsidR="0072019B" w:rsidRPr="0072019B" w:rsidRDefault="0072019B" w:rsidP="009B2E52">
            <w:pPr>
              <w:ind w:right="-72"/>
              <w:jc w:val="right"/>
              <w:rPr>
                <w:rFonts w:ascii="Arial" w:hAnsi="Arial" w:cs="Arial"/>
                <w:color w:val="000000" w:themeColor="text1"/>
                <w:sz w:val="12"/>
                <w:szCs w:val="12"/>
                <w:lang w:val="en-GB"/>
              </w:rPr>
            </w:pPr>
          </w:p>
        </w:tc>
      </w:tr>
      <w:tr w:rsidR="0072019B" w:rsidRPr="0072019B" w:rsidTr="009B2E52">
        <w:trPr>
          <w:trHeight w:val="20"/>
        </w:trPr>
        <w:tc>
          <w:tcPr>
            <w:tcW w:w="5760" w:type="dxa"/>
            <w:vAlign w:val="bottom"/>
          </w:tcPr>
          <w:p w:rsidR="0072019B" w:rsidRPr="0072019B" w:rsidRDefault="0072019B" w:rsidP="009B2E52">
            <w:pPr>
              <w:ind w:left="162" w:right="-126"/>
              <w:rPr>
                <w:rFonts w:ascii="Arial" w:hAnsi="Arial" w:cs="Arial"/>
                <w:color w:val="000000" w:themeColor="text1"/>
                <w:sz w:val="20"/>
                <w:szCs w:val="20"/>
              </w:rPr>
            </w:pPr>
            <w:r w:rsidRPr="0072019B">
              <w:rPr>
                <w:rFonts w:ascii="Arial" w:hAnsi="Arial" w:cs="Arial"/>
                <w:color w:val="000000" w:themeColor="text1"/>
                <w:sz w:val="20"/>
                <w:szCs w:val="20"/>
              </w:rPr>
              <w:t>Financial assumptions</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lang w:val="en-GB"/>
              </w:rPr>
            </w:pPr>
          </w:p>
        </w:tc>
        <w:tc>
          <w:tcPr>
            <w:tcW w:w="1710" w:type="dxa"/>
            <w:vAlign w:val="bottom"/>
          </w:tcPr>
          <w:p w:rsidR="0072019B" w:rsidRPr="0072019B" w:rsidRDefault="0072019B" w:rsidP="009B2E52">
            <w:pPr>
              <w:ind w:right="-72"/>
              <w:jc w:val="right"/>
              <w:rPr>
                <w:rFonts w:ascii="Arial" w:hAnsi="Arial" w:cs="Arial"/>
                <w:color w:val="000000" w:themeColor="text1"/>
                <w:sz w:val="20"/>
                <w:szCs w:val="20"/>
                <w:lang w:val="en-GB"/>
              </w:rPr>
            </w:pPr>
          </w:p>
        </w:tc>
      </w:tr>
      <w:tr w:rsidR="0072019B" w:rsidRPr="0072019B" w:rsidTr="009B2E52">
        <w:trPr>
          <w:trHeight w:val="20"/>
        </w:trPr>
        <w:tc>
          <w:tcPr>
            <w:tcW w:w="5760" w:type="dxa"/>
            <w:vAlign w:val="bottom"/>
          </w:tcPr>
          <w:p w:rsidR="0072019B" w:rsidRPr="0072019B" w:rsidRDefault="0072019B" w:rsidP="009B2E52">
            <w:pPr>
              <w:ind w:left="162" w:right="-126"/>
              <w:rPr>
                <w:rFonts w:ascii="Arial" w:hAnsi="Arial" w:cs="Arial"/>
                <w:color w:val="000000" w:themeColor="text1"/>
                <w:sz w:val="20"/>
                <w:szCs w:val="20"/>
              </w:rPr>
            </w:pPr>
            <w:r w:rsidRPr="0072019B">
              <w:rPr>
                <w:rFonts w:ascii="Arial" w:hAnsi="Arial" w:cs="Arial"/>
                <w:color w:val="000000" w:themeColor="text1"/>
                <w:sz w:val="20"/>
                <w:szCs w:val="20"/>
              </w:rPr>
              <w:t xml:space="preserve">   Discount rate</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3.19%</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3.19%</w:t>
            </w:r>
          </w:p>
        </w:tc>
      </w:tr>
      <w:tr w:rsidR="0072019B" w:rsidRPr="0072019B" w:rsidTr="009B2E52">
        <w:trPr>
          <w:trHeight w:val="20"/>
        </w:trPr>
        <w:tc>
          <w:tcPr>
            <w:tcW w:w="5760" w:type="dxa"/>
            <w:vAlign w:val="bottom"/>
          </w:tcPr>
          <w:p w:rsidR="0072019B" w:rsidRPr="0072019B" w:rsidRDefault="0072019B" w:rsidP="009B2E52">
            <w:pPr>
              <w:ind w:left="162" w:right="-265"/>
              <w:rPr>
                <w:rFonts w:ascii="Arial" w:hAnsi="Arial" w:cs="Arial"/>
                <w:color w:val="000000" w:themeColor="text1"/>
                <w:sz w:val="20"/>
                <w:szCs w:val="20"/>
              </w:rPr>
            </w:pPr>
            <w:r w:rsidRPr="0072019B">
              <w:rPr>
                <w:rFonts w:ascii="Arial" w:hAnsi="Arial" w:cs="Arial"/>
                <w:color w:val="000000" w:themeColor="text1"/>
                <w:sz w:val="20"/>
                <w:szCs w:val="20"/>
              </w:rPr>
              <w:t xml:space="preserve">   Expected rate of salary increase </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5.50%</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5.50%</w:t>
            </w:r>
          </w:p>
        </w:tc>
      </w:tr>
      <w:tr w:rsidR="0072019B" w:rsidRPr="0072019B" w:rsidTr="009B2E52">
        <w:trPr>
          <w:trHeight w:val="20"/>
        </w:trPr>
        <w:tc>
          <w:tcPr>
            <w:tcW w:w="5760" w:type="dxa"/>
            <w:vAlign w:val="bottom"/>
          </w:tcPr>
          <w:p w:rsidR="0072019B" w:rsidRPr="0072019B" w:rsidRDefault="0072019B" w:rsidP="009B2E52">
            <w:pPr>
              <w:ind w:left="162"/>
              <w:rPr>
                <w:rFonts w:ascii="Arial" w:hAnsi="Arial" w:cs="Arial"/>
                <w:color w:val="000000" w:themeColor="text1"/>
                <w:sz w:val="20"/>
                <w:szCs w:val="20"/>
              </w:rPr>
            </w:pPr>
            <w:r w:rsidRPr="0072019B">
              <w:rPr>
                <w:rFonts w:ascii="Arial" w:hAnsi="Arial" w:cs="Arial"/>
                <w:color w:val="000000" w:themeColor="text1"/>
                <w:sz w:val="20"/>
                <w:szCs w:val="20"/>
              </w:rPr>
              <w:t xml:space="preserve">   Turnover rate</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4.00% - 15.00%</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4.00% - 15.00%</w:t>
            </w:r>
          </w:p>
        </w:tc>
      </w:tr>
      <w:tr w:rsidR="0072019B" w:rsidRPr="0072019B" w:rsidTr="009B2E52">
        <w:trPr>
          <w:trHeight w:val="20"/>
        </w:trPr>
        <w:tc>
          <w:tcPr>
            <w:tcW w:w="5760" w:type="dxa"/>
            <w:vAlign w:val="bottom"/>
          </w:tcPr>
          <w:p w:rsidR="0072019B" w:rsidRPr="0072019B" w:rsidRDefault="0072019B" w:rsidP="009B2E52">
            <w:pPr>
              <w:ind w:left="162"/>
              <w:rPr>
                <w:rFonts w:ascii="Arial" w:hAnsi="Arial" w:cs="Arial"/>
                <w:color w:val="000000" w:themeColor="text1"/>
                <w:sz w:val="20"/>
                <w:szCs w:val="20"/>
              </w:rPr>
            </w:pPr>
            <w:r w:rsidRPr="0072019B">
              <w:rPr>
                <w:rFonts w:ascii="Arial" w:hAnsi="Arial" w:cs="Arial"/>
                <w:color w:val="000000" w:themeColor="text1"/>
                <w:sz w:val="20"/>
                <w:szCs w:val="20"/>
              </w:rPr>
              <w:t xml:space="preserve">   Retirement age</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 xml:space="preserve">60 years    </w:t>
            </w:r>
          </w:p>
        </w:tc>
        <w:tc>
          <w:tcPr>
            <w:tcW w:w="1710" w:type="dxa"/>
            <w:vAlign w:val="bottom"/>
          </w:tcPr>
          <w:p w:rsidR="0072019B" w:rsidRPr="0072019B" w:rsidRDefault="0072019B" w:rsidP="009B2E52">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 xml:space="preserve">60 years    </w:t>
            </w:r>
          </w:p>
        </w:tc>
      </w:tr>
    </w:tbl>
    <w:p w:rsidR="00835B8D" w:rsidRPr="0072019B" w:rsidRDefault="00835B8D">
      <w:pPr>
        <w:overflowPunct/>
        <w:autoSpaceDE/>
        <w:autoSpaceDN/>
        <w:adjustRightInd/>
        <w:textAlignment w:val="auto"/>
        <w:rPr>
          <w:rFonts w:ascii="Arial" w:hAnsi="Arial" w:cs="Arial"/>
          <w:color w:val="000000" w:themeColor="text1"/>
          <w:spacing w:val="-2"/>
          <w:sz w:val="20"/>
          <w:szCs w:val="20"/>
        </w:rPr>
      </w:pPr>
      <w:r w:rsidRPr="0072019B">
        <w:rPr>
          <w:rFonts w:ascii="Arial" w:hAnsi="Arial" w:cs="Arial"/>
          <w:color w:val="000000" w:themeColor="text1"/>
          <w:spacing w:val="-2"/>
          <w:sz w:val="20"/>
          <w:szCs w:val="20"/>
        </w:rPr>
        <w:br w:type="page"/>
      </w:r>
    </w:p>
    <w:p w:rsidR="00835B8D" w:rsidRPr="007F0449" w:rsidRDefault="00835B8D" w:rsidP="00835B8D">
      <w:pPr>
        <w:ind w:left="540" w:hanging="540"/>
        <w:jc w:val="both"/>
        <w:rPr>
          <w:rFonts w:ascii="Arial" w:hAnsi="Arial" w:cs="Arial"/>
          <w:color w:val="000000" w:themeColor="text1"/>
          <w:sz w:val="20"/>
          <w:szCs w:val="20"/>
        </w:rPr>
      </w:pPr>
      <w:r w:rsidRPr="007F0449">
        <w:rPr>
          <w:rFonts w:ascii="Arial" w:hAnsi="Arial" w:cs="Arial"/>
          <w:b/>
          <w:bCs/>
          <w:color w:val="000000" w:themeColor="text1"/>
          <w:sz w:val="20"/>
          <w:szCs w:val="20"/>
        </w:rPr>
        <w:t>19</w:t>
      </w:r>
      <w:r w:rsidRPr="007F0449">
        <w:rPr>
          <w:rFonts w:ascii="Arial" w:hAnsi="Arial" w:cs="Arial"/>
          <w:b/>
          <w:bCs/>
          <w:color w:val="000000" w:themeColor="text1"/>
          <w:sz w:val="20"/>
          <w:szCs w:val="20"/>
        </w:rPr>
        <w:tab/>
        <w:t>Provisions</w:t>
      </w:r>
      <w:r w:rsidRPr="007F0449">
        <w:rPr>
          <w:rFonts w:ascii="Arial" w:hAnsi="Arial" w:cs="Arial"/>
          <w:color w:val="000000" w:themeColor="text1"/>
          <w:sz w:val="20"/>
          <w:szCs w:val="20"/>
        </w:rPr>
        <w:t xml:space="preserve"> (Cont’d)</w:t>
      </w:r>
    </w:p>
    <w:p w:rsidR="00835B8D" w:rsidRPr="007F0449" w:rsidRDefault="00835B8D" w:rsidP="00B20072">
      <w:pPr>
        <w:ind w:left="547"/>
        <w:jc w:val="both"/>
        <w:rPr>
          <w:rFonts w:ascii="Arial" w:hAnsi="Arial" w:cs="Arial"/>
          <w:color w:val="000000" w:themeColor="text1"/>
          <w:spacing w:val="-2"/>
          <w:sz w:val="20"/>
          <w:szCs w:val="20"/>
        </w:rPr>
      </w:pPr>
    </w:p>
    <w:p w:rsidR="003952CF" w:rsidRPr="007F0449" w:rsidRDefault="003952CF" w:rsidP="00B20072">
      <w:pPr>
        <w:ind w:left="540" w:right="-29"/>
        <w:rPr>
          <w:rFonts w:ascii="Arial" w:hAnsi="Arial" w:cs="Arial"/>
          <w:color w:val="000000" w:themeColor="text1"/>
          <w:spacing w:val="-2"/>
          <w:sz w:val="20"/>
          <w:szCs w:val="20"/>
        </w:rPr>
      </w:pPr>
    </w:p>
    <w:p w:rsidR="003952CF" w:rsidRDefault="003952CF" w:rsidP="00B20072">
      <w:pPr>
        <w:ind w:left="540" w:right="-29"/>
        <w:rPr>
          <w:rFonts w:ascii="Arial" w:hAnsi="Arial" w:cs="Arial"/>
          <w:color w:val="000000" w:themeColor="text1"/>
          <w:spacing w:val="-2"/>
          <w:sz w:val="20"/>
          <w:szCs w:val="20"/>
        </w:rPr>
      </w:pPr>
      <w:r w:rsidRPr="007F0449">
        <w:rPr>
          <w:rFonts w:ascii="Arial" w:hAnsi="Arial" w:cs="Arial"/>
          <w:color w:val="000000" w:themeColor="text1"/>
          <w:spacing w:val="-2"/>
          <w:sz w:val="20"/>
          <w:szCs w:val="20"/>
        </w:rPr>
        <w:t>Sensitivity analysis on key assumpti</w:t>
      </w:r>
      <w:r w:rsidR="00022321" w:rsidRPr="007F0449">
        <w:rPr>
          <w:rFonts w:ascii="Arial" w:hAnsi="Arial" w:cs="Arial"/>
          <w:color w:val="000000" w:themeColor="text1"/>
          <w:spacing w:val="-2"/>
          <w:sz w:val="20"/>
          <w:szCs w:val="20"/>
        </w:rPr>
        <w:t>on changes are as follows:</w:t>
      </w:r>
    </w:p>
    <w:p w:rsidR="007F0449" w:rsidRPr="007F0449" w:rsidRDefault="007F0449" w:rsidP="00B20072">
      <w:pPr>
        <w:ind w:left="540" w:right="-29"/>
        <w:rPr>
          <w:rFonts w:ascii="Arial" w:hAnsi="Arial" w:cs="Arial"/>
          <w:color w:val="000000" w:themeColor="text1"/>
          <w:spacing w:val="-2"/>
          <w:sz w:val="20"/>
          <w:szCs w:val="20"/>
        </w:rPr>
      </w:pPr>
    </w:p>
    <w:tbl>
      <w:tblPr>
        <w:tblW w:w="9098" w:type="dxa"/>
        <w:tblInd w:w="360" w:type="dxa"/>
        <w:tblLayout w:type="fixed"/>
        <w:tblLook w:val="0000" w:firstRow="0" w:lastRow="0" w:firstColumn="0" w:lastColumn="0" w:noHBand="0" w:noVBand="0"/>
      </w:tblPr>
      <w:tblGrid>
        <w:gridCol w:w="5670"/>
        <w:gridCol w:w="1714"/>
        <w:gridCol w:w="1714"/>
      </w:tblGrid>
      <w:tr w:rsidR="00A64A53" w:rsidRPr="007F0449" w:rsidTr="004E2CDE">
        <w:trPr>
          <w:trHeight w:val="74"/>
        </w:trPr>
        <w:tc>
          <w:tcPr>
            <w:tcW w:w="5670" w:type="dxa"/>
            <w:vAlign w:val="bottom"/>
          </w:tcPr>
          <w:p w:rsidR="00CB63AB" w:rsidRPr="007F0449" w:rsidRDefault="00CB63AB" w:rsidP="00B20072">
            <w:pPr>
              <w:pStyle w:val="a"/>
              <w:ind w:left="79" w:right="0"/>
              <w:rPr>
                <w:rFonts w:ascii="Arial" w:hAnsi="Arial" w:cs="Arial"/>
                <w:b/>
                <w:bCs/>
                <w:color w:val="000000" w:themeColor="text1"/>
                <w:sz w:val="20"/>
                <w:szCs w:val="20"/>
                <w:cs/>
              </w:rPr>
            </w:pPr>
          </w:p>
        </w:tc>
        <w:tc>
          <w:tcPr>
            <w:tcW w:w="1714" w:type="dxa"/>
            <w:shd w:val="clear" w:color="auto" w:fill="auto"/>
            <w:vAlign w:val="bottom"/>
          </w:tcPr>
          <w:p w:rsidR="00CB63AB"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30 June</w:t>
            </w:r>
          </w:p>
        </w:tc>
        <w:tc>
          <w:tcPr>
            <w:tcW w:w="1714" w:type="dxa"/>
            <w:shd w:val="clear" w:color="auto" w:fill="auto"/>
            <w:vAlign w:val="bottom"/>
          </w:tcPr>
          <w:p w:rsidR="00CB63AB"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31 December</w:t>
            </w:r>
          </w:p>
        </w:tc>
      </w:tr>
      <w:tr w:rsidR="00835B8D" w:rsidRPr="007F0449" w:rsidTr="004E2CDE">
        <w:trPr>
          <w:trHeight w:val="74"/>
        </w:trPr>
        <w:tc>
          <w:tcPr>
            <w:tcW w:w="5670" w:type="dxa"/>
            <w:vAlign w:val="bottom"/>
          </w:tcPr>
          <w:p w:rsidR="00835B8D" w:rsidRPr="007F0449" w:rsidRDefault="00835B8D" w:rsidP="00835B8D">
            <w:pPr>
              <w:pStyle w:val="a"/>
              <w:ind w:left="79" w:right="0"/>
              <w:rPr>
                <w:rFonts w:ascii="Arial" w:hAnsi="Arial" w:cs="Arial"/>
                <w:b/>
                <w:bCs/>
                <w:color w:val="000000" w:themeColor="text1"/>
                <w:sz w:val="20"/>
                <w:szCs w:val="20"/>
                <w:cs/>
              </w:rPr>
            </w:pPr>
          </w:p>
        </w:tc>
        <w:tc>
          <w:tcPr>
            <w:tcW w:w="1714" w:type="dxa"/>
            <w:shd w:val="clear" w:color="auto" w:fill="auto"/>
            <w:vAlign w:val="bottom"/>
          </w:tcPr>
          <w:p w:rsidR="00835B8D" w:rsidRPr="007F0449" w:rsidRDefault="00835B8D" w:rsidP="00835B8D">
            <w:pPr>
              <w:ind w:right="-72"/>
              <w:jc w:val="right"/>
              <w:rPr>
                <w:rFonts w:ascii="Arial" w:eastAsia="MS Mincho" w:hAnsi="Arial" w:cs="Arial"/>
                <w:b/>
                <w:bCs/>
                <w:color w:val="000000" w:themeColor="text1"/>
                <w:sz w:val="20"/>
                <w:szCs w:val="20"/>
                <w:lang w:val="en-GB"/>
              </w:rPr>
            </w:pPr>
            <w:r w:rsidRPr="007F0449">
              <w:rPr>
                <w:rFonts w:ascii="Arial" w:eastAsia="MS Mincho" w:hAnsi="Arial" w:cs="Arial"/>
                <w:b/>
                <w:bCs/>
                <w:color w:val="000000" w:themeColor="text1"/>
                <w:sz w:val="20"/>
                <w:szCs w:val="20"/>
                <w:lang w:val="en-GB"/>
              </w:rPr>
              <w:t>2019</w:t>
            </w:r>
          </w:p>
          <w:p w:rsidR="00346904" w:rsidRPr="007F0449" w:rsidRDefault="00346904"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Increase/ (Decrease)</w:t>
            </w:r>
          </w:p>
        </w:tc>
        <w:tc>
          <w:tcPr>
            <w:tcW w:w="1714" w:type="dxa"/>
            <w:shd w:val="clear" w:color="auto" w:fill="auto"/>
            <w:vAlign w:val="bottom"/>
          </w:tcPr>
          <w:p w:rsidR="00835B8D" w:rsidRPr="007F0449" w:rsidRDefault="00346904" w:rsidP="00346904">
            <w:pPr>
              <w:ind w:right="-72"/>
              <w:jc w:val="right"/>
              <w:rPr>
                <w:rFonts w:ascii="Arial" w:eastAsia="MS Mincho" w:hAnsi="Arial" w:cs="Arial"/>
                <w:b/>
                <w:bCs/>
                <w:color w:val="000000" w:themeColor="text1"/>
                <w:sz w:val="20"/>
                <w:szCs w:val="20"/>
                <w:lang w:val="en-GB"/>
              </w:rPr>
            </w:pPr>
            <w:r w:rsidRPr="007F0449">
              <w:rPr>
                <w:rFonts w:ascii="Arial" w:eastAsia="MS Mincho" w:hAnsi="Arial" w:cs="Arial"/>
                <w:b/>
                <w:bCs/>
                <w:color w:val="000000" w:themeColor="text1"/>
                <w:sz w:val="20"/>
                <w:szCs w:val="20"/>
                <w:lang w:val="en-GB"/>
              </w:rPr>
              <w:t>2018</w:t>
            </w:r>
          </w:p>
          <w:p w:rsidR="00346904" w:rsidRPr="007F0449" w:rsidRDefault="00346904" w:rsidP="00346904">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Increase/ (Decrease)</w:t>
            </w:r>
          </w:p>
        </w:tc>
      </w:tr>
      <w:tr w:rsidR="00835B8D" w:rsidRPr="007F0449" w:rsidTr="004E2CDE">
        <w:trPr>
          <w:trHeight w:val="74"/>
        </w:trPr>
        <w:tc>
          <w:tcPr>
            <w:tcW w:w="5670" w:type="dxa"/>
            <w:vAlign w:val="bottom"/>
          </w:tcPr>
          <w:p w:rsidR="00835B8D" w:rsidRPr="007F0449" w:rsidRDefault="00835B8D" w:rsidP="00835B8D">
            <w:pPr>
              <w:pStyle w:val="a"/>
              <w:ind w:left="79" w:right="0"/>
              <w:rPr>
                <w:rFonts w:ascii="Arial" w:hAnsi="Arial" w:cs="Arial"/>
                <w:b/>
                <w:bCs/>
                <w:color w:val="000000" w:themeColor="text1"/>
                <w:sz w:val="20"/>
                <w:szCs w:val="20"/>
                <w:cs/>
              </w:rPr>
            </w:pPr>
          </w:p>
        </w:tc>
        <w:tc>
          <w:tcPr>
            <w:tcW w:w="1714" w:type="dxa"/>
            <w:vAlign w:val="bottom"/>
          </w:tcPr>
          <w:p w:rsidR="00835B8D" w:rsidRPr="007F0449" w:rsidRDefault="00835B8D" w:rsidP="00835B8D">
            <w:pPr>
              <w:pBdr>
                <w:bottom w:val="single" w:sz="4" w:space="1" w:color="auto"/>
              </w:pBdr>
              <w:ind w:right="-45"/>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Percentage</w:t>
            </w:r>
          </w:p>
        </w:tc>
        <w:tc>
          <w:tcPr>
            <w:tcW w:w="1714" w:type="dxa"/>
            <w:vAlign w:val="bottom"/>
          </w:tcPr>
          <w:p w:rsidR="00835B8D" w:rsidRPr="007F0449" w:rsidRDefault="00835B8D" w:rsidP="00835B8D">
            <w:pPr>
              <w:pBdr>
                <w:bottom w:val="single" w:sz="4" w:space="1" w:color="auto"/>
              </w:pBdr>
              <w:ind w:right="-45"/>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Percentage</w:t>
            </w:r>
          </w:p>
        </w:tc>
      </w:tr>
      <w:tr w:rsidR="00835B8D" w:rsidRPr="007F0449" w:rsidTr="004E2CDE">
        <w:trPr>
          <w:trHeight w:val="74"/>
        </w:trPr>
        <w:tc>
          <w:tcPr>
            <w:tcW w:w="5670" w:type="dxa"/>
            <w:vAlign w:val="bottom"/>
          </w:tcPr>
          <w:p w:rsidR="00835B8D" w:rsidRPr="007F0449" w:rsidRDefault="00835B8D" w:rsidP="00835B8D">
            <w:pPr>
              <w:pStyle w:val="a"/>
              <w:ind w:left="79" w:right="0"/>
              <w:rPr>
                <w:rFonts w:ascii="Arial" w:hAnsi="Arial" w:cs="Arial"/>
                <w:b/>
                <w:bCs/>
                <w:color w:val="000000" w:themeColor="text1"/>
                <w:sz w:val="12"/>
                <w:szCs w:val="12"/>
                <w:cs/>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12"/>
                <w:szCs w:val="12"/>
                <w:lang w:val="en-GB"/>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12"/>
                <w:szCs w:val="12"/>
              </w:rPr>
            </w:pP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r w:rsidRPr="007F0449">
              <w:rPr>
                <w:rFonts w:ascii="Arial" w:hAnsi="Arial" w:cs="Arial"/>
                <w:color w:val="000000" w:themeColor="text1"/>
                <w:sz w:val="20"/>
                <w:szCs w:val="20"/>
              </w:rPr>
              <w:t>Discount rate -1.0%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cs/>
                <w:lang w:val="en-GB"/>
              </w:rPr>
              <w:t>14.41</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14.78</w:t>
            </w: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r w:rsidRPr="007F0449">
              <w:rPr>
                <w:rFonts w:ascii="Arial" w:hAnsi="Arial" w:cs="Arial"/>
                <w:color w:val="000000" w:themeColor="text1"/>
                <w:sz w:val="20"/>
                <w:szCs w:val="20"/>
              </w:rPr>
              <w:t>Discount rate +1.0%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cs/>
                <w:lang w:val="en-GB"/>
              </w:rPr>
              <w:t>(12.10)</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(12.41)</w:t>
            </w: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p>
        </w:tc>
      </w:tr>
      <w:tr w:rsidR="00835B8D" w:rsidRPr="007F0449" w:rsidTr="004E2CDE">
        <w:trPr>
          <w:trHeight w:val="74"/>
        </w:trPr>
        <w:tc>
          <w:tcPr>
            <w:tcW w:w="5670" w:type="dxa"/>
            <w:vAlign w:val="bottom"/>
          </w:tcPr>
          <w:p w:rsidR="00835B8D" w:rsidRPr="007F0449" w:rsidRDefault="00835B8D" w:rsidP="00346904">
            <w:pPr>
              <w:ind w:left="79" w:right="-318"/>
              <w:rPr>
                <w:rFonts w:ascii="Arial" w:hAnsi="Arial" w:cs="Arial"/>
                <w:color w:val="000000" w:themeColor="text1"/>
                <w:sz w:val="20"/>
                <w:szCs w:val="20"/>
              </w:rPr>
            </w:pPr>
            <w:r w:rsidRPr="007F0449">
              <w:rPr>
                <w:rFonts w:ascii="Arial" w:hAnsi="Arial" w:cs="Arial"/>
                <w:color w:val="000000" w:themeColor="text1"/>
                <w:sz w:val="20"/>
                <w:szCs w:val="20"/>
              </w:rPr>
              <w:t>Expected rate of salary -1.0%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rPr>
              <w:t>(12.45)</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lang w:val="en-GB"/>
              </w:rPr>
              <w:t>(11.93)</w:t>
            </w:r>
          </w:p>
        </w:tc>
      </w:tr>
      <w:tr w:rsidR="00835B8D" w:rsidRPr="007F0449" w:rsidTr="004E2CDE">
        <w:trPr>
          <w:trHeight w:val="74"/>
        </w:trPr>
        <w:tc>
          <w:tcPr>
            <w:tcW w:w="5670" w:type="dxa"/>
            <w:vAlign w:val="bottom"/>
          </w:tcPr>
          <w:p w:rsidR="00835B8D" w:rsidRPr="007F0449" w:rsidRDefault="00835B8D" w:rsidP="00346904">
            <w:pPr>
              <w:ind w:left="79" w:right="-318"/>
              <w:rPr>
                <w:rFonts w:ascii="Arial" w:hAnsi="Arial" w:cs="Arial"/>
                <w:color w:val="000000" w:themeColor="text1"/>
                <w:sz w:val="20"/>
                <w:szCs w:val="20"/>
              </w:rPr>
            </w:pPr>
            <w:r w:rsidRPr="007F0449">
              <w:rPr>
                <w:rFonts w:ascii="Arial" w:hAnsi="Arial" w:cs="Arial"/>
                <w:color w:val="000000" w:themeColor="text1"/>
                <w:sz w:val="20"/>
                <w:szCs w:val="20"/>
              </w:rPr>
              <w:t>Expected rate of salary +1.0%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14.55</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13.84</w:t>
            </w: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r w:rsidRPr="007F0449">
              <w:rPr>
                <w:rFonts w:ascii="Arial" w:hAnsi="Arial" w:cs="Arial"/>
                <w:color w:val="000000" w:themeColor="text1"/>
                <w:sz w:val="20"/>
                <w:szCs w:val="20"/>
              </w:rPr>
              <w:t>Turnover rate -10.0%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7.06</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7.23</w:t>
            </w:r>
          </w:p>
        </w:tc>
      </w:tr>
      <w:tr w:rsidR="00835B8D" w:rsidRPr="007F0449" w:rsidTr="004E2CDE">
        <w:trPr>
          <w:trHeight w:val="74"/>
        </w:trPr>
        <w:tc>
          <w:tcPr>
            <w:tcW w:w="5670" w:type="dxa"/>
            <w:vAlign w:val="bottom"/>
          </w:tcPr>
          <w:p w:rsidR="00835B8D" w:rsidRPr="007F0449" w:rsidRDefault="00835B8D" w:rsidP="00835B8D">
            <w:pPr>
              <w:ind w:left="79" w:right="-318"/>
              <w:rPr>
                <w:rFonts w:ascii="Arial" w:hAnsi="Arial" w:cs="Arial"/>
                <w:color w:val="000000" w:themeColor="text1"/>
                <w:sz w:val="20"/>
                <w:szCs w:val="20"/>
              </w:rPr>
            </w:pPr>
            <w:r w:rsidRPr="007F0449">
              <w:rPr>
                <w:rFonts w:ascii="Arial" w:hAnsi="Arial" w:cs="Arial"/>
                <w:color w:val="000000" w:themeColor="text1"/>
                <w:sz w:val="20"/>
                <w:szCs w:val="20"/>
              </w:rPr>
              <w:t>Turnover rate +10.0%</w:t>
            </w:r>
          </w:p>
        </w:tc>
        <w:tc>
          <w:tcPr>
            <w:tcW w:w="1714" w:type="dxa"/>
            <w:vAlign w:val="bottom"/>
          </w:tcPr>
          <w:p w:rsidR="00835B8D" w:rsidRPr="007F0449" w:rsidRDefault="00E0121A"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(6.39)</w:t>
            </w:r>
          </w:p>
        </w:tc>
        <w:tc>
          <w:tcPr>
            <w:tcW w:w="1714" w:type="dxa"/>
            <w:vAlign w:val="bottom"/>
          </w:tcPr>
          <w:p w:rsidR="00835B8D" w:rsidRPr="007F0449" w:rsidRDefault="00835B8D" w:rsidP="00835B8D">
            <w:pPr>
              <w:pStyle w:val="a"/>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(6.55)</w:t>
            </w:r>
          </w:p>
        </w:tc>
      </w:tr>
    </w:tbl>
    <w:p w:rsidR="003952CF" w:rsidRPr="007F0449" w:rsidRDefault="003952CF" w:rsidP="00B20072">
      <w:pPr>
        <w:ind w:left="540" w:right="-29"/>
        <w:jc w:val="both"/>
        <w:rPr>
          <w:rFonts w:ascii="Arial" w:hAnsi="Arial" w:cs="Arial"/>
          <w:color w:val="000000" w:themeColor="text1"/>
          <w:spacing w:val="-2"/>
          <w:sz w:val="20"/>
          <w:szCs w:val="20"/>
        </w:rPr>
      </w:pPr>
    </w:p>
    <w:p w:rsidR="003952CF" w:rsidRPr="007F0449" w:rsidRDefault="003952CF" w:rsidP="00B20072">
      <w:pPr>
        <w:suppressAutoHyphens/>
        <w:ind w:left="540"/>
        <w:jc w:val="both"/>
        <w:rPr>
          <w:rFonts w:ascii="Arial" w:hAnsi="Arial" w:cs="Arial"/>
          <w:color w:val="000000" w:themeColor="text1"/>
          <w:sz w:val="20"/>
          <w:szCs w:val="20"/>
        </w:rPr>
      </w:pPr>
      <w:r w:rsidRPr="007F0449">
        <w:rPr>
          <w:rFonts w:ascii="Arial" w:hAnsi="Arial" w:cs="Arial"/>
          <w:color w:val="000000" w:themeColor="text1"/>
          <w:sz w:val="20"/>
          <w:szCs w:val="20"/>
        </w:rPr>
        <w:t xml:space="preserve">The above sensitivity </w:t>
      </w:r>
      <w:r w:rsidR="00022321" w:rsidRPr="007F0449">
        <w:rPr>
          <w:rFonts w:ascii="Arial" w:hAnsi="Arial" w:cs="Arial"/>
          <w:color w:val="000000" w:themeColor="text1"/>
          <w:spacing w:val="-2"/>
          <w:sz w:val="20"/>
          <w:szCs w:val="20"/>
        </w:rPr>
        <w:t>analysis</w:t>
      </w:r>
      <w:r w:rsidRPr="007F0449">
        <w:rPr>
          <w:rFonts w:ascii="Arial" w:hAnsi="Arial" w:cs="Arial"/>
          <w:color w:val="000000" w:themeColor="text1"/>
          <w:sz w:val="20"/>
          <w:szCs w:val="20"/>
        </w:rPr>
        <w:t xml:space="preserve"> are based on a change in an assumption while holding all other </w:t>
      </w:r>
      <w:r w:rsidRPr="007F0449">
        <w:rPr>
          <w:rFonts w:ascii="Arial" w:hAnsi="Arial" w:cs="Arial"/>
          <w:color w:val="000000" w:themeColor="text1"/>
          <w:spacing w:val="-2"/>
          <w:sz w:val="20"/>
          <w:szCs w:val="20"/>
        </w:rPr>
        <w:t>assumptions constant. In practice, this is unlikely to occur, and changes in some of the assumptions</w:t>
      </w:r>
      <w:r w:rsidRPr="007F0449">
        <w:rPr>
          <w:rFonts w:ascii="Arial" w:hAnsi="Arial" w:cs="Arial"/>
          <w:color w:val="000000" w:themeColor="text1"/>
          <w:sz w:val="20"/>
          <w:szCs w:val="20"/>
        </w:rPr>
        <w:t xml:space="preserve"> may be correlated. When calculating the sensitivity of the defined benefit obligation to significant actuarial assumptions the same method (present value of the defined benefit obligation calculated with the projected unit credit method at the end of the reporting </w:t>
      </w:r>
      <w:r w:rsidR="00A74674" w:rsidRPr="007F0449">
        <w:rPr>
          <w:rFonts w:ascii="Arial" w:hAnsi="Arial" w:cs="Arial"/>
          <w:color w:val="000000" w:themeColor="text1"/>
          <w:sz w:val="20"/>
          <w:szCs w:val="20"/>
          <w:lang w:val="en-GB"/>
        </w:rPr>
        <w:t>year</w:t>
      </w:r>
      <w:r w:rsidRPr="007F0449">
        <w:rPr>
          <w:rFonts w:ascii="Arial" w:hAnsi="Arial" w:cs="Arial"/>
          <w:color w:val="000000" w:themeColor="text1"/>
          <w:sz w:val="20"/>
          <w:szCs w:val="20"/>
        </w:rPr>
        <w:t xml:space="preserve">) has been applied as when calculating the post-employment benefits liability </w:t>
      </w:r>
      <w:proofErr w:type="spellStart"/>
      <w:r w:rsidRPr="007F0449">
        <w:rPr>
          <w:rFonts w:ascii="Arial" w:hAnsi="Arial" w:cs="Arial"/>
          <w:color w:val="000000" w:themeColor="text1"/>
          <w:sz w:val="20"/>
          <w:szCs w:val="20"/>
        </w:rPr>
        <w:t>recognised</w:t>
      </w:r>
      <w:proofErr w:type="spellEnd"/>
      <w:r w:rsidRPr="007F0449">
        <w:rPr>
          <w:rFonts w:ascii="Arial" w:hAnsi="Arial" w:cs="Arial"/>
          <w:color w:val="000000" w:themeColor="text1"/>
          <w:sz w:val="20"/>
          <w:szCs w:val="20"/>
        </w:rPr>
        <w:t xml:space="preserve"> within the statement of financial position.</w:t>
      </w:r>
    </w:p>
    <w:p w:rsidR="003F5B9C" w:rsidRPr="007F0449" w:rsidRDefault="003F5B9C" w:rsidP="000B6E00">
      <w:pPr>
        <w:suppressAutoHyphens/>
        <w:ind w:left="540"/>
        <w:jc w:val="both"/>
        <w:rPr>
          <w:rFonts w:ascii="Arial" w:hAnsi="Arial" w:cs="Arial"/>
          <w:color w:val="000000" w:themeColor="text1"/>
          <w:sz w:val="20"/>
          <w:szCs w:val="20"/>
        </w:rPr>
      </w:pPr>
    </w:p>
    <w:p w:rsidR="003952CF" w:rsidRPr="007F0449" w:rsidRDefault="003952CF" w:rsidP="00B20072">
      <w:pPr>
        <w:suppressAutoHyphens/>
        <w:ind w:left="540"/>
        <w:jc w:val="both"/>
        <w:rPr>
          <w:rFonts w:ascii="Arial" w:hAnsi="Arial" w:cs="Arial"/>
          <w:color w:val="000000" w:themeColor="text1"/>
          <w:spacing w:val="-2"/>
          <w:sz w:val="20"/>
          <w:szCs w:val="20"/>
        </w:rPr>
      </w:pPr>
      <w:r w:rsidRPr="007F0449">
        <w:rPr>
          <w:rFonts w:ascii="Arial" w:hAnsi="Arial" w:cs="Arial"/>
          <w:color w:val="000000" w:themeColor="text1"/>
          <w:spacing w:val="-4"/>
          <w:sz w:val="20"/>
          <w:szCs w:val="20"/>
        </w:rPr>
        <w:t>The methods and types of assumptions used in prepar</w:t>
      </w:r>
      <w:r w:rsidR="00D123F5" w:rsidRPr="007F0449">
        <w:rPr>
          <w:rFonts w:ascii="Arial" w:hAnsi="Arial" w:cs="Arial"/>
          <w:color w:val="000000" w:themeColor="text1"/>
          <w:spacing w:val="-4"/>
          <w:sz w:val="20"/>
          <w:szCs w:val="20"/>
        </w:rPr>
        <w:t>ing the sensitivity analysis do</w:t>
      </w:r>
      <w:r w:rsidRPr="007F0449">
        <w:rPr>
          <w:rFonts w:ascii="Arial" w:hAnsi="Arial" w:cs="Arial"/>
          <w:color w:val="000000" w:themeColor="text1"/>
          <w:spacing w:val="-4"/>
          <w:sz w:val="20"/>
          <w:szCs w:val="20"/>
        </w:rPr>
        <w:t xml:space="preserve"> not c</w:t>
      </w:r>
      <w:r w:rsidR="00B64941" w:rsidRPr="007F0449">
        <w:rPr>
          <w:rFonts w:ascii="Arial" w:hAnsi="Arial" w:cs="Arial"/>
          <w:color w:val="000000" w:themeColor="text1"/>
          <w:spacing w:val="-4"/>
          <w:sz w:val="20"/>
          <w:szCs w:val="20"/>
        </w:rPr>
        <w:t>hange compared</w:t>
      </w:r>
      <w:r w:rsidR="00B64941" w:rsidRPr="007F0449">
        <w:rPr>
          <w:rFonts w:ascii="Arial" w:hAnsi="Arial" w:cs="Arial"/>
          <w:color w:val="000000" w:themeColor="text1"/>
          <w:sz w:val="20"/>
          <w:szCs w:val="20"/>
        </w:rPr>
        <w:t xml:space="preserve"> to the previous </w:t>
      </w:r>
      <w:r w:rsidR="00022321" w:rsidRPr="007F0449">
        <w:rPr>
          <w:rFonts w:ascii="Arial" w:hAnsi="Arial" w:cs="Arial"/>
          <w:color w:val="000000" w:themeColor="text1"/>
          <w:sz w:val="20"/>
          <w:szCs w:val="20"/>
        </w:rPr>
        <w:t>year</w:t>
      </w:r>
      <w:r w:rsidRPr="007F0449">
        <w:rPr>
          <w:rFonts w:ascii="Arial" w:hAnsi="Arial" w:cs="Arial"/>
          <w:color w:val="000000" w:themeColor="text1"/>
          <w:sz w:val="20"/>
          <w:szCs w:val="20"/>
        </w:rPr>
        <w:t>.</w:t>
      </w:r>
    </w:p>
    <w:p w:rsidR="00836BD9" w:rsidRPr="007F0449" w:rsidRDefault="00836BD9" w:rsidP="00B20072">
      <w:pPr>
        <w:ind w:left="540" w:right="-29"/>
        <w:jc w:val="both"/>
        <w:rPr>
          <w:rFonts w:ascii="Arial" w:hAnsi="Arial" w:cs="Arial"/>
          <w:color w:val="000000" w:themeColor="text1"/>
          <w:spacing w:val="-2"/>
          <w:sz w:val="20"/>
          <w:szCs w:val="20"/>
        </w:rPr>
      </w:pPr>
    </w:p>
    <w:p w:rsidR="003952CF" w:rsidRDefault="003952CF" w:rsidP="00B20072">
      <w:pPr>
        <w:ind w:left="540" w:right="-29"/>
        <w:rPr>
          <w:rFonts w:ascii="Arial" w:hAnsi="Arial" w:cs="Arial"/>
          <w:b/>
          <w:bCs/>
          <w:color w:val="000000" w:themeColor="text1"/>
          <w:spacing w:val="-2"/>
          <w:sz w:val="20"/>
          <w:szCs w:val="20"/>
        </w:rPr>
      </w:pPr>
      <w:r w:rsidRPr="007F0449">
        <w:rPr>
          <w:rFonts w:ascii="Arial" w:hAnsi="Arial" w:cs="Arial"/>
          <w:b/>
          <w:bCs/>
          <w:color w:val="000000" w:themeColor="text1"/>
          <w:spacing w:val="-2"/>
          <w:sz w:val="20"/>
          <w:szCs w:val="20"/>
        </w:rPr>
        <w:t>Maturity profile of defined benefit obligation</w:t>
      </w:r>
    </w:p>
    <w:p w:rsidR="007F0449" w:rsidRPr="007F0449" w:rsidRDefault="007F0449" w:rsidP="00B20072">
      <w:pPr>
        <w:ind w:left="540" w:right="-29"/>
        <w:rPr>
          <w:rFonts w:ascii="Arial" w:hAnsi="Arial" w:cs="Arial"/>
          <w:b/>
          <w:bCs/>
          <w:color w:val="000000" w:themeColor="text1"/>
          <w:spacing w:val="-2"/>
          <w:sz w:val="20"/>
          <w:szCs w:val="20"/>
        </w:rPr>
      </w:pPr>
    </w:p>
    <w:tbl>
      <w:tblPr>
        <w:tblW w:w="9119" w:type="dxa"/>
        <w:tblInd w:w="360" w:type="dxa"/>
        <w:tblLayout w:type="fixed"/>
        <w:tblLook w:val="0000" w:firstRow="0" w:lastRow="0" w:firstColumn="0" w:lastColumn="0" w:noHBand="0" w:noVBand="0"/>
      </w:tblPr>
      <w:tblGrid>
        <w:gridCol w:w="6192"/>
        <w:gridCol w:w="1440"/>
        <w:gridCol w:w="1487"/>
      </w:tblGrid>
      <w:tr w:rsidR="0037646D" w:rsidRPr="007F0449" w:rsidTr="003C195B">
        <w:trPr>
          <w:trHeight w:val="74"/>
        </w:trPr>
        <w:tc>
          <w:tcPr>
            <w:tcW w:w="6192" w:type="dxa"/>
            <w:vAlign w:val="bottom"/>
          </w:tcPr>
          <w:p w:rsidR="0037646D" w:rsidRPr="007F0449" w:rsidRDefault="0037646D" w:rsidP="0037646D">
            <w:pPr>
              <w:pStyle w:val="a"/>
              <w:ind w:left="79" w:right="-108"/>
              <w:rPr>
                <w:rFonts w:ascii="Arial" w:hAnsi="Arial" w:cs="Arial"/>
                <w:b/>
                <w:bCs/>
                <w:color w:val="000000" w:themeColor="text1"/>
                <w:sz w:val="20"/>
                <w:szCs w:val="20"/>
                <w:cs/>
              </w:rPr>
            </w:pPr>
          </w:p>
        </w:tc>
        <w:tc>
          <w:tcPr>
            <w:tcW w:w="1440" w:type="dxa"/>
            <w:shd w:val="clear" w:color="auto" w:fill="auto"/>
            <w:vAlign w:val="bottom"/>
          </w:tcPr>
          <w:p w:rsidR="0037646D"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30 June</w:t>
            </w:r>
          </w:p>
        </w:tc>
        <w:tc>
          <w:tcPr>
            <w:tcW w:w="1487" w:type="dxa"/>
            <w:shd w:val="clear" w:color="auto" w:fill="auto"/>
            <w:vAlign w:val="bottom"/>
          </w:tcPr>
          <w:p w:rsidR="0037646D"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31 December</w:t>
            </w:r>
          </w:p>
        </w:tc>
      </w:tr>
      <w:tr w:rsidR="00835B8D" w:rsidRPr="007F0449" w:rsidTr="003C195B">
        <w:trPr>
          <w:trHeight w:val="74"/>
        </w:trPr>
        <w:tc>
          <w:tcPr>
            <w:tcW w:w="6192" w:type="dxa"/>
            <w:vAlign w:val="bottom"/>
          </w:tcPr>
          <w:p w:rsidR="00835B8D" w:rsidRPr="007F0449" w:rsidRDefault="00835B8D" w:rsidP="00835B8D">
            <w:pPr>
              <w:pStyle w:val="a"/>
              <w:ind w:left="79" w:right="-108"/>
              <w:rPr>
                <w:rFonts w:ascii="Arial" w:hAnsi="Arial" w:cs="Arial"/>
                <w:b/>
                <w:bCs/>
                <w:color w:val="000000" w:themeColor="text1"/>
                <w:sz w:val="20"/>
                <w:szCs w:val="20"/>
                <w:cs/>
              </w:rPr>
            </w:pPr>
          </w:p>
        </w:tc>
        <w:tc>
          <w:tcPr>
            <w:tcW w:w="1440" w:type="dxa"/>
            <w:shd w:val="clear" w:color="auto" w:fill="auto"/>
            <w:vAlign w:val="bottom"/>
          </w:tcPr>
          <w:p w:rsidR="00835B8D"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2019</w:t>
            </w:r>
          </w:p>
        </w:tc>
        <w:tc>
          <w:tcPr>
            <w:tcW w:w="1487" w:type="dxa"/>
            <w:shd w:val="clear" w:color="auto" w:fill="auto"/>
            <w:vAlign w:val="bottom"/>
          </w:tcPr>
          <w:p w:rsidR="00835B8D" w:rsidRPr="007F0449" w:rsidRDefault="00835B8D" w:rsidP="00835B8D">
            <w:pPr>
              <w:ind w:right="-72"/>
              <w:jc w:val="right"/>
              <w:rPr>
                <w:rFonts w:ascii="Arial" w:eastAsia="MS Mincho" w:hAnsi="Arial" w:cs="Arial"/>
                <w:b/>
                <w:bCs/>
                <w:color w:val="000000" w:themeColor="text1"/>
                <w:sz w:val="20"/>
                <w:szCs w:val="20"/>
                <w:cs/>
                <w:lang w:val="en-GB"/>
              </w:rPr>
            </w:pPr>
            <w:r w:rsidRPr="007F0449">
              <w:rPr>
                <w:rFonts w:ascii="Arial" w:eastAsia="MS Mincho" w:hAnsi="Arial" w:cs="Arial"/>
                <w:b/>
                <w:bCs/>
                <w:color w:val="000000" w:themeColor="text1"/>
                <w:sz w:val="20"/>
                <w:szCs w:val="20"/>
                <w:lang w:val="en-GB"/>
              </w:rPr>
              <w:t>2018</w:t>
            </w:r>
          </w:p>
        </w:tc>
      </w:tr>
      <w:tr w:rsidR="00835B8D" w:rsidRPr="007F0449" w:rsidTr="003C195B">
        <w:trPr>
          <w:trHeight w:val="74"/>
        </w:trPr>
        <w:tc>
          <w:tcPr>
            <w:tcW w:w="6192" w:type="dxa"/>
            <w:vAlign w:val="bottom"/>
          </w:tcPr>
          <w:p w:rsidR="00835B8D" w:rsidRPr="007F0449" w:rsidRDefault="00835B8D" w:rsidP="00835B8D">
            <w:pPr>
              <w:pStyle w:val="a"/>
              <w:ind w:left="79" w:right="-108"/>
              <w:rPr>
                <w:rFonts w:ascii="Arial" w:hAnsi="Arial" w:cs="Arial"/>
                <w:b/>
                <w:bCs/>
                <w:color w:val="000000" w:themeColor="text1"/>
                <w:sz w:val="20"/>
                <w:szCs w:val="20"/>
                <w:cs/>
              </w:rPr>
            </w:pPr>
          </w:p>
        </w:tc>
        <w:tc>
          <w:tcPr>
            <w:tcW w:w="1440" w:type="dxa"/>
            <w:vAlign w:val="bottom"/>
          </w:tcPr>
          <w:p w:rsidR="00835B8D" w:rsidRPr="007F0449" w:rsidRDefault="00835B8D" w:rsidP="00835B8D">
            <w:pPr>
              <w:pBdr>
                <w:bottom w:val="single" w:sz="4" w:space="1" w:color="auto"/>
              </w:pBdr>
              <w:ind w:right="-45"/>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rPr>
              <w:t>Baht</w:t>
            </w:r>
          </w:p>
        </w:tc>
        <w:tc>
          <w:tcPr>
            <w:tcW w:w="1487" w:type="dxa"/>
            <w:vAlign w:val="bottom"/>
          </w:tcPr>
          <w:p w:rsidR="00835B8D" w:rsidRPr="007F0449" w:rsidRDefault="00835B8D" w:rsidP="00835B8D">
            <w:pPr>
              <w:pBdr>
                <w:bottom w:val="single" w:sz="4" w:space="1" w:color="auto"/>
              </w:pBdr>
              <w:ind w:right="-45"/>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rPr>
              <w:t>Baht</w:t>
            </w:r>
          </w:p>
        </w:tc>
      </w:tr>
      <w:tr w:rsidR="00835B8D" w:rsidRPr="007F0449" w:rsidTr="003C195B">
        <w:trPr>
          <w:trHeight w:val="74"/>
        </w:trPr>
        <w:tc>
          <w:tcPr>
            <w:tcW w:w="6192" w:type="dxa"/>
            <w:vAlign w:val="bottom"/>
          </w:tcPr>
          <w:p w:rsidR="00835B8D" w:rsidRPr="007F0449" w:rsidRDefault="00835B8D" w:rsidP="00835B8D">
            <w:pPr>
              <w:ind w:left="79" w:right="-108"/>
              <w:rPr>
                <w:rFonts w:ascii="Arial" w:hAnsi="Arial" w:cs="Arial"/>
                <w:color w:val="000000" w:themeColor="text1"/>
                <w:sz w:val="12"/>
                <w:szCs w:val="12"/>
              </w:rPr>
            </w:pPr>
          </w:p>
        </w:tc>
        <w:tc>
          <w:tcPr>
            <w:tcW w:w="1440" w:type="dxa"/>
            <w:vAlign w:val="bottom"/>
          </w:tcPr>
          <w:p w:rsidR="00835B8D" w:rsidRPr="007F0449" w:rsidRDefault="00835B8D" w:rsidP="00835B8D">
            <w:pPr>
              <w:pStyle w:val="a"/>
              <w:ind w:right="-72"/>
              <w:jc w:val="right"/>
              <w:rPr>
                <w:rFonts w:ascii="Arial" w:hAnsi="Arial" w:cs="Arial"/>
                <w:color w:val="000000" w:themeColor="text1"/>
                <w:sz w:val="12"/>
                <w:szCs w:val="12"/>
              </w:rPr>
            </w:pPr>
          </w:p>
        </w:tc>
        <w:tc>
          <w:tcPr>
            <w:tcW w:w="1487" w:type="dxa"/>
            <w:vAlign w:val="bottom"/>
          </w:tcPr>
          <w:p w:rsidR="00835B8D" w:rsidRPr="007F0449" w:rsidRDefault="00835B8D" w:rsidP="00835B8D">
            <w:pPr>
              <w:pStyle w:val="a"/>
              <w:ind w:right="-72"/>
              <w:jc w:val="right"/>
              <w:rPr>
                <w:rFonts w:ascii="Arial" w:hAnsi="Arial" w:cs="Arial"/>
                <w:color w:val="000000" w:themeColor="text1"/>
                <w:sz w:val="12"/>
                <w:szCs w:val="12"/>
              </w:rPr>
            </w:pP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Maturity duration of the post-employment benefits (years)</w:t>
            </w:r>
          </w:p>
        </w:tc>
        <w:tc>
          <w:tcPr>
            <w:tcW w:w="1440" w:type="dxa"/>
          </w:tcPr>
          <w:p w:rsidR="00E0121A" w:rsidRPr="007F0449" w:rsidRDefault="00E0121A" w:rsidP="00E0121A">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rPr>
              <w:t>18</w:t>
            </w:r>
          </w:p>
        </w:tc>
        <w:tc>
          <w:tcPr>
            <w:tcW w:w="1487" w:type="dxa"/>
          </w:tcPr>
          <w:p w:rsidR="00E0121A" w:rsidRPr="007F0449" w:rsidRDefault="00E0121A" w:rsidP="00E0121A">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rPr>
              <w:t>18</w:t>
            </w: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Maturity analysis of benefits expected to be paid</w:t>
            </w:r>
          </w:p>
        </w:tc>
        <w:tc>
          <w:tcPr>
            <w:tcW w:w="1440" w:type="dxa"/>
          </w:tcPr>
          <w:p w:rsidR="00E0121A" w:rsidRPr="007F0449" w:rsidRDefault="00E0121A" w:rsidP="00E0121A">
            <w:pPr>
              <w:pStyle w:val="a"/>
              <w:ind w:right="-72"/>
              <w:jc w:val="right"/>
              <w:rPr>
                <w:rFonts w:ascii="Arial" w:hAnsi="Arial" w:cs="Arial"/>
                <w:color w:val="000000" w:themeColor="text1"/>
                <w:sz w:val="20"/>
                <w:szCs w:val="20"/>
              </w:rPr>
            </w:pPr>
          </w:p>
        </w:tc>
        <w:tc>
          <w:tcPr>
            <w:tcW w:w="1487" w:type="dxa"/>
          </w:tcPr>
          <w:p w:rsidR="00E0121A" w:rsidRPr="007F0449" w:rsidRDefault="00E0121A" w:rsidP="00E0121A">
            <w:pPr>
              <w:pStyle w:val="a"/>
              <w:ind w:right="-72"/>
              <w:jc w:val="right"/>
              <w:rPr>
                <w:rFonts w:ascii="Arial" w:hAnsi="Arial" w:cs="Arial"/>
                <w:color w:val="000000" w:themeColor="text1"/>
                <w:sz w:val="20"/>
                <w:szCs w:val="20"/>
              </w:rPr>
            </w:pP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Benefits expected to be paid within 12 months</w:t>
            </w:r>
          </w:p>
        </w:tc>
        <w:tc>
          <w:tcPr>
            <w:tcW w:w="1440" w:type="dxa"/>
          </w:tcPr>
          <w:p w:rsidR="00E0121A" w:rsidRPr="007F0449" w:rsidRDefault="00E0121A" w:rsidP="00E0121A">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cs/>
              </w:rPr>
              <w:t>-</w:t>
            </w:r>
          </w:p>
        </w:tc>
        <w:tc>
          <w:tcPr>
            <w:tcW w:w="1487" w:type="dxa"/>
          </w:tcPr>
          <w:p w:rsidR="00E0121A" w:rsidRPr="007F0449" w:rsidRDefault="00E0121A" w:rsidP="00E0121A">
            <w:pPr>
              <w:pStyle w:val="a"/>
              <w:ind w:right="-72"/>
              <w:jc w:val="right"/>
              <w:rPr>
                <w:rFonts w:ascii="Arial" w:hAnsi="Arial" w:cs="Arial"/>
                <w:color w:val="000000" w:themeColor="text1"/>
                <w:sz w:val="20"/>
                <w:szCs w:val="20"/>
              </w:rPr>
            </w:pPr>
            <w:r w:rsidRPr="007F0449">
              <w:rPr>
                <w:rFonts w:ascii="Arial" w:hAnsi="Arial" w:cs="Arial"/>
                <w:color w:val="000000" w:themeColor="text1"/>
                <w:sz w:val="20"/>
                <w:szCs w:val="20"/>
                <w:cs/>
              </w:rPr>
              <w:t>-</w:t>
            </w: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Benefits expected to be paid between 1 and 3 years</w:t>
            </w:r>
          </w:p>
        </w:tc>
        <w:tc>
          <w:tcPr>
            <w:tcW w:w="1440" w:type="dxa"/>
          </w:tcPr>
          <w:p w:rsidR="00E0121A" w:rsidRPr="007F0449" w:rsidRDefault="00E0121A" w:rsidP="00E0121A">
            <w:pPr>
              <w:pStyle w:val="a"/>
              <w:spacing w:line="256" w:lineRule="auto"/>
              <w:ind w:right="-72"/>
              <w:jc w:val="right"/>
              <w:rPr>
                <w:rFonts w:ascii="Arial" w:hAnsi="Arial" w:cs="Arial"/>
                <w:color w:val="000000" w:themeColor="text1"/>
                <w:sz w:val="20"/>
                <w:szCs w:val="20"/>
              </w:rPr>
            </w:pPr>
            <w:r w:rsidRPr="007F0449">
              <w:rPr>
                <w:rFonts w:ascii="Arial" w:hAnsi="Arial" w:cs="Arial"/>
                <w:color w:val="000000" w:themeColor="text1"/>
                <w:sz w:val="20"/>
                <w:szCs w:val="20"/>
                <w:lang w:val="en-GB" w:bidi="ar-SA"/>
              </w:rPr>
              <w:t>788,158</w:t>
            </w:r>
          </w:p>
        </w:tc>
        <w:tc>
          <w:tcPr>
            <w:tcW w:w="1487" w:type="dxa"/>
          </w:tcPr>
          <w:p w:rsidR="00E0121A" w:rsidRPr="007F0449" w:rsidRDefault="00E0121A" w:rsidP="00E0121A">
            <w:pPr>
              <w:pStyle w:val="a"/>
              <w:spacing w:line="256" w:lineRule="auto"/>
              <w:ind w:right="-72"/>
              <w:jc w:val="right"/>
              <w:rPr>
                <w:rFonts w:ascii="Arial" w:hAnsi="Arial" w:cs="Arial"/>
                <w:color w:val="000000" w:themeColor="text1"/>
                <w:sz w:val="20"/>
                <w:szCs w:val="20"/>
              </w:rPr>
            </w:pPr>
            <w:r w:rsidRPr="007F0449">
              <w:rPr>
                <w:rFonts w:ascii="Arial" w:hAnsi="Arial" w:cs="Arial"/>
                <w:color w:val="000000" w:themeColor="text1"/>
                <w:sz w:val="20"/>
                <w:szCs w:val="20"/>
                <w:lang w:val="en-GB" w:bidi="ar-SA"/>
              </w:rPr>
              <w:t>749,594</w:t>
            </w: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Benefits expected to be paid between 3 and 5 years</w:t>
            </w:r>
          </w:p>
        </w:tc>
        <w:tc>
          <w:tcPr>
            <w:tcW w:w="1440" w:type="dxa"/>
          </w:tcPr>
          <w:p w:rsidR="00E0121A" w:rsidRPr="007F0449" w:rsidRDefault="00E0121A" w:rsidP="00E0121A">
            <w:pPr>
              <w:pStyle w:val="a"/>
              <w:spacing w:line="256" w:lineRule="auto"/>
              <w:ind w:right="-72"/>
              <w:jc w:val="right"/>
              <w:rPr>
                <w:rFonts w:ascii="Arial" w:hAnsi="Arial" w:cs="Arial"/>
                <w:color w:val="000000" w:themeColor="text1"/>
                <w:sz w:val="20"/>
                <w:szCs w:val="20"/>
                <w:cs/>
              </w:rPr>
            </w:pPr>
            <w:r w:rsidRPr="007F0449">
              <w:rPr>
                <w:rFonts w:ascii="Arial" w:hAnsi="Arial" w:cs="Arial"/>
                <w:color w:val="000000" w:themeColor="text1"/>
                <w:sz w:val="20"/>
                <w:szCs w:val="20"/>
                <w:lang w:val="en-GB" w:bidi="ar-SA"/>
              </w:rPr>
              <w:t>3,011,752</w:t>
            </w:r>
          </w:p>
        </w:tc>
        <w:tc>
          <w:tcPr>
            <w:tcW w:w="1487" w:type="dxa"/>
          </w:tcPr>
          <w:p w:rsidR="00E0121A" w:rsidRPr="007F0449" w:rsidRDefault="00E0121A" w:rsidP="00E0121A">
            <w:pPr>
              <w:pStyle w:val="a"/>
              <w:spacing w:line="256" w:lineRule="auto"/>
              <w:ind w:right="-72"/>
              <w:jc w:val="right"/>
              <w:rPr>
                <w:rFonts w:ascii="Arial" w:hAnsi="Arial" w:cs="Arial"/>
                <w:color w:val="000000" w:themeColor="text1"/>
                <w:sz w:val="20"/>
                <w:szCs w:val="20"/>
                <w:cs/>
              </w:rPr>
            </w:pPr>
            <w:r w:rsidRPr="007F0449">
              <w:rPr>
                <w:rFonts w:ascii="Arial" w:hAnsi="Arial" w:cs="Arial"/>
                <w:color w:val="000000" w:themeColor="text1"/>
                <w:sz w:val="20"/>
                <w:szCs w:val="20"/>
                <w:lang w:val="en-GB" w:bidi="ar-SA"/>
              </w:rPr>
              <w:t>2,932,513</w:t>
            </w: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Benefits expected to be paid between 5 and 10 years</w:t>
            </w:r>
          </w:p>
        </w:tc>
        <w:tc>
          <w:tcPr>
            <w:tcW w:w="1440" w:type="dxa"/>
          </w:tcPr>
          <w:p w:rsidR="00E0121A" w:rsidRPr="007F0449" w:rsidRDefault="00E0121A" w:rsidP="00E0121A">
            <w:pPr>
              <w:pStyle w:val="a"/>
              <w:spacing w:line="256" w:lineRule="auto"/>
              <w:ind w:right="-72"/>
              <w:jc w:val="right"/>
              <w:rPr>
                <w:rFonts w:ascii="Arial" w:hAnsi="Arial" w:cs="Arial"/>
                <w:color w:val="000000" w:themeColor="text1"/>
                <w:sz w:val="20"/>
                <w:szCs w:val="20"/>
                <w:cs/>
              </w:rPr>
            </w:pPr>
            <w:r w:rsidRPr="007F0449">
              <w:rPr>
                <w:rFonts w:ascii="Arial" w:hAnsi="Arial" w:cs="Arial"/>
                <w:color w:val="000000" w:themeColor="text1"/>
                <w:sz w:val="20"/>
                <w:szCs w:val="20"/>
                <w:lang w:val="en-GB" w:bidi="ar-SA"/>
              </w:rPr>
              <w:t>10,266,761</w:t>
            </w:r>
          </w:p>
        </w:tc>
        <w:tc>
          <w:tcPr>
            <w:tcW w:w="1487" w:type="dxa"/>
          </w:tcPr>
          <w:p w:rsidR="00E0121A" w:rsidRPr="007F0449" w:rsidRDefault="00E0121A" w:rsidP="00E0121A">
            <w:pPr>
              <w:pStyle w:val="a"/>
              <w:spacing w:line="256" w:lineRule="auto"/>
              <w:ind w:right="-72"/>
              <w:jc w:val="right"/>
              <w:rPr>
                <w:rFonts w:ascii="Arial" w:hAnsi="Arial" w:cs="Arial"/>
                <w:color w:val="000000" w:themeColor="text1"/>
                <w:sz w:val="20"/>
                <w:szCs w:val="20"/>
                <w:cs/>
              </w:rPr>
            </w:pPr>
            <w:r w:rsidRPr="007F0449">
              <w:rPr>
                <w:rFonts w:ascii="Arial" w:hAnsi="Arial" w:cs="Arial"/>
                <w:color w:val="000000" w:themeColor="text1"/>
                <w:sz w:val="20"/>
                <w:szCs w:val="20"/>
                <w:lang w:val="en-GB" w:bidi="ar-SA"/>
              </w:rPr>
              <w:t>3,169,137</w:t>
            </w:r>
          </w:p>
        </w:tc>
      </w:tr>
      <w:tr w:rsidR="00E0121A" w:rsidRPr="007F0449" w:rsidTr="003C195B">
        <w:trPr>
          <w:trHeight w:val="74"/>
        </w:trPr>
        <w:tc>
          <w:tcPr>
            <w:tcW w:w="6192" w:type="dxa"/>
            <w:vAlign w:val="bottom"/>
          </w:tcPr>
          <w:p w:rsidR="00E0121A" w:rsidRPr="007F0449" w:rsidRDefault="00E0121A" w:rsidP="00E0121A">
            <w:pPr>
              <w:ind w:left="79" w:right="-108"/>
              <w:rPr>
                <w:rFonts w:ascii="Arial" w:hAnsi="Arial" w:cs="Arial"/>
                <w:color w:val="000000" w:themeColor="text1"/>
                <w:sz w:val="20"/>
                <w:szCs w:val="20"/>
              </w:rPr>
            </w:pPr>
            <w:r w:rsidRPr="007F0449">
              <w:rPr>
                <w:rFonts w:ascii="Arial" w:hAnsi="Arial" w:cs="Arial"/>
                <w:color w:val="000000" w:themeColor="text1"/>
                <w:sz w:val="20"/>
                <w:szCs w:val="20"/>
              </w:rPr>
              <w:t>Benefits expected to be paid in more than 10 years</w:t>
            </w:r>
          </w:p>
        </w:tc>
        <w:tc>
          <w:tcPr>
            <w:tcW w:w="1440" w:type="dxa"/>
          </w:tcPr>
          <w:p w:rsidR="00E0121A" w:rsidRPr="007F0449" w:rsidRDefault="00E0121A" w:rsidP="00E0121A">
            <w:pPr>
              <w:pStyle w:val="a"/>
              <w:spacing w:line="256" w:lineRule="auto"/>
              <w:ind w:right="-72"/>
              <w:jc w:val="right"/>
              <w:rPr>
                <w:rFonts w:ascii="Arial" w:hAnsi="Arial" w:cs="Arial"/>
                <w:color w:val="000000" w:themeColor="text1"/>
                <w:sz w:val="20"/>
                <w:szCs w:val="20"/>
                <w:lang w:bidi="ar-SA"/>
              </w:rPr>
            </w:pPr>
            <w:r w:rsidRPr="007F0449">
              <w:rPr>
                <w:rFonts w:ascii="Arial" w:hAnsi="Arial" w:cs="Arial"/>
                <w:color w:val="000000" w:themeColor="text1"/>
                <w:sz w:val="20"/>
                <w:szCs w:val="20"/>
                <w:lang w:val="en-GB" w:bidi="ar-SA"/>
              </w:rPr>
              <w:t>87,185,447</w:t>
            </w:r>
          </w:p>
        </w:tc>
        <w:tc>
          <w:tcPr>
            <w:tcW w:w="1487" w:type="dxa"/>
          </w:tcPr>
          <w:p w:rsidR="00E0121A" w:rsidRPr="007F0449" w:rsidRDefault="00E0121A" w:rsidP="00E0121A">
            <w:pPr>
              <w:pStyle w:val="a"/>
              <w:spacing w:line="256" w:lineRule="auto"/>
              <w:ind w:right="-72"/>
              <w:jc w:val="right"/>
              <w:rPr>
                <w:rFonts w:ascii="Arial" w:hAnsi="Arial" w:cs="Arial"/>
                <w:color w:val="000000" w:themeColor="text1"/>
                <w:sz w:val="20"/>
                <w:szCs w:val="20"/>
                <w:rtl/>
                <w:cs/>
                <w:lang w:bidi="ar-SA"/>
              </w:rPr>
            </w:pPr>
            <w:r w:rsidRPr="007F0449">
              <w:rPr>
                <w:rFonts w:ascii="Arial" w:hAnsi="Arial" w:cs="Arial"/>
                <w:color w:val="000000" w:themeColor="text1"/>
                <w:sz w:val="20"/>
                <w:szCs w:val="20"/>
                <w:lang w:val="en-GB" w:bidi="ar-SA"/>
              </w:rPr>
              <w:t>65,041,289</w:t>
            </w:r>
          </w:p>
        </w:tc>
      </w:tr>
    </w:tbl>
    <w:p w:rsidR="00B07FD7" w:rsidRDefault="00B07FD7" w:rsidP="00B20072">
      <w:pPr>
        <w:ind w:left="540" w:hanging="540"/>
        <w:jc w:val="both"/>
        <w:rPr>
          <w:rFonts w:ascii="Arial" w:hAnsi="Arial" w:cs="Arial"/>
          <w:color w:val="000000" w:themeColor="text1"/>
          <w:sz w:val="16"/>
          <w:szCs w:val="16"/>
        </w:rPr>
      </w:pPr>
    </w:p>
    <w:p w:rsidR="007F0449" w:rsidRDefault="007F0449" w:rsidP="00B20072">
      <w:pPr>
        <w:ind w:left="540" w:hanging="540"/>
        <w:jc w:val="both"/>
        <w:rPr>
          <w:rFonts w:ascii="Arial" w:hAnsi="Arial" w:cs="Arial"/>
          <w:color w:val="000000" w:themeColor="text1"/>
          <w:sz w:val="16"/>
          <w:szCs w:val="16"/>
        </w:rPr>
      </w:pPr>
    </w:p>
    <w:p w:rsidR="007F0449" w:rsidRDefault="007F0449">
      <w:pPr>
        <w:overflowPunct/>
        <w:autoSpaceDE/>
        <w:autoSpaceDN/>
        <w:adjustRightInd/>
        <w:textAlignment w:val="auto"/>
        <w:rPr>
          <w:rFonts w:ascii="Arial" w:hAnsi="Arial" w:cs="Arial"/>
          <w:color w:val="000000" w:themeColor="text1"/>
          <w:sz w:val="16"/>
          <w:szCs w:val="16"/>
        </w:rPr>
      </w:pPr>
      <w:r>
        <w:rPr>
          <w:rFonts w:ascii="Arial" w:hAnsi="Arial" w:cs="Arial"/>
          <w:color w:val="000000" w:themeColor="text1"/>
          <w:sz w:val="16"/>
          <w:szCs w:val="16"/>
        </w:rPr>
        <w:br w:type="page"/>
      </w:r>
    </w:p>
    <w:p w:rsidR="00D34021" w:rsidRPr="007F0449" w:rsidRDefault="00C54CBE" w:rsidP="00B20072">
      <w:pPr>
        <w:ind w:left="540" w:hanging="540"/>
        <w:jc w:val="both"/>
        <w:rPr>
          <w:rFonts w:ascii="Arial" w:hAnsi="Arial" w:cs="Arial"/>
          <w:color w:val="000000" w:themeColor="text1"/>
          <w:sz w:val="20"/>
          <w:szCs w:val="20"/>
        </w:rPr>
      </w:pPr>
      <w:r w:rsidRPr="007F0449">
        <w:rPr>
          <w:rFonts w:ascii="Arial" w:hAnsi="Arial" w:cs="Arial"/>
          <w:b/>
          <w:bCs/>
          <w:color w:val="000000" w:themeColor="text1"/>
          <w:sz w:val="20"/>
          <w:szCs w:val="20"/>
        </w:rPr>
        <w:t>2</w:t>
      </w:r>
      <w:r w:rsidR="002F4FDB" w:rsidRPr="007F0449">
        <w:rPr>
          <w:rFonts w:ascii="Arial" w:hAnsi="Arial" w:cs="Arial"/>
          <w:b/>
          <w:bCs/>
          <w:color w:val="000000" w:themeColor="text1"/>
          <w:sz w:val="20"/>
          <w:szCs w:val="20"/>
        </w:rPr>
        <w:t>0</w:t>
      </w:r>
      <w:r w:rsidR="004B74F6" w:rsidRPr="007F0449">
        <w:rPr>
          <w:rFonts w:ascii="Arial" w:hAnsi="Arial" w:cs="Arial"/>
          <w:b/>
          <w:bCs/>
          <w:color w:val="000000" w:themeColor="text1"/>
          <w:sz w:val="20"/>
          <w:szCs w:val="20"/>
        </w:rPr>
        <w:tab/>
      </w:r>
      <w:r w:rsidR="00D34021" w:rsidRPr="007F0449">
        <w:rPr>
          <w:rFonts w:ascii="Arial" w:hAnsi="Arial" w:cs="Arial"/>
          <w:b/>
          <w:bCs/>
          <w:color w:val="000000" w:themeColor="text1"/>
          <w:sz w:val="20"/>
          <w:szCs w:val="20"/>
        </w:rPr>
        <w:t>Deferred income tax, net</w:t>
      </w:r>
    </w:p>
    <w:p w:rsidR="00D34021" w:rsidRPr="007F0449" w:rsidRDefault="00D34021" w:rsidP="000E50F6">
      <w:pPr>
        <w:ind w:left="547"/>
        <w:jc w:val="both"/>
        <w:rPr>
          <w:rFonts w:ascii="Arial" w:hAnsi="Arial" w:cs="Arial"/>
          <w:color w:val="000000" w:themeColor="text1"/>
          <w:sz w:val="20"/>
          <w:szCs w:val="20"/>
        </w:rPr>
      </w:pPr>
    </w:p>
    <w:p w:rsidR="00E11CE6" w:rsidRPr="007F0449" w:rsidRDefault="00E11CE6" w:rsidP="000E50F6">
      <w:pPr>
        <w:ind w:left="547"/>
        <w:jc w:val="both"/>
        <w:rPr>
          <w:rFonts w:ascii="Arial" w:hAnsi="Arial" w:cs="Arial"/>
          <w:color w:val="000000" w:themeColor="text1"/>
          <w:sz w:val="20"/>
          <w:szCs w:val="20"/>
        </w:rPr>
      </w:pPr>
    </w:p>
    <w:p w:rsidR="000B6E00" w:rsidRPr="007F0449" w:rsidRDefault="000B6E00" w:rsidP="000B6E00">
      <w:pPr>
        <w:ind w:left="547"/>
        <w:jc w:val="both"/>
        <w:rPr>
          <w:rFonts w:ascii="Arial" w:hAnsi="Arial" w:cs="Arial"/>
          <w:color w:val="000000" w:themeColor="text1"/>
          <w:spacing w:val="-4"/>
          <w:sz w:val="20"/>
          <w:szCs w:val="20"/>
        </w:rPr>
      </w:pPr>
      <w:r w:rsidRPr="007F0449">
        <w:rPr>
          <w:rFonts w:ascii="Arial" w:hAnsi="Arial" w:cs="Arial"/>
          <w:color w:val="000000" w:themeColor="text1"/>
          <w:spacing w:val="-4"/>
          <w:sz w:val="20"/>
          <w:szCs w:val="20"/>
        </w:rPr>
        <w:t>Deferred tax assets and deferred tax liabilities as at 30 June 2019 and 31 December 2018 are as follows:</w:t>
      </w:r>
    </w:p>
    <w:p w:rsidR="007F0449" w:rsidRPr="007F0449" w:rsidRDefault="007F0449" w:rsidP="000B6E00">
      <w:pPr>
        <w:ind w:left="547"/>
        <w:jc w:val="both"/>
        <w:rPr>
          <w:rFonts w:ascii="Arial" w:hAnsi="Arial" w:cs="Arial"/>
          <w:color w:val="000000" w:themeColor="text1"/>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37646D" w:rsidRPr="0072019B" w:rsidTr="003C195B">
        <w:tc>
          <w:tcPr>
            <w:tcW w:w="6210" w:type="dxa"/>
            <w:shd w:val="clear" w:color="auto" w:fill="auto"/>
            <w:vAlign w:val="bottom"/>
          </w:tcPr>
          <w:p w:rsidR="0037646D" w:rsidRPr="0072019B" w:rsidRDefault="0037646D" w:rsidP="0037646D">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37646D" w:rsidRPr="0072019B" w:rsidRDefault="000B6E00" w:rsidP="000B6E00">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c>
          <w:tcPr>
            <w:tcW w:w="1440" w:type="dxa"/>
            <w:shd w:val="clear" w:color="auto" w:fill="auto"/>
            <w:vAlign w:val="bottom"/>
          </w:tcPr>
          <w:p w:rsidR="0037646D" w:rsidRPr="0072019B" w:rsidRDefault="000B6E00" w:rsidP="0037646D">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31 December</w:t>
            </w:r>
          </w:p>
        </w:tc>
      </w:tr>
      <w:tr w:rsidR="000B6E00" w:rsidRPr="0072019B" w:rsidTr="003C195B">
        <w:tc>
          <w:tcPr>
            <w:tcW w:w="6210" w:type="dxa"/>
            <w:shd w:val="clear" w:color="auto" w:fill="auto"/>
            <w:vAlign w:val="bottom"/>
          </w:tcPr>
          <w:p w:rsidR="000B6E00" w:rsidRPr="0072019B" w:rsidRDefault="000B6E00" w:rsidP="000B6E00">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0B6E00" w:rsidRPr="0072019B" w:rsidRDefault="000B6E00" w:rsidP="000B6E00">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2019</w:t>
            </w:r>
          </w:p>
        </w:tc>
        <w:tc>
          <w:tcPr>
            <w:tcW w:w="1440" w:type="dxa"/>
            <w:shd w:val="clear" w:color="auto" w:fill="auto"/>
            <w:vAlign w:val="bottom"/>
          </w:tcPr>
          <w:p w:rsidR="000B6E00" w:rsidRPr="0072019B" w:rsidRDefault="000B6E00" w:rsidP="000B6E00">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2018</w:t>
            </w:r>
          </w:p>
        </w:tc>
      </w:tr>
      <w:tr w:rsidR="000B6E00" w:rsidRPr="0072019B" w:rsidTr="003C195B">
        <w:tc>
          <w:tcPr>
            <w:tcW w:w="6210" w:type="dxa"/>
            <w:shd w:val="clear" w:color="auto" w:fill="auto"/>
            <w:vAlign w:val="bottom"/>
          </w:tcPr>
          <w:p w:rsidR="000B6E00" w:rsidRPr="0072019B" w:rsidRDefault="000B6E00" w:rsidP="000B6E00">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0B6E00" w:rsidRPr="0072019B" w:rsidRDefault="000B6E00" w:rsidP="000B6E00">
            <w:pPr>
              <w:pBdr>
                <w:bottom w:val="single" w:sz="4" w:space="1" w:color="auto"/>
              </w:pBdr>
              <w:ind w:right="-72"/>
              <w:jc w:val="right"/>
              <w:rPr>
                <w:rFonts w:ascii="Arial" w:eastAsia="MS Mincho" w:hAnsi="Arial" w:cs="Arial"/>
                <w:b/>
                <w:bCs/>
                <w:color w:val="000000" w:themeColor="text1"/>
                <w:sz w:val="20"/>
                <w:szCs w:val="20"/>
                <w:lang w:val="en-GB"/>
              </w:rPr>
            </w:pPr>
            <w:r w:rsidRPr="0072019B">
              <w:rPr>
                <w:rFonts w:ascii="Arial" w:eastAsia="MS Mincho" w:hAnsi="Arial" w:cs="Arial"/>
                <w:b/>
                <w:bCs/>
                <w:color w:val="000000" w:themeColor="text1"/>
                <w:sz w:val="20"/>
                <w:szCs w:val="20"/>
                <w:lang w:val="en-GB"/>
              </w:rPr>
              <w:t>Baht</w:t>
            </w:r>
          </w:p>
        </w:tc>
        <w:tc>
          <w:tcPr>
            <w:tcW w:w="1440" w:type="dxa"/>
            <w:shd w:val="clear" w:color="auto" w:fill="auto"/>
            <w:vAlign w:val="bottom"/>
          </w:tcPr>
          <w:p w:rsidR="000B6E00" w:rsidRPr="0072019B" w:rsidRDefault="000B6E00" w:rsidP="000B6E00">
            <w:pPr>
              <w:pBdr>
                <w:bottom w:val="single" w:sz="4" w:space="1" w:color="auto"/>
              </w:pBdr>
              <w:ind w:right="-72"/>
              <w:jc w:val="right"/>
              <w:rPr>
                <w:rFonts w:ascii="Arial" w:eastAsia="MS Mincho" w:hAnsi="Arial" w:cs="Arial"/>
                <w:b/>
                <w:bCs/>
                <w:color w:val="000000" w:themeColor="text1"/>
                <w:sz w:val="20"/>
                <w:szCs w:val="20"/>
                <w:lang w:val="en-GB"/>
              </w:rPr>
            </w:pPr>
            <w:r w:rsidRPr="0072019B">
              <w:rPr>
                <w:rFonts w:ascii="Arial" w:eastAsia="MS Mincho" w:hAnsi="Arial" w:cs="Arial"/>
                <w:b/>
                <w:bCs/>
                <w:color w:val="000000" w:themeColor="text1"/>
                <w:sz w:val="20"/>
                <w:szCs w:val="20"/>
                <w:lang w:val="en-GB"/>
              </w:rPr>
              <w:t>Baht</w:t>
            </w:r>
          </w:p>
        </w:tc>
      </w:tr>
      <w:tr w:rsidR="000B6E00" w:rsidRPr="0072019B" w:rsidTr="003C195B">
        <w:tc>
          <w:tcPr>
            <w:tcW w:w="6210" w:type="dxa"/>
            <w:vAlign w:val="bottom"/>
          </w:tcPr>
          <w:p w:rsidR="000B6E00" w:rsidRPr="0072019B" w:rsidRDefault="000B6E00" w:rsidP="000B6E00">
            <w:pPr>
              <w:ind w:left="79"/>
              <w:jc w:val="both"/>
              <w:rPr>
                <w:rFonts w:ascii="Arial" w:hAnsi="Arial" w:cs="Arial"/>
                <w:b/>
                <w:bCs/>
                <w:color w:val="000000" w:themeColor="text1"/>
                <w:spacing w:val="-2"/>
                <w:sz w:val="12"/>
                <w:szCs w:val="12"/>
              </w:rPr>
            </w:pPr>
          </w:p>
        </w:tc>
        <w:tc>
          <w:tcPr>
            <w:tcW w:w="1440" w:type="dxa"/>
            <w:vAlign w:val="bottom"/>
          </w:tcPr>
          <w:p w:rsidR="000B6E00" w:rsidRPr="0072019B" w:rsidRDefault="000B6E00" w:rsidP="000B6E00">
            <w:pPr>
              <w:ind w:right="-72"/>
              <w:jc w:val="right"/>
              <w:rPr>
                <w:rFonts w:ascii="Arial" w:hAnsi="Arial" w:cs="Arial"/>
                <w:b/>
                <w:bCs/>
                <w:color w:val="000000" w:themeColor="text1"/>
                <w:sz w:val="12"/>
                <w:szCs w:val="12"/>
              </w:rPr>
            </w:pPr>
          </w:p>
        </w:tc>
        <w:tc>
          <w:tcPr>
            <w:tcW w:w="1440" w:type="dxa"/>
            <w:vAlign w:val="bottom"/>
          </w:tcPr>
          <w:p w:rsidR="000B6E00" w:rsidRPr="0072019B" w:rsidRDefault="000B6E00" w:rsidP="000B6E00">
            <w:pPr>
              <w:ind w:right="-72"/>
              <w:jc w:val="right"/>
              <w:rPr>
                <w:rFonts w:ascii="Arial" w:hAnsi="Arial" w:cs="Arial"/>
                <w:b/>
                <w:bCs/>
                <w:color w:val="000000" w:themeColor="text1"/>
                <w:sz w:val="12"/>
                <w:szCs w:val="12"/>
              </w:rPr>
            </w:pPr>
          </w:p>
        </w:tc>
      </w:tr>
      <w:tr w:rsidR="000B6E00" w:rsidRPr="0072019B" w:rsidTr="003C195B">
        <w:tc>
          <w:tcPr>
            <w:tcW w:w="6210" w:type="dxa"/>
            <w:vAlign w:val="bottom"/>
          </w:tcPr>
          <w:p w:rsidR="000B6E00" w:rsidRPr="0072019B" w:rsidRDefault="000B6E00" w:rsidP="000B6E00">
            <w:pPr>
              <w:ind w:left="79"/>
              <w:jc w:val="both"/>
              <w:rPr>
                <w:rFonts w:ascii="Arial" w:hAnsi="Arial" w:cs="Arial"/>
                <w:color w:val="000000" w:themeColor="text1"/>
                <w:spacing w:val="-2"/>
                <w:sz w:val="20"/>
                <w:szCs w:val="20"/>
              </w:rPr>
            </w:pPr>
            <w:r w:rsidRPr="0072019B">
              <w:rPr>
                <w:rFonts w:ascii="Arial" w:hAnsi="Arial" w:cs="Arial"/>
                <w:b/>
                <w:bCs/>
                <w:color w:val="000000" w:themeColor="text1"/>
                <w:spacing w:val="-2"/>
                <w:sz w:val="20"/>
                <w:szCs w:val="20"/>
              </w:rPr>
              <w:t>Deferred tax assets:</w:t>
            </w:r>
          </w:p>
        </w:tc>
        <w:tc>
          <w:tcPr>
            <w:tcW w:w="1440" w:type="dxa"/>
            <w:vAlign w:val="bottom"/>
          </w:tcPr>
          <w:p w:rsidR="000B6E00" w:rsidRPr="0072019B" w:rsidRDefault="000B6E00" w:rsidP="000B6E00">
            <w:pPr>
              <w:ind w:right="-72"/>
              <w:jc w:val="right"/>
              <w:rPr>
                <w:rFonts w:ascii="Arial" w:hAnsi="Arial" w:cs="Arial"/>
                <w:color w:val="000000" w:themeColor="text1"/>
                <w:sz w:val="20"/>
                <w:szCs w:val="20"/>
              </w:rPr>
            </w:pPr>
          </w:p>
        </w:tc>
        <w:tc>
          <w:tcPr>
            <w:tcW w:w="1440" w:type="dxa"/>
            <w:vAlign w:val="bottom"/>
          </w:tcPr>
          <w:p w:rsidR="000B6E00" w:rsidRPr="0072019B" w:rsidRDefault="000B6E00" w:rsidP="000B6E00">
            <w:pPr>
              <w:ind w:right="-72"/>
              <w:jc w:val="right"/>
              <w:rPr>
                <w:rFonts w:ascii="Arial" w:hAnsi="Arial" w:cs="Arial"/>
                <w:color w:val="000000" w:themeColor="text1"/>
                <w:sz w:val="20"/>
                <w:szCs w:val="20"/>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b/>
                <w:bCs/>
                <w:color w:val="000000" w:themeColor="text1"/>
                <w:spacing w:val="-2"/>
                <w:sz w:val="20"/>
                <w:szCs w:val="20"/>
              </w:rPr>
            </w:pPr>
            <w:r w:rsidRPr="0072019B">
              <w:rPr>
                <w:rFonts w:ascii="Arial" w:hAnsi="Arial" w:cs="Arial"/>
                <w:color w:val="000000" w:themeColor="text1"/>
                <w:spacing w:val="-2"/>
                <w:sz w:val="20"/>
                <w:szCs w:val="20"/>
              </w:rPr>
              <w:t>Deferred tax asset to be recovered within 12 months</w:t>
            </w:r>
          </w:p>
        </w:tc>
        <w:tc>
          <w:tcPr>
            <w:tcW w:w="1440" w:type="dxa"/>
            <w:vAlign w:val="bottom"/>
          </w:tcPr>
          <w:p w:rsidR="00E0121A" w:rsidRPr="0072019B" w:rsidRDefault="00E0121A" w:rsidP="00E0121A">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w:t>
            </w:r>
          </w:p>
        </w:tc>
        <w:tc>
          <w:tcPr>
            <w:tcW w:w="1440" w:type="dxa"/>
            <w:vAlign w:val="bottom"/>
          </w:tcPr>
          <w:p w:rsidR="00E0121A" w:rsidRPr="0072019B" w:rsidRDefault="00E0121A" w:rsidP="00E0121A">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w:t>
            </w: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Deferred tax asset to be recovered after more than 12 months </w:t>
            </w:r>
          </w:p>
        </w:tc>
        <w:tc>
          <w:tcPr>
            <w:tcW w:w="1440" w:type="dxa"/>
            <w:vAlign w:val="bottom"/>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792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038</w:t>
            </w:r>
          </w:p>
        </w:tc>
        <w:tc>
          <w:tcPr>
            <w:tcW w:w="1440" w:type="dxa"/>
            <w:vAlign w:val="bottom"/>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786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197</w:t>
            </w:r>
          </w:p>
        </w:tc>
      </w:tr>
      <w:tr w:rsidR="0072019B" w:rsidRPr="0072019B" w:rsidTr="009B2E52">
        <w:tc>
          <w:tcPr>
            <w:tcW w:w="6210" w:type="dxa"/>
            <w:vAlign w:val="bottom"/>
          </w:tcPr>
          <w:p w:rsidR="0072019B" w:rsidRPr="0072019B" w:rsidRDefault="0072019B" w:rsidP="009B2E52">
            <w:pPr>
              <w:ind w:left="79"/>
              <w:jc w:val="both"/>
              <w:rPr>
                <w:rFonts w:ascii="Arial" w:hAnsi="Arial" w:cs="Arial"/>
                <w:b/>
                <w:bCs/>
                <w:color w:val="000000" w:themeColor="text1"/>
                <w:spacing w:val="-2"/>
                <w:sz w:val="12"/>
                <w:szCs w:val="12"/>
              </w:rPr>
            </w:pPr>
          </w:p>
        </w:tc>
        <w:tc>
          <w:tcPr>
            <w:tcW w:w="1440" w:type="dxa"/>
            <w:vAlign w:val="bottom"/>
          </w:tcPr>
          <w:p w:rsidR="0072019B" w:rsidRPr="0072019B" w:rsidRDefault="0072019B" w:rsidP="009B2E52">
            <w:pPr>
              <w:ind w:right="-72"/>
              <w:jc w:val="right"/>
              <w:rPr>
                <w:rFonts w:ascii="Arial" w:hAnsi="Arial" w:cs="Arial"/>
                <w:b/>
                <w:bCs/>
                <w:color w:val="000000" w:themeColor="text1"/>
                <w:sz w:val="12"/>
                <w:szCs w:val="12"/>
              </w:rPr>
            </w:pPr>
          </w:p>
        </w:tc>
        <w:tc>
          <w:tcPr>
            <w:tcW w:w="1440" w:type="dxa"/>
            <w:vAlign w:val="bottom"/>
          </w:tcPr>
          <w:p w:rsidR="0072019B" w:rsidRPr="0072019B" w:rsidRDefault="0072019B" w:rsidP="009B2E52">
            <w:pPr>
              <w:ind w:right="-72"/>
              <w:jc w:val="right"/>
              <w:rPr>
                <w:rFonts w:ascii="Arial" w:hAnsi="Arial" w:cs="Arial"/>
                <w:b/>
                <w:bCs/>
                <w:color w:val="000000" w:themeColor="text1"/>
                <w:sz w:val="12"/>
                <w:szCs w:val="12"/>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p>
        </w:tc>
        <w:tc>
          <w:tcPr>
            <w:tcW w:w="1440" w:type="dxa"/>
            <w:vAlign w:val="bottom"/>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792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038</w:t>
            </w:r>
          </w:p>
        </w:tc>
        <w:tc>
          <w:tcPr>
            <w:tcW w:w="1440" w:type="dxa"/>
            <w:vAlign w:val="bottom"/>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786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197</w:t>
            </w: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p>
        </w:tc>
        <w:tc>
          <w:tcPr>
            <w:tcW w:w="1440" w:type="dxa"/>
            <w:vAlign w:val="bottom"/>
          </w:tcPr>
          <w:p w:rsidR="00E0121A" w:rsidRPr="0072019B" w:rsidRDefault="00E0121A" w:rsidP="00E0121A">
            <w:pPr>
              <w:ind w:right="-72"/>
              <w:jc w:val="right"/>
              <w:rPr>
                <w:rFonts w:ascii="Arial" w:hAnsi="Arial" w:cs="Arial"/>
                <w:color w:val="000000" w:themeColor="text1"/>
                <w:sz w:val="20"/>
                <w:szCs w:val="20"/>
              </w:rPr>
            </w:pPr>
          </w:p>
        </w:tc>
        <w:tc>
          <w:tcPr>
            <w:tcW w:w="1440" w:type="dxa"/>
            <w:vAlign w:val="bottom"/>
          </w:tcPr>
          <w:p w:rsidR="00E0121A" w:rsidRPr="0072019B" w:rsidRDefault="00E0121A" w:rsidP="00E0121A">
            <w:pPr>
              <w:ind w:right="-72"/>
              <w:jc w:val="right"/>
              <w:rPr>
                <w:rFonts w:ascii="Arial" w:hAnsi="Arial" w:cs="Arial"/>
                <w:color w:val="000000" w:themeColor="text1"/>
                <w:sz w:val="20"/>
                <w:szCs w:val="20"/>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r w:rsidRPr="0072019B">
              <w:rPr>
                <w:rFonts w:ascii="Arial" w:hAnsi="Arial" w:cs="Arial"/>
                <w:b/>
                <w:bCs/>
                <w:color w:val="000000" w:themeColor="text1"/>
                <w:spacing w:val="-2"/>
                <w:sz w:val="20"/>
                <w:szCs w:val="20"/>
              </w:rPr>
              <w:t>Deferred tax liabilities:</w:t>
            </w:r>
          </w:p>
        </w:tc>
        <w:tc>
          <w:tcPr>
            <w:tcW w:w="1440" w:type="dxa"/>
            <w:vAlign w:val="bottom"/>
          </w:tcPr>
          <w:p w:rsidR="00E0121A" w:rsidRPr="0072019B" w:rsidRDefault="00E0121A" w:rsidP="00E0121A">
            <w:pPr>
              <w:ind w:right="-72"/>
              <w:jc w:val="right"/>
              <w:rPr>
                <w:rFonts w:ascii="Arial" w:hAnsi="Arial" w:cs="Arial"/>
                <w:color w:val="000000" w:themeColor="text1"/>
                <w:sz w:val="20"/>
                <w:szCs w:val="20"/>
              </w:rPr>
            </w:pPr>
          </w:p>
        </w:tc>
        <w:tc>
          <w:tcPr>
            <w:tcW w:w="1440" w:type="dxa"/>
            <w:vAlign w:val="bottom"/>
          </w:tcPr>
          <w:p w:rsidR="00E0121A" w:rsidRPr="0072019B" w:rsidRDefault="00E0121A" w:rsidP="00E0121A">
            <w:pPr>
              <w:ind w:right="-72"/>
              <w:jc w:val="right"/>
              <w:rPr>
                <w:rFonts w:ascii="Arial" w:hAnsi="Arial" w:cs="Arial"/>
                <w:color w:val="000000" w:themeColor="text1"/>
                <w:sz w:val="20"/>
                <w:szCs w:val="20"/>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b/>
                <w:bCs/>
                <w:color w:val="000000" w:themeColor="text1"/>
                <w:spacing w:val="-2"/>
                <w:sz w:val="20"/>
                <w:szCs w:val="20"/>
              </w:rPr>
            </w:pPr>
            <w:r w:rsidRPr="0072019B">
              <w:rPr>
                <w:rFonts w:ascii="Arial" w:hAnsi="Arial" w:cs="Arial"/>
                <w:color w:val="000000" w:themeColor="text1"/>
                <w:spacing w:val="-2"/>
                <w:sz w:val="20"/>
                <w:szCs w:val="20"/>
              </w:rPr>
              <w:t>Deferred tax liabilities to be settled within 12 months</w:t>
            </w:r>
          </w:p>
        </w:tc>
        <w:tc>
          <w:tcPr>
            <w:tcW w:w="1440" w:type="dxa"/>
            <w:tcBorders>
              <w:top w:val="nil"/>
              <w:left w:val="nil"/>
              <w:bottom w:val="nil"/>
              <w:right w:val="nil"/>
            </w:tcBorders>
            <w:shd w:val="clear" w:color="auto" w:fill="auto"/>
            <w:vAlign w:val="center"/>
          </w:tcPr>
          <w:p w:rsidR="00E0121A" w:rsidRPr="0072019B" w:rsidRDefault="00E0121A" w:rsidP="00E0121A">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rPr>
              <w:t>(720,000)</w:t>
            </w:r>
          </w:p>
        </w:tc>
        <w:tc>
          <w:tcPr>
            <w:tcW w:w="1440" w:type="dxa"/>
            <w:vAlign w:val="center"/>
          </w:tcPr>
          <w:p w:rsidR="00E0121A" w:rsidRPr="0072019B" w:rsidRDefault="00E0121A" w:rsidP="00E0121A">
            <w:pPr>
              <w:overflowPunct/>
              <w:autoSpaceDE/>
              <w:autoSpaceDN/>
              <w:adjustRightInd/>
              <w:ind w:right="-72"/>
              <w:jc w:val="right"/>
              <w:textAlignment w:val="auto"/>
              <w:rPr>
                <w:rFonts w:ascii="Arial" w:hAnsi="Arial" w:cs="Arial"/>
                <w:color w:val="000000" w:themeColor="text1"/>
                <w:sz w:val="20"/>
                <w:szCs w:val="20"/>
              </w:rPr>
            </w:pPr>
            <w:r w:rsidRPr="0072019B">
              <w:rPr>
                <w:rFonts w:ascii="Arial" w:hAnsi="Arial" w:cs="Arial"/>
                <w:color w:val="000000" w:themeColor="text1"/>
                <w:sz w:val="20"/>
                <w:szCs w:val="20"/>
                <w:cs/>
                <w:lang w:val="en-GB"/>
              </w:rPr>
              <w:t>(720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Deferred tax liability to be settled after more than 12 months </w:t>
            </w:r>
          </w:p>
        </w:tc>
        <w:tc>
          <w:tcPr>
            <w:tcW w:w="1440" w:type="dxa"/>
            <w:tcBorders>
              <w:top w:val="nil"/>
              <w:left w:val="nil"/>
              <w:bottom w:val="nil"/>
              <w:right w:val="nil"/>
            </w:tcBorders>
            <w:shd w:val="clear" w:color="auto" w:fill="auto"/>
            <w:vAlign w:val="center"/>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(5,410,441)</w:t>
            </w:r>
          </w:p>
        </w:tc>
        <w:tc>
          <w:tcPr>
            <w:tcW w:w="1440" w:type="dxa"/>
            <w:vAlign w:val="center"/>
          </w:tcPr>
          <w:p w:rsidR="00E0121A" w:rsidRPr="0072019B" w:rsidRDefault="00E0121A" w:rsidP="00E0121A">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490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061)</w:t>
            </w:r>
          </w:p>
        </w:tc>
      </w:tr>
      <w:tr w:rsidR="0072019B" w:rsidRPr="0072019B" w:rsidTr="009B2E52">
        <w:tc>
          <w:tcPr>
            <w:tcW w:w="6210" w:type="dxa"/>
            <w:vAlign w:val="bottom"/>
          </w:tcPr>
          <w:p w:rsidR="0072019B" w:rsidRPr="0072019B" w:rsidRDefault="0072019B" w:rsidP="009B2E52">
            <w:pPr>
              <w:ind w:left="79"/>
              <w:jc w:val="both"/>
              <w:rPr>
                <w:rFonts w:ascii="Arial" w:hAnsi="Arial" w:cs="Arial"/>
                <w:b/>
                <w:bCs/>
                <w:color w:val="000000" w:themeColor="text1"/>
                <w:spacing w:val="-2"/>
                <w:sz w:val="12"/>
                <w:szCs w:val="12"/>
              </w:rPr>
            </w:pPr>
          </w:p>
        </w:tc>
        <w:tc>
          <w:tcPr>
            <w:tcW w:w="1440" w:type="dxa"/>
            <w:vAlign w:val="bottom"/>
          </w:tcPr>
          <w:p w:rsidR="0072019B" w:rsidRPr="0072019B" w:rsidRDefault="0072019B" w:rsidP="009B2E52">
            <w:pPr>
              <w:ind w:right="-72"/>
              <w:jc w:val="right"/>
              <w:rPr>
                <w:rFonts w:ascii="Arial" w:hAnsi="Arial" w:cs="Arial"/>
                <w:b/>
                <w:bCs/>
                <w:color w:val="000000" w:themeColor="text1"/>
                <w:sz w:val="12"/>
                <w:szCs w:val="12"/>
              </w:rPr>
            </w:pPr>
          </w:p>
        </w:tc>
        <w:tc>
          <w:tcPr>
            <w:tcW w:w="1440" w:type="dxa"/>
            <w:vAlign w:val="bottom"/>
          </w:tcPr>
          <w:p w:rsidR="0072019B" w:rsidRPr="0072019B" w:rsidRDefault="0072019B" w:rsidP="009B2E52">
            <w:pPr>
              <w:ind w:right="-72"/>
              <w:jc w:val="right"/>
              <w:rPr>
                <w:rFonts w:ascii="Arial" w:hAnsi="Arial" w:cs="Arial"/>
                <w:b/>
                <w:bCs/>
                <w:color w:val="000000" w:themeColor="text1"/>
                <w:sz w:val="12"/>
                <w:szCs w:val="12"/>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p>
        </w:tc>
        <w:tc>
          <w:tcPr>
            <w:tcW w:w="1440" w:type="dxa"/>
            <w:tcBorders>
              <w:top w:val="nil"/>
              <w:left w:val="nil"/>
              <w:bottom w:val="nil"/>
              <w:right w:val="nil"/>
            </w:tcBorders>
            <w:shd w:val="clear" w:color="auto" w:fill="auto"/>
            <w:vAlign w:val="center"/>
          </w:tcPr>
          <w:p w:rsidR="00E0121A" w:rsidRPr="0072019B" w:rsidRDefault="00E0121A" w:rsidP="00E0121A">
            <w:pPr>
              <w:pBdr>
                <w:bottom w:val="sing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(6,130,441)</w:t>
            </w:r>
          </w:p>
        </w:tc>
        <w:tc>
          <w:tcPr>
            <w:tcW w:w="1440" w:type="dxa"/>
            <w:vAlign w:val="center"/>
          </w:tcPr>
          <w:p w:rsidR="00E0121A" w:rsidRPr="0072019B" w:rsidRDefault="00E0121A" w:rsidP="00E0121A">
            <w:pPr>
              <w:pBdr>
                <w:bottom w:val="sing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(6,210,061)</w:t>
            </w:r>
          </w:p>
        </w:tc>
      </w:tr>
      <w:tr w:rsidR="00E0121A" w:rsidRPr="0072019B" w:rsidTr="003C195B">
        <w:tc>
          <w:tcPr>
            <w:tcW w:w="6210" w:type="dxa"/>
            <w:vAlign w:val="bottom"/>
          </w:tcPr>
          <w:p w:rsidR="00E0121A" w:rsidRPr="0072019B" w:rsidRDefault="00E0121A" w:rsidP="00E0121A">
            <w:pPr>
              <w:ind w:left="79"/>
              <w:jc w:val="both"/>
              <w:rPr>
                <w:rFonts w:ascii="Arial" w:hAnsi="Arial" w:cs="Arial"/>
                <w:b/>
                <w:bCs/>
                <w:color w:val="000000" w:themeColor="text1"/>
                <w:spacing w:val="-2"/>
                <w:sz w:val="12"/>
                <w:szCs w:val="12"/>
              </w:rPr>
            </w:pPr>
          </w:p>
        </w:tc>
        <w:tc>
          <w:tcPr>
            <w:tcW w:w="1440" w:type="dxa"/>
            <w:tcBorders>
              <w:top w:val="nil"/>
              <w:left w:val="nil"/>
              <w:bottom w:val="nil"/>
              <w:right w:val="nil"/>
            </w:tcBorders>
            <w:shd w:val="clear" w:color="auto" w:fill="auto"/>
            <w:vAlign w:val="center"/>
          </w:tcPr>
          <w:p w:rsidR="00E0121A" w:rsidRPr="0072019B" w:rsidRDefault="00E0121A" w:rsidP="00E0121A">
            <w:pPr>
              <w:ind w:right="-72"/>
              <w:jc w:val="right"/>
              <w:rPr>
                <w:rFonts w:ascii="Arial" w:hAnsi="Arial" w:cs="Arial"/>
                <w:color w:val="000000" w:themeColor="text1"/>
                <w:sz w:val="12"/>
                <w:szCs w:val="12"/>
              </w:rPr>
            </w:pPr>
          </w:p>
        </w:tc>
        <w:tc>
          <w:tcPr>
            <w:tcW w:w="1440" w:type="dxa"/>
            <w:vAlign w:val="center"/>
          </w:tcPr>
          <w:p w:rsidR="00E0121A" w:rsidRPr="0072019B" w:rsidRDefault="00E0121A" w:rsidP="00E0121A">
            <w:pPr>
              <w:ind w:right="-72"/>
              <w:jc w:val="right"/>
              <w:rPr>
                <w:rFonts w:ascii="Arial" w:hAnsi="Arial" w:cs="Arial"/>
                <w:color w:val="000000" w:themeColor="text1"/>
                <w:sz w:val="12"/>
                <w:szCs w:val="12"/>
              </w:rPr>
            </w:pPr>
          </w:p>
        </w:tc>
      </w:tr>
      <w:tr w:rsidR="00E0121A" w:rsidRPr="0072019B" w:rsidTr="003C195B">
        <w:tc>
          <w:tcPr>
            <w:tcW w:w="6210" w:type="dxa"/>
            <w:vAlign w:val="bottom"/>
          </w:tcPr>
          <w:p w:rsidR="00E0121A" w:rsidRPr="0072019B" w:rsidRDefault="00E0121A" w:rsidP="00E0121A">
            <w:pPr>
              <w:ind w:left="79"/>
              <w:jc w:val="both"/>
              <w:rPr>
                <w:rFonts w:ascii="Arial" w:hAnsi="Arial" w:cs="Arial"/>
                <w:color w:val="000000" w:themeColor="text1"/>
                <w:spacing w:val="-2"/>
                <w:sz w:val="20"/>
                <w:szCs w:val="20"/>
              </w:rPr>
            </w:pPr>
            <w:r w:rsidRPr="0072019B">
              <w:rPr>
                <w:rFonts w:ascii="Arial" w:hAnsi="Arial" w:cs="Arial"/>
                <w:b/>
                <w:bCs/>
                <w:color w:val="000000" w:themeColor="text1"/>
                <w:sz w:val="20"/>
                <w:szCs w:val="20"/>
              </w:rPr>
              <w:t xml:space="preserve">Deferred income tax, net </w:t>
            </w:r>
          </w:p>
        </w:tc>
        <w:tc>
          <w:tcPr>
            <w:tcW w:w="1440" w:type="dxa"/>
            <w:vAlign w:val="bottom"/>
          </w:tcPr>
          <w:p w:rsidR="00E0121A" w:rsidRPr="0072019B" w:rsidRDefault="00E0121A" w:rsidP="00E0121A">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338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403)</w:t>
            </w:r>
          </w:p>
        </w:tc>
        <w:tc>
          <w:tcPr>
            <w:tcW w:w="1440" w:type="dxa"/>
            <w:vAlign w:val="bottom"/>
          </w:tcPr>
          <w:p w:rsidR="00E0121A" w:rsidRPr="0072019B" w:rsidRDefault="00E0121A" w:rsidP="00E0121A">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423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864)</w:t>
            </w:r>
          </w:p>
        </w:tc>
      </w:tr>
    </w:tbl>
    <w:p w:rsidR="00E60C9E" w:rsidRPr="0072019B" w:rsidRDefault="00E60C9E" w:rsidP="000E50F6">
      <w:pPr>
        <w:ind w:left="547"/>
        <w:jc w:val="both"/>
        <w:rPr>
          <w:rFonts w:ascii="Arial" w:hAnsi="Arial" w:cs="Arial"/>
          <w:color w:val="000000" w:themeColor="text1"/>
          <w:sz w:val="20"/>
          <w:szCs w:val="20"/>
        </w:rPr>
      </w:pPr>
    </w:p>
    <w:p w:rsidR="00CB4E7E" w:rsidRPr="0072019B" w:rsidRDefault="00CB4E7E" w:rsidP="000E50F6">
      <w:pPr>
        <w:ind w:left="547"/>
        <w:jc w:val="both"/>
        <w:rPr>
          <w:rFonts w:ascii="Arial" w:hAnsi="Arial" w:cs="Arial"/>
          <w:color w:val="000000" w:themeColor="text1"/>
          <w:sz w:val="20"/>
          <w:szCs w:val="20"/>
        </w:rPr>
      </w:pPr>
      <w:r w:rsidRPr="0072019B">
        <w:rPr>
          <w:rFonts w:ascii="Arial" w:hAnsi="Arial" w:cs="Arial"/>
          <w:color w:val="000000" w:themeColor="text1"/>
          <w:sz w:val="20"/>
          <w:szCs w:val="20"/>
        </w:rPr>
        <w:t>Movements in deferred tax assets and deferred tax li</w:t>
      </w:r>
      <w:r w:rsidR="00D563DF" w:rsidRPr="0072019B">
        <w:rPr>
          <w:rFonts w:ascii="Arial" w:hAnsi="Arial" w:cs="Arial"/>
          <w:color w:val="000000" w:themeColor="text1"/>
          <w:sz w:val="20"/>
          <w:szCs w:val="20"/>
        </w:rPr>
        <w:t>abilities are</w:t>
      </w:r>
      <w:r w:rsidR="00022321" w:rsidRPr="0072019B">
        <w:rPr>
          <w:rFonts w:ascii="Arial" w:hAnsi="Arial" w:cs="Arial"/>
          <w:color w:val="000000" w:themeColor="text1"/>
          <w:sz w:val="20"/>
          <w:szCs w:val="20"/>
        </w:rPr>
        <w:t xml:space="preserve"> as follows:</w:t>
      </w:r>
    </w:p>
    <w:p w:rsidR="00CB4E7E" w:rsidRPr="0072019B" w:rsidRDefault="00CB4E7E" w:rsidP="000E50F6">
      <w:pPr>
        <w:ind w:left="547"/>
        <w:rPr>
          <w:rFonts w:ascii="Arial" w:hAnsi="Arial" w:cs="Arial"/>
          <w:color w:val="000000" w:themeColor="text1"/>
          <w:sz w:val="20"/>
          <w:szCs w:val="20"/>
        </w:rPr>
      </w:pPr>
    </w:p>
    <w:tbl>
      <w:tblPr>
        <w:tblW w:w="0" w:type="auto"/>
        <w:tblInd w:w="360" w:type="dxa"/>
        <w:tblLayout w:type="fixed"/>
        <w:tblLook w:val="0000" w:firstRow="0" w:lastRow="0" w:firstColumn="0" w:lastColumn="0" w:noHBand="0" w:noVBand="0"/>
      </w:tblPr>
      <w:tblGrid>
        <w:gridCol w:w="6210"/>
        <w:gridCol w:w="1440"/>
        <w:gridCol w:w="1440"/>
      </w:tblGrid>
      <w:tr w:rsidR="00FB37E0" w:rsidRPr="0072019B" w:rsidTr="003C195B">
        <w:trPr>
          <w:trHeight w:val="20"/>
        </w:trPr>
        <w:tc>
          <w:tcPr>
            <w:tcW w:w="6210" w:type="dxa"/>
            <w:shd w:val="clear" w:color="auto" w:fill="auto"/>
            <w:vAlign w:val="bottom"/>
          </w:tcPr>
          <w:p w:rsidR="0054093B" w:rsidRPr="0072019B" w:rsidRDefault="0054093B" w:rsidP="0054093B">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54093B" w:rsidRPr="0072019B" w:rsidRDefault="0054093B" w:rsidP="0054093B">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c>
          <w:tcPr>
            <w:tcW w:w="1440" w:type="dxa"/>
            <w:shd w:val="clear" w:color="auto" w:fill="auto"/>
            <w:vAlign w:val="bottom"/>
          </w:tcPr>
          <w:p w:rsidR="0054093B" w:rsidRPr="0072019B" w:rsidRDefault="0054093B" w:rsidP="0054093B">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31 December</w:t>
            </w:r>
          </w:p>
        </w:tc>
      </w:tr>
      <w:tr w:rsidR="00FB37E0" w:rsidRPr="0072019B" w:rsidTr="003C195B">
        <w:trPr>
          <w:trHeight w:val="20"/>
        </w:trPr>
        <w:tc>
          <w:tcPr>
            <w:tcW w:w="6210" w:type="dxa"/>
            <w:shd w:val="clear" w:color="auto" w:fill="auto"/>
            <w:vAlign w:val="bottom"/>
          </w:tcPr>
          <w:p w:rsidR="000F17AB" w:rsidRPr="0072019B" w:rsidRDefault="000F17AB" w:rsidP="000F17AB">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0F17AB" w:rsidRPr="0072019B" w:rsidRDefault="000F17AB" w:rsidP="000F17AB">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2019</w:t>
            </w:r>
          </w:p>
        </w:tc>
        <w:tc>
          <w:tcPr>
            <w:tcW w:w="1440" w:type="dxa"/>
            <w:shd w:val="clear" w:color="auto" w:fill="auto"/>
            <w:vAlign w:val="bottom"/>
          </w:tcPr>
          <w:p w:rsidR="000F17AB" w:rsidRPr="0072019B" w:rsidRDefault="000F17AB" w:rsidP="000F17AB">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2018</w:t>
            </w:r>
          </w:p>
        </w:tc>
      </w:tr>
      <w:tr w:rsidR="00FB37E0" w:rsidRPr="0072019B" w:rsidTr="003C195B">
        <w:trPr>
          <w:trHeight w:val="20"/>
        </w:trPr>
        <w:tc>
          <w:tcPr>
            <w:tcW w:w="6210" w:type="dxa"/>
            <w:shd w:val="clear" w:color="auto" w:fill="auto"/>
            <w:vAlign w:val="bottom"/>
          </w:tcPr>
          <w:p w:rsidR="000F17AB" w:rsidRPr="0072019B" w:rsidRDefault="000F17AB" w:rsidP="000F17AB">
            <w:pPr>
              <w:pStyle w:val="a"/>
              <w:ind w:left="79" w:right="0"/>
              <w:rPr>
                <w:rFonts w:ascii="Arial" w:hAnsi="Arial" w:cs="Arial"/>
                <w:b/>
                <w:bCs/>
                <w:color w:val="000000" w:themeColor="text1"/>
                <w:spacing w:val="-2"/>
                <w:sz w:val="20"/>
                <w:szCs w:val="20"/>
              </w:rPr>
            </w:pPr>
          </w:p>
        </w:tc>
        <w:tc>
          <w:tcPr>
            <w:tcW w:w="1440" w:type="dxa"/>
            <w:shd w:val="clear" w:color="auto" w:fill="auto"/>
            <w:vAlign w:val="bottom"/>
          </w:tcPr>
          <w:p w:rsidR="000F17AB" w:rsidRPr="0072019B" w:rsidRDefault="000F17AB" w:rsidP="000F17AB">
            <w:pPr>
              <w:pBdr>
                <w:bottom w:val="single" w:sz="4" w:space="1" w:color="auto"/>
              </w:pBdr>
              <w:ind w:right="-72"/>
              <w:jc w:val="right"/>
              <w:rPr>
                <w:rFonts w:ascii="Arial" w:eastAsia="MS Mincho" w:hAnsi="Arial" w:cs="Arial"/>
                <w:b/>
                <w:bCs/>
                <w:color w:val="000000" w:themeColor="text1"/>
                <w:sz w:val="20"/>
                <w:szCs w:val="20"/>
                <w:lang w:val="en-GB"/>
              </w:rPr>
            </w:pPr>
            <w:r w:rsidRPr="0072019B">
              <w:rPr>
                <w:rFonts w:ascii="Arial" w:eastAsia="MS Mincho" w:hAnsi="Arial" w:cs="Arial"/>
                <w:b/>
                <w:bCs/>
                <w:color w:val="000000" w:themeColor="text1"/>
                <w:sz w:val="20"/>
                <w:szCs w:val="20"/>
                <w:lang w:val="en-GB"/>
              </w:rPr>
              <w:t>Baht</w:t>
            </w:r>
          </w:p>
        </w:tc>
        <w:tc>
          <w:tcPr>
            <w:tcW w:w="1440" w:type="dxa"/>
            <w:shd w:val="clear" w:color="auto" w:fill="auto"/>
            <w:vAlign w:val="bottom"/>
          </w:tcPr>
          <w:p w:rsidR="000F17AB" w:rsidRPr="0072019B" w:rsidRDefault="000F17AB" w:rsidP="000F17AB">
            <w:pPr>
              <w:pBdr>
                <w:bottom w:val="single" w:sz="4" w:space="1" w:color="auto"/>
              </w:pBdr>
              <w:ind w:right="-72"/>
              <w:jc w:val="right"/>
              <w:rPr>
                <w:rFonts w:ascii="Arial" w:eastAsia="MS Mincho" w:hAnsi="Arial" w:cs="Arial"/>
                <w:b/>
                <w:bCs/>
                <w:color w:val="000000" w:themeColor="text1"/>
                <w:sz w:val="20"/>
                <w:szCs w:val="20"/>
                <w:lang w:val="en-GB"/>
              </w:rPr>
            </w:pPr>
            <w:r w:rsidRPr="0072019B">
              <w:rPr>
                <w:rFonts w:ascii="Arial" w:eastAsia="MS Mincho" w:hAnsi="Arial" w:cs="Arial"/>
                <w:b/>
                <w:bCs/>
                <w:color w:val="000000" w:themeColor="text1"/>
                <w:sz w:val="20"/>
                <w:szCs w:val="20"/>
                <w:lang w:val="en-GB"/>
              </w:rPr>
              <w:t>Baht</w:t>
            </w:r>
          </w:p>
        </w:tc>
      </w:tr>
      <w:tr w:rsidR="00FB37E0" w:rsidRPr="007F0449" w:rsidTr="003C195B">
        <w:trPr>
          <w:trHeight w:val="20"/>
        </w:trPr>
        <w:tc>
          <w:tcPr>
            <w:tcW w:w="6210" w:type="dxa"/>
            <w:vAlign w:val="bottom"/>
          </w:tcPr>
          <w:p w:rsidR="000F17AB" w:rsidRPr="007F0449" w:rsidRDefault="000F17AB" w:rsidP="000F17AB">
            <w:pPr>
              <w:ind w:left="79"/>
              <w:jc w:val="both"/>
              <w:rPr>
                <w:rFonts w:ascii="Arial" w:hAnsi="Arial" w:cs="Arial"/>
                <w:b/>
                <w:bCs/>
                <w:color w:val="000000" w:themeColor="text1"/>
                <w:spacing w:val="-2"/>
                <w:sz w:val="12"/>
                <w:szCs w:val="12"/>
              </w:rPr>
            </w:pPr>
          </w:p>
        </w:tc>
        <w:tc>
          <w:tcPr>
            <w:tcW w:w="1440" w:type="dxa"/>
            <w:vAlign w:val="bottom"/>
          </w:tcPr>
          <w:p w:rsidR="000F17AB" w:rsidRPr="007F0449" w:rsidRDefault="000F17AB" w:rsidP="000F17AB">
            <w:pPr>
              <w:ind w:right="-72"/>
              <w:jc w:val="right"/>
              <w:rPr>
                <w:rFonts w:ascii="Arial" w:hAnsi="Arial" w:cs="Arial"/>
                <w:b/>
                <w:bCs/>
                <w:color w:val="000000" w:themeColor="text1"/>
                <w:sz w:val="12"/>
                <w:szCs w:val="12"/>
              </w:rPr>
            </w:pPr>
          </w:p>
        </w:tc>
        <w:tc>
          <w:tcPr>
            <w:tcW w:w="1440" w:type="dxa"/>
            <w:vAlign w:val="bottom"/>
          </w:tcPr>
          <w:p w:rsidR="000F17AB" w:rsidRPr="007F0449" w:rsidRDefault="000F17AB" w:rsidP="000F17AB">
            <w:pPr>
              <w:ind w:right="-72"/>
              <w:jc w:val="right"/>
              <w:rPr>
                <w:rFonts w:ascii="Arial" w:hAnsi="Arial" w:cs="Arial"/>
                <w:b/>
                <w:bCs/>
                <w:color w:val="000000" w:themeColor="text1"/>
                <w:sz w:val="12"/>
                <w:szCs w:val="12"/>
              </w:rPr>
            </w:pPr>
          </w:p>
        </w:tc>
      </w:tr>
      <w:tr w:rsidR="00FB37E0" w:rsidRPr="0072019B" w:rsidTr="003C195B">
        <w:trPr>
          <w:trHeight w:val="20"/>
        </w:trPr>
        <w:tc>
          <w:tcPr>
            <w:tcW w:w="6210" w:type="dxa"/>
            <w:vAlign w:val="bottom"/>
          </w:tcPr>
          <w:p w:rsidR="000F17AB" w:rsidRPr="0072019B" w:rsidRDefault="000F17AB" w:rsidP="000F17AB">
            <w:pPr>
              <w:ind w:left="79"/>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 xml:space="preserve">Beginning balance of the period/year </w:t>
            </w:r>
          </w:p>
        </w:tc>
        <w:tc>
          <w:tcPr>
            <w:tcW w:w="1440" w:type="dxa"/>
            <w:vAlign w:val="center"/>
          </w:tcPr>
          <w:p w:rsidR="000F17AB" w:rsidRPr="0072019B" w:rsidRDefault="00E0121A" w:rsidP="000F17AB">
            <w:pPr>
              <w:pStyle w:val="Heade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(3,423,864)</w:t>
            </w:r>
          </w:p>
        </w:tc>
        <w:tc>
          <w:tcPr>
            <w:tcW w:w="1440" w:type="dxa"/>
            <w:vAlign w:val="center"/>
          </w:tcPr>
          <w:p w:rsidR="000F17AB" w:rsidRPr="0072019B" w:rsidRDefault="000F17AB" w:rsidP="000F17AB">
            <w:pPr>
              <w:pStyle w:val="Heade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US"/>
              </w:rPr>
              <w:t>(5,231,378)</w:t>
            </w:r>
          </w:p>
        </w:tc>
      </w:tr>
      <w:tr w:rsidR="00FB37E0" w:rsidRPr="0072019B" w:rsidTr="003C195B">
        <w:trPr>
          <w:trHeight w:val="20"/>
        </w:trPr>
        <w:tc>
          <w:tcPr>
            <w:tcW w:w="6210" w:type="dxa"/>
            <w:vAlign w:val="bottom"/>
          </w:tcPr>
          <w:p w:rsidR="000F17AB" w:rsidRPr="0072019B" w:rsidRDefault="00B07FD7" w:rsidP="000F17AB">
            <w:pPr>
              <w:ind w:left="79"/>
              <w:jc w:val="both"/>
              <w:rPr>
                <w:rFonts w:ascii="Arial" w:hAnsi="Arial" w:cs="Arial"/>
                <w:color w:val="000000" w:themeColor="text1"/>
                <w:spacing w:val="-2"/>
                <w:sz w:val="20"/>
                <w:szCs w:val="20"/>
              </w:rPr>
            </w:pPr>
            <w:r>
              <w:rPr>
                <w:rFonts w:ascii="Arial" w:hAnsi="Arial" w:cs="Arial"/>
                <w:color w:val="000000" w:themeColor="text1"/>
                <w:spacing w:val="-2"/>
                <w:sz w:val="20"/>
                <w:szCs w:val="20"/>
              </w:rPr>
              <w:t>Decrease in</w:t>
            </w:r>
            <w:r w:rsidR="000F17AB" w:rsidRPr="0072019B">
              <w:rPr>
                <w:rFonts w:ascii="Arial" w:hAnsi="Arial" w:cs="Arial"/>
                <w:color w:val="000000" w:themeColor="text1"/>
                <w:spacing w:val="-2"/>
                <w:sz w:val="20"/>
                <w:szCs w:val="20"/>
              </w:rPr>
              <w:t xml:space="preserve"> to profit or loss (Note 31)</w:t>
            </w:r>
          </w:p>
        </w:tc>
        <w:tc>
          <w:tcPr>
            <w:tcW w:w="1440" w:type="dxa"/>
            <w:vAlign w:val="center"/>
          </w:tcPr>
          <w:p w:rsidR="000F17AB" w:rsidRPr="0072019B" w:rsidRDefault="00E0121A" w:rsidP="000F17AB">
            <w:pPr>
              <w:pStyle w:val="Header"/>
              <w:ind w:right="-72"/>
              <w:jc w:val="right"/>
              <w:rPr>
                <w:rFonts w:ascii="Arial" w:hAnsi="Arial" w:cs="Arial"/>
                <w:color w:val="000000" w:themeColor="text1"/>
                <w:sz w:val="20"/>
                <w:szCs w:val="20"/>
                <w:lang w:val="en-US"/>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638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463</w:t>
            </w:r>
          </w:p>
        </w:tc>
        <w:tc>
          <w:tcPr>
            <w:tcW w:w="1440" w:type="dxa"/>
            <w:vAlign w:val="center"/>
          </w:tcPr>
          <w:p w:rsidR="000F17AB" w:rsidRPr="0072019B" w:rsidRDefault="000F17AB" w:rsidP="000F17AB">
            <w:pPr>
              <w:pStyle w:val="Heade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921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511</w:t>
            </w:r>
          </w:p>
        </w:tc>
      </w:tr>
      <w:tr w:rsidR="00FB37E0" w:rsidRPr="0072019B" w:rsidTr="003C195B">
        <w:trPr>
          <w:trHeight w:val="239"/>
        </w:trPr>
        <w:tc>
          <w:tcPr>
            <w:tcW w:w="6210" w:type="dxa"/>
            <w:vAlign w:val="bottom"/>
          </w:tcPr>
          <w:p w:rsidR="000F17AB" w:rsidRPr="0072019B" w:rsidRDefault="00B07FD7" w:rsidP="000F17AB">
            <w:pPr>
              <w:ind w:left="79"/>
              <w:jc w:val="both"/>
              <w:rPr>
                <w:rFonts w:ascii="Arial" w:hAnsi="Arial" w:cs="Arial"/>
                <w:color w:val="000000" w:themeColor="text1"/>
                <w:spacing w:val="-2"/>
                <w:sz w:val="20"/>
                <w:szCs w:val="20"/>
              </w:rPr>
            </w:pPr>
            <w:r>
              <w:rPr>
                <w:rFonts w:ascii="Arial" w:hAnsi="Arial" w:cs="Arial"/>
                <w:color w:val="000000" w:themeColor="text1"/>
                <w:spacing w:val="-2"/>
                <w:sz w:val="20"/>
                <w:szCs w:val="20"/>
              </w:rPr>
              <w:t>(Increase) decrease in</w:t>
            </w:r>
            <w:r w:rsidR="000F17AB" w:rsidRPr="0072019B">
              <w:rPr>
                <w:rFonts w:ascii="Arial" w:hAnsi="Arial" w:cs="Arial"/>
                <w:color w:val="000000" w:themeColor="text1"/>
                <w:spacing w:val="-2"/>
                <w:sz w:val="20"/>
                <w:szCs w:val="20"/>
              </w:rPr>
              <w:t xml:space="preserve"> other comprehensive income </w:t>
            </w:r>
          </w:p>
        </w:tc>
        <w:tc>
          <w:tcPr>
            <w:tcW w:w="1440" w:type="dxa"/>
            <w:vAlign w:val="center"/>
          </w:tcPr>
          <w:p w:rsidR="000F17AB" w:rsidRPr="0072019B" w:rsidRDefault="00E0121A" w:rsidP="000F17AB">
            <w:pPr>
              <w:pStyle w:val="Heade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(553,002)</w:t>
            </w:r>
          </w:p>
        </w:tc>
        <w:tc>
          <w:tcPr>
            <w:tcW w:w="1440" w:type="dxa"/>
            <w:vAlign w:val="center"/>
          </w:tcPr>
          <w:p w:rsidR="000F17AB" w:rsidRPr="0072019B" w:rsidRDefault="000F17AB" w:rsidP="000F17AB">
            <w:pPr>
              <w:pStyle w:val="Heade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886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003</w:t>
            </w:r>
          </w:p>
        </w:tc>
      </w:tr>
      <w:tr w:rsidR="00FB37E0" w:rsidRPr="00E60C9E" w:rsidTr="003C195B">
        <w:trPr>
          <w:trHeight w:val="20"/>
        </w:trPr>
        <w:tc>
          <w:tcPr>
            <w:tcW w:w="6210" w:type="dxa"/>
            <w:vAlign w:val="bottom"/>
          </w:tcPr>
          <w:p w:rsidR="000F17AB" w:rsidRPr="00E60C9E" w:rsidRDefault="000F17AB" w:rsidP="000F17AB">
            <w:pPr>
              <w:ind w:left="79"/>
              <w:jc w:val="both"/>
              <w:rPr>
                <w:rFonts w:ascii="Arial" w:hAnsi="Arial" w:cs="Arial"/>
                <w:b/>
                <w:bCs/>
                <w:color w:val="000000" w:themeColor="text1"/>
                <w:spacing w:val="-2"/>
                <w:sz w:val="12"/>
                <w:szCs w:val="12"/>
              </w:rPr>
            </w:pPr>
          </w:p>
        </w:tc>
        <w:tc>
          <w:tcPr>
            <w:tcW w:w="1440" w:type="dxa"/>
            <w:vAlign w:val="bottom"/>
          </w:tcPr>
          <w:p w:rsidR="000F17AB" w:rsidRPr="00E60C9E" w:rsidRDefault="000F17AB" w:rsidP="000F17AB">
            <w:pPr>
              <w:ind w:right="-72"/>
              <w:jc w:val="right"/>
              <w:rPr>
                <w:rFonts w:ascii="Arial" w:hAnsi="Arial" w:cs="Arial"/>
                <w:b/>
                <w:bCs/>
                <w:color w:val="000000" w:themeColor="text1"/>
                <w:sz w:val="12"/>
                <w:szCs w:val="12"/>
              </w:rPr>
            </w:pPr>
          </w:p>
        </w:tc>
        <w:tc>
          <w:tcPr>
            <w:tcW w:w="1440" w:type="dxa"/>
            <w:vAlign w:val="bottom"/>
          </w:tcPr>
          <w:p w:rsidR="000F17AB" w:rsidRPr="00E60C9E" w:rsidRDefault="000F17AB" w:rsidP="000F17AB">
            <w:pPr>
              <w:ind w:right="-72"/>
              <w:jc w:val="right"/>
              <w:rPr>
                <w:rFonts w:ascii="Arial" w:hAnsi="Arial" w:cs="Arial"/>
                <w:b/>
                <w:bCs/>
                <w:color w:val="000000" w:themeColor="text1"/>
                <w:sz w:val="12"/>
                <w:szCs w:val="12"/>
              </w:rPr>
            </w:pPr>
          </w:p>
        </w:tc>
      </w:tr>
      <w:tr w:rsidR="00FB37E0" w:rsidRPr="0072019B" w:rsidTr="003C195B">
        <w:trPr>
          <w:trHeight w:val="263"/>
        </w:trPr>
        <w:tc>
          <w:tcPr>
            <w:tcW w:w="6210" w:type="dxa"/>
            <w:vAlign w:val="bottom"/>
          </w:tcPr>
          <w:p w:rsidR="000F17AB" w:rsidRPr="0072019B" w:rsidRDefault="000F17AB" w:rsidP="000F17AB">
            <w:pPr>
              <w:ind w:left="79"/>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rPr>
              <w:t>Ending balance of the period/year</w:t>
            </w:r>
          </w:p>
        </w:tc>
        <w:tc>
          <w:tcPr>
            <w:tcW w:w="1440" w:type="dxa"/>
            <w:vAlign w:val="bottom"/>
          </w:tcPr>
          <w:p w:rsidR="000F17AB" w:rsidRPr="0072019B" w:rsidRDefault="00E0121A" w:rsidP="000F17AB">
            <w:pPr>
              <w:pStyle w:val="Header"/>
              <w:pBdr>
                <w:bottom w:val="double" w:sz="4" w:space="1" w:color="auto"/>
              </w:pBdr>
              <w:ind w:right="-72"/>
              <w:jc w:val="right"/>
              <w:rPr>
                <w:rFonts w:ascii="Arial" w:hAnsi="Arial" w:cs="Arial"/>
                <w:color w:val="000000" w:themeColor="text1"/>
                <w:sz w:val="20"/>
                <w:szCs w:val="20"/>
                <w:lang w:val="en-US"/>
              </w:rPr>
            </w:pPr>
            <w:r w:rsidRPr="0072019B">
              <w:rPr>
                <w:rFonts w:ascii="Arial" w:hAnsi="Arial" w:cs="Arial"/>
                <w:color w:val="000000" w:themeColor="text1"/>
                <w:sz w:val="20"/>
                <w:szCs w:val="20"/>
                <w:lang w:val="en-US"/>
              </w:rPr>
              <w:t>(1,338,403)</w:t>
            </w:r>
          </w:p>
        </w:tc>
        <w:tc>
          <w:tcPr>
            <w:tcW w:w="1440" w:type="dxa"/>
            <w:vAlign w:val="bottom"/>
          </w:tcPr>
          <w:p w:rsidR="000F17AB" w:rsidRPr="0072019B" w:rsidRDefault="000F17AB" w:rsidP="000F17AB">
            <w:pPr>
              <w:pStyle w:val="Header"/>
              <w:pBdr>
                <w:bottom w:val="double" w:sz="4" w:space="1" w:color="auto"/>
              </w:pBdr>
              <w:ind w:right="-72"/>
              <w:jc w:val="right"/>
              <w:rPr>
                <w:rFonts w:ascii="Arial" w:hAnsi="Arial" w:cs="Arial"/>
                <w:color w:val="000000" w:themeColor="text1"/>
                <w:sz w:val="20"/>
                <w:szCs w:val="20"/>
                <w:lang w:val="en-US"/>
              </w:rPr>
            </w:pPr>
            <w:r w:rsidRPr="0072019B">
              <w:rPr>
                <w:rFonts w:ascii="Arial" w:hAnsi="Arial" w:cs="Arial"/>
                <w:color w:val="000000" w:themeColor="text1"/>
                <w:sz w:val="20"/>
                <w:szCs w:val="20"/>
                <w:cs/>
                <w:lang w:val="en-US"/>
              </w:rPr>
              <w:t>(3</w:t>
            </w:r>
            <w:r w:rsidRPr="0072019B">
              <w:rPr>
                <w:rFonts w:ascii="Arial" w:hAnsi="Arial" w:cs="Arial"/>
                <w:color w:val="000000" w:themeColor="text1"/>
                <w:sz w:val="20"/>
                <w:szCs w:val="20"/>
                <w:lang w:val="en-US"/>
              </w:rPr>
              <w:t>,</w:t>
            </w:r>
            <w:r w:rsidRPr="0072019B">
              <w:rPr>
                <w:rFonts w:ascii="Arial" w:hAnsi="Arial" w:cs="Arial"/>
                <w:color w:val="000000" w:themeColor="text1"/>
                <w:sz w:val="20"/>
                <w:szCs w:val="20"/>
                <w:cs/>
                <w:lang w:val="en-US"/>
              </w:rPr>
              <w:t>423</w:t>
            </w:r>
            <w:r w:rsidRPr="0072019B">
              <w:rPr>
                <w:rFonts w:ascii="Arial" w:hAnsi="Arial" w:cs="Arial"/>
                <w:color w:val="000000" w:themeColor="text1"/>
                <w:sz w:val="20"/>
                <w:szCs w:val="20"/>
                <w:lang w:val="en-US"/>
              </w:rPr>
              <w:t>,</w:t>
            </w:r>
            <w:r w:rsidRPr="0072019B">
              <w:rPr>
                <w:rFonts w:ascii="Arial" w:hAnsi="Arial" w:cs="Arial"/>
                <w:color w:val="000000" w:themeColor="text1"/>
                <w:sz w:val="20"/>
                <w:szCs w:val="20"/>
                <w:cs/>
                <w:lang w:val="en-US"/>
              </w:rPr>
              <w:t>864)</w:t>
            </w:r>
          </w:p>
        </w:tc>
      </w:tr>
    </w:tbl>
    <w:p w:rsidR="00C628F3" w:rsidRPr="0072019B" w:rsidRDefault="00C628F3" w:rsidP="00B20072">
      <w:pPr>
        <w:ind w:left="540"/>
        <w:rPr>
          <w:rFonts w:ascii="Arial" w:hAnsi="Arial" w:cs="Arial"/>
          <w:color w:val="000000" w:themeColor="text1"/>
          <w:sz w:val="20"/>
          <w:szCs w:val="20"/>
        </w:rPr>
      </w:pPr>
    </w:p>
    <w:p w:rsidR="00D34021" w:rsidRPr="0072019B" w:rsidRDefault="00D34021" w:rsidP="00B20072">
      <w:pPr>
        <w:ind w:left="540"/>
        <w:rPr>
          <w:rFonts w:ascii="Arial" w:hAnsi="Arial" w:cs="Arial"/>
          <w:color w:val="000000" w:themeColor="text1"/>
          <w:sz w:val="20"/>
          <w:szCs w:val="20"/>
        </w:rPr>
      </w:pPr>
      <w:r w:rsidRPr="0072019B">
        <w:rPr>
          <w:rFonts w:ascii="Arial" w:hAnsi="Arial" w:cs="Arial"/>
          <w:color w:val="000000" w:themeColor="text1"/>
          <w:sz w:val="20"/>
          <w:szCs w:val="20"/>
        </w:rPr>
        <w:t>The analysis of deferred tax assets</w:t>
      </w:r>
      <w:r w:rsidR="002273D3" w:rsidRPr="0072019B">
        <w:rPr>
          <w:rFonts w:ascii="Arial" w:hAnsi="Arial" w:cs="Arial"/>
          <w:color w:val="000000" w:themeColor="text1"/>
          <w:sz w:val="20"/>
          <w:szCs w:val="20"/>
        </w:rPr>
        <w:t xml:space="preserve"> and deferred tax liabilities are</w:t>
      </w:r>
      <w:r w:rsidRPr="0072019B">
        <w:rPr>
          <w:rFonts w:ascii="Arial" w:hAnsi="Arial" w:cs="Arial"/>
          <w:color w:val="000000" w:themeColor="text1"/>
          <w:sz w:val="20"/>
          <w:szCs w:val="20"/>
        </w:rPr>
        <w:t xml:space="preserve"> as follows:</w:t>
      </w:r>
    </w:p>
    <w:p w:rsidR="00EE248A" w:rsidRPr="0072019B" w:rsidRDefault="00EE248A" w:rsidP="00B20072">
      <w:pPr>
        <w:ind w:left="540"/>
        <w:rPr>
          <w:rFonts w:ascii="Arial" w:hAnsi="Arial" w:cs="Arial"/>
          <w:color w:val="000000" w:themeColor="text1"/>
          <w:sz w:val="20"/>
          <w:szCs w:val="20"/>
        </w:rPr>
      </w:pPr>
    </w:p>
    <w:tbl>
      <w:tblPr>
        <w:tblW w:w="9425" w:type="dxa"/>
        <w:tblLayout w:type="fixed"/>
        <w:tblLook w:val="04A0" w:firstRow="1" w:lastRow="0" w:firstColumn="1" w:lastColumn="0" w:noHBand="0" w:noVBand="1"/>
      </w:tblPr>
      <w:tblGrid>
        <w:gridCol w:w="3330"/>
        <w:gridCol w:w="1560"/>
        <w:gridCol w:w="1559"/>
        <w:gridCol w:w="1471"/>
        <w:gridCol w:w="1505"/>
      </w:tblGrid>
      <w:tr w:rsidR="00975879" w:rsidRPr="0072019B" w:rsidTr="0072019B">
        <w:trPr>
          <w:trHeight w:val="20"/>
        </w:trPr>
        <w:tc>
          <w:tcPr>
            <w:tcW w:w="3330" w:type="dxa"/>
            <w:shd w:val="clear" w:color="auto" w:fill="auto"/>
            <w:vAlign w:val="bottom"/>
          </w:tcPr>
          <w:p w:rsidR="00975879" w:rsidRPr="0072019B" w:rsidRDefault="00975879" w:rsidP="00975879">
            <w:pPr>
              <w:ind w:left="432"/>
              <w:rPr>
                <w:rFonts w:ascii="Arial" w:hAnsi="Arial" w:cs="Arial"/>
                <w:color w:val="000000" w:themeColor="text1"/>
                <w:sz w:val="18"/>
                <w:szCs w:val="18"/>
              </w:rPr>
            </w:pPr>
          </w:p>
        </w:tc>
        <w:tc>
          <w:tcPr>
            <w:tcW w:w="1560" w:type="dxa"/>
            <w:shd w:val="clear" w:color="auto" w:fill="auto"/>
            <w:vAlign w:val="bottom"/>
          </w:tcPr>
          <w:p w:rsidR="00975879" w:rsidRPr="0072019B" w:rsidRDefault="00975879" w:rsidP="00975879">
            <w:pPr>
              <w:ind w:right="-72"/>
              <w:jc w:val="right"/>
              <w:rPr>
                <w:rFonts w:ascii="Arial" w:eastAsia="Calibri" w:hAnsi="Arial" w:cs="Arial"/>
                <w:b/>
                <w:bCs/>
                <w:color w:val="000000" w:themeColor="text1"/>
                <w:sz w:val="18"/>
                <w:szCs w:val="18"/>
                <w:lang w:val="en-GB" w:eastAsia="en-GB"/>
              </w:rPr>
            </w:pPr>
          </w:p>
        </w:tc>
        <w:tc>
          <w:tcPr>
            <w:tcW w:w="1559" w:type="dxa"/>
          </w:tcPr>
          <w:p w:rsidR="00975879" w:rsidRPr="0072019B" w:rsidRDefault="00975879" w:rsidP="00975879">
            <w:pPr>
              <w:ind w:right="-72"/>
              <w:jc w:val="right"/>
              <w:rPr>
                <w:rFonts w:ascii="Arial" w:eastAsia="Calibri" w:hAnsi="Arial" w:cs="Arial"/>
                <w:b/>
                <w:bCs/>
                <w:color w:val="000000" w:themeColor="text1"/>
                <w:sz w:val="18"/>
                <w:szCs w:val="18"/>
                <w:lang w:val="en-GB" w:eastAsia="en-GB"/>
              </w:rPr>
            </w:pPr>
          </w:p>
        </w:tc>
        <w:tc>
          <w:tcPr>
            <w:tcW w:w="1471" w:type="dxa"/>
          </w:tcPr>
          <w:p w:rsidR="00975879" w:rsidRPr="0072019B" w:rsidRDefault="00975879" w:rsidP="00975879">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Provision for</w:t>
            </w:r>
          </w:p>
        </w:tc>
        <w:tc>
          <w:tcPr>
            <w:tcW w:w="1505" w:type="dxa"/>
            <w:vAlign w:val="bottom"/>
          </w:tcPr>
          <w:p w:rsidR="00975879" w:rsidRPr="0072019B" w:rsidRDefault="00975879" w:rsidP="00975879">
            <w:pPr>
              <w:ind w:right="-72"/>
              <w:jc w:val="right"/>
              <w:rPr>
                <w:rFonts w:ascii="Arial" w:eastAsia="Calibri" w:hAnsi="Arial" w:cs="Arial"/>
                <w:b/>
                <w:bCs/>
                <w:color w:val="000000" w:themeColor="text1"/>
                <w:sz w:val="18"/>
                <w:szCs w:val="18"/>
                <w:lang w:val="en-GB" w:eastAsia="en-GB"/>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Provisions for</w:t>
            </w:r>
          </w:p>
        </w:tc>
        <w:tc>
          <w:tcPr>
            <w:tcW w:w="1559"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p>
        </w:tc>
        <w:tc>
          <w:tcPr>
            <w:tcW w:w="1471"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D</w:t>
            </w:r>
            <w:proofErr w:type="spellStart"/>
            <w:r w:rsidRPr="0072019B">
              <w:rPr>
                <w:rFonts w:ascii="Arial" w:eastAsia="Calibri" w:hAnsi="Arial" w:cs="Arial"/>
                <w:b/>
                <w:bCs/>
                <w:color w:val="000000" w:themeColor="text1"/>
                <w:sz w:val="18"/>
                <w:szCs w:val="18"/>
                <w:lang w:eastAsia="en-GB"/>
              </w:rPr>
              <w:t>i</w:t>
            </w:r>
            <w:r w:rsidRPr="0072019B">
              <w:rPr>
                <w:rFonts w:ascii="Arial" w:eastAsia="Calibri" w:hAnsi="Arial" w:cs="Arial"/>
                <w:b/>
                <w:bCs/>
                <w:color w:val="000000" w:themeColor="text1"/>
                <w:sz w:val="18"/>
                <w:szCs w:val="18"/>
                <w:lang w:val="en-GB" w:eastAsia="en-GB"/>
              </w:rPr>
              <w:t>minution</w:t>
            </w:r>
            <w:proofErr w:type="spellEnd"/>
          </w:p>
        </w:tc>
        <w:tc>
          <w:tcPr>
            <w:tcW w:w="1505" w:type="dxa"/>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employee</w:t>
            </w:r>
          </w:p>
        </w:tc>
        <w:tc>
          <w:tcPr>
            <w:tcW w:w="1559"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Provision for</w:t>
            </w:r>
          </w:p>
        </w:tc>
        <w:tc>
          <w:tcPr>
            <w:tcW w:w="1471"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in value of</w:t>
            </w:r>
          </w:p>
        </w:tc>
        <w:tc>
          <w:tcPr>
            <w:tcW w:w="1505" w:type="dxa"/>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benefit</w:t>
            </w:r>
          </w:p>
        </w:tc>
        <w:tc>
          <w:tcPr>
            <w:tcW w:w="1559" w:type="dxa"/>
          </w:tcPr>
          <w:p w:rsidR="0072019B" w:rsidRPr="0072019B" w:rsidRDefault="0072019B" w:rsidP="0072019B">
            <w:pPr>
              <w:ind w:left="-131" w:right="-72"/>
              <w:jc w:val="right"/>
              <w:rPr>
                <w:rFonts w:ascii="Arial" w:eastAsia="Calibri" w:hAnsi="Arial" w:cs="Arial"/>
                <w:b/>
                <w:bCs/>
                <w:color w:val="000000" w:themeColor="text1"/>
                <w:sz w:val="18"/>
                <w:szCs w:val="18"/>
                <w:lang w:val="en-GB" w:eastAsia="en-GB"/>
              </w:rPr>
            </w:pPr>
            <w:r w:rsidRPr="0072019B">
              <w:rPr>
                <w:rFonts w:ascii="Arial Bold" w:eastAsia="Calibri" w:hAnsi="Arial Bold" w:cs="Arial"/>
                <w:b/>
                <w:bCs/>
                <w:color w:val="000000" w:themeColor="text1"/>
                <w:spacing w:val="-6"/>
                <w:sz w:val="18"/>
                <w:szCs w:val="18"/>
                <w:lang w:val="en-GB" w:eastAsia="en-GB"/>
              </w:rPr>
              <w:t>decommissioning</w:t>
            </w:r>
          </w:p>
        </w:tc>
        <w:tc>
          <w:tcPr>
            <w:tcW w:w="1471" w:type="dxa"/>
          </w:tcPr>
          <w:p w:rsidR="0072019B" w:rsidRPr="0072019B" w:rsidRDefault="0072019B" w:rsidP="0072019B">
            <w:pPr>
              <w:ind w:left="-131"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 xml:space="preserve">properties  </w:t>
            </w:r>
          </w:p>
        </w:tc>
        <w:tc>
          <w:tcPr>
            <w:tcW w:w="1505" w:type="dxa"/>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obligations</w:t>
            </w:r>
          </w:p>
        </w:tc>
        <w:tc>
          <w:tcPr>
            <w:tcW w:w="1559"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costs</w:t>
            </w:r>
          </w:p>
        </w:tc>
        <w:tc>
          <w:tcPr>
            <w:tcW w:w="1471" w:type="dxa"/>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foreclosed</w:t>
            </w:r>
          </w:p>
        </w:tc>
        <w:tc>
          <w:tcPr>
            <w:tcW w:w="1505" w:type="dxa"/>
            <w:vAlign w:val="bottom"/>
          </w:tcPr>
          <w:p w:rsidR="0072019B" w:rsidRPr="0072019B" w:rsidRDefault="0072019B" w:rsidP="0072019B">
            <w:pPr>
              <w:ind w:right="-72"/>
              <w:jc w:val="right"/>
              <w:rPr>
                <w:rFonts w:ascii="Arial" w:eastAsia="Calibri" w:hAnsi="Arial" w:cs="Arial"/>
                <w:b/>
                <w:bCs/>
                <w:color w:val="000000" w:themeColor="text1"/>
                <w:sz w:val="18"/>
                <w:szCs w:val="18"/>
                <w:lang w:val="en-GB" w:eastAsia="en-GB"/>
              </w:rPr>
            </w:pPr>
            <w:r w:rsidRPr="0072019B">
              <w:rPr>
                <w:rFonts w:ascii="Arial" w:eastAsia="Calibri" w:hAnsi="Arial" w:cs="Arial"/>
                <w:b/>
                <w:bCs/>
                <w:color w:val="000000" w:themeColor="text1"/>
                <w:sz w:val="18"/>
                <w:szCs w:val="18"/>
                <w:lang w:val="en-GB" w:eastAsia="en-GB"/>
              </w:rPr>
              <w:t>Total</w:t>
            </w: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559" w:type="dxa"/>
          </w:tcPr>
          <w:p w:rsidR="0072019B" w:rsidRPr="0072019B" w:rsidRDefault="0072019B" w:rsidP="0072019B">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471" w:type="dxa"/>
          </w:tcPr>
          <w:p w:rsidR="0072019B" w:rsidRPr="0072019B" w:rsidRDefault="0072019B" w:rsidP="0072019B">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505" w:type="dxa"/>
            <w:vAlign w:val="bottom"/>
          </w:tcPr>
          <w:p w:rsidR="0072019B" w:rsidRPr="0072019B" w:rsidRDefault="0072019B" w:rsidP="0072019B">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2"/>
                <w:szCs w:val="12"/>
              </w:rPr>
            </w:pPr>
          </w:p>
        </w:tc>
        <w:tc>
          <w:tcPr>
            <w:tcW w:w="1560" w:type="dxa"/>
            <w:shd w:val="clear" w:color="auto" w:fill="auto"/>
            <w:vAlign w:val="bottom"/>
          </w:tcPr>
          <w:p w:rsidR="0072019B" w:rsidRPr="0072019B" w:rsidRDefault="0072019B" w:rsidP="0072019B">
            <w:pPr>
              <w:ind w:right="-72"/>
              <w:jc w:val="right"/>
              <w:rPr>
                <w:rFonts w:ascii="Arial" w:hAnsi="Arial" w:cs="Arial"/>
                <w:b/>
                <w:bCs/>
                <w:color w:val="000000" w:themeColor="text1"/>
                <w:sz w:val="12"/>
                <w:szCs w:val="12"/>
              </w:rPr>
            </w:pPr>
          </w:p>
        </w:tc>
        <w:tc>
          <w:tcPr>
            <w:tcW w:w="1559" w:type="dxa"/>
          </w:tcPr>
          <w:p w:rsidR="0072019B" w:rsidRPr="0072019B" w:rsidRDefault="0072019B" w:rsidP="0072019B">
            <w:pPr>
              <w:ind w:right="-72"/>
              <w:jc w:val="right"/>
              <w:rPr>
                <w:rFonts w:ascii="Arial" w:hAnsi="Arial" w:cs="Arial"/>
                <w:b/>
                <w:bCs/>
                <w:color w:val="000000" w:themeColor="text1"/>
                <w:sz w:val="12"/>
                <w:szCs w:val="12"/>
              </w:rPr>
            </w:pPr>
          </w:p>
        </w:tc>
        <w:tc>
          <w:tcPr>
            <w:tcW w:w="1471" w:type="dxa"/>
          </w:tcPr>
          <w:p w:rsidR="0072019B" w:rsidRPr="0072019B" w:rsidRDefault="0072019B" w:rsidP="0072019B">
            <w:pPr>
              <w:ind w:right="-72"/>
              <w:jc w:val="right"/>
              <w:rPr>
                <w:rFonts w:ascii="Arial" w:hAnsi="Arial" w:cs="Arial"/>
                <w:b/>
                <w:bCs/>
                <w:color w:val="000000" w:themeColor="text1"/>
                <w:sz w:val="12"/>
                <w:szCs w:val="12"/>
              </w:rPr>
            </w:pPr>
          </w:p>
        </w:tc>
        <w:tc>
          <w:tcPr>
            <w:tcW w:w="1505" w:type="dxa"/>
            <w:vAlign w:val="bottom"/>
          </w:tcPr>
          <w:p w:rsidR="0072019B" w:rsidRPr="0072019B" w:rsidRDefault="0072019B" w:rsidP="0072019B">
            <w:pPr>
              <w:ind w:right="-72"/>
              <w:jc w:val="right"/>
              <w:rPr>
                <w:rFonts w:ascii="Arial" w:hAnsi="Arial" w:cs="Arial"/>
                <w:b/>
                <w:bCs/>
                <w:color w:val="000000" w:themeColor="text1"/>
                <w:sz w:val="12"/>
                <w:szCs w:val="12"/>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r w:rsidRPr="0072019B">
              <w:rPr>
                <w:rFonts w:ascii="Arial" w:hAnsi="Arial" w:cs="Arial"/>
                <w:b/>
                <w:bCs/>
                <w:color w:val="000000" w:themeColor="text1"/>
                <w:sz w:val="18"/>
                <w:szCs w:val="18"/>
              </w:rPr>
              <w:t>Deferred tax assets</w:t>
            </w:r>
          </w:p>
        </w:tc>
        <w:tc>
          <w:tcPr>
            <w:tcW w:w="1560" w:type="dxa"/>
            <w:shd w:val="clear" w:color="auto" w:fill="auto"/>
            <w:vAlign w:val="bottom"/>
          </w:tcPr>
          <w:p w:rsidR="0072019B" w:rsidRPr="0072019B" w:rsidRDefault="0072019B" w:rsidP="0072019B">
            <w:pPr>
              <w:ind w:right="-72"/>
              <w:jc w:val="right"/>
              <w:rPr>
                <w:rFonts w:ascii="Arial" w:hAnsi="Arial" w:cs="Arial"/>
                <w:b/>
                <w:bCs/>
                <w:color w:val="000000" w:themeColor="text1"/>
                <w:sz w:val="18"/>
                <w:szCs w:val="18"/>
              </w:rPr>
            </w:pPr>
          </w:p>
        </w:tc>
        <w:tc>
          <w:tcPr>
            <w:tcW w:w="1559" w:type="dxa"/>
          </w:tcPr>
          <w:p w:rsidR="0072019B" w:rsidRPr="0072019B" w:rsidRDefault="0072019B" w:rsidP="0072019B">
            <w:pPr>
              <w:ind w:right="-72"/>
              <w:jc w:val="right"/>
              <w:rPr>
                <w:rFonts w:ascii="Arial" w:hAnsi="Arial" w:cs="Arial"/>
                <w:b/>
                <w:bCs/>
                <w:color w:val="000000" w:themeColor="text1"/>
                <w:sz w:val="18"/>
                <w:szCs w:val="18"/>
              </w:rPr>
            </w:pPr>
          </w:p>
        </w:tc>
        <w:tc>
          <w:tcPr>
            <w:tcW w:w="1471" w:type="dxa"/>
          </w:tcPr>
          <w:p w:rsidR="0072019B" w:rsidRPr="0072019B" w:rsidRDefault="0072019B" w:rsidP="0072019B">
            <w:pPr>
              <w:ind w:right="-72"/>
              <w:jc w:val="right"/>
              <w:rPr>
                <w:rFonts w:ascii="Arial" w:hAnsi="Arial" w:cs="Arial"/>
                <w:b/>
                <w:bCs/>
                <w:color w:val="000000" w:themeColor="text1"/>
                <w:sz w:val="18"/>
                <w:szCs w:val="18"/>
              </w:rPr>
            </w:pPr>
          </w:p>
        </w:tc>
        <w:tc>
          <w:tcPr>
            <w:tcW w:w="1505" w:type="dxa"/>
            <w:vAlign w:val="bottom"/>
          </w:tcPr>
          <w:p w:rsidR="0072019B" w:rsidRPr="0072019B" w:rsidRDefault="0072019B" w:rsidP="0072019B">
            <w:pPr>
              <w:ind w:right="-72"/>
              <w:jc w:val="right"/>
              <w:rPr>
                <w:rFonts w:ascii="Arial" w:hAnsi="Arial" w:cs="Arial"/>
                <w:b/>
                <w:bCs/>
                <w:color w:val="000000" w:themeColor="text1"/>
                <w:sz w:val="18"/>
                <w:szCs w:val="18"/>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r w:rsidRPr="0072019B">
              <w:rPr>
                <w:rFonts w:ascii="Arial" w:hAnsi="Arial" w:cs="Arial"/>
                <w:color w:val="000000" w:themeColor="text1"/>
                <w:sz w:val="18"/>
                <w:szCs w:val="18"/>
              </w:rPr>
              <w:t>At 1 January 2018</w:t>
            </w:r>
          </w:p>
        </w:tc>
        <w:tc>
          <w:tcPr>
            <w:tcW w:w="1560" w:type="dxa"/>
            <w:shd w:val="clear" w:color="auto" w:fill="auto"/>
            <w:vAlign w:val="bottom"/>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rPr>
              <w:t>2,149,715</w:t>
            </w:r>
          </w:p>
        </w:tc>
        <w:tc>
          <w:tcPr>
            <w:tcW w:w="1559" w:type="dxa"/>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71" w:type="dxa"/>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505" w:type="dxa"/>
            <w:vAlign w:val="bottom"/>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rPr>
              <w:t>2,149,715</w:t>
            </w:r>
          </w:p>
        </w:tc>
      </w:tr>
      <w:tr w:rsidR="0072019B" w:rsidRPr="0072019B" w:rsidTr="0072019B">
        <w:trPr>
          <w:trHeight w:val="20"/>
        </w:trPr>
        <w:tc>
          <w:tcPr>
            <w:tcW w:w="3330" w:type="dxa"/>
            <w:shd w:val="clear" w:color="auto" w:fill="auto"/>
            <w:vAlign w:val="bottom"/>
          </w:tcPr>
          <w:p w:rsidR="0072019B" w:rsidRPr="0072019B" w:rsidRDefault="00B07FD7" w:rsidP="0072019B">
            <w:pPr>
              <w:ind w:left="432"/>
              <w:rPr>
                <w:rFonts w:ascii="Arial" w:hAnsi="Arial" w:cs="Arial"/>
                <w:color w:val="000000" w:themeColor="text1"/>
                <w:sz w:val="18"/>
                <w:szCs w:val="18"/>
              </w:rPr>
            </w:pPr>
            <w:r>
              <w:rPr>
                <w:rFonts w:ascii="Arial" w:hAnsi="Arial" w:cs="Arial"/>
                <w:color w:val="000000" w:themeColor="text1"/>
                <w:sz w:val="18"/>
                <w:szCs w:val="18"/>
              </w:rPr>
              <w:t>Decrease in</w:t>
            </w:r>
            <w:r w:rsidR="0072019B" w:rsidRPr="0072019B">
              <w:rPr>
                <w:rFonts w:ascii="Arial" w:hAnsi="Arial" w:cs="Arial"/>
                <w:color w:val="000000" w:themeColor="text1"/>
                <w:sz w:val="18"/>
                <w:szCs w:val="18"/>
              </w:rPr>
              <w:t xml:space="preserve"> to profit or loss</w:t>
            </w:r>
          </w:p>
        </w:tc>
        <w:tc>
          <w:tcPr>
            <w:tcW w:w="1560" w:type="dxa"/>
            <w:shd w:val="clear" w:color="auto" w:fill="auto"/>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lang w:val="en-GB"/>
              </w:rPr>
              <w:t>569</w:t>
            </w:r>
            <w:r w:rsidRPr="0072019B">
              <w:rPr>
                <w:rFonts w:ascii="Arial" w:hAnsi="Arial" w:cs="Arial"/>
                <w:color w:val="000000" w:themeColor="text1"/>
                <w:sz w:val="18"/>
                <w:szCs w:val="18"/>
                <w:lang w:val="en-GB"/>
              </w:rPr>
              <w:t>,</w:t>
            </w:r>
            <w:r w:rsidRPr="0072019B">
              <w:rPr>
                <w:rFonts w:ascii="Arial" w:hAnsi="Arial" w:cs="Arial"/>
                <w:color w:val="000000" w:themeColor="text1"/>
                <w:sz w:val="18"/>
                <w:szCs w:val="18"/>
                <w:cs/>
                <w:lang w:val="en-GB"/>
              </w:rPr>
              <w:t>815</w:t>
            </w:r>
          </w:p>
        </w:tc>
        <w:tc>
          <w:tcPr>
            <w:tcW w:w="1559" w:type="dxa"/>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66</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667</w:t>
            </w:r>
          </w:p>
        </w:tc>
        <w:tc>
          <w:tcPr>
            <w:tcW w:w="1471" w:type="dxa"/>
          </w:tcPr>
          <w:p w:rsidR="0072019B" w:rsidRPr="0072019B" w:rsidRDefault="0072019B" w:rsidP="0072019B">
            <w:pPr>
              <w:pBdr>
                <w:bottom w:val="single" w:sz="4" w:space="1" w:color="auto"/>
              </w:pBdr>
              <w:ind w:right="-72"/>
              <w:jc w:val="right"/>
              <w:rPr>
                <w:rFonts w:ascii="Arial" w:hAnsi="Arial" w:cs="Arial"/>
                <w:color w:val="000000" w:themeColor="text1"/>
                <w:sz w:val="18"/>
                <w:szCs w:val="18"/>
                <w:cs/>
                <w:lang w:val="en-GB"/>
              </w:rPr>
            </w:pPr>
            <w:r w:rsidRPr="0072019B">
              <w:rPr>
                <w:rFonts w:ascii="Arial" w:hAnsi="Arial" w:cs="Arial"/>
                <w:color w:val="000000" w:themeColor="text1"/>
                <w:sz w:val="18"/>
                <w:szCs w:val="18"/>
                <w:lang w:val="en-GB"/>
              </w:rPr>
              <w:t>-</w:t>
            </w:r>
          </w:p>
        </w:tc>
        <w:tc>
          <w:tcPr>
            <w:tcW w:w="1505" w:type="dxa"/>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lang w:val="en-GB"/>
              </w:rPr>
              <w:t>636</w:t>
            </w:r>
            <w:r w:rsidRPr="0072019B">
              <w:rPr>
                <w:rFonts w:ascii="Arial" w:hAnsi="Arial" w:cs="Arial"/>
                <w:color w:val="000000" w:themeColor="text1"/>
                <w:sz w:val="18"/>
                <w:szCs w:val="18"/>
                <w:lang w:val="en-GB"/>
              </w:rPr>
              <w:t>,</w:t>
            </w:r>
            <w:r w:rsidRPr="0072019B">
              <w:rPr>
                <w:rFonts w:ascii="Arial" w:hAnsi="Arial" w:cs="Arial"/>
                <w:color w:val="000000" w:themeColor="text1"/>
                <w:sz w:val="18"/>
                <w:szCs w:val="18"/>
                <w:cs/>
                <w:lang w:val="en-GB"/>
              </w:rPr>
              <w:t>482</w:t>
            </w: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2"/>
                <w:szCs w:val="12"/>
              </w:rPr>
            </w:pPr>
          </w:p>
        </w:tc>
        <w:tc>
          <w:tcPr>
            <w:tcW w:w="1560" w:type="dxa"/>
            <w:shd w:val="clear" w:color="auto" w:fill="auto"/>
            <w:vAlign w:val="bottom"/>
          </w:tcPr>
          <w:p w:rsidR="0072019B" w:rsidRPr="0072019B" w:rsidRDefault="0072019B" w:rsidP="0072019B">
            <w:pPr>
              <w:ind w:right="-72"/>
              <w:jc w:val="right"/>
              <w:rPr>
                <w:rFonts w:ascii="Arial" w:hAnsi="Arial" w:cs="Arial"/>
                <w:color w:val="000000" w:themeColor="text1"/>
                <w:sz w:val="12"/>
                <w:szCs w:val="12"/>
              </w:rPr>
            </w:pPr>
          </w:p>
        </w:tc>
        <w:tc>
          <w:tcPr>
            <w:tcW w:w="1559" w:type="dxa"/>
          </w:tcPr>
          <w:p w:rsidR="0072019B" w:rsidRPr="0072019B" w:rsidRDefault="0072019B" w:rsidP="0072019B">
            <w:pPr>
              <w:ind w:right="-72"/>
              <w:jc w:val="right"/>
              <w:rPr>
                <w:rFonts w:ascii="Arial" w:hAnsi="Arial" w:cs="Arial"/>
                <w:color w:val="000000" w:themeColor="text1"/>
                <w:sz w:val="12"/>
                <w:szCs w:val="12"/>
              </w:rPr>
            </w:pPr>
          </w:p>
        </w:tc>
        <w:tc>
          <w:tcPr>
            <w:tcW w:w="1471" w:type="dxa"/>
          </w:tcPr>
          <w:p w:rsidR="0072019B" w:rsidRPr="0072019B" w:rsidRDefault="0072019B" w:rsidP="0072019B">
            <w:pPr>
              <w:ind w:right="-72"/>
              <w:jc w:val="right"/>
              <w:rPr>
                <w:rFonts w:ascii="Arial" w:hAnsi="Arial" w:cs="Arial"/>
                <w:color w:val="000000" w:themeColor="text1"/>
                <w:sz w:val="12"/>
                <w:szCs w:val="12"/>
              </w:rPr>
            </w:pPr>
          </w:p>
        </w:tc>
        <w:tc>
          <w:tcPr>
            <w:tcW w:w="1505" w:type="dxa"/>
            <w:vAlign w:val="bottom"/>
          </w:tcPr>
          <w:p w:rsidR="0072019B" w:rsidRPr="0072019B" w:rsidRDefault="0072019B" w:rsidP="0072019B">
            <w:pPr>
              <w:ind w:right="-72"/>
              <w:jc w:val="right"/>
              <w:rPr>
                <w:rFonts w:ascii="Arial" w:hAnsi="Arial" w:cs="Arial"/>
                <w:color w:val="000000" w:themeColor="text1"/>
                <w:sz w:val="12"/>
                <w:szCs w:val="12"/>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r w:rsidRPr="0072019B">
              <w:rPr>
                <w:rFonts w:ascii="Arial" w:hAnsi="Arial" w:cs="Arial"/>
                <w:color w:val="000000" w:themeColor="text1"/>
                <w:sz w:val="18"/>
                <w:szCs w:val="18"/>
              </w:rPr>
              <w:t>At 31 December 2018</w:t>
            </w:r>
          </w:p>
        </w:tc>
        <w:tc>
          <w:tcPr>
            <w:tcW w:w="1560" w:type="dxa"/>
            <w:shd w:val="clear" w:color="auto" w:fill="auto"/>
            <w:vAlign w:val="bottom"/>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2</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719</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530</w:t>
            </w:r>
          </w:p>
        </w:tc>
        <w:tc>
          <w:tcPr>
            <w:tcW w:w="1559" w:type="dxa"/>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66</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667</w:t>
            </w:r>
          </w:p>
        </w:tc>
        <w:tc>
          <w:tcPr>
            <w:tcW w:w="1471" w:type="dxa"/>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505" w:type="dxa"/>
            <w:vAlign w:val="bottom"/>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2</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786</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197</w:t>
            </w: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p>
        </w:tc>
        <w:tc>
          <w:tcPr>
            <w:tcW w:w="1560" w:type="dxa"/>
            <w:shd w:val="clear" w:color="auto" w:fill="auto"/>
            <w:vAlign w:val="bottom"/>
          </w:tcPr>
          <w:p w:rsidR="0072019B" w:rsidRPr="0072019B" w:rsidRDefault="0072019B" w:rsidP="0072019B">
            <w:pPr>
              <w:ind w:right="-72"/>
              <w:jc w:val="right"/>
              <w:rPr>
                <w:rFonts w:ascii="Arial" w:hAnsi="Arial" w:cs="Arial"/>
                <w:color w:val="000000" w:themeColor="text1"/>
                <w:sz w:val="18"/>
                <w:szCs w:val="18"/>
              </w:rPr>
            </w:pPr>
          </w:p>
        </w:tc>
        <w:tc>
          <w:tcPr>
            <w:tcW w:w="1559" w:type="dxa"/>
          </w:tcPr>
          <w:p w:rsidR="0072019B" w:rsidRPr="0072019B" w:rsidRDefault="0072019B" w:rsidP="0072019B">
            <w:pPr>
              <w:ind w:right="-72"/>
              <w:jc w:val="right"/>
              <w:rPr>
                <w:rFonts w:ascii="Arial" w:hAnsi="Arial" w:cs="Arial"/>
                <w:color w:val="000000" w:themeColor="text1"/>
                <w:sz w:val="18"/>
                <w:szCs w:val="18"/>
              </w:rPr>
            </w:pPr>
          </w:p>
        </w:tc>
        <w:tc>
          <w:tcPr>
            <w:tcW w:w="1471" w:type="dxa"/>
          </w:tcPr>
          <w:p w:rsidR="0072019B" w:rsidRPr="0072019B" w:rsidRDefault="0072019B" w:rsidP="0072019B">
            <w:pPr>
              <w:ind w:right="-72"/>
              <w:jc w:val="right"/>
              <w:rPr>
                <w:rFonts w:ascii="Arial" w:hAnsi="Arial" w:cs="Arial"/>
                <w:color w:val="000000" w:themeColor="text1"/>
                <w:sz w:val="18"/>
                <w:szCs w:val="18"/>
              </w:rPr>
            </w:pPr>
          </w:p>
        </w:tc>
        <w:tc>
          <w:tcPr>
            <w:tcW w:w="1505" w:type="dxa"/>
            <w:vAlign w:val="bottom"/>
          </w:tcPr>
          <w:p w:rsidR="0072019B" w:rsidRPr="0072019B" w:rsidRDefault="0072019B" w:rsidP="0072019B">
            <w:pPr>
              <w:ind w:right="-72"/>
              <w:jc w:val="right"/>
              <w:rPr>
                <w:rFonts w:ascii="Arial" w:hAnsi="Arial" w:cs="Arial"/>
                <w:color w:val="000000" w:themeColor="text1"/>
                <w:sz w:val="18"/>
                <w:szCs w:val="18"/>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r w:rsidRPr="0072019B">
              <w:rPr>
                <w:rFonts w:ascii="Arial" w:hAnsi="Arial" w:cs="Arial"/>
                <w:color w:val="000000" w:themeColor="text1"/>
                <w:sz w:val="18"/>
                <w:szCs w:val="18"/>
              </w:rPr>
              <w:t>At 1 January 2019</w:t>
            </w:r>
          </w:p>
        </w:tc>
        <w:tc>
          <w:tcPr>
            <w:tcW w:w="1560" w:type="dxa"/>
            <w:shd w:val="clear" w:color="auto" w:fill="auto"/>
            <w:vAlign w:val="bottom"/>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2</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719</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530</w:t>
            </w:r>
          </w:p>
        </w:tc>
        <w:tc>
          <w:tcPr>
            <w:tcW w:w="1559" w:type="dxa"/>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66</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667</w:t>
            </w:r>
          </w:p>
        </w:tc>
        <w:tc>
          <w:tcPr>
            <w:tcW w:w="1471" w:type="dxa"/>
          </w:tcPr>
          <w:p w:rsidR="0072019B" w:rsidRPr="0072019B" w:rsidRDefault="0072019B" w:rsidP="0072019B">
            <w:pPr>
              <w:pStyle w:val="a0"/>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505" w:type="dxa"/>
            <w:vAlign w:val="bottom"/>
          </w:tcPr>
          <w:p w:rsidR="0072019B" w:rsidRPr="0072019B" w:rsidRDefault="0072019B" w:rsidP="0072019B">
            <w:pPr>
              <w:pStyle w:val="a0"/>
              <w:ind w:right="-72"/>
              <w:jc w:val="right"/>
              <w:rPr>
                <w:rFonts w:ascii="Arial" w:hAnsi="Arial" w:cs="Arial"/>
                <w:color w:val="000000" w:themeColor="text1"/>
                <w:sz w:val="18"/>
                <w:szCs w:val="18"/>
              </w:rPr>
            </w:pPr>
            <w:r w:rsidRPr="0072019B">
              <w:rPr>
                <w:rFonts w:ascii="Arial" w:hAnsi="Arial" w:cs="Arial"/>
                <w:color w:val="000000" w:themeColor="text1"/>
                <w:sz w:val="18"/>
                <w:szCs w:val="18"/>
                <w:cs/>
              </w:rPr>
              <w:t>2</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786</w:t>
            </w:r>
            <w:r w:rsidRPr="0072019B">
              <w:rPr>
                <w:rFonts w:ascii="Arial" w:hAnsi="Arial" w:cs="Arial"/>
                <w:color w:val="000000" w:themeColor="text1"/>
                <w:sz w:val="18"/>
                <w:szCs w:val="18"/>
              </w:rPr>
              <w:t>,</w:t>
            </w:r>
            <w:r w:rsidRPr="0072019B">
              <w:rPr>
                <w:rFonts w:ascii="Arial" w:hAnsi="Arial" w:cs="Arial"/>
                <w:color w:val="000000" w:themeColor="text1"/>
                <w:sz w:val="18"/>
                <w:szCs w:val="18"/>
                <w:cs/>
              </w:rPr>
              <w:t>197</w:t>
            </w:r>
          </w:p>
        </w:tc>
      </w:tr>
      <w:tr w:rsidR="0072019B" w:rsidRPr="0072019B" w:rsidTr="0072019B">
        <w:trPr>
          <w:trHeight w:val="20"/>
        </w:trPr>
        <w:tc>
          <w:tcPr>
            <w:tcW w:w="3330" w:type="dxa"/>
            <w:shd w:val="clear" w:color="auto" w:fill="auto"/>
            <w:vAlign w:val="bottom"/>
          </w:tcPr>
          <w:p w:rsidR="0072019B" w:rsidRPr="0072019B" w:rsidRDefault="00B07FD7" w:rsidP="00B07FD7">
            <w:pPr>
              <w:ind w:left="432"/>
              <w:rPr>
                <w:rFonts w:ascii="Arial" w:hAnsi="Arial" w:cs="Arial"/>
                <w:color w:val="000000" w:themeColor="text1"/>
                <w:sz w:val="18"/>
                <w:szCs w:val="18"/>
              </w:rPr>
            </w:pPr>
            <w:r>
              <w:rPr>
                <w:rFonts w:ascii="Arial" w:hAnsi="Arial" w:cs="Arial"/>
                <w:color w:val="000000" w:themeColor="text1"/>
                <w:sz w:val="18"/>
                <w:szCs w:val="18"/>
              </w:rPr>
              <w:t>Decrease in</w:t>
            </w:r>
            <w:r w:rsidR="0072019B" w:rsidRPr="0072019B">
              <w:rPr>
                <w:rFonts w:ascii="Arial" w:hAnsi="Arial" w:cs="Arial"/>
                <w:color w:val="000000" w:themeColor="text1"/>
                <w:sz w:val="18"/>
                <w:szCs w:val="18"/>
              </w:rPr>
              <w:t xml:space="preserve"> profit or loss</w:t>
            </w:r>
          </w:p>
        </w:tc>
        <w:tc>
          <w:tcPr>
            <w:tcW w:w="1560" w:type="dxa"/>
            <w:shd w:val="clear" w:color="auto" w:fill="auto"/>
            <w:vAlign w:val="bottom"/>
          </w:tcPr>
          <w:p w:rsidR="0072019B" w:rsidRPr="0072019B" w:rsidRDefault="0072019B" w:rsidP="0072019B">
            <w:pPr>
              <w:pStyle w:val="a0"/>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897,330</w:t>
            </w:r>
          </w:p>
        </w:tc>
        <w:tc>
          <w:tcPr>
            <w:tcW w:w="1559" w:type="dxa"/>
          </w:tcPr>
          <w:p w:rsidR="0072019B" w:rsidRPr="0072019B" w:rsidRDefault="0072019B" w:rsidP="0072019B">
            <w:pPr>
              <w:pStyle w:val="a0"/>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17,139</w:t>
            </w:r>
          </w:p>
        </w:tc>
        <w:tc>
          <w:tcPr>
            <w:tcW w:w="1471" w:type="dxa"/>
          </w:tcPr>
          <w:p w:rsidR="0072019B" w:rsidRPr="0072019B" w:rsidRDefault="0072019B" w:rsidP="0072019B">
            <w:pPr>
              <w:pStyle w:val="a0"/>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1,641,888</w:t>
            </w:r>
          </w:p>
        </w:tc>
        <w:tc>
          <w:tcPr>
            <w:tcW w:w="1505" w:type="dxa"/>
            <w:vAlign w:val="bottom"/>
          </w:tcPr>
          <w:p w:rsidR="0072019B" w:rsidRPr="0072019B" w:rsidRDefault="0072019B" w:rsidP="0072019B">
            <w:pPr>
              <w:pStyle w:val="a0"/>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2,556,357</w:t>
            </w:r>
          </w:p>
        </w:tc>
      </w:tr>
      <w:tr w:rsidR="0072019B" w:rsidRPr="0072019B" w:rsidTr="0072019B">
        <w:trPr>
          <w:trHeight w:val="20"/>
        </w:trPr>
        <w:tc>
          <w:tcPr>
            <w:tcW w:w="3330" w:type="dxa"/>
            <w:shd w:val="clear" w:color="auto" w:fill="auto"/>
            <w:vAlign w:val="bottom"/>
          </w:tcPr>
          <w:p w:rsidR="0072019B" w:rsidRDefault="00B90EA7" w:rsidP="0072019B">
            <w:pPr>
              <w:ind w:left="432"/>
              <w:rPr>
                <w:rFonts w:ascii="Arial" w:hAnsi="Arial" w:cs="Arial"/>
                <w:color w:val="000000" w:themeColor="text1"/>
                <w:sz w:val="18"/>
                <w:szCs w:val="18"/>
              </w:rPr>
            </w:pPr>
            <w:r>
              <w:rPr>
                <w:rFonts w:ascii="Arial" w:hAnsi="Arial" w:cs="Arial"/>
                <w:color w:val="000000" w:themeColor="text1"/>
                <w:sz w:val="18"/>
                <w:szCs w:val="18"/>
              </w:rPr>
              <w:t>Increase in</w:t>
            </w:r>
            <w:r w:rsidR="0072019B" w:rsidRPr="0072019B">
              <w:rPr>
                <w:rFonts w:ascii="Arial" w:hAnsi="Arial" w:cs="Arial"/>
                <w:color w:val="000000" w:themeColor="text1"/>
                <w:sz w:val="18"/>
                <w:szCs w:val="18"/>
              </w:rPr>
              <w:t xml:space="preserve"> other comprehensive</w:t>
            </w:r>
          </w:p>
          <w:p w:rsidR="0072019B" w:rsidRPr="0072019B" w:rsidRDefault="0072019B" w:rsidP="0072019B">
            <w:pPr>
              <w:ind w:left="432"/>
              <w:rPr>
                <w:rFonts w:ascii="Arial" w:hAnsi="Arial" w:cs="Arial"/>
                <w:color w:val="000000" w:themeColor="text1"/>
                <w:sz w:val="18"/>
                <w:szCs w:val="18"/>
              </w:rPr>
            </w:pPr>
            <w:r>
              <w:rPr>
                <w:rFonts w:ascii="Arial" w:hAnsi="Arial" w:cs="Arial"/>
                <w:color w:val="000000" w:themeColor="text1"/>
                <w:sz w:val="18"/>
                <w:szCs w:val="18"/>
              </w:rPr>
              <w:t xml:space="preserve">  </w:t>
            </w:r>
            <w:r w:rsidRPr="0072019B">
              <w:rPr>
                <w:rFonts w:ascii="Arial" w:hAnsi="Arial" w:cs="Arial"/>
                <w:color w:val="000000" w:themeColor="text1"/>
                <w:sz w:val="18"/>
                <w:szCs w:val="18"/>
              </w:rPr>
              <w:t xml:space="preserve"> income</w:t>
            </w:r>
          </w:p>
        </w:tc>
        <w:tc>
          <w:tcPr>
            <w:tcW w:w="1560" w:type="dxa"/>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p>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(550,516)</w:t>
            </w:r>
          </w:p>
        </w:tc>
        <w:tc>
          <w:tcPr>
            <w:tcW w:w="1559" w:type="dxa"/>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p>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71" w:type="dxa"/>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p>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505" w:type="dxa"/>
            <w:vAlign w:val="center"/>
          </w:tcPr>
          <w:p w:rsidR="0072019B" w:rsidRPr="0072019B" w:rsidRDefault="0072019B" w:rsidP="0072019B">
            <w:pPr>
              <w:pBdr>
                <w:bottom w:val="single" w:sz="4" w:space="1" w:color="auto"/>
              </w:pBdr>
              <w:ind w:right="-72"/>
              <w:jc w:val="right"/>
              <w:rPr>
                <w:rFonts w:ascii="Arial" w:hAnsi="Arial" w:cs="Arial"/>
                <w:color w:val="000000" w:themeColor="text1"/>
                <w:sz w:val="18"/>
                <w:szCs w:val="18"/>
              </w:rPr>
            </w:pPr>
          </w:p>
          <w:p w:rsidR="0072019B" w:rsidRPr="0072019B" w:rsidRDefault="0072019B" w:rsidP="0072019B">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(550,516)</w:t>
            </w: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2"/>
                <w:szCs w:val="12"/>
              </w:rPr>
            </w:pPr>
          </w:p>
        </w:tc>
        <w:tc>
          <w:tcPr>
            <w:tcW w:w="1560" w:type="dxa"/>
            <w:vAlign w:val="bottom"/>
          </w:tcPr>
          <w:p w:rsidR="0072019B" w:rsidRPr="0072019B" w:rsidRDefault="0072019B" w:rsidP="0072019B">
            <w:pPr>
              <w:ind w:right="-72"/>
              <w:jc w:val="right"/>
              <w:rPr>
                <w:rFonts w:ascii="Arial" w:hAnsi="Arial" w:cs="Arial"/>
                <w:color w:val="000000" w:themeColor="text1"/>
                <w:sz w:val="12"/>
                <w:szCs w:val="12"/>
              </w:rPr>
            </w:pPr>
          </w:p>
        </w:tc>
        <w:tc>
          <w:tcPr>
            <w:tcW w:w="1559" w:type="dxa"/>
          </w:tcPr>
          <w:p w:rsidR="0072019B" w:rsidRPr="0072019B" w:rsidRDefault="0072019B" w:rsidP="0072019B">
            <w:pPr>
              <w:ind w:right="-72"/>
              <w:jc w:val="right"/>
              <w:rPr>
                <w:rFonts w:ascii="Arial" w:hAnsi="Arial" w:cs="Arial"/>
                <w:color w:val="000000" w:themeColor="text1"/>
                <w:sz w:val="12"/>
                <w:szCs w:val="12"/>
              </w:rPr>
            </w:pPr>
          </w:p>
        </w:tc>
        <w:tc>
          <w:tcPr>
            <w:tcW w:w="1471" w:type="dxa"/>
          </w:tcPr>
          <w:p w:rsidR="0072019B" w:rsidRPr="0072019B" w:rsidRDefault="0072019B" w:rsidP="0072019B">
            <w:pPr>
              <w:ind w:right="-72"/>
              <w:jc w:val="right"/>
              <w:rPr>
                <w:rFonts w:ascii="Arial" w:hAnsi="Arial" w:cs="Arial"/>
                <w:color w:val="000000" w:themeColor="text1"/>
                <w:sz w:val="12"/>
                <w:szCs w:val="12"/>
              </w:rPr>
            </w:pPr>
          </w:p>
        </w:tc>
        <w:tc>
          <w:tcPr>
            <w:tcW w:w="1505" w:type="dxa"/>
            <w:vAlign w:val="bottom"/>
          </w:tcPr>
          <w:p w:rsidR="0072019B" w:rsidRPr="0072019B" w:rsidRDefault="0072019B" w:rsidP="0072019B">
            <w:pPr>
              <w:ind w:right="-72"/>
              <w:jc w:val="right"/>
              <w:rPr>
                <w:rFonts w:ascii="Arial" w:hAnsi="Arial" w:cs="Arial"/>
                <w:color w:val="000000" w:themeColor="text1"/>
                <w:sz w:val="12"/>
                <w:szCs w:val="12"/>
              </w:rPr>
            </w:pPr>
          </w:p>
        </w:tc>
      </w:tr>
      <w:tr w:rsidR="0072019B" w:rsidRPr="0072019B" w:rsidTr="0072019B">
        <w:trPr>
          <w:trHeight w:val="20"/>
        </w:trPr>
        <w:tc>
          <w:tcPr>
            <w:tcW w:w="3330" w:type="dxa"/>
            <w:shd w:val="clear" w:color="auto" w:fill="auto"/>
            <w:vAlign w:val="bottom"/>
          </w:tcPr>
          <w:p w:rsidR="0072019B" w:rsidRPr="0072019B" w:rsidRDefault="0072019B" w:rsidP="0072019B">
            <w:pPr>
              <w:ind w:left="432"/>
              <w:rPr>
                <w:rFonts w:ascii="Arial" w:hAnsi="Arial" w:cs="Arial"/>
                <w:color w:val="000000" w:themeColor="text1"/>
                <w:sz w:val="18"/>
                <w:szCs w:val="18"/>
              </w:rPr>
            </w:pPr>
            <w:r w:rsidRPr="0072019B">
              <w:rPr>
                <w:rFonts w:ascii="Arial" w:hAnsi="Arial" w:cs="Arial"/>
                <w:color w:val="000000" w:themeColor="text1"/>
                <w:sz w:val="18"/>
                <w:szCs w:val="18"/>
              </w:rPr>
              <w:t>At 30 June 2019</w:t>
            </w:r>
          </w:p>
        </w:tc>
        <w:tc>
          <w:tcPr>
            <w:tcW w:w="1560" w:type="dxa"/>
            <w:vAlign w:val="bottom"/>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3,066,344</w:t>
            </w:r>
          </w:p>
        </w:tc>
        <w:tc>
          <w:tcPr>
            <w:tcW w:w="1559" w:type="dxa"/>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83,806</w:t>
            </w:r>
          </w:p>
        </w:tc>
        <w:tc>
          <w:tcPr>
            <w:tcW w:w="1471" w:type="dxa"/>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1,641,888</w:t>
            </w:r>
          </w:p>
        </w:tc>
        <w:tc>
          <w:tcPr>
            <w:tcW w:w="1505" w:type="dxa"/>
            <w:vAlign w:val="bottom"/>
          </w:tcPr>
          <w:p w:rsidR="0072019B" w:rsidRPr="0072019B" w:rsidRDefault="0072019B" w:rsidP="0072019B">
            <w:pPr>
              <w:pStyle w:val="a0"/>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4,792,038</w:t>
            </w:r>
          </w:p>
        </w:tc>
      </w:tr>
    </w:tbl>
    <w:p w:rsidR="007F0449" w:rsidRDefault="007F0449" w:rsidP="00B90EA7">
      <w:pPr>
        <w:ind w:left="540" w:hanging="540"/>
        <w:jc w:val="both"/>
        <w:rPr>
          <w:rFonts w:ascii="Arial" w:hAnsi="Arial" w:cs="Arial"/>
          <w:color w:val="000000" w:themeColor="text1"/>
          <w:sz w:val="20"/>
          <w:szCs w:val="20"/>
        </w:rPr>
      </w:pPr>
    </w:p>
    <w:p w:rsidR="007F0449" w:rsidRDefault="007F0449">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rsidR="00B90EA7" w:rsidRPr="0072019B" w:rsidRDefault="00B90EA7" w:rsidP="00B90EA7">
      <w:pPr>
        <w:ind w:left="540" w:hanging="540"/>
        <w:jc w:val="both"/>
        <w:rPr>
          <w:rFonts w:ascii="Arial" w:hAnsi="Arial" w:cs="Arial"/>
          <w:color w:val="000000" w:themeColor="text1"/>
          <w:sz w:val="20"/>
          <w:szCs w:val="20"/>
        </w:rPr>
      </w:pPr>
      <w:r w:rsidRPr="0072019B">
        <w:rPr>
          <w:rFonts w:ascii="Arial" w:hAnsi="Arial" w:cs="Arial"/>
          <w:b/>
          <w:bCs/>
          <w:color w:val="000000" w:themeColor="text1"/>
          <w:sz w:val="20"/>
          <w:szCs w:val="20"/>
        </w:rPr>
        <w:t>20</w:t>
      </w:r>
      <w:r w:rsidRPr="0072019B">
        <w:rPr>
          <w:rFonts w:ascii="Arial" w:hAnsi="Arial" w:cs="Arial"/>
          <w:b/>
          <w:bCs/>
          <w:color w:val="000000" w:themeColor="text1"/>
          <w:sz w:val="20"/>
          <w:szCs w:val="20"/>
        </w:rPr>
        <w:tab/>
        <w:t>Deferred income tax, net</w:t>
      </w:r>
      <w:r>
        <w:rPr>
          <w:rFonts w:ascii="Arial" w:hAnsi="Arial" w:cs="Arial"/>
          <w:b/>
          <w:bCs/>
          <w:color w:val="000000" w:themeColor="text1"/>
          <w:sz w:val="20"/>
          <w:szCs w:val="20"/>
        </w:rPr>
        <w:t xml:space="preserve"> </w:t>
      </w:r>
      <w:r w:rsidRPr="00B90EA7">
        <w:rPr>
          <w:rFonts w:ascii="Arial" w:hAnsi="Arial" w:cs="Arial"/>
          <w:color w:val="000000" w:themeColor="text1"/>
          <w:sz w:val="20"/>
          <w:szCs w:val="20"/>
        </w:rPr>
        <w:t>(Cont’d)</w:t>
      </w:r>
    </w:p>
    <w:p w:rsidR="00B90EA7" w:rsidRPr="0072019B" w:rsidRDefault="00B90EA7" w:rsidP="00B20072">
      <w:pPr>
        <w:tabs>
          <w:tab w:val="left" w:pos="2160"/>
          <w:tab w:val="right" w:pos="7280"/>
          <w:tab w:val="right" w:pos="8540"/>
        </w:tabs>
        <w:ind w:left="1080" w:hanging="540"/>
        <w:jc w:val="thaiDistribute"/>
        <w:rPr>
          <w:rFonts w:ascii="Arial" w:hAnsi="Arial" w:cs="Arial"/>
          <w:color w:val="000000" w:themeColor="text1"/>
          <w:sz w:val="20"/>
          <w:szCs w:val="20"/>
        </w:rPr>
      </w:pPr>
    </w:p>
    <w:tbl>
      <w:tblPr>
        <w:tblW w:w="0" w:type="auto"/>
        <w:tblLayout w:type="fixed"/>
        <w:tblLook w:val="04A0" w:firstRow="1" w:lastRow="0" w:firstColumn="1" w:lastColumn="0" w:noHBand="0" w:noVBand="1"/>
      </w:tblPr>
      <w:tblGrid>
        <w:gridCol w:w="4925"/>
        <w:gridCol w:w="1440"/>
        <w:gridCol w:w="1800"/>
        <w:gridCol w:w="1288"/>
      </w:tblGrid>
      <w:tr w:rsidR="00FB37E0" w:rsidRPr="0072019B" w:rsidTr="003C195B">
        <w:trPr>
          <w:trHeight w:val="20"/>
        </w:trPr>
        <w:tc>
          <w:tcPr>
            <w:tcW w:w="4925" w:type="dxa"/>
            <w:shd w:val="clear" w:color="auto" w:fill="auto"/>
            <w:vAlign w:val="bottom"/>
          </w:tcPr>
          <w:p w:rsidR="00744E68" w:rsidRPr="0072019B" w:rsidRDefault="00744E68" w:rsidP="00075448">
            <w:pPr>
              <w:ind w:left="432"/>
              <w:rPr>
                <w:rFonts w:ascii="Arial" w:hAnsi="Arial" w:cs="Arial"/>
                <w:color w:val="000000" w:themeColor="text1"/>
                <w:sz w:val="20"/>
                <w:szCs w:val="20"/>
              </w:rPr>
            </w:pPr>
          </w:p>
        </w:tc>
        <w:tc>
          <w:tcPr>
            <w:tcW w:w="1440" w:type="dxa"/>
            <w:shd w:val="clear" w:color="auto" w:fill="auto"/>
            <w:vAlign w:val="bottom"/>
          </w:tcPr>
          <w:p w:rsidR="00744E68" w:rsidRPr="0072019B" w:rsidRDefault="00744E68" w:rsidP="00075448">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Allowance for doubtful</w:t>
            </w:r>
          </w:p>
        </w:tc>
        <w:tc>
          <w:tcPr>
            <w:tcW w:w="1800" w:type="dxa"/>
            <w:shd w:val="clear" w:color="auto" w:fill="auto"/>
            <w:vAlign w:val="bottom"/>
          </w:tcPr>
          <w:p w:rsidR="00744E68" w:rsidRPr="0072019B" w:rsidRDefault="00744E68" w:rsidP="00075448">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Allowance for revaluation of</w:t>
            </w:r>
          </w:p>
          <w:p w:rsidR="00744E68" w:rsidRPr="0072019B" w:rsidRDefault="00744E68" w:rsidP="00075448">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available-for-sale</w:t>
            </w:r>
          </w:p>
        </w:tc>
        <w:tc>
          <w:tcPr>
            <w:tcW w:w="1288" w:type="dxa"/>
            <w:vAlign w:val="bottom"/>
          </w:tcPr>
          <w:p w:rsidR="00744E68" w:rsidRPr="0072019B" w:rsidRDefault="00744E68" w:rsidP="00075448">
            <w:pPr>
              <w:ind w:right="-72"/>
              <w:jc w:val="right"/>
              <w:rPr>
                <w:rFonts w:ascii="Arial" w:hAnsi="Arial" w:cs="Arial"/>
                <w:b/>
                <w:bCs/>
                <w:color w:val="000000" w:themeColor="text1"/>
                <w:sz w:val="20"/>
                <w:szCs w:val="20"/>
              </w:rPr>
            </w:pPr>
          </w:p>
        </w:tc>
      </w:tr>
      <w:tr w:rsidR="00FB37E0" w:rsidRPr="0072019B" w:rsidTr="003C195B">
        <w:trPr>
          <w:trHeight w:val="20"/>
        </w:trPr>
        <w:tc>
          <w:tcPr>
            <w:tcW w:w="4925" w:type="dxa"/>
            <w:shd w:val="clear" w:color="auto" w:fill="auto"/>
            <w:vAlign w:val="bottom"/>
          </w:tcPr>
          <w:p w:rsidR="00744E68" w:rsidRPr="0072019B" w:rsidRDefault="00744E68" w:rsidP="00075448">
            <w:pPr>
              <w:ind w:left="432"/>
              <w:rPr>
                <w:rFonts w:ascii="Arial" w:hAnsi="Arial" w:cs="Arial"/>
                <w:color w:val="000000" w:themeColor="text1"/>
                <w:sz w:val="20"/>
                <w:szCs w:val="20"/>
              </w:rPr>
            </w:pPr>
          </w:p>
        </w:tc>
        <w:tc>
          <w:tcPr>
            <w:tcW w:w="1440" w:type="dxa"/>
            <w:shd w:val="clear" w:color="auto" w:fill="auto"/>
            <w:vAlign w:val="bottom"/>
          </w:tcPr>
          <w:p w:rsidR="00744E68" w:rsidRPr="0072019B" w:rsidRDefault="00744E68" w:rsidP="00075448">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accounts</w:t>
            </w:r>
          </w:p>
        </w:tc>
        <w:tc>
          <w:tcPr>
            <w:tcW w:w="1800" w:type="dxa"/>
            <w:shd w:val="clear" w:color="auto" w:fill="auto"/>
            <w:vAlign w:val="bottom"/>
          </w:tcPr>
          <w:p w:rsidR="00744E68" w:rsidRPr="0072019B" w:rsidRDefault="00744E68" w:rsidP="00075448">
            <w:pPr>
              <w:ind w:right="-72"/>
              <w:jc w:val="right"/>
              <w:rPr>
                <w:rFonts w:ascii="Arial" w:hAnsi="Arial" w:cs="Arial"/>
                <w:color w:val="000000" w:themeColor="text1"/>
                <w:sz w:val="20"/>
                <w:szCs w:val="20"/>
              </w:rPr>
            </w:pPr>
            <w:r w:rsidRPr="0072019B">
              <w:rPr>
                <w:rFonts w:ascii="Arial" w:hAnsi="Arial" w:cs="Arial"/>
                <w:b/>
                <w:bCs/>
                <w:color w:val="000000" w:themeColor="text1"/>
                <w:sz w:val="20"/>
                <w:szCs w:val="20"/>
              </w:rPr>
              <w:t>investment</w:t>
            </w:r>
          </w:p>
        </w:tc>
        <w:tc>
          <w:tcPr>
            <w:tcW w:w="1288" w:type="dxa"/>
            <w:vAlign w:val="bottom"/>
          </w:tcPr>
          <w:p w:rsidR="00744E68" w:rsidRPr="0072019B" w:rsidRDefault="00744E68" w:rsidP="00075448">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Total</w:t>
            </w:r>
          </w:p>
        </w:tc>
      </w:tr>
      <w:tr w:rsidR="00FB37E0" w:rsidRPr="0072019B" w:rsidTr="003C195B">
        <w:trPr>
          <w:trHeight w:val="20"/>
        </w:trPr>
        <w:tc>
          <w:tcPr>
            <w:tcW w:w="4925" w:type="dxa"/>
            <w:shd w:val="clear" w:color="auto" w:fill="auto"/>
            <w:vAlign w:val="bottom"/>
          </w:tcPr>
          <w:p w:rsidR="00744E68" w:rsidRPr="0072019B" w:rsidRDefault="00744E68" w:rsidP="00075448">
            <w:pPr>
              <w:ind w:left="432"/>
              <w:rPr>
                <w:rFonts w:ascii="Arial" w:hAnsi="Arial" w:cs="Arial"/>
                <w:color w:val="000000" w:themeColor="text1"/>
                <w:sz w:val="20"/>
                <w:szCs w:val="20"/>
              </w:rPr>
            </w:pPr>
          </w:p>
        </w:tc>
        <w:tc>
          <w:tcPr>
            <w:tcW w:w="1440" w:type="dxa"/>
            <w:shd w:val="clear" w:color="auto" w:fill="auto"/>
            <w:vAlign w:val="bottom"/>
          </w:tcPr>
          <w:p w:rsidR="00744E68" w:rsidRPr="0072019B" w:rsidRDefault="00744E68" w:rsidP="00075448">
            <w:pPr>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800" w:type="dxa"/>
            <w:shd w:val="clear" w:color="auto" w:fill="auto"/>
            <w:vAlign w:val="bottom"/>
          </w:tcPr>
          <w:p w:rsidR="00744E68" w:rsidRPr="0072019B" w:rsidRDefault="00744E68" w:rsidP="00075448">
            <w:pPr>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288" w:type="dxa"/>
            <w:vAlign w:val="bottom"/>
          </w:tcPr>
          <w:p w:rsidR="00744E68" w:rsidRPr="0072019B" w:rsidRDefault="00744E68" w:rsidP="00075448">
            <w:pPr>
              <w:pBdr>
                <w:bottom w:val="single" w:sz="4"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r>
      <w:tr w:rsidR="00FB37E0" w:rsidRPr="0072019B" w:rsidTr="003C195B">
        <w:trPr>
          <w:trHeight w:val="20"/>
        </w:trPr>
        <w:tc>
          <w:tcPr>
            <w:tcW w:w="4925" w:type="dxa"/>
            <w:shd w:val="clear" w:color="auto" w:fill="auto"/>
            <w:vAlign w:val="bottom"/>
          </w:tcPr>
          <w:p w:rsidR="00744E68" w:rsidRPr="0072019B" w:rsidRDefault="00744E68" w:rsidP="00075448">
            <w:pPr>
              <w:ind w:left="432"/>
              <w:rPr>
                <w:rFonts w:ascii="Arial" w:hAnsi="Arial" w:cs="Arial"/>
                <w:color w:val="000000" w:themeColor="text1"/>
                <w:sz w:val="12"/>
                <w:szCs w:val="12"/>
              </w:rPr>
            </w:pPr>
          </w:p>
        </w:tc>
        <w:tc>
          <w:tcPr>
            <w:tcW w:w="1440" w:type="dxa"/>
            <w:shd w:val="clear" w:color="auto" w:fill="auto"/>
            <w:vAlign w:val="bottom"/>
          </w:tcPr>
          <w:p w:rsidR="00744E68" w:rsidRPr="0072019B" w:rsidRDefault="00744E68" w:rsidP="00075448">
            <w:pPr>
              <w:ind w:right="-72"/>
              <w:jc w:val="right"/>
              <w:rPr>
                <w:rFonts w:ascii="Arial" w:hAnsi="Arial" w:cs="Arial"/>
                <w:b/>
                <w:bCs/>
                <w:color w:val="000000" w:themeColor="text1"/>
                <w:sz w:val="12"/>
                <w:szCs w:val="12"/>
              </w:rPr>
            </w:pPr>
          </w:p>
        </w:tc>
        <w:tc>
          <w:tcPr>
            <w:tcW w:w="1800" w:type="dxa"/>
            <w:shd w:val="clear" w:color="auto" w:fill="auto"/>
            <w:vAlign w:val="bottom"/>
          </w:tcPr>
          <w:p w:rsidR="00744E68" w:rsidRPr="0072019B" w:rsidRDefault="00744E68" w:rsidP="00075448">
            <w:pPr>
              <w:ind w:right="-72"/>
              <w:jc w:val="right"/>
              <w:rPr>
                <w:rFonts w:ascii="Arial" w:hAnsi="Arial" w:cs="Arial"/>
                <w:b/>
                <w:bCs/>
                <w:color w:val="000000" w:themeColor="text1"/>
                <w:sz w:val="12"/>
                <w:szCs w:val="12"/>
              </w:rPr>
            </w:pPr>
          </w:p>
        </w:tc>
        <w:tc>
          <w:tcPr>
            <w:tcW w:w="1288" w:type="dxa"/>
            <w:vAlign w:val="bottom"/>
          </w:tcPr>
          <w:p w:rsidR="00744E68" w:rsidRPr="0072019B" w:rsidRDefault="00744E68" w:rsidP="00075448">
            <w:pPr>
              <w:ind w:right="-72"/>
              <w:jc w:val="right"/>
              <w:rPr>
                <w:rFonts w:ascii="Arial" w:hAnsi="Arial" w:cs="Arial"/>
                <w:b/>
                <w:bCs/>
                <w:color w:val="000000" w:themeColor="text1"/>
                <w:sz w:val="12"/>
                <w:szCs w:val="12"/>
              </w:rPr>
            </w:pPr>
          </w:p>
        </w:tc>
      </w:tr>
      <w:tr w:rsidR="00FB37E0" w:rsidRPr="0072019B" w:rsidTr="003C195B">
        <w:trPr>
          <w:trHeight w:val="20"/>
        </w:trPr>
        <w:tc>
          <w:tcPr>
            <w:tcW w:w="4925" w:type="dxa"/>
            <w:shd w:val="clear" w:color="auto" w:fill="auto"/>
            <w:vAlign w:val="bottom"/>
          </w:tcPr>
          <w:p w:rsidR="00744E68" w:rsidRPr="0072019B" w:rsidRDefault="00744E68" w:rsidP="00075448">
            <w:pPr>
              <w:ind w:left="432"/>
              <w:rPr>
                <w:rFonts w:ascii="Arial" w:hAnsi="Arial" w:cs="Arial"/>
                <w:color w:val="000000" w:themeColor="text1"/>
                <w:sz w:val="20"/>
                <w:szCs w:val="20"/>
              </w:rPr>
            </w:pPr>
            <w:r w:rsidRPr="0072019B">
              <w:rPr>
                <w:rFonts w:ascii="Arial" w:hAnsi="Arial" w:cs="Arial"/>
                <w:b/>
                <w:bCs/>
                <w:color w:val="000000" w:themeColor="text1"/>
                <w:sz w:val="20"/>
                <w:szCs w:val="20"/>
              </w:rPr>
              <w:t>Deferred tax liabilities</w:t>
            </w:r>
          </w:p>
        </w:tc>
        <w:tc>
          <w:tcPr>
            <w:tcW w:w="1440" w:type="dxa"/>
            <w:shd w:val="clear" w:color="auto" w:fill="auto"/>
            <w:vAlign w:val="bottom"/>
          </w:tcPr>
          <w:p w:rsidR="00744E68" w:rsidRPr="0072019B" w:rsidRDefault="00744E68" w:rsidP="00075448">
            <w:pPr>
              <w:ind w:right="-72"/>
              <w:jc w:val="right"/>
              <w:rPr>
                <w:rFonts w:ascii="Arial" w:hAnsi="Arial" w:cs="Arial"/>
                <w:b/>
                <w:bCs/>
                <w:color w:val="000000" w:themeColor="text1"/>
                <w:sz w:val="20"/>
                <w:szCs w:val="20"/>
              </w:rPr>
            </w:pPr>
          </w:p>
        </w:tc>
        <w:tc>
          <w:tcPr>
            <w:tcW w:w="1800" w:type="dxa"/>
            <w:shd w:val="clear" w:color="auto" w:fill="auto"/>
            <w:vAlign w:val="bottom"/>
          </w:tcPr>
          <w:p w:rsidR="00744E68" w:rsidRPr="0072019B" w:rsidRDefault="00744E68" w:rsidP="00075448">
            <w:pPr>
              <w:ind w:right="-72"/>
              <w:jc w:val="right"/>
              <w:rPr>
                <w:rFonts w:ascii="Arial" w:hAnsi="Arial" w:cs="Arial"/>
                <w:b/>
                <w:bCs/>
                <w:color w:val="000000" w:themeColor="text1"/>
                <w:sz w:val="20"/>
                <w:szCs w:val="20"/>
              </w:rPr>
            </w:pPr>
          </w:p>
        </w:tc>
        <w:tc>
          <w:tcPr>
            <w:tcW w:w="1288" w:type="dxa"/>
            <w:vAlign w:val="bottom"/>
          </w:tcPr>
          <w:p w:rsidR="00744E68" w:rsidRPr="0072019B" w:rsidRDefault="00744E68" w:rsidP="00075448">
            <w:pPr>
              <w:ind w:right="-72"/>
              <w:jc w:val="right"/>
              <w:rPr>
                <w:rFonts w:ascii="Arial" w:hAnsi="Arial" w:cs="Arial"/>
                <w:b/>
                <w:bCs/>
                <w:color w:val="000000" w:themeColor="text1"/>
                <w:sz w:val="20"/>
                <w:szCs w:val="20"/>
              </w:rPr>
            </w:pPr>
          </w:p>
        </w:tc>
      </w:tr>
      <w:tr w:rsidR="00FB37E0" w:rsidRPr="0072019B" w:rsidTr="003C195B">
        <w:trPr>
          <w:trHeight w:val="20"/>
        </w:trPr>
        <w:tc>
          <w:tcPr>
            <w:tcW w:w="4925" w:type="dxa"/>
            <w:shd w:val="clear" w:color="auto" w:fill="auto"/>
            <w:vAlign w:val="bottom"/>
          </w:tcPr>
          <w:p w:rsidR="0054093B" w:rsidRPr="0072019B" w:rsidRDefault="0054093B" w:rsidP="0054093B">
            <w:pPr>
              <w:ind w:left="432"/>
              <w:rPr>
                <w:rFonts w:ascii="Arial" w:hAnsi="Arial" w:cs="Arial"/>
                <w:color w:val="000000" w:themeColor="text1"/>
                <w:sz w:val="20"/>
                <w:szCs w:val="20"/>
              </w:rPr>
            </w:pPr>
            <w:r w:rsidRPr="0072019B">
              <w:rPr>
                <w:rFonts w:ascii="Arial" w:hAnsi="Arial" w:cs="Arial"/>
                <w:color w:val="000000" w:themeColor="text1"/>
                <w:sz w:val="20"/>
                <w:szCs w:val="20"/>
              </w:rPr>
              <w:t>At 1 January 2018</w:t>
            </w:r>
          </w:p>
        </w:tc>
        <w:tc>
          <w:tcPr>
            <w:tcW w:w="1440" w:type="dxa"/>
            <w:shd w:val="clear" w:color="auto" w:fill="auto"/>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(5,907,603)</w:t>
            </w:r>
          </w:p>
        </w:tc>
        <w:tc>
          <w:tcPr>
            <w:tcW w:w="1800" w:type="dxa"/>
            <w:shd w:val="clear" w:color="auto" w:fill="auto"/>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(1,473,490)</w:t>
            </w:r>
          </w:p>
        </w:tc>
        <w:tc>
          <w:tcPr>
            <w:tcW w:w="1288" w:type="dxa"/>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(7,381,093)</w:t>
            </w:r>
          </w:p>
        </w:tc>
      </w:tr>
      <w:tr w:rsidR="00FB37E0" w:rsidRPr="0072019B" w:rsidTr="003C195B">
        <w:trPr>
          <w:trHeight w:val="20"/>
        </w:trPr>
        <w:tc>
          <w:tcPr>
            <w:tcW w:w="4925" w:type="dxa"/>
            <w:shd w:val="clear" w:color="auto" w:fill="auto"/>
            <w:vAlign w:val="bottom"/>
          </w:tcPr>
          <w:p w:rsidR="0054093B" w:rsidRPr="0072019B" w:rsidRDefault="00B90EA7" w:rsidP="0054093B">
            <w:pPr>
              <w:ind w:left="432"/>
              <w:rPr>
                <w:rFonts w:ascii="Arial" w:hAnsi="Arial" w:cs="Arial"/>
                <w:color w:val="000000" w:themeColor="text1"/>
                <w:sz w:val="20"/>
                <w:szCs w:val="20"/>
              </w:rPr>
            </w:pPr>
            <w:r>
              <w:rPr>
                <w:rFonts w:ascii="Arial" w:hAnsi="Arial" w:cs="Arial"/>
                <w:color w:val="000000" w:themeColor="text1"/>
                <w:sz w:val="20"/>
                <w:szCs w:val="20"/>
              </w:rPr>
              <w:t>Decrease in</w:t>
            </w:r>
            <w:r w:rsidR="0054093B" w:rsidRPr="0072019B">
              <w:rPr>
                <w:rFonts w:ascii="Arial" w:hAnsi="Arial" w:cs="Arial"/>
                <w:color w:val="000000" w:themeColor="text1"/>
                <w:sz w:val="20"/>
                <w:szCs w:val="20"/>
              </w:rPr>
              <w:t xml:space="preserve"> profit or loss</w:t>
            </w:r>
          </w:p>
        </w:tc>
        <w:tc>
          <w:tcPr>
            <w:tcW w:w="1440" w:type="dxa"/>
            <w:shd w:val="clear" w:color="auto" w:fill="auto"/>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285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029</w:t>
            </w:r>
          </w:p>
        </w:tc>
        <w:tc>
          <w:tcPr>
            <w:tcW w:w="1800" w:type="dxa"/>
            <w:shd w:val="clear" w:color="auto" w:fill="auto"/>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288" w:type="dxa"/>
            <w:vAlign w:val="center"/>
          </w:tcPr>
          <w:p w:rsidR="0054093B" w:rsidRPr="0072019B" w:rsidRDefault="0054093B" w:rsidP="0054093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285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029</w:t>
            </w:r>
          </w:p>
        </w:tc>
      </w:tr>
      <w:tr w:rsidR="00FB37E0" w:rsidRPr="0072019B" w:rsidTr="0054093B">
        <w:trPr>
          <w:trHeight w:val="20"/>
        </w:trPr>
        <w:tc>
          <w:tcPr>
            <w:tcW w:w="4925" w:type="dxa"/>
            <w:shd w:val="clear" w:color="auto" w:fill="auto"/>
            <w:vAlign w:val="bottom"/>
          </w:tcPr>
          <w:p w:rsidR="0054093B" w:rsidRPr="0072019B" w:rsidRDefault="00B90EA7" w:rsidP="0054093B">
            <w:pPr>
              <w:ind w:left="432"/>
              <w:rPr>
                <w:rFonts w:ascii="Arial" w:hAnsi="Arial" w:cs="Arial"/>
                <w:color w:val="000000" w:themeColor="text1"/>
                <w:sz w:val="20"/>
                <w:szCs w:val="20"/>
              </w:rPr>
            </w:pPr>
            <w:r>
              <w:rPr>
                <w:rFonts w:ascii="Arial" w:hAnsi="Arial" w:cs="Arial"/>
                <w:color w:val="000000" w:themeColor="text1"/>
                <w:sz w:val="20"/>
                <w:szCs w:val="20"/>
              </w:rPr>
              <w:t>Decrease in</w:t>
            </w:r>
            <w:r w:rsidR="0054093B" w:rsidRPr="0072019B">
              <w:rPr>
                <w:rFonts w:ascii="Arial" w:hAnsi="Arial" w:cs="Arial"/>
                <w:color w:val="000000" w:themeColor="text1"/>
                <w:sz w:val="20"/>
                <w:szCs w:val="20"/>
              </w:rPr>
              <w:t xml:space="preserve"> other comprehensive income</w:t>
            </w:r>
          </w:p>
        </w:tc>
        <w:tc>
          <w:tcPr>
            <w:tcW w:w="1440" w:type="dxa"/>
            <w:shd w:val="clear" w:color="auto" w:fill="auto"/>
            <w:vAlign w:val="center"/>
          </w:tcPr>
          <w:p w:rsidR="0054093B" w:rsidRPr="0072019B" w:rsidRDefault="0054093B" w:rsidP="0054093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800" w:type="dxa"/>
            <w:shd w:val="clear" w:color="auto" w:fill="auto"/>
            <w:vAlign w:val="center"/>
          </w:tcPr>
          <w:p w:rsidR="0054093B" w:rsidRPr="0072019B" w:rsidRDefault="0054093B" w:rsidP="0054093B">
            <w:pPr>
              <w:pStyle w:val="a0"/>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886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003</w:t>
            </w:r>
          </w:p>
        </w:tc>
        <w:tc>
          <w:tcPr>
            <w:tcW w:w="1288" w:type="dxa"/>
            <w:vAlign w:val="bottom"/>
          </w:tcPr>
          <w:p w:rsidR="0054093B" w:rsidRPr="0072019B" w:rsidRDefault="0054093B" w:rsidP="0054093B">
            <w:pPr>
              <w:pStyle w:val="a0"/>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886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003</w:t>
            </w:r>
          </w:p>
        </w:tc>
      </w:tr>
      <w:tr w:rsidR="00FB37E0" w:rsidRPr="00E60C9E" w:rsidTr="003C195B">
        <w:trPr>
          <w:trHeight w:val="20"/>
        </w:trPr>
        <w:tc>
          <w:tcPr>
            <w:tcW w:w="4925" w:type="dxa"/>
            <w:shd w:val="clear" w:color="auto" w:fill="auto"/>
            <w:vAlign w:val="bottom"/>
          </w:tcPr>
          <w:p w:rsidR="0054093B" w:rsidRPr="00E60C9E" w:rsidRDefault="0054093B" w:rsidP="0054093B">
            <w:pPr>
              <w:ind w:left="432"/>
              <w:rPr>
                <w:rFonts w:ascii="Arial" w:hAnsi="Arial" w:cs="Arial"/>
                <w:color w:val="000000" w:themeColor="text1"/>
                <w:sz w:val="12"/>
                <w:szCs w:val="12"/>
              </w:rPr>
            </w:pPr>
          </w:p>
        </w:tc>
        <w:tc>
          <w:tcPr>
            <w:tcW w:w="1440" w:type="dxa"/>
            <w:shd w:val="clear" w:color="auto" w:fill="auto"/>
            <w:vAlign w:val="center"/>
          </w:tcPr>
          <w:p w:rsidR="0054093B" w:rsidRPr="00E60C9E" w:rsidRDefault="0054093B" w:rsidP="0054093B">
            <w:pPr>
              <w:ind w:right="-72"/>
              <w:jc w:val="right"/>
              <w:rPr>
                <w:rFonts w:ascii="Arial" w:hAnsi="Arial" w:cs="Arial"/>
                <w:color w:val="000000" w:themeColor="text1"/>
                <w:sz w:val="12"/>
                <w:szCs w:val="12"/>
              </w:rPr>
            </w:pPr>
          </w:p>
        </w:tc>
        <w:tc>
          <w:tcPr>
            <w:tcW w:w="1800" w:type="dxa"/>
            <w:shd w:val="clear" w:color="auto" w:fill="auto"/>
            <w:vAlign w:val="center"/>
          </w:tcPr>
          <w:p w:rsidR="0054093B" w:rsidRPr="00E60C9E" w:rsidRDefault="0054093B" w:rsidP="0054093B">
            <w:pPr>
              <w:ind w:right="-72"/>
              <w:jc w:val="right"/>
              <w:rPr>
                <w:rFonts w:ascii="Arial" w:hAnsi="Arial" w:cs="Arial"/>
                <w:color w:val="000000" w:themeColor="text1"/>
                <w:sz w:val="12"/>
                <w:szCs w:val="12"/>
              </w:rPr>
            </w:pPr>
          </w:p>
        </w:tc>
        <w:tc>
          <w:tcPr>
            <w:tcW w:w="1288" w:type="dxa"/>
            <w:vAlign w:val="center"/>
          </w:tcPr>
          <w:p w:rsidR="0054093B" w:rsidRPr="00E60C9E" w:rsidRDefault="0054093B" w:rsidP="0054093B">
            <w:pPr>
              <w:ind w:right="-72"/>
              <w:jc w:val="right"/>
              <w:rPr>
                <w:rFonts w:ascii="Arial" w:hAnsi="Arial" w:cs="Arial"/>
                <w:color w:val="000000" w:themeColor="text1"/>
                <w:sz w:val="12"/>
                <w:szCs w:val="12"/>
              </w:rPr>
            </w:pPr>
          </w:p>
        </w:tc>
      </w:tr>
      <w:tr w:rsidR="00FB37E0" w:rsidRPr="0072019B" w:rsidTr="0054093B">
        <w:trPr>
          <w:trHeight w:val="20"/>
        </w:trPr>
        <w:tc>
          <w:tcPr>
            <w:tcW w:w="4925" w:type="dxa"/>
            <w:shd w:val="clear" w:color="auto" w:fill="auto"/>
            <w:vAlign w:val="bottom"/>
          </w:tcPr>
          <w:p w:rsidR="0054093B" w:rsidRPr="0072019B" w:rsidRDefault="0054093B" w:rsidP="0054093B">
            <w:pPr>
              <w:ind w:left="432"/>
              <w:rPr>
                <w:rFonts w:ascii="Arial" w:hAnsi="Arial" w:cs="Arial"/>
                <w:color w:val="000000" w:themeColor="text1"/>
                <w:sz w:val="20"/>
                <w:szCs w:val="20"/>
              </w:rPr>
            </w:pPr>
            <w:r w:rsidRPr="0072019B">
              <w:rPr>
                <w:rFonts w:ascii="Arial" w:hAnsi="Arial" w:cs="Arial"/>
                <w:color w:val="000000" w:themeColor="text1"/>
                <w:sz w:val="20"/>
                <w:szCs w:val="20"/>
              </w:rPr>
              <w:t>At 31 December 2018</w:t>
            </w:r>
          </w:p>
        </w:tc>
        <w:tc>
          <w:tcPr>
            <w:tcW w:w="1440" w:type="dxa"/>
            <w:shd w:val="clear" w:color="auto" w:fill="auto"/>
            <w:vAlign w:val="center"/>
          </w:tcPr>
          <w:p w:rsidR="0054093B" w:rsidRPr="0072019B" w:rsidRDefault="0054093B" w:rsidP="0054093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574)</w:t>
            </w:r>
          </w:p>
        </w:tc>
        <w:tc>
          <w:tcPr>
            <w:tcW w:w="1800" w:type="dxa"/>
            <w:shd w:val="clear" w:color="auto" w:fill="auto"/>
            <w:vAlign w:val="bottom"/>
          </w:tcPr>
          <w:p w:rsidR="0054093B" w:rsidRPr="0072019B" w:rsidRDefault="0054093B" w:rsidP="0054093B">
            <w:pPr>
              <w:pBdr>
                <w:bottom w:val="double" w:sz="4" w:space="0" w:color="auto"/>
              </w:pBd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rPr>
              <w:t>(587</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487)</w:t>
            </w:r>
          </w:p>
        </w:tc>
        <w:tc>
          <w:tcPr>
            <w:tcW w:w="1288" w:type="dxa"/>
            <w:vAlign w:val="bottom"/>
          </w:tcPr>
          <w:p w:rsidR="0054093B" w:rsidRPr="0072019B" w:rsidRDefault="0054093B" w:rsidP="0054093B">
            <w:pPr>
              <w:pBdr>
                <w:bottom w:val="double" w:sz="4" w:space="0" w:color="auto"/>
              </w:pBd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rPr>
              <w:t>(6</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210</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061)</w:t>
            </w:r>
          </w:p>
        </w:tc>
      </w:tr>
      <w:tr w:rsidR="00FB37E0" w:rsidRPr="0072019B" w:rsidTr="003C195B">
        <w:trPr>
          <w:trHeight w:val="20"/>
        </w:trPr>
        <w:tc>
          <w:tcPr>
            <w:tcW w:w="4925" w:type="dxa"/>
            <w:shd w:val="clear" w:color="auto" w:fill="auto"/>
            <w:vAlign w:val="bottom"/>
          </w:tcPr>
          <w:p w:rsidR="0054093B" w:rsidRPr="0072019B" w:rsidRDefault="0054093B" w:rsidP="0054093B">
            <w:pPr>
              <w:ind w:left="432"/>
              <w:rPr>
                <w:rFonts w:ascii="Arial" w:hAnsi="Arial" w:cs="Arial"/>
                <w:color w:val="000000" w:themeColor="text1"/>
                <w:sz w:val="20"/>
                <w:szCs w:val="20"/>
              </w:rPr>
            </w:pPr>
          </w:p>
        </w:tc>
        <w:tc>
          <w:tcPr>
            <w:tcW w:w="1440" w:type="dxa"/>
            <w:shd w:val="clear" w:color="auto" w:fill="auto"/>
            <w:vAlign w:val="bottom"/>
          </w:tcPr>
          <w:p w:rsidR="0054093B" w:rsidRPr="0072019B" w:rsidRDefault="0054093B" w:rsidP="0054093B">
            <w:pPr>
              <w:ind w:right="-72"/>
              <w:jc w:val="right"/>
              <w:rPr>
                <w:rFonts w:ascii="Arial" w:hAnsi="Arial" w:cs="Arial"/>
                <w:color w:val="000000" w:themeColor="text1"/>
                <w:sz w:val="20"/>
                <w:szCs w:val="20"/>
              </w:rPr>
            </w:pPr>
          </w:p>
        </w:tc>
        <w:tc>
          <w:tcPr>
            <w:tcW w:w="1800" w:type="dxa"/>
            <w:shd w:val="clear" w:color="auto" w:fill="auto"/>
            <w:vAlign w:val="bottom"/>
          </w:tcPr>
          <w:p w:rsidR="0054093B" w:rsidRPr="0072019B" w:rsidRDefault="0054093B" w:rsidP="0054093B">
            <w:pPr>
              <w:ind w:right="-72"/>
              <w:jc w:val="right"/>
              <w:rPr>
                <w:rFonts w:ascii="Arial" w:hAnsi="Arial" w:cs="Arial"/>
                <w:color w:val="000000" w:themeColor="text1"/>
                <w:sz w:val="20"/>
                <w:szCs w:val="20"/>
              </w:rPr>
            </w:pPr>
          </w:p>
        </w:tc>
        <w:tc>
          <w:tcPr>
            <w:tcW w:w="1288" w:type="dxa"/>
            <w:vAlign w:val="bottom"/>
          </w:tcPr>
          <w:p w:rsidR="0054093B" w:rsidRPr="0072019B" w:rsidRDefault="0054093B" w:rsidP="0054093B">
            <w:pPr>
              <w:ind w:right="-72"/>
              <w:jc w:val="right"/>
              <w:rPr>
                <w:rFonts w:ascii="Arial" w:hAnsi="Arial" w:cs="Arial"/>
                <w:color w:val="000000" w:themeColor="text1"/>
                <w:sz w:val="20"/>
                <w:szCs w:val="20"/>
              </w:rPr>
            </w:pPr>
          </w:p>
        </w:tc>
      </w:tr>
      <w:tr w:rsidR="00FB37E0" w:rsidRPr="0072019B" w:rsidTr="00157B43">
        <w:trPr>
          <w:trHeight w:val="20"/>
        </w:trPr>
        <w:tc>
          <w:tcPr>
            <w:tcW w:w="4925" w:type="dxa"/>
            <w:shd w:val="clear" w:color="auto" w:fill="auto"/>
            <w:vAlign w:val="bottom"/>
          </w:tcPr>
          <w:p w:rsidR="000F17AB" w:rsidRPr="0072019B" w:rsidRDefault="000F17AB" w:rsidP="000F17AB">
            <w:pPr>
              <w:ind w:left="432"/>
              <w:rPr>
                <w:rFonts w:ascii="Arial" w:hAnsi="Arial" w:cs="Arial"/>
                <w:color w:val="000000" w:themeColor="text1"/>
                <w:sz w:val="20"/>
                <w:szCs w:val="20"/>
              </w:rPr>
            </w:pPr>
            <w:r w:rsidRPr="0072019B">
              <w:rPr>
                <w:rFonts w:ascii="Arial" w:hAnsi="Arial" w:cs="Arial"/>
                <w:color w:val="000000" w:themeColor="text1"/>
                <w:sz w:val="20"/>
                <w:szCs w:val="20"/>
              </w:rPr>
              <w:t>At 1 January 2019</w:t>
            </w:r>
          </w:p>
        </w:tc>
        <w:tc>
          <w:tcPr>
            <w:tcW w:w="1440" w:type="dxa"/>
            <w:shd w:val="clear" w:color="auto" w:fill="auto"/>
            <w:vAlign w:val="center"/>
          </w:tcPr>
          <w:p w:rsidR="000F17AB" w:rsidRPr="0072019B" w:rsidRDefault="000F17AB" w:rsidP="000F17A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622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574)</w:t>
            </w:r>
          </w:p>
        </w:tc>
        <w:tc>
          <w:tcPr>
            <w:tcW w:w="1800" w:type="dxa"/>
            <w:shd w:val="clear" w:color="auto" w:fill="auto"/>
            <w:vAlign w:val="bottom"/>
          </w:tcPr>
          <w:p w:rsidR="000F17AB" w:rsidRPr="0072019B" w:rsidRDefault="000F17AB" w:rsidP="000F17AB">
            <w:pP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rPr>
              <w:t>(587</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487)</w:t>
            </w:r>
          </w:p>
        </w:tc>
        <w:tc>
          <w:tcPr>
            <w:tcW w:w="1288" w:type="dxa"/>
            <w:vAlign w:val="bottom"/>
          </w:tcPr>
          <w:p w:rsidR="000F17AB" w:rsidRPr="0072019B" w:rsidRDefault="000F17AB" w:rsidP="000F17AB">
            <w:pP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rPr>
              <w:t>(6</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210</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061)</w:t>
            </w:r>
          </w:p>
        </w:tc>
      </w:tr>
      <w:tr w:rsidR="005A56DB" w:rsidRPr="0072019B" w:rsidTr="009570BE">
        <w:trPr>
          <w:trHeight w:val="20"/>
        </w:trPr>
        <w:tc>
          <w:tcPr>
            <w:tcW w:w="4925" w:type="dxa"/>
            <w:shd w:val="clear" w:color="auto" w:fill="auto"/>
            <w:vAlign w:val="bottom"/>
          </w:tcPr>
          <w:p w:rsidR="005A56DB" w:rsidRPr="0072019B" w:rsidRDefault="00B90EA7" w:rsidP="005A56DB">
            <w:pPr>
              <w:ind w:left="432"/>
              <w:rPr>
                <w:rFonts w:ascii="Arial" w:hAnsi="Arial" w:cs="Arial"/>
                <w:color w:val="000000" w:themeColor="text1"/>
                <w:sz w:val="20"/>
                <w:szCs w:val="20"/>
              </w:rPr>
            </w:pPr>
            <w:r>
              <w:rPr>
                <w:rFonts w:ascii="Arial" w:hAnsi="Arial" w:cs="Arial"/>
                <w:color w:val="000000" w:themeColor="text1"/>
                <w:sz w:val="20"/>
                <w:szCs w:val="20"/>
              </w:rPr>
              <w:t>Decrease in</w:t>
            </w:r>
            <w:r w:rsidR="005A56DB" w:rsidRPr="0072019B">
              <w:rPr>
                <w:rFonts w:ascii="Arial" w:hAnsi="Arial" w:cs="Arial"/>
                <w:color w:val="000000" w:themeColor="text1"/>
                <w:sz w:val="20"/>
                <w:szCs w:val="20"/>
              </w:rPr>
              <w:t xml:space="preserve"> profit or loss</w:t>
            </w:r>
          </w:p>
        </w:tc>
        <w:tc>
          <w:tcPr>
            <w:tcW w:w="1440" w:type="dxa"/>
            <w:vAlign w:val="center"/>
          </w:tcPr>
          <w:p w:rsidR="005A56DB" w:rsidRPr="0072019B" w:rsidRDefault="005A56DB" w:rsidP="005A56DB">
            <w:pPr>
              <w:pStyle w:val="a0"/>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82,106</w:t>
            </w:r>
          </w:p>
        </w:tc>
        <w:tc>
          <w:tcPr>
            <w:tcW w:w="1800" w:type="dxa"/>
            <w:vAlign w:val="center"/>
          </w:tcPr>
          <w:p w:rsidR="005A56DB" w:rsidRPr="0072019B" w:rsidRDefault="005A56DB" w:rsidP="005A56DB">
            <w:pPr>
              <w:pStyle w:val="a0"/>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288" w:type="dxa"/>
            <w:vAlign w:val="bottom"/>
          </w:tcPr>
          <w:p w:rsidR="005A56DB" w:rsidRPr="0072019B" w:rsidRDefault="005A56DB" w:rsidP="005A56DB">
            <w:pPr>
              <w:pStyle w:val="a0"/>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82,106</w:t>
            </w:r>
          </w:p>
        </w:tc>
      </w:tr>
      <w:tr w:rsidR="005A56DB" w:rsidRPr="0072019B" w:rsidTr="003C195B">
        <w:trPr>
          <w:trHeight w:val="20"/>
        </w:trPr>
        <w:tc>
          <w:tcPr>
            <w:tcW w:w="4925" w:type="dxa"/>
            <w:shd w:val="clear" w:color="auto" w:fill="auto"/>
            <w:vAlign w:val="bottom"/>
          </w:tcPr>
          <w:p w:rsidR="005A56DB" w:rsidRPr="0072019B" w:rsidRDefault="00B90EA7" w:rsidP="00B90EA7">
            <w:pPr>
              <w:ind w:left="432"/>
              <w:rPr>
                <w:rFonts w:ascii="Arial" w:hAnsi="Arial" w:cs="Arial"/>
                <w:color w:val="000000" w:themeColor="text1"/>
                <w:sz w:val="20"/>
                <w:szCs w:val="20"/>
              </w:rPr>
            </w:pPr>
            <w:r>
              <w:rPr>
                <w:rFonts w:ascii="Arial" w:hAnsi="Arial" w:cs="Arial"/>
                <w:color w:val="000000" w:themeColor="text1"/>
                <w:sz w:val="20"/>
                <w:szCs w:val="20"/>
              </w:rPr>
              <w:t>Increase in</w:t>
            </w:r>
            <w:r w:rsidR="005A56DB" w:rsidRPr="0072019B">
              <w:rPr>
                <w:rFonts w:ascii="Arial" w:hAnsi="Arial" w:cs="Arial"/>
                <w:color w:val="000000" w:themeColor="text1"/>
                <w:sz w:val="20"/>
                <w:szCs w:val="20"/>
              </w:rPr>
              <w:t xml:space="preserve"> other comprehensive income</w:t>
            </w:r>
          </w:p>
        </w:tc>
        <w:tc>
          <w:tcPr>
            <w:tcW w:w="1440" w:type="dxa"/>
            <w:vAlign w:val="center"/>
          </w:tcPr>
          <w:p w:rsidR="005A56DB" w:rsidRPr="0072019B" w:rsidRDefault="005A56DB" w:rsidP="005A56DB">
            <w:pPr>
              <w:pStyle w:val="a0"/>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800" w:type="dxa"/>
            <w:vAlign w:val="center"/>
          </w:tcPr>
          <w:p w:rsidR="005A56DB" w:rsidRPr="0072019B" w:rsidRDefault="005A56DB" w:rsidP="005A56DB">
            <w:pPr>
              <w:pStyle w:val="a0"/>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(2,486)</w:t>
            </w:r>
          </w:p>
        </w:tc>
        <w:tc>
          <w:tcPr>
            <w:tcW w:w="1288" w:type="dxa"/>
            <w:vAlign w:val="bottom"/>
          </w:tcPr>
          <w:p w:rsidR="005A56DB" w:rsidRPr="0072019B" w:rsidRDefault="005A56DB" w:rsidP="005A56DB">
            <w:pPr>
              <w:pStyle w:val="a0"/>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(2,486)</w:t>
            </w:r>
          </w:p>
        </w:tc>
      </w:tr>
      <w:tr w:rsidR="005A56DB" w:rsidRPr="00E60C9E" w:rsidTr="003C195B">
        <w:trPr>
          <w:trHeight w:val="20"/>
        </w:trPr>
        <w:tc>
          <w:tcPr>
            <w:tcW w:w="4925" w:type="dxa"/>
            <w:shd w:val="clear" w:color="auto" w:fill="auto"/>
            <w:vAlign w:val="bottom"/>
          </w:tcPr>
          <w:p w:rsidR="005A56DB" w:rsidRPr="00E60C9E" w:rsidRDefault="005A56DB" w:rsidP="005A56DB">
            <w:pPr>
              <w:ind w:left="432"/>
              <w:rPr>
                <w:rFonts w:ascii="Arial" w:hAnsi="Arial" w:cs="Arial"/>
                <w:color w:val="000000" w:themeColor="text1"/>
                <w:sz w:val="12"/>
                <w:szCs w:val="12"/>
              </w:rPr>
            </w:pPr>
          </w:p>
        </w:tc>
        <w:tc>
          <w:tcPr>
            <w:tcW w:w="1440" w:type="dxa"/>
            <w:shd w:val="clear" w:color="auto" w:fill="auto"/>
            <w:vAlign w:val="center"/>
          </w:tcPr>
          <w:p w:rsidR="005A56DB" w:rsidRPr="00E60C9E" w:rsidRDefault="005A56DB" w:rsidP="005A56DB">
            <w:pPr>
              <w:ind w:right="-72"/>
              <w:jc w:val="right"/>
              <w:rPr>
                <w:rFonts w:ascii="Arial" w:hAnsi="Arial" w:cs="Arial"/>
                <w:color w:val="000000" w:themeColor="text1"/>
                <w:sz w:val="12"/>
                <w:szCs w:val="12"/>
              </w:rPr>
            </w:pPr>
          </w:p>
        </w:tc>
        <w:tc>
          <w:tcPr>
            <w:tcW w:w="1800" w:type="dxa"/>
            <w:shd w:val="clear" w:color="auto" w:fill="auto"/>
            <w:vAlign w:val="center"/>
          </w:tcPr>
          <w:p w:rsidR="005A56DB" w:rsidRPr="00E60C9E" w:rsidRDefault="005A56DB" w:rsidP="005A56DB">
            <w:pPr>
              <w:ind w:right="-72"/>
              <w:jc w:val="right"/>
              <w:rPr>
                <w:rFonts w:ascii="Arial" w:hAnsi="Arial" w:cs="Arial"/>
                <w:color w:val="000000" w:themeColor="text1"/>
                <w:sz w:val="12"/>
                <w:szCs w:val="12"/>
              </w:rPr>
            </w:pPr>
          </w:p>
        </w:tc>
        <w:tc>
          <w:tcPr>
            <w:tcW w:w="1288" w:type="dxa"/>
            <w:vAlign w:val="center"/>
          </w:tcPr>
          <w:p w:rsidR="005A56DB" w:rsidRPr="00E60C9E" w:rsidRDefault="005A56DB" w:rsidP="005A56DB">
            <w:pPr>
              <w:ind w:right="-72"/>
              <w:jc w:val="right"/>
              <w:rPr>
                <w:rFonts w:ascii="Arial" w:hAnsi="Arial" w:cs="Arial"/>
                <w:color w:val="000000" w:themeColor="text1"/>
                <w:sz w:val="12"/>
                <w:szCs w:val="12"/>
              </w:rPr>
            </w:pPr>
          </w:p>
        </w:tc>
      </w:tr>
      <w:tr w:rsidR="005A56DB" w:rsidRPr="0072019B" w:rsidTr="009570BE">
        <w:trPr>
          <w:trHeight w:val="20"/>
        </w:trPr>
        <w:tc>
          <w:tcPr>
            <w:tcW w:w="4925" w:type="dxa"/>
            <w:shd w:val="clear" w:color="auto" w:fill="auto"/>
            <w:vAlign w:val="bottom"/>
          </w:tcPr>
          <w:p w:rsidR="005A56DB" w:rsidRPr="0072019B" w:rsidRDefault="005A56DB" w:rsidP="005A56DB">
            <w:pPr>
              <w:ind w:left="432"/>
              <w:rPr>
                <w:rFonts w:ascii="Arial" w:hAnsi="Arial" w:cs="Arial"/>
                <w:color w:val="000000" w:themeColor="text1"/>
                <w:sz w:val="20"/>
                <w:szCs w:val="20"/>
              </w:rPr>
            </w:pPr>
            <w:r w:rsidRPr="0072019B">
              <w:rPr>
                <w:rFonts w:ascii="Arial" w:hAnsi="Arial" w:cs="Arial"/>
                <w:color w:val="000000" w:themeColor="text1"/>
                <w:sz w:val="20"/>
                <w:szCs w:val="20"/>
              </w:rPr>
              <w:t>At 30 June 2019</w:t>
            </w:r>
          </w:p>
        </w:tc>
        <w:tc>
          <w:tcPr>
            <w:tcW w:w="1440" w:type="dxa"/>
            <w:vAlign w:val="bottom"/>
          </w:tcPr>
          <w:p w:rsidR="005A56DB" w:rsidRPr="0072019B" w:rsidRDefault="005A56DB" w:rsidP="005A56DB">
            <w:pPr>
              <w:pStyle w:val="a0"/>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(5,540,468)</w:t>
            </w:r>
          </w:p>
        </w:tc>
        <w:tc>
          <w:tcPr>
            <w:tcW w:w="1800" w:type="dxa"/>
            <w:vAlign w:val="bottom"/>
          </w:tcPr>
          <w:p w:rsidR="005A56DB" w:rsidRPr="0072019B" w:rsidRDefault="005A56DB" w:rsidP="005A56DB">
            <w:pPr>
              <w:pBdr>
                <w:bottom w:val="double" w:sz="4" w:space="0" w:color="auto"/>
              </w:pBdr>
              <w:ind w:right="-72"/>
              <w:jc w:val="right"/>
              <w:rPr>
                <w:rFonts w:ascii="Arial" w:hAnsi="Arial" w:cs="Arial"/>
                <w:iCs/>
                <w:color w:val="000000" w:themeColor="text1"/>
                <w:sz w:val="20"/>
                <w:szCs w:val="20"/>
              </w:rPr>
            </w:pPr>
            <w:r w:rsidRPr="0072019B">
              <w:rPr>
                <w:rFonts w:ascii="Arial" w:hAnsi="Arial" w:cs="Arial"/>
                <w:iCs/>
                <w:color w:val="000000" w:themeColor="text1"/>
                <w:sz w:val="20"/>
                <w:szCs w:val="20"/>
              </w:rPr>
              <w:t>(589,973)</w:t>
            </w:r>
          </w:p>
        </w:tc>
        <w:tc>
          <w:tcPr>
            <w:tcW w:w="1288" w:type="dxa"/>
            <w:vAlign w:val="bottom"/>
          </w:tcPr>
          <w:p w:rsidR="005A56DB" w:rsidRPr="0072019B" w:rsidRDefault="005A56DB" w:rsidP="005A56DB">
            <w:pPr>
              <w:pBdr>
                <w:bottom w:val="double" w:sz="4" w:space="0" w:color="auto"/>
              </w:pBdr>
              <w:ind w:right="-72"/>
              <w:jc w:val="right"/>
              <w:rPr>
                <w:rFonts w:ascii="Arial" w:hAnsi="Arial" w:cs="Arial"/>
                <w:iCs/>
                <w:color w:val="000000" w:themeColor="text1"/>
                <w:sz w:val="20"/>
                <w:szCs w:val="20"/>
              </w:rPr>
            </w:pPr>
            <w:r w:rsidRPr="0072019B">
              <w:rPr>
                <w:rFonts w:ascii="Arial" w:hAnsi="Arial" w:cs="Arial"/>
                <w:iCs/>
                <w:color w:val="000000" w:themeColor="text1"/>
                <w:sz w:val="20"/>
                <w:szCs w:val="20"/>
              </w:rPr>
              <w:t>(6,130,441)</w:t>
            </w:r>
          </w:p>
        </w:tc>
      </w:tr>
    </w:tbl>
    <w:p w:rsidR="00C628F3" w:rsidRPr="0072019B" w:rsidRDefault="00C628F3" w:rsidP="0076783F">
      <w:pPr>
        <w:tabs>
          <w:tab w:val="left" w:pos="2160"/>
          <w:tab w:val="right" w:pos="7280"/>
          <w:tab w:val="right" w:pos="8540"/>
        </w:tabs>
        <w:jc w:val="thaiDistribute"/>
        <w:rPr>
          <w:rFonts w:ascii="Arial" w:hAnsi="Arial" w:cs="Arial"/>
          <w:b/>
          <w:bCs/>
          <w:color w:val="000000" w:themeColor="text1"/>
          <w:sz w:val="20"/>
          <w:szCs w:val="20"/>
        </w:rPr>
      </w:pPr>
    </w:p>
    <w:p w:rsidR="00E60C9E" w:rsidRDefault="00E60C9E">
      <w:pPr>
        <w:overflowPunct/>
        <w:autoSpaceDE/>
        <w:autoSpaceDN/>
        <w:adjustRightInd/>
        <w:textAlignment w:val="auto"/>
        <w:rPr>
          <w:rFonts w:ascii="Arial" w:hAnsi="Arial" w:cs="Arial"/>
          <w:b/>
          <w:bCs/>
          <w:color w:val="000000" w:themeColor="text1"/>
          <w:sz w:val="20"/>
          <w:szCs w:val="20"/>
        </w:rPr>
      </w:pPr>
    </w:p>
    <w:p w:rsidR="00496C96" w:rsidRPr="0072019B" w:rsidRDefault="002F4FDB" w:rsidP="00B20072">
      <w:pPr>
        <w:tabs>
          <w:tab w:val="left" w:pos="2160"/>
          <w:tab w:val="right" w:pos="7280"/>
          <w:tab w:val="right" w:pos="8540"/>
        </w:tabs>
        <w:ind w:left="540" w:hanging="540"/>
        <w:jc w:val="thaiDistribute"/>
        <w:rPr>
          <w:rFonts w:ascii="Arial" w:hAnsi="Arial" w:cs="Arial"/>
          <w:b/>
          <w:bCs/>
          <w:color w:val="000000" w:themeColor="text1"/>
          <w:sz w:val="20"/>
          <w:szCs w:val="20"/>
        </w:rPr>
      </w:pPr>
      <w:r w:rsidRPr="0072019B">
        <w:rPr>
          <w:rFonts w:ascii="Arial" w:hAnsi="Arial" w:cs="Arial"/>
          <w:b/>
          <w:bCs/>
          <w:color w:val="000000" w:themeColor="text1"/>
          <w:sz w:val="20"/>
          <w:szCs w:val="20"/>
        </w:rPr>
        <w:t>21</w:t>
      </w:r>
      <w:r w:rsidR="00496C96" w:rsidRPr="0072019B">
        <w:rPr>
          <w:rFonts w:ascii="Arial" w:hAnsi="Arial" w:cs="Arial"/>
          <w:b/>
          <w:bCs/>
          <w:color w:val="000000" w:themeColor="text1"/>
          <w:sz w:val="20"/>
          <w:szCs w:val="20"/>
        </w:rPr>
        <w:tab/>
        <w:t>Other liabilities</w:t>
      </w:r>
    </w:p>
    <w:p w:rsidR="00496C96" w:rsidRPr="0072019B" w:rsidRDefault="00496C96" w:rsidP="00B20072">
      <w:pPr>
        <w:ind w:left="540"/>
        <w:jc w:val="both"/>
        <w:rPr>
          <w:rFonts w:ascii="Arial" w:hAnsi="Arial" w:cs="Arial"/>
          <w:b/>
          <w:bCs/>
          <w:color w:val="000000" w:themeColor="text1"/>
          <w:sz w:val="20"/>
          <w:szCs w:val="20"/>
        </w:rPr>
      </w:pPr>
    </w:p>
    <w:tbl>
      <w:tblPr>
        <w:tblW w:w="0" w:type="auto"/>
        <w:tblLayout w:type="fixed"/>
        <w:tblLook w:val="0000" w:firstRow="0" w:lastRow="0" w:firstColumn="0" w:lastColumn="0" w:noHBand="0" w:noVBand="0"/>
      </w:tblPr>
      <w:tblGrid>
        <w:gridCol w:w="6570"/>
        <w:gridCol w:w="1440"/>
        <w:gridCol w:w="1440"/>
      </w:tblGrid>
      <w:tr w:rsidR="00130758" w:rsidRPr="0072019B" w:rsidTr="003C195B">
        <w:trPr>
          <w:trHeight w:val="20"/>
        </w:trPr>
        <w:tc>
          <w:tcPr>
            <w:tcW w:w="6570" w:type="dxa"/>
            <w:tcBorders>
              <w:top w:val="nil"/>
              <w:left w:val="nil"/>
              <w:bottom w:val="nil"/>
              <w:right w:val="nil"/>
            </w:tcBorders>
            <w:vAlign w:val="bottom"/>
          </w:tcPr>
          <w:p w:rsidR="00130758" w:rsidRPr="0072019B" w:rsidRDefault="00130758" w:rsidP="00130758">
            <w:pPr>
              <w:ind w:left="432" w:right="58"/>
              <w:rPr>
                <w:rFonts w:ascii="Arial" w:hAnsi="Arial" w:cs="Arial"/>
                <w:color w:val="000000" w:themeColor="text1"/>
                <w:sz w:val="20"/>
                <w:szCs w:val="20"/>
              </w:rPr>
            </w:pPr>
          </w:p>
        </w:tc>
        <w:tc>
          <w:tcPr>
            <w:tcW w:w="1440" w:type="dxa"/>
            <w:tcBorders>
              <w:top w:val="nil"/>
              <w:left w:val="nil"/>
              <w:bottom w:val="nil"/>
              <w:right w:val="nil"/>
            </w:tcBorders>
            <w:vAlign w:val="bottom"/>
          </w:tcPr>
          <w:p w:rsidR="00130758" w:rsidRPr="0072019B" w:rsidRDefault="008C7953" w:rsidP="00130758">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30 June</w:t>
            </w:r>
          </w:p>
        </w:tc>
        <w:tc>
          <w:tcPr>
            <w:tcW w:w="1440" w:type="dxa"/>
            <w:tcBorders>
              <w:top w:val="nil"/>
              <w:left w:val="nil"/>
              <w:bottom w:val="nil"/>
              <w:right w:val="nil"/>
            </w:tcBorders>
            <w:vAlign w:val="bottom"/>
          </w:tcPr>
          <w:p w:rsidR="00130758" w:rsidRPr="0072019B" w:rsidRDefault="008C7953" w:rsidP="00130758">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31 December</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ind w:left="432" w:right="58"/>
              <w:rPr>
                <w:rFonts w:ascii="Arial" w:hAnsi="Arial" w:cs="Arial"/>
                <w:color w:val="000000" w:themeColor="text1"/>
                <w:sz w:val="20"/>
                <w:szCs w:val="20"/>
              </w:rPr>
            </w:pPr>
          </w:p>
        </w:tc>
        <w:tc>
          <w:tcPr>
            <w:tcW w:w="1440" w:type="dxa"/>
            <w:tcBorders>
              <w:top w:val="nil"/>
              <w:left w:val="nil"/>
              <w:bottom w:val="nil"/>
              <w:right w:val="nil"/>
            </w:tcBorders>
            <w:vAlign w:val="bottom"/>
          </w:tcPr>
          <w:p w:rsidR="008C7953" w:rsidRPr="0072019B" w:rsidRDefault="00AF70DE" w:rsidP="008C7953">
            <w:pPr>
              <w:ind w:right="-72"/>
              <w:jc w:val="right"/>
              <w:rPr>
                <w:rFonts w:ascii="Arial" w:eastAsia="MS Mincho" w:hAnsi="Arial" w:cs="Arial"/>
                <w:b/>
                <w:bCs/>
                <w:color w:val="000000" w:themeColor="text1"/>
                <w:sz w:val="20"/>
                <w:szCs w:val="20"/>
                <w:cs/>
                <w:lang w:val="en-GB"/>
              </w:rPr>
            </w:pPr>
            <w:r w:rsidRPr="0072019B">
              <w:rPr>
                <w:rFonts w:ascii="Arial" w:eastAsia="MS Mincho" w:hAnsi="Arial" w:cs="Arial"/>
                <w:b/>
                <w:bCs/>
                <w:color w:val="000000" w:themeColor="text1"/>
                <w:sz w:val="20"/>
                <w:szCs w:val="20"/>
                <w:lang w:val="en-GB"/>
              </w:rPr>
              <w:t>2019</w:t>
            </w:r>
          </w:p>
        </w:tc>
        <w:tc>
          <w:tcPr>
            <w:tcW w:w="1440" w:type="dxa"/>
            <w:tcBorders>
              <w:top w:val="nil"/>
              <w:left w:val="nil"/>
              <w:bottom w:val="nil"/>
              <w:right w:val="nil"/>
            </w:tcBorders>
            <w:vAlign w:val="bottom"/>
          </w:tcPr>
          <w:p w:rsidR="008C7953" w:rsidRPr="0072019B" w:rsidRDefault="008C7953" w:rsidP="00AF70DE">
            <w:pPr>
              <w:ind w:right="-72"/>
              <w:jc w:val="right"/>
              <w:rPr>
                <w:rFonts w:ascii="Arial" w:eastAsia="MS Mincho" w:hAnsi="Arial" w:cs="Arial"/>
                <w:b/>
                <w:bCs/>
                <w:color w:val="000000" w:themeColor="text1"/>
                <w:sz w:val="20"/>
                <w:szCs w:val="25"/>
                <w:lang w:val="en-GB"/>
              </w:rPr>
            </w:pPr>
            <w:r w:rsidRPr="0072019B">
              <w:rPr>
                <w:rFonts w:ascii="Arial" w:eastAsia="MS Mincho" w:hAnsi="Arial" w:cs="Arial"/>
                <w:b/>
                <w:bCs/>
                <w:color w:val="000000" w:themeColor="text1"/>
                <w:sz w:val="20"/>
                <w:szCs w:val="20"/>
                <w:lang w:val="en-GB"/>
              </w:rPr>
              <w:t>201</w:t>
            </w:r>
            <w:r w:rsidR="00AF70DE" w:rsidRPr="0072019B">
              <w:rPr>
                <w:rFonts w:ascii="Arial" w:eastAsia="MS Mincho" w:hAnsi="Arial" w:cs="Arial"/>
                <w:b/>
                <w:bCs/>
                <w:color w:val="000000" w:themeColor="text1"/>
                <w:sz w:val="20"/>
                <w:szCs w:val="25"/>
                <w:lang w:val="en-GB"/>
              </w:rPr>
              <w:t>8</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ind w:left="432" w:right="58"/>
              <w:rPr>
                <w:rFonts w:ascii="Arial" w:hAnsi="Arial" w:cs="Arial"/>
                <w:color w:val="000000" w:themeColor="text1"/>
                <w:sz w:val="20"/>
                <w:szCs w:val="20"/>
              </w:rPr>
            </w:pPr>
          </w:p>
        </w:tc>
        <w:tc>
          <w:tcPr>
            <w:tcW w:w="1440" w:type="dxa"/>
            <w:tcBorders>
              <w:top w:val="nil"/>
              <w:left w:val="nil"/>
              <w:bottom w:val="nil"/>
              <w:right w:val="nil"/>
            </w:tcBorders>
            <w:vAlign w:val="bottom"/>
          </w:tcPr>
          <w:p w:rsidR="008C7953" w:rsidRPr="0072019B" w:rsidRDefault="008C7953" w:rsidP="008C7953">
            <w:pPr>
              <w:pBdr>
                <w:bottom w:val="single" w:sz="4" w:space="1" w:color="auto"/>
              </w:pBd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Baht</w:t>
            </w:r>
          </w:p>
        </w:tc>
        <w:tc>
          <w:tcPr>
            <w:tcW w:w="1440" w:type="dxa"/>
            <w:tcBorders>
              <w:top w:val="nil"/>
              <w:left w:val="nil"/>
              <w:bottom w:val="nil"/>
              <w:right w:val="nil"/>
            </w:tcBorders>
            <w:vAlign w:val="bottom"/>
          </w:tcPr>
          <w:p w:rsidR="008C7953" w:rsidRPr="0072019B" w:rsidRDefault="008C7953" w:rsidP="008C7953">
            <w:pPr>
              <w:pBdr>
                <w:bottom w:val="single" w:sz="4" w:space="1" w:color="auto"/>
              </w:pBdr>
              <w:ind w:right="-72"/>
              <w:jc w:val="right"/>
              <w:rPr>
                <w:rFonts w:ascii="Arial" w:hAnsi="Arial" w:cs="Arial"/>
                <w:b/>
                <w:bCs/>
                <w:color w:val="000000" w:themeColor="text1"/>
                <w:sz w:val="20"/>
                <w:szCs w:val="20"/>
                <w:cs/>
              </w:rPr>
            </w:pPr>
            <w:r w:rsidRPr="0072019B">
              <w:rPr>
                <w:rFonts w:ascii="Arial" w:hAnsi="Arial" w:cs="Arial"/>
                <w:b/>
                <w:bCs/>
                <w:color w:val="000000" w:themeColor="text1"/>
                <w:sz w:val="20"/>
                <w:szCs w:val="20"/>
              </w:rPr>
              <w:t>Baht</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rPr>
                <w:rFonts w:ascii="Arial" w:hAnsi="Arial" w:cs="Arial"/>
                <w:b w:val="0"/>
                <w:bCs w:val="0"/>
                <w:color w:val="000000" w:themeColor="text1"/>
                <w:sz w:val="12"/>
                <w:szCs w:val="12"/>
                <w:lang w:val="en-US" w:eastAsia="en-US"/>
              </w:rPr>
            </w:pPr>
          </w:p>
        </w:tc>
        <w:tc>
          <w:tcPr>
            <w:tcW w:w="1440" w:type="dxa"/>
            <w:tcBorders>
              <w:top w:val="nil"/>
              <w:left w:val="nil"/>
              <w:bottom w:val="nil"/>
              <w:right w:val="nil"/>
            </w:tcBorders>
            <w:vAlign w:val="bottom"/>
          </w:tcPr>
          <w:p w:rsidR="008C7953" w:rsidRPr="0072019B" w:rsidRDefault="008C7953" w:rsidP="008C7953">
            <w:pPr>
              <w:tabs>
                <w:tab w:val="decimal" w:pos="459"/>
                <w:tab w:val="left" w:pos="1390"/>
              </w:tabs>
              <w:ind w:right="-72" w:hanging="113"/>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7953" w:rsidRPr="0072019B" w:rsidRDefault="008C7953" w:rsidP="008C7953">
            <w:pPr>
              <w:tabs>
                <w:tab w:val="decimal" w:pos="459"/>
                <w:tab w:val="left" w:pos="1390"/>
              </w:tabs>
              <w:ind w:right="-72" w:hanging="113"/>
              <w:jc w:val="right"/>
              <w:rPr>
                <w:rFonts w:ascii="Arial" w:hAnsi="Arial" w:cs="Arial"/>
                <w:color w:val="000000" w:themeColor="text1"/>
                <w:sz w:val="12"/>
                <w:szCs w:val="12"/>
              </w:rPr>
            </w:pP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jc w:val="both"/>
              <w:rPr>
                <w:rFonts w:ascii="Arial" w:hAnsi="Arial" w:cs="Arial"/>
                <w:b w:val="0"/>
                <w:bCs w:val="0"/>
                <w:color w:val="000000" w:themeColor="text1"/>
                <w:sz w:val="20"/>
                <w:szCs w:val="20"/>
                <w:cs/>
                <w:lang w:val="en-US" w:eastAsia="en-US"/>
              </w:rPr>
            </w:pPr>
            <w:r w:rsidRPr="0072019B">
              <w:rPr>
                <w:rFonts w:ascii="Arial" w:hAnsi="Arial" w:cs="Arial"/>
                <w:b w:val="0"/>
                <w:bCs w:val="0"/>
                <w:color w:val="000000" w:themeColor="text1"/>
                <w:sz w:val="20"/>
                <w:szCs w:val="20"/>
                <w:lang w:val="en-US" w:eastAsia="en-US"/>
              </w:rPr>
              <w:t>Accrued interest expenses</w:t>
            </w:r>
          </w:p>
        </w:tc>
        <w:tc>
          <w:tcPr>
            <w:tcW w:w="1440" w:type="dxa"/>
            <w:tcBorders>
              <w:top w:val="nil"/>
              <w:left w:val="nil"/>
              <w:bottom w:val="nil"/>
              <w:right w:val="nil"/>
            </w:tcBorders>
            <w:vAlign w:val="center"/>
          </w:tcPr>
          <w:p w:rsidR="008C7953" w:rsidRPr="0072019B" w:rsidRDefault="005A56DB" w:rsidP="008C7953">
            <w:pPr>
              <w:ind w:right="-72"/>
              <w:jc w:val="right"/>
              <w:rPr>
                <w:rFonts w:ascii="Arial" w:hAnsi="Arial" w:cs="Arial"/>
                <w:iCs/>
                <w:color w:val="000000" w:themeColor="text1"/>
                <w:sz w:val="20"/>
                <w:szCs w:val="20"/>
                <w:lang w:val="en-GB"/>
              </w:rPr>
            </w:pPr>
            <w:r w:rsidRPr="0072019B">
              <w:rPr>
                <w:rFonts w:ascii="Arial" w:hAnsi="Arial" w:cs="Arial"/>
                <w:i/>
                <w:color w:val="000000" w:themeColor="text1"/>
                <w:sz w:val="20"/>
                <w:szCs w:val="20"/>
                <w:cs/>
                <w:lang w:val="en-GB"/>
              </w:rPr>
              <w:t>41</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381</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818</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Cs/>
                <w:color w:val="000000" w:themeColor="text1"/>
                <w:sz w:val="20"/>
                <w:szCs w:val="20"/>
                <w:lang w:val="en-GB"/>
              </w:rPr>
            </w:pPr>
            <w:r w:rsidRPr="0072019B">
              <w:rPr>
                <w:rFonts w:ascii="Arial" w:hAnsi="Arial" w:cs="Arial"/>
                <w:i/>
                <w:color w:val="000000" w:themeColor="text1"/>
                <w:sz w:val="20"/>
                <w:szCs w:val="20"/>
                <w:cs/>
                <w:lang w:val="en-GB"/>
              </w:rPr>
              <w:t>26</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870</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865</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0F17AB">
            <w:pPr>
              <w:pStyle w:val="Heading1"/>
              <w:spacing w:before="0"/>
              <w:ind w:left="432" w:right="-198"/>
              <w:jc w:val="both"/>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 xml:space="preserve">Accrued interest expenses of </w:t>
            </w:r>
            <w:r w:rsidR="000F17AB" w:rsidRPr="0072019B">
              <w:rPr>
                <w:rFonts w:ascii="Arial" w:hAnsi="Arial" w:cs="Arial"/>
                <w:b w:val="0"/>
                <w:bCs w:val="0"/>
                <w:color w:val="000000" w:themeColor="text1"/>
                <w:sz w:val="20"/>
                <w:szCs w:val="20"/>
                <w:lang w:val="en-US" w:eastAsia="en-US"/>
              </w:rPr>
              <w:t>borrowings</w:t>
            </w:r>
            <w:r w:rsidRPr="0072019B">
              <w:rPr>
                <w:rFonts w:ascii="Arial" w:hAnsi="Arial" w:cs="Arial"/>
                <w:b w:val="0"/>
                <w:bCs w:val="0"/>
                <w:color w:val="000000" w:themeColor="text1"/>
                <w:sz w:val="20"/>
                <w:szCs w:val="20"/>
                <w:lang w:val="en-US" w:eastAsia="en-US"/>
              </w:rPr>
              <w:t xml:space="preserve"> from</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Cs/>
                <w:color w:val="000000" w:themeColor="text1"/>
                <w:sz w:val="20"/>
                <w:szCs w:val="20"/>
                <w:lang w:val="en-GB"/>
              </w:rPr>
            </w:pP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Cs/>
                <w:color w:val="000000" w:themeColor="text1"/>
                <w:sz w:val="20"/>
                <w:szCs w:val="20"/>
                <w:lang w:val="en-GB"/>
              </w:rPr>
            </w:pP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jc w:val="both"/>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 xml:space="preserve">   </w:t>
            </w:r>
            <w:r w:rsidR="003B1C4C">
              <w:rPr>
                <w:rFonts w:ascii="Arial" w:hAnsi="Arial" w:cs="Arial"/>
                <w:b w:val="0"/>
                <w:bCs w:val="0"/>
                <w:color w:val="000000" w:themeColor="text1"/>
                <w:sz w:val="20"/>
                <w:szCs w:val="20"/>
                <w:lang w:val="en-GB" w:eastAsia="en-US"/>
              </w:rPr>
              <w:t>Parent Company (Note 36 b</w:t>
            </w:r>
            <w:r w:rsidR="003B1C4C">
              <w:rPr>
                <w:rFonts w:ascii="Arial" w:hAnsi="Arial" w:cstheme="minorBidi"/>
                <w:b w:val="0"/>
                <w:bCs w:val="0"/>
                <w:color w:val="000000" w:themeColor="text1"/>
                <w:sz w:val="20"/>
                <w:szCs w:val="20"/>
                <w:lang w:val="en-GB" w:eastAsia="en-US"/>
              </w:rPr>
              <w:t>)</w:t>
            </w:r>
            <w:r w:rsidRPr="0072019B">
              <w:rPr>
                <w:rFonts w:ascii="Arial" w:hAnsi="Arial" w:cs="Arial"/>
                <w:b w:val="0"/>
                <w:bCs w:val="0"/>
                <w:color w:val="000000" w:themeColor="text1"/>
                <w:sz w:val="20"/>
                <w:szCs w:val="20"/>
                <w:lang w:val="en-GB" w:eastAsia="en-US"/>
              </w:rPr>
              <w:t>)</w:t>
            </w:r>
          </w:p>
        </w:tc>
        <w:tc>
          <w:tcPr>
            <w:tcW w:w="1440" w:type="dxa"/>
            <w:tcBorders>
              <w:top w:val="nil"/>
              <w:left w:val="nil"/>
              <w:bottom w:val="nil"/>
              <w:right w:val="nil"/>
            </w:tcBorders>
            <w:vAlign w:val="center"/>
          </w:tcPr>
          <w:p w:rsidR="008C7953" w:rsidRPr="0072019B" w:rsidRDefault="005A56DB" w:rsidP="008C7953">
            <w:pPr>
              <w:ind w:right="-72"/>
              <w:jc w:val="right"/>
              <w:rPr>
                <w:rFonts w:ascii="Arial" w:hAnsi="Arial" w:cs="Arial"/>
                <w:iCs/>
                <w:color w:val="000000" w:themeColor="text1"/>
                <w:sz w:val="20"/>
                <w:szCs w:val="20"/>
                <w:lang w:val="en-GB"/>
              </w:rPr>
            </w:pPr>
            <w:r w:rsidRPr="0072019B">
              <w:rPr>
                <w:rFonts w:ascii="Arial" w:hAnsi="Arial" w:cs="Arial"/>
                <w:i/>
                <w:color w:val="000000" w:themeColor="text1"/>
                <w:sz w:val="20"/>
                <w:szCs w:val="20"/>
                <w:cs/>
                <w:lang w:val="en-GB"/>
              </w:rPr>
              <w:t>7</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198</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630</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Cs/>
                <w:color w:val="000000" w:themeColor="text1"/>
                <w:sz w:val="20"/>
                <w:szCs w:val="20"/>
                <w:lang w:val="en-GB"/>
              </w:rPr>
            </w:pPr>
            <w:r w:rsidRPr="0072019B">
              <w:rPr>
                <w:rFonts w:ascii="Arial" w:hAnsi="Arial" w:cs="Arial"/>
                <w:i/>
                <w:color w:val="000000" w:themeColor="text1"/>
                <w:sz w:val="20"/>
                <w:szCs w:val="20"/>
                <w:cs/>
                <w:lang w:val="en-GB"/>
              </w:rPr>
              <w:t>17</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205</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479</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jc w:val="both"/>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Withholding tax payable</w:t>
            </w:r>
          </w:p>
        </w:tc>
        <w:tc>
          <w:tcPr>
            <w:tcW w:w="1440" w:type="dxa"/>
            <w:tcBorders>
              <w:top w:val="nil"/>
              <w:left w:val="nil"/>
              <w:bottom w:val="nil"/>
              <w:right w:val="nil"/>
            </w:tcBorders>
            <w:vAlign w:val="center"/>
          </w:tcPr>
          <w:p w:rsidR="008C7953" w:rsidRPr="0072019B" w:rsidRDefault="005A56DB" w:rsidP="008C7953">
            <w:pPr>
              <w:ind w:right="-72"/>
              <w:jc w:val="right"/>
              <w:rPr>
                <w:rFonts w:ascii="Arial" w:hAnsi="Arial" w:cs="Arial"/>
                <w:iCs/>
                <w:color w:val="000000" w:themeColor="text1"/>
                <w:sz w:val="20"/>
                <w:szCs w:val="20"/>
              </w:rPr>
            </w:pPr>
            <w:r w:rsidRPr="0072019B">
              <w:rPr>
                <w:rFonts w:ascii="Arial" w:hAnsi="Arial" w:cs="Arial"/>
                <w:i/>
                <w:color w:val="000000" w:themeColor="text1"/>
                <w:sz w:val="20"/>
                <w:szCs w:val="20"/>
                <w:cs/>
                <w:lang w:val="en-GB"/>
              </w:rPr>
              <w:t>2</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404</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830</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Cs/>
                <w:color w:val="000000" w:themeColor="text1"/>
                <w:sz w:val="20"/>
                <w:szCs w:val="20"/>
              </w:rPr>
            </w:pPr>
            <w:r w:rsidRPr="0072019B">
              <w:rPr>
                <w:rFonts w:ascii="Arial" w:hAnsi="Arial" w:cs="Arial"/>
                <w:i/>
                <w:color w:val="000000" w:themeColor="text1"/>
                <w:sz w:val="20"/>
                <w:szCs w:val="20"/>
                <w:cs/>
                <w:lang w:val="en-GB"/>
              </w:rPr>
              <w:t>19</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724</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989</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jc w:val="both"/>
              <w:rPr>
                <w:rFonts w:ascii="Arial" w:hAnsi="Arial" w:cs="Arial"/>
                <w:b w:val="0"/>
                <w:bCs w:val="0"/>
                <w:color w:val="000000" w:themeColor="text1"/>
                <w:sz w:val="20"/>
                <w:szCs w:val="20"/>
                <w:lang w:val="en-US" w:eastAsia="en-US"/>
              </w:rPr>
            </w:pPr>
            <w:r w:rsidRPr="0072019B">
              <w:rPr>
                <w:rFonts w:ascii="Arial" w:hAnsi="Arial" w:cs="Arial"/>
                <w:b w:val="0"/>
                <w:bCs w:val="0"/>
                <w:color w:val="000000" w:themeColor="text1"/>
                <w:sz w:val="20"/>
                <w:szCs w:val="20"/>
                <w:lang w:val="en-US" w:eastAsia="en-US"/>
              </w:rPr>
              <w:t>Corporate income tax payable</w:t>
            </w:r>
          </w:p>
        </w:tc>
        <w:tc>
          <w:tcPr>
            <w:tcW w:w="1440" w:type="dxa"/>
            <w:tcBorders>
              <w:top w:val="nil"/>
              <w:left w:val="nil"/>
              <w:bottom w:val="nil"/>
              <w:right w:val="nil"/>
            </w:tcBorders>
            <w:vAlign w:val="center"/>
          </w:tcPr>
          <w:p w:rsidR="008C7953" w:rsidRPr="0072019B" w:rsidRDefault="005A56DB" w:rsidP="008C7953">
            <w:pPr>
              <w:ind w:right="-72"/>
              <w:jc w:val="right"/>
              <w:rPr>
                <w:rFonts w:ascii="Arial" w:hAnsi="Arial" w:cs="Arial"/>
                <w:i/>
                <w:color w:val="000000" w:themeColor="text1"/>
                <w:sz w:val="20"/>
                <w:szCs w:val="20"/>
                <w:lang w:val="en-GB"/>
              </w:rPr>
            </w:pPr>
            <w:r w:rsidRPr="0072019B">
              <w:rPr>
                <w:rFonts w:ascii="Arial" w:hAnsi="Arial" w:cs="Arial"/>
                <w:i/>
                <w:color w:val="000000" w:themeColor="text1"/>
                <w:sz w:val="20"/>
                <w:szCs w:val="20"/>
                <w:cs/>
                <w:lang w:val="en-GB"/>
              </w:rPr>
              <w:t>24</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481</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183</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
                <w:color w:val="000000" w:themeColor="text1"/>
                <w:sz w:val="20"/>
                <w:szCs w:val="20"/>
                <w:lang w:val="en-GB"/>
              </w:rPr>
            </w:pPr>
            <w:r w:rsidRPr="0072019B">
              <w:rPr>
                <w:rFonts w:ascii="Arial" w:hAnsi="Arial" w:cs="Arial"/>
                <w:i/>
                <w:color w:val="000000" w:themeColor="text1"/>
                <w:sz w:val="20"/>
                <w:szCs w:val="20"/>
                <w:cs/>
                <w:lang w:val="en-GB"/>
              </w:rPr>
              <w:t>36</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985</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465</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pStyle w:val="Heading1"/>
              <w:spacing w:before="0"/>
              <w:ind w:left="432" w:right="-198"/>
              <w:jc w:val="both"/>
              <w:rPr>
                <w:rFonts w:ascii="Arial" w:hAnsi="Arial" w:cs="Arial"/>
                <w:b w:val="0"/>
                <w:bCs w:val="0"/>
                <w:color w:val="000000" w:themeColor="text1"/>
                <w:sz w:val="20"/>
                <w:szCs w:val="20"/>
                <w:lang w:val="en-GB" w:eastAsia="en-US"/>
              </w:rPr>
            </w:pPr>
            <w:r w:rsidRPr="0072019B">
              <w:rPr>
                <w:rFonts w:ascii="Arial" w:hAnsi="Arial" w:cs="Arial"/>
                <w:b w:val="0"/>
                <w:bCs w:val="0"/>
                <w:color w:val="000000" w:themeColor="text1"/>
                <w:sz w:val="20"/>
                <w:szCs w:val="20"/>
                <w:lang w:val="en-GB" w:eastAsia="en-US"/>
              </w:rPr>
              <w:t>Re</w:t>
            </w:r>
            <w:r w:rsidR="003B1C4C">
              <w:rPr>
                <w:rFonts w:ascii="Arial" w:hAnsi="Arial" w:cs="Arial"/>
                <w:b w:val="0"/>
                <w:bCs w:val="0"/>
                <w:color w:val="000000" w:themeColor="text1"/>
                <w:sz w:val="20"/>
                <w:szCs w:val="20"/>
                <w:lang w:val="en-GB" w:eastAsia="en-US"/>
              </w:rPr>
              <w:t>lated companies payable (Note 36 b)</w:t>
            </w:r>
            <w:r w:rsidRPr="0072019B">
              <w:rPr>
                <w:rFonts w:ascii="Arial" w:hAnsi="Arial" w:cs="Arial"/>
                <w:b w:val="0"/>
                <w:bCs w:val="0"/>
                <w:color w:val="000000" w:themeColor="text1"/>
                <w:sz w:val="20"/>
                <w:szCs w:val="20"/>
                <w:lang w:val="en-GB" w:eastAsia="en-US"/>
              </w:rPr>
              <w:t>)</w:t>
            </w:r>
          </w:p>
        </w:tc>
        <w:tc>
          <w:tcPr>
            <w:tcW w:w="1440" w:type="dxa"/>
            <w:tcBorders>
              <w:top w:val="nil"/>
              <w:left w:val="nil"/>
              <w:bottom w:val="nil"/>
              <w:right w:val="nil"/>
            </w:tcBorders>
            <w:vAlign w:val="center"/>
          </w:tcPr>
          <w:p w:rsidR="008C7953" w:rsidRPr="0072019B" w:rsidRDefault="005A56DB" w:rsidP="008C7953">
            <w:pP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lang w:val="en-GB"/>
              </w:rPr>
              <w:t>2</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456</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238</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073</w:t>
            </w:r>
          </w:p>
        </w:tc>
        <w:tc>
          <w:tcPr>
            <w:tcW w:w="1440" w:type="dxa"/>
            <w:tcBorders>
              <w:top w:val="nil"/>
              <w:left w:val="nil"/>
              <w:bottom w:val="nil"/>
              <w:right w:val="nil"/>
            </w:tcBorders>
            <w:vAlign w:val="center"/>
          </w:tcPr>
          <w:p w:rsidR="008C7953" w:rsidRPr="0072019B" w:rsidRDefault="008C7953" w:rsidP="008C7953">
            <w:pPr>
              <w:ind w:right="-72"/>
              <w:jc w:val="right"/>
              <w:rPr>
                <w:rFonts w:ascii="Arial" w:hAnsi="Arial" w:cs="Arial"/>
                <w:i/>
                <w:color w:val="000000" w:themeColor="text1"/>
                <w:sz w:val="20"/>
                <w:szCs w:val="20"/>
                <w:lang w:val="en-GB"/>
              </w:rPr>
            </w:pPr>
            <w:r w:rsidRPr="0072019B">
              <w:rPr>
                <w:rFonts w:ascii="Arial" w:hAnsi="Arial" w:cs="Arial"/>
                <w:i/>
                <w:color w:val="000000" w:themeColor="text1"/>
                <w:sz w:val="20"/>
                <w:szCs w:val="20"/>
                <w:cs/>
                <w:lang w:val="en-GB"/>
              </w:rPr>
              <w:t>1</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128</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145</w:t>
            </w:r>
            <w:r w:rsidRPr="0072019B">
              <w:rPr>
                <w:rFonts w:ascii="Arial" w:hAnsi="Arial" w:cs="Arial"/>
                <w:i/>
                <w:color w:val="000000" w:themeColor="text1"/>
                <w:sz w:val="20"/>
                <w:szCs w:val="20"/>
                <w:lang w:val="en-GB"/>
              </w:rPr>
              <w:t>,</w:t>
            </w:r>
            <w:r w:rsidRPr="0072019B">
              <w:rPr>
                <w:rFonts w:ascii="Arial" w:hAnsi="Arial" w:cs="Arial"/>
                <w:i/>
                <w:color w:val="000000" w:themeColor="text1"/>
                <w:sz w:val="20"/>
                <w:szCs w:val="20"/>
                <w:cs/>
                <w:lang w:val="en-GB"/>
              </w:rPr>
              <w:t>777</w:t>
            </w:r>
          </w:p>
        </w:tc>
      </w:tr>
      <w:tr w:rsidR="008C7953" w:rsidRPr="0072019B" w:rsidTr="003C195B">
        <w:trPr>
          <w:trHeight w:val="20"/>
        </w:trPr>
        <w:tc>
          <w:tcPr>
            <w:tcW w:w="6570" w:type="dxa"/>
            <w:tcBorders>
              <w:top w:val="nil"/>
              <w:left w:val="nil"/>
              <w:bottom w:val="nil"/>
              <w:right w:val="nil"/>
            </w:tcBorders>
            <w:vAlign w:val="bottom"/>
          </w:tcPr>
          <w:p w:rsidR="008C7953" w:rsidRPr="0072019B" w:rsidRDefault="008C7953" w:rsidP="008C7953">
            <w:pPr>
              <w:tabs>
                <w:tab w:val="left" w:pos="432"/>
              </w:tabs>
              <w:ind w:left="432" w:right="58"/>
              <w:jc w:val="both"/>
              <w:rPr>
                <w:rFonts w:ascii="Arial" w:hAnsi="Arial" w:cs="Arial"/>
                <w:color w:val="000000" w:themeColor="text1"/>
                <w:sz w:val="20"/>
                <w:szCs w:val="20"/>
              </w:rPr>
            </w:pPr>
            <w:r w:rsidRPr="0072019B">
              <w:rPr>
                <w:rFonts w:ascii="Arial" w:hAnsi="Arial" w:cs="Arial"/>
                <w:color w:val="000000" w:themeColor="text1"/>
                <w:sz w:val="20"/>
                <w:szCs w:val="20"/>
              </w:rPr>
              <w:t>Others</w:t>
            </w:r>
          </w:p>
        </w:tc>
        <w:tc>
          <w:tcPr>
            <w:tcW w:w="1440" w:type="dxa"/>
            <w:tcBorders>
              <w:top w:val="nil"/>
              <w:left w:val="nil"/>
              <w:bottom w:val="nil"/>
              <w:right w:val="nil"/>
            </w:tcBorders>
            <w:vAlign w:val="center"/>
          </w:tcPr>
          <w:p w:rsidR="008C7953" w:rsidRPr="0072019B" w:rsidRDefault="005A05BD" w:rsidP="008C7953">
            <w:pPr>
              <w:pBdr>
                <w:bottom w:val="single" w:sz="4" w:space="1" w:color="auto"/>
              </w:pBdr>
              <w:ind w:right="-72"/>
              <w:jc w:val="right"/>
              <w:rPr>
                <w:rFonts w:ascii="Arial" w:hAnsi="Arial" w:cs="Arial"/>
                <w:iCs/>
                <w:color w:val="000000" w:themeColor="text1"/>
                <w:sz w:val="20"/>
                <w:szCs w:val="20"/>
                <w:cs/>
                <w:lang w:val="en-GB"/>
              </w:rPr>
            </w:pPr>
            <w:r w:rsidRPr="0072019B">
              <w:rPr>
                <w:rFonts w:ascii="Arial" w:hAnsi="Arial" w:cs="Arial"/>
                <w:i/>
                <w:color w:val="000000" w:themeColor="text1"/>
                <w:sz w:val="20"/>
                <w:szCs w:val="20"/>
                <w:cs/>
              </w:rPr>
              <w:t>180</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522</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401</w:t>
            </w:r>
          </w:p>
        </w:tc>
        <w:tc>
          <w:tcPr>
            <w:tcW w:w="1440" w:type="dxa"/>
            <w:tcBorders>
              <w:top w:val="nil"/>
              <w:left w:val="nil"/>
              <w:bottom w:val="nil"/>
              <w:right w:val="nil"/>
            </w:tcBorders>
            <w:vAlign w:val="center"/>
          </w:tcPr>
          <w:p w:rsidR="008C7953" w:rsidRPr="0072019B" w:rsidRDefault="008C7953" w:rsidP="008C7953">
            <w:pPr>
              <w:pBdr>
                <w:bottom w:val="single" w:sz="4" w:space="1" w:color="auto"/>
              </w:pBdr>
              <w:ind w:right="-72"/>
              <w:jc w:val="right"/>
              <w:rPr>
                <w:rFonts w:ascii="Arial" w:hAnsi="Arial" w:cs="Arial"/>
                <w:iCs/>
                <w:color w:val="000000" w:themeColor="text1"/>
                <w:sz w:val="20"/>
                <w:szCs w:val="20"/>
                <w:lang w:val="en-GB"/>
              </w:rPr>
            </w:pPr>
            <w:r w:rsidRPr="0072019B">
              <w:rPr>
                <w:rFonts w:ascii="Arial" w:hAnsi="Arial" w:cs="Arial"/>
                <w:i/>
                <w:color w:val="000000" w:themeColor="text1"/>
                <w:sz w:val="20"/>
                <w:szCs w:val="20"/>
                <w:cs/>
              </w:rPr>
              <w:t>129</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961</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461</w:t>
            </w:r>
          </w:p>
        </w:tc>
      </w:tr>
      <w:tr w:rsidR="008C7953" w:rsidRPr="0072019B" w:rsidTr="003C195B">
        <w:trPr>
          <w:trHeight w:val="74"/>
        </w:trPr>
        <w:tc>
          <w:tcPr>
            <w:tcW w:w="6570" w:type="dxa"/>
            <w:tcBorders>
              <w:top w:val="nil"/>
              <w:left w:val="nil"/>
              <w:bottom w:val="nil"/>
              <w:right w:val="nil"/>
            </w:tcBorders>
            <w:vAlign w:val="bottom"/>
          </w:tcPr>
          <w:p w:rsidR="008C7953" w:rsidRPr="0072019B" w:rsidRDefault="008C7953" w:rsidP="008C7953">
            <w:pPr>
              <w:ind w:left="432" w:right="58"/>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8C7953" w:rsidRPr="0072019B" w:rsidRDefault="008C7953" w:rsidP="008C7953">
            <w:pPr>
              <w:ind w:left="49" w:right="-72"/>
              <w:jc w:val="right"/>
              <w:rPr>
                <w:rFonts w:ascii="Arial" w:hAnsi="Arial" w:cs="Arial"/>
                <w:color w:val="000000" w:themeColor="text1"/>
                <w:sz w:val="12"/>
                <w:szCs w:val="12"/>
              </w:rPr>
            </w:pPr>
          </w:p>
        </w:tc>
        <w:tc>
          <w:tcPr>
            <w:tcW w:w="1440" w:type="dxa"/>
            <w:tcBorders>
              <w:top w:val="nil"/>
              <w:left w:val="nil"/>
              <w:bottom w:val="nil"/>
              <w:right w:val="nil"/>
            </w:tcBorders>
            <w:vAlign w:val="bottom"/>
          </w:tcPr>
          <w:p w:rsidR="008C7953" w:rsidRPr="0072019B" w:rsidRDefault="008C7953" w:rsidP="008C7953">
            <w:pPr>
              <w:ind w:left="49" w:right="-72"/>
              <w:jc w:val="right"/>
              <w:rPr>
                <w:rFonts w:ascii="Arial" w:hAnsi="Arial" w:cs="Arial"/>
                <w:color w:val="000000" w:themeColor="text1"/>
                <w:sz w:val="12"/>
                <w:szCs w:val="12"/>
              </w:rPr>
            </w:pPr>
          </w:p>
        </w:tc>
      </w:tr>
      <w:tr w:rsidR="005A56DB" w:rsidRPr="0072019B" w:rsidTr="003C195B">
        <w:trPr>
          <w:trHeight w:val="20"/>
        </w:trPr>
        <w:tc>
          <w:tcPr>
            <w:tcW w:w="6570" w:type="dxa"/>
            <w:tcBorders>
              <w:top w:val="nil"/>
              <w:left w:val="nil"/>
              <w:bottom w:val="nil"/>
              <w:right w:val="nil"/>
            </w:tcBorders>
            <w:vAlign w:val="bottom"/>
          </w:tcPr>
          <w:p w:rsidR="005A56DB" w:rsidRPr="0072019B" w:rsidRDefault="005A56DB" w:rsidP="005A56DB">
            <w:pPr>
              <w:ind w:left="432" w:right="58"/>
              <w:jc w:val="both"/>
              <w:rPr>
                <w:rFonts w:ascii="Arial" w:hAnsi="Arial" w:cs="Arial"/>
                <w:color w:val="000000" w:themeColor="text1"/>
                <w:sz w:val="20"/>
                <w:szCs w:val="20"/>
              </w:rPr>
            </w:pPr>
            <w:r w:rsidRPr="0072019B">
              <w:rPr>
                <w:rFonts w:ascii="Arial" w:hAnsi="Arial" w:cs="Arial"/>
                <w:color w:val="000000" w:themeColor="text1"/>
                <w:sz w:val="20"/>
                <w:szCs w:val="20"/>
              </w:rPr>
              <w:t>Total other liabilities</w:t>
            </w:r>
          </w:p>
        </w:tc>
        <w:tc>
          <w:tcPr>
            <w:tcW w:w="1440" w:type="dxa"/>
            <w:tcBorders>
              <w:top w:val="nil"/>
              <w:left w:val="nil"/>
              <w:bottom w:val="nil"/>
              <w:right w:val="nil"/>
            </w:tcBorders>
            <w:vAlign w:val="bottom"/>
          </w:tcPr>
          <w:p w:rsidR="005A56DB" w:rsidRPr="0072019B" w:rsidRDefault="005A05BD" w:rsidP="005A05BD">
            <w:pPr>
              <w:pBdr>
                <w:bottom w:val="double" w:sz="4" w:space="1" w:color="auto"/>
              </w:pBdr>
              <w:ind w:right="-72"/>
              <w:jc w:val="right"/>
              <w:rPr>
                <w:rFonts w:ascii="Arial" w:hAnsi="Arial" w:cs="Arial"/>
                <w:i/>
                <w:color w:val="000000" w:themeColor="text1"/>
                <w:sz w:val="20"/>
                <w:szCs w:val="20"/>
              </w:rPr>
            </w:pPr>
            <w:r w:rsidRPr="0072019B">
              <w:rPr>
                <w:rFonts w:ascii="Arial" w:hAnsi="Arial" w:cs="Arial"/>
                <w:i/>
                <w:color w:val="000000" w:themeColor="text1"/>
                <w:sz w:val="20"/>
                <w:szCs w:val="20"/>
                <w:cs/>
              </w:rPr>
              <w:t>2</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712</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226</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935</w:t>
            </w:r>
          </w:p>
        </w:tc>
        <w:tc>
          <w:tcPr>
            <w:tcW w:w="1440" w:type="dxa"/>
            <w:tcBorders>
              <w:top w:val="nil"/>
              <w:left w:val="nil"/>
              <w:bottom w:val="nil"/>
              <w:right w:val="nil"/>
            </w:tcBorders>
            <w:vAlign w:val="bottom"/>
          </w:tcPr>
          <w:p w:rsidR="005A56DB" w:rsidRPr="0072019B" w:rsidRDefault="005A56DB" w:rsidP="005A56DB">
            <w:pPr>
              <w:pBdr>
                <w:bottom w:val="double" w:sz="4" w:space="1" w:color="auto"/>
              </w:pBdr>
              <w:ind w:right="-72"/>
              <w:jc w:val="right"/>
              <w:rPr>
                <w:rFonts w:ascii="Arial" w:hAnsi="Arial" w:cs="Arial"/>
                <w:color w:val="000000" w:themeColor="text1"/>
                <w:sz w:val="20"/>
                <w:szCs w:val="20"/>
              </w:rPr>
            </w:pPr>
            <w:r w:rsidRPr="0072019B">
              <w:rPr>
                <w:rFonts w:ascii="Arial" w:hAnsi="Arial" w:cs="Arial"/>
                <w:i/>
                <w:color w:val="000000" w:themeColor="text1"/>
                <w:sz w:val="20"/>
                <w:szCs w:val="20"/>
                <w:cs/>
              </w:rPr>
              <w:t>1</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358</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894</w:t>
            </w:r>
            <w:r w:rsidRPr="0072019B">
              <w:rPr>
                <w:rFonts w:ascii="Arial" w:hAnsi="Arial" w:cs="Arial"/>
                <w:i/>
                <w:color w:val="000000" w:themeColor="text1"/>
                <w:sz w:val="20"/>
                <w:szCs w:val="20"/>
              </w:rPr>
              <w:t>,</w:t>
            </w:r>
            <w:r w:rsidRPr="0072019B">
              <w:rPr>
                <w:rFonts w:ascii="Arial" w:hAnsi="Arial" w:cs="Arial"/>
                <w:i/>
                <w:color w:val="000000" w:themeColor="text1"/>
                <w:sz w:val="20"/>
                <w:szCs w:val="20"/>
                <w:cs/>
              </w:rPr>
              <w:t>036</w:t>
            </w:r>
          </w:p>
        </w:tc>
      </w:tr>
    </w:tbl>
    <w:p w:rsidR="00D15599" w:rsidRPr="0072019B" w:rsidRDefault="00D15599">
      <w:pPr>
        <w:overflowPunct/>
        <w:autoSpaceDE/>
        <w:autoSpaceDN/>
        <w:adjustRightInd/>
        <w:textAlignment w:val="auto"/>
        <w:rPr>
          <w:rFonts w:ascii="Arial" w:hAnsi="Arial" w:cs="Arial"/>
          <w:b/>
          <w:bCs/>
          <w:color w:val="000000" w:themeColor="text1"/>
          <w:sz w:val="20"/>
          <w:szCs w:val="20"/>
          <w:u w:val="single"/>
          <w:lang w:val="en-GB"/>
        </w:rPr>
      </w:pPr>
    </w:p>
    <w:p w:rsidR="00BA4608" w:rsidRPr="0072019B" w:rsidRDefault="00BA4608">
      <w:pPr>
        <w:overflowPunct/>
        <w:autoSpaceDE/>
        <w:autoSpaceDN/>
        <w:adjustRightInd/>
        <w:textAlignment w:val="auto"/>
        <w:rPr>
          <w:rFonts w:ascii="Arial" w:hAnsi="Arial" w:cs="Arial"/>
          <w:b/>
          <w:bCs/>
          <w:color w:val="000000" w:themeColor="text1"/>
          <w:sz w:val="20"/>
          <w:szCs w:val="20"/>
          <w:u w:val="single"/>
          <w:lang w:val="en-GB"/>
        </w:rPr>
      </w:pPr>
    </w:p>
    <w:p w:rsidR="00BB27C8" w:rsidRPr="0072019B" w:rsidRDefault="002F4FDB" w:rsidP="00BB27C8">
      <w:pPr>
        <w:overflowPunct/>
        <w:autoSpaceDE/>
        <w:autoSpaceDN/>
        <w:adjustRightInd/>
        <w:ind w:left="540" w:hanging="540"/>
        <w:jc w:val="both"/>
        <w:textAlignment w:val="auto"/>
        <w:outlineLvl w:val="0"/>
        <w:rPr>
          <w:rFonts w:ascii="Arial" w:hAnsi="Arial" w:cs="Arial"/>
          <w:b/>
          <w:bCs/>
          <w:color w:val="000000" w:themeColor="text1"/>
          <w:sz w:val="20"/>
          <w:szCs w:val="20"/>
        </w:rPr>
      </w:pPr>
      <w:r w:rsidRPr="0072019B">
        <w:rPr>
          <w:rFonts w:ascii="Arial" w:hAnsi="Arial" w:cs="Arial"/>
          <w:b/>
          <w:bCs/>
          <w:color w:val="000000" w:themeColor="text1"/>
          <w:sz w:val="20"/>
          <w:szCs w:val="20"/>
        </w:rPr>
        <w:t>22</w:t>
      </w:r>
      <w:r w:rsidR="00BB27C8" w:rsidRPr="0072019B">
        <w:rPr>
          <w:rFonts w:ascii="Arial" w:hAnsi="Arial" w:cs="Arial"/>
          <w:b/>
          <w:bCs/>
          <w:color w:val="000000" w:themeColor="text1"/>
          <w:sz w:val="20"/>
          <w:szCs w:val="20"/>
        </w:rPr>
        <w:tab/>
        <w:t>Share capital</w:t>
      </w:r>
    </w:p>
    <w:p w:rsidR="00BB27C8" w:rsidRPr="0072019B" w:rsidRDefault="00BB27C8" w:rsidP="00BB27C8">
      <w:pPr>
        <w:overflowPunct/>
        <w:autoSpaceDE/>
        <w:autoSpaceDN/>
        <w:adjustRightInd/>
        <w:ind w:left="540" w:hanging="540"/>
        <w:jc w:val="both"/>
        <w:textAlignment w:val="auto"/>
        <w:outlineLvl w:val="0"/>
        <w:rPr>
          <w:rFonts w:ascii="Arial" w:hAnsi="Arial" w:cs="Arial"/>
          <w:color w:val="000000" w:themeColor="text1"/>
          <w:sz w:val="20"/>
          <w:szCs w:val="20"/>
        </w:rPr>
      </w:pPr>
    </w:p>
    <w:tbl>
      <w:tblPr>
        <w:tblW w:w="9288" w:type="dxa"/>
        <w:tblInd w:w="180" w:type="dxa"/>
        <w:tblLayout w:type="fixed"/>
        <w:tblLook w:val="0000" w:firstRow="0" w:lastRow="0" w:firstColumn="0" w:lastColumn="0" w:noHBand="0" w:noVBand="0"/>
      </w:tblPr>
      <w:tblGrid>
        <w:gridCol w:w="4608"/>
        <w:gridCol w:w="1560"/>
        <w:gridCol w:w="1505"/>
        <w:gridCol w:w="8"/>
        <w:gridCol w:w="1583"/>
        <w:gridCol w:w="24"/>
      </w:tblGrid>
      <w:tr w:rsidR="000F6B3B" w:rsidRPr="0072019B" w:rsidTr="0072019B">
        <w:trPr>
          <w:gridAfter w:val="1"/>
          <w:wAfter w:w="24" w:type="dxa"/>
        </w:trPr>
        <w:tc>
          <w:tcPr>
            <w:tcW w:w="4608" w:type="dxa"/>
            <w:vAlign w:val="bottom"/>
          </w:tcPr>
          <w:p w:rsidR="00BB27C8" w:rsidRPr="0072019B" w:rsidRDefault="00BB27C8" w:rsidP="0072019B">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color w:val="000000" w:themeColor="text1"/>
                <w:sz w:val="20"/>
                <w:szCs w:val="20"/>
                <w:shd w:val="clear" w:color="auto" w:fill="FFFFFF"/>
                <w:lang w:val="x-none" w:eastAsia="x-none"/>
              </w:rPr>
            </w:pPr>
          </w:p>
        </w:tc>
        <w:tc>
          <w:tcPr>
            <w:tcW w:w="1560" w:type="dxa"/>
            <w:vAlign w:val="bottom"/>
          </w:tcPr>
          <w:p w:rsidR="00BB27C8" w:rsidRPr="0072019B" w:rsidRDefault="00BB27C8" w:rsidP="0072019B">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Number of</w:t>
            </w:r>
          </w:p>
        </w:tc>
        <w:tc>
          <w:tcPr>
            <w:tcW w:w="1505" w:type="dxa"/>
            <w:vAlign w:val="bottom"/>
          </w:tcPr>
          <w:p w:rsidR="00BB27C8" w:rsidRPr="0072019B" w:rsidRDefault="00BB27C8" w:rsidP="0072019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Share</w:t>
            </w:r>
          </w:p>
        </w:tc>
        <w:tc>
          <w:tcPr>
            <w:tcW w:w="1591" w:type="dxa"/>
            <w:gridSpan w:val="2"/>
            <w:vAlign w:val="bottom"/>
          </w:tcPr>
          <w:p w:rsidR="00BB27C8" w:rsidRPr="0072019B" w:rsidRDefault="00BB27C8" w:rsidP="0072019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p>
        </w:tc>
      </w:tr>
      <w:tr w:rsidR="000F6B3B" w:rsidRPr="0072019B" w:rsidTr="0072019B">
        <w:trPr>
          <w:gridAfter w:val="1"/>
          <w:wAfter w:w="24" w:type="dxa"/>
        </w:trPr>
        <w:tc>
          <w:tcPr>
            <w:tcW w:w="4608" w:type="dxa"/>
            <w:vAlign w:val="bottom"/>
          </w:tcPr>
          <w:p w:rsidR="00BB27C8" w:rsidRPr="0072019B" w:rsidRDefault="00BB27C8" w:rsidP="0072019B">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color w:val="000000" w:themeColor="text1"/>
                <w:sz w:val="20"/>
                <w:szCs w:val="20"/>
                <w:shd w:val="clear" w:color="auto" w:fill="FFFFFF"/>
                <w:lang w:val="x-none" w:eastAsia="x-none"/>
              </w:rPr>
            </w:pPr>
          </w:p>
        </w:tc>
        <w:tc>
          <w:tcPr>
            <w:tcW w:w="1560" w:type="dxa"/>
            <w:vAlign w:val="bottom"/>
          </w:tcPr>
          <w:p w:rsidR="00BB27C8" w:rsidRPr="0072019B" w:rsidRDefault="00BB27C8" w:rsidP="0072019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shares</w:t>
            </w:r>
          </w:p>
        </w:tc>
        <w:tc>
          <w:tcPr>
            <w:tcW w:w="1505" w:type="dxa"/>
            <w:vAlign w:val="bottom"/>
          </w:tcPr>
          <w:p w:rsidR="00BB27C8" w:rsidRPr="0072019B" w:rsidRDefault="00BB27C8" w:rsidP="0072019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capital</w:t>
            </w:r>
          </w:p>
        </w:tc>
        <w:tc>
          <w:tcPr>
            <w:tcW w:w="1591" w:type="dxa"/>
            <w:gridSpan w:val="2"/>
            <w:vAlign w:val="bottom"/>
          </w:tcPr>
          <w:p w:rsidR="00BB27C8" w:rsidRPr="0072019B" w:rsidRDefault="00BB27C8" w:rsidP="0072019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Total</w:t>
            </w:r>
          </w:p>
        </w:tc>
      </w:tr>
      <w:tr w:rsidR="000F6B3B" w:rsidRPr="0072019B" w:rsidTr="0072019B">
        <w:trPr>
          <w:gridAfter w:val="1"/>
          <w:wAfter w:w="24" w:type="dxa"/>
        </w:trPr>
        <w:tc>
          <w:tcPr>
            <w:tcW w:w="4608" w:type="dxa"/>
            <w:vAlign w:val="bottom"/>
          </w:tcPr>
          <w:p w:rsidR="00BB27C8" w:rsidRPr="0072019B" w:rsidRDefault="00BB27C8" w:rsidP="0072019B">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color w:val="000000" w:themeColor="text1"/>
                <w:sz w:val="20"/>
                <w:szCs w:val="20"/>
                <w:shd w:val="clear" w:color="auto" w:fill="FFFFFF"/>
                <w:lang w:val="x-none" w:eastAsia="x-none"/>
              </w:rPr>
            </w:pPr>
          </w:p>
        </w:tc>
        <w:tc>
          <w:tcPr>
            <w:tcW w:w="1560" w:type="dxa"/>
            <w:vAlign w:val="bottom"/>
          </w:tcPr>
          <w:p w:rsidR="00BB27C8" w:rsidRPr="0072019B" w:rsidRDefault="00BB27C8" w:rsidP="0072019B">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72019B">
              <w:rPr>
                <w:rFonts w:ascii="Arial" w:hAnsi="Arial" w:cs="Arial"/>
                <w:b/>
                <w:bCs/>
                <w:color w:val="000000" w:themeColor="text1"/>
                <w:sz w:val="20"/>
                <w:szCs w:val="20"/>
                <w:shd w:val="clear" w:color="auto" w:fill="FFFFFF"/>
              </w:rPr>
              <w:t>Shares</w:t>
            </w:r>
          </w:p>
        </w:tc>
        <w:tc>
          <w:tcPr>
            <w:tcW w:w="1505" w:type="dxa"/>
            <w:vAlign w:val="bottom"/>
          </w:tcPr>
          <w:p w:rsidR="00BB27C8" w:rsidRPr="0072019B" w:rsidRDefault="00BB27C8" w:rsidP="0072019B">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val="x-none" w:eastAsia="x-none"/>
              </w:rPr>
            </w:pPr>
            <w:r w:rsidRPr="0072019B">
              <w:rPr>
                <w:rFonts w:ascii="Arial" w:hAnsi="Arial" w:cs="Arial"/>
                <w:b/>
                <w:bCs/>
                <w:color w:val="000000" w:themeColor="text1"/>
                <w:sz w:val="20"/>
                <w:szCs w:val="20"/>
                <w:shd w:val="clear" w:color="auto" w:fill="FFFFFF"/>
                <w:lang w:val="x-none" w:eastAsia="x-none"/>
              </w:rPr>
              <w:t>Baht</w:t>
            </w:r>
          </w:p>
        </w:tc>
        <w:tc>
          <w:tcPr>
            <w:tcW w:w="1591" w:type="dxa"/>
            <w:gridSpan w:val="2"/>
            <w:vAlign w:val="bottom"/>
          </w:tcPr>
          <w:p w:rsidR="00BB27C8" w:rsidRPr="0072019B" w:rsidRDefault="00BB27C8" w:rsidP="0072019B">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val="x-none" w:eastAsia="x-none"/>
              </w:rPr>
            </w:pPr>
            <w:r w:rsidRPr="0072019B">
              <w:rPr>
                <w:rFonts w:ascii="Arial" w:hAnsi="Arial" w:cs="Arial"/>
                <w:b/>
                <w:bCs/>
                <w:color w:val="000000" w:themeColor="text1"/>
                <w:sz w:val="20"/>
                <w:szCs w:val="20"/>
                <w:shd w:val="clear" w:color="auto" w:fill="FFFFFF"/>
                <w:lang w:val="x-none" w:eastAsia="x-none"/>
              </w:rPr>
              <w:t>Baht</w:t>
            </w:r>
          </w:p>
        </w:tc>
      </w:tr>
      <w:tr w:rsidR="000F6B3B" w:rsidRPr="0072019B" w:rsidTr="0072019B">
        <w:trPr>
          <w:gridAfter w:val="1"/>
          <w:wAfter w:w="24" w:type="dxa"/>
        </w:trPr>
        <w:tc>
          <w:tcPr>
            <w:tcW w:w="4608" w:type="dxa"/>
            <w:vAlign w:val="bottom"/>
          </w:tcPr>
          <w:p w:rsidR="00BB27C8" w:rsidRPr="0072019B" w:rsidRDefault="00BB27C8" w:rsidP="0072019B">
            <w:pPr>
              <w:tabs>
                <w:tab w:val="left" w:pos="1418"/>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12"/>
                <w:szCs w:val="12"/>
                <w:shd w:val="clear" w:color="auto" w:fill="FFFFFF"/>
                <w:lang w:val="x-none" w:eastAsia="x-none"/>
              </w:rPr>
            </w:pPr>
          </w:p>
        </w:tc>
        <w:tc>
          <w:tcPr>
            <w:tcW w:w="1560" w:type="dxa"/>
            <w:vAlign w:val="bottom"/>
          </w:tcPr>
          <w:p w:rsidR="00BB27C8" w:rsidRPr="0072019B" w:rsidRDefault="00BB27C8" w:rsidP="0072019B">
            <w:pPr>
              <w:overflowPunct/>
              <w:autoSpaceDE/>
              <w:autoSpaceDN/>
              <w:adjustRightInd/>
              <w:ind w:right="-72"/>
              <w:jc w:val="right"/>
              <w:textAlignment w:val="auto"/>
              <w:rPr>
                <w:rFonts w:ascii="Arial" w:hAnsi="Arial" w:cs="Arial"/>
                <w:color w:val="000000" w:themeColor="text1"/>
                <w:sz w:val="12"/>
                <w:szCs w:val="12"/>
                <w:shd w:val="clear" w:color="auto" w:fill="FFFFFF"/>
              </w:rPr>
            </w:pPr>
          </w:p>
        </w:tc>
        <w:tc>
          <w:tcPr>
            <w:tcW w:w="1505" w:type="dxa"/>
            <w:vAlign w:val="bottom"/>
          </w:tcPr>
          <w:p w:rsidR="00BB27C8" w:rsidRPr="0072019B" w:rsidRDefault="00BB27C8" w:rsidP="0072019B">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themeColor="text1"/>
                <w:sz w:val="12"/>
                <w:szCs w:val="12"/>
                <w:shd w:val="clear" w:color="auto" w:fill="FFFFFF"/>
                <w:lang w:val="x-none" w:eastAsia="x-none"/>
              </w:rPr>
            </w:pPr>
          </w:p>
        </w:tc>
        <w:tc>
          <w:tcPr>
            <w:tcW w:w="1591" w:type="dxa"/>
            <w:gridSpan w:val="2"/>
            <w:vAlign w:val="bottom"/>
          </w:tcPr>
          <w:p w:rsidR="00BB27C8" w:rsidRPr="0072019B" w:rsidRDefault="00BB27C8" w:rsidP="0072019B">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themeColor="text1"/>
                <w:sz w:val="12"/>
                <w:szCs w:val="12"/>
                <w:shd w:val="clear" w:color="auto" w:fill="FFFFFF"/>
                <w:lang w:val="x-none" w:eastAsia="x-none"/>
              </w:rPr>
            </w:pPr>
          </w:p>
        </w:tc>
      </w:tr>
      <w:tr w:rsidR="000F6B3B" w:rsidRPr="0072019B" w:rsidTr="0072019B">
        <w:trPr>
          <w:gridAfter w:val="1"/>
          <w:wAfter w:w="24" w:type="dxa"/>
        </w:trPr>
        <w:tc>
          <w:tcPr>
            <w:tcW w:w="4608" w:type="dxa"/>
            <w:vAlign w:val="bottom"/>
          </w:tcPr>
          <w:p w:rsidR="00BB27C8" w:rsidRPr="0072019B" w:rsidRDefault="00BB27C8"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color w:val="000000" w:themeColor="text1"/>
                <w:sz w:val="20"/>
                <w:szCs w:val="20"/>
                <w:shd w:val="clear" w:color="auto" w:fill="FFFFFF"/>
                <w:lang w:eastAsia="x-none"/>
              </w:rPr>
            </w:pPr>
            <w:proofErr w:type="spellStart"/>
            <w:r w:rsidRPr="0072019B">
              <w:rPr>
                <w:rFonts w:ascii="Arial" w:hAnsi="Arial" w:cs="Arial"/>
                <w:b/>
                <w:bCs/>
                <w:color w:val="000000" w:themeColor="text1"/>
                <w:sz w:val="20"/>
                <w:szCs w:val="20"/>
                <w:shd w:val="clear" w:color="auto" w:fill="FFFFFF"/>
                <w:lang w:eastAsia="x-none"/>
              </w:rPr>
              <w:t>Authorised</w:t>
            </w:r>
            <w:proofErr w:type="spellEnd"/>
            <w:r w:rsidRPr="0072019B">
              <w:rPr>
                <w:rFonts w:ascii="Arial" w:hAnsi="Arial" w:cs="Arial"/>
                <w:b/>
                <w:bCs/>
                <w:color w:val="000000" w:themeColor="text1"/>
                <w:sz w:val="20"/>
                <w:szCs w:val="20"/>
                <w:shd w:val="clear" w:color="auto" w:fill="FFFFFF"/>
                <w:lang w:eastAsia="x-none"/>
              </w:rPr>
              <w:t xml:space="preserve"> share capital</w:t>
            </w:r>
          </w:p>
        </w:tc>
        <w:tc>
          <w:tcPr>
            <w:tcW w:w="1560" w:type="dxa"/>
            <w:vAlign w:val="bottom"/>
          </w:tcPr>
          <w:p w:rsidR="00BB27C8" w:rsidRPr="0072019B" w:rsidRDefault="00BB27C8" w:rsidP="0072019B">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505" w:type="dxa"/>
            <w:vAlign w:val="bottom"/>
          </w:tcPr>
          <w:p w:rsidR="00BB27C8" w:rsidRPr="0072019B" w:rsidRDefault="00BB27C8" w:rsidP="0072019B">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591" w:type="dxa"/>
            <w:gridSpan w:val="2"/>
            <w:vAlign w:val="bottom"/>
          </w:tcPr>
          <w:p w:rsidR="00BB27C8" w:rsidRPr="0072019B" w:rsidRDefault="00BB27C8" w:rsidP="0072019B">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eastAsia="x-none"/>
              </w:rPr>
            </w:pPr>
          </w:p>
        </w:tc>
      </w:tr>
      <w:tr w:rsidR="008C7953" w:rsidRPr="0072019B" w:rsidTr="0072019B">
        <w:trPr>
          <w:gridAfter w:val="1"/>
          <w:wAfter w:w="24" w:type="dxa"/>
        </w:trPr>
        <w:tc>
          <w:tcPr>
            <w:tcW w:w="4608" w:type="dxa"/>
            <w:vAlign w:val="bottom"/>
          </w:tcPr>
          <w:p w:rsidR="008C7953" w:rsidRPr="0072019B" w:rsidRDefault="008C7953"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shd w:val="clear" w:color="auto" w:fill="FFFFFF"/>
                <w:lang w:eastAsia="x-none"/>
              </w:rPr>
            </w:pPr>
            <w:r w:rsidRPr="0072019B">
              <w:rPr>
                <w:rFonts w:ascii="Arial" w:hAnsi="Arial" w:cs="Arial"/>
                <w:color w:val="000000" w:themeColor="text1"/>
                <w:sz w:val="20"/>
                <w:szCs w:val="20"/>
                <w:shd w:val="clear" w:color="auto" w:fill="FFFFFF"/>
                <w:lang w:eastAsia="x-none"/>
              </w:rPr>
              <w:t xml:space="preserve">At </w:t>
            </w:r>
            <w:r w:rsidRPr="0072019B">
              <w:rPr>
                <w:rFonts w:ascii="Arial" w:hAnsi="Arial" w:cs="Arial"/>
                <w:color w:val="000000" w:themeColor="text1"/>
                <w:sz w:val="20"/>
                <w:szCs w:val="20"/>
                <w:shd w:val="clear" w:color="auto" w:fill="FFFFFF"/>
                <w:lang w:val="x-none" w:eastAsia="x-none"/>
              </w:rPr>
              <w:t>1 January 201</w:t>
            </w:r>
            <w:r w:rsidRPr="0072019B">
              <w:rPr>
                <w:rFonts w:ascii="Arial" w:hAnsi="Arial" w:cs="Arial"/>
                <w:color w:val="000000" w:themeColor="text1"/>
                <w:sz w:val="20"/>
                <w:szCs w:val="20"/>
                <w:shd w:val="clear" w:color="auto" w:fill="FFFFFF"/>
                <w:lang w:eastAsia="x-none"/>
              </w:rPr>
              <w:t>8</w:t>
            </w:r>
          </w:p>
        </w:tc>
        <w:tc>
          <w:tcPr>
            <w:tcW w:w="1560" w:type="dxa"/>
            <w:vAlign w:val="bottom"/>
          </w:tcPr>
          <w:p w:rsidR="008C7953" w:rsidRPr="0072019B" w:rsidRDefault="008C7953" w:rsidP="0072019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210,000,000</w:t>
            </w:r>
            <w:r w:rsidRPr="0072019B">
              <w:rPr>
                <w:rFonts w:ascii="Arial" w:hAnsi="Arial" w:cs="Arial"/>
                <w:color w:val="000000" w:themeColor="text1"/>
                <w:sz w:val="20"/>
                <w:szCs w:val="20"/>
              </w:rPr>
              <w:fldChar w:fldCharType="end"/>
            </w:r>
          </w:p>
        </w:tc>
        <w:tc>
          <w:tcPr>
            <w:tcW w:w="1505" w:type="dxa"/>
            <w:vAlign w:val="bottom"/>
          </w:tcPr>
          <w:p w:rsidR="008C7953" w:rsidRPr="0072019B" w:rsidRDefault="008C7953" w:rsidP="0072019B">
            <w:pPr>
              <w:pStyle w:val="Heading4"/>
              <w:keepNext w:val="0"/>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fldChar w:fldCharType="begin"/>
            </w:r>
            <w:r w:rsidRPr="0072019B">
              <w:rPr>
                <w:rFonts w:ascii="Arial" w:hAnsi="Arial" w:cs="Arial"/>
                <w:i w:val="0"/>
                <w:iCs w:val="0"/>
                <w:color w:val="000000" w:themeColor="text1"/>
                <w:sz w:val="20"/>
                <w:szCs w:val="20"/>
              </w:rPr>
              <w:instrText xml:space="preserve"> =SUM(ABOVE) </w:instrText>
            </w:r>
            <w:r w:rsidRPr="0072019B">
              <w:rPr>
                <w:rFonts w:ascii="Arial" w:hAnsi="Arial" w:cs="Arial"/>
                <w:i w:val="0"/>
                <w:iCs w:val="0"/>
                <w:color w:val="000000" w:themeColor="text1"/>
                <w:sz w:val="20"/>
                <w:szCs w:val="20"/>
              </w:rPr>
              <w:fldChar w:fldCharType="separate"/>
            </w:r>
            <w:r w:rsidRPr="0072019B">
              <w:rPr>
                <w:rFonts w:ascii="Arial" w:hAnsi="Arial" w:cs="Arial"/>
                <w:i w:val="0"/>
                <w:iCs w:val="0"/>
                <w:noProof/>
                <w:color w:val="000000" w:themeColor="text1"/>
                <w:sz w:val="20"/>
                <w:szCs w:val="20"/>
              </w:rPr>
              <w:t>1,050,000,000</w:t>
            </w:r>
            <w:r w:rsidRPr="0072019B">
              <w:rPr>
                <w:rFonts w:ascii="Arial" w:hAnsi="Arial" w:cs="Arial"/>
                <w:i w:val="0"/>
                <w:iCs w:val="0"/>
                <w:color w:val="000000" w:themeColor="text1"/>
                <w:sz w:val="20"/>
                <w:szCs w:val="20"/>
              </w:rPr>
              <w:fldChar w:fldCharType="end"/>
            </w:r>
          </w:p>
        </w:tc>
        <w:tc>
          <w:tcPr>
            <w:tcW w:w="1591" w:type="dxa"/>
            <w:gridSpan w:val="2"/>
            <w:vAlign w:val="bottom"/>
          </w:tcPr>
          <w:p w:rsidR="008C7953" w:rsidRPr="0072019B" w:rsidRDefault="008C7953" w:rsidP="0072019B">
            <w:pPr>
              <w:pStyle w:val="Heading4"/>
              <w:keepNext w:val="0"/>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fldChar w:fldCharType="begin"/>
            </w:r>
            <w:r w:rsidRPr="0072019B">
              <w:rPr>
                <w:rFonts w:ascii="Arial" w:hAnsi="Arial" w:cs="Arial"/>
                <w:i w:val="0"/>
                <w:iCs w:val="0"/>
                <w:color w:val="000000" w:themeColor="text1"/>
                <w:sz w:val="20"/>
                <w:szCs w:val="20"/>
              </w:rPr>
              <w:instrText xml:space="preserve"> =SUM(ABOVE) </w:instrText>
            </w:r>
            <w:r w:rsidRPr="0072019B">
              <w:rPr>
                <w:rFonts w:ascii="Arial" w:hAnsi="Arial" w:cs="Arial"/>
                <w:i w:val="0"/>
                <w:iCs w:val="0"/>
                <w:color w:val="000000" w:themeColor="text1"/>
                <w:sz w:val="20"/>
                <w:szCs w:val="20"/>
              </w:rPr>
              <w:fldChar w:fldCharType="separate"/>
            </w:r>
            <w:r w:rsidRPr="0072019B">
              <w:rPr>
                <w:rFonts w:ascii="Arial" w:hAnsi="Arial" w:cs="Arial"/>
                <w:i w:val="0"/>
                <w:iCs w:val="0"/>
                <w:noProof/>
                <w:color w:val="000000" w:themeColor="text1"/>
                <w:sz w:val="20"/>
                <w:szCs w:val="20"/>
              </w:rPr>
              <w:t>1,050,000,000</w:t>
            </w:r>
            <w:r w:rsidRPr="0072019B">
              <w:rPr>
                <w:rFonts w:ascii="Arial" w:hAnsi="Arial" w:cs="Arial"/>
                <w:i w:val="0"/>
                <w:iCs w:val="0"/>
                <w:color w:val="000000" w:themeColor="text1"/>
                <w:sz w:val="20"/>
                <w:szCs w:val="20"/>
              </w:rPr>
              <w:fldChar w:fldCharType="end"/>
            </w:r>
          </w:p>
        </w:tc>
      </w:tr>
      <w:tr w:rsidR="008C7953" w:rsidRPr="0072019B" w:rsidTr="0072019B">
        <w:trPr>
          <w:gridAfter w:val="1"/>
          <w:wAfter w:w="24" w:type="dxa"/>
        </w:trPr>
        <w:tc>
          <w:tcPr>
            <w:tcW w:w="4608" w:type="dxa"/>
          </w:tcPr>
          <w:p w:rsidR="008C7953" w:rsidRPr="0072019B" w:rsidRDefault="008C7953"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shd w:val="clear" w:color="auto" w:fill="FFFFFF"/>
                <w:lang w:val="x-none" w:eastAsia="x-none"/>
              </w:rPr>
            </w:pPr>
            <w:r w:rsidRPr="0072019B">
              <w:rPr>
                <w:rFonts w:ascii="Arial" w:hAnsi="Arial" w:cs="Arial"/>
                <w:color w:val="000000" w:themeColor="text1"/>
                <w:sz w:val="20"/>
                <w:szCs w:val="20"/>
                <w:shd w:val="clear" w:color="auto" w:fill="FFFFFF"/>
                <w:lang w:val="x-none" w:eastAsia="x-none"/>
              </w:rPr>
              <w:t>Increase of registered shares</w:t>
            </w:r>
          </w:p>
        </w:tc>
        <w:tc>
          <w:tcPr>
            <w:tcW w:w="1560" w:type="dxa"/>
            <w:vAlign w:val="bottom"/>
          </w:tcPr>
          <w:p w:rsidR="008C7953" w:rsidRPr="0072019B" w:rsidRDefault="008C7953" w:rsidP="0072019B">
            <w:pPr>
              <w:ind w:right="-72"/>
              <w:jc w:val="right"/>
              <w:rPr>
                <w:rFonts w:ascii="Arial" w:hAnsi="Arial" w:cs="Arial"/>
                <w:noProof/>
                <w:color w:val="000000" w:themeColor="text1"/>
                <w:sz w:val="20"/>
                <w:szCs w:val="20"/>
              </w:rPr>
            </w:pPr>
            <w:r w:rsidRPr="0072019B">
              <w:rPr>
                <w:rFonts w:ascii="Arial" w:hAnsi="Arial" w:cs="Arial"/>
                <w:noProof/>
                <w:color w:val="000000" w:themeColor="text1"/>
                <w:sz w:val="20"/>
                <w:szCs w:val="20"/>
              </w:rPr>
              <w:t>10,499,978</w:t>
            </w:r>
          </w:p>
        </w:tc>
        <w:tc>
          <w:tcPr>
            <w:tcW w:w="1505" w:type="dxa"/>
            <w:vAlign w:val="bottom"/>
          </w:tcPr>
          <w:p w:rsidR="008C7953" w:rsidRPr="0072019B" w:rsidRDefault="008C7953" w:rsidP="0072019B">
            <w:pPr>
              <w:pStyle w:val="Heading4"/>
              <w:keepNext w:val="0"/>
              <w:spacing w:before="0"/>
              <w:ind w:right="-72"/>
              <w:jc w:val="right"/>
              <w:rPr>
                <w:rFonts w:ascii="Arial" w:hAnsi="Arial" w:cs="Arial"/>
                <w:i w:val="0"/>
                <w:iCs w:val="0"/>
                <w:noProof/>
                <w:color w:val="000000" w:themeColor="text1"/>
                <w:sz w:val="20"/>
                <w:szCs w:val="20"/>
              </w:rPr>
            </w:pPr>
            <w:r w:rsidRPr="0072019B">
              <w:rPr>
                <w:rFonts w:ascii="Arial" w:hAnsi="Arial" w:cs="Arial"/>
                <w:i w:val="0"/>
                <w:iCs w:val="0"/>
                <w:noProof/>
                <w:color w:val="000000" w:themeColor="text1"/>
                <w:sz w:val="20"/>
                <w:szCs w:val="20"/>
              </w:rPr>
              <w:t>52,499,890</w:t>
            </w:r>
          </w:p>
        </w:tc>
        <w:tc>
          <w:tcPr>
            <w:tcW w:w="1591" w:type="dxa"/>
            <w:gridSpan w:val="2"/>
            <w:vAlign w:val="bottom"/>
          </w:tcPr>
          <w:p w:rsidR="008C7953" w:rsidRPr="0072019B" w:rsidRDefault="008C7953" w:rsidP="0072019B">
            <w:pPr>
              <w:pStyle w:val="Heading4"/>
              <w:keepNext w:val="0"/>
              <w:spacing w:before="0"/>
              <w:ind w:right="-72"/>
              <w:jc w:val="right"/>
              <w:rPr>
                <w:rFonts w:ascii="Arial" w:hAnsi="Arial" w:cs="Arial"/>
                <w:i w:val="0"/>
                <w:iCs w:val="0"/>
                <w:noProof/>
                <w:color w:val="000000" w:themeColor="text1"/>
                <w:sz w:val="20"/>
                <w:szCs w:val="20"/>
              </w:rPr>
            </w:pPr>
            <w:r w:rsidRPr="0072019B">
              <w:rPr>
                <w:rFonts w:ascii="Arial" w:hAnsi="Arial" w:cs="Arial"/>
                <w:i w:val="0"/>
                <w:iCs w:val="0"/>
                <w:noProof/>
                <w:color w:val="000000" w:themeColor="text1"/>
                <w:sz w:val="20"/>
                <w:szCs w:val="20"/>
              </w:rPr>
              <w:t>52,499,890</w:t>
            </w:r>
          </w:p>
        </w:tc>
      </w:tr>
      <w:tr w:rsidR="008C7953" w:rsidRPr="0072019B" w:rsidTr="0072019B">
        <w:trPr>
          <w:gridAfter w:val="1"/>
          <w:wAfter w:w="24" w:type="dxa"/>
        </w:trPr>
        <w:tc>
          <w:tcPr>
            <w:tcW w:w="4608" w:type="dxa"/>
            <w:vAlign w:val="bottom"/>
          </w:tcPr>
          <w:p w:rsidR="008C7953" w:rsidRPr="0072019B" w:rsidRDefault="008C7953"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pacing w:val="-4"/>
                <w:sz w:val="20"/>
                <w:szCs w:val="20"/>
                <w:shd w:val="clear" w:color="auto" w:fill="FFFFFF"/>
                <w:lang w:val="x-none" w:eastAsia="x-none"/>
              </w:rPr>
            </w:pPr>
            <w:r w:rsidRPr="0072019B">
              <w:rPr>
                <w:rFonts w:ascii="Arial" w:hAnsi="Arial" w:cs="Arial"/>
                <w:color w:val="000000" w:themeColor="text1"/>
                <w:sz w:val="20"/>
                <w:szCs w:val="20"/>
                <w:shd w:val="clear" w:color="auto" w:fill="FFFFFF"/>
                <w:lang w:eastAsia="x-none"/>
              </w:rPr>
              <w:t>Reduction of registered shares</w:t>
            </w:r>
          </w:p>
        </w:tc>
        <w:tc>
          <w:tcPr>
            <w:tcW w:w="1560" w:type="dxa"/>
            <w:vAlign w:val="bottom"/>
          </w:tcPr>
          <w:p w:rsidR="008C7953" w:rsidRPr="0072019B" w:rsidRDefault="008C7953" w:rsidP="0072019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(435)</w:t>
            </w:r>
          </w:p>
        </w:tc>
        <w:tc>
          <w:tcPr>
            <w:tcW w:w="1505" w:type="dxa"/>
            <w:vAlign w:val="bottom"/>
          </w:tcPr>
          <w:p w:rsidR="008C7953" w:rsidRPr="0072019B" w:rsidRDefault="008C7953" w:rsidP="0072019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(2,175)</w:t>
            </w:r>
          </w:p>
        </w:tc>
        <w:tc>
          <w:tcPr>
            <w:tcW w:w="1591" w:type="dxa"/>
            <w:gridSpan w:val="2"/>
            <w:vAlign w:val="bottom"/>
          </w:tcPr>
          <w:p w:rsidR="008C7953" w:rsidRPr="0072019B" w:rsidRDefault="008C7953" w:rsidP="0072019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(2,175)</w:t>
            </w:r>
          </w:p>
        </w:tc>
      </w:tr>
      <w:tr w:rsidR="008C7953" w:rsidRPr="0072019B" w:rsidTr="0072019B">
        <w:trPr>
          <w:gridAfter w:val="1"/>
          <w:wAfter w:w="24" w:type="dxa"/>
        </w:trPr>
        <w:tc>
          <w:tcPr>
            <w:tcW w:w="4608" w:type="dxa"/>
            <w:vAlign w:val="bottom"/>
          </w:tcPr>
          <w:p w:rsidR="008C7953" w:rsidRPr="0072019B" w:rsidRDefault="008C7953" w:rsidP="0072019B">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12"/>
                <w:szCs w:val="12"/>
              </w:rPr>
            </w:pPr>
          </w:p>
        </w:tc>
        <w:tc>
          <w:tcPr>
            <w:tcW w:w="1560" w:type="dxa"/>
            <w:vAlign w:val="bottom"/>
          </w:tcPr>
          <w:p w:rsidR="008C7953" w:rsidRPr="0072019B" w:rsidRDefault="008C7953" w:rsidP="0072019B">
            <w:pPr>
              <w:ind w:right="-72"/>
              <w:jc w:val="right"/>
              <w:rPr>
                <w:rFonts w:ascii="Arial" w:hAnsi="Arial" w:cs="Arial"/>
                <w:color w:val="000000" w:themeColor="text1"/>
                <w:sz w:val="12"/>
                <w:szCs w:val="12"/>
              </w:rPr>
            </w:pPr>
          </w:p>
        </w:tc>
        <w:tc>
          <w:tcPr>
            <w:tcW w:w="1505" w:type="dxa"/>
            <w:vAlign w:val="bottom"/>
          </w:tcPr>
          <w:p w:rsidR="008C7953" w:rsidRPr="0072019B" w:rsidRDefault="008C7953" w:rsidP="0072019B">
            <w:pPr>
              <w:ind w:right="-72"/>
              <w:jc w:val="right"/>
              <w:rPr>
                <w:rFonts w:ascii="Arial" w:hAnsi="Arial" w:cs="Arial"/>
                <w:color w:val="000000" w:themeColor="text1"/>
                <w:sz w:val="12"/>
                <w:szCs w:val="12"/>
              </w:rPr>
            </w:pPr>
          </w:p>
        </w:tc>
        <w:tc>
          <w:tcPr>
            <w:tcW w:w="1591" w:type="dxa"/>
            <w:gridSpan w:val="2"/>
            <w:vAlign w:val="bottom"/>
          </w:tcPr>
          <w:p w:rsidR="008C7953" w:rsidRPr="0072019B" w:rsidRDefault="008C7953" w:rsidP="0072019B">
            <w:pPr>
              <w:ind w:right="-72"/>
              <w:jc w:val="right"/>
              <w:rPr>
                <w:rFonts w:ascii="Arial" w:hAnsi="Arial" w:cs="Arial"/>
                <w:color w:val="000000" w:themeColor="text1"/>
                <w:sz w:val="12"/>
                <w:szCs w:val="12"/>
              </w:rPr>
            </w:pPr>
          </w:p>
        </w:tc>
      </w:tr>
      <w:tr w:rsidR="008C7953" w:rsidRPr="0072019B" w:rsidTr="0072019B">
        <w:trPr>
          <w:gridAfter w:val="1"/>
          <w:wAfter w:w="24" w:type="dxa"/>
        </w:trPr>
        <w:tc>
          <w:tcPr>
            <w:tcW w:w="4608" w:type="dxa"/>
            <w:vAlign w:val="bottom"/>
          </w:tcPr>
          <w:p w:rsidR="008C7953" w:rsidRPr="0072019B" w:rsidRDefault="008C7953" w:rsidP="0072019B">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rPr>
            </w:pPr>
            <w:r w:rsidRPr="0072019B">
              <w:rPr>
                <w:rFonts w:ascii="Arial" w:hAnsi="Arial" w:cs="Arial"/>
                <w:color w:val="000000" w:themeColor="text1"/>
                <w:sz w:val="20"/>
                <w:szCs w:val="20"/>
                <w:shd w:val="clear" w:color="auto" w:fill="FFFFFF"/>
              </w:rPr>
              <w:t>At 31 December 2018</w:t>
            </w:r>
          </w:p>
        </w:tc>
        <w:tc>
          <w:tcPr>
            <w:tcW w:w="1560" w:type="dxa"/>
            <w:vAlign w:val="bottom"/>
          </w:tcPr>
          <w:p w:rsidR="008C7953" w:rsidRPr="0072019B" w:rsidRDefault="008C7953" w:rsidP="0072019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220,499,543</w:t>
            </w:r>
          </w:p>
        </w:tc>
        <w:tc>
          <w:tcPr>
            <w:tcW w:w="1505" w:type="dxa"/>
            <w:vAlign w:val="bottom"/>
          </w:tcPr>
          <w:p w:rsidR="008C7953" w:rsidRPr="0072019B" w:rsidRDefault="008C7953" w:rsidP="0072019B">
            <w:pPr>
              <w:pStyle w:val="Heading4"/>
              <w:keepNext w:val="0"/>
              <w:pBdr>
                <w:bottom w:val="double" w:sz="4" w:space="1" w:color="auto"/>
              </w:pBdr>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1,102,497,715</w:t>
            </w:r>
          </w:p>
        </w:tc>
        <w:tc>
          <w:tcPr>
            <w:tcW w:w="1591" w:type="dxa"/>
            <w:gridSpan w:val="2"/>
            <w:vAlign w:val="bottom"/>
          </w:tcPr>
          <w:p w:rsidR="008C7953" w:rsidRPr="0072019B" w:rsidRDefault="008C7953" w:rsidP="0072019B">
            <w:pPr>
              <w:pStyle w:val="Heading4"/>
              <w:keepNext w:val="0"/>
              <w:pBdr>
                <w:bottom w:val="double" w:sz="4" w:space="1" w:color="auto"/>
              </w:pBdr>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1,102,497,715</w:t>
            </w:r>
          </w:p>
        </w:tc>
      </w:tr>
      <w:tr w:rsidR="00FB37E0" w:rsidRPr="0072019B" w:rsidTr="0072019B">
        <w:tc>
          <w:tcPr>
            <w:tcW w:w="4608" w:type="dxa"/>
            <w:vAlign w:val="bottom"/>
          </w:tcPr>
          <w:p w:rsidR="008C7953" w:rsidRPr="0072019B" w:rsidRDefault="008C7953"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color w:val="000000" w:themeColor="text1"/>
                <w:sz w:val="20"/>
                <w:szCs w:val="20"/>
                <w:shd w:val="clear" w:color="auto" w:fill="FFFFFF"/>
                <w:lang w:eastAsia="x-none"/>
              </w:rPr>
            </w:pPr>
          </w:p>
        </w:tc>
        <w:tc>
          <w:tcPr>
            <w:tcW w:w="1560" w:type="dxa"/>
            <w:vAlign w:val="bottom"/>
          </w:tcPr>
          <w:p w:rsidR="008C7953" w:rsidRPr="0072019B" w:rsidRDefault="008C7953" w:rsidP="0072019B">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513" w:type="dxa"/>
            <w:gridSpan w:val="2"/>
            <w:vAlign w:val="bottom"/>
          </w:tcPr>
          <w:p w:rsidR="008C7953" w:rsidRPr="0072019B" w:rsidRDefault="008C7953" w:rsidP="0072019B">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607" w:type="dxa"/>
            <w:gridSpan w:val="2"/>
            <w:vAlign w:val="bottom"/>
          </w:tcPr>
          <w:p w:rsidR="008C7953" w:rsidRPr="0072019B" w:rsidRDefault="008C7953" w:rsidP="0072019B">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eastAsia="x-none"/>
              </w:rPr>
            </w:pPr>
          </w:p>
        </w:tc>
      </w:tr>
      <w:tr w:rsidR="00FB37E0" w:rsidRPr="0072019B" w:rsidTr="0072019B">
        <w:tc>
          <w:tcPr>
            <w:tcW w:w="4608" w:type="dxa"/>
            <w:vAlign w:val="bottom"/>
          </w:tcPr>
          <w:p w:rsidR="000F17AB" w:rsidRPr="0072019B" w:rsidRDefault="000F17AB"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shd w:val="clear" w:color="auto" w:fill="FFFFFF"/>
                <w:lang w:eastAsia="x-none"/>
              </w:rPr>
            </w:pPr>
            <w:r w:rsidRPr="0072019B">
              <w:rPr>
                <w:rFonts w:ascii="Arial" w:hAnsi="Arial" w:cs="Arial"/>
                <w:color w:val="000000" w:themeColor="text1"/>
                <w:sz w:val="20"/>
                <w:szCs w:val="20"/>
                <w:shd w:val="clear" w:color="auto" w:fill="FFFFFF"/>
                <w:lang w:eastAsia="x-none"/>
              </w:rPr>
              <w:t xml:space="preserve">At </w:t>
            </w:r>
            <w:r w:rsidRPr="0072019B">
              <w:rPr>
                <w:rFonts w:ascii="Arial" w:hAnsi="Arial" w:cs="Arial"/>
                <w:color w:val="000000" w:themeColor="text1"/>
                <w:sz w:val="20"/>
                <w:szCs w:val="20"/>
                <w:shd w:val="clear" w:color="auto" w:fill="FFFFFF"/>
                <w:lang w:val="x-none" w:eastAsia="x-none"/>
              </w:rPr>
              <w:t>1 January 201</w:t>
            </w:r>
            <w:r w:rsidRPr="0072019B">
              <w:rPr>
                <w:rFonts w:ascii="Arial" w:hAnsi="Arial" w:cs="Arial"/>
                <w:color w:val="000000" w:themeColor="text1"/>
                <w:sz w:val="20"/>
                <w:szCs w:val="20"/>
                <w:shd w:val="clear" w:color="auto" w:fill="FFFFFF"/>
                <w:lang w:eastAsia="x-none"/>
              </w:rPr>
              <w:t>9</w:t>
            </w:r>
          </w:p>
        </w:tc>
        <w:tc>
          <w:tcPr>
            <w:tcW w:w="1560" w:type="dxa"/>
            <w:vAlign w:val="bottom"/>
          </w:tcPr>
          <w:p w:rsidR="000F17AB" w:rsidRPr="0072019B" w:rsidRDefault="000F17AB" w:rsidP="0072019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220,499,543</w:t>
            </w:r>
          </w:p>
        </w:tc>
        <w:tc>
          <w:tcPr>
            <w:tcW w:w="1513" w:type="dxa"/>
            <w:gridSpan w:val="2"/>
            <w:vAlign w:val="bottom"/>
          </w:tcPr>
          <w:p w:rsidR="000F17AB" w:rsidRPr="0072019B" w:rsidRDefault="000F17AB" w:rsidP="0072019B">
            <w:pPr>
              <w:pStyle w:val="Heading4"/>
              <w:keepNext w:val="0"/>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1,102,497,715</w:t>
            </w:r>
          </w:p>
        </w:tc>
        <w:tc>
          <w:tcPr>
            <w:tcW w:w="1607" w:type="dxa"/>
            <w:gridSpan w:val="2"/>
            <w:vAlign w:val="bottom"/>
          </w:tcPr>
          <w:p w:rsidR="000F17AB" w:rsidRPr="0072019B" w:rsidRDefault="000F17AB" w:rsidP="0072019B">
            <w:pPr>
              <w:pStyle w:val="Heading4"/>
              <w:keepNext w:val="0"/>
              <w:spacing w:before="0"/>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1,102,497,715</w:t>
            </w:r>
          </w:p>
        </w:tc>
      </w:tr>
      <w:tr w:rsidR="005A56DB" w:rsidRPr="0072019B" w:rsidTr="0072019B">
        <w:tc>
          <w:tcPr>
            <w:tcW w:w="4608" w:type="dxa"/>
          </w:tcPr>
          <w:p w:rsidR="005A56DB" w:rsidRPr="0072019B" w:rsidRDefault="005A56DB"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shd w:val="clear" w:color="auto" w:fill="FFFFFF"/>
                <w:lang w:eastAsia="x-none"/>
              </w:rPr>
            </w:pPr>
            <w:r w:rsidRPr="0072019B">
              <w:rPr>
                <w:rFonts w:ascii="Arial" w:hAnsi="Arial" w:cs="Arial"/>
                <w:color w:val="000000" w:themeColor="text1"/>
                <w:sz w:val="20"/>
                <w:szCs w:val="20"/>
                <w:shd w:val="clear" w:color="auto" w:fill="FFFFFF"/>
                <w:lang w:eastAsia="x-none"/>
              </w:rPr>
              <w:t>Increase of registered shares</w:t>
            </w:r>
          </w:p>
        </w:tc>
        <w:tc>
          <w:tcPr>
            <w:tcW w:w="1560" w:type="dxa"/>
            <w:vAlign w:val="bottom"/>
          </w:tcPr>
          <w:p w:rsidR="005A56DB" w:rsidRPr="0072019B" w:rsidRDefault="005A56DB" w:rsidP="0072019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330,748,346</w:t>
            </w:r>
          </w:p>
        </w:tc>
        <w:tc>
          <w:tcPr>
            <w:tcW w:w="1513" w:type="dxa"/>
            <w:gridSpan w:val="2"/>
            <w:vAlign w:val="bottom"/>
          </w:tcPr>
          <w:p w:rsidR="005A56DB" w:rsidRPr="0072019B" w:rsidRDefault="005A56DB" w:rsidP="0072019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653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741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730</w:t>
            </w:r>
          </w:p>
        </w:tc>
        <w:tc>
          <w:tcPr>
            <w:tcW w:w="1607" w:type="dxa"/>
            <w:gridSpan w:val="2"/>
            <w:vAlign w:val="bottom"/>
          </w:tcPr>
          <w:p w:rsidR="005A56DB" w:rsidRPr="0072019B" w:rsidRDefault="005A56DB" w:rsidP="0072019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653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741</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730</w:t>
            </w:r>
          </w:p>
        </w:tc>
      </w:tr>
      <w:tr w:rsidR="005A56DB" w:rsidRPr="0072019B" w:rsidTr="0072019B">
        <w:tc>
          <w:tcPr>
            <w:tcW w:w="4608" w:type="dxa"/>
            <w:vAlign w:val="bottom"/>
          </w:tcPr>
          <w:p w:rsidR="005A56DB" w:rsidRPr="0072019B" w:rsidRDefault="005A56DB" w:rsidP="0072019B">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shd w:val="clear" w:color="auto" w:fill="FFFFFF"/>
                <w:lang w:eastAsia="x-none"/>
              </w:rPr>
            </w:pPr>
            <w:r w:rsidRPr="0072019B">
              <w:rPr>
                <w:rFonts w:ascii="Arial" w:hAnsi="Arial" w:cs="Arial"/>
                <w:color w:val="000000" w:themeColor="text1"/>
                <w:sz w:val="20"/>
                <w:szCs w:val="20"/>
                <w:shd w:val="clear" w:color="auto" w:fill="FFFFFF"/>
                <w:lang w:eastAsia="x-none"/>
              </w:rPr>
              <w:t>Reduction of registered shares</w:t>
            </w:r>
          </w:p>
        </w:tc>
        <w:tc>
          <w:tcPr>
            <w:tcW w:w="1560" w:type="dxa"/>
            <w:vAlign w:val="bottom"/>
          </w:tcPr>
          <w:p w:rsidR="005A56DB" w:rsidRPr="0072019B" w:rsidRDefault="005A56DB" w:rsidP="0072019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(646)</w:t>
            </w:r>
          </w:p>
        </w:tc>
        <w:tc>
          <w:tcPr>
            <w:tcW w:w="1513" w:type="dxa"/>
            <w:gridSpan w:val="2"/>
            <w:vAlign w:val="bottom"/>
          </w:tcPr>
          <w:p w:rsidR="005A56DB" w:rsidRPr="0072019B" w:rsidRDefault="005A56DB" w:rsidP="0072019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r w:rsidRPr="0072019B">
              <w:rPr>
                <w:rFonts w:ascii="Arial" w:hAnsi="Arial" w:cs="Arial"/>
                <w:color w:val="000000" w:themeColor="text1"/>
                <w:sz w:val="20"/>
                <w:szCs w:val="20"/>
                <w:cs/>
                <w:lang w:val="en-GB"/>
              </w:rPr>
              <w:t>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230</w:t>
            </w:r>
            <w:r w:rsidRPr="0072019B">
              <w:rPr>
                <w:rFonts w:ascii="Arial" w:hAnsi="Arial" w:cs="Arial"/>
                <w:color w:val="000000" w:themeColor="text1"/>
                <w:sz w:val="20"/>
                <w:szCs w:val="20"/>
              </w:rPr>
              <w:t>)</w:t>
            </w:r>
          </w:p>
        </w:tc>
        <w:tc>
          <w:tcPr>
            <w:tcW w:w="1607" w:type="dxa"/>
            <w:gridSpan w:val="2"/>
            <w:vAlign w:val="bottom"/>
          </w:tcPr>
          <w:p w:rsidR="005A56DB" w:rsidRPr="0072019B" w:rsidRDefault="005A56DB" w:rsidP="0072019B">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rPr>
              <w:t>(</w:t>
            </w:r>
            <w:r w:rsidRPr="0072019B">
              <w:rPr>
                <w:rFonts w:ascii="Arial" w:hAnsi="Arial" w:cs="Arial"/>
                <w:color w:val="000000" w:themeColor="text1"/>
                <w:sz w:val="20"/>
                <w:szCs w:val="20"/>
                <w:cs/>
                <w:lang w:val="en-GB"/>
              </w:rPr>
              <w:t>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230</w:t>
            </w:r>
            <w:r w:rsidRPr="0072019B">
              <w:rPr>
                <w:rFonts w:ascii="Arial" w:hAnsi="Arial" w:cs="Arial"/>
                <w:color w:val="000000" w:themeColor="text1"/>
                <w:sz w:val="20"/>
                <w:szCs w:val="20"/>
              </w:rPr>
              <w:t>)</w:t>
            </w:r>
          </w:p>
        </w:tc>
      </w:tr>
      <w:tr w:rsidR="005A56DB" w:rsidRPr="0072019B" w:rsidTr="0072019B">
        <w:tc>
          <w:tcPr>
            <w:tcW w:w="4608" w:type="dxa"/>
            <w:vAlign w:val="bottom"/>
          </w:tcPr>
          <w:p w:rsidR="005A56DB" w:rsidRPr="0072019B" w:rsidRDefault="005A56DB" w:rsidP="0072019B">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12"/>
                <w:szCs w:val="12"/>
              </w:rPr>
            </w:pPr>
          </w:p>
        </w:tc>
        <w:tc>
          <w:tcPr>
            <w:tcW w:w="1560" w:type="dxa"/>
            <w:vAlign w:val="bottom"/>
          </w:tcPr>
          <w:p w:rsidR="005A56DB" w:rsidRPr="0072019B" w:rsidRDefault="005A56DB" w:rsidP="0072019B">
            <w:pPr>
              <w:ind w:right="-72"/>
              <w:jc w:val="right"/>
              <w:rPr>
                <w:rFonts w:ascii="Arial" w:hAnsi="Arial" w:cs="Arial"/>
                <w:color w:val="000000" w:themeColor="text1"/>
                <w:sz w:val="12"/>
                <w:szCs w:val="12"/>
              </w:rPr>
            </w:pPr>
          </w:p>
        </w:tc>
        <w:tc>
          <w:tcPr>
            <w:tcW w:w="1513" w:type="dxa"/>
            <w:gridSpan w:val="2"/>
            <w:vAlign w:val="bottom"/>
          </w:tcPr>
          <w:p w:rsidR="005A56DB" w:rsidRPr="0072019B" w:rsidRDefault="005A56DB" w:rsidP="0072019B">
            <w:pPr>
              <w:ind w:right="-72"/>
              <w:jc w:val="right"/>
              <w:rPr>
                <w:rFonts w:ascii="Arial" w:hAnsi="Arial" w:cs="Arial"/>
                <w:color w:val="000000" w:themeColor="text1"/>
                <w:sz w:val="12"/>
                <w:szCs w:val="12"/>
              </w:rPr>
            </w:pPr>
          </w:p>
        </w:tc>
        <w:tc>
          <w:tcPr>
            <w:tcW w:w="1607" w:type="dxa"/>
            <w:gridSpan w:val="2"/>
            <w:vAlign w:val="bottom"/>
          </w:tcPr>
          <w:p w:rsidR="005A56DB" w:rsidRPr="0072019B" w:rsidRDefault="005A56DB" w:rsidP="0072019B">
            <w:pPr>
              <w:ind w:right="-72"/>
              <w:jc w:val="right"/>
              <w:rPr>
                <w:rFonts w:ascii="Arial" w:hAnsi="Arial" w:cs="Arial"/>
                <w:color w:val="000000" w:themeColor="text1"/>
                <w:sz w:val="12"/>
                <w:szCs w:val="12"/>
              </w:rPr>
            </w:pPr>
          </w:p>
        </w:tc>
      </w:tr>
      <w:tr w:rsidR="005A56DB" w:rsidRPr="0072019B" w:rsidTr="0072019B">
        <w:tc>
          <w:tcPr>
            <w:tcW w:w="4608" w:type="dxa"/>
            <w:vAlign w:val="bottom"/>
          </w:tcPr>
          <w:p w:rsidR="005A56DB" w:rsidRPr="0072019B" w:rsidRDefault="005A56DB" w:rsidP="0072019B">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color w:val="000000" w:themeColor="text1"/>
                <w:sz w:val="20"/>
                <w:szCs w:val="20"/>
              </w:rPr>
            </w:pPr>
            <w:r w:rsidRPr="0072019B">
              <w:rPr>
                <w:rFonts w:ascii="Arial" w:hAnsi="Arial" w:cs="Arial"/>
                <w:color w:val="000000" w:themeColor="text1"/>
                <w:sz w:val="20"/>
                <w:szCs w:val="20"/>
                <w:shd w:val="clear" w:color="auto" w:fill="FFFFFF"/>
              </w:rPr>
              <w:t>At 30 June 2019</w:t>
            </w:r>
          </w:p>
        </w:tc>
        <w:tc>
          <w:tcPr>
            <w:tcW w:w="1560" w:type="dxa"/>
            <w:vAlign w:val="bottom"/>
          </w:tcPr>
          <w:p w:rsidR="005A56DB" w:rsidRPr="0072019B" w:rsidRDefault="005A56DB" w:rsidP="0072019B">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551,247,243</w:t>
            </w:r>
          </w:p>
        </w:tc>
        <w:tc>
          <w:tcPr>
            <w:tcW w:w="1513" w:type="dxa"/>
            <w:gridSpan w:val="2"/>
            <w:vAlign w:val="bottom"/>
          </w:tcPr>
          <w:p w:rsidR="005A56DB" w:rsidRPr="0072019B" w:rsidRDefault="005A56DB" w:rsidP="0072019B">
            <w:pPr>
              <w:pStyle w:val="Heading4"/>
              <w:keepNext w:val="0"/>
              <w:pBdr>
                <w:bottom w:val="double" w:sz="4" w:space="1" w:color="auto"/>
              </w:pBdr>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2,756,236,215</w:t>
            </w:r>
          </w:p>
        </w:tc>
        <w:tc>
          <w:tcPr>
            <w:tcW w:w="1607" w:type="dxa"/>
            <w:gridSpan w:val="2"/>
            <w:vAlign w:val="bottom"/>
          </w:tcPr>
          <w:p w:rsidR="005A56DB" w:rsidRPr="0072019B" w:rsidRDefault="005A56DB" w:rsidP="0072019B">
            <w:pPr>
              <w:pStyle w:val="Heading4"/>
              <w:keepNext w:val="0"/>
              <w:pBdr>
                <w:bottom w:val="double" w:sz="4" w:space="1" w:color="auto"/>
              </w:pBdr>
              <w:ind w:right="-72"/>
              <w:jc w:val="right"/>
              <w:rPr>
                <w:rFonts w:ascii="Arial" w:hAnsi="Arial" w:cs="Arial"/>
                <w:i w:val="0"/>
                <w:iCs w:val="0"/>
                <w:color w:val="000000" w:themeColor="text1"/>
                <w:sz w:val="20"/>
                <w:szCs w:val="20"/>
              </w:rPr>
            </w:pPr>
            <w:r w:rsidRPr="0072019B">
              <w:rPr>
                <w:rFonts w:ascii="Arial" w:hAnsi="Arial" w:cs="Arial"/>
                <w:i w:val="0"/>
                <w:iCs w:val="0"/>
                <w:color w:val="000000" w:themeColor="text1"/>
                <w:sz w:val="20"/>
                <w:szCs w:val="20"/>
              </w:rPr>
              <w:t>2,756,236,215</w:t>
            </w:r>
          </w:p>
        </w:tc>
      </w:tr>
    </w:tbl>
    <w:p w:rsidR="007F0449" w:rsidRDefault="007F0449" w:rsidP="00B90EA7">
      <w:pPr>
        <w:overflowPunct/>
        <w:autoSpaceDE/>
        <w:autoSpaceDN/>
        <w:adjustRightInd/>
        <w:ind w:left="560" w:hanging="560"/>
        <w:jc w:val="both"/>
        <w:textAlignment w:val="auto"/>
        <w:outlineLvl w:val="0"/>
        <w:rPr>
          <w:rFonts w:ascii="Arial" w:hAnsi="Arial" w:cs="Arial"/>
          <w:color w:val="000000" w:themeColor="text1"/>
          <w:sz w:val="20"/>
          <w:szCs w:val="20"/>
        </w:rPr>
      </w:pPr>
    </w:p>
    <w:p w:rsidR="007F0449" w:rsidRDefault="007F0449">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rsidR="00B90EA7" w:rsidRDefault="00B90EA7" w:rsidP="00B90EA7">
      <w:pPr>
        <w:overflowPunct/>
        <w:autoSpaceDE/>
        <w:autoSpaceDN/>
        <w:adjustRightInd/>
        <w:ind w:left="560" w:hanging="560"/>
        <w:jc w:val="both"/>
        <w:textAlignment w:val="auto"/>
        <w:outlineLvl w:val="0"/>
        <w:rPr>
          <w:rFonts w:ascii="Arial" w:hAnsi="Arial" w:cs="Arial"/>
          <w:color w:val="000000" w:themeColor="text1"/>
          <w:sz w:val="20"/>
          <w:szCs w:val="20"/>
        </w:rPr>
      </w:pPr>
      <w:r w:rsidRPr="0072019B">
        <w:rPr>
          <w:rFonts w:ascii="Arial" w:hAnsi="Arial" w:cs="Arial"/>
          <w:b/>
          <w:bCs/>
          <w:color w:val="000000" w:themeColor="text1"/>
          <w:sz w:val="20"/>
          <w:szCs w:val="20"/>
        </w:rPr>
        <w:t>22</w:t>
      </w:r>
      <w:r w:rsidRPr="0072019B">
        <w:rPr>
          <w:rFonts w:ascii="Arial" w:hAnsi="Arial" w:cs="Arial"/>
          <w:b/>
          <w:bCs/>
          <w:color w:val="000000" w:themeColor="text1"/>
          <w:sz w:val="20"/>
          <w:szCs w:val="20"/>
        </w:rPr>
        <w:tab/>
        <w:t>Share capital</w:t>
      </w:r>
      <w:r>
        <w:rPr>
          <w:rFonts w:ascii="Arial" w:hAnsi="Arial" w:cs="Arial"/>
          <w:b/>
          <w:bCs/>
          <w:color w:val="000000" w:themeColor="text1"/>
          <w:sz w:val="20"/>
          <w:szCs w:val="20"/>
        </w:rPr>
        <w:t xml:space="preserve"> </w:t>
      </w:r>
      <w:r w:rsidRPr="00B90EA7">
        <w:rPr>
          <w:rFonts w:ascii="Arial" w:hAnsi="Arial" w:cs="Arial"/>
          <w:color w:val="000000" w:themeColor="text1"/>
          <w:sz w:val="20"/>
          <w:szCs w:val="20"/>
        </w:rPr>
        <w:t>(Cont’d)</w:t>
      </w:r>
    </w:p>
    <w:p w:rsidR="007F0449" w:rsidRPr="0072019B" w:rsidRDefault="007F0449" w:rsidP="007F0449">
      <w:pPr>
        <w:overflowPunct/>
        <w:autoSpaceDE/>
        <w:autoSpaceDN/>
        <w:adjustRightInd/>
        <w:ind w:left="540"/>
        <w:jc w:val="both"/>
        <w:textAlignment w:val="auto"/>
        <w:outlineLvl w:val="0"/>
        <w:rPr>
          <w:rFonts w:ascii="Arial" w:hAnsi="Arial" w:cs="Arial"/>
          <w:color w:val="000000" w:themeColor="text1"/>
          <w:sz w:val="20"/>
          <w:szCs w:val="20"/>
        </w:rPr>
      </w:pPr>
    </w:p>
    <w:tbl>
      <w:tblPr>
        <w:tblW w:w="9274" w:type="dxa"/>
        <w:tblInd w:w="180" w:type="dxa"/>
        <w:tblLayout w:type="fixed"/>
        <w:tblLook w:val="0000" w:firstRow="0" w:lastRow="0" w:firstColumn="0" w:lastColumn="0" w:noHBand="0" w:noVBand="0"/>
      </w:tblPr>
      <w:tblGrid>
        <w:gridCol w:w="3514"/>
        <w:gridCol w:w="1440"/>
        <w:gridCol w:w="1440"/>
        <w:gridCol w:w="1440"/>
        <w:gridCol w:w="1440"/>
      </w:tblGrid>
      <w:tr w:rsidR="00815DC0" w:rsidRPr="007F0449" w:rsidTr="007F0449">
        <w:tc>
          <w:tcPr>
            <w:tcW w:w="3514" w:type="dxa"/>
            <w:vAlign w:val="bottom"/>
          </w:tcPr>
          <w:p w:rsidR="00815DC0" w:rsidRPr="007F0449" w:rsidRDefault="00815DC0" w:rsidP="007F0449">
            <w:pPr>
              <w:tabs>
                <w:tab w:val="left" w:pos="1418"/>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val="x-none" w:eastAsia="x-none"/>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Number of</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Share</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Share</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p>
        </w:tc>
      </w:tr>
      <w:tr w:rsidR="00815DC0" w:rsidRPr="007F0449" w:rsidTr="007F0449">
        <w:tc>
          <w:tcPr>
            <w:tcW w:w="3514" w:type="dxa"/>
            <w:vAlign w:val="bottom"/>
          </w:tcPr>
          <w:p w:rsidR="00815DC0" w:rsidRPr="007F0449" w:rsidRDefault="00815DC0" w:rsidP="007F0449">
            <w:pPr>
              <w:tabs>
                <w:tab w:val="left" w:pos="1418"/>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val="x-none" w:eastAsia="x-none"/>
              </w:rPr>
            </w:pP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shares</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capital</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Premium</w:t>
            </w:r>
          </w:p>
        </w:tc>
        <w:tc>
          <w:tcPr>
            <w:tcW w:w="1440" w:type="dxa"/>
            <w:vAlign w:val="bottom"/>
          </w:tcPr>
          <w:p w:rsidR="00815DC0" w:rsidRPr="007F0449" w:rsidRDefault="00815DC0" w:rsidP="0072019B">
            <w:pP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Total</w:t>
            </w:r>
          </w:p>
        </w:tc>
      </w:tr>
      <w:tr w:rsidR="00815DC0" w:rsidRPr="007F0449" w:rsidTr="007F0449">
        <w:tc>
          <w:tcPr>
            <w:tcW w:w="3514" w:type="dxa"/>
            <w:vAlign w:val="bottom"/>
          </w:tcPr>
          <w:p w:rsidR="00815DC0" w:rsidRPr="007F0449" w:rsidRDefault="00815DC0" w:rsidP="007F0449">
            <w:pPr>
              <w:tabs>
                <w:tab w:val="left" w:pos="1418"/>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val="x-none" w:eastAsia="x-none"/>
              </w:rPr>
            </w:pPr>
          </w:p>
        </w:tc>
        <w:tc>
          <w:tcPr>
            <w:tcW w:w="1440" w:type="dxa"/>
            <w:vAlign w:val="bottom"/>
          </w:tcPr>
          <w:p w:rsidR="00815DC0" w:rsidRPr="007F0449" w:rsidRDefault="00815DC0" w:rsidP="0072019B">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contextualSpacing/>
              <w:jc w:val="right"/>
              <w:textAlignment w:val="auto"/>
              <w:rPr>
                <w:rFonts w:ascii="Arial" w:hAnsi="Arial" w:cs="Arial"/>
                <w:b/>
                <w:bCs/>
                <w:color w:val="000000" w:themeColor="text1"/>
                <w:sz w:val="20"/>
                <w:szCs w:val="20"/>
                <w:shd w:val="clear" w:color="auto" w:fill="FFFFFF"/>
              </w:rPr>
            </w:pPr>
            <w:r w:rsidRPr="007F0449">
              <w:rPr>
                <w:rFonts w:ascii="Arial" w:hAnsi="Arial" w:cs="Arial"/>
                <w:b/>
                <w:bCs/>
                <w:color w:val="000000" w:themeColor="text1"/>
                <w:sz w:val="20"/>
                <w:szCs w:val="20"/>
                <w:shd w:val="clear" w:color="auto" w:fill="FFFFFF"/>
              </w:rPr>
              <w:t>Shares</w:t>
            </w:r>
          </w:p>
        </w:tc>
        <w:tc>
          <w:tcPr>
            <w:tcW w:w="1440" w:type="dxa"/>
            <w:vAlign w:val="bottom"/>
          </w:tcPr>
          <w:p w:rsidR="00815DC0" w:rsidRPr="007F0449" w:rsidRDefault="00815DC0" w:rsidP="0072019B">
            <w:pPr>
              <w:keepNext/>
              <w:pBdr>
                <w:bottom w:val="single" w:sz="4" w:space="1" w:color="auto"/>
              </w:pBdr>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b/>
                <w:bCs/>
                <w:color w:val="000000" w:themeColor="text1"/>
                <w:sz w:val="20"/>
                <w:szCs w:val="20"/>
                <w:shd w:val="clear" w:color="auto" w:fill="FFFFFF"/>
                <w:lang w:val="x-none" w:eastAsia="x-none"/>
              </w:rPr>
            </w:pPr>
            <w:r w:rsidRPr="007F0449">
              <w:rPr>
                <w:rFonts w:ascii="Arial" w:hAnsi="Arial" w:cs="Arial"/>
                <w:b/>
                <w:bCs/>
                <w:color w:val="000000" w:themeColor="text1"/>
                <w:sz w:val="20"/>
                <w:szCs w:val="20"/>
                <w:shd w:val="clear" w:color="auto" w:fill="FFFFFF"/>
                <w:lang w:val="x-none" w:eastAsia="x-none"/>
              </w:rPr>
              <w:t>Baht</w:t>
            </w:r>
          </w:p>
        </w:tc>
        <w:tc>
          <w:tcPr>
            <w:tcW w:w="1440" w:type="dxa"/>
            <w:vAlign w:val="bottom"/>
          </w:tcPr>
          <w:p w:rsidR="00815DC0" w:rsidRPr="007F0449" w:rsidRDefault="00815DC0" w:rsidP="0072019B">
            <w:pPr>
              <w:keepNext/>
              <w:pBdr>
                <w:bottom w:val="single" w:sz="4" w:space="1" w:color="auto"/>
              </w:pBdr>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b/>
                <w:bCs/>
                <w:color w:val="000000" w:themeColor="text1"/>
                <w:sz w:val="20"/>
                <w:szCs w:val="20"/>
                <w:shd w:val="clear" w:color="auto" w:fill="FFFFFF"/>
                <w:lang w:eastAsia="x-none"/>
              </w:rPr>
            </w:pPr>
            <w:r w:rsidRPr="007F0449">
              <w:rPr>
                <w:rFonts w:ascii="Arial" w:hAnsi="Arial" w:cs="Arial"/>
                <w:b/>
                <w:bCs/>
                <w:color w:val="000000" w:themeColor="text1"/>
                <w:sz w:val="20"/>
                <w:szCs w:val="20"/>
                <w:shd w:val="clear" w:color="auto" w:fill="FFFFFF"/>
                <w:lang w:eastAsia="x-none"/>
              </w:rPr>
              <w:t>Baht</w:t>
            </w:r>
          </w:p>
        </w:tc>
        <w:tc>
          <w:tcPr>
            <w:tcW w:w="1440" w:type="dxa"/>
            <w:vAlign w:val="bottom"/>
          </w:tcPr>
          <w:p w:rsidR="00815DC0" w:rsidRPr="007F0449" w:rsidRDefault="00815DC0" w:rsidP="0072019B">
            <w:pPr>
              <w:keepNext/>
              <w:pBdr>
                <w:bottom w:val="single" w:sz="4" w:space="1" w:color="auto"/>
              </w:pBdr>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b/>
                <w:bCs/>
                <w:color w:val="000000" w:themeColor="text1"/>
                <w:sz w:val="20"/>
                <w:szCs w:val="20"/>
                <w:shd w:val="clear" w:color="auto" w:fill="FFFFFF"/>
                <w:lang w:val="x-none" w:eastAsia="x-none"/>
              </w:rPr>
            </w:pPr>
            <w:r w:rsidRPr="007F0449">
              <w:rPr>
                <w:rFonts w:ascii="Arial" w:hAnsi="Arial" w:cs="Arial"/>
                <w:b/>
                <w:bCs/>
                <w:color w:val="000000" w:themeColor="text1"/>
                <w:sz w:val="20"/>
                <w:szCs w:val="20"/>
                <w:shd w:val="clear" w:color="auto" w:fill="FFFFFF"/>
                <w:lang w:val="x-none" w:eastAsia="x-none"/>
              </w:rPr>
              <w:t>Baht</w:t>
            </w:r>
          </w:p>
        </w:tc>
      </w:tr>
      <w:tr w:rsidR="00815DC0" w:rsidRPr="007F0449" w:rsidTr="007F0449">
        <w:tc>
          <w:tcPr>
            <w:tcW w:w="3514" w:type="dxa"/>
            <w:vAlign w:val="bottom"/>
          </w:tcPr>
          <w:p w:rsidR="00815DC0" w:rsidRPr="007F0449" w:rsidRDefault="00815DC0" w:rsidP="007F0449">
            <w:pPr>
              <w:tabs>
                <w:tab w:val="left" w:pos="1418"/>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12"/>
                <w:szCs w:val="12"/>
                <w:shd w:val="clear" w:color="auto" w:fill="FFFFFF"/>
                <w:lang w:val="x-none" w:eastAsia="x-none"/>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72019B">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color w:val="000000" w:themeColor="text1"/>
                <w:sz w:val="12"/>
                <w:szCs w:val="12"/>
                <w:shd w:val="clear" w:color="auto" w:fill="FFFFFF"/>
                <w:lang w:val="x-none" w:eastAsia="x-none"/>
              </w:rPr>
            </w:pPr>
          </w:p>
        </w:tc>
        <w:tc>
          <w:tcPr>
            <w:tcW w:w="1440" w:type="dxa"/>
            <w:vAlign w:val="bottom"/>
          </w:tcPr>
          <w:p w:rsidR="00815DC0" w:rsidRPr="007F0449" w:rsidRDefault="00815DC0" w:rsidP="0072019B">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color w:val="000000" w:themeColor="text1"/>
                <w:sz w:val="12"/>
                <w:szCs w:val="12"/>
                <w:shd w:val="clear" w:color="auto" w:fill="FFFFFF"/>
                <w:lang w:val="x-none" w:eastAsia="x-none"/>
              </w:rPr>
            </w:pPr>
          </w:p>
        </w:tc>
        <w:tc>
          <w:tcPr>
            <w:tcW w:w="1440" w:type="dxa"/>
            <w:vAlign w:val="bottom"/>
          </w:tcPr>
          <w:p w:rsidR="00815DC0" w:rsidRPr="007F0449" w:rsidRDefault="00815DC0" w:rsidP="0072019B">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color w:val="000000" w:themeColor="text1"/>
                <w:sz w:val="12"/>
                <w:szCs w:val="12"/>
                <w:shd w:val="clear" w:color="auto" w:fill="FFFFFF"/>
                <w:lang w:val="x-none" w:eastAsia="x-none"/>
              </w:rPr>
            </w:pP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b/>
                <w:bCs/>
                <w:color w:val="000000" w:themeColor="text1"/>
                <w:spacing w:val="-6"/>
                <w:sz w:val="20"/>
                <w:szCs w:val="20"/>
                <w:shd w:val="clear" w:color="auto" w:fill="FFFFFF"/>
                <w:lang w:eastAsia="x-none"/>
              </w:rPr>
            </w:pPr>
            <w:r w:rsidRPr="007F0449">
              <w:rPr>
                <w:rFonts w:ascii="Arial" w:hAnsi="Arial" w:cs="Arial"/>
                <w:b/>
                <w:bCs/>
                <w:color w:val="000000" w:themeColor="text1"/>
                <w:spacing w:val="-6"/>
                <w:sz w:val="20"/>
                <w:szCs w:val="20"/>
                <w:shd w:val="clear" w:color="auto" w:fill="FFFFFF"/>
                <w:lang w:eastAsia="x-none"/>
              </w:rPr>
              <w:t>Issued and paid-up share capital</w:t>
            </w: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40" w:type="dxa"/>
            <w:vAlign w:val="bottom"/>
          </w:tcPr>
          <w:p w:rsidR="00815DC0" w:rsidRPr="007F0449" w:rsidRDefault="00815DC0" w:rsidP="0072019B">
            <w:pPr>
              <w:keepNext/>
              <w:overflowPunct/>
              <w:autoSpaceDE/>
              <w:autoSpaceDN/>
              <w:adjustRightInd/>
              <w:ind w:right="-72"/>
              <w:contextualSpacing/>
              <w:jc w:val="right"/>
              <w:textAlignment w:val="auto"/>
              <w:outlineLvl w:val="3"/>
              <w:rPr>
                <w:rFonts w:ascii="Arial" w:hAnsi="Arial" w:cs="Arial"/>
                <w:color w:val="000000" w:themeColor="text1"/>
                <w:sz w:val="20"/>
                <w:szCs w:val="20"/>
                <w:shd w:val="clear" w:color="auto" w:fill="FFFFFF"/>
                <w:lang w:eastAsia="x-none"/>
              </w:rPr>
            </w:pPr>
          </w:p>
        </w:tc>
        <w:tc>
          <w:tcPr>
            <w:tcW w:w="1440" w:type="dxa"/>
            <w:vAlign w:val="bottom"/>
          </w:tcPr>
          <w:p w:rsidR="00815DC0" w:rsidRPr="007F0449" w:rsidRDefault="00815DC0" w:rsidP="0072019B">
            <w:pPr>
              <w:keepNext/>
              <w:overflowPunct/>
              <w:autoSpaceDE/>
              <w:autoSpaceDN/>
              <w:adjustRightInd/>
              <w:ind w:right="-72"/>
              <w:contextualSpacing/>
              <w:jc w:val="right"/>
              <w:textAlignment w:val="auto"/>
              <w:outlineLvl w:val="3"/>
              <w:rPr>
                <w:rFonts w:ascii="Arial" w:hAnsi="Arial" w:cs="Arial"/>
                <w:color w:val="000000" w:themeColor="text1"/>
                <w:sz w:val="20"/>
                <w:szCs w:val="20"/>
                <w:shd w:val="clear" w:color="auto" w:fill="FFFFFF"/>
                <w:lang w:eastAsia="x-none"/>
              </w:rPr>
            </w:pP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eastAsia="x-none"/>
              </w:rPr>
            </w:pPr>
            <w:r w:rsidRPr="007F0449">
              <w:rPr>
                <w:rFonts w:ascii="Arial" w:hAnsi="Arial" w:cs="Arial"/>
                <w:color w:val="000000" w:themeColor="text1"/>
                <w:spacing w:val="-6"/>
                <w:sz w:val="20"/>
                <w:szCs w:val="20"/>
                <w:shd w:val="clear" w:color="auto" w:fill="FFFFFF"/>
                <w:lang w:eastAsia="x-none"/>
              </w:rPr>
              <w:t xml:space="preserve">At </w:t>
            </w:r>
            <w:r w:rsidRPr="007F0449">
              <w:rPr>
                <w:rFonts w:ascii="Arial" w:hAnsi="Arial" w:cs="Arial"/>
                <w:color w:val="000000" w:themeColor="text1"/>
                <w:spacing w:val="-6"/>
                <w:sz w:val="20"/>
                <w:szCs w:val="20"/>
                <w:shd w:val="clear" w:color="auto" w:fill="FFFFFF"/>
                <w:lang w:val="x-none" w:eastAsia="x-none"/>
              </w:rPr>
              <w:t>1 January 201</w:t>
            </w:r>
            <w:r w:rsidRPr="007F0449">
              <w:rPr>
                <w:rFonts w:ascii="Arial" w:hAnsi="Arial" w:cs="Arial"/>
                <w:color w:val="000000" w:themeColor="text1"/>
                <w:spacing w:val="-6"/>
                <w:sz w:val="20"/>
                <w:szCs w:val="20"/>
                <w:shd w:val="clear" w:color="auto" w:fill="FFFFFF"/>
                <w:lang w:eastAsia="x-none"/>
              </w:rPr>
              <w:t>8</w:t>
            </w:r>
          </w:p>
        </w:tc>
        <w:tc>
          <w:tcPr>
            <w:tcW w:w="1440" w:type="dxa"/>
            <w:vAlign w:val="bottom"/>
          </w:tcPr>
          <w:p w:rsidR="00815DC0" w:rsidRPr="007F0449" w:rsidRDefault="00815DC0" w:rsidP="0072019B">
            <w:pPr>
              <w:ind w:right="-72"/>
              <w:contextualSpacing/>
              <w:jc w:val="right"/>
              <w:rPr>
                <w:rFonts w:ascii="Arial" w:hAnsi="Arial" w:cs="Arial"/>
                <w:color w:val="000000" w:themeColor="text1"/>
                <w:sz w:val="20"/>
                <w:szCs w:val="20"/>
              </w:rPr>
            </w:pPr>
            <w:r w:rsidRPr="007F0449">
              <w:rPr>
                <w:rFonts w:ascii="Arial" w:hAnsi="Arial" w:cs="Arial"/>
                <w:color w:val="000000" w:themeColor="text1"/>
                <w:sz w:val="20"/>
                <w:szCs w:val="20"/>
              </w:rPr>
              <w:fldChar w:fldCharType="begin"/>
            </w:r>
            <w:r w:rsidRPr="007F0449">
              <w:rPr>
                <w:rFonts w:ascii="Arial" w:hAnsi="Arial" w:cs="Arial"/>
                <w:color w:val="000000" w:themeColor="text1"/>
                <w:sz w:val="20"/>
                <w:szCs w:val="20"/>
              </w:rPr>
              <w:instrText xml:space="preserve"> =SUM(ABOVE) </w:instrText>
            </w:r>
            <w:r w:rsidRPr="007F0449">
              <w:rPr>
                <w:rFonts w:ascii="Arial" w:hAnsi="Arial" w:cs="Arial"/>
                <w:color w:val="000000" w:themeColor="text1"/>
                <w:sz w:val="20"/>
                <w:szCs w:val="20"/>
              </w:rPr>
              <w:fldChar w:fldCharType="separate"/>
            </w:r>
            <w:r w:rsidRPr="007F0449">
              <w:rPr>
                <w:rFonts w:ascii="Arial" w:hAnsi="Arial" w:cs="Arial"/>
                <w:noProof/>
                <w:color w:val="000000" w:themeColor="text1"/>
                <w:sz w:val="20"/>
                <w:szCs w:val="20"/>
              </w:rPr>
              <w:t>209,999,565</w:t>
            </w:r>
            <w:r w:rsidRPr="007F0449">
              <w:rPr>
                <w:rFonts w:ascii="Arial" w:hAnsi="Arial" w:cs="Arial"/>
                <w:color w:val="000000" w:themeColor="text1"/>
                <w:sz w:val="20"/>
                <w:szCs w:val="20"/>
              </w:rPr>
              <w:fldChar w:fldCharType="end"/>
            </w:r>
          </w:p>
        </w:tc>
        <w:tc>
          <w:tcPr>
            <w:tcW w:w="1440" w:type="dxa"/>
            <w:vAlign w:val="bottom"/>
          </w:tcPr>
          <w:p w:rsidR="00815DC0" w:rsidRPr="007F0449" w:rsidRDefault="00815DC0" w:rsidP="0072019B">
            <w:pPr>
              <w:pStyle w:val="Heading4"/>
              <w:keepNext w:val="0"/>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fldChar w:fldCharType="begin"/>
            </w:r>
            <w:r w:rsidRPr="007F0449">
              <w:rPr>
                <w:rFonts w:ascii="Arial" w:hAnsi="Arial" w:cs="Arial"/>
                <w:i w:val="0"/>
                <w:iCs w:val="0"/>
                <w:color w:val="000000" w:themeColor="text1"/>
                <w:sz w:val="20"/>
                <w:szCs w:val="20"/>
              </w:rPr>
              <w:instrText xml:space="preserve"> =SUM(ABOVE) </w:instrText>
            </w:r>
            <w:r w:rsidRPr="007F0449">
              <w:rPr>
                <w:rFonts w:ascii="Arial" w:hAnsi="Arial" w:cs="Arial"/>
                <w:i w:val="0"/>
                <w:iCs w:val="0"/>
                <w:color w:val="000000" w:themeColor="text1"/>
                <w:sz w:val="20"/>
                <w:szCs w:val="20"/>
              </w:rPr>
              <w:fldChar w:fldCharType="separate"/>
            </w:r>
            <w:r w:rsidRPr="007F0449">
              <w:rPr>
                <w:rFonts w:ascii="Arial" w:hAnsi="Arial" w:cs="Arial"/>
                <w:i w:val="0"/>
                <w:iCs w:val="0"/>
                <w:noProof/>
                <w:color w:val="000000" w:themeColor="text1"/>
                <w:sz w:val="20"/>
                <w:szCs w:val="20"/>
              </w:rPr>
              <w:t>1,049,997,825</w:t>
            </w:r>
            <w:r w:rsidRPr="007F0449">
              <w:rPr>
                <w:rFonts w:ascii="Arial" w:hAnsi="Arial" w:cs="Arial"/>
                <w:i w:val="0"/>
                <w:iCs w:val="0"/>
                <w:color w:val="000000" w:themeColor="text1"/>
                <w:sz w:val="20"/>
                <w:szCs w:val="20"/>
              </w:rPr>
              <w:fldChar w:fldCharType="end"/>
            </w:r>
          </w:p>
        </w:tc>
        <w:tc>
          <w:tcPr>
            <w:tcW w:w="1440" w:type="dxa"/>
            <w:vAlign w:val="bottom"/>
          </w:tcPr>
          <w:p w:rsidR="00815DC0" w:rsidRPr="007F0449" w:rsidRDefault="00815DC0" w:rsidP="0072019B">
            <w:pPr>
              <w:pStyle w:val="Heading4"/>
              <w:keepNext w:val="0"/>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w:t>
            </w:r>
          </w:p>
        </w:tc>
        <w:tc>
          <w:tcPr>
            <w:tcW w:w="1440" w:type="dxa"/>
            <w:vAlign w:val="bottom"/>
          </w:tcPr>
          <w:p w:rsidR="00815DC0" w:rsidRPr="007F0449" w:rsidRDefault="00815DC0" w:rsidP="0072019B">
            <w:pPr>
              <w:pStyle w:val="Heading4"/>
              <w:keepNext w:val="0"/>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fldChar w:fldCharType="begin"/>
            </w:r>
            <w:r w:rsidRPr="007F0449">
              <w:rPr>
                <w:rFonts w:ascii="Arial" w:hAnsi="Arial" w:cs="Arial"/>
                <w:i w:val="0"/>
                <w:iCs w:val="0"/>
                <w:color w:val="000000" w:themeColor="text1"/>
                <w:sz w:val="20"/>
                <w:szCs w:val="20"/>
              </w:rPr>
              <w:instrText xml:space="preserve"> =SUM(ABOVE) </w:instrText>
            </w:r>
            <w:r w:rsidRPr="007F0449">
              <w:rPr>
                <w:rFonts w:ascii="Arial" w:hAnsi="Arial" w:cs="Arial"/>
                <w:i w:val="0"/>
                <w:iCs w:val="0"/>
                <w:color w:val="000000" w:themeColor="text1"/>
                <w:sz w:val="20"/>
                <w:szCs w:val="20"/>
              </w:rPr>
              <w:fldChar w:fldCharType="separate"/>
            </w:r>
            <w:r w:rsidRPr="007F0449">
              <w:rPr>
                <w:rFonts w:ascii="Arial" w:hAnsi="Arial" w:cs="Arial"/>
                <w:i w:val="0"/>
                <w:iCs w:val="0"/>
                <w:noProof/>
                <w:color w:val="000000" w:themeColor="text1"/>
                <w:sz w:val="20"/>
                <w:szCs w:val="20"/>
              </w:rPr>
              <w:t>1,049,997,825</w:t>
            </w:r>
            <w:r w:rsidRPr="007F0449">
              <w:rPr>
                <w:rFonts w:ascii="Arial" w:hAnsi="Arial" w:cs="Arial"/>
                <w:i w:val="0"/>
                <w:iCs w:val="0"/>
                <w:color w:val="000000" w:themeColor="text1"/>
                <w:sz w:val="20"/>
                <w:szCs w:val="20"/>
              </w:rPr>
              <w:fldChar w:fldCharType="end"/>
            </w: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val="x-none" w:eastAsia="x-none"/>
              </w:rPr>
            </w:pPr>
            <w:r w:rsidRPr="007F0449">
              <w:rPr>
                <w:rFonts w:ascii="Arial" w:hAnsi="Arial" w:cs="Arial"/>
                <w:color w:val="000000" w:themeColor="text1"/>
                <w:spacing w:val="-6"/>
                <w:sz w:val="20"/>
                <w:szCs w:val="20"/>
                <w:shd w:val="clear" w:color="auto" w:fill="FFFFFF"/>
                <w:lang w:val="x-none" w:eastAsia="x-none"/>
              </w:rPr>
              <w:t>Increase of registered shares</w:t>
            </w:r>
          </w:p>
        </w:tc>
        <w:tc>
          <w:tcPr>
            <w:tcW w:w="1440" w:type="dxa"/>
            <w:vAlign w:val="bottom"/>
          </w:tcPr>
          <w:p w:rsidR="00815DC0" w:rsidRPr="007F0449" w:rsidRDefault="00815DC0" w:rsidP="0072019B">
            <w:pPr>
              <w:pBdr>
                <w:bottom w:val="single" w:sz="4" w:space="1" w:color="auto"/>
              </w:pBdr>
              <w:ind w:right="-72"/>
              <w:contextualSpacing/>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10,499,332</w:t>
            </w:r>
          </w:p>
        </w:tc>
        <w:tc>
          <w:tcPr>
            <w:tcW w:w="1440" w:type="dxa"/>
            <w:vAlign w:val="bottom"/>
          </w:tcPr>
          <w:p w:rsidR="00815DC0" w:rsidRPr="007F0449" w:rsidRDefault="00815DC0" w:rsidP="0072019B">
            <w:pPr>
              <w:pBdr>
                <w:bottom w:val="single" w:sz="4" w:space="1" w:color="auto"/>
              </w:pBdr>
              <w:ind w:right="-72"/>
              <w:contextualSpacing/>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52,496,660</w:t>
            </w:r>
          </w:p>
        </w:tc>
        <w:tc>
          <w:tcPr>
            <w:tcW w:w="1440" w:type="dxa"/>
            <w:vAlign w:val="bottom"/>
          </w:tcPr>
          <w:p w:rsidR="00815DC0" w:rsidRPr="007F0449" w:rsidRDefault="00815DC0" w:rsidP="0072019B">
            <w:pPr>
              <w:pBdr>
                <w:bottom w:val="single" w:sz="4" w:space="1" w:color="auto"/>
              </w:pBdr>
              <w:ind w:right="-72"/>
              <w:contextualSpacing/>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w:t>
            </w:r>
          </w:p>
        </w:tc>
        <w:tc>
          <w:tcPr>
            <w:tcW w:w="1440" w:type="dxa"/>
            <w:vAlign w:val="bottom"/>
          </w:tcPr>
          <w:p w:rsidR="00815DC0" w:rsidRPr="007F0449" w:rsidRDefault="00815DC0" w:rsidP="0072019B">
            <w:pPr>
              <w:pBdr>
                <w:bottom w:val="single" w:sz="4" w:space="1" w:color="auto"/>
              </w:pBdr>
              <w:ind w:right="-72"/>
              <w:contextualSpacing/>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52,496,660</w:t>
            </w:r>
          </w:p>
        </w:tc>
      </w:tr>
      <w:tr w:rsidR="00815DC0" w:rsidRPr="007F0449" w:rsidTr="007F0449">
        <w:tc>
          <w:tcPr>
            <w:tcW w:w="3514" w:type="dxa"/>
            <w:vAlign w:val="bottom"/>
          </w:tcPr>
          <w:p w:rsidR="00815DC0" w:rsidRPr="007F0449" w:rsidRDefault="00815DC0" w:rsidP="007F044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12"/>
                <w:szCs w:val="12"/>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r>
      <w:tr w:rsidR="00815DC0" w:rsidRPr="007F0449" w:rsidTr="007F0449">
        <w:tc>
          <w:tcPr>
            <w:tcW w:w="3514" w:type="dxa"/>
            <w:vAlign w:val="bottom"/>
          </w:tcPr>
          <w:p w:rsidR="00815DC0" w:rsidRPr="007F0449" w:rsidRDefault="00815DC0" w:rsidP="007F044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rPr>
            </w:pPr>
            <w:r w:rsidRPr="007F0449">
              <w:rPr>
                <w:rFonts w:ascii="Arial" w:hAnsi="Arial" w:cs="Arial"/>
                <w:color w:val="000000" w:themeColor="text1"/>
                <w:spacing w:val="-6"/>
                <w:sz w:val="20"/>
                <w:szCs w:val="20"/>
                <w:shd w:val="clear" w:color="auto" w:fill="FFFFFF"/>
              </w:rPr>
              <w:t>At 31 December 2018</w:t>
            </w:r>
          </w:p>
        </w:tc>
        <w:tc>
          <w:tcPr>
            <w:tcW w:w="1440" w:type="dxa"/>
            <w:vAlign w:val="bottom"/>
          </w:tcPr>
          <w:p w:rsidR="00815DC0" w:rsidRPr="007F0449" w:rsidRDefault="00815DC0" w:rsidP="0072019B">
            <w:pPr>
              <w:pBdr>
                <w:bottom w:val="double" w:sz="4" w:space="1" w:color="auto"/>
              </w:pBdr>
              <w:ind w:right="-72"/>
              <w:contextualSpacing/>
              <w:jc w:val="right"/>
              <w:rPr>
                <w:rFonts w:ascii="Arial" w:hAnsi="Arial" w:cs="Arial"/>
                <w:color w:val="000000" w:themeColor="text1"/>
                <w:sz w:val="20"/>
                <w:szCs w:val="20"/>
              </w:rPr>
            </w:pPr>
            <w:r w:rsidRPr="007F0449">
              <w:rPr>
                <w:rFonts w:ascii="Arial" w:hAnsi="Arial" w:cs="Arial"/>
                <w:color w:val="000000" w:themeColor="text1"/>
                <w:sz w:val="20"/>
                <w:szCs w:val="20"/>
              </w:rPr>
              <w:t>220,498,897</w:t>
            </w:r>
          </w:p>
        </w:tc>
        <w:tc>
          <w:tcPr>
            <w:tcW w:w="1440" w:type="dxa"/>
            <w:vAlign w:val="bottom"/>
          </w:tcPr>
          <w:p w:rsidR="00815DC0" w:rsidRPr="007F0449" w:rsidRDefault="00815DC0" w:rsidP="0072019B">
            <w:pPr>
              <w:pStyle w:val="Heading4"/>
              <w:keepNext w:val="0"/>
              <w:pBdr>
                <w:bottom w:val="double" w:sz="4" w:space="1" w:color="auto"/>
              </w:pBdr>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1,102,494,485</w:t>
            </w:r>
          </w:p>
        </w:tc>
        <w:tc>
          <w:tcPr>
            <w:tcW w:w="1440" w:type="dxa"/>
            <w:vAlign w:val="bottom"/>
          </w:tcPr>
          <w:p w:rsidR="00815DC0" w:rsidRPr="007F0449" w:rsidRDefault="00815DC0" w:rsidP="0072019B">
            <w:pPr>
              <w:pStyle w:val="Heading4"/>
              <w:keepNext w:val="0"/>
              <w:pBdr>
                <w:bottom w:val="double" w:sz="4" w:space="1" w:color="auto"/>
              </w:pBdr>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w:t>
            </w:r>
          </w:p>
        </w:tc>
        <w:tc>
          <w:tcPr>
            <w:tcW w:w="1440" w:type="dxa"/>
            <w:vAlign w:val="bottom"/>
          </w:tcPr>
          <w:p w:rsidR="00815DC0" w:rsidRPr="007F0449" w:rsidRDefault="00815DC0" w:rsidP="0072019B">
            <w:pPr>
              <w:pStyle w:val="Heading4"/>
              <w:keepNext w:val="0"/>
              <w:pBdr>
                <w:bottom w:val="double" w:sz="4" w:space="1" w:color="auto"/>
              </w:pBdr>
              <w:spacing w:before="0"/>
              <w:ind w:right="-72"/>
              <w:contextualSpacing/>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1,102,494,485</w:t>
            </w: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b/>
                <w:bCs/>
                <w:color w:val="000000" w:themeColor="text1"/>
                <w:spacing w:val="-6"/>
                <w:sz w:val="20"/>
                <w:szCs w:val="20"/>
                <w:shd w:val="clear" w:color="auto" w:fill="FFFFFF"/>
                <w:lang w:eastAsia="x-none"/>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40" w:type="dxa"/>
            <w:vAlign w:val="bottom"/>
          </w:tcPr>
          <w:p w:rsidR="00815DC0" w:rsidRPr="007F0449" w:rsidRDefault="00815DC0" w:rsidP="0072019B">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40" w:type="dxa"/>
            <w:vAlign w:val="bottom"/>
          </w:tcPr>
          <w:p w:rsidR="00815DC0" w:rsidRPr="007F0449" w:rsidRDefault="00815DC0" w:rsidP="0072019B">
            <w:pPr>
              <w:keepNext/>
              <w:overflowPunct/>
              <w:autoSpaceDE/>
              <w:autoSpaceDN/>
              <w:adjustRightInd/>
              <w:ind w:right="-72"/>
              <w:contextualSpacing/>
              <w:jc w:val="right"/>
              <w:textAlignment w:val="auto"/>
              <w:outlineLvl w:val="3"/>
              <w:rPr>
                <w:rFonts w:ascii="Arial" w:hAnsi="Arial" w:cs="Arial"/>
                <w:color w:val="000000" w:themeColor="text1"/>
                <w:sz w:val="20"/>
                <w:szCs w:val="20"/>
                <w:shd w:val="clear" w:color="auto" w:fill="FFFFFF"/>
                <w:lang w:eastAsia="x-none"/>
              </w:rPr>
            </w:pP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eastAsia="x-none"/>
              </w:rPr>
            </w:pPr>
            <w:r w:rsidRPr="007F0449">
              <w:rPr>
                <w:rFonts w:ascii="Arial" w:hAnsi="Arial" w:cs="Arial"/>
                <w:color w:val="000000" w:themeColor="text1"/>
                <w:spacing w:val="-6"/>
                <w:sz w:val="20"/>
                <w:szCs w:val="20"/>
                <w:shd w:val="clear" w:color="auto" w:fill="FFFFFF"/>
                <w:lang w:eastAsia="x-none"/>
              </w:rPr>
              <w:t xml:space="preserve">At </w:t>
            </w:r>
            <w:r w:rsidRPr="007F0449">
              <w:rPr>
                <w:rFonts w:ascii="Arial" w:hAnsi="Arial" w:cs="Arial"/>
                <w:color w:val="000000" w:themeColor="text1"/>
                <w:spacing w:val="-6"/>
                <w:sz w:val="20"/>
                <w:szCs w:val="20"/>
                <w:shd w:val="clear" w:color="auto" w:fill="FFFFFF"/>
                <w:lang w:val="x-none" w:eastAsia="x-none"/>
              </w:rPr>
              <w:t>1 January 201</w:t>
            </w:r>
            <w:r w:rsidRPr="007F0449">
              <w:rPr>
                <w:rFonts w:ascii="Arial" w:hAnsi="Arial" w:cs="Arial"/>
                <w:color w:val="000000" w:themeColor="text1"/>
                <w:spacing w:val="-6"/>
                <w:sz w:val="20"/>
                <w:szCs w:val="20"/>
                <w:shd w:val="clear" w:color="auto" w:fill="FFFFFF"/>
                <w:lang w:eastAsia="x-none"/>
              </w:rPr>
              <w:t>9</w:t>
            </w:r>
          </w:p>
        </w:tc>
        <w:tc>
          <w:tcPr>
            <w:tcW w:w="1440" w:type="dxa"/>
            <w:vAlign w:val="bottom"/>
          </w:tcPr>
          <w:p w:rsidR="00815DC0" w:rsidRPr="007F0449" w:rsidRDefault="00815DC0" w:rsidP="00815DC0">
            <w:pPr>
              <w:ind w:right="-72"/>
              <w:jc w:val="right"/>
              <w:rPr>
                <w:rFonts w:ascii="Arial" w:hAnsi="Arial" w:cs="Arial"/>
                <w:color w:val="000000" w:themeColor="text1"/>
                <w:sz w:val="20"/>
                <w:szCs w:val="20"/>
              </w:rPr>
            </w:pPr>
            <w:r w:rsidRPr="007F0449">
              <w:rPr>
                <w:rFonts w:ascii="Arial" w:hAnsi="Arial" w:cs="Arial"/>
                <w:color w:val="000000" w:themeColor="text1"/>
                <w:sz w:val="20"/>
                <w:szCs w:val="20"/>
              </w:rPr>
              <w:t>220,498,897</w:t>
            </w:r>
          </w:p>
        </w:tc>
        <w:tc>
          <w:tcPr>
            <w:tcW w:w="1440" w:type="dxa"/>
            <w:vAlign w:val="bottom"/>
          </w:tcPr>
          <w:p w:rsidR="00815DC0" w:rsidRPr="007F0449" w:rsidRDefault="00815DC0" w:rsidP="00815DC0">
            <w:pPr>
              <w:pStyle w:val="Heading4"/>
              <w:keepNext w:val="0"/>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1,102,494,485</w:t>
            </w:r>
          </w:p>
        </w:tc>
        <w:tc>
          <w:tcPr>
            <w:tcW w:w="1440" w:type="dxa"/>
            <w:vAlign w:val="bottom"/>
          </w:tcPr>
          <w:p w:rsidR="00815DC0" w:rsidRPr="007F0449" w:rsidRDefault="00815DC0" w:rsidP="00815DC0">
            <w:pPr>
              <w:pStyle w:val="Heading4"/>
              <w:keepNext w:val="0"/>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w:t>
            </w:r>
          </w:p>
        </w:tc>
        <w:tc>
          <w:tcPr>
            <w:tcW w:w="1440" w:type="dxa"/>
            <w:vAlign w:val="bottom"/>
          </w:tcPr>
          <w:p w:rsidR="00815DC0" w:rsidRPr="007F0449" w:rsidRDefault="00815DC0" w:rsidP="00815DC0">
            <w:pPr>
              <w:pStyle w:val="Heading4"/>
              <w:keepNext w:val="0"/>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1,102,494,485</w:t>
            </w:r>
          </w:p>
        </w:tc>
      </w:tr>
      <w:tr w:rsidR="00815DC0" w:rsidRPr="007F0449" w:rsidTr="007F0449">
        <w:tc>
          <w:tcPr>
            <w:tcW w:w="3514" w:type="dxa"/>
            <w:vAlign w:val="bottom"/>
          </w:tcPr>
          <w:p w:rsidR="00815DC0" w:rsidRPr="007F0449" w:rsidRDefault="00815DC0" w:rsidP="007F044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shd w:val="clear" w:color="auto" w:fill="FFFFFF"/>
                <w:lang w:val="x-none" w:eastAsia="x-none"/>
              </w:rPr>
            </w:pPr>
            <w:r w:rsidRPr="007F0449">
              <w:rPr>
                <w:rFonts w:ascii="Arial" w:hAnsi="Arial" w:cs="Arial"/>
                <w:color w:val="000000" w:themeColor="text1"/>
                <w:spacing w:val="-6"/>
                <w:sz w:val="20"/>
                <w:szCs w:val="20"/>
                <w:shd w:val="clear" w:color="auto" w:fill="FFFFFF"/>
                <w:lang w:val="x-none" w:eastAsia="x-none"/>
              </w:rPr>
              <w:t>Increase of registered shares</w:t>
            </w:r>
          </w:p>
        </w:tc>
        <w:tc>
          <w:tcPr>
            <w:tcW w:w="1440" w:type="dxa"/>
            <w:vAlign w:val="bottom"/>
          </w:tcPr>
          <w:p w:rsidR="00815DC0" w:rsidRPr="007F0449" w:rsidRDefault="00815DC0" w:rsidP="00815DC0">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330,748,344</w:t>
            </w:r>
          </w:p>
        </w:tc>
        <w:tc>
          <w:tcPr>
            <w:tcW w:w="1440" w:type="dxa"/>
            <w:vAlign w:val="bottom"/>
          </w:tcPr>
          <w:p w:rsidR="00815DC0" w:rsidRPr="007F0449" w:rsidRDefault="00815DC0" w:rsidP="00815DC0">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1,653,741,720</w:t>
            </w:r>
          </w:p>
        </w:tc>
        <w:tc>
          <w:tcPr>
            <w:tcW w:w="1440" w:type="dxa"/>
            <w:vAlign w:val="bottom"/>
          </w:tcPr>
          <w:p w:rsidR="00815DC0" w:rsidRPr="007F0449" w:rsidRDefault="00815DC0" w:rsidP="00815DC0">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4,299,728,472</w:t>
            </w:r>
          </w:p>
        </w:tc>
        <w:tc>
          <w:tcPr>
            <w:tcW w:w="1440" w:type="dxa"/>
            <w:vAlign w:val="bottom"/>
          </w:tcPr>
          <w:p w:rsidR="00815DC0" w:rsidRPr="007F0449" w:rsidRDefault="00815DC0" w:rsidP="00815DC0">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1,653,741,720</w:t>
            </w:r>
          </w:p>
        </w:tc>
      </w:tr>
      <w:tr w:rsidR="00815DC0" w:rsidRPr="007F0449" w:rsidTr="007F0449">
        <w:tc>
          <w:tcPr>
            <w:tcW w:w="3514" w:type="dxa"/>
            <w:vAlign w:val="bottom"/>
          </w:tcPr>
          <w:p w:rsidR="00815DC0" w:rsidRPr="007F0449" w:rsidRDefault="00815DC0" w:rsidP="007F044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12"/>
                <w:szCs w:val="12"/>
              </w:rPr>
            </w:pPr>
          </w:p>
        </w:tc>
        <w:tc>
          <w:tcPr>
            <w:tcW w:w="1440" w:type="dxa"/>
            <w:vAlign w:val="bottom"/>
          </w:tcPr>
          <w:p w:rsidR="00815DC0" w:rsidRPr="007F0449" w:rsidRDefault="00815DC0" w:rsidP="00815DC0">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815DC0">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815DC0">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c>
          <w:tcPr>
            <w:tcW w:w="1440" w:type="dxa"/>
            <w:vAlign w:val="bottom"/>
          </w:tcPr>
          <w:p w:rsidR="00815DC0" w:rsidRPr="007F0449" w:rsidRDefault="00815DC0" w:rsidP="00815DC0">
            <w:pPr>
              <w:overflowPunct/>
              <w:autoSpaceDE/>
              <w:autoSpaceDN/>
              <w:adjustRightInd/>
              <w:ind w:right="-72"/>
              <w:contextualSpacing/>
              <w:jc w:val="right"/>
              <w:textAlignment w:val="auto"/>
              <w:rPr>
                <w:rFonts w:ascii="Arial" w:hAnsi="Arial" w:cs="Arial"/>
                <w:color w:val="000000" w:themeColor="text1"/>
                <w:sz w:val="12"/>
                <w:szCs w:val="12"/>
                <w:shd w:val="clear" w:color="auto" w:fill="FFFFFF"/>
              </w:rPr>
            </w:pPr>
          </w:p>
        </w:tc>
      </w:tr>
      <w:tr w:rsidR="00815DC0" w:rsidRPr="007F0449" w:rsidTr="007F0449">
        <w:tc>
          <w:tcPr>
            <w:tcW w:w="3514" w:type="dxa"/>
            <w:vAlign w:val="bottom"/>
          </w:tcPr>
          <w:p w:rsidR="00815DC0" w:rsidRPr="007F0449" w:rsidRDefault="00815DC0" w:rsidP="007F044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color w:val="000000" w:themeColor="text1"/>
                <w:spacing w:val="-6"/>
                <w:sz w:val="20"/>
                <w:szCs w:val="20"/>
              </w:rPr>
            </w:pPr>
            <w:r w:rsidRPr="007F0449">
              <w:rPr>
                <w:rFonts w:ascii="Arial" w:hAnsi="Arial" w:cs="Arial"/>
                <w:color w:val="000000" w:themeColor="text1"/>
                <w:spacing w:val="-6"/>
                <w:sz w:val="20"/>
                <w:szCs w:val="20"/>
                <w:shd w:val="clear" w:color="auto" w:fill="FFFFFF"/>
              </w:rPr>
              <w:t>At 30 June 2019</w:t>
            </w:r>
          </w:p>
        </w:tc>
        <w:tc>
          <w:tcPr>
            <w:tcW w:w="1440" w:type="dxa"/>
            <w:vAlign w:val="bottom"/>
          </w:tcPr>
          <w:p w:rsidR="00815DC0" w:rsidRPr="007F0449" w:rsidRDefault="00815DC0" w:rsidP="00815DC0">
            <w:pPr>
              <w:pBdr>
                <w:bottom w:val="double" w:sz="4" w:space="1" w:color="auto"/>
              </w:pBdr>
              <w:ind w:right="-72"/>
              <w:jc w:val="right"/>
              <w:rPr>
                <w:rFonts w:ascii="Arial" w:hAnsi="Arial" w:cs="Arial"/>
                <w:color w:val="000000" w:themeColor="text1"/>
                <w:sz w:val="20"/>
                <w:szCs w:val="20"/>
              </w:rPr>
            </w:pPr>
            <w:r w:rsidRPr="007F0449">
              <w:rPr>
                <w:rFonts w:ascii="Arial" w:hAnsi="Arial" w:cs="Arial"/>
                <w:color w:val="000000" w:themeColor="text1"/>
                <w:sz w:val="20"/>
                <w:szCs w:val="20"/>
              </w:rPr>
              <w:t>551,247,241</w:t>
            </w:r>
          </w:p>
        </w:tc>
        <w:tc>
          <w:tcPr>
            <w:tcW w:w="1440" w:type="dxa"/>
            <w:vAlign w:val="bottom"/>
          </w:tcPr>
          <w:p w:rsidR="00815DC0" w:rsidRPr="007F0449" w:rsidRDefault="00815DC0" w:rsidP="00815DC0">
            <w:pPr>
              <w:pStyle w:val="Heading4"/>
              <w:keepNext w:val="0"/>
              <w:pBdr>
                <w:bottom w:val="double" w:sz="4" w:space="1" w:color="auto"/>
              </w:pBdr>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2,756,236,205</w:t>
            </w:r>
          </w:p>
        </w:tc>
        <w:tc>
          <w:tcPr>
            <w:tcW w:w="1440" w:type="dxa"/>
            <w:vAlign w:val="bottom"/>
          </w:tcPr>
          <w:p w:rsidR="00815DC0" w:rsidRPr="007F0449" w:rsidRDefault="00815DC0" w:rsidP="00815DC0">
            <w:pPr>
              <w:pStyle w:val="Heading4"/>
              <w:keepNext w:val="0"/>
              <w:pBdr>
                <w:bottom w:val="double" w:sz="4" w:space="1" w:color="auto"/>
              </w:pBdr>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lang w:val="en-GB"/>
              </w:rPr>
              <w:t>4,299,728,472</w:t>
            </w:r>
          </w:p>
        </w:tc>
        <w:tc>
          <w:tcPr>
            <w:tcW w:w="1440" w:type="dxa"/>
            <w:vAlign w:val="bottom"/>
          </w:tcPr>
          <w:p w:rsidR="00815DC0" w:rsidRPr="007F0449" w:rsidRDefault="00815DC0" w:rsidP="00815DC0">
            <w:pPr>
              <w:pStyle w:val="Heading4"/>
              <w:keepNext w:val="0"/>
              <w:pBdr>
                <w:bottom w:val="double" w:sz="4" w:space="1" w:color="auto"/>
              </w:pBdr>
              <w:ind w:right="-72"/>
              <w:jc w:val="right"/>
              <w:rPr>
                <w:rFonts w:ascii="Arial" w:hAnsi="Arial" w:cs="Arial"/>
                <w:i w:val="0"/>
                <w:iCs w:val="0"/>
                <w:color w:val="000000" w:themeColor="text1"/>
                <w:sz w:val="20"/>
                <w:szCs w:val="20"/>
              </w:rPr>
            </w:pPr>
            <w:r w:rsidRPr="007F0449">
              <w:rPr>
                <w:rFonts w:ascii="Arial" w:hAnsi="Arial" w:cs="Arial"/>
                <w:i w:val="0"/>
                <w:iCs w:val="0"/>
                <w:color w:val="000000" w:themeColor="text1"/>
                <w:sz w:val="20"/>
                <w:szCs w:val="20"/>
              </w:rPr>
              <w:t>2,756,236,205</w:t>
            </w:r>
          </w:p>
        </w:tc>
      </w:tr>
    </w:tbl>
    <w:p w:rsidR="007F0449" w:rsidRDefault="007F0449" w:rsidP="007F0449">
      <w:pPr>
        <w:overflowPunct/>
        <w:autoSpaceDE/>
        <w:autoSpaceDN/>
        <w:adjustRightInd/>
        <w:ind w:left="540"/>
        <w:jc w:val="thaiDistribute"/>
        <w:textAlignment w:val="auto"/>
        <w:rPr>
          <w:rFonts w:ascii="Arial" w:hAnsi="Arial" w:cs="Arial"/>
          <w:color w:val="000000" w:themeColor="text1"/>
          <w:sz w:val="20"/>
          <w:szCs w:val="20"/>
          <w:shd w:val="clear" w:color="auto" w:fill="FFFFFF"/>
        </w:rPr>
      </w:pPr>
    </w:p>
    <w:p w:rsidR="0006070B" w:rsidRPr="0072019B" w:rsidRDefault="0006070B" w:rsidP="007F0449">
      <w:pPr>
        <w:overflowPunct/>
        <w:autoSpaceDE/>
        <w:autoSpaceDN/>
        <w:adjustRightInd/>
        <w:ind w:left="540"/>
        <w:jc w:val="thaiDistribute"/>
        <w:textAlignment w:val="auto"/>
        <w:rPr>
          <w:rFonts w:ascii="Arial" w:hAnsi="Arial" w:cs="Arial"/>
          <w:color w:val="000000" w:themeColor="text1"/>
          <w:spacing w:val="-2"/>
          <w:sz w:val="20"/>
          <w:szCs w:val="20"/>
          <w:shd w:val="clear" w:color="auto" w:fill="FFFFFF"/>
          <w:lang w:eastAsia="x-none"/>
        </w:rPr>
      </w:pPr>
      <w:r w:rsidRPr="0072019B">
        <w:rPr>
          <w:rFonts w:ascii="Arial" w:hAnsi="Arial" w:cs="Arial"/>
          <w:color w:val="000000" w:themeColor="text1"/>
          <w:sz w:val="20"/>
          <w:szCs w:val="20"/>
          <w:shd w:val="clear" w:color="auto" w:fill="FFFFFF"/>
        </w:rPr>
        <w:t xml:space="preserve">On </w:t>
      </w:r>
      <w:r w:rsidRPr="0072019B">
        <w:rPr>
          <w:rFonts w:ascii="Arial" w:hAnsi="Arial" w:cs="Arial"/>
          <w:color w:val="000000" w:themeColor="text1"/>
          <w:sz w:val="20"/>
          <w:szCs w:val="20"/>
          <w:shd w:val="clear" w:color="auto" w:fill="FFFFFF"/>
          <w:lang w:val="en-GB"/>
        </w:rPr>
        <w:t>2</w:t>
      </w:r>
      <w:r w:rsidRPr="0072019B">
        <w:rPr>
          <w:rFonts w:ascii="Arial" w:hAnsi="Arial" w:cs="Arial"/>
          <w:color w:val="000000" w:themeColor="text1"/>
          <w:sz w:val="20"/>
          <w:szCs w:val="20"/>
          <w:shd w:val="clear" w:color="auto" w:fill="FFFFFF"/>
        </w:rPr>
        <w:t xml:space="preserve">4 April </w:t>
      </w:r>
      <w:r w:rsidRPr="0072019B">
        <w:rPr>
          <w:rFonts w:ascii="Arial" w:hAnsi="Arial" w:cs="Arial"/>
          <w:color w:val="000000" w:themeColor="text1"/>
          <w:sz w:val="20"/>
          <w:szCs w:val="20"/>
          <w:shd w:val="clear" w:color="auto" w:fill="FFFFFF"/>
          <w:lang w:val="en-GB"/>
        </w:rPr>
        <w:t>2019</w:t>
      </w:r>
      <w:r w:rsidRPr="0072019B">
        <w:rPr>
          <w:rFonts w:ascii="Arial" w:hAnsi="Arial" w:cs="Arial"/>
          <w:color w:val="000000" w:themeColor="text1"/>
          <w:sz w:val="20"/>
          <w:szCs w:val="20"/>
          <w:shd w:val="clear" w:color="auto" w:fill="FFFFFF"/>
        </w:rPr>
        <w:t xml:space="preserve">, the Annual General Meeting of shareholders for the year </w:t>
      </w:r>
      <w:r w:rsidRPr="0072019B">
        <w:rPr>
          <w:rFonts w:ascii="Arial" w:hAnsi="Arial" w:cs="Arial"/>
          <w:color w:val="000000" w:themeColor="text1"/>
          <w:sz w:val="20"/>
          <w:szCs w:val="20"/>
          <w:shd w:val="clear" w:color="auto" w:fill="FFFFFF"/>
          <w:lang w:val="en-GB"/>
        </w:rPr>
        <w:t>2019</w:t>
      </w:r>
      <w:r w:rsidRPr="0072019B">
        <w:rPr>
          <w:rFonts w:ascii="Arial" w:hAnsi="Arial" w:cs="Arial"/>
          <w:color w:val="000000" w:themeColor="text1"/>
          <w:sz w:val="20"/>
          <w:szCs w:val="20"/>
          <w:shd w:val="clear" w:color="auto" w:fill="FFFFFF"/>
        </w:rPr>
        <w:t>,</w:t>
      </w:r>
      <w:r w:rsidRPr="0072019B">
        <w:rPr>
          <w:rFonts w:ascii="Arial" w:hAnsi="Arial" w:cs="Arial"/>
          <w:color w:val="000000" w:themeColor="text1"/>
          <w:sz w:val="20"/>
          <w:szCs w:val="20"/>
          <w:shd w:val="clear" w:color="auto" w:fill="FFFFFF"/>
          <w:cs/>
        </w:rPr>
        <w:t xml:space="preserve"> </w:t>
      </w:r>
      <w:r w:rsidRPr="0072019B">
        <w:rPr>
          <w:rFonts w:ascii="Arial" w:hAnsi="Arial" w:cs="Arial"/>
          <w:color w:val="000000" w:themeColor="text1"/>
          <w:sz w:val="20"/>
          <w:szCs w:val="20"/>
          <w:shd w:val="clear" w:color="auto" w:fill="FFFFFF"/>
        </w:rPr>
        <w:t xml:space="preserve">the shareholders </w:t>
      </w:r>
      <w:r w:rsidRPr="0072019B">
        <w:rPr>
          <w:rFonts w:ascii="Arial" w:hAnsi="Arial" w:cs="Arial"/>
          <w:color w:val="000000" w:themeColor="text1"/>
          <w:spacing w:val="-4"/>
          <w:sz w:val="20"/>
          <w:szCs w:val="20"/>
          <w:shd w:val="clear" w:color="auto" w:fill="FFFFFF"/>
        </w:rPr>
        <w:t xml:space="preserve">approved the reduction of the </w:t>
      </w:r>
      <w:proofErr w:type="spellStart"/>
      <w:r w:rsidRPr="0072019B">
        <w:rPr>
          <w:rFonts w:ascii="Arial" w:hAnsi="Arial" w:cs="Arial"/>
          <w:color w:val="000000" w:themeColor="text1"/>
          <w:spacing w:val="-4"/>
          <w:sz w:val="20"/>
          <w:szCs w:val="20"/>
          <w:shd w:val="clear" w:color="auto" w:fill="FFFFFF"/>
        </w:rPr>
        <w:t>authorised</w:t>
      </w:r>
      <w:proofErr w:type="spellEnd"/>
      <w:r w:rsidRPr="0072019B">
        <w:rPr>
          <w:rFonts w:ascii="Arial" w:hAnsi="Arial" w:cs="Arial"/>
          <w:color w:val="000000" w:themeColor="text1"/>
          <w:spacing w:val="-4"/>
          <w:sz w:val="20"/>
          <w:szCs w:val="20"/>
          <w:shd w:val="clear" w:color="auto" w:fill="FFFFFF"/>
        </w:rPr>
        <w:t xml:space="preserve"> share capital from the previous </w:t>
      </w:r>
      <w:proofErr w:type="spellStart"/>
      <w:r w:rsidRPr="0072019B">
        <w:rPr>
          <w:rFonts w:ascii="Arial" w:hAnsi="Arial" w:cs="Arial"/>
          <w:color w:val="000000" w:themeColor="text1"/>
          <w:spacing w:val="-4"/>
          <w:sz w:val="20"/>
          <w:szCs w:val="20"/>
          <w:shd w:val="clear" w:color="auto" w:fill="FFFFFF"/>
        </w:rPr>
        <w:t>authorised</w:t>
      </w:r>
      <w:proofErr w:type="spellEnd"/>
      <w:r w:rsidRPr="0072019B">
        <w:rPr>
          <w:rFonts w:ascii="Arial" w:hAnsi="Arial" w:cs="Arial"/>
          <w:color w:val="000000" w:themeColor="text1"/>
          <w:spacing w:val="-4"/>
          <w:sz w:val="20"/>
          <w:szCs w:val="20"/>
          <w:shd w:val="clear" w:color="auto" w:fill="FFFFFF"/>
        </w:rPr>
        <w:t xml:space="preserve"> share capital Baht </w:t>
      </w:r>
      <w:r w:rsidRPr="0072019B">
        <w:rPr>
          <w:rFonts w:ascii="Arial" w:hAnsi="Arial" w:cs="Arial"/>
          <w:color w:val="000000" w:themeColor="text1"/>
          <w:spacing w:val="-4"/>
          <w:sz w:val="20"/>
          <w:szCs w:val="20"/>
          <w:shd w:val="clear" w:color="auto" w:fill="FFFFFF"/>
          <w:lang w:val="en-GB"/>
        </w:rPr>
        <w:t>1,102,497,715</w:t>
      </w:r>
      <w:r w:rsidRPr="0072019B">
        <w:rPr>
          <w:rFonts w:ascii="Arial" w:hAnsi="Arial" w:cs="Arial"/>
          <w:color w:val="000000" w:themeColor="text1"/>
          <w:spacing w:val="-4"/>
          <w:sz w:val="20"/>
          <w:szCs w:val="20"/>
          <w:shd w:val="clear" w:color="auto" w:fill="FFFFFF"/>
        </w:rPr>
        <w:t xml:space="preserve"> to Baht </w:t>
      </w:r>
      <w:r w:rsidRPr="0072019B">
        <w:rPr>
          <w:rFonts w:ascii="Arial" w:hAnsi="Arial" w:cs="Arial"/>
          <w:color w:val="000000" w:themeColor="text1"/>
          <w:spacing w:val="-4"/>
          <w:sz w:val="20"/>
          <w:szCs w:val="20"/>
          <w:shd w:val="clear" w:color="auto" w:fill="FFFFFF"/>
          <w:lang w:val="en-GB" w:eastAsia="x-none"/>
        </w:rPr>
        <w:t>1,102,494,485</w:t>
      </w:r>
      <w:r w:rsidRPr="0072019B">
        <w:rPr>
          <w:rFonts w:ascii="Arial" w:hAnsi="Arial" w:cs="Arial"/>
          <w:color w:val="000000" w:themeColor="text1"/>
          <w:spacing w:val="-4"/>
          <w:sz w:val="20"/>
          <w:szCs w:val="20"/>
          <w:shd w:val="clear" w:color="auto" w:fill="FFFFFF"/>
          <w:lang w:val="x-none" w:eastAsia="x-none"/>
        </w:rPr>
        <w:t xml:space="preserve"> </w:t>
      </w:r>
      <w:r w:rsidRPr="0072019B">
        <w:rPr>
          <w:rFonts w:ascii="Arial" w:hAnsi="Arial" w:cs="Arial"/>
          <w:color w:val="000000" w:themeColor="text1"/>
          <w:spacing w:val="-4"/>
          <w:sz w:val="20"/>
          <w:szCs w:val="20"/>
          <w:shd w:val="clear" w:color="auto" w:fill="FFFFFF"/>
        </w:rPr>
        <w:t xml:space="preserve">by reducing the ordinary shares amounting of </w:t>
      </w:r>
      <w:r w:rsidRPr="0072019B">
        <w:rPr>
          <w:rFonts w:ascii="Arial" w:hAnsi="Arial" w:cs="Arial"/>
          <w:color w:val="000000" w:themeColor="text1"/>
          <w:spacing w:val="-4"/>
          <w:sz w:val="20"/>
          <w:szCs w:val="20"/>
          <w:shd w:val="clear" w:color="auto" w:fill="FFFFFF"/>
          <w:lang w:val="en-GB"/>
        </w:rPr>
        <w:t>64</w:t>
      </w:r>
      <w:r w:rsidRPr="0072019B">
        <w:rPr>
          <w:rFonts w:ascii="Arial" w:hAnsi="Arial" w:cs="Arial"/>
          <w:color w:val="000000" w:themeColor="text1"/>
          <w:spacing w:val="-4"/>
          <w:sz w:val="20"/>
          <w:szCs w:val="20"/>
          <w:shd w:val="clear" w:color="auto" w:fill="FFFFFF"/>
        </w:rPr>
        <w:t xml:space="preserve">6 shares at par value of Baht </w:t>
      </w:r>
      <w:r w:rsidRPr="0072019B">
        <w:rPr>
          <w:rFonts w:ascii="Arial" w:hAnsi="Arial" w:cs="Arial"/>
          <w:color w:val="000000" w:themeColor="text1"/>
          <w:spacing w:val="-4"/>
          <w:sz w:val="20"/>
          <w:szCs w:val="20"/>
          <w:shd w:val="clear" w:color="auto" w:fill="FFFFFF"/>
          <w:lang w:val="en-GB"/>
        </w:rPr>
        <w:t>5</w:t>
      </w:r>
      <w:r w:rsidRPr="0072019B">
        <w:rPr>
          <w:rFonts w:ascii="Arial" w:hAnsi="Arial" w:cs="Arial"/>
          <w:color w:val="000000" w:themeColor="text1"/>
          <w:spacing w:val="-4"/>
          <w:sz w:val="20"/>
          <w:szCs w:val="20"/>
          <w:shd w:val="clear" w:color="auto" w:fill="FFFFFF"/>
        </w:rPr>
        <w:t xml:space="preserve"> per each and </w:t>
      </w:r>
      <w:r w:rsidRPr="0072019B">
        <w:rPr>
          <w:rFonts w:ascii="Arial" w:hAnsi="Arial" w:cs="Arial"/>
          <w:color w:val="000000" w:themeColor="text1"/>
          <w:spacing w:val="-4"/>
          <w:sz w:val="20"/>
          <w:szCs w:val="20"/>
          <w:shd w:val="clear" w:color="auto" w:fill="FFFFFF"/>
          <w:lang w:val="x-none" w:eastAsia="x-none"/>
        </w:rPr>
        <w:t xml:space="preserve">approved the increase of </w:t>
      </w:r>
      <w:proofErr w:type="spellStart"/>
      <w:r w:rsidRPr="0072019B">
        <w:rPr>
          <w:rFonts w:ascii="Arial" w:hAnsi="Arial" w:cs="Arial"/>
          <w:color w:val="000000" w:themeColor="text1"/>
          <w:spacing w:val="-4"/>
          <w:sz w:val="20"/>
          <w:szCs w:val="20"/>
          <w:shd w:val="clear" w:color="auto" w:fill="FFFFFF"/>
          <w:lang w:val="x-none" w:eastAsia="x-none"/>
        </w:rPr>
        <w:t>authorised</w:t>
      </w:r>
      <w:proofErr w:type="spellEnd"/>
      <w:r w:rsidRPr="0072019B">
        <w:rPr>
          <w:rFonts w:ascii="Arial" w:hAnsi="Arial" w:cs="Arial"/>
          <w:color w:val="000000" w:themeColor="text1"/>
          <w:spacing w:val="-4"/>
          <w:sz w:val="20"/>
          <w:szCs w:val="20"/>
          <w:shd w:val="clear" w:color="auto" w:fill="FFFFFF"/>
          <w:lang w:val="x-none" w:eastAsia="x-none"/>
        </w:rPr>
        <w:t xml:space="preserve"> share capital </w:t>
      </w:r>
      <w:r w:rsidRPr="0072019B">
        <w:rPr>
          <w:rFonts w:ascii="Arial" w:hAnsi="Arial" w:cs="Arial"/>
          <w:color w:val="000000" w:themeColor="text1"/>
          <w:spacing w:val="-4"/>
          <w:sz w:val="20"/>
          <w:szCs w:val="20"/>
          <w:shd w:val="clear" w:color="auto" w:fill="FFFFFF"/>
          <w:lang w:eastAsia="x-none"/>
        </w:rPr>
        <w:t xml:space="preserve">amount of Baht </w:t>
      </w:r>
      <w:r w:rsidRPr="0072019B">
        <w:rPr>
          <w:rFonts w:ascii="Arial" w:hAnsi="Arial" w:cs="Arial"/>
          <w:color w:val="000000" w:themeColor="text1"/>
          <w:spacing w:val="-4"/>
          <w:sz w:val="20"/>
          <w:szCs w:val="20"/>
          <w:lang w:val="en-GB" w:eastAsia="x-none"/>
        </w:rPr>
        <w:t>1,653</w:t>
      </w:r>
      <w:r w:rsidR="00E046B2">
        <w:rPr>
          <w:rFonts w:ascii="Arial" w:hAnsi="Arial" w:cs="Arial"/>
          <w:color w:val="000000" w:themeColor="text1"/>
          <w:spacing w:val="-4"/>
          <w:sz w:val="20"/>
          <w:szCs w:val="20"/>
          <w:lang w:eastAsia="x-none"/>
        </w:rPr>
        <w:t>,741,72</w:t>
      </w:r>
      <w:r w:rsidRPr="0072019B">
        <w:rPr>
          <w:rFonts w:ascii="Arial" w:hAnsi="Arial" w:cs="Arial"/>
          <w:color w:val="000000" w:themeColor="text1"/>
          <w:spacing w:val="-4"/>
          <w:sz w:val="20"/>
          <w:szCs w:val="20"/>
          <w:lang w:eastAsia="x-none"/>
        </w:rPr>
        <w:t>0</w:t>
      </w:r>
      <w:r w:rsidRPr="0072019B">
        <w:rPr>
          <w:rFonts w:ascii="Arial" w:hAnsi="Arial" w:cs="Arial"/>
          <w:color w:val="000000" w:themeColor="text1"/>
          <w:spacing w:val="-4"/>
          <w:sz w:val="20"/>
          <w:szCs w:val="20"/>
          <w:shd w:val="clear" w:color="auto" w:fill="FFFFFF"/>
          <w:lang w:eastAsia="x-none"/>
        </w:rPr>
        <w:t xml:space="preserve"> </w:t>
      </w:r>
      <w:r w:rsidRPr="0072019B">
        <w:rPr>
          <w:rFonts w:ascii="Arial" w:hAnsi="Arial" w:cs="Arial"/>
          <w:color w:val="000000" w:themeColor="text1"/>
          <w:spacing w:val="-4"/>
          <w:sz w:val="20"/>
          <w:szCs w:val="20"/>
          <w:shd w:val="clear" w:color="auto" w:fill="FFFFFF"/>
          <w:lang w:val="x-none" w:eastAsia="x-none"/>
        </w:rPr>
        <w:t xml:space="preserve">from the previous </w:t>
      </w:r>
      <w:proofErr w:type="spellStart"/>
      <w:r w:rsidRPr="0072019B">
        <w:rPr>
          <w:rFonts w:ascii="Arial" w:hAnsi="Arial" w:cs="Arial"/>
          <w:color w:val="000000" w:themeColor="text1"/>
          <w:spacing w:val="-4"/>
          <w:sz w:val="20"/>
          <w:szCs w:val="20"/>
          <w:shd w:val="clear" w:color="auto" w:fill="FFFFFF"/>
          <w:lang w:val="x-none" w:eastAsia="x-none"/>
        </w:rPr>
        <w:t>authorised</w:t>
      </w:r>
      <w:proofErr w:type="spellEnd"/>
      <w:r w:rsidRPr="0072019B">
        <w:rPr>
          <w:rFonts w:ascii="Arial" w:hAnsi="Arial" w:cs="Arial"/>
          <w:color w:val="000000" w:themeColor="text1"/>
          <w:spacing w:val="-4"/>
          <w:sz w:val="20"/>
          <w:szCs w:val="20"/>
          <w:shd w:val="clear" w:color="auto" w:fill="FFFFFF"/>
          <w:lang w:val="x-none" w:eastAsia="x-none"/>
        </w:rPr>
        <w:t xml:space="preserve"> share capital amount of Baht </w:t>
      </w:r>
      <w:r w:rsidRPr="0072019B">
        <w:rPr>
          <w:rFonts w:ascii="Arial" w:hAnsi="Arial" w:cs="Arial"/>
          <w:color w:val="000000" w:themeColor="text1"/>
          <w:spacing w:val="-4"/>
          <w:sz w:val="20"/>
          <w:szCs w:val="20"/>
          <w:lang w:val="en-GB" w:eastAsia="x-none"/>
        </w:rPr>
        <w:t>1,102,494,485</w:t>
      </w:r>
      <w:r w:rsidRPr="0072019B">
        <w:rPr>
          <w:rFonts w:ascii="Arial" w:hAnsi="Arial" w:cs="Arial"/>
          <w:color w:val="000000" w:themeColor="text1"/>
          <w:spacing w:val="-4"/>
          <w:sz w:val="20"/>
          <w:szCs w:val="20"/>
          <w:shd w:val="clear" w:color="auto" w:fill="FFFFFF"/>
          <w:lang w:val="x-none" w:eastAsia="x-none"/>
        </w:rPr>
        <w:t xml:space="preserve"> to Baht </w:t>
      </w:r>
      <w:r w:rsidRPr="0072019B">
        <w:rPr>
          <w:rFonts w:ascii="Arial" w:hAnsi="Arial" w:cs="Arial"/>
          <w:color w:val="000000" w:themeColor="text1"/>
          <w:spacing w:val="-4"/>
          <w:sz w:val="20"/>
          <w:szCs w:val="20"/>
          <w:lang w:val="en-GB" w:eastAsia="x-none"/>
        </w:rPr>
        <w:t>2</w:t>
      </w:r>
      <w:r w:rsidRPr="0072019B">
        <w:rPr>
          <w:rFonts w:ascii="Arial" w:hAnsi="Arial" w:cs="Arial"/>
          <w:color w:val="000000" w:themeColor="text1"/>
          <w:spacing w:val="-4"/>
          <w:sz w:val="20"/>
          <w:szCs w:val="20"/>
          <w:lang w:eastAsia="x-none"/>
        </w:rPr>
        <w:t>,</w:t>
      </w:r>
      <w:r w:rsidRPr="0072019B">
        <w:rPr>
          <w:rFonts w:ascii="Arial" w:hAnsi="Arial" w:cs="Arial"/>
          <w:color w:val="000000" w:themeColor="text1"/>
          <w:spacing w:val="-4"/>
          <w:sz w:val="20"/>
          <w:szCs w:val="20"/>
          <w:lang w:val="en-GB" w:eastAsia="x-none"/>
        </w:rPr>
        <w:t>756</w:t>
      </w:r>
      <w:r w:rsidRPr="0072019B">
        <w:rPr>
          <w:rFonts w:ascii="Arial" w:hAnsi="Arial" w:cs="Arial"/>
          <w:color w:val="000000" w:themeColor="text1"/>
          <w:spacing w:val="-4"/>
          <w:sz w:val="20"/>
          <w:szCs w:val="20"/>
          <w:lang w:eastAsia="x-none"/>
        </w:rPr>
        <w:t>,</w:t>
      </w:r>
      <w:r w:rsidRPr="0072019B">
        <w:rPr>
          <w:rFonts w:ascii="Arial" w:hAnsi="Arial" w:cs="Arial"/>
          <w:color w:val="000000" w:themeColor="text1"/>
          <w:spacing w:val="-4"/>
          <w:sz w:val="20"/>
          <w:szCs w:val="20"/>
          <w:lang w:val="en-GB" w:eastAsia="x-none"/>
        </w:rPr>
        <w:t>236</w:t>
      </w:r>
      <w:r w:rsidRPr="0072019B">
        <w:rPr>
          <w:rFonts w:ascii="Arial" w:hAnsi="Arial" w:cs="Arial"/>
          <w:color w:val="000000" w:themeColor="text1"/>
          <w:spacing w:val="-4"/>
          <w:sz w:val="20"/>
          <w:szCs w:val="20"/>
          <w:lang w:eastAsia="x-none"/>
        </w:rPr>
        <w:t>,</w:t>
      </w:r>
      <w:r w:rsidR="00E046B2">
        <w:rPr>
          <w:rFonts w:ascii="Arial" w:hAnsi="Arial" w:cs="Arial"/>
          <w:color w:val="000000" w:themeColor="text1"/>
          <w:spacing w:val="-4"/>
          <w:sz w:val="20"/>
          <w:szCs w:val="20"/>
          <w:cs/>
          <w:lang w:eastAsia="x-none"/>
        </w:rPr>
        <w:t>2</w:t>
      </w:r>
      <w:r w:rsidR="00E046B2">
        <w:rPr>
          <w:rFonts w:ascii="Arial" w:hAnsi="Arial" w:cs="Arial"/>
          <w:color w:val="000000" w:themeColor="text1"/>
          <w:spacing w:val="-4"/>
          <w:sz w:val="20"/>
          <w:szCs w:val="20"/>
          <w:lang w:eastAsia="x-none"/>
        </w:rPr>
        <w:t>0</w:t>
      </w:r>
      <w:r w:rsidRPr="0072019B">
        <w:rPr>
          <w:rFonts w:ascii="Arial" w:hAnsi="Arial" w:cs="Arial"/>
          <w:color w:val="000000" w:themeColor="text1"/>
          <w:spacing w:val="-4"/>
          <w:sz w:val="20"/>
          <w:szCs w:val="20"/>
          <w:cs/>
          <w:lang w:eastAsia="x-none"/>
        </w:rPr>
        <w:t>5</w:t>
      </w:r>
      <w:r w:rsidRPr="0072019B">
        <w:rPr>
          <w:rFonts w:ascii="Arial" w:hAnsi="Arial" w:cs="Arial"/>
          <w:color w:val="000000" w:themeColor="text1"/>
          <w:spacing w:val="-4"/>
          <w:sz w:val="20"/>
          <w:szCs w:val="20"/>
          <w:shd w:val="clear" w:color="auto" w:fill="FFFFFF"/>
          <w:lang w:val="x-none" w:eastAsia="x-none"/>
        </w:rPr>
        <w:t xml:space="preserve"> by </w:t>
      </w:r>
      <w:r w:rsidRPr="0072019B">
        <w:rPr>
          <w:rFonts w:ascii="Arial" w:hAnsi="Arial" w:cs="Arial"/>
          <w:color w:val="000000" w:themeColor="text1"/>
          <w:spacing w:val="-4"/>
          <w:sz w:val="20"/>
          <w:szCs w:val="20"/>
          <w:shd w:val="clear" w:color="auto" w:fill="FFFFFF"/>
          <w:lang w:eastAsia="x-none"/>
        </w:rPr>
        <w:t xml:space="preserve">issuing </w:t>
      </w:r>
      <w:r w:rsidRPr="0072019B">
        <w:rPr>
          <w:rFonts w:ascii="Arial" w:hAnsi="Arial" w:cs="Arial"/>
          <w:color w:val="000000" w:themeColor="text1"/>
          <w:spacing w:val="-4"/>
          <w:sz w:val="20"/>
          <w:szCs w:val="20"/>
          <w:lang w:val="en-GB" w:eastAsia="x-none"/>
        </w:rPr>
        <w:t>330</w:t>
      </w:r>
      <w:r w:rsidRPr="0072019B">
        <w:rPr>
          <w:rFonts w:ascii="Arial" w:hAnsi="Arial" w:cs="Arial"/>
          <w:color w:val="000000" w:themeColor="text1"/>
          <w:spacing w:val="-4"/>
          <w:sz w:val="20"/>
          <w:szCs w:val="20"/>
          <w:lang w:eastAsia="x-none"/>
        </w:rPr>
        <w:t>,748,3</w:t>
      </w:r>
      <w:r w:rsidR="00815DC0">
        <w:rPr>
          <w:rFonts w:ascii="Arial" w:hAnsi="Arial" w:cs="Arial"/>
          <w:color w:val="000000" w:themeColor="text1"/>
          <w:spacing w:val="-4"/>
          <w:sz w:val="20"/>
          <w:szCs w:val="20"/>
          <w:lang w:eastAsia="x-none"/>
        </w:rPr>
        <w:t>4</w:t>
      </w:r>
      <w:r w:rsidRPr="0072019B">
        <w:rPr>
          <w:rFonts w:ascii="Arial" w:hAnsi="Arial" w:cs="Arial"/>
          <w:color w:val="000000" w:themeColor="text1"/>
          <w:spacing w:val="-4"/>
          <w:sz w:val="20"/>
          <w:szCs w:val="20"/>
          <w:lang w:eastAsia="x-none"/>
        </w:rPr>
        <w:t>4</w:t>
      </w:r>
      <w:r w:rsidRPr="0072019B">
        <w:rPr>
          <w:rFonts w:ascii="Arial" w:hAnsi="Arial" w:cs="Arial"/>
          <w:color w:val="000000" w:themeColor="text1"/>
          <w:spacing w:val="-4"/>
          <w:sz w:val="20"/>
          <w:szCs w:val="20"/>
          <w:shd w:val="clear" w:color="auto" w:fill="FFFFFF"/>
          <w:lang w:val="x-none" w:eastAsia="x-none"/>
        </w:rPr>
        <w:t xml:space="preserve"> </w:t>
      </w:r>
      <w:proofErr w:type="spellStart"/>
      <w:r w:rsidRPr="0072019B">
        <w:rPr>
          <w:rFonts w:ascii="Arial" w:hAnsi="Arial" w:cs="Arial"/>
          <w:color w:val="000000" w:themeColor="text1"/>
          <w:spacing w:val="-4"/>
          <w:sz w:val="20"/>
          <w:szCs w:val="20"/>
          <w:shd w:val="clear" w:color="auto" w:fill="FFFFFF"/>
          <w:lang w:val="x-none" w:eastAsia="x-none"/>
        </w:rPr>
        <w:t>authorised</w:t>
      </w:r>
      <w:proofErr w:type="spellEnd"/>
      <w:r w:rsidRPr="0072019B">
        <w:rPr>
          <w:rFonts w:ascii="Arial" w:hAnsi="Arial" w:cs="Arial"/>
          <w:color w:val="000000" w:themeColor="text1"/>
          <w:spacing w:val="-4"/>
          <w:sz w:val="20"/>
          <w:szCs w:val="20"/>
          <w:shd w:val="clear" w:color="auto" w:fill="FFFFFF"/>
          <w:lang w:val="x-none" w:eastAsia="x-none"/>
        </w:rPr>
        <w:t xml:space="preserve"> ordinary shares at par value of Baht </w:t>
      </w:r>
      <w:r w:rsidRPr="0072019B">
        <w:rPr>
          <w:rFonts w:ascii="Arial" w:hAnsi="Arial" w:cs="Arial"/>
          <w:color w:val="000000" w:themeColor="text1"/>
          <w:spacing w:val="-4"/>
          <w:sz w:val="20"/>
          <w:szCs w:val="20"/>
          <w:shd w:val="clear" w:color="auto" w:fill="FFFFFF"/>
          <w:lang w:val="en-GB" w:eastAsia="x-none"/>
        </w:rPr>
        <w:t>5</w:t>
      </w:r>
      <w:r w:rsidRPr="0072019B">
        <w:rPr>
          <w:rFonts w:ascii="Arial" w:hAnsi="Arial" w:cs="Arial"/>
          <w:color w:val="000000" w:themeColor="text1"/>
          <w:spacing w:val="-4"/>
          <w:sz w:val="20"/>
          <w:szCs w:val="20"/>
          <w:shd w:val="clear" w:color="auto" w:fill="FFFFFF"/>
          <w:lang w:val="x-none" w:eastAsia="x-none"/>
        </w:rPr>
        <w:t xml:space="preserve"> per each</w:t>
      </w:r>
      <w:r w:rsidRPr="0072019B">
        <w:rPr>
          <w:rFonts w:ascii="Arial" w:hAnsi="Arial" w:cs="Arial"/>
          <w:color w:val="000000" w:themeColor="text1"/>
          <w:spacing w:val="-4"/>
          <w:sz w:val="20"/>
          <w:szCs w:val="20"/>
          <w:shd w:val="clear" w:color="auto" w:fill="FFFFFF"/>
          <w:lang w:eastAsia="x-none"/>
        </w:rPr>
        <w:t>.</w:t>
      </w:r>
      <w:r w:rsidR="00815DC0">
        <w:rPr>
          <w:rFonts w:ascii="Arial" w:hAnsi="Arial" w:cs="Arial"/>
          <w:color w:val="000000" w:themeColor="text1"/>
          <w:spacing w:val="-4"/>
          <w:sz w:val="20"/>
          <w:szCs w:val="20"/>
          <w:shd w:val="clear" w:color="auto" w:fill="FFFFFF"/>
          <w:lang w:eastAsia="x-none"/>
        </w:rPr>
        <w:t xml:space="preserve"> </w:t>
      </w:r>
      <w:r w:rsidR="007F0449">
        <w:rPr>
          <w:rFonts w:ascii="Arial" w:hAnsi="Arial" w:cs="Arial"/>
          <w:color w:val="000000" w:themeColor="text1"/>
          <w:spacing w:val="-4"/>
          <w:sz w:val="20"/>
          <w:szCs w:val="20"/>
          <w:shd w:val="clear" w:color="auto" w:fill="FFFFFF"/>
          <w:lang w:eastAsia="x-none"/>
        </w:rPr>
        <w:br/>
      </w:r>
      <w:r w:rsidR="00815DC0">
        <w:rPr>
          <w:rFonts w:ascii="Arial" w:hAnsi="Arial" w:cs="Arial"/>
          <w:color w:val="000000" w:themeColor="text1"/>
          <w:spacing w:val="-4"/>
          <w:sz w:val="20"/>
          <w:szCs w:val="20"/>
          <w:shd w:val="clear" w:color="auto" w:fill="FFFFFF"/>
          <w:lang w:eastAsia="x-none"/>
        </w:rPr>
        <w:t xml:space="preserve">The Company received subscription of </w:t>
      </w:r>
      <w:r w:rsidR="00815DC0" w:rsidRPr="0072019B">
        <w:rPr>
          <w:rFonts w:ascii="Arial" w:hAnsi="Arial" w:cs="Arial"/>
          <w:color w:val="000000" w:themeColor="text1"/>
          <w:spacing w:val="-4"/>
          <w:sz w:val="20"/>
          <w:szCs w:val="20"/>
          <w:lang w:val="en-GB" w:eastAsia="x-none"/>
        </w:rPr>
        <w:t>330</w:t>
      </w:r>
      <w:r w:rsidR="00815DC0" w:rsidRPr="0072019B">
        <w:rPr>
          <w:rFonts w:ascii="Arial" w:hAnsi="Arial" w:cs="Arial"/>
          <w:color w:val="000000" w:themeColor="text1"/>
          <w:spacing w:val="-4"/>
          <w:sz w:val="20"/>
          <w:szCs w:val="20"/>
          <w:lang w:eastAsia="x-none"/>
        </w:rPr>
        <w:t>,748,3</w:t>
      </w:r>
      <w:r w:rsidR="00815DC0">
        <w:rPr>
          <w:rFonts w:ascii="Arial" w:hAnsi="Arial" w:cs="Arial"/>
          <w:color w:val="000000" w:themeColor="text1"/>
          <w:spacing w:val="-4"/>
          <w:sz w:val="20"/>
          <w:szCs w:val="20"/>
          <w:lang w:eastAsia="x-none"/>
        </w:rPr>
        <w:t>4</w:t>
      </w:r>
      <w:r w:rsidR="00815DC0" w:rsidRPr="0072019B">
        <w:rPr>
          <w:rFonts w:ascii="Arial" w:hAnsi="Arial" w:cs="Arial"/>
          <w:color w:val="000000" w:themeColor="text1"/>
          <w:spacing w:val="-4"/>
          <w:sz w:val="20"/>
          <w:szCs w:val="20"/>
          <w:lang w:eastAsia="x-none"/>
        </w:rPr>
        <w:t>4</w:t>
      </w:r>
      <w:r w:rsidR="00815DC0">
        <w:rPr>
          <w:rFonts w:ascii="Arial" w:hAnsi="Arial" w:cs="Arial"/>
          <w:color w:val="000000" w:themeColor="text1"/>
          <w:spacing w:val="-4"/>
          <w:sz w:val="20"/>
          <w:szCs w:val="20"/>
          <w:lang w:eastAsia="x-none"/>
        </w:rPr>
        <w:t xml:space="preserve"> additional shares at Baht 5 par value which were priced at Baht 18 per share. The paid up share capital and premium on share capital </w:t>
      </w:r>
      <w:proofErr w:type="spellStart"/>
      <w:r w:rsidR="00815DC0">
        <w:rPr>
          <w:rFonts w:ascii="Arial" w:hAnsi="Arial" w:cs="Arial"/>
          <w:color w:val="000000" w:themeColor="text1"/>
          <w:spacing w:val="-4"/>
          <w:sz w:val="20"/>
          <w:szCs w:val="20"/>
          <w:lang w:eastAsia="x-none"/>
        </w:rPr>
        <w:t>totalling</w:t>
      </w:r>
      <w:proofErr w:type="spellEnd"/>
      <w:r w:rsidR="00815DC0">
        <w:rPr>
          <w:rFonts w:ascii="Arial" w:hAnsi="Arial" w:cs="Arial"/>
          <w:color w:val="000000" w:themeColor="text1"/>
          <w:spacing w:val="-4"/>
          <w:sz w:val="20"/>
          <w:szCs w:val="20"/>
          <w:lang w:eastAsia="x-none"/>
        </w:rPr>
        <w:t xml:space="preserve"> Baht </w:t>
      </w:r>
      <w:r w:rsidR="00815DC0" w:rsidRPr="00815DC0">
        <w:rPr>
          <w:rFonts w:ascii="Arial" w:hAnsi="Arial" w:cs="Arial"/>
          <w:color w:val="000000" w:themeColor="text1"/>
          <w:spacing w:val="-4"/>
          <w:sz w:val="20"/>
          <w:szCs w:val="20"/>
          <w:lang w:eastAsia="x-none"/>
        </w:rPr>
        <w:t>1,653,741,720</w:t>
      </w:r>
      <w:r w:rsidR="00815DC0">
        <w:rPr>
          <w:rFonts w:ascii="Arial" w:hAnsi="Arial" w:cs="Arial"/>
          <w:color w:val="000000" w:themeColor="text1"/>
          <w:spacing w:val="-4"/>
          <w:sz w:val="20"/>
          <w:szCs w:val="20"/>
          <w:lang w:eastAsia="x-none"/>
        </w:rPr>
        <w:t xml:space="preserve"> and Baht </w:t>
      </w:r>
      <w:r w:rsidR="00815DC0" w:rsidRPr="00815DC0">
        <w:rPr>
          <w:rFonts w:ascii="Arial" w:hAnsi="Arial" w:cs="Arial"/>
          <w:color w:val="000000" w:themeColor="text1"/>
          <w:spacing w:val="-4"/>
          <w:sz w:val="20"/>
          <w:szCs w:val="20"/>
          <w:lang w:eastAsia="x-none"/>
        </w:rPr>
        <w:t>4,299,728,472</w:t>
      </w:r>
      <w:r w:rsidR="00815DC0">
        <w:rPr>
          <w:rFonts w:ascii="Arial" w:hAnsi="Arial" w:cs="Arial"/>
          <w:color w:val="000000" w:themeColor="text1"/>
          <w:spacing w:val="-4"/>
          <w:sz w:val="20"/>
          <w:szCs w:val="20"/>
          <w:lang w:eastAsia="x-none"/>
        </w:rPr>
        <w:t>, respectively.</w:t>
      </w:r>
    </w:p>
    <w:p w:rsidR="00BB27C8" w:rsidRDefault="00BB27C8" w:rsidP="007F0449">
      <w:pPr>
        <w:overflowPunct/>
        <w:ind w:left="540"/>
        <w:jc w:val="both"/>
        <w:textAlignment w:val="auto"/>
        <w:rPr>
          <w:rFonts w:ascii="Arial" w:eastAsia="Calibri" w:hAnsi="Arial" w:cs="Arial"/>
          <w:color w:val="000000" w:themeColor="text1"/>
          <w:sz w:val="20"/>
          <w:szCs w:val="20"/>
          <w:lang w:eastAsia="en-GB"/>
        </w:rPr>
      </w:pPr>
    </w:p>
    <w:p w:rsidR="007F0449" w:rsidRPr="0072019B" w:rsidRDefault="007F0449" w:rsidP="007F0449">
      <w:pPr>
        <w:overflowPunct/>
        <w:ind w:left="540"/>
        <w:jc w:val="both"/>
        <w:textAlignment w:val="auto"/>
        <w:rPr>
          <w:rFonts w:ascii="Arial" w:eastAsia="Calibri" w:hAnsi="Arial" w:cs="Arial"/>
          <w:color w:val="000000" w:themeColor="text1"/>
          <w:sz w:val="20"/>
          <w:szCs w:val="20"/>
          <w:lang w:eastAsia="en-GB"/>
        </w:rPr>
      </w:pPr>
    </w:p>
    <w:p w:rsidR="00496C96" w:rsidRPr="0072019B" w:rsidRDefault="002F4FDB" w:rsidP="00B20072">
      <w:pPr>
        <w:ind w:left="540" w:hanging="540"/>
        <w:jc w:val="both"/>
        <w:rPr>
          <w:rFonts w:ascii="Arial" w:hAnsi="Arial" w:cs="Arial"/>
          <w:color w:val="000000" w:themeColor="text1"/>
          <w:sz w:val="20"/>
          <w:szCs w:val="20"/>
        </w:rPr>
      </w:pPr>
      <w:r w:rsidRPr="0072019B">
        <w:rPr>
          <w:rFonts w:ascii="Arial" w:hAnsi="Arial" w:cs="Arial"/>
          <w:b/>
          <w:bCs/>
          <w:color w:val="000000" w:themeColor="text1"/>
          <w:sz w:val="20"/>
          <w:szCs w:val="20"/>
          <w:lang w:val="en-GB"/>
        </w:rPr>
        <w:t>23</w:t>
      </w:r>
      <w:r w:rsidR="00496C96" w:rsidRPr="0072019B">
        <w:rPr>
          <w:rFonts w:ascii="Arial" w:hAnsi="Arial" w:cs="Arial"/>
          <w:b/>
          <w:bCs/>
          <w:color w:val="000000" w:themeColor="text1"/>
          <w:sz w:val="20"/>
          <w:szCs w:val="20"/>
        </w:rPr>
        <w:tab/>
        <w:t>Legal reserve</w:t>
      </w:r>
    </w:p>
    <w:p w:rsidR="00C548E1" w:rsidRPr="0072019B" w:rsidRDefault="00C548E1" w:rsidP="00B20072">
      <w:pPr>
        <w:ind w:left="540"/>
        <w:jc w:val="both"/>
        <w:rPr>
          <w:rFonts w:ascii="Arial" w:hAnsi="Arial" w:cs="Arial"/>
          <w:color w:val="000000" w:themeColor="text1"/>
          <w:sz w:val="20"/>
          <w:szCs w:val="20"/>
        </w:rPr>
      </w:pPr>
    </w:p>
    <w:p w:rsidR="00836BD9" w:rsidRPr="0072019B" w:rsidRDefault="00836BD9" w:rsidP="00B20072">
      <w:pPr>
        <w:ind w:left="540"/>
        <w:jc w:val="both"/>
        <w:rPr>
          <w:rFonts w:ascii="Arial" w:hAnsi="Arial" w:cs="Arial"/>
          <w:color w:val="000000" w:themeColor="text1"/>
          <w:sz w:val="20"/>
          <w:szCs w:val="20"/>
        </w:rPr>
      </w:pPr>
    </w:p>
    <w:p w:rsidR="00496C96" w:rsidRPr="0072019B" w:rsidRDefault="00496C96" w:rsidP="00B20072">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Under the public limited company Act., B.E. 2535, the Company is required to set aside as a legal reserve at least 5 % of its net profit after accumulated deficit brought forward (if any) until the reserve is not less than 10 % of the registered capital. The legal reserve is non-distributable.</w:t>
      </w:r>
    </w:p>
    <w:p w:rsidR="000D0D2D" w:rsidRPr="0072019B" w:rsidRDefault="000D0D2D" w:rsidP="00B20072">
      <w:pPr>
        <w:ind w:left="540"/>
        <w:jc w:val="thaiDistribute"/>
        <w:rPr>
          <w:rFonts w:ascii="Arial" w:hAnsi="Arial" w:cs="Arial"/>
          <w:color w:val="000000" w:themeColor="text1"/>
          <w:sz w:val="20"/>
          <w:szCs w:val="20"/>
        </w:rPr>
      </w:pPr>
    </w:p>
    <w:p w:rsidR="00B90EA7" w:rsidRDefault="00B90EA7" w:rsidP="00B20072">
      <w:pPr>
        <w:ind w:left="540"/>
        <w:jc w:val="thaiDistribute"/>
        <w:rPr>
          <w:rFonts w:ascii="Arial" w:hAnsi="Arial" w:cs="Arial"/>
          <w:color w:val="000000" w:themeColor="text1"/>
          <w:sz w:val="20"/>
          <w:szCs w:val="20"/>
        </w:rPr>
      </w:pPr>
    </w:p>
    <w:p w:rsidR="007F0449" w:rsidRDefault="007F0449">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rsidR="000D0D2D" w:rsidRPr="0072019B" w:rsidRDefault="000D0D2D"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w:t>
      </w:r>
      <w:r w:rsidR="002F4FDB" w:rsidRPr="0072019B">
        <w:rPr>
          <w:rFonts w:ascii="Arial" w:hAnsi="Arial" w:cs="Arial"/>
          <w:b/>
          <w:bCs/>
          <w:color w:val="000000" w:themeColor="text1"/>
          <w:sz w:val="20"/>
          <w:szCs w:val="20"/>
        </w:rPr>
        <w:t>4</w:t>
      </w:r>
      <w:r w:rsidRPr="0072019B">
        <w:rPr>
          <w:rFonts w:ascii="Arial" w:hAnsi="Arial" w:cs="Arial"/>
          <w:b/>
          <w:bCs/>
          <w:color w:val="000000" w:themeColor="text1"/>
          <w:sz w:val="20"/>
          <w:szCs w:val="20"/>
        </w:rPr>
        <w:tab/>
        <w:t>Capital fund</w:t>
      </w:r>
    </w:p>
    <w:p w:rsidR="007F0449" w:rsidRDefault="007F0449" w:rsidP="00BB3342">
      <w:pPr>
        <w:ind w:left="540"/>
        <w:jc w:val="both"/>
        <w:rPr>
          <w:rFonts w:ascii="Arial" w:hAnsi="Arial" w:cs="Arial"/>
          <w:color w:val="000000" w:themeColor="text1"/>
          <w:spacing w:val="-2"/>
          <w:sz w:val="20"/>
          <w:szCs w:val="20"/>
        </w:rPr>
      </w:pPr>
    </w:p>
    <w:p w:rsidR="007F0449" w:rsidRDefault="007F0449" w:rsidP="00BB3342">
      <w:pPr>
        <w:ind w:left="540"/>
        <w:jc w:val="both"/>
        <w:rPr>
          <w:rFonts w:ascii="Arial" w:hAnsi="Arial" w:cs="Arial"/>
          <w:color w:val="000000" w:themeColor="text1"/>
          <w:spacing w:val="-2"/>
          <w:sz w:val="20"/>
          <w:szCs w:val="20"/>
        </w:rPr>
      </w:pPr>
    </w:p>
    <w:p w:rsidR="00BB3342" w:rsidRPr="0072019B" w:rsidRDefault="00BB3342" w:rsidP="00BB3342">
      <w:pPr>
        <w:ind w:left="540"/>
        <w:jc w:val="both"/>
        <w:rPr>
          <w:rFonts w:ascii="Arial" w:hAnsi="Arial" w:cs="Arial"/>
          <w:color w:val="000000" w:themeColor="text1"/>
          <w:sz w:val="20"/>
          <w:szCs w:val="20"/>
        </w:rPr>
      </w:pPr>
      <w:r w:rsidRPr="0072019B">
        <w:rPr>
          <w:rFonts w:ascii="Arial" w:hAnsi="Arial" w:cs="Arial"/>
          <w:color w:val="000000" w:themeColor="text1"/>
          <w:spacing w:val="-2"/>
          <w:sz w:val="20"/>
          <w:szCs w:val="20"/>
        </w:rPr>
        <w:t xml:space="preserve">As at 30 June 2019 and </w:t>
      </w:r>
      <w:r w:rsidRPr="0072019B">
        <w:rPr>
          <w:rFonts w:ascii="Arial" w:hAnsi="Arial" w:cs="Arial"/>
          <w:color w:val="000000" w:themeColor="text1"/>
          <w:spacing w:val="-2"/>
          <w:sz w:val="20"/>
          <w:szCs w:val="20"/>
          <w:lang w:val="en-GB"/>
        </w:rPr>
        <w:t>31 December</w:t>
      </w:r>
      <w:r w:rsidRPr="0072019B">
        <w:rPr>
          <w:rFonts w:ascii="Arial" w:hAnsi="Arial" w:cs="Arial"/>
          <w:color w:val="000000" w:themeColor="text1"/>
          <w:spacing w:val="-2"/>
          <w:sz w:val="20"/>
          <w:szCs w:val="20"/>
        </w:rPr>
        <w:t xml:space="preserve"> </w:t>
      </w:r>
      <w:r w:rsidRPr="0072019B">
        <w:rPr>
          <w:rFonts w:ascii="Arial" w:hAnsi="Arial" w:cs="Arial"/>
          <w:color w:val="000000" w:themeColor="text1"/>
          <w:spacing w:val="-2"/>
          <w:sz w:val="20"/>
          <w:szCs w:val="20"/>
          <w:lang w:val="en-GB"/>
        </w:rPr>
        <w:t>2018</w:t>
      </w:r>
      <w:r w:rsidRPr="0072019B">
        <w:rPr>
          <w:rFonts w:ascii="Arial" w:hAnsi="Arial" w:cs="Arial"/>
          <w:color w:val="000000" w:themeColor="text1"/>
          <w:spacing w:val="-2"/>
          <w:sz w:val="20"/>
          <w:szCs w:val="20"/>
        </w:rPr>
        <w:t>, the Company maintained the capital funds in accordance</w:t>
      </w:r>
      <w:r w:rsidRPr="0072019B">
        <w:rPr>
          <w:rFonts w:ascii="Arial" w:hAnsi="Arial" w:cs="Arial"/>
          <w:color w:val="000000" w:themeColor="text1"/>
          <w:sz w:val="20"/>
          <w:szCs w:val="20"/>
        </w:rPr>
        <w:t xml:space="preserve"> with Section 30 of the Financial Institution Business Act as follows:</w:t>
      </w:r>
    </w:p>
    <w:p w:rsidR="000D0D2D" w:rsidRPr="0072019B" w:rsidRDefault="000D0D2D" w:rsidP="00B20072">
      <w:pPr>
        <w:ind w:left="540"/>
        <w:jc w:val="both"/>
        <w:rPr>
          <w:rFonts w:ascii="Arial" w:hAnsi="Arial" w:cs="Arial"/>
          <w:color w:val="000000" w:themeColor="text1"/>
          <w:sz w:val="20"/>
          <w:szCs w:val="20"/>
        </w:rPr>
      </w:pPr>
    </w:p>
    <w:tbl>
      <w:tblPr>
        <w:tblW w:w="9018" w:type="dxa"/>
        <w:tblInd w:w="450" w:type="dxa"/>
        <w:tblLayout w:type="fixed"/>
        <w:tblLook w:val="0000" w:firstRow="0" w:lastRow="0" w:firstColumn="0" w:lastColumn="0" w:noHBand="0" w:noVBand="0"/>
      </w:tblPr>
      <w:tblGrid>
        <w:gridCol w:w="5580"/>
        <w:gridCol w:w="1710"/>
        <w:gridCol w:w="1728"/>
      </w:tblGrid>
      <w:tr w:rsidR="00933A3C" w:rsidRPr="0072019B" w:rsidTr="003C195B">
        <w:tc>
          <w:tcPr>
            <w:tcW w:w="5580" w:type="dxa"/>
            <w:tcBorders>
              <w:top w:val="nil"/>
              <w:left w:val="nil"/>
              <w:bottom w:val="nil"/>
            </w:tcBorders>
            <w:vAlign w:val="bottom"/>
          </w:tcPr>
          <w:p w:rsidR="002A195B" w:rsidRPr="0072019B" w:rsidRDefault="002A195B" w:rsidP="00DC712D">
            <w:pPr>
              <w:rPr>
                <w:rFonts w:ascii="Arial" w:hAnsi="Arial" w:cs="Arial"/>
                <w:color w:val="000000" w:themeColor="text1"/>
                <w:sz w:val="20"/>
                <w:szCs w:val="20"/>
              </w:rPr>
            </w:pPr>
          </w:p>
        </w:tc>
        <w:tc>
          <w:tcPr>
            <w:tcW w:w="1710" w:type="dxa"/>
            <w:tcBorders>
              <w:top w:val="nil"/>
              <w:left w:val="nil"/>
              <w:bottom w:val="nil"/>
              <w:right w:val="nil"/>
            </w:tcBorders>
            <w:vAlign w:val="bottom"/>
          </w:tcPr>
          <w:p w:rsidR="002A195B" w:rsidRPr="0072019B" w:rsidRDefault="00BB3342" w:rsidP="00BB334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30 June</w:t>
            </w:r>
          </w:p>
        </w:tc>
        <w:tc>
          <w:tcPr>
            <w:tcW w:w="1728" w:type="dxa"/>
            <w:tcBorders>
              <w:top w:val="nil"/>
              <w:left w:val="nil"/>
              <w:bottom w:val="nil"/>
              <w:right w:val="nil"/>
            </w:tcBorders>
            <w:vAlign w:val="bottom"/>
          </w:tcPr>
          <w:p w:rsidR="002A195B" w:rsidRPr="0072019B" w:rsidRDefault="00BB3342" w:rsidP="00BB334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31 December</w:t>
            </w:r>
          </w:p>
        </w:tc>
      </w:tr>
      <w:tr w:rsidR="00BB3342" w:rsidRPr="0072019B" w:rsidTr="003C195B">
        <w:tc>
          <w:tcPr>
            <w:tcW w:w="5580" w:type="dxa"/>
            <w:tcBorders>
              <w:top w:val="nil"/>
              <w:left w:val="nil"/>
              <w:bottom w:val="nil"/>
            </w:tcBorders>
            <w:vAlign w:val="bottom"/>
          </w:tcPr>
          <w:p w:rsidR="00BB3342" w:rsidRPr="0072019B" w:rsidRDefault="00BB3342" w:rsidP="00BB3342">
            <w:pPr>
              <w:rPr>
                <w:rFonts w:ascii="Arial" w:hAnsi="Arial" w:cs="Arial"/>
                <w:color w:val="000000" w:themeColor="text1"/>
                <w:sz w:val="20"/>
                <w:szCs w:val="20"/>
              </w:rPr>
            </w:pPr>
          </w:p>
        </w:tc>
        <w:tc>
          <w:tcPr>
            <w:tcW w:w="1710" w:type="dxa"/>
            <w:tcBorders>
              <w:top w:val="nil"/>
              <w:left w:val="nil"/>
              <w:bottom w:val="nil"/>
              <w:right w:val="nil"/>
            </w:tcBorders>
            <w:vAlign w:val="bottom"/>
          </w:tcPr>
          <w:p w:rsidR="00BB3342" w:rsidRPr="0072019B" w:rsidRDefault="00BB3342" w:rsidP="00BB334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2019</w:t>
            </w:r>
          </w:p>
        </w:tc>
        <w:tc>
          <w:tcPr>
            <w:tcW w:w="1728" w:type="dxa"/>
            <w:tcBorders>
              <w:top w:val="nil"/>
              <w:left w:val="nil"/>
              <w:bottom w:val="nil"/>
              <w:right w:val="nil"/>
            </w:tcBorders>
            <w:vAlign w:val="bottom"/>
          </w:tcPr>
          <w:p w:rsidR="00BB3342" w:rsidRPr="0072019B" w:rsidRDefault="00BB3342" w:rsidP="00BB334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2018</w:t>
            </w:r>
          </w:p>
        </w:tc>
      </w:tr>
      <w:tr w:rsidR="00BB3342" w:rsidRPr="0072019B" w:rsidTr="003C195B">
        <w:tc>
          <w:tcPr>
            <w:tcW w:w="5580" w:type="dxa"/>
            <w:tcBorders>
              <w:top w:val="nil"/>
              <w:left w:val="nil"/>
              <w:bottom w:val="nil"/>
            </w:tcBorders>
            <w:vAlign w:val="bottom"/>
          </w:tcPr>
          <w:p w:rsidR="00BB3342" w:rsidRPr="0072019B" w:rsidRDefault="00BB3342" w:rsidP="00BB3342">
            <w:pPr>
              <w:rPr>
                <w:rFonts w:ascii="Arial" w:hAnsi="Arial" w:cs="Arial"/>
                <w:color w:val="000000" w:themeColor="text1"/>
                <w:sz w:val="20"/>
                <w:szCs w:val="20"/>
              </w:rPr>
            </w:pPr>
          </w:p>
        </w:tc>
        <w:tc>
          <w:tcPr>
            <w:tcW w:w="1710" w:type="dxa"/>
            <w:tcBorders>
              <w:top w:val="nil"/>
              <w:left w:val="nil"/>
              <w:bottom w:val="nil"/>
              <w:right w:val="nil"/>
            </w:tcBorders>
            <w:vAlign w:val="bottom"/>
          </w:tcPr>
          <w:p w:rsidR="00BB3342" w:rsidRPr="0072019B" w:rsidRDefault="00BB3342" w:rsidP="00BB334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728" w:type="dxa"/>
            <w:tcBorders>
              <w:top w:val="nil"/>
              <w:left w:val="nil"/>
              <w:bottom w:val="nil"/>
              <w:right w:val="nil"/>
            </w:tcBorders>
            <w:vAlign w:val="bottom"/>
          </w:tcPr>
          <w:p w:rsidR="00BB3342" w:rsidRPr="0072019B" w:rsidRDefault="00BB3342" w:rsidP="00BB334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7F0449" w:rsidRPr="007F0449" w:rsidTr="003C195B">
        <w:tc>
          <w:tcPr>
            <w:tcW w:w="5580" w:type="dxa"/>
            <w:tcBorders>
              <w:top w:val="nil"/>
              <w:left w:val="nil"/>
              <w:bottom w:val="nil"/>
            </w:tcBorders>
            <w:vAlign w:val="bottom"/>
          </w:tcPr>
          <w:p w:rsidR="007F0449" w:rsidRPr="007F0449" w:rsidRDefault="007F0449" w:rsidP="00BB3342">
            <w:pPr>
              <w:tabs>
                <w:tab w:val="left" w:pos="1440"/>
                <w:tab w:val="center" w:pos="5940"/>
                <w:tab w:val="center" w:pos="7650"/>
              </w:tabs>
              <w:rPr>
                <w:rFonts w:ascii="Arial" w:hAnsi="Arial" w:cs="Arial"/>
                <w:color w:val="000000" w:themeColor="text1"/>
                <w:sz w:val="12"/>
                <w:szCs w:val="12"/>
                <w:u w:val="single"/>
              </w:rPr>
            </w:pPr>
          </w:p>
        </w:tc>
        <w:tc>
          <w:tcPr>
            <w:tcW w:w="1710" w:type="dxa"/>
            <w:tcBorders>
              <w:top w:val="nil"/>
              <w:left w:val="nil"/>
              <w:bottom w:val="nil"/>
              <w:right w:val="nil"/>
            </w:tcBorders>
            <w:vAlign w:val="bottom"/>
          </w:tcPr>
          <w:p w:rsidR="007F0449" w:rsidRPr="007F0449" w:rsidRDefault="007F0449" w:rsidP="00BB3342">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7F0449" w:rsidRPr="007F0449" w:rsidRDefault="007F0449" w:rsidP="00BB3342">
            <w:pPr>
              <w:ind w:right="-72"/>
              <w:jc w:val="right"/>
              <w:rPr>
                <w:rFonts w:ascii="Arial" w:hAnsi="Arial" w:cs="Arial"/>
                <w:color w:val="000000" w:themeColor="text1"/>
                <w:sz w:val="12"/>
                <w:szCs w:val="12"/>
              </w:rPr>
            </w:pPr>
          </w:p>
        </w:tc>
      </w:tr>
      <w:tr w:rsidR="00BB3342" w:rsidRPr="0072019B" w:rsidTr="003C195B">
        <w:tc>
          <w:tcPr>
            <w:tcW w:w="5580" w:type="dxa"/>
            <w:tcBorders>
              <w:top w:val="nil"/>
              <w:left w:val="nil"/>
              <w:bottom w:val="nil"/>
            </w:tcBorders>
            <w:vAlign w:val="bottom"/>
          </w:tcPr>
          <w:p w:rsidR="00BB3342" w:rsidRPr="0072019B" w:rsidRDefault="00BB3342" w:rsidP="00BB3342">
            <w:pPr>
              <w:tabs>
                <w:tab w:val="left" w:pos="1440"/>
                <w:tab w:val="center" w:pos="5940"/>
                <w:tab w:val="center" w:pos="7650"/>
              </w:tabs>
              <w:rPr>
                <w:rFonts w:ascii="Arial" w:hAnsi="Arial" w:cs="Arial"/>
                <w:color w:val="000000" w:themeColor="text1"/>
                <w:sz w:val="20"/>
                <w:szCs w:val="20"/>
                <w:u w:val="single"/>
              </w:rPr>
            </w:pPr>
            <w:r w:rsidRPr="0072019B">
              <w:rPr>
                <w:rFonts w:ascii="Arial" w:hAnsi="Arial" w:cs="Arial"/>
                <w:color w:val="000000" w:themeColor="text1"/>
                <w:sz w:val="20"/>
                <w:szCs w:val="20"/>
                <w:u w:val="single"/>
              </w:rPr>
              <w:t>Tier 1 capital</w:t>
            </w:r>
          </w:p>
        </w:tc>
        <w:tc>
          <w:tcPr>
            <w:tcW w:w="1710" w:type="dxa"/>
            <w:tcBorders>
              <w:top w:val="nil"/>
              <w:left w:val="nil"/>
              <w:bottom w:val="nil"/>
              <w:right w:val="nil"/>
            </w:tcBorders>
            <w:vAlign w:val="bottom"/>
          </w:tcPr>
          <w:p w:rsidR="00BB3342" w:rsidRPr="0072019B" w:rsidRDefault="00BB3342" w:rsidP="00BB3342">
            <w:pPr>
              <w:ind w:right="-72"/>
              <w:jc w:val="right"/>
              <w:rPr>
                <w:rFonts w:ascii="Arial" w:hAnsi="Arial" w:cs="Arial"/>
                <w:color w:val="000000" w:themeColor="text1"/>
                <w:sz w:val="20"/>
                <w:szCs w:val="20"/>
              </w:rPr>
            </w:pPr>
          </w:p>
        </w:tc>
        <w:tc>
          <w:tcPr>
            <w:tcW w:w="1728" w:type="dxa"/>
            <w:tcBorders>
              <w:top w:val="nil"/>
              <w:left w:val="nil"/>
              <w:bottom w:val="nil"/>
              <w:right w:val="nil"/>
            </w:tcBorders>
            <w:vAlign w:val="bottom"/>
          </w:tcPr>
          <w:p w:rsidR="00BB3342" w:rsidRPr="0072019B" w:rsidRDefault="00BB3342" w:rsidP="00BB3342">
            <w:pPr>
              <w:ind w:right="-72"/>
              <w:jc w:val="right"/>
              <w:rPr>
                <w:rFonts w:ascii="Arial" w:hAnsi="Arial" w:cs="Arial"/>
                <w:color w:val="000000" w:themeColor="text1"/>
                <w:sz w:val="20"/>
                <w:szCs w:val="20"/>
              </w:rPr>
            </w:pPr>
          </w:p>
        </w:tc>
      </w:tr>
      <w:tr w:rsidR="00BB3342" w:rsidRPr="0072019B" w:rsidTr="003C195B">
        <w:tc>
          <w:tcPr>
            <w:tcW w:w="5580" w:type="dxa"/>
            <w:tcBorders>
              <w:top w:val="nil"/>
              <w:left w:val="nil"/>
              <w:bottom w:val="nil"/>
            </w:tcBorders>
            <w:vAlign w:val="bottom"/>
          </w:tcPr>
          <w:p w:rsidR="00BB3342" w:rsidRPr="0072019B" w:rsidRDefault="00BB3342" w:rsidP="00BB3342">
            <w:pPr>
              <w:rPr>
                <w:rFonts w:ascii="Arial" w:hAnsi="Arial" w:cs="Arial"/>
                <w:color w:val="000000" w:themeColor="text1"/>
                <w:sz w:val="20"/>
                <w:szCs w:val="20"/>
              </w:rPr>
            </w:pPr>
            <w:r w:rsidRPr="0072019B">
              <w:rPr>
                <w:rFonts w:ascii="Arial" w:hAnsi="Arial" w:cs="Arial"/>
                <w:color w:val="000000" w:themeColor="text1"/>
                <w:sz w:val="20"/>
                <w:szCs w:val="20"/>
              </w:rPr>
              <w:t>Issued and paid-up share capital</w:t>
            </w:r>
          </w:p>
        </w:tc>
        <w:tc>
          <w:tcPr>
            <w:tcW w:w="1710" w:type="dxa"/>
            <w:tcBorders>
              <w:top w:val="nil"/>
              <w:left w:val="nil"/>
              <w:bottom w:val="nil"/>
              <w:right w:val="nil"/>
            </w:tcBorders>
            <w:vAlign w:val="center"/>
          </w:tcPr>
          <w:p w:rsidR="00BB3342" w:rsidRPr="0072019B" w:rsidRDefault="005A56DB" w:rsidP="00BB3342">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756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236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205</w:t>
            </w:r>
          </w:p>
        </w:tc>
        <w:tc>
          <w:tcPr>
            <w:tcW w:w="1728" w:type="dxa"/>
            <w:tcBorders>
              <w:top w:val="nil"/>
              <w:left w:val="nil"/>
              <w:bottom w:val="nil"/>
              <w:right w:val="nil"/>
            </w:tcBorders>
            <w:vAlign w:val="center"/>
          </w:tcPr>
          <w:p w:rsidR="00BB3342" w:rsidRPr="0072019B" w:rsidRDefault="00BB3342" w:rsidP="00BB3342">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102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494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485</w:t>
            </w:r>
          </w:p>
        </w:tc>
      </w:tr>
      <w:tr w:rsidR="005A56DB" w:rsidRPr="0072019B" w:rsidTr="003C195B">
        <w:tc>
          <w:tcPr>
            <w:tcW w:w="5580" w:type="dxa"/>
            <w:tcBorders>
              <w:top w:val="nil"/>
              <w:left w:val="nil"/>
              <w:bottom w:val="nil"/>
            </w:tcBorders>
            <w:vAlign w:val="bottom"/>
          </w:tcPr>
          <w:p w:rsidR="005A56DB" w:rsidRPr="0072019B" w:rsidRDefault="00114828" w:rsidP="00BB3342">
            <w:pPr>
              <w:rPr>
                <w:rFonts w:ascii="Arial" w:hAnsi="Arial" w:cs="Arial"/>
                <w:color w:val="000000" w:themeColor="text1"/>
                <w:sz w:val="20"/>
                <w:szCs w:val="20"/>
              </w:rPr>
            </w:pPr>
            <w:r w:rsidRPr="0072019B">
              <w:rPr>
                <w:rFonts w:ascii="Arial" w:hAnsi="Arial" w:cs="Arial"/>
                <w:color w:val="000000" w:themeColor="text1"/>
                <w:sz w:val="20"/>
                <w:szCs w:val="20"/>
              </w:rPr>
              <w:t>Share premium</w:t>
            </w:r>
          </w:p>
        </w:tc>
        <w:tc>
          <w:tcPr>
            <w:tcW w:w="1710" w:type="dxa"/>
            <w:tcBorders>
              <w:top w:val="nil"/>
              <w:left w:val="nil"/>
              <w:bottom w:val="nil"/>
              <w:right w:val="nil"/>
            </w:tcBorders>
            <w:vAlign w:val="center"/>
          </w:tcPr>
          <w:p w:rsidR="005A56DB" w:rsidRPr="0072019B" w:rsidRDefault="005A56DB" w:rsidP="00BB334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4,299,728,472</w:t>
            </w:r>
          </w:p>
        </w:tc>
        <w:tc>
          <w:tcPr>
            <w:tcW w:w="1728" w:type="dxa"/>
            <w:tcBorders>
              <w:top w:val="nil"/>
              <w:left w:val="nil"/>
              <w:bottom w:val="nil"/>
              <w:right w:val="nil"/>
            </w:tcBorders>
            <w:vAlign w:val="center"/>
          </w:tcPr>
          <w:p w:rsidR="005A56DB" w:rsidRPr="0072019B" w:rsidRDefault="005A56DB" w:rsidP="00BB3342">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Legal reserve</w:t>
            </w:r>
          </w:p>
        </w:tc>
        <w:tc>
          <w:tcPr>
            <w:tcW w:w="1710" w:type="dxa"/>
            <w:tcBorders>
              <w:top w:val="nil"/>
              <w:left w:val="nil"/>
              <w:bottom w:val="nil"/>
              <w:right w:val="nil"/>
            </w:tcBorders>
            <w:vAlign w:val="center"/>
          </w:tcPr>
          <w:p w:rsidR="005A56DB" w:rsidRPr="0072019B" w:rsidRDefault="005A56DB" w:rsidP="005A56D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123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c>
          <w:tcPr>
            <w:tcW w:w="1728" w:type="dxa"/>
            <w:tcBorders>
              <w:top w:val="nil"/>
              <w:left w:val="nil"/>
              <w:bottom w:val="nil"/>
              <w:right w:val="nil"/>
            </w:tcBorders>
            <w:vAlign w:val="center"/>
          </w:tcPr>
          <w:p w:rsidR="005A56DB" w:rsidRPr="0072019B" w:rsidRDefault="005A56DB" w:rsidP="005A56D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123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Retained earnings - unappropriated</w:t>
            </w:r>
          </w:p>
        </w:tc>
        <w:tc>
          <w:tcPr>
            <w:tcW w:w="1710" w:type="dxa"/>
            <w:tcBorders>
              <w:top w:val="nil"/>
              <w:left w:val="nil"/>
              <w:bottom w:val="nil"/>
              <w:right w:val="nil"/>
            </w:tcBorders>
            <w:vAlign w:val="center"/>
          </w:tcPr>
          <w:p w:rsidR="005A56DB" w:rsidRPr="005B3BC6" w:rsidRDefault="005B3BC6" w:rsidP="00F60164">
            <w:pPr>
              <w:ind w:right="-72"/>
              <w:jc w:val="right"/>
              <w:rPr>
                <w:rFonts w:ascii="Arial" w:hAnsi="Arial" w:cs="Arial"/>
                <w:color w:val="000000" w:themeColor="text1"/>
                <w:sz w:val="20"/>
                <w:szCs w:val="20"/>
                <w:lang w:val="en-GB"/>
              </w:rPr>
            </w:pPr>
            <w:r w:rsidRPr="005B3BC6">
              <w:rPr>
                <w:rFonts w:ascii="Arial" w:hAnsi="Arial" w:cs="Arial"/>
                <w:color w:val="000000" w:themeColor="text1"/>
                <w:sz w:val="20"/>
                <w:szCs w:val="20"/>
                <w:cs/>
                <w:lang w:val="en-GB"/>
              </w:rPr>
              <w:t>1</w:t>
            </w:r>
            <w:r w:rsidRPr="005B3BC6">
              <w:rPr>
                <w:rFonts w:ascii="Arial" w:hAnsi="Arial" w:cs="Arial"/>
                <w:color w:val="000000" w:themeColor="text1"/>
                <w:sz w:val="20"/>
                <w:szCs w:val="20"/>
                <w:lang w:val="en-GB"/>
              </w:rPr>
              <w:t>,</w:t>
            </w:r>
            <w:r w:rsidRPr="005B3BC6">
              <w:rPr>
                <w:rFonts w:ascii="Arial" w:hAnsi="Arial" w:cs="Arial"/>
                <w:color w:val="000000" w:themeColor="text1"/>
                <w:sz w:val="20"/>
                <w:szCs w:val="20"/>
                <w:cs/>
                <w:lang w:val="en-GB"/>
              </w:rPr>
              <w:t>289</w:t>
            </w:r>
            <w:r w:rsidRPr="005B3BC6">
              <w:rPr>
                <w:rFonts w:ascii="Arial" w:hAnsi="Arial" w:cs="Arial"/>
                <w:color w:val="000000" w:themeColor="text1"/>
                <w:sz w:val="20"/>
                <w:szCs w:val="20"/>
                <w:lang w:val="en-GB"/>
              </w:rPr>
              <w:t>,</w:t>
            </w:r>
            <w:r w:rsidRPr="005B3BC6">
              <w:rPr>
                <w:rFonts w:ascii="Arial" w:hAnsi="Arial" w:cs="Arial"/>
                <w:color w:val="000000" w:themeColor="text1"/>
                <w:sz w:val="20"/>
                <w:szCs w:val="20"/>
                <w:cs/>
                <w:lang w:val="en-GB"/>
              </w:rPr>
              <w:t>310</w:t>
            </w:r>
            <w:r w:rsidRPr="005B3BC6">
              <w:rPr>
                <w:rFonts w:ascii="Arial" w:hAnsi="Arial" w:cs="Arial"/>
                <w:color w:val="000000" w:themeColor="text1"/>
                <w:sz w:val="20"/>
                <w:szCs w:val="20"/>
                <w:lang w:val="en-GB"/>
              </w:rPr>
              <w:t>,</w:t>
            </w:r>
            <w:r w:rsidRPr="005B3BC6">
              <w:rPr>
                <w:rFonts w:ascii="Arial" w:hAnsi="Arial" w:cs="Arial"/>
                <w:color w:val="000000" w:themeColor="text1"/>
                <w:sz w:val="20"/>
                <w:szCs w:val="20"/>
                <w:cs/>
                <w:lang w:val="en-GB"/>
              </w:rPr>
              <w:t>929</w:t>
            </w:r>
          </w:p>
        </w:tc>
        <w:tc>
          <w:tcPr>
            <w:tcW w:w="1728" w:type="dxa"/>
            <w:tcBorders>
              <w:top w:val="nil"/>
              <w:left w:val="nil"/>
              <w:bottom w:val="nil"/>
              <w:right w:val="nil"/>
            </w:tcBorders>
            <w:vAlign w:val="center"/>
          </w:tcPr>
          <w:p w:rsidR="005A56DB" w:rsidRPr="0072019B" w:rsidRDefault="005A56DB" w:rsidP="005A56DB">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911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935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87</w:t>
            </w:r>
            <w:r w:rsidRPr="0072019B">
              <w:rPr>
                <w:rFonts w:ascii="Arial" w:hAnsi="Arial" w:cs="Arial"/>
                <w:color w:val="000000" w:themeColor="text1"/>
                <w:sz w:val="20"/>
                <w:szCs w:val="20"/>
                <w:lang w:val="en-GB"/>
              </w:rPr>
              <w:t>3</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cs/>
              </w:rPr>
            </w:pPr>
            <w:r w:rsidRPr="0072019B">
              <w:rPr>
                <w:rFonts w:ascii="Arial" w:hAnsi="Arial" w:cs="Arial"/>
                <w:color w:val="000000" w:themeColor="text1"/>
                <w:sz w:val="20"/>
                <w:szCs w:val="20"/>
              </w:rPr>
              <w:t>Other components of equity</w:t>
            </w:r>
          </w:p>
        </w:tc>
        <w:tc>
          <w:tcPr>
            <w:tcW w:w="1710" w:type="dxa"/>
            <w:tcBorders>
              <w:top w:val="nil"/>
              <w:left w:val="nil"/>
              <w:bottom w:val="nil"/>
              <w:right w:val="nil"/>
            </w:tcBorders>
            <w:vAlign w:val="center"/>
          </w:tcPr>
          <w:p w:rsidR="005A56DB" w:rsidRPr="0072019B" w:rsidRDefault="005B3BC6" w:rsidP="005A56DB">
            <w:pPr>
              <w:ind w:right="-72"/>
              <w:jc w:val="right"/>
              <w:rPr>
                <w:rFonts w:ascii="Arial" w:hAnsi="Arial" w:cs="Arial"/>
                <w:color w:val="000000" w:themeColor="text1"/>
                <w:sz w:val="20"/>
                <w:szCs w:val="20"/>
                <w:lang w:val="en-GB"/>
              </w:rPr>
            </w:pPr>
            <w:r w:rsidRPr="005B3BC6">
              <w:rPr>
                <w:rFonts w:ascii="Arial" w:hAnsi="Arial" w:cs="Arial"/>
                <w:color w:val="000000" w:themeColor="text1"/>
                <w:sz w:val="20"/>
                <w:szCs w:val="20"/>
                <w:lang w:val="en-GB"/>
              </w:rPr>
              <w:t>2,359,893</w:t>
            </w:r>
          </w:p>
        </w:tc>
        <w:tc>
          <w:tcPr>
            <w:tcW w:w="1728" w:type="dxa"/>
            <w:tcBorders>
              <w:top w:val="nil"/>
              <w:left w:val="nil"/>
              <w:bottom w:val="nil"/>
              <w:right w:val="nil"/>
            </w:tcBorders>
            <w:vAlign w:val="center"/>
          </w:tcPr>
          <w:p w:rsidR="005A56DB" w:rsidRPr="0072019B" w:rsidRDefault="005A56DB" w:rsidP="005A56DB">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349</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954</w:t>
            </w:r>
          </w:p>
        </w:tc>
      </w:tr>
      <w:tr w:rsidR="005A56DB" w:rsidRPr="0072019B" w:rsidTr="003C195B">
        <w:tc>
          <w:tcPr>
            <w:tcW w:w="5580" w:type="dxa"/>
            <w:tcBorders>
              <w:top w:val="nil"/>
              <w:left w:val="nil"/>
              <w:bottom w:val="nil"/>
            </w:tcBorders>
            <w:vAlign w:val="bottom"/>
          </w:tcPr>
          <w:p w:rsidR="005A56DB" w:rsidRPr="0072019B" w:rsidRDefault="005A56DB" w:rsidP="005A56DB">
            <w:pPr>
              <w:tabs>
                <w:tab w:val="left" w:pos="547"/>
              </w:tabs>
              <w:ind w:right="-108"/>
              <w:rPr>
                <w:rFonts w:ascii="Arial" w:hAnsi="Arial" w:cs="Arial"/>
                <w:color w:val="000000" w:themeColor="text1"/>
                <w:sz w:val="20"/>
                <w:szCs w:val="20"/>
                <w:cs/>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cs/>
              </w:rPr>
              <w:tab/>
            </w:r>
            <w:r w:rsidRPr="0072019B">
              <w:rPr>
                <w:rFonts w:ascii="Arial" w:hAnsi="Arial" w:cs="Arial"/>
                <w:color w:val="000000" w:themeColor="text1"/>
                <w:spacing w:val="-2"/>
                <w:sz w:val="20"/>
                <w:szCs w:val="20"/>
              </w:rPr>
              <w:t>Deduction items from common equity Tier 1 capital</w:t>
            </w:r>
          </w:p>
        </w:tc>
        <w:tc>
          <w:tcPr>
            <w:tcW w:w="1710" w:type="dxa"/>
            <w:tcBorders>
              <w:top w:val="nil"/>
              <w:left w:val="nil"/>
              <w:right w:val="nil"/>
            </w:tcBorders>
            <w:vAlign w:val="center"/>
          </w:tcPr>
          <w:p w:rsidR="005A56DB" w:rsidRPr="0072019B" w:rsidRDefault="009570BE" w:rsidP="005A56DB">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183</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149)</w:t>
            </w:r>
          </w:p>
        </w:tc>
        <w:tc>
          <w:tcPr>
            <w:tcW w:w="1728" w:type="dxa"/>
            <w:tcBorders>
              <w:top w:val="nil"/>
              <w:left w:val="nil"/>
              <w:right w:val="nil"/>
            </w:tcBorders>
            <w:vAlign w:val="center"/>
          </w:tcPr>
          <w:p w:rsidR="005A56DB" w:rsidRPr="0072019B" w:rsidRDefault="005A56DB" w:rsidP="005A56DB">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551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070)</w:t>
            </w:r>
          </w:p>
        </w:tc>
      </w:tr>
      <w:tr w:rsidR="005A56DB" w:rsidRPr="0072019B" w:rsidTr="003C195B">
        <w:tc>
          <w:tcPr>
            <w:tcW w:w="5580" w:type="dxa"/>
            <w:tcBorders>
              <w:top w:val="nil"/>
              <w:left w:val="nil"/>
              <w:bottom w:val="nil"/>
            </w:tcBorders>
            <w:vAlign w:val="bottom"/>
          </w:tcPr>
          <w:p w:rsidR="005A56DB" w:rsidRPr="0072019B" w:rsidRDefault="005A56DB" w:rsidP="00065833">
            <w:pPr>
              <w:tabs>
                <w:tab w:val="left" w:pos="547"/>
              </w:tabs>
              <w:ind w:right="-108"/>
              <w:rPr>
                <w:rFonts w:ascii="Arial" w:hAnsi="Arial" w:cs="Arial"/>
                <w:color w:val="000000" w:themeColor="text1"/>
                <w:sz w:val="20"/>
                <w:szCs w:val="20"/>
                <w:u w:val="single"/>
              </w:rPr>
            </w:pPr>
            <w:r w:rsidRPr="0072019B">
              <w:rPr>
                <w:rFonts w:ascii="Arial" w:hAnsi="Arial" w:cs="Arial"/>
                <w:color w:val="000000" w:themeColor="text1"/>
                <w:sz w:val="20"/>
                <w:szCs w:val="20"/>
                <w:cs/>
              </w:rPr>
              <w:tab/>
            </w:r>
            <w:r w:rsidRPr="0072019B">
              <w:rPr>
                <w:rFonts w:ascii="Arial" w:hAnsi="Arial" w:cs="Arial"/>
                <w:color w:val="000000" w:themeColor="text1"/>
                <w:sz w:val="20"/>
                <w:szCs w:val="20"/>
              </w:rPr>
              <w:t>Deduction Tier 1 and Tier 2</w:t>
            </w:r>
          </w:p>
        </w:tc>
        <w:tc>
          <w:tcPr>
            <w:tcW w:w="1710" w:type="dxa"/>
            <w:tcBorders>
              <w:top w:val="nil"/>
              <w:left w:val="nil"/>
              <w:right w:val="nil"/>
            </w:tcBorders>
            <w:vAlign w:val="center"/>
          </w:tcPr>
          <w:p w:rsidR="005A56DB" w:rsidRPr="0072019B" w:rsidRDefault="009570BE"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(10,753,251)</w:t>
            </w:r>
          </w:p>
        </w:tc>
        <w:tc>
          <w:tcPr>
            <w:tcW w:w="1728" w:type="dxa"/>
            <w:tcBorders>
              <w:top w:val="nil"/>
              <w:left w:val="nil"/>
              <w:right w:val="nil"/>
            </w:tcBorders>
            <w:vAlign w:val="center"/>
          </w:tcPr>
          <w:p w:rsidR="005A56DB" w:rsidRPr="0072019B" w:rsidRDefault="005A56DB"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(41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577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224)</w:t>
            </w:r>
          </w:p>
        </w:tc>
      </w:tr>
      <w:tr w:rsidR="005A56DB" w:rsidRPr="0072019B" w:rsidTr="003C195B">
        <w:tc>
          <w:tcPr>
            <w:tcW w:w="5580" w:type="dxa"/>
            <w:tcBorders>
              <w:top w:val="nil"/>
              <w:left w:val="nil"/>
              <w:bottom w:val="nil"/>
            </w:tcBorders>
            <w:vAlign w:val="bottom"/>
          </w:tcPr>
          <w:p w:rsidR="005A56DB" w:rsidRPr="0072019B" w:rsidRDefault="005A56DB" w:rsidP="005A56DB">
            <w:pPr>
              <w:tabs>
                <w:tab w:val="left" w:pos="1440"/>
                <w:tab w:val="center" w:pos="5940"/>
                <w:tab w:val="center" w:pos="7650"/>
              </w:tabs>
              <w:rPr>
                <w:rFonts w:ascii="Arial" w:hAnsi="Arial" w:cs="Arial"/>
                <w:color w:val="000000" w:themeColor="text1"/>
                <w:sz w:val="12"/>
                <w:szCs w:val="12"/>
                <w:u w:val="single"/>
              </w:rPr>
            </w:pPr>
          </w:p>
        </w:tc>
        <w:tc>
          <w:tcPr>
            <w:tcW w:w="1710" w:type="dxa"/>
            <w:tcBorders>
              <w:top w:val="nil"/>
              <w:left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Common equity Tier 1 capital</w:t>
            </w:r>
          </w:p>
        </w:tc>
        <w:tc>
          <w:tcPr>
            <w:tcW w:w="1710" w:type="dxa"/>
            <w:tcBorders>
              <w:top w:val="nil"/>
              <w:left w:val="nil"/>
              <w:bottom w:val="nil"/>
              <w:right w:val="nil"/>
            </w:tcBorders>
          </w:tcPr>
          <w:p w:rsidR="005A56DB" w:rsidRPr="0072019B" w:rsidRDefault="005B3BC6" w:rsidP="005A56DB">
            <w:pPr>
              <w:pBdr>
                <w:bottom w:val="single" w:sz="4" w:space="1" w:color="auto"/>
                <w:between w:val="single" w:sz="4" w:space="1" w:color="auto"/>
              </w:pBdr>
              <w:ind w:right="-72"/>
              <w:jc w:val="right"/>
              <w:rPr>
                <w:rFonts w:ascii="Arial" w:hAnsi="Arial" w:cs="Arial"/>
                <w:color w:val="000000" w:themeColor="text1"/>
                <w:sz w:val="20"/>
                <w:szCs w:val="20"/>
              </w:rPr>
            </w:pPr>
            <w:r w:rsidRPr="005B3BC6">
              <w:rPr>
                <w:rFonts w:ascii="Arial" w:hAnsi="Arial" w:cs="Arial"/>
                <w:color w:val="000000" w:themeColor="text1"/>
                <w:sz w:val="20"/>
                <w:szCs w:val="20"/>
              </w:rPr>
              <w:t>8,453,699,099</w:t>
            </w:r>
          </w:p>
        </w:tc>
        <w:tc>
          <w:tcPr>
            <w:tcW w:w="1728" w:type="dxa"/>
            <w:tcBorders>
              <w:top w:val="nil"/>
              <w:left w:val="nil"/>
              <w:bottom w:val="nil"/>
              <w:right w:val="nil"/>
            </w:tcBorders>
          </w:tcPr>
          <w:p w:rsidR="005A56DB" w:rsidRPr="0072019B" w:rsidRDefault="005A56DB" w:rsidP="005A56DB">
            <w:pPr>
              <w:pBdr>
                <w:bottom w:val="single" w:sz="4" w:space="1" w:color="auto"/>
                <w:between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092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652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01</w:t>
            </w:r>
            <w:r w:rsidRPr="0072019B">
              <w:rPr>
                <w:rFonts w:ascii="Arial" w:hAnsi="Arial" w:cs="Arial"/>
                <w:color w:val="000000" w:themeColor="text1"/>
                <w:sz w:val="20"/>
                <w:szCs w:val="20"/>
              </w:rPr>
              <w:t>8</w:t>
            </w:r>
          </w:p>
        </w:tc>
      </w:tr>
      <w:tr w:rsidR="005A56DB" w:rsidRPr="0072019B" w:rsidTr="003C195B">
        <w:tc>
          <w:tcPr>
            <w:tcW w:w="5580" w:type="dxa"/>
            <w:tcBorders>
              <w:top w:val="nil"/>
              <w:left w:val="nil"/>
              <w:bottom w:val="nil"/>
            </w:tcBorders>
            <w:vAlign w:val="bottom"/>
          </w:tcPr>
          <w:p w:rsidR="005A56DB" w:rsidRPr="0072019B" w:rsidRDefault="005A56DB" w:rsidP="005A56DB">
            <w:pPr>
              <w:tabs>
                <w:tab w:val="left" w:pos="1440"/>
                <w:tab w:val="center" w:pos="5940"/>
                <w:tab w:val="center" w:pos="7650"/>
              </w:tabs>
              <w:rPr>
                <w:rFonts w:ascii="Arial" w:hAnsi="Arial" w:cs="Arial"/>
                <w:color w:val="000000" w:themeColor="text1"/>
                <w:sz w:val="12"/>
                <w:szCs w:val="12"/>
                <w:u w:val="single"/>
              </w:rPr>
            </w:pPr>
          </w:p>
        </w:tc>
        <w:tc>
          <w:tcPr>
            <w:tcW w:w="1710" w:type="dxa"/>
            <w:tcBorders>
              <w:top w:val="nil"/>
              <w:left w:val="nil"/>
              <w:bottom w:val="nil"/>
              <w:right w:val="nil"/>
            </w:tcBorders>
            <w:vAlign w:val="bottom"/>
          </w:tcPr>
          <w:p w:rsidR="005A56DB" w:rsidRPr="0072019B" w:rsidRDefault="005A56DB" w:rsidP="005A56DB">
            <w:pPr>
              <w:tabs>
                <w:tab w:val="left" w:pos="1440"/>
                <w:tab w:val="center" w:pos="5940"/>
                <w:tab w:val="center" w:pos="7650"/>
              </w:tabs>
              <w:jc w:val="right"/>
              <w:rPr>
                <w:rFonts w:ascii="Arial" w:hAnsi="Arial" w:cs="Arial"/>
                <w:color w:val="000000" w:themeColor="text1"/>
                <w:sz w:val="12"/>
                <w:szCs w:val="12"/>
                <w:u w:val="double"/>
              </w:rPr>
            </w:pPr>
          </w:p>
        </w:tc>
        <w:tc>
          <w:tcPr>
            <w:tcW w:w="1728" w:type="dxa"/>
            <w:tcBorders>
              <w:top w:val="nil"/>
              <w:left w:val="nil"/>
              <w:bottom w:val="nil"/>
              <w:right w:val="nil"/>
            </w:tcBorders>
            <w:vAlign w:val="bottom"/>
          </w:tcPr>
          <w:p w:rsidR="005A56DB" w:rsidRPr="0072019B" w:rsidRDefault="005A56DB" w:rsidP="005A56DB">
            <w:pPr>
              <w:tabs>
                <w:tab w:val="left" w:pos="1440"/>
                <w:tab w:val="center" w:pos="5940"/>
                <w:tab w:val="center" w:pos="7650"/>
              </w:tabs>
              <w:jc w:val="right"/>
              <w:rPr>
                <w:rFonts w:ascii="Arial" w:hAnsi="Arial" w:cs="Arial"/>
                <w:color w:val="000000" w:themeColor="text1"/>
                <w:sz w:val="12"/>
                <w:szCs w:val="12"/>
                <w:u w:val="double"/>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Total Tier 1 capital</w:t>
            </w:r>
          </w:p>
        </w:tc>
        <w:tc>
          <w:tcPr>
            <w:tcW w:w="1710" w:type="dxa"/>
            <w:tcBorders>
              <w:top w:val="nil"/>
              <w:left w:val="nil"/>
              <w:bottom w:val="nil"/>
              <w:right w:val="nil"/>
            </w:tcBorders>
          </w:tcPr>
          <w:p w:rsidR="005A56DB" w:rsidRPr="0072019B" w:rsidRDefault="005B3BC6" w:rsidP="005A56DB">
            <w:pPr>
              <w:ind w:right="-72"/>
              <w:jc w:val="right"/>
              <w:rPr>
                <w:rFonts w:ascii="Arial" w:hAnsi="Arial" w:cs="Arial"/>
                <w:color w:val="000000" w:themeColor="text1"/>
                <w:sz w:val="20"/>
                <w:szCs w:val="20"/>
              </w:rPr>
            </w:pPr>
            <w:r w:rsidRPr="005B3BC6">
              <w:rPr>
                <w:rFonts w:ascii="Arial" w:hAnsi="Arial" w:cs="Arial"/>
                <w:color w:val="000000" w:themeColor="text1"/>
                <w:sz w:val="20"/>
                <w:szCs w:val="20"/>
              </w:rPr>
              <w:t>8,453,699,099</w:t>
            </w:r>
          </w:p>
        </w:tc>
        <w:tc>
          <w:tcPr>
            <w:tcW w:w="1728" w:type="dxa"/>
            <w:tcBorders>
              <w:top w:val="nil"/>
              <w:left w:val="nil"/>
              <w:bottom w:val="nil"/>
              <w:right w:val="nil"/>
            </w:tcBorders>
          </w:tcPr>
          <w:p w:rsidR="005A56DB" w:rsidRPr="0072019B" w:rsidRDefault="005A56DB" w:rsidP="005A56D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092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652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01</w:t>
            </w:r>
            <w:r w:rsidRPr="0072019B">
              <w:rPr>
                <w:rFonts w:ascii="Arial" w:hAnsi="Arial" w:cs="Arial"/>
                <w:color w:val="000000" w:themeColor="text1"/>
                <w:sz w:val="20"/>
                <w:szCs w:val="20"/>
              </w:rPr>
              <w:t>8</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p>
        </w:tc>
        <w:tc>
          <w:tcPr>
            <w:tcW w:w="1710"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u w:val="single"/>
              </w:rPr>
              <w:t>Tier</w:t>
            </w:r>
            <w:r w:rsidRPr="0072019B">
              <w:rPr>
                <w:rFonts w:ascii="Arial" w:hAnsi="Arial" w:cs="Arial"/>
                <w:color w:val="000000" w:themeColor="text1"/>
                <w:sz w:val="20"/>
                <w:szCs w:val="20"/>
                <w:u w:val="single"/>
                <w:cs/>
              </w:rPr>
              <w:t xml:space="preserve"> </w:t>
            </w:r>
            <w:r w:rsidRPr="0072019B">
              <w:rPr>
                <w:rFonts w:ascii="Arial" w:hAnsi="Arial" w:cs="Arial"/>
                <w:color w:val="000000" w:themeColor="text1"/>
                <w:sz w:val="20"/>
                <w:szCs w:val="20"/>
                <w:u w:val="single"/>
              </w:rPr>
              <w:t>2 capital</w:t>
            </w:r>
          </w:p>
        </w:tc>
        <w:tc>
          <w:tcPr>
            <w:tcW w:w="1710"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u w:val="single"/>
              </w:rPr>
            </w:pPr>
            <w:r w:rsidRPr="0072019B">
              <w:rPr>
                <w:rFonts w:ascii="Arial" w:hAnsi="Arial" w:cs="Arial"/>
                <w:color w:val="000000" w:themeColor="text1"/>
                <w:sz w:val="20"/>
                <w:szCs w:val="20"/>
              </w:rPr>
              <w:t>Reserve for assets classified as normal</w:t>
            </w:r>
          </w:p>
        </w:tc>
        <w:tc>
          <w:tcPr>
            <w:tcW w:w="1710" w:type="dxa"/>
            <w:tcBorders>
              <w:top w:val="nil"/>
              <w:left w:val="nil"/>
              <w:bottom w:val="nil"/>
              <w:right w:val="nil"/>
            </w:tcBorders>
            <w:vAlign w:val="center"/>
          </w:tcPr>
          <w:p w:rsidR="005A56DB" w:rsidRPr="0072019B" w:rsidRDefault="009570BE" w:rsidP="005A56DB">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72,956,224</w:t>
            </w:r>
          </w:p>
        </w:tc>
        <w:tc>
          <w:tcPr>
            <w:tcW w:w="1728" w:type="dxa"/>
            <w:tcBorders>
              <w:top w:val="nil"/>
              <w:left w:val="nil"/>
              <w:bottom w:val="nil"/>
              <w:right w:val="nil"/>
            </w:tcBorders>
            <w:vAlign w:val="center"/>
          </w:tcPr>
          <w:p w:rsidR="005A56DB" w:rsidRPr="0072019B" w:rsidRDefault="005A56DB" w:rsidP="005A56DB">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88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447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930</w:t>
            </w:r>
          </w:p>
        </w:tc>
      </w:tr>
      <w:tr w:rsidR="005A56DB" w:rsidRPr="0072019B" w:rsidTr="003C195B">
        <w:tc>
          <w:tcPr>
            <w:tcW w:w="5580" w:type="dxa"/>
            <w:tcBorders>
              <w:top w:val="nil"/>
              <w:left w:val="nil"/>
              <w:bottom w:val="nil"/>
            </w:tcBorders>
            <w:vAlign w:val="bottom"/>
          </w:tcPr>
          <w:p w:rsidR="005A56DB" w:rsidRPr="0072019B" w:rsidRDefault="005A56DB" w:rsidP="005A56DB">
            <w:pPr>
              <w:tabs>
                <w:tab w:val="left" w:pos="547"/>
              </w:tabs>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u w:val="single"/>
              </w:rPr>
              <w:t>Less</w:t>
            </w:r>
            <w:r w:rsidRPr="0072019B">
              <w:rPr>
                <w:rFonts w:ascii="Arial" w:hAnsi="Arial" w:cs="Arial"/>
                <w:color w:val="000000" w:themeColor="text1"/>
                <w:sz w:val="20"/>
                <w:szCs w:val="20"/>
              </w:rPr>
              <w:tab/>
              <w:t>Deduction items from Tier 2 capital</w:t>
            </w:r>
          </w:p>
        </w:tc>
        <w:tc>
          <w:tcPr>
            <w:tcW w:w="1710" w:type="dxa"/>
            <w:tcBorders>
              <w:top w:val="nil"/>
              <w:left w:val="nil"/>
              <w:bottom w:val="nil"/>
              <w:right w:val="nil"/>
            </w:tcBorders>
            <w:vAlign w:val="center"/>
          </w:tcPr>
          <w:p w:rsidR="005A56DB" w:rsidRPr="0072019B" w:rsidRDefault="009570BE"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(72,956,224)</w:t>
            </w:r>
          </w:p>
        </w:tc>
        <w:tc>
          <w:tcPr>
            <w:tcW w:w="1728" w:type="dxa"/>
            <w:tcBorders>
              <w:top w:val="nil"/>
              <w:left w:val="nil"/>
              <w:bottom w:val="nil"/>
              <w:right w:val="nil"/>
            </w:tcBorders>
            <w:vAlign w:val="center"/>
          </w:tcPr>
          <w:p w:rsidR="005A56DB" w:rsidRPr="0072019B" w:rsidRDefault="005A56DB"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(41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577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224)</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12"/>
                <w:szCs w:val="12"/>
              </w:rPr>
            </w:pPr>
          </w:p>
        </w:tc>
        <w:tc>
          <w:tcPr>
            <w:tcW w:w="1710"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Total Tier 2 capital</w:t>
            </w:r>
          </w:p>
        </w:tc>
        <w:tc>
          <w:tcPr>
            <w:tcW w:w="1710" w:type="dxa"/>
            <w:tcBorders>
              <w:top w:val="nil"/>
              <w:left w:val="nil"/>
              <w:bottom w:val="nil"/>
              <w:right w:val="nil"/>
            </w:tcBorders>
            <w:vAlign w:val="bottom"/>
          </w:tcPr>
          <w:p w:rsidR="005A56DB" w:rsidRPr="0072019B" w:rsidRDefault="009570BE"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728" w:type="dxa"/>
            <w:tcBorders>
              <w:top w:val="nil"/>
              <w:left w:val="nil"/>
              <w:bottom w:val="nil"/>
              <w:right w:val="nil"/>
            </w:tcBorders>
            <w:vAlign w:val="bottom"/>
          </w:tcPr>
          <w:p w:rsidR="005A56DB" w:rsidRPr="0072019B" w:rsidRDefault="005A56DB" w:rsidP="005A56DB">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46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870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706</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12"/>
                <w:szCs w:val="12"/>
              </w:rPr>
            </w:pPr>
          </w:p>
        </w:tc>
        <w:tc>
          <w:tcPr>
            <w:tcW w:w="1710"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12"/>
                <w:szCs w:val="12"/>
              </w:rPr>
            </w:pP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r w:rsidRPr="0072019B">
              <w:rPr>
                <w:rFonts w:ascii="Arial" w:hAnsi="Arial" w:cs="Arial"/>
                <w:color w:val="000000" w:themeColor="text1"/>
                <w:sz w:val="20"/>
                <w:szCs w:val="20"/>
              </w:rPr>
              <w:t>Total capital fund</w:t>
            </w:r>
          </w:p>
        </w:tc>
        <w:tc>
          <w:tcPr>
            <w:tcW w:w="1710" w:type="dxa"/>
            <w:tcBorders>
              <w:top w:val="nil"/>
              <w:left w:val="nil"/>
              <w:bottom w:val="nil"/>
              <w:right w:val="nil"/>
            </w:tcBorders>
          </w:tcPr>
          <w:p w:rsidR="005A56DB" w:rsidRPr="0072019B" w:rsidRDefault="005B3BC6" w:rsidP="005A56DB">
            <w:pPr>
              <w:pBdr>
                <w:bottom w:val="double" w:sz="6" w:space="1" w:color="auto"/>
              </w:pBdr>
              <w:ind w:right="-72"/>
              <w:jc w:val="right"/>
              <w:rPr>
                <w:rFonts w:ascii="Arial" w:hAnsi="Arial" w:cs="Arial"/>
                <w:color w:val="000000" w:themeColor="text1"/>
                <w:sz w:val="20"/>
                <w:szCs w:val="20"/>
              </w:rPr>
            </w:pPr>
            <w:r w:rsidRPr="005B3BC6">
              <w:rPr>
                <w:rFonts w:ascii="Arial" w:hAnsi="Arial" w:cs="Arial"/>
                <w:color w:val="000000" w:themeColor="text1"/>
                <w:sz w:val="20"/>
                <w:szCs w:val="20"/>
              </w:rPr>
              <w:t>8,453,699,099</w:t>
            </w:r>
          </w:p>
        </w:tc>
        <w:tc>
          <w:tcPr>
            <w:tcW w:w="1728" w:type="dxa"/>
            <w:tcBorders>
              <w:top w:val="nil"/>
              <w:left w:val="nil"/>
              <w:bottom w:val="nil"/>
              <w:right w:val="nil"/>
            </w:tcBorders>
          </w:tcPr>
          <w:p w:rsidR="005A56DB" w:rsidRPr="0072019B" w:rsidRDefault="005A56DB" w:rsidP="005A56DB">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139</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522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72</w:t>
            </w:r>
            <w:r w:rsidRPr="0072019B">
              <w:rPr>
                <w:rFonts w:ascii="Arial" w:hAnsi="Arial" w:cs="Arial"/>
                <w:color w:val="000000" w:themeColor="text1"/>
                <w:sz w:val="20"/>
                <w:szCs w:val="20"/>
              </w:rPr>
              <w:t>4</w:t>
            </w:r>
          </w:p>
        </w:tc>
      </w:tr>
      <w:tr w:rsidR="005A56DB" w:rsidRPr="0072019B" w:rsidTr="003C195B">
        <w:tc>
          <w:tcPr>
            <w:tcW w:w="5580" w:type="dxa"/>
            <w:tcBorders>
              <w:top w:val="nil"/>
              <w:left w:val="nil"/>
              <w:bottom w:val="nil"/>
            </w:tcBorders>
            <w:vAlign w:val="bottom"/>
          </w:tcPr>
          <w:p w:rsidR="005A56DB" w:rsidRPr="0072019B" w:rsidRDefault="005A56DB" w:rsidP="005A56DB">
            <w:pPr>
              <w:rPr>
                <w:rFonts w:ascii="Arial" w:hAnsi="Arial" w:cs="Arial"/>
                <w:color w:val="000000" w:themeColor="text1"/>
                <w:sz w:val="20"/>
                <w:szCs w:val="20"/>
              </w:rPr>
            </w:pPr>
          </w:p>
        </w:tc>
        <w:tc>
          <w:tcPr>
            <w:tcW w:w="1710"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c>
          <w:tcPr>
            <w:tcW w:w="1728" w:type="dxa"/>
            <w:tcBorders>
              <w:top w:val="nil"/>
              <w:left w:val="nil"/>
              <w:bottom w:val="nil"/>
              <w:right w:val="nil"/>
            </w:tcBorders>
            <w:vAlign w:val="bottom"/>
          </w:tcPr>
          <w:p w:rsidR="005A56DB" w:rsidRPr="0072019B" w:rsidRDefault="005A56DB" w:rsidP="005A56DB">
            <w:pPr>
              <w:ind w:right="-72"/>
              <w:jc w:val="right"/>
              <w:rPr>
                <w:rFonts w:ascii="Arial" w:hAnsi="Arial" w:cs="Arial"/>
                <w:color w:val="000000" w:themeColor="text1"/>
                <w:sz w:val="20"/>
                <w:szCs w:val="20"/>
              </w:rPr>
            </w:pP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Tier 1 capital ratio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47.30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13.3</w:t>
            </w:r>
            <w:r w:rsidRPr="0072019B">
              <w:rPr>
                <w:rFonts w:ascii="Arial" w:hAnsi="Arial" w:cs="Arial"/>
                <w:color w:val="000000" w:themeColor="text1"/>
                <w:sz w:val="20"/>
                <w:szCs w:val="20"/>
                <w:lang w:val="en-GB"/>
              </w:rPr>
              <w:t>3</w:t>
            </w: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12"/>
                <w:szCs w:val="12"/>
              </w:rPr>
            </w:pPr>
          </w:p>
        </w:tc>
        <w:tc>
          <w:tcPr>
            <w:tcW w:w="1710"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Common equity Tier 1 capital ratio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47.30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13.3</w:t>
            </w:r>
            <w:r w:rsidRPr="0072019B">
              <w:rPr>
                <w:rFonts w:ascii="Arial" w:hAnsi="Arial" w:cs="Arial"/>
                <w:color w:val="000000" w:themeColor="text1"/>
                <w:sz w:val="20"/>
                <w:szCs w:val="20"/>
                <w:lang w:val="en-GB"/>
              </w:rPr>
              <w:t>3</w:t>
            </w: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1440"/>
                <w:tab w:val="center" w:pos="5940"/>
                <w:tab w:val="center" w:pos="7650"/>
              </w:tabs>
              <w:rPr>
                <w:rFonts w:ascii="Arial" w:hAnsi="Arial" w:cs="Arial"/>
                <w:color w:val="000000" w:themeColor="text1"/>
                <w:sz w:val="12"/>
                <w:szCs w:val="12"/>
                <w:u w:val="single"/>
              </w:rPr>
            </w:pPr>
          </w:p>
        </w:tc>
        <w:tc>
          <w:tcPr>
            <w:tcW w:w="1710"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Total capital ratio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47.30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13.</w:t>
            </w:r>
            <w:r w:rsidRPr="0072019B">
              <w:rPr>
                <w:rFonts w:ascii="Arial" w:hAnsi="Arial" w:cs="Arial"/>
                <w:color w:val="000000" w:themeColor="text1"/>
                <w:sz w:val="20"/>
                <w:szCs w:val="20"/>
                <w:lang w:val="en-GB"/>
              </w:rPr>
              <w:t>63</w:t>
            </w: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12"/>
                <w:szCs w:val="12"/>
              </w:rPr>
            </w:pPr>
          </w:p>
        </w:tc>
        <w:tc>
          <w:tcPr>
            <w:tcW w:w="1710"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c>
          <w:tcPr>
            <w:tcW w:w="1728" w:type="dxa"/>
            <w:tcBorders>
              <w:top w:val="nil"/>
              <w:left w:val="nil"/>
              <w:bottom w:val="nil"/>
              <w:right w:val="nil"/>
            </w:tcBorders>
            <w:vAlign w:val="bottom"/>
          </w:tcPr>
          <w:p w:rsidR="009570BE" w:rsidRPr="0072019B" w:rsidRDefault="009570BE" w:rsidP="009570BE">
            <w:pPr>
              <w:ind w:right="-72"/>
              <w:jc w:val="right"/>
              <w:rPr>
                <w:rFonts w:ascii="Arial" w:hAnsi="Arial" w:cs="Arial"/>
                <w:color w:val="000000" w:themeColor="text1"/>
                <w:sz w:val="12"/>
                <w:szCs w:val="12"/>
              </w:rPr>
            </w:pP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Minimum Tier 1 capital ratio requirement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6.00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6.00</w:t>
            </w: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Minimum common equity Tier 1 capital ratio requirement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4.50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4.50</w:t>
            </w:r>
          </w:p>
        </w:tc>
      </w:tr>
      <w:tr w:rsidR="009570BE" w:rsidRPr="0072019B" w:rsidTr="003C195B">
        <w:tc>
          <w:tcPr>
            <w:tcW w:w="5580" w:type="dxa"/>
            <w:tcBorders>
              <w:top w:val="nil"/>
              <w:left w:val="nil"/>
              <w:bottom w:val="nil"/>
            </w:tcBorders>
            <w:vAlign w:val="bottom"/>
          </w:tcPr>
          <w:p w:rsidR="009570BE" w:rsidRPr="0072019B" w:rsidRDefault="009570BE" w:rsidP="009570BE">
            <w:pPr>
              <w:tabs>
                <w:tab w:val="left" w:pos="4242"/>
              </w:tabs>
              <w:rPr>
                <w:rFonts w:ascii="Arial" w:hAnsi="Arial" w:cs="Arial"/>
                <w:color w:val="000000" w:themeColor="text1"/>
                <w:sz w:val="20"/>
                <w:szCs w:val="20"/>
              </w:rPr>
            </w:pPr>
            <w:r w:rsidRPr="0072019B">
              <w:rPr>
                <w:rFonts w:ascii="Arial" w:hAnsi="Arial" w:cs="Arial"/>
                <w:color w:val="000000" w:themeColor="text1"/>
                <w:sz w:val="20"/>
                <w:szCs w:val="20"/>
              </w:rPr>
              <w:t>Minimum total capital ratio requirement (%)</w:t>
            </w:r>
          </w:p>
        </w:tc>
        <w:tc>
          <w:tcPr>
            <w:tcW w:w="1710"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8.50</w:t>
            </w:r>
          </w:p>
        </w:tc>
        <w:tc>
          <w:tcPr>
            <w:tcW w:w="1728" w:type="dxa"/>
            <w:tcBorders>
              <w:top w:val="nil"/>
              <w:left w:val="nil"/>
              <w:bottom w:val="nil"/>
              <w:right w:val="nil"/>
            </w:tcBorders>
            <w:vAlign w:val="center"/>
          </w:tcPr>
          <w:p w:rsidR="009570BE" w:rsidRPr="0072019B" w:rsidRDefault="009570BE" w:rsidP="009570B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8.50</w:t>
            </w:r>
          </w:p>
        </w:tc>
      </w:tr>
    </w:tbl>
    <w:p w:rsidR="00C628F3" w:rsidRPr="0072019B" w:rsidRDefault="00C628F3" w:rsidP="00B20072">
      <w:pPr>
        <w:ind w:left="540" w:hanging="540"/>
        <w:jc w:val="both"/>
        <w:rPr>
          <w:rFonts w:ascii="Arial" w:hAnsi="Arial" w:cs="Arial"/>
          <w:color w:val="000000" w:themeColor="text1"/>
          <w:sz w:val="20"/>
          <w:szCs w:val="20"/>
          <w:lang w:val="en-GB"/>
        </w:rPr>
      </w:pPr>
    </w:p>
    <w:p w:rsidR="00BB3342" w:rsidRPr="0072019B" w:rsidRDefault="00BB3342">
      <w:pPr>
        <w:overflowPunct/>
        <w:autoSpaceDE/>
        <w:autoSpaceDN/>
        <w:adjustRightInd/>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br w:type="page"/>
      </w:r>
    </w:p>
    <w:p w:rsidR="00CA219D" w:rsidRPr="0072019B" w:rsidRDefault="002F4FDB"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25</w:t>
      </w:r>
      <w:r w:rsidR="00CA219D" w:rsidRPr="0072019B">
        <w:rPr>
          <w:rFonts w:ascii="Arial" w:hAnsi="Arial" w:cs="Arial"/>
          <w:b/>
          <w:bCs/>
          <w:color w:val="000000" w:themeColor="text1"/>
          <w:sz w:val="20"/>
          <w:szCs w:val="20"/>
        </w:rPr>
        <w:tab/>
        <w:t>Interest income</w:t>
      </w:r>
    </w:p>
    <w:p w:rsidR="00CA219D" w:rsidRPr="0072019B" w:rsidRDefault="00CA219D" w:rsidP="00B20072">
      <w:pPr>
        <w:ind w:left="540"/>
        <w:rPr>
          <w:rFonts w:ascii="Arial" w:hAnsi="Arial" w:cs="Arial"/>
          <w:color w:val="000000" w:themeColor="text1"/>
          <w:sz w:val="20"/>
          <w:szCs w:val="20"/>
          <w:lang w:val="en-GB"/>
        </w:rPr>
      </w:pPr>
    </w:p>
    <w:p w:rsidR="00CA219D" w:rsidRPr="0072019B" w:rsidRDefault="00CA219D" w:rsidP="00B20072">
      <w:pPr>
        <w:ind w:left="540"/>
        <w:rPr>
          <w:rFonts w:ascii="Arial" w:hAnsi="Arial" w:cs="Arial"/>
          <w:color w:val="000000" w:themeColor="text1"/>
          <w:sz w:val="20"/>
          <w:szCs w:val="20"/>
        </w:rPr>
      </w:pPr>
    </w:p>
    <w:p w:rsidR="00BB3342" w:rsidRPr="0072019B" w:rsidRDefault="00BB3342" w:rsidP="00BB3342">
      <w:pPr>
        <w:ind w:left="540"/>
        <w:rPr>
          <w:rFonts w:ascii="Arial" w:hAnsi="Arial" w:cs="Arial"/>
          <w:color w:val="000000" w:themeColor="text1"/>
          <w:sz w:val="20"/>
          <w:szCs w:val="20"/>
          <w:lang w:val="en-GB"/>
        </w:rPr>
      </w:pPr>
      <w:bookmarkStart w:id="24" w:name="_Toc467491296"/>
      <w:bookmarkStart w:id="25" w:name="_Toc474502713"/>
      <w:r w:rsidRPr="0072019B">
        <w:rPr>
          <w:rFonts w:ascii="Arial" w:hAnsi="Arial" w:cs="Arial"/>
          <w:color w:val="000000" w:themeColor="text1"/>
          <w:sz w:val="20"/>
          <w:szCs w:val="20"/>
          <w:lang w:val="en-GB"/>
        </w:rPr>
        <w:t xml:space="preserve">Interest income for the three-month periods ended 30 June 2019 and </w:t>
      </w:r>
      <w:r w:rsidRPr="0072019B">
        <w:rPr>
          <w:rFonts w:ascii="Arial" w:hAnsi="Arial" w:cs="Arial"/>
          <w:color w:val="000000" w:themeColor="text1"/>
          <w:sz w:val="20"/>
          <w:szCs w:val="20"/>
        </w:rPr>
        <w:t>2018</w:t>
      </w:r>
      <w:r w:rsidRPr="0072019B">
        <w:rPr>
          <w:rFonts w:ascii="Arial" w:hAnsi="Arial" w:cs="Arial"/>
          <w:color w:val="000000" w:themeColor="text1"/>
          <w:sz w:val="20"/>
          <w:szCs w:val="20"/>
          <w:lang w:val="en-GB"/>
        </w:rPr>
        <w:t xml:space="preserve"> are as follows:</w:t>
      </w:r>
    </w:p>
    <w:p w:rsidR="003B05BF" w:rsidRPr="0072019B" w:rsidRDefault="003B05BF" w:rsidP="003B05BF">
      <w:pPr>
        <w:ind w:left="540"/>
        <w:rPr>
          <w:rFonts w:ascii="Arial" w:hAnsi="Arial" w:cs="Arial"/>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B90EA7" w:rsidRPr="0072019B" w:rsidTr="00825EDD">
        <w:tc>
          <w:tcPr>
            <w:tcW w:w="6210" w:type="dxa"/>
            <w:vAlign w:val="bottom"/>
          </w:tcPr>
          <w:p w:rsidR="00B90EA7" w:rsidRPr="0072019B" w:rsidRDefault="00B90EA7" w:rsidP="003B05BF">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tcBorders>
              <w:top w:val="nil"/>
              <w:left w:val="nil"/>
              <w:right w:val="nil"/>
            </w:tcBorders>
            <w:vAlign w:val="bottom"/>
          </w:tcPr>
          <w:p w:rsidR="00B90EA7" w:rsidRPr="0072019B" w:rsidRDefault="00B90EA7" w:rsidP="00B90EA7">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3B05BF" w:rsidRPr="0072019B" w:rsidTr="003C195B">
        <w:tc>
          <w:tcPr>
            <w:tcW w:w="6210" w:type="dxa"/>
            <w:vAlign w:val="bottom"/>
          </w:tcPr>
          <w:p w:rsidR="003B05BF" w:rsidRPr="0072019B" w:rsidRDefault="003B05BF" w:rsidP="003B05BF">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3B05BF" w:rsidRPr="0072019B" w:rsidRDefault="00BB3342" w:rsidP="00BB334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tcBorders>
              <w:top w:val="nil"/>
              <w:left w:val="nil"/>
              <w:right w:val="nil"/>
            </w:tcBorders>
            <w:vAlign w:val="bottom"/>
          </w:tcPr>
          <w:p w:rsidR="003B05BF" w:rsidRPr="0072019B" w:rsidRDefault="00BB3342" w:rsidP="00BB334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BB3342" w:rsidRPr="0072019B" w:rsidTr="003C195B">
        <w:tc>
          <w:tcPr>
            <w:tcW w:w="6210" w:type="dxa"/>
            <w:vAlign w:val="bottom"/>
          </w:tcPr>
          <w:p w:rsidR="00BB3342" w:rsidRPr="0072019B" w:rsidRDefault="00BB3342" w:rsidP="00BB3342">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BB3342" w:rsidRPr="0072019B" w:rsidRDefault="00BB3342" w:rsidP="00BB334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tcBorders>
              <w:top w:val="nil"/>
              <w:left w:val="nil"/>
              <w:right w:val="nil"/>
            </w:tcBorders>
            <w:vAlign w:val="bottom"/>
          </w:tcPr>
          <w:p w:rsidR="00BB3342" w:rsidRPr="0072019B" w:rsidRDefault="00BB3342" w:rsidP="00BB334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BB3342" w:rsidRPr="0072019B" w:rsidTr="003C195B">
        <w:tc>
          <w:tcPr>
            <w:tcW w:w="6210" w:type="dxa"/>
            <w:vAlign w:val="bottom"/>
          </w:tcPr>
          <w:p w:rsidR="00BB3342" w:rsidRPr="0072019B" w:rsidRDefault="00BB3342" w:rsidP="00BB3342">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BB3342" w:rsidRPr="0072019B" w:rsidRDefault="00BB3342" w:rsidP="00BB3342">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BB3342" w:rsidRPr="0072019B" w:rsidRDefault="00BB3342" w:rsidP="00BB3342">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BB3342" w:rsidRPr="0072019B" w:rsidTr="003C195B">
        <w:tc>
          <w:tcPr>
            <w:tcW w:w="6210" w:type="dxa"/>
            <w:vAlign w:val="bottom"/>
          </w:tcPr>
          <w:p w:rsidR="00BB3342" w:rsidRPr="0072019B" w:rsidRDefault="00BB3342" w:rsidP="00BB3342">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BB3342" w:rsidRPr="0072019B" w:rsidRDefault="00BB3342" w:rsidP="00BB3342">
            <w:pPr>
              <w:ind w:right="-72" w:firstLine="19"/>
              <w:jc w:val="right"/>
              <w:rPr>
                <w:rFonts w:ascii="Arial" w:hAnsi="Arial" w:cs="Arial"/>
                <w:color w:val="000000" w:themeColor="text1"/>
                <w:sz w:val="12"/>
                <w:szCs w:val="12"/>
                <w:lang w:val="en-GB"/>
              </w:rPr>
            </w:pPr>
          </w:p>
        </w:tc>
        <w:tc>
          <w:tcPr>
            <w:tcW w:w="1440" w:type="dxa"/>
            <w:vAlign w:val="bottom"/>
          </w:tcPr>
          <w:p w:rsidR="00BB3342" w:rsidRPr="0072019B" w:rsidRDefault="00BB3342" w:rsidP="00BB3342">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Interbank and money market items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4,056,905</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4,330,819</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Investment in debt securities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1,912,187</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3,597,063</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Loans to customers</w:t>
            </w:r>
          </w:p>
        </w:tc>
        <w:tc>
          <w:tcPr>
            <w:tcW w:w="1440" w:type="dxa"/>
            <w:vAlign w:val="center"/>
          </w:tcPr>
          <w:p w:rsidR="001A4639" w:rsidRPr="0072019B" w:rsidRDefault="009570BE"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729,375,224</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496,077,908</w:t>
            </w:r>
          </w:p>
        </w:tc>
      </w:tr>
      <w:tr w:rsidR="001A4639" w:rsidRPr="00E60C9E" w:rsidTr="003C195B">
        <w:tc>
          <w:tcPr>
            <w:tcW w:w="6210" w:type="dxa"/>
            <w:vAlign w:val="bottom"/>
          </w:tcPr>
          <w:p w:rsidR="001A4639" w:rsidRPr="00E60C9E"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3C195B">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Total interest income</w:t>
            </w:r>
          </w:p>
        </w:tc>
        <w:tc>
          <w:tcPr>
            <w:tcW w:w="1440" w:type="dxa"/>
            <w:vAlign w:val="bottom"/>
          </w:tcPr>
          <w:p w:rsidR="001A4639" w:rsidRPr="0072019B" w:rsidRDefault="009570BE"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735,344,316</w:t>
            </w:r>
          </w:p>
        </w:tc>
        <w:tc>
          <w:tcPr>
            <w:tcW w:w="1440" w:type="dxa"/>
            <w:vAlign w:val="bottom"/>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504,005,790</w:t>
            </w:r>
            <w:r w:rsidRPr="0072019B">
              <w:rPr>
                <w:rFonts w:ascii="Arial" w:hAnsi="Arial" w:cs="Arial"/>
                <w:color w:val="000000" w:themeColor="text1"/>
                <w:sz w:val="20"/>
                <w:szCs w:val="20"/>
              </w:rPr>
              <w:fldChar w:fldCharType="end"/>
            </w:r>
          </w:p>
        </w:tc>
      </w:tr>
    </w:tbl>
    <w:p w:rsidR="007F0449" w:rsidRDefault="007F0449" w:rsidP="00BB3342">
      <w:pPr>
        <w:pStyle w:val="a"/>
        <w:ind w:left="540" w:right="0"/>
        <w:jc w:val="both"/>
        <w:rPr>
          <w:rFonts w:ascii="Arial" w:hAnsi="Arial" w:cs="Arial"/>
          <w:color w:val="000000" w:themeColor="text1"/>
          <w:sz w:val="20"/>
          <w:szCs w:val="20"/>
          <w:lang w:val="en-GB"/>
        </w:rPr>
      </w:pPr>
    </w:p>
    <w:p w:rsidR="00BB3342" w:rsidRDefault="00BB3342" w:rsidP="00BB3342">
      <w:pPr>
        <w:pStyle w:val="a"/>
        <w:ind w:left="540" w:right="0"/>
        <w:jc w:val="both"/>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Interest income for the six-month periods ended 30 June </w:t>
      </w:r>
      <w:r w:rsidRPr="0072019B">
        <w:rPr>
          <w:rFonts w:ascii="Arial" w:hAnsi="Arial" w:cs="Arial"/>
          <w:color w:val="000000" w:themeColor="text1"/>
          <w:sz w:val="20"/>
          <w:szCs w:val="20"/>
        </w:rPr>
        <w:t>2019</w:t>
      </w:r>
      <w:r w:rsidRPr="0072019B">
        <w:rPr>
          <w:rFonts w:ascii="Arial" w:hAnsi="Arial" w:cs="Arial"/>
          <w:color w:val="000000" w:themeColor="text1"/>
          <w:sz w:val="20"/>
          <w:szCs w:val="20"/>
          <w:lang w:val="en-GB"/>
        </w:rPr>
        <w:t xml:space="preserve"> and </w:t>
      </w:r>
      <w:r w:rsidRPr="0072019B">
        <w:rPr>
          <w:rFonts w:ascii="Arial" w:hAnsi="Arial" w:cs="Arial"/>
          <w:color w:val="000000" w:themeColor="text1"/>
          <w:sz w:val="20"/>
          <w:szCs w:val="20"/>
        </w:rPr>
        <w:t>2018</w:t>
      </w:r>
      <w:r w:rsidRPr="0072019B">
        <w:rPr>
          <w:rFonts w:ascii="Arial" w:hAnsi="Arial" w:cs="Arial"/>
          <w:color w:val="000000" w:themeColor="text1"/>
          <w:sz w:val="20"/>
          <w:szCs w:val="20"/>
          <w:lang w:val="en-GB"/>
        </w:rPr>
        <w:t xml:space="preserve"> are as follows:</w:t>
      </w:r>
    </w:p>
    <w:p w:rsidR="007F0449" w:rsidRPr="0072019B" w:rsidRDefault="007F0449" w:rsidP="00BB3342">
      <w:pPr>
        <w:pStyle w:val="a"/>
        <w:ind w:left="540" w:right="0"/>
        <w:jc w:val="both"/>
        <w:rPr>
          <w:rFonts w:ascii="Arial" w:hAnsi="Arial" w:cs="Arial"/>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BB3342" w:rsidRPr="0072019B" w:rsidTr="0031225E">
        <w:tc>
          <w:tcPr>
            <w:tcW w:w="6210" w:type="dxa"/>
            <w:vAlign w:val="bottom"/>
          </w:tcPr>
          <w:p w:rsidR="00BB3342" w:rsidRPr="0072019B" w:rsidRDefault="00BB3342"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BB3342" w:rsidRPr="0072019B" w:rsidRDefault="00BB3342"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tcBorders>
              <w:top w:val="nil"/>
              <w:left w:val="nil"/>
              <w:right w:val="nil"/>
            </w:tcBorders>
            <w:vAlign w:val="bottom"/>
          </w:tcPr>
          <w:p w:rsidR="00BB3342" w:rsidRPr="0072019B" w:rsidRDefault="00BB3342"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BB3342" w:rsidRPr="0072019B" w:rsidTr="0031225E">
        <w:tc>
          <w:tcPr>
            <w:tcW w:w="6210" w:type="dxa"/>
            <w:vAlign w:val="bottom"/>
          </w:tcPr>
          <w:p w:rsidR="00BB3342" w:rsidRPr="0072019B" w:rsidRDefault="00BB3342"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BB3342" w:rsidRPr="0072019B" w:rsidRDefault="00BB3342"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tcBorders>
              <w:top w:val="nil"/>
              <w:left w:val="nil"/>
              <w:right w:val="nil"/>
            </w:tcBorders>
            <w:vAlign w:val="bottom"/>
          </w:tcPr>
          <w:p w:rsidR="00BB3342" w:rsidRPr="0072019B" w:rsidRDefault="00BB3342"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BB3342" w:rsidRPr="0072019B" w:rsidTr="0031225E">
        <w:tc>
          <w:tcPr>
            <w:tcW w:w="6210" w:type="dxa"/>
            <w:vAlign w:val="bottom"/>
          </w:tcPr>
          <w:p w:rsidR="00BB3342" w:rsidRPr="0072019B" w:rsidRDefault="00BB3342"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BB3342" w:rsidRPr="0072019B" w:rsidRDefault="00BB3342"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BB3342" w:rsidRPr="0072019B" w:rsidRDefault="00BB3342"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BB3342" w:rsidRPr="0072019B" w:rsidTr="0031225E">
        <w:tc>
          <w:tcPr>
            <w:tcW w:w="6210" w:type="dxa"/>
            <w:vAlign w:val="bottom"/>
          </w:tcPr>
          <w:p w:rsidR="00BB3342" w:rsidRPr="0072019B" w:rsidRDefault="00BB3342"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BB3342" w:rsidRPr="0072019B" w:rsidRDefault="00BB3342" w:rsidP="0031225E">
            <w:pPr>
              <w:ind w:right="-72" w:firstLine="19"/>
              <w:jc w:val="right"/>
              <w:rPr>
                <w:rFonts w:ascii="Arial" w:hAnsi="Arial" w:cs="Arial"/>
                <w:color w:val="000000" w:themeColor="text1"/>
                <w:sz w:val="12"/>
                <w:szCs w:val="12"/>
                <w:lang w:val="en-GB"/>
              </w:rPr>
            </w:pPr>
          </w:p>
        </w:tc>
        <w:tc>
          <w:tcPr>
            <w:tcW w:w="1440" w:type="dxa"/>
            <w:vAlign w:val="bottom"/>
          </w:tcPr>
          <w:p w:rsidR="00BB3342" w:rsidRPr="0072019B" w:rsidRDefault="00BB3342" w:rsidP="0031225E">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Interbank and money market items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7,507,633</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9,260,548</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Investment in debt securities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3,990,940</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7,276,789</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Loans to customers</w:t>
            </w:r>
          </w:p>
        </w:tc>
        <w:tc>
          <w:tcPr>
            <w:tcW w:w="1440" w:type="dxa"/>
            <w:vAlign w:val="center"/>
          </w:tcPr>
          <w:p w:rsidR="001A4639" w:rsidRPr="0072019B" w:rsidRDefault="009570BE"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1,456,518,966</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925,210,352</w:t>
            </w:r>
          </w:p>
        </w:tc>
      </w:tr>
      <w:tr w:rsidR="001A4639" w:rsidRPr="00E60C9E" w:rsidTr="0031225E">
        <w:tc>
          <w:tcPr>
            <w:tcW w:w="6210" w:type="dxa"/>
            <w:vAlign w:val="bottom"/>
          </w:tcPr>
          <w:p w:rsidR="001A4639" w:rsidRPr="00E60C9E"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Total interest income</w:t>
            </w:r>
          </w:p>
        </w:tc>
        <w:tc>
          <w:tcPr>
            <w:tcW w:w="1440" w:type="dxa"/>
            <w:vAlign w:val="bottom"/>
          </w:tcPr>
          <w:p w:rsidR="001A4639" w:rsidRPr="0072019B" w:rsidRDefault="009570BE"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1,468,017,539</w:t>
            </w:r>
          </w:p>
        </w:tc>
        <w:tc>
          <w:tcPr>
            <w:tcW w:w="1440" w:type="dxa"/>
            <w:vAlign w:val="bottom"/>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941,747,689</w:t>
            </w:r>
            <w:r w:rsidRPr="0072019B">
              <w:rPr>
                <w:rFonts w:ascii="Arial" w:hAnsi="Arial" w:cs="Arial"/>
                <w:color w:val="000000" w:themeColor="text1"/>
                <w:sz w:val="20"/>
                <w:szCs w:val="20"/>
              </w:rPr>
              <w:fldChar w:fldCharType="end"/>
            </w:r>
          </w:p>
        </w:tc>
      </w:tr>
    </w:tbl>
    <w:p w:rsidR="0092442D" w:rsidRPr="0072019B" w:rsidRDefault="0092442D" w:rsidP="00BF142B">
      <w:pPr>
        <w:ind w:left="540" w:hanging="540"/>
        <w:jc w:val="both"/>
        <w:rPr>
          <w:rFonts w:ascii="Arial" w:hAnsi="Arial" w:cs="Arial"/>
          <w:b/>
          <w:bCs/>
          <w:color w:val="000000" w:themeColor="text1"/>
          <w:sz w:val="20"/>
          <w:szCs w:val="20"/>
        </w:rPr>
      </w:pPr>
    </w:p>
    <w:p w:rsidR="0006070B" w:rsidRPr="0072019B" w:rsidRDefault="0006070B" w:rsidP="00BF142B">
      <w:pPr>
        <w:ind w:left="540" w:hanging="540"/>
        <w:jc w:val="both"/>
        <w:rPr>
          <w:rFonts w:ascii="Arial" w:hAnsi="Arial" w:cs="Arial"/>
          <w:b/>
          <w:bCs/>
          <w:color w:val="000000" w:themeColor="text1"/>
          <w:sz w:val="20"/>
          <w:szCs w:val="20"/>
        </w:rPr>
      </w:pPr>
    </w:p>
    <w:p w:rsidR="00BF142B" w:rsidRPr="0072019B" w:rsidRDefault="002273D3" w:rsidP="00BF142B">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26</w:t>
      </w:r>
      <w:r w:rsidR="00BF142B" w:rsidRPr="0072019B">
        <w:rPr>
          <w:rFonts w:ascii="Arial" w:hAnsi="Arial" w:cs="Arial"/>
          <w:b/>
          <w:bCs/>
          <w:color w:val="000000" w:themeColor="text1"/>
          <w:sz w:val="20"/>
          <w:szCs w:val="20"/>
        </w:rPr>
        <w:tab/>
        <w:t>Interest expense</w:t>
      </w:r>
      <w:r w:rsidR="0006070B" w:rsidRPr="0072019B">
        <w:rPr>
          <w:rFonts w:ascii="Arial" w:hAnsi="Arial" w:cs="Arial"/>
          <w:b/>
          <w:bCs/>
          <w:color w:val="000000" w:themeColor="text1"/>
          <w:sz w:val="20"/>
          <w:szCs w:val="20"/>
        </w:rPr>
        <w:t>s</w:t>
      </w:r>
    </w:p>
    <w:bookmarkEnd w:id="24"/>
    <w:bookmarkEnd w:id="25"/>
    <w:p w:rsidR="00CA219D" w:rsidRPr="0072019B" w:rsidRDefault="00CA219D" w:rsidP="00B20072">
      <w:pPr>
        <w:ind w:left="1267" w:hanging="720"/>
        <w:jc w:val="thaiDistribute"/>
        <w:outlineLvl w:val="0"/>
        <w:rPr>
          <w:rFonts w:ascii="Arial" w:hAnsi="Arial" w:cs="Arial"/>
          <w:color w:val="000000" w:themeColor="text1"/>
          <w:sz w:val="20"/>
          <w:szCs w:val="20"/>
        </w:rPr>
      </w:pPr>
    </w:p>
    <w:p w:rsidR="00FC11B5" w:rsidRPr="0072019B" w:rsidRDefault="00FC11B5" w:rsidP="00B20072">
      <w:pPr>
        <w:ind w:left="1267" w:hanging="720"/>
        <w:jc w:val="thaiDistribute"/>
        <w:outlineLvl w:val="0"/>
        <w:rPr>
          <w:rFonts w:ascii="Arial" w:hAnsi="Arial" w:cs="Arial"/>
          <w:color w:val="000000" w:themeColor="text1"/>
          <w:sz w:val="20"/>
          <w:szCs w:val="20"/>
        </w:rPr>
      </w:pPr>
    </w:p>
    <w:p w:rsidR="001A4639" w:rsidRPr="0072019B" w:rsidRDefault="001A4639" w:rsidP="001A4639">
      <w:pPr>
        <w:pStyle w:val="a"/>
        <w:ind w:left="540" w:right="0"/>
        <w:jc w:val="both"/>
        <w:rPr>
          <w:rFonts w:ascii="Arial" w:hAnsi="Arial" w:cs="Arial"/>
          <w:color w:val="000000" w:themeColor="text1"/>
          <w:sz w:val="20"/>
          <w:szCs w:val="20"/>
          <w:lang w:val="en-GB"/>
        </w:rPr>
      </w:pPr>
      <w:bookmarkStart w:id="26" w:name="_Toc467491297"/>
      <w:bookmarkStart w:id="27" w:name="_Toc474502714"/>
      <w:r w:rsidRPr="0072019B">
        <w:rPr>
          <w:rFonts w:ascii="Arial" w:hAnsi="Arial" w:cs="Arial"/>
          <w:color w:val="000000" w:themeColor="text1"/>
          <w:sz w:val="20"/>
          <w:szCs w:val="20"/>
          <w:lang w:val="en-GB"/>
        </w:rPr>
        <w:t>Interest expenses for the three-month periods ended 30 June 2019 and 2018</w:t>
      </w:r>
      <w:r w:rsidRPr="0072019B">
        <w:rPr>
          <w:rFonts w:ascii="Arial" w:hAnsi="Arial" w:cs="Arial"/>
          <w:b/>
          <w:bCs/>
          <w:color w:val="000000" w:themeColor="text1"/>
          <w:spacing w:val="-4"/>
          <w:sz w:val="20"/>
          <w:szCs w:val="20"/>
        </w:rPr>
        <w:t xml:space="preserve"> </w:t>
      </w:r>
      <w:r w:rsidRPr="0072019B">
        <w:rPr>
          <w:rFonts w:ascii="Arial" w:hAnsi="Arial" w:cs="Arial"/>
          <w:color w:val="000000" w:themeColor="text1"/>
          <w:sz w:val="20"/>
          <w:szCs w:val="20"/>
          <w:lang w:val="en-GB"/>
        </w:rPr>
        <w:t>are as follows:</w:t>
      </w:r>
    </w:p>
    <w:p w:rsidR="003B05BF" w:rsidRPr="0072019B" w:rsidRDefault="003B05BF" w:rsidP="003B05BF">
      <w:pPr>
        <w:ind w:left="540"/>
        <w:jc w:val="both"/>
        <w:rPr>
          <w:rFonts w:ascii="Arial" w:hAnsi="Arial" w:cs="Arial"/>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B90EA7" w:rsidRPr="0072019B" w:rsidTr="00825EDD">
        <w:tc>
          <w:tcPr>
            <w:tcW w:w="6210" w:type="dxa"/>
            <w:vAlign w:val="bottom"/>
          </w:tcPr>
          <w:p w:rsidR="00B90EA7" w:rsidRPr="0072019B" w:rsidRDefault="00B90EA7" w:rsidP="003B05BF">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tcBorders>
              <w:top w:val="nil"/>
              <w:left w:val="nil"/>
              <w:right w:val="nil"/>
            </w:tcBorders>
            <w:vAlign w:val="bottom"/>
          </w:tcPr>
          <w:p w:rsidR="00B90EA7" w:rsidRPr="0072019B" w:rsidRDefault="00B90EA7" w:rsidP="00B90EA7">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3B05BF" w:rsidRPr="0072019B" w:rsidTr="003C195B">
        <w:tc>
          <w:tcPr>
            <w:tcW w:w="6210" w:type="dxa"/>
            <w:vAlign w:val="bottom"/>
          </w:tcPr>
          <w:p w:rsidR="003B05BF" w:rsidRPr="0072019B" w:rsidRDefault="003B05BF" w:rsidP="003B05BF">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3B05BF" w:rsidRPr="0072019B" w:rsidRDefault="001A4639" w:rsidP="003B05BF">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tcBorders>
              <w:top w:val="nil"/>
              <w:left w:val="nil"/>
              <w:right w:val="nil"/>
            </w:tcBorders>
            <w:vAlign w:val="bottom"/>
          </w:tcPr>
          <w:p w:rsidR="003B05BF" w:rsidRPr="0072019B" w:rsidRDefault="001A4639" w:rsidP="003B05BF">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1A4639" w:rsidRPr="0072019B" w:rsidTr="003C195B">
        <w:tc>
          <w:tcPr>
            <w:tcW w:w="6210" w:type="dxa"/>
            <w:vAlign w:val="bottom"/>
          </w:tcPr>
          <w:p w:rsidR="001A4639" w:rsidRPr="0072019B" w:rsidRDefault="001A4639" w:rsidP="001A4639">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tcBorders>
              <w:top w:val="nil"/>
              <w:left w:val="nil"/>
              <w:right w:val="nil"/>
            </w:tcBorders>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1A4639" w:rsidRPr="0072019B" w:rsidTr="003C195B">
        <w:tc>
          <w:tcPr>
            <w:tcW w:w="6210" w:type="dxa"/>
            <w:vAlign w:val="bottom"/>
          </w:tcPr>
          <w:p w:rsidR="001A4639" w:rsidRPr="0072019B" w:rsidRDefault="001A4639" w:rsidP="001A4639">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1A4639">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1A4639" w:rsidRPr="0072019B" w:rsidRDefault="001A4639" w:rsidP="001A4639">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1A4639" w:rsidRPr="0072019B" w:rsidTr="003C195B">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ind w:right="-72" w:firstLine="19"/>
              <w:jc w:val="right"/>
              <w:rPr>
                <w:rFonts w:ascii="Arial" w:hAnsi="Arial" w:cs="Arial"/>
                <w:color w:val="000000" w:themeColor="text1"/>
                <w:sz w:val="12"/>
                <w:szCs w:val="12"/>
                <w:lang w:val="en-GB"/>
              </w:rPr>
            </w:pPr>
          </w:p>
        </w:tc>
        <w:tc>
          <w:tcPr>
            <w:tcW w:w="1440" w:type="dxa"/>
            <w:vAlign w:val="bottom"/>
          </w:tcPr>
          <w:p w:rsidR="001A4639" w:rsidRPr="0072019B" w:rsidRDefault="001A4639" w:rsidP="001A4639">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Deposits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47,332,426</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29,219,473</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Contributions to Financial Institution Development Fund </w:t>
            </w:r>
          </w:p>
        </w:tc>
        <w:tc>
          <w:tcPr>
            <w:tcW w:w="1440" w:type="dxa"/>
            <w:vAlign w:val="center"/>
          </w:tcPr>
          <w:p w:rsidR="001A4639" w:rsidRPr="0072019B" w:rsidRDefault="001A4639" w:rsidP="001A4639">
            <w:pPr>
              <w:ind w:right="-72"/>
              <w:jc w:val="right"/>
              <w:rPr>
                <w:rFonts w:ascii="Arial" w:hAnsi="Arial" w:cs="Arial"/>
                <w:color w:val="000000" w:themeColor="text1"/>
                <w:sz w:val="20"/>
                <w:szCs w:val="20"/>
              </w:rPr>
            </w:pP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p>
        </w:tc>
      </w:tr>
      <w:tr w:rsidR="001A4639" w:rsidRPr="0072019B" w:rsidTr="0031225E">
        <w:tc>
          <w:tcPr>
            <w:tcW w:w="6210" w:type="dxa"/>
            <w:vAlign w:val="bottom"/>
          </w:tcPr>
          <w:p w:rsidR="001A4639" w:rsidRPr="0072019B" w:rsidRDefault="001A4639" w:rsidP="001A4639">
            <w:pPr>
              <w:tabs>
                <w:tab w:val="left" w:pos="989"/>
              </w:tabs>
              <w:overflowPunct/>
              <w:autoSpaceDE/>
              <w:autoSpaceDN/>
              <w:adjustRightInd/>
              <w:ind w:left="72" w:right="-108"/>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   and Deposit Protection Agency</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16,771,044</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17,114,564</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Debt securities issued and borrowings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26,178</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26,179</w:t>
            </w:r>
          </w:p>
        </w:tc>
      </w:tr>
      <w:tr w:rsidR="001A4639" w:rsidRPr="0072019B" w:rsidTr="0031225E">
        <w:tc>
          <w:tcPr>
            <w:tcW w:w="6210" w:type="dxa"/>
            <w:vAlign w:val="bottom"/>
          </w:tcPr>
          <w:p w:rsidR="001A4639" w:rsidRPr="0072019B" w:rsidRDefault="001A4639" w:rsidP="0006070B">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Long-term borrowings from </w:t>
            </w:r>
            <w:r w:rsidR="0006070B" w:rsidRPr="0072019B">
              <w:rPr>
                <w:rFonts w:ascii="Arial" w:hAnsi="Arial" w:cs="Arial"/>
                <w:color w:val="000000" w:themeColor="text1"/>
                <w:sz w:val="20"/>
                <w:szCs w:val="20"/>
                <w:lang w:val="en-GB"/>
              </w:rPr>
              <w:t>P</w:t>
            </w:r>
            <w:proofErr w:type="spellStart"/>
            <w:r w:rsidR="0006070B" w:rsidRPr="0072019B">
              <w:rPr>
                <w:rFonts w:ascii="Arial" w:hAnsi="Arial" w:cs="Arial"/>
                <w:color w:val="000000" w:themeColor="text1"/>
                <w:sz w:val="20"/>
                <w:szCs w:val="25"/>
              </w:rPr>
              <w:t>arent</w:t>
            </w:r>
            <w:proofErr w:type="spellEnd"/>
            <w:r w:rsidR="0006070B" w:rsidRPr="0072019B">
              <w:rPr>
                <w:rFonts w:ascii="Arial" w:hAnsi="Arial" w:cs="Arial"/>
                <w:color w:val="000000" w:themeColor="text1"/>
                <w:sz w:val="20"/>
                <w:szCs w:val="25"/>
              </w:rPr>
              <w:t xml:space="preserve"> Company</w:t>
            </w:r>
            <w:r w:rsidR="0078757D">
              <w:rPr>
                <w:rFonts w:ascii="Arial" w:hAnsi="Arial" w:cs="Arial"/>
                <w:color w:val="000000" w:themeColor="text1"/>
                <w:sz w:val="20"/>
                <w:szCs w:val="20"/>
                <w:lang w:val="en-GB"/>
              </w:rPr>
              <w:t xml:space="preserve"> (Note 36 </w:t>
            </w:r>
            <w:r w:rsidR="0006070B" w:rsidRPr="0072019B">
              <w:rPr>
                <w:rFonts w:ascii="Arial" w:hAnsi="Arial" w:cs="Arial"/>
                <w:color w:val="000000" w:themeColor="text1"/>
                <w:sz w:val="20"/>
                <w:szCs w:val="20"/>
                <w:lang w:val="en-GB"/>
              </w:rPr>
              <w:t>a</w:t>
            </w:r>
            <w:r w:rsidR="0078757D">
              <w:rPr>
                <w:rFonts w:ascii="Arial" w:hAnsi="Arial" w:cs="Arial"/>
                <w:color w:val="000000" w:themeColor="text1"/>
                <w:sz w:val="20"/>
                <w:szCs w:val="20"/>
                <w:lang w:val="en-GB"/>
              </w:rPr>
              <w:t>)</w:t>
            </w:r>
            <w:r w:rsidRPr="0072019B">
              <w:rPr>
                <w:rFonts w:ascii="Arial" w:hAnsi="Arial" w:cs="Arial"/>
                <w:color w:val="000000" w:themeColor="text1"/>
                <w:sz w:val="20"/>
                <w:szCs w:val="20"/>
                <w:lang w:val="en-GB"/>
              </w:rPr>
              <w:t>)</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80,006,849</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66,369,863</w:t>
            </w:r>
          </w:p>
        </w:tc>
      </w:tr>
      <w:tr w:rsidR="001A4639" w:rsidRPr="0072019B" w:rsidTr="0031225E">
        <w:trPr>
          <w:trHeight w:val="68"/>
        </w:trPr>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Fees and charges on borrowings</w:t>
            </w:r>
          </w:p>
        </w:tc>
        <w:tc>
          <w:tcPr>
            <w:tcW w:w="1440" w:type="dxa"/>
            <w:vAlign w:val="center"/>
          </w:tcPr>
          <w:p w:rsidR="001A4639" w:rsidRPr="0072019B" w:rsidRDefault="009570BE"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1A4639" w:rsidRPr="00E60C9E" w:rsidTr="003C195B">
        <w:tc>
          <w:tcPr>
            <w:tcW w:w="6210" w:type="dxa"/>
            <w:vAlign w:val="bottom"/>
          </w:tcPr>
          <w:p w:rsidR="001A4639" w:rsidRPr="00E60C9E" w:rsidRDefault="001A4639" w:rsidP="001A4639">
            <w:pPr>
              <w:overflowPunct/>
              <w:autoSpaceDE/>
              <w:autoSpaceDN/>
              <w:adjustRightInd/>
              <w:ind w:left="72"/>
              <w:textAlignment w:val="auto"/>
              <w:rPr>
                <w:rFonts w:ascii="Arial" w:hAnsi="Arial" w:cs="Arial"/>
                <w:color w:val="000000" w:themeColor="text1"/>
                <w:sz w:val="12"/>
                <w:szCs w:val="12"/>
                <w:lang w:val="en-GB"/>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E60C9E"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3C195B">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Total interest expenses</w:t>
            </w:r>
          </w:p>
        </w:tc>
        <w:tc>
          <w:tcPr>
            <w:tcW w:w="1440" w:type="dxa"/>
          </w:tcPr>
          <w:p w:rsidR="001A4639" w:rsidRPr="0072019B" w:rsidRDefault="009570BE"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144,136,497</w:t>
            </w:r>
          </w:p>
        </w:tc>
        <w:tc>
          <w:tcPr>
            <w:tcW w:w="1440" w:type="dxa"/>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112,730,079</w:t>
            </w:r>
          </w:p>
        </w:tc>
      </w:tr>
    </w:tbl>
    <w:p w:rsidR="007F0449" w:rsidRDefault="007F0449" w:rsidP="00B20072">
      <w:pPr>
        <w:ind w:left="540" w:hanging="540"/>
        <w:jc w:val="both"/>
        <w:rPr>
          <w:rFonts w:ascii="Arial" w:hAnsi="Arial" w:cs="Arial"/>
          <w:b/>
          <w:bCs/>
          <w:color w:val="000000" w:themeColor="text1"/>
          <w:sz w:val="20"/>
          <w:szCs w:val="20"/>
        </w:rPr>
      </w:pPr>
    </w:p>
    <w:p w:rsidR="007F0449" w:rsidRDefault="007F0449">
      <w:pPr>
        <w:overflowPunct/>
        <w:autoSpaceDE/>
        <w:autoSpaceDN/>
        <w:adjustRightInd/>
        <w:textAlignment w:val="auto"/>
        <w:rPr>
          <w:rFonts w:ascii="Arial" w:hAnsi="Arial" w:cs="Arial"/>
          <w:b/>
          <w:bCs/>
          <w:color w:val="000000" w:themeColor="text1"/>
          <w:sz w:val="20"/>
          <w:szCs w:val="20"/>
        </w:rPr>
      </w:pPr>
      <w:r>
        <w:rPr>
          <w:rFonts w:ascii="Arial" w:hAnsi="Arial" w:cs="Arial"/>
          <w:b/>
          <w:bCs/>
          <w:color w:val="000000" w:themeColor="text1"/>
          <w:sz w:val="20"/>
          <w:szCs w:val="20"/>
        </w:rPr>
        <w:br w:type="page"/>
      </w:r>
    </w:p>
    <w:p w:rsidR="00B90EA7" w:rsidRPr="0072019B" w:rsidRDefault="00B90EA7" w:rsidP="00B90EA7">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26</w:t>
      </w:r>
      <w:r w:rsidRPr="0072019B">
        <w:rPr>
          <w:rFonts w:ascii="Arial" w:hAnsi="Arial" w:cs="Arial"/>
          <w:b/>
          <w:bCs/>
          <w:color w:val="000000" w:themeColor="text1"/>
          <w:sz w:val="20"/>
          <w:szCs w:val="20"/>
        </w:rPr>
        <w:tab/>
        <w:t>Interest expenses</w:t>
      </w:r>
      <w:r>
        <w:rPr>
          <w:rFonts w:ascii="Arial" w:hAnsi="Arial" w:cs="Arial"/>
          <w:b/>
          <w:bCs/>
          <w:color w:val="000000" w:themeColor="text1"/>
          <w:sz w:val="20"/>
          <w:szCs w:val="20"/>
        </w:rPr>
        <w:t xml:space="preserve"> </w:t>
      </w:r>
      <w:r w:rsidRPr="00B90EA7">
        <w:rPr>
          <w:rFonts w:ascii="Arial" w:hAnsi="Arial" w:cs="Arial"/>
          <w:color w:val="000000" w:themeColor="text1"/>
          <w:sz w:val="20"/>
          <w:szCs w:val="20"/>
        </w:rPr>
        <w:t>(Cont’d)</w:t>
      </w:r>
    </w:p>
    <w:p w:rsidR="00B90EA7" w:rsidRPr="007F0449" w:rsidRDefault="00B90EA7" w:rsidP="007F0449">
      <w:pPr>
        <w:ind w:left="540"/>
        <w:jc w:val="both"/>
        <w:rPr>
          <w:rFonts w:ascii="Arial" w:hAnsi="Arial" w:cs="Arial"/>
          <w:b/>
          <w:bCs/>
          <w:color w:val="000000" w:themeColor="text1"/>
          <w:sz w:val="16"/>
          <w:szCs w:val="16"/>
        </w:rPr>
      </w:pPr>
    </w:p>
    <w:p w:rsidR="00B90EA7" w:rsidRPr="007F0449" w:rsidRDefault="00B90EA7" w:rsidP="007F0449">
      <w:pPr>
        <w:ind w:left="540"/>
        <w:jc w:val="both"/>
        <w:rPr>
          <w:rFonts w:ascii="Arial" w:hAnsi="Arial" w:cs="Arial"/>
          <w:b/>
          <w:bCs/>
          <w:color w:val="000000" w:themeColor="text1"/>
          <w:sz w:val="16"/>
          <w:szCs w:val="16"/>
        </w:rPr>
      </w:pPr>
    </w:p>
    <w:p w:rsidR="001A4639" w:rsidRPr="0072019B" w:rsidRDefault="001A4639" w:rsidP="007F0449">
      <w:pPr>
        <w:pStyle w:val="a"/>
        <w:ind w:left="540" w:right="0"/>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Interest expenses for the </w:t>
      </w:r>
      <w:r w:rsidRPr="0072019B">
        <w:rPr>
          <w:rFonts w:ascii="Arial" w:hAnsi="Arial" w:cs="Arial"/>
          <w:color w:val="000000" w:themeColor="text1"/>
          <w:sz w:val="20"/>
          <w:szCs w:val="20"/>
        </w:rPr>
        <w:t xml:space="preserve">six-month periods </w:t>
      </w:r>
      <w:r w:rsidRPr="0072019B">
        <w:rPr>
          <w:rFonts w:ascii="Arial" w:hAnsi="Arial" w:cs="Arial"/>
          <w:color w:val="000000" w:themeColor="text1"/>
          <w:sz w:val="20"/>
          <w:szCs w:val="20"/>
          <w:lang w:val="en-GB"/>
        </w:rPr>
        <w:t xml:space="preserve">ended 30 June </w:t>
      </w:r>
      <w:r w:rsidRPr="0072019B">
        <w:rPr>
          <w:rFonts w:ascii="Arial" w:hAnsi="Arial" w:cs="Arial"/>
          <w:color w:val="000000" w:themeColor="text1"/>
          <w:sz w:val="20"/>
          <w:szCs w:val="20"/>
        </w:rPr>
        <w:t>2019</w:t>
      </w:r>
      <w:r w:rsidRPr="0072019B">
        <w:rPr>
          <w:rFonts w:ascii="Arial" w:hAnsi="Arial" w:cs="Arial"/>
          <w:color w:val="000000" w:themeColor="text1"/>
          <w:sz w:val="20"/>
          <w:szCs w:val="20"/>
          <w:lang w:val="en-GB"/>
        </w:rPr>
        <w:t xml:space="preserve"> and </w:t>
      </w:r>
      <w:r w:rsidRPr="0072019B">
        <w:rPr>
          <w:rFonts w:ascii="Arial" w:hAnsi="Arial" w:cs="Arial"/>
          <w:color w:val="000000" w:themeColor="text1"/>
          <w:sz w:val="20"/>
          <w:szCs w:val="20"/>
        </w:rPr>
        <w:t>2018</w:t>
      </w:r>
      <w:r w:rsidRPr="0072019B">
        <w:rPr>
          <w:rFonts w:ascii="Arial" w:hAnsi="Arial" w:cs="Arial"/>
          <w:color w:val="000000" w:themeColor="text1"/>
          <w:sz w:val="20"/>
          <w:szCs w:val="20"/>
          <w:lang w:val="en-GB"/>
        </w:rPr>
        <w:t xml:space="preserve"> are as follows:</w:t>
      </w:r>
    </w:p>
    <w:p w:rsidR="001A4639" w:rsidRPr="007F0449" w:rsidRDefault="001A4639" w:rsidP="007F0449">
      <w:pPr>
        <w:ind w:left="540"/>
        <w:jc w:val="both"/>
        <w:rPr>
          <w:rFonts w:ascii="Arial" w:hAnsi="Arial" w:cs="Arial"/>
          <w:b/>
          <w:bCs/>
          <w:color w:val="000000" w:themeColor="text1"/>
          <w:sz w:val="16"/>
          <w:szCs w:val="16"/>
          <w:lang w:val="en-GB"/>
        </w:rPr>
      </w:pPr>
    </w:p>
    <w:tbl>
      <w:tblPr>
        <w:tblW w:w="9090" w:type="dxa"/>
        <w:tblInd w:w="360" w:type="dxa"/>
        <w:tblLayout w:type="fixed"/>
        <w:tblLook w:val="0000" w:firstRow="0" w:lastRow="0" w:firstColumn="0" w:lastColumn="0" w:noHBand="0" w:noVBand="0"/>
      </w:tblPr>
      <w:tblGrid>
        <w:gridCol w:w="6210"/>
        <w:gridCol w:w="1440"/>
        <w:gridCol w:w="1440"/>
      </w:tblGrid>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tcBorders>
              <w:top w:val="nil"/>
              <w:left w:val="nil"/>
              <w:right w:val="nil"/>
            </w:tcBorders>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tcBorders>
              <w:top w:val="nil"/>
              <w:left w:val="nil"/>
              <w:right w:val="nil"/>
            </w:tcBorders>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tcBorders>
              <w:top w:val="nil"/>
              <w:left w:val="nil"/>
              <w:right w:val="nil"/>
            </w:tcBorders>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Deposits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89,852,898</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61,844,724</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Contributions to Financial Institution Development Fund </w:t>
            </w:r>
          </w:p>
        </w:tc>
        <w:tc>
          <w:tcPr>
            <w:tcW w:w="1440" w:type="dxa"/>
            <w:vAlign w:val="center"/>
          </w:tcPr>
          <w:p w:rsidR="001A4639" w:rsidRPr="0072019B" w:rsidRDefault="001A4639" w:rsidP="001A4639">
            <w:pPr>
              <w:ind w:right="-72"/>
              <w:jc w:val="right"/>
              <w:rPr>
                <w:rFonts w:ascii="Arial" w:hAnsi="Arial" w:cs="Arial"/>
                <w:color w:val="000000" w:themeColor="text1"/>
                <w:sz w:val="20"/>
                <w:szCs w:val="20"/>
              </w:rPr>
            </w:pP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p>
        </w:tc>
      </w:tr>
      <w:tr w:rsidR="001A4639" w:rsidRPr="0072019B" w:rsidTr="0031225E">
        <w:tc>
          <w:tcPr>
            <w:tcW w:w="6210" w:type="dxa"/>
            <w:vAlign w:val="bottom"/>
          </w:tcPr>
          <w:p w:rsidR="001A4639" w:rsidRPr="0072019B" w:rsidRDefault="001A4639" w:rsidP="001A4639">
            <w:pPr>
              <w:tabs>
                <w:tab w:val="left" w:pos="989"/>
              </w:tabs>
              <w:overflowPunct/>
              <w:autoSpaceDE/>
              <w:autoSpaceDN/>
              <w:adjustRightInd/>
              <w:ind w:left="72" w:right="-108"/>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   and Deposit Protection Agency</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35,105,571</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23,840,564</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Debt securities issued and borrowings</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52,068</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52,069</w:t>
            </w:r>
          </w:p>
        </w:tc>
      </w:tr>
      <w:tr w:rsidR="001A4639" w:rsidRPr="0072019B" w:rsidTr="0031225E">
        <w:tc>
          <w:tcPr>
            <w:tcW w:w="6210" w:type="dxa"/>
            <w:vAlign w:val="bottom"/>
          </w:tcPr>
          <w:p w:rsidR="001A4639" w:rsidRPr="0072019B" w:rsidRDefault="001A4639" w:rsidP="004E10B4">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Long-term borrowings from </w:t>
            </w:r>
            <w:r w:rsidR="004E10B4" w:rsidRPr="0072019B">
              <w:rPr>
                <w:rFonts w:ascii="Arial" w:hAnsi="Arial" w:cs="Arial"/>
                <w:color w:val="000000" w:themeColor="text1"/>
                <w:sz w:val="20"/>
                <w:szCs w:val="20"/>
                <w:lang w:val="en-GB"/>
              </w:rPr>
              <w:t>P</w:t>
            </w:r>
            <w:proofErr w:type="spellStart"/>
            <w:r w:rsidRPr="0072019B">
              <w:rPr>
                <w:rFonts w:ascii="Arial" w:hAnsi="Arial" w:cs="Arial"/>
                <w:color w:val="000000" w:themeColor="text1"/>
                <w:sz w:val="20"/>
                <w:szCs w:val="25"/>
              </w:rPr>
              <w:t>arent</w:t>
            </w:r>
            <w:proofErr w:type="spellEnd"/>
            <w:r w:rsidRPr="0072019B">
              <w:rPr>
                <w:rFonts w:ascii="Arial" w:hAnsi="Arial" w:cs="Arial"/>
                <w:color w:val="000000" w:themeColor="text1"/>
                <w:sz w:val="20"/>
                <w:szCs w:val="25"/>
              </w:rPr>
              <w:t xml:space="preserve"> </w:t>
            </w:r>
            <w:r w:rsidR="004E10B4" w:rsidRPr="0072019B">
              <w:rPr>
                <w:rFonts w:ascii="Arial" w:hAnsi="Arial" w:cs="Arial"/>
                <w:color w:val="000000" w:themeColor="text1"/>
                <w:sz w:val="20"/>
                <w:szCs w:val="25"/>
              </w:rPr>
              <w:t>C</w:t>
            </w:r>
            <w:r w:rsidRPr="0072019B">
              <w:rPr>
                <w:rFonts w:ascii="Arial" w:hAnsi="Arial" w:cs="Arial"/>
                <w:color w:val="000000" w:themeColor="text1"/>
                <w:sz w:val="20"/>
                <w:szCs w:val="25"/>
              </w:rPr>
              <w:t>ompany</w:t>
            </w:r>
            <w:r w:rsidR="0078757D">
              <w:rPr>
                <w:rFonts w:ascii="Arial" w:hAnsi="Arial" w:cs="Arial"/>
                <w:color w:val="000000" w:themeColor="text1"/>
                <w:sz w:val="20"/>
                <w:szCs w:val="20"/>
                <w:lang w:val="en-GB"/>
              </w:rPr>
              <w:t xml:space="preserve"> (Note 36 a)</w:t>
            </w:r>
            <w:r w:rsidRPr="0072019B">
              <w:rPr>
                <w:rFonts w:ascii="Arial" w:hAnsi="Arial" w:cs="Arial"/>
                <w:color w:val="000000" w:themeColor="text1"/>
                <w:sz w:val="20"/>
                <w:szCs w:val="20"/>
                <w:lang w:val="en-GB"/>
              </w:rPr>
              <w:t>)</w:t>
            </w:r>
          </w:p>
        </w:tc>
        <w:tc>
          <w:tcPr>
            <w:tcW w:w="1440" w:type="dxa"/>
            <w:vAlign w:val="center"/>
          </w:tcPr>
          <w:p w:rsidR="001A4639" w:rsidRPr="0072019B" w:rsidRDefault="009570BE"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179,253,425</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103,784,247</w:t>
            </w:r>
          </w:p>
        </w:tc>
      </w:tr>
      <w:tr w:rsidR="001A4639" w:rsidRPr="0072019B" w:rsidTr="0031225E">
        <w:trPr>
          <w:trHeight w:val="68"/>
        </w:trPr>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Fees and charges on borrowings</w:t>
            </w:r>
          </w:p>
        </w:tc>
        <w:tc>
          <w:tcPr>
            <w:tcW w:w="1440" w:type="dxa"/>
            <w:vAlign w:val="center"/>
          </w:tcPr>
          <w:p w:rsidR="001A4639" w:rsidRPr="0072019B" w:rsidRDefault="009570BE"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10,945</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12"/>
                <w:szCs w:val="12"/>
                <w:lang w:val="en-GB"/>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Total interest expenses</w:t>
            </w:r>
          </w:p>
        </w:tc>
        <w:tc>
          <w:tcPr>
            <w:tcW w:w="1440" w:type="dxa"/>
          </w:tcPr>
          <w:p w:rsidR="001A4639" w:rsidRPr="0072019B" w:rsidRDefault="009570BE"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304,263,962</w:t>
            </w:r>
          </w:p>
        </w:tc>
        <w:tc>
          <w:tcPr>
            <w:tcW w:w="1440" w:type="dxa"/>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189,532,549</w:t>
            </w:r>
          </w:p>
        </w:tc>
      </w:tr>
    </w:tbl>
    <w:p w:rsidR="001A4639" w:rsidRPr="007F0449" w:rsidRDefault="001A4639" w:rsidP="00B20072">
      <w:pPr>
        <w:ind w:left="540" w:hanging="540"/>
        <w:jc w:val="both"/>
        <w:rPr>
          <w:rFonts w:ascii="Arial" w:hAnsi="Arial" w:cs="Arial"/>
          <w:b/>
          <w:bCs/>
          <w:color w:val="000000" w:themeColor="text1"/>
          <w:sz w:val="16"/>
          <w:szCs w:val="16"/>
        </w:rPr>
      </w:pPr>
    </w:p>
    <w:p w:rsidR="00E60C9E" w:rsidRPr="007F0449" w:rsidRDefault="00E60C9E">
      <w:pPr>
        <w:overflowPunct/>
        <w:autoSpaceDE/>
        <w:autoSpaceDN/>
        <w:adjustRightInd/>
        <w:textAlignment w:val="auto"/>
        <w:rPr>
          <w:rFonts w:ascii="Arial" w:hAnsi="Arial" w:cs="Arial"/>
          <w:b/>
          <w:bCs/>
          <w:color w:val="000000" w:themeColor="text1"/>
          <w:sz w:val="16"/>
          <w:szCs w:val="16"/>
        </w:rPr>
      </w:pPr>
    </w:p>
    <w:p w:rsidR="00CA219D" w:rsidRPr="0072019B" w:rsidRDefault="00BB27C8" w:rsidP="00E60C9E">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w:t>
      </w:r>
      <w:r w:rsidR="002F4FDB" w:rsidRPr="0072019B">
        <w:rPr>
          <w:rFonts w:ascii="Arial" w:hAnsi="Arial" w:cs="Arial"/>
          <w:b/>
          <w:bCs/>
          <w:color w:val="000000" w:themeColor="text1"/>
          <w:sz w:val="20"/>
          <w:szCs w:val="20"/>
        </w:rPr>
        <w:t>7</w:t>
      </w:r>
      <w:r w:rsidR="00CA219D" w:rsidRPr="0072019B">
        <w:rPr>
          <w:rFonts w:ascii="Arial" w:hAnsi="Arial" w:cs="Arial"/>
          <w:b/>
          <w:bCs/>
          <w:color w:val="000000" w:themeColor="text1"/>
          <w:sz w:val="20"/>
          <w:szCs w:val="20"/>
        </w:rPr>
        <w:tab/>
        <w:t>Fees and services income</w:t>
      </w:r>
      <w:bookmarkEnd w:id="26"/>
      <w:bookmarkEnd w:id="27"/>
    </w:p>
    <w:p w:rsidR="00CA219D" w:rsidRPr="007F0449" w:rsidRDefault="00CA219D" w:rsidP="002F1740">
      <w:pPr>
        <w:ind w:left="540"/>
        <w:outlineLvl w:val="0"/>
        <w:rPr>
          <w:rFonts w:ascii="Arial" w:hAnsi="Arial" w:cs="Arial"/>
          <w:color w:val="000000" w:themeColor="text1"/>
          <w:sz w:val="16"/>
          <w:szCs w:val="16"/>
        </w:rPr>
      </w:pPr>
    </w:p>
    <w:p w:rsidR="00CA219D" w:rsidRPr="007F0449" w:rsidRDefault="00CA219D" w:rsidP="002F1740">
      <w:pPr>
        <w:ind w:left="540"/>
        <w:jc w:val="both"/>
        <w:outlineLvl w:val="0"/>
        <w:rPr>
          <w:rFonts w:ascii="Arial" w:hAnsi="Arial" w:cs="Arial"/>
          <w:color w:val="000000" w:themeColor="text1"/>
          <w:sz w:val="16"/>
          <w:szCs w:val="16"/>
          <w:lang w:val="x-none"/>
        </w:rPr>
      </w:pPr>
    </w:p>
    <w:p w:rsidR="001A4639" w:rsidRPr="0072019B" w:rsidRDefault="001A4639" w:rsidP="001A4639">
      <w:pPr>
        <w:pStyle w:val="a"/>
        <w:ind w:left="547" w:right="0"/>
        <w:jc w:val="both"/>
        <w:rPr>
          <w:rFonts w:ascii="Arial" w:hAnsi="Arial" w:cs="Arial"/>
          <w:color w:val="000000" w:themeColor="text1"/>
          <w:spacing w:val="-4"/>
          <w:sz w:val="20"/>
          <w:szCs w:val="20"/>
          <w:lang w:val="en-GB"/>
        </w:rPr>
      </w:pPr>
      <w:r w:rsidRPr="0072019B">
        <w:rPr>
          <w:rFonts w:ascii="Arial" w:hAnsi="Arial" w:cs="Arial"/>
          <w:color w:val="000000" w:themeColor="text1"/>
          <w:spacing w:val="-4"/>
          <w:sz w:val="20"/>
          <w:szCs w:val="20"/>
        </w:rPr>
        <w:t>F</w:t>
      </w:r>
      <w:proofErr w:type="spellStart"/>
      <w:r w:rsidRPr="0072019B">
        <w:rPr>
          <w:rFonts w:ascii="Arial" w:hAnsi="Arial" w:cs="Arial"/>
          <w:color w:val="000000" w:themeColor="text1"/>
          <w:spacing w:val="-4"/>
          <w:sz w:val="20"/>
          <w:szCs w:val="20"/>
          <w:lang w:val="en-GB"/>
        </w:rPr>
        <w:t>ees</w:t>
      </w:r>
      <w:proofErr w:type="spellEnd"/>
      <w:r w:rsidRPr="0072019B">
        <w:rPr>
          <w:rFonts w:ascii="Arial" w:hAnsi="Arial" w:cs="Arial"/>
          <w:color w:val="000000" w:themeColor="text1"/>
          <w:spacing w:val="-4"/>
          <w:sz w:val="20"/>
          <w:szCs w:val="20"/>
          <w:lang w:val="en-GB"/>
        </w:rPr>
        <w:t xml:space="preserve"> and services income for the three-month periods ended 30 June </w:t>
      </w:r>
      <w:r w:rsidRPr="0072019B">
        <w:rPr>
          <w:rFonts w:ascii="Arial" w:hAnsi="Arial" w:cs="Arial"/>
          <w:color w:val="000000" w:themeColor="text1"/>
          <w:spacing w:val="-4"/>
          <w:sz w:val="20"/>
          <w:szCs w:val="20"/>
        </w:rPr>
        <w:t>2019</w:t>
      </w:r>
      <w:r w:rsidRPr="0072019B">
        <w:rPr>
          <w:rFonts w:ascii="Arial" w:hAnsi="Arial" w:cs="Arial"/>
          <w:color w:val="000000" w:themeColor="text1"/>
          <w:spacing w:val="-4"/>
          <w:sz w:val="20"/>
          <w:szCs w:val="20"/>
          <w:lang w:val="en-GB"/>
        </w:rPr>
        <w:t xml:space="preserve"> and </w:t>
      </w:r>
      <w:r w:rsidRPr="0072019B">
        <w:rPr>
          <w:rFonts w:ascii="Arial" w:hAnsi="Arial" w:cs="Arial"/>
          <w:color w:val="000000" w:themeColor="text1"/>
          <w:spacing w:val="-4"/>
          <w:sz w:val="20"/>
          <w:szCs w:val="20"/>
        </w:rPr>
        <w:t>2018</w:t>
      </w:r>
      <w:r w:rsidRPr="0072019B">
        <w:rPr>
          <w:rFonts w:ascii="Arial" w:hAnsi="Arial" w:cs="Arial"/>
          <w:color w:val="000000" w:themeColor="text1"/>
          <w:spacing w:val="-4"/>
          <w:sz w:val="20"/>
          <w:szCs w:val="20"/>
          <w:lang w:val="en-GB"/>
        </w:rPr>
        <w:t xml:space="preserve"> are as follows:</w:t>
      </w:r>
    </w:p>
    <w:p w:rsidR="003B05BF" w:rsidRPr="007F0449" w:rsidRDefault="003B05BF" w:rsidP="003B05BF">
      <w:pPr>
        <w:overflowPunct/>
        <w:autoSpaceDE/>
        <w:autoSpaceDN/>
        <w:adjustRightInd/>
        <w:ind w:left="540"/>
        <w:jc w:val="both"/>
        <w:textAlignment w:val="auto"/>
        <w:rPr>
          <w:rFonts w:ascii="Arial" w:hAnsi="Arial" w:cs="Arial"/>
          <w:color w:val="000000" w:themeColor="text1"/>
          <w:sz w:val="16"/>
          <w:szCs w:val="16"/>
          <w:lang w:val="en-GB"/>
        </w:rPr>
      </w:pPr>
    </w:p>
    <w:tbl>
      <w:tblPr>
        <w:tblW w:w="9090" w:type="dxa"/>
        <w:tblInd w:w="360" w:type="dxa"/>
        <w:tblLayout w:type="fixed"/>
        <w:tblLook w:val="0000" w:firstRow="0" w:lastRow="0" w:firstColumn="0" w:lastColumn="0" w:noHBand="0" w:noVBand="0"/>
      </w:tblPr>
      <w:tblGrid>
        <w:gridCol w:w="6210"/>
        <w:gridCol w:w="1440"/>
        <w:gridCol w:w="1440"/>
      </w:tblGrid>
      <w:tr w:rsidR="00B90EA7" w:rsidRPr="0072019B" w:rsidTr="00825EDD">
        <w:tc>
          <w:tcPr>
            <w:tcW w:w="6210" w:type="dxa"/>
            <w:vAlign w:val="bottom"/>
          </w:tcPr>
          <w:p w:rsidR="00B90EA7" w:rsidRPr="0072019B" w:rsidRDefault="00B90EA7" w:rsidP="001A4639">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shd w:val="clear" w:color="auto" w:fill="auto"/>
            <w:vAlign w:val="bottom"/>
          </w:tcPr>
          <w:p w:rsidR="00B90EA7" w:rsidRPr="0072019B" w:rsidRDefault="00B90EA7" w:rsidP="00B90EA7">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1A4639" w:rsidRPr="0072019B" w:rsidTr="000A7ABD">
        <w:tc>
          <w:tcPr>
            <w:tcW w:w="6210" w:type="dxa"/>
            <w:vAlign w:val="bottom"/>
          </w:tcPr>
          <w:p w:rsidR="001A4639" w:rsidRPr="0072019B" w:rsidRDefault="001A4639" w:rsidP="001A4639">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1A4639" w:rsidRPr="0072019B" w:rsidTr="000A7ABD">
        <w:tc>
          <w:tcPr>
            <w:tcW w:w="6210" w:type="dxa"/>
            <w:vAlign w:val="bottom"/>
          </w:tcPr>
          <w:p w:rsidR="001A4639" w:rsidRPr="0072019B" w:rsidRDefault="001A4639" w:rsidP="001A4639">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1A4639" w:rsidRPr="0072019B" w:rsidRDefault="001A4639" w:rsidP="001A4639">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1A4639" w:rsidRPr="0072019B" w:rsidTr="000A7ABD">
        <w:tc>
          <w:tcPr>
            <w:tcW w:w="6210" w:type="dxa"/>
            <w:vAlign w:val="bottom"/>
          </w:tcPr>
          <w:p w:rsidR="001A4639" w:rsidRPr="0072019B" w:rsidRDefault="001A4639" w:rsidP="001A4639">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1A4639">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1A4639" w:rsidRPr="0072019B" w:rsidRDefault="001A4639" w:rsidP="001A4639">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1A4639" w:rsidRPr="0072019B" w:rsidTr="000A7ABD">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ind w:right="-72" w:firstLine="19"/>
              <w:jc w:val="right"/>
              <w:rPr>
                <w:rFonts w:ascii="Arial" w:hAnsi="Arial" w:cs="Arial"/>
                <w:color w:val="000000" w:themeColor="text1"/>
                <w:sz w:val="12"/>
                <w:szCs w:val="12"/>
                <w:lang w:val="en-GB"/>
              </w:rPr>
            </w:pPr>
          </w:p>
        </w:tc>
        <w:tc>
          <w:tcPr>
            <w:tcW w:w="1440" w:type="dxa"/>
            <w:vAlign w:val="bottom"/>
          </w:tcPr>
          <w:p w:rsidR="001A4639" w:rsidRPr="0072019B" w:rsidRDefault="001A4639" w:rsidP="001A4639">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Acceptance, </w:t>
            </w:r>
            <w:proofErr w:type="spellStart"/>
            <w:r w:rsidRPr="0072019B">
              <w:rPr>
                <w:rFonts w:ascii="Arial" w:hAnsi="Arial" w:cs="Arial"/>
                <w:color w:val="000000" w:themeColor="text1"/>
                <w:sz w:val="20"/>
                <w:szCs w:val="20"/>
                <w:lang w:val="en-GB"/>
              </w:rPr>
              <w:t>avals</w:t>
            </w:r>
            <w:proofErr w:type="spellEnd"/>
            <w:r w:rsidRPr="0072019B">
              <w:rPr>
                <w:rFonts w:ascii="Arial" w:hAnsi="Arial" w:cs="Arial"/>
                <w:color w:val="000000" w:themeColor="text1"/>
                <w:sz w:val="20"/>
                <w:szCs w:val="20"/>
                <w:lang w:val="en-GB"/>
              </w:rPr>
              <w:t xml:space="preserve"> and guarantees</w:t>
            </w:r>
          </w:p>
        </w:tc>
        <w:tc>
          <w:tcPr>
            <w:tcW w:w="1440" w:type="dxa"/>
            <w:vAlign w:val="center"/>
          </w:tcPr>
          <w:p w:rsidR="001A4639" w:rsidRPr="0072019B" w:rsidRDefault="000A7772"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Penalty charge</w:t>
            </w:r>
          </w:p>
        </w:tc>
        <w:tc>
          <w:tcPr>
            <w:tcW w:w="1440" w:type="dxa"/>
            <w:vAlign w:val="center"/>
          </w:tcPr>
          <w:p w:rsidR="001A4639" w:rsidRPr="0072019B" w:rsidRDefault="000A7772"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48,431,358</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22,877,228</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Others </w:t>
            </w:r>
          </w:p>
        </w:tc>
        <w:tc>
          <w:tcPr>
            <w:tcW w:w="1440" w:type="dxa"/>
            <w:vAlign w:val="center"/>
          </w:tcPr>
          <w:p w:rsidR="001A4639" w:rsidRPr="0072019B" w:rsidRDefault="000A7772"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3,877,418</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13,211,344</w:t>
            </w:r>
          </w:p>
        </w:tc>
      </w:tr>
      <w:tr w:rsidR="001A4639" w:rsidRPr="0072019B" w:rsidTr="000A7ABD">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7F0449">
        <w:trPr>
          <w:trHeight w:val="315"/>
        </w:trPr>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Total fees and services income</w:t>
            </w:r>
          </w:p>
        </w:tc>
        <w:tc>
          <w:tcPr>
            <w:tcW w:w="1440" w:type="dxa"/>
          </w:tcPr>
          <w:p w:rsidR="001A4639" w:rsidRPr="0072019B" w:rsidRDefault="000A7772"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52,308,776</w:t>
            </w:r>
          </w:p>
        </w:tc>
        <w:tc>
          <w:tcPr>
            <w:tcW w:w="1440" w:type="dxa"/>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36,088,572</w:t>
            </w:r>
            <w:r w:rsidRPr="0072019B">
              <w:rPr>
                <w:rFonts w:ascii="Arial" w:hAnsi="Arial" w:cs="Arial"/>
                <w:color w:val="000000" w:themeColor="text1"/>
                <w:sz w:val="20"/>
                <w:szCs w:val="20"/>
              </w:rPr>
              <w:fldChar w:fldCharType="end"/>
            </w:r>
          </w:p>
        </w:tc>
      </w:tr>
    </w:tbl>
    <w:p w:rsidR="00B64941" w:rsidRPr="007F0449" w:rsidRDefault="00B64941" w:rsidP="002F1740">
      <w:pPr>
        <w:ind w:left="540"/>
        <w:jc w:val="both"/>
        <w:rPr>
          <w:rFonts w:ascii="Arial" w:hAnsi="Arial" w:cs="Arial"/>
          <w:b/>
          <w:bCs/>
          <w:color w:val="000000" w:themeColor="text1"/>
          <w:sz w:val="16"/>
          <w:szCs w:val="16"/>
        </w:rPr>
      </w:pPr>
    </w:p>
    <w:p w:rsidR="001A4639" w:rsidRPr="0072019B" w:rsidRDefault="001A4639" w:rsidP="001A4639">
      <w:pPr>
        <w:pStyle w:val="a"/>
        <w:ind w:left="540" w:right="0" w:firstLine="7"/>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Fees and services income for the six-month periods ended 30 June 2019 and 2018 are as follows:</w:t>
      </w:r>
    </w:p>
    <w:p w:rsidR="001A4639" w:rsidRPr="007F0449" w:rsidRDefault="001A4639" w:rsidP="002F1740">
      <w:pPr>
        <w:ind w:left="540"/>
        <w:jc w:val="both"/>
        <w:rPr>
          <w:rFonts w:ascii="Arial" w:hAnsi="Arial" w:cs="Arial"/>
          <w:b/>
          <w:bCs/>
          <w:color w:val="000000" w:themeColor="text1"/>
          <w:sz w:val="16"/>
          <w:szCs w:val="16"/>
        </w:rPr>
      </w:pPr>
    </w:p>
    <w:tbl>
      <w:tblPr>
        <w:tblW w:w="9090" w:type="dxa"/>
        <w:tblInd w:w="360" w:type="dxa"/>
        <w:tblLayout w:type="fixed"/>
        <w:tblLook w:val="0000" w:firstRow="0" w:lastRow="0" w:firstColumn="0" w:lastColumn="0" w:noHBand="0" w:noVBand="0"/>
      </w:tblPr>
      <w:tblGrid>
        <w:gridCol w:w="6210"/>
        <w:gridCol w:w="1440"/>
        <w:gridCol w:w="1440"/>
      </w:tblGrid>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Acceptance, </w:t>
            </w:r>
            <w:proofErr w:type="spellStart"/>
            <w:r w:rsidRPr="0072019B">
              <w:rPr>
                <w:rFonts w:ascii="Arial" w:hAnsi="Arial" w:cs="Arial"/>
                <w:color w:val="000000" w:themeColor="text1"/>
                <w:sz w:val="20"/>
                <w:szCs w:val="20"/>
                <w:lang w:val="en-GB"/>
              </w:rPr>
              <w:t>avals</w:t>
            </w:r>
            <w:proofErr w:type="spellEnd"/>
            <w:r w:rsidRPr="0072019B">
              <w:rPr>
                <w:rFonts w:ascii="Arial" w:hAnsi="Arial" w:cs="Arial"/>
                <w:color w:val="000000" w:themeColor="text1"/>
                <w:sz w:val="20"/>
                <w:szCs w:val="20"/>
                <w:lang w:val="en-GB"/>
              </w:rPr>
              <w:t xml:space="preserve"> and guarantees</w:t>
            </w:r>
          </w:p>
        </w:tc>
        <w:tc>
          <w:tcPr>
            <w:tcW w:w="1440" w:type="dxa"/>
            <w:vAlign w:val="center"/>
          </w:tcPr>
          <w:p w:rsidR="001A4639" w:rsidRPr="0072019B" w:rsidRDefault="000A7772"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35,681</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Penalty charge</w:t>
            </w:r>
          </w:p>
        </w:tc>
        <w:tc>
          <w:tcPr>
            <w:tcW w:w="1440" w:type="dxa"/>
            <w:vAlign w:val="center"/>
          </w:tcPr>
          <w:p w:rsidR="001A4639" w:rsidRPr="0072019B" w:rsidRDefault="000A7772" w:rsidP="001A4639">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86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330</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869</w:t>
            </w:r>
          </w:p>
        </w:tc>
        <w:tc>
          <w:tcPr>
            <w:tcW w:w="1440" w:type="dxa"/>
            <w:vAlign w:val="bottom"/>
          </w:tcPr>
          <w:p w:rsidR="001A4639" w:rsidRPr="0072019B" w:rsidRDefault="001A4639" w:rsidP="001A4639">
            <w:pPr>
              <w:pStyle w:val="a0"/>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37,222,319</w:t>
            </w:r>
          </w:p>
        </w:tc>
      </w:tr>
      <w:tr w:rsidR="001A4639" w:rsidRPr="0072019B" w:rsidTr="0031225E">
        <w:tc>
          <w:tcPr>
            <w:tcW w:w="6210" w:type="dxa"/>
            <w:vAlign w:val="bottom"/>
          </w:tcPr>
          <w:p w:rsidR="001A4639" w:rsidRPr="0072019B" w:rsidRDefault="001A4639" w:rsidP="001A4639">
            <w:pPr>
              <w:overflowPunct/>
              <w:autoSpaceDE/>
              <w:autoSpaceDN/>
              <w:adjustRightInd/>
              <w:ind w:left="72" w:right="-108"/>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 xml:space="preserve">Others </w:t>
            </w:r>
          </w:p>
        </w:tc>
        <w:tc>
          <w:tcPr>
            <w:tcW w:w="1440" w:type="dxa"/>
            <w:vAlign w:val="center"/>
          </w:tcPr>
          <w:p w:rsidR="001A4639" w:rsidRPr="0072019B" w:rsidRDefault="000A7772" w:rsidP="001A4639">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673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940</w:t>
            </w:r>
          </w:p>
        </w:tc>
        <w:tc>
          <w:tcPr>
            <w:tcW w:w="1440" w:type="dxa"/>
            <w:vAlign w:val="bottom"/>
          </w:tcPr>
          <w:p w:rsidR="001A4639" w:rsidRPr="0072019B" w:rsidRDefault="001A4639" w:rsidP="001A4639">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22,423,248</w:t>
            </w: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72019B" w:rsidRDefault="001A4639" w:rsidP="001A4639">
            <w:pPr>
              <w:overflowPunct/>
              <w:autoSpaceDE/>
              <w:autoSpaceDN/>
              <w:ind w:right="-72"/>
              <w:jc w:val="right"/>
              <w:textAlignment w:val="auto"/>
              <w:rPr>
                <w:rFonts w:ascii="Arial" w:hAnsi="Arial" w:cs="Arial"/>
                <w:color w:val="000000" w:themeColor="text1"/>
                <w:sz w:val="12"/>
                <w:szCs w:val="12"/>
              </w:rPr>
            </w:pPr>
          </w:p>
        </w:tc>
      </w:tr>
      <w:tr w:rsidR="001A4639" w:rsidRPr="0072019B" w:rsidTr="0031225E">
        <w:tc>
          <w:tcPr>
            <w:tcW w:w="6210" w:type="dxa"/>
            <w:vAlign w:val="bottom"/>
          </w:tcPr>
          <w:p w:rsidR="001A4639" w:rsidRPr="0072019B" w:rsidRDefault="001A4639" w:rsidP="001A4639">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Total fees and services income</w:t>
            </w:r>
          </w:p>
        </w:tc>
        <w:tc>
          <w:tcPr>
            <w:tcW w:w="1440" w:type="dxa"/>
          </w:tcPr>
          <w:p w:rsidR="001A4639" w:rsidRPr="0072019B" w:rsidRDefault="000A7772"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93</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004</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809</w:t>
            </w:r>
          </w:p>
        </w:tc>
        <w:tc>
          <w:tcPr>
            <w:tcW w:w="1440" w:type="dxa"/>
          </w:tcPr>
          <w:p w:rsidR="001A4639" w:rsidRPr="0072019B" w:rsidRDefault="001A4639" w:rsidP="001A4639">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59,681,248</w:t>
            </w:r>
            <w:r w:rsidRPr="0072019B">
              <w:rPr>
                <w:rFonts w:ascii="Arial" w:hAnsi="Arial" w:cs="Arial"/>
                <w:color w:val="000000" w:themeColor="text1"/>
                <w:sz w:val="20"/>
                <w:szCs w:val="20"/>
              </w:rPr>
              <w:fldChar w:fldCharType="end"/>
            </w:r>
          </w:p>
        </w:tc>
      </w:tr>
    </w:tbl>
    <w:p w:rsidR="00487420" w:rsidRPr="007F0449" w:rsidRDefault="00487420" w:rsidP="002F1740">
      <w:pPr>
        <w:ind w:left="540"/>
        <w:jc w:val="both"/>
        <w:rPr>
          <w:rFonts w:ascii="Arial" w:hAnsi="Arial" w:cs="Arial"/>
          <w:b/>
          <w:bCs/>
          <w:color w:val="000000" w:themeColor="text1"/>
          <w:sz w:val="16"/>
          <w:szCs w:val="16"/>
        </w:rPr>
      </w:pPr>
    </w:p>
    <w:p w:rsidR="00487420" w:rsidRPr="007F0449" w:rsidRDefault="00487420" w:rsidP="002F1740">
      <w:pPr>
        <w:ind w:left="540"/>
        <w:jc w:val="both"/>
        <w:rPr>
          <w:rFonts w:ascii="Arial" w:hAnsi="Arial" w:cs="Arial"/>
          <w:b/>
          <w:bCs/>
          <w:color w:val="000000" w:themeColor="text1"/>
          <w:sz w:val="16"/>
          <w:szCs w:val="16"/>
        </w:rPr>
      </w:pPr>
    </w:p>
    <w:p w:rsidR="00CA219D" w:rsidRPr="0072019B" w:rsidRDefault="002F4FDB"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28</w:t>
      </w:r>
      <w:r w:rsidR="004F680D" w:rsidRPr="0072019B">
        <w:rPr>
          <w:rFonts w:ascii="Arial" w:hAnsi="Arial" w:cs="Arial"/>
          <w:b/>
          <w:bCs/>
          <w:color w:val="000000" w:themeColor="text1"/>
          <w:sz w:val="20"/>
          <w:szCs w:val="20"/>
        </w:rPr>
        <w:tab/>
        <w:t>Gain</w:t>
      </w:r>
      <w:r w:rsidR="00BB27C8" w:rsidRPr="0072019B">
        <w:rPr>
          <w:rFonts w:ascii="Arial" w:hAnsi="Arial" w:cs="Arial"/>
          <w:b/>
          <w:bCs/>
          <w:color w:val="000000" w:themeColor="text1"/>
          <w:sz w:val="20"/>
          <w:szCs w:val="20"/>
        </w:rPr>
        <w:t>s</w:t>
      </w:r>
      <w:r w:rsidR="004F680D" w:rsidRPr="0072019B">
        <w:rPr>
          <w:rFonts w:ascii="Arial" w:hAnsi="Arial" w:cs="Arial"/>
          <w:b/>
          <w:bCs/>
          <w:color w:val="000000" w:themeColor="text1"/>
          <w:sz w:val="20"/>
          <w:szCs w:val="20"/>
        </w:rPr>
        <w:t xml:space="preserve"> </w:t>
      </w:r>
      <w:r w:rsidR="00CA219D" w:rsidRPr="0072019B">
        <w:rPr>
          <w:rFonts w:ascii="Arial" w:hAnsi="Arial" w:cs="Arial"/>
          <w:b/>
          <w:bCs/>
          <w:color w:val="000000" w:themeColor="text1"/>
          <w:sz w:val="20"/>
          <w:szCs w:val="20"/>
        </w:rPr>
        <w:t>on investments, net</w:t>
      </w:r>
    </w:p>
    <w:p w:rsidR="00CA219D" w:rsidRPr="007F0449" w:rsidRDefault="00CA219D" w:rsidP="00B20072">
      <w:pPr>
        <w:ind w:left="540" w:right="-25"/>
        <w:rPr>
          <w:rFonts w:ascii="Arial" w:hAnsi="Arial" w:cs="Arial"/>
          <w:color w:val="000000" w:themeColor="text1"/>
          <w:sz w:val="16"/>
          <w:szCs w:val="16"/>
        </w:rPr>
      </w:pPr>
    </w:p>
    <w:p w:rsidR="00CA219D" w:rsidRPr="007F0449" w:rsidRDefault="00CA219D" w:rsidP="00B20072">
      <w:pPr>
        <w:ind w:left="540" w:right="-25"/>
        <w:rPr>
          <w:rFonts w:ascii="Arial" w:hAnsi="Arial" w:cs="Arial"/>
          <w:color w:val="000000" w:themeColor="text1"/>
          <w:sz w:val="16"/>
          <w:szCs w:val="16"/>
        </w:rPr>
      </w:pPr>
    </w:p>
    <w:p w:rsidR="001A4639" w:rsidRPr="007F0449" w:rsidRDefault="0048354F" w:rsidP="001A4639">
      <w:pPr>
        <w:pStyle w:val="a"/>
        <w:ind w:left="540" w:right="0"/>
        <w:jc w:val="both"/>
        <w:rPr>
          <w:rFonts w:ascii="Arial" w:hAnsi="Arial" w:cs="Arial"/>
          <w:color w:val="000000" w:themeColor="text1"/>
          <w:spacing w:val="-8"/>
          <w:sz w:val="20"/>
          <w:szCs w:val="20"/>
        </w:rPr>
      </w:pPr>
      <w:r w:rsidRPr="007F0449">
        <w:rPr>
          <w:rFonts w:ascii="Arial" w:hAnsi="Arial" w:cs="Arial"/>
          <w:color w:val="000000" w:themeColor="text1"/>
          <w:spacing w:val="-8"/>
          <w:sz w:val="20"/>
          <w:szCs w:val="20"/>
        </w:rPr>
        <w:t>No movement in gains on investments</w:t>
      </w:r>
      <w:r w:rsidR="001A4639" w:rsidRPr="007F0449">
        <w:rPr>
          <w:rFonts w:ascii="Arial" w:hAnsi="Arial" w:cs="Arial"/>
          <w:color w:val="000000" w:themeColor="text1"/>
          <w:spacing w:val="-8"/>
          <w:sz w:val="20"/>
          <w:szCs w:val="20"/>
        </w:rPr>
        <w:t xml:space="preserve"> for the three-month periods ended 30 June 2019 and 2018 are as follows:</w:t>
      </w:r>
    </w:p>
    <w:p w:rsidR="00CA219D" w:rsidRPr="007F0449" w:rsidRDefault="00CA219D" w:rsidP="00B20072">
      <w:pPr>
        <w:pStyle w:val="a"/>
        <w:ind w:left="540" w:right="0"/>
        <w:jc w:val="both"/>
        <w:rPr>
          <w:rFonts w:ascii="Arial" w:hAnsi="Arial" w:cs="Arial"/>
          <w:color w:val="000000" w:themeColor="text1"/>
          <w:spacing w:val="-4"/>
          <w:sz w:val="16"/>
          <w:szCs w:val="16"/>
        </w:rPr>
      </w:pPr>
    </w:p>
    <w:p w:rsidR="001A4639" w:rsidRPr="0072019B" w:rsidRDefault="0048354F" w:rsidP="001A4639">
      <w:pPr>
        <w:pStyle w:val="a"/>
        <w:ind w:left="540" w:right="0"/>
        <w:jc w:val="both"/>
        <w:rPr>
          <w:rFonts w:ascii="Arial" w:hAnsi="Arial" w:cs="Arial"/>
          <w:color w:val="000000" w:themeColor="text1"/>
          <w:spacing w:val="-4"/>
          <w:sz w:val="20"/>
          <w:szCs w:val="20"/>
        </w:rPr>
      </w:pPr>
      <w:r>
        <w:rPr>
          <w:rFonts w:ascii="Arial" w:hAnsi="Arial" w:cs="Arial"/>
          <w:color w:val="000000" w:themeColor="text1"/>
          <w:spacing w:val="-4"/>
          <w:sz w:val="20"/>
          <w:szCs w:val="20"/>
        </w:rPr>
        <w:t>Gains on investments</w:t>
      </w:r>
      <w:r w:rsidR="001A4639" w:rsidRPr="0072019B">
        <w:rPr>
          <w:rFonts w:ascii="Arial" w:hAnsi="Arial" w:cs="Arial"/>
          <w:color w:val="000000" w:themeColor="text1"/>
          <w:spacing w:val="-4"/>
          <w:sz w:val="20"/>
          <w:szCs w:val="20"/>
        </w:rPr>
        <w:t xml:space="preserve"> for the six-month periods ended 30 June 2019 and 2018 are as follows:</w:t>
      </w:r>
    </w:p>
    <w:p w:rsidR="001A4639" w:rsidRPr="007F0449" w:rsidRDefault="001A4639" w:rsidP="00B20072">
      <w:pPr>
        <w:pStyle w:val="a"/>
        <w:ind w:left="540" w:right="0"/>
        <w:jc w:val="both"/>
        <w:rPr>
          <w:rFonts w:ascii="Arial" w:hAnsi="Arial" w:cs="Arial"/>
          <w:color w:val="000000" w:themeColor="text1"/>
          <w:spacing w:val="-4"/>
          <w:sz w:val="16"/>
          <w:szCs w:val="16"/>
        </w:rPr>
      </w:pPr>
    </w:p>
    <w:tbl>
      <w:tblPr>
        <w:tblW w:w="9090" w:type="dxa"/>
        <w:tblInd w:w="360" w:type="dxa"/>
        <w:tblLayout w:type="fixed"/>
        <w:tblLook w:val="0000" w:firstRow="0" w:lastRow="0" w:firstColumn="0" w:lastColumn="0" w:noHBand="0" w:noVBand="0"/>
      </w:tblPr>
      <w:tblGrid>
        <w:gridCol w:w="6210"/>
        <w:gridCol w:w="1440"/>
        <w:gridCol w:w="1440"/>
      </w:tblGrid>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1A4639" w:rsidRPr="0072019B" w:rsidRDefault="001A4639"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1A4639" w:rsidRPr="0072019B" w:rsidRDefault="001A4639"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c>
          <w:tcPr>
            <w:tcW w:w="1440" w:type="dxa"/>
            <w:vAlign w:val="bottom"/>
          </w:tcPr>
          <w:p w:rsidR="001A4639" w:rsidRPr="0072019B" w:rsidRDefault="001A4639" w:rsidP="0031225E">
            <w:pPr>
              <w:ind w:right="-72" w:firstLine="19"/>
              <w:jc w:val="right"/>
              <w:rPr>
                <w:rFonts w:ascii="Arial" w:hAnsi="Arial" w:cs="Arial"/>
                <w:color w:val="000000" w:themeColor="text1"/>
                <w:sz w:val="12"/>
                <w:szCs w:val="12"/>
                <w:lang w:val="en-GB"/>
              </w:rPr>
            </w:pP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 xml:space="preserve">Gains on disposal of </w:t>
            </w:r>
            <w:r w:rsidRPr="0072019B">
              <w:rPr>
                <w:rFonts w:ascii="Arial" w:hAnsi="Arial" w:cs="Arial"/>
                <w:color w:val="000000" w:themeColor="text1"/>
                <w:sz w:val="20"/>
                <w:szCs w:val="20"/>
                <w:lang w:val="en-GB"/>
              </w:rPr>
              <w:t xml:space="preserve">available-for-sale </w:t>
            </w:r>
            <w:r w:rsidRPr="0072019B">
              <w:rPr>
                <w:rFonts w:ascii="Arial" w:hAnsi="Arial" w:cs="Arial"/>
                <w:color w:val="000000" w:themeColor="text1"/>
                <w:sz w:val="20"/>
                <w:szCs w:val="20"/>
              </w:rPr>
              <w:t>investments</w:t>
            </w:r>
          </w:p>
        </w:tc>
        <w:tc>
          <w:tcPr>
            <w:tcW w:w="1440" w:type="dxa"/>
            <w:vAlign w:val="center"/>
          </w:tcPr>
          <w:p w:rsidR="001A4639" w:rsidRPr="0072019B" w:rsidRDefault="000A7772" w:rsidP="0031225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center"/>
          </w:tcPr>
          <w:p w:rsidR="001A4639" w:rsidRPr="0072019B" w:rsidRDefault="001A4639" w:rsidP="0031225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1,427,463</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rPr>
              <w:t>Reversal (losses)</w:t>
            </w:r>
            <w:r w:rsidRPr="0072019B">
              <w:rPr>
                <w:rFonts w:ascii="Arial" w:hAnsi="Arial" w:cs="Arial"/>
                <w:color w:val="000000" w:themeColor="text1"/>
                <w:sz w:val="20"/>
                <w:szCs w:val="20"/>
                <w:cs/>
              </w:rPr>
              <w:t xml:space="preserve"> </w:t>
            </w:r>
            <w:proofErr w:type="spellStart"/>
            <w:r w:rsidRPr="0072019B">
              <w:rPr>
                <w:rFonts w:ascii="Arial" w:hAnsi="Arial" w:cs="Arial"/>
                <w:color w:val="000000" w:themeColor="text1"/>
                <w:sz w:val="20"/>
                <w:szCs w:val="20"/>
                <w:cs/>
              </w:rPr>
              <w:t>from</w:t>
            </w:r>
            <w:proofErr w:type="spellEnd"/>
            <w:r w:rsidRPr="0072019B">
              <w:rPr>
                <w:rFonts w:ascii="Arial" w:hAnsi="Arial" w:cs="Arial"/>
                <w:color w:val="000000" w:themeColor="text1"/>
                <w:sz w:val="20"/>
                <w:szCs w:val="20"/>
                <w:cs/>
              </w:rPr>
              <w:t xml:space="preserve"> </w:t>
            </w:r>
            <w:r w:rsidRPr="0072019B">
              <w:rPr>
                <w:rFonts w:ascii="Arial" w:hAnsi="Arial" w:cs="Arial"/>
                <w:color w:val="000000" w:themeColor="text1"/>
                <w:sz w:val="20"/>
                <w:szCs w:val="20"/>
              </w:rPr>
              <w:t>impairment investment</w:t>
            </w:r>
          </w:p>
        </w:tc>
        <w:tc>
          <w:tcPr>
            <w:tcW w:w="1440" w:type="dxa"/>
            <w:vAlign w:val="center"/>
          </w:tcPr>
          <w:p w:rsidR="001A4639" w:rsidRPr="0072019B" w:rsidRDefault="000A7772" w:rsidP="0031225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vAlign w:val="center"/>
          </w:tcPr>
          <w:p w:rsidR="001A4639" w:rsidRPr="0072019B" w:rsidRDefault="001A4639" w:rsidP="0031225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1A4639" w:rsidRPr="0072019B" w:rsidRDefault="001A4639" w:rsidP="0031225E">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1A4639" w:rsidRPr="0072019B" w:rsidRDefault="001A4639" w:rsidP="0031225E">
            <w:pPr>
              <w:overflowPunct/>
              <w:autoSpaceDE/>
              <w:autoSpaceDN/>
              <w:ind w:right="-72"/>
              <w:jc w:val="right"/>
              <w:textAlignment w:val="auto"/>
              <w:rPr>
                <w:rFonts w:ascii="Arial" w:hAnsi="Arial" w:cs="Arial"/>
                <w:color w:val="000000" w:themeColor="text1"/>
                <w:sz w:val="12"/>
                <w:szCs w:val="12"/>
              </w:rPr>
            </w:pPr>
          </w:p>
        </w:tc>
      </w:tr>
      <w:tr w:rsidR="001A4639" w:rsidRPr="0072019B" w:rsidTr="0031225E">
        <w:tc>
          <w:tcPr>
            <w:tcW w:w="6210" w:type="dxa"/>
            <w:vAlign w:val="bottom"/>
          </w:tcPr>
          <w:p w:rsidR="001A4639" w:rsidRPr="0072019B" w:rsidRDefault="001A4639" w:rsidP="0031225E">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Total gains on investments, net</w:t>
            </w:r>
          </w:p>
        </w:tc>
        <w:tc>
          <w:tcPr>
            <w:tcW w:w="1440" w:type="dxa"/>
          </w:tcPr>
          <w:p w:rsidR="001A4639" w:rsidRPr="0072019B" w:rsidRDefault="000A7772"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40" w:type="dxa"/>
          </w:tcPr>
          <w:p w:rsidR="001A4639" w:rsidRPr="0072019B" w:rsidRDefault="001A4639" w:rsidP="0031225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1,427,463</w:t>
            </w:r>
          </w:p>
        </w:tc>
      </w:tr>
    </w:tbl>
    <w:p w:rsidR="007F0449" w:rsidRDefault="007F0449">
      <w:pPr>
        <w:overflowPunct/>
        <w:autoSpaceDE/>
        <w:autoSpaceDN/>
        <w:adjustRightInd/>
        <w:textAlignment w:val="auto"/>
        <w:rPr>
          <w:rFonts w:ascii="Arial" w:hAnsi="Arial" w:cs="Arial"/>
          <w:color w:val="000000" w:themeColor="text1"/>
          <w:spacing w:val="-4"/>
          <w:sz w:val="20"/>
          <w:szCs w:val="20"/>
        </w:rPr>
      </w:pPr>
      <w:r>
        <w:rPr>
          <w:rFonts w:ascii="Arial" w:hAnsi="Arial" w:cs="Arial"/>
          <w:color w:val="000000" w:themeColor="text1"/>
          <w:spacing w:val="-4"/>
          <w:sz w:val="20"/>
          <w:szCs w:val="20"/>
        </w:rPr>
        <w:br w:type="page"/>
      </w:r>
    </w:p>
    <w:p w:rsidR="00CA219D" w:rsidRPr="0072019B" w:rsidRDefault="002F4FDB"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29</w:t>
      </w:r>
      <w:r w:rsidR="00CA219D" w:rsidRPr="0072019B">
        <w:rPr>
          <w:rFonts w:ascii="Arial" w:hAnsi="Arial" w:cs="Arial"/>
          <w:b/>
          <w:bCs/>
          <w:color w:val="000000" w:themeColor="text1"/>
          <w:sz w:val="20"/>
          <w:szCs w:val="20"/>
        </w:rPr>
        <w:tab/>
        <w:t>Other operating income</w:t>
      </w:r>
    </w:p>
    <w:p w:rsidR="00CA219D" w:rsidRPr="0072019B" w:rsidRDefault="00CA219D" w:rsidP="00B20072">
      <w:pPr>
        <w:ind w:left="540" w:right="-25"/>
        <w:rPr>
          <w:rFonts w:ascii="Arial" w:hAnsi="Arial" w:cs="Arial"/>
          <w:color w:val="000000" w:themeColor="text1"/>
          <w:sz w:val="20"/>
          <w:szCs w:val="20"/>
        </w:rPr>
      </w:pPr>
    </w:p>
    <w:p w:rsidR="00CA219D" w:rsidRPr="0072019B" w:rsidRDefault="00CA219D" w:rsidP="00B20072">
      <w:pPr>
        <w:ind w:left="540" w:right="-25"/>
        <w:rPr>
          <w:rFonts w:ascii="Arial" w:hAnsi="Arial" w:cs="Arial"/>
          <w:color w:val="000000" w:themeColor="text1"/>
          <w:sz w:val="20"/>
          <w:szCs w:val="20"/>
        </w:rPr>
      </w:pPr>
    </w:p>
    <w:p w:rsidR="002547C8" w:rsidRPr="0072019B" w:rsidRDefault="002547C8" w:rsidP="002547C8">
      <w:pPr>
        <w:pStyle w:val="a"/>
        <w:ind w:left="540" w:right="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Other operating income for the three-month periods ended 30 June 2019 and 2018 are as follows:</w:t>
      </w:r>
    </w:p>
    <w:p w:rsidR="002547C8" w:rsidRPr="0072019B" w:rsidRDefault="002547C8" w:rsidP="003B05BF">
      <w:pPr>
        <w:overflowPunct/>
        <w:autoSpaceDE/>
        <w:autoSpaceDN/>
        <w:adjustRightInd/>
        <w:ind w:left="540"/>
        <w:jc w:val="both"/>
        <w:textAlignment w:val="auto"/>
        <w:rPr>
          <w:rFonts w:ascii="Arial" w:hAnsi="Arial" w:cs="Arial"/>
          <w:b/>
          <w:bCs/>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487420" w:rsidRPr="0072019B" w:rsidTr="00825EDD">
        <w:tc>
          <w:tcPr>
            <w:tcW w:w="6210" w:type="dxa"/>
            <w:vAlign w:val="bottom"/>
          </w:tcPr>
          <w:p w:rsidR="00487420" w:rsidRPr="0072019B" w:rsidRDefault="00487420" w:rsidP="0031225E">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shd w:val="clear" w:color="auto" w:fill="auto"/>
            <w:vAlign w:val="bottom"/>
          </w:tcPr>
          <w:p w:rsidR="00487420" w:rsidRPr="0072019B" w:rsidRDefault="00487420" w:rsidP="00487420">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2547C8" w:rsidRPr="0072019B" w:rsidTr="00E60C9E">
        <w:tc>
          <w:tcPr>
            <w:tcW w:w="6210" w:type="dxa"/>
            <w:vAlign w:val="bottom"/>
          </w:tcPr>
          <w:p w:rsidR="002547C8" w:rsidRPr="0072019B" w:rsidRDefault="002547C8"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2547C8" w:rsidRPr="0072019B" w:rsidRDefault="002547C8"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2547C8" w:rsidRPr="0072019B" w:rsidRDefault="002547C8"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2547C8" w:rsidRPr="0072019B" w:rsidTr="00E60C9E">
        <w:tc>
          <w:tcPr>
            <w:tcW w:w="6210" w:type="dxa"/>
            <w:vAlign w:val="bottom"/>
          </w:tcPr>
          <w:p w:rsidR="002547C8" w:rsidRPr="0072019B" w:rsidRDefault="002547C8"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2547C8" w:rsidRPr="0072019B" w:rsidRDefault="002547C8"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2547C8" w:rsidRPr="0072019B" w:rsidRDefault="002547C8"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2547C8" w:rsidRPr="0072019B" w:rsidTr="00E60C9E">
        <w:tc>
          <w:tcPr>
            <w:tcW w:w="6210" w:type="dxa"/>
            <w:vAlign w:val="bottom"/>
          </w:tcPr>
          <w:p w:rsidR="002547C8" w:rsidRPr="0072019B" w:rsidRDefault="002547C8"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2547C8" w:rsidRPr="0072019B" w:rsidRDefault="002547C8"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2547C8" w:rsidRPr="0072019B" w:rsidRDefault="002547C8"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2547C8" w:rsidRPr="00E60C9E" w:rsidTr="00E60C9E">
        <w:tc>
          <w:tcPr>
            <w:tcW w:w="6210" w:type="dxa"/>
            <w:vAlign w:val="bottom"/>
          </w:tcPr>
          <w:p w:rsidR="002547C8" w:rsidRPr="00E60C9E" w:rsidRDefault="002547C8"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2547C8" w:rsidRPr="00E60C9E" w:rsidRDefault="002547C8" w:rsidP="0031225E">
            <w:pPr>
              <w:ind w:right="-72" w:firstLine="19"/>
              <w:jc w:val="right"/>
              <w:rPr>
                <w:rFonts w:ascii="Arial" w:hAnsi="Arial" w:cs="Arial"/>
                <w:color w:val="000000" w:themeColor="text1"/>
                <w:sz w:val="12"/>
                <w:szCs w:val="12"/>
                <w:lang w:val="en-GB"/>
              </w:rPr>
            </w:pPr>
          </w:p>
        </w:tc>
        <w:tc>
          <w:tcPr>
            <w:tcW w:w="1440" w:type="dxa"/>
            <w:vAlign w:val="bottom"/>
          </w:tcPr>
          <w:p w:rsidR="002547C8" w:rsidRPr="00E60C9E" w:rsidRDefault="002547C8" w:rsidP="0031225E">
            <w:pPr>
              <w:ind w:right="-72" w:firstLine="19"/>
              <w:jc w:val="right"/>
              <w:rPr>
                <w:rFonts w:ascii="Arial" w:hAnsi="Arial" w:cs="Arial"/>
                <w:color w:val="000000" w:themeColor="text1"/>
                <w:sz w:val="12"/>
                <w:szCs w:val="12"/>
                <w:lang w:val="en-GB"/>
              </w:rPr>
            </w:pPr>
          </w:p>
        </w:tc>
      </w:tr>
      <w:tr w:rsidR="000A7772" w:rsidRPr="0072019B" w:rsidTr="00E60C9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Dividend income </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1,716,879</w:t>
            </w:r>
          </w:p>
        </w:tc>
        <w:tc>
          <w:tcPr>
            <w:tcW w:w="1440" w:type="dxa"/>
            <w:vAlign w:val="bottom"/>
          </w:tcPr>
          <w:p w:rsidR="000A7772" w:rsidRPr="0072019B" w:rsidRDefault="000A7772" w:rsidP="000A7772">
            <w:pPr>
              <w:ind w:right="-72" w:firstLine="19"/>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2,065,435</w:t>
            </w:r>
          </w:p>
        </w:tc>
      </w:tr>
      <w:tr w:rsidR="000A7772" w:rsidRPr="0072019B" w:rsidTr="00E60C9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Others</w:t>
            </w:r>
          </w:p>
        </w:tc>
        <w:tc>
          <w:tcPr>
            <w:tcW w:w="1440" w:type="dxa"/>
            <w:vAlign w:val="center"/>
          </w:tcPr>
          <w:p w:rsidR="000A7772" w:rsidRPr="0072019B" w:rsidRDefault="000A7772" w:rsidP="000A777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11,858,774</w:t>
            </w:r>
          </w:p>
        </w:tc>
        <w:tc>
          <w:tcPr>
            <w:tcW w:w="1440" w:type="dxa"/>
            <w:vAlign w:val="bottom"/>
          </w:tcPr>
          <w:p w:rsidR="000A7772" w:rsidRPr="0072019B" w:rsidRDefault="000A7772" w:rsidP="000A7772">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2,208</w:t>
            </w:r>
          </w:p>
        </w:tc>
      </w:tr>
      <w:tr w:rsidR="000A7772" w:rsidRPr="00E60C9E" w:rsidTr="00E60C9E">
        <w:tc>
          <w:tcPr>
            <w:tcW w:w="6210" w:type="dxa"/>
            <w:vAlign w:val="bottom"/>
          </w:tcPr>
          <w:p w:rsidR="000A7772" w:rsidRPr="00E60C9E" w:rsidRDefault="000A7772" w:rsidP="000A7772">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0A7772" w:rsidRPr="00E60C9E" w:rsidRDefault="000A7772" w:rsidP="000A7772">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0A7772" w:rsidRPr="00E60C9E" w:rsidRDefault="000A7772" w:rsidP="000A7772">
            <w:pPr>
              <w:overflowPunct/>
              <w:autoSpaceDE/>
              <w:autoSpaceDN/>
              <w:ind w:right="-72"/>
              <w:jc w:val="right"/>
              <w:textAlignment w:val="auto"/>
              <w:rPr>
                <w:rFonts w:ascii="Arial" w:hAnsi="Arial" w:cs="Arial"/>
                <w:color w:val="000000" w:themeColor="text1"/>
                <w:sz w:val="12"/>
                <w:szCs w:val="12"/>
              </w:rPr>
            </w:pPr>
          </w:p>
        </w:tc>
      </w:tr>
      <w:tr w:rsidR="000A7772" w:rsidRPr="0072019B" w:rsidTr="00E60C9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Total other operating income</w:t>
            </w:r>
          </w:p>
        </w:tc>
        <w:tc>
          <w:tcPr>
            <w:tcW w:w="1440" w:type="dxa"/>
          </w:tcPr>
          <w:p w:rsidR="000A7772" w:rsidRPr="0072019B" w:rsidRDefault="000A7772" w:rsidP="000A7772">
            <w:pPr>
              <w:pBdr>
                <w:bottom w:val="double" w:sz="6"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13,575,653</w:t>
            </w:r>
          </w:p>
        </w:tc>
        <w:tc>
          <w:tcPr>
            <w:tcW w:w="1440" w:type="dxa"/>
          </w:tcPr>
          <w:p w:rsidR="000A7772" w:rsidRPr="0072019B" w:rsidRDefault="000A7772"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2</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067</w:t>
            </w:r>
            <w:r w:rsidRPr="0072019B">
              <w:rPr>
                <w:rFonts w:ascii="Arial" w:hAnsi="Arial" w:cs="Arial"/>
                <w:color w:val="000000" w:themeColor="text1"/>
                <w:sz w:val="20"/>
                <w:szCs w:val="20"/>
              </w:rPr>
              <w:t>,</w:t>
            </w:r>
            <w:r w:rsidRPr="0072019B">
              <w:rPr>
                <w:rFonts w:ascii="Arial" w:hAnsi="Arial" w:cs="Arial"/>
                <w:color w:val="000000" w:themeColor="text1"/>
                <w:sz w:val="20"/>
                <w:szCs w:val="20"/>
                <w:lang w:val="en-GB"/>
              </w:rPr>
              <w:t>643</w:t>
            </w:r>
          </w:p>
        </w:tc>
      </w:tr>
    </w:tbl>
    <w:p w:rsidR="002547C8" w:rsidRPr="0072019B" w:rsidRDefault="002547C8" w:rsidP="003B05BF">
      <w:pPr>
        <w:overflowPunct/>
        <w:autoSpaceDE/>
        <w:autoSpaceDN/>
        <w:adjustRightInd/>
        <w:ind w:left="540"/>
        <w:jc w:val="both"/>
        <w:textAlignment w:val="auto"/>
        <w:rPr>
          <w:rFonts w:ascii="Arial" w:hAnsi="Arial" w:cs="Arial"/>
          <w:b/>
          <w:bCs/>
          <w:color w:val="000000" w:themeColor="text1"/>
          <w:sz w:val="20"/>
          <w:szCs w:val="20"/>
          <w:lang w:val="en-GB"/>
        </w:rPr>
      </w:pPr>
    </w:p>
    <w:p w:rsidR="002547C8" w:rsidRPr="0072019B" w:rsidRDefault="002547C8" w:rsidP="002547C8">
      <w:pPr>
        <w:pStyle w:val="a"/>
        <w:ind w:left="540" w:right="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Other operating income for the six-month periods ended 30 June 2019 and 2018 are as follows:</w:t>
      </w:r>
    </w:p>
    <w:p w:rsidR="002547C8" w:rsidRPr="0072019B" w:rsidRDefault="002547C8" w:rsidP="003B05BF">
      <w:pPr>
        <w:overflowPunct/>
        <w:autoSpaceDE/>
        <w:autoSpaceDN/>
        <w:adjustRightInd/>
        <w:ind w:left="540"/>
        <w:jc w:val="both"/>
        <w:textAlignment w:val="auto"/>
        <w:rPr>
          <w:rFonts w:ascii="Arial" w:hAnsi="Arial" w:cs="Arial"/>
          <w:color w:val="000000" w:themeColor="text1"/>
          <w:spacing w:val="-4"/>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3B05BF" w:rsidRPr="0072019B" w:rsidTr="000A7ABD">
        <w:tc>
          <w:tcPr>
            <w:tcW w:w="6210" w:type="dxa"/>
            <w:vAlign w:val="bottom"/>
          </w:tcPr>
          <w:p w:rsidR="003B05BF" w:rsidRPr="0072019B" w:rsidRDefault="003B05BF" w:rsidP="003B05BF">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3B05BF" w:rsidRPr="0072019B" w:rsidRDefault="002547C8" w:rsidP="002547C8">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3B05BF" w:rsidRPr="0072019B" w:rsidRDefault="002547C8" w:rsidP="002547C8">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2547C8" w:rsidRPr="0072019B" w:rsidTr="000A7ABD">
        <w:tc>
          <w:tcPr>
            <w:tcW w:w="6210" w:type="dxa"/>
            <w:vAlign w:val="bottom"/>
          </w:tcPr>
          <w:p w:rsidR="002547C8" w:rsidRPr="0072019B" w:rsidRDefault="002547C8" w:rsidP="002547C8">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2547C8" w:rsidRPr="0072019B" w:rsidRDefault="002547C8" w:rsidP="002547C8">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2547C8" w:rsidRPr="0072019B" w:rsidRDefault="002547C8" w:rsidP="002547C8">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2547C8" w:rsidRPr="0072019B" w:rsidTr="000A7ABD">
        <w:tc>
          <w:tcPr>
            <w:tcW w:w="6210" w:type="dxa"/>
            <w:vAlign w:val="bottom"/>
          </w:tcPr>
          <w:p w:rsidR="002547C8" w:rsidRPr="0072019B" w:rsidRDefault="002547C8" w:rsidP="002547C8">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2547C8" w:rsidRPr="0072019B" w:rsidRDefault="002547C8" w:rsidP="002547C8">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2547C8" w:rsidRPr="0072019B" w:rsidRDefault="002547C8" w:rsidP="002547C8">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2547C8" w:rsidRPr="0072019B" w:rsidTr="000A7ABD">
        <w:tc>
          <w:tcPr>
            <w:tcW w:w="6210" w:type="dxa"/>
            <w:vAlign w:val="bottom"/>
          </w:tcPr>
          <w:p w:rsidR="002547C8" w:rsidRPr="0072019B" w:rsidRDefault="002547C8" w:rsidP="002547C8">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2547C8" w:rsidRPr="0072019B" w:rsidRDefault="002547C8" w:rsidP="002547C8">
            <w:pPr>
              <w:ind w:right="-72" w:firstLine="19"/>
              <w:jc w:val="right"/>
              <w:rPr>
                <w:rFonts w:ascii="Arial" w:hAnsi="Arial" w:cs="Arial"/>
                <w:color w:val="000000" w:themeColor="text1"/>
                <w:sz w:val="12"/>
                <w:szCs w:val="12"/>
                <w:lang w:val="en-GB"/>
              </w:rPr>
            </w:pPr>
          </w:p>
        </w:tc>
        <w:tc>
          <w:tcPr>
            <w:tcW w:w="1440" w:type="dxa"/>
            <w:vAlign w:val="bottom"/>
          </w:tcPr>
          <w:p w:rsidR="002547C8" w:rsidRPr="0072019B" w:rsidRDefault="002547C8" w:rsidP="002547C8">
            <w:pPr>
              <w:ind w:right="-72" w:firstLine="19"/>
              <w:jc w:val="right"/>
              <w:rPr>
                <w:rFonts w:ascii="Arial" w:hAnsi="Arial" w:cs="Arial"/>
                <w:color w:val="000000" w:themeColor="text1"/>
                <w:sz w:val="12"/>
                <w:szCs w:val="12"/>
                <w:lang w:val="en-GB"/>
              </w:rPr>
            </w:pP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 xml:space="preserve">Dividend income </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2,090,756</w:t>
            </w:r>
          </w:p>
        </w:tc>
        <w:tc>
          <w:tcPr>
            <w:tcW w:w="1440" w:type="dxa"/>
            <w:vAlign w:val="bottom"/>
          </w:tcPr>
          <w:p w:rsidR="000A7772" w:rsidRPr="0072019B" w:rsidRDefault="000A7772" w:rsidP="000A7772">
            <w:pPr>
              <w:ind w:right="-72" w:firstLine="19"/>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2,072,136</w:t>
            </w: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Others</w:t>
            </w:r>
          </w:p>
        </w:tc>
        <w:tc>
          <w:tcPr>
            <w:tcW w:w="1440" w:type="dxa"/>
            <w:vAlign w:val="center"/>
          </w:tcPr>
          <w:p w:rsidR="000A7772" w:rsidRPr="0072019B" w:rsidRDefault="000A7772" w:rsidP="000A777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13,228,499</w:t>
            </w:r>
          </w:p>
        </w:tc>
        <w:tc>
          <w:tcPr>
            <w:tcW w:w="1440" w:type="dxa"/>
            <w:vAlign w:val="bottom"/>
          </w:tcPr>
          <w:p w:rsidR="000A7772" w:rsidRPr="0072019B" w:rsidRDefault="000A7772" w:rsidP="000A7772">
            <w:pPr>
              <w:pStyle w:val="a0"/>
              <w:pBdr>
                <w:bottom w:val="single" w:sz="4" w:space="1" w:color="auto"/>
              </w:pBdr>
              <w:adjustRightInd w:val="0"/>
              <w:ind w:right="-72"/>
              <w:jc w:val="right"/>
              <w:rPr>
                <w:rFonts w:ascii="Arial" w:hAnsi="Arial" w:cs="Arial"/>
                <w:color w:val="000000" w:themeColor="text1"/>
                <w:sz w:val="20"/>
                <w:szCs w:val="20"/>
              </w:rPr>
            </w:pPr>
            <w:r w:rsidRPr="0072019B">
              <w:rPr>
                <w:rFonts w:ascii="Arial" w:hAnsi="Arial" w:cs="Arial"/>
                <w:color w:val="000000" w:themeColor="text1"/>
                <w:sz w:val="20"/>
                <w:szCs w:val="20"/>
              </w:rPr>
              <w:t>2,432</w:t>
            </w:r>
          </w:p>
        </w:tc>
      </w:tr>
      <w:tr w:rsidR="000A7772" w:rsidRPr="00E60C9E" w:rsidTr="000A7ABD">
        <w:tc>
          <w:tcPr>
            <w:tcW w:w="6210" w:type="dxa"/>
            <w:vAlign w:val="bottom"/>
          </w:tcPr>
          <w:p w:rsidR="000A7772" w:rsidRPr="00E60C9E" w:rsidRDefault="000A7772" w:rsidP="000A7772">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0A7772" w:rsidRPr="00E60C9E" w:rsidRDefault="000A7772" w:rsidP="000A7772">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0A7772" w:rsidRPr="00E60C9E" w:rsidRDefault="000A7772" w:rsidP="000A7772">
            <w:pPr>
              <w:overflowPunct/>
              <w:autoSpaceDE/>
              <w:autoSpaceDN/>
              <w:ind w:right="-72"/>
              <w:jc w:val="right"/>
              <w:textAlignment w:val="auto"/>
              <w:rPr>
                <w:rFonts w:ascii="Arial" w:hAnsi="Arial" w:cs="Arial"/>
                <w:color w:val="000000" w:themeColor="text1"/>
                <w:sz w:val="12"/>
                <w:szCs w:val="12"/>
              </w:rPr>
            </w:pPr>
          </w:p>
        </w:tc>
      </w:tr>
      <w:tr w:rsidR="000A7772" w:rsidRPr="0072019B" w:rsidTr="000A7ABD">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Total other operating income</w:t>
            </w:r>
          </w:p>
        </w:tc>
        <w:tc>
          <w:tcPr>
            <w:tcW w:w="1440" w:type="dxa"/>
          </w:tcPr>
          <w:p w:rsidR="000A7772" w:rsidRPr="0072019B" w:rsidRDefault="000A7772"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15,319,255</w:t>
            </w:r>
          </w:p>
        </w:tc>
        <w:tc>
          <w:tcPr>
            <w:tcW w:w="1440" w:type="dxa"/>
          </w:tcPr>
          <w:p w:rsidR="000A7772" w:rsidRPr="0072019B" w:rsidRDefault="000A7772"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2,074,568</w:t>
            </w:r>
            <w:r w:rsidRPr="0072019B">
              <w:rPr>
                <w:rFonts w:ascii="Arial" w:hAnsi="Arial" w:cs="Arial"/>
                <w:color w:val="000000" w:themeColor="text1"/>
                <w:sz w:val="20"/>
                <w:szCs w:val="20"/>
              </w:rPr>
              <w:fldChar w:fldCharType="end"/>
            </w:r>
          </w:p>
        </w:tc>
      </w:tr>
    </w:tbl>
    <w:p w:rsidR="004E10B4" w:rsidRPr="0072019B" w:rsidRDefault="004E10B4" w:rsidP="007819B8">
      <w:pPr>
        <w:tabs>
          <w:tab w:val="left" w:pos="1270"/>
        </w:tabs>
        <w:ind w:left="540" w:hanging="540"/>
        <w:jc w:val="both"/>
        <w:rPr>
          <w:rFonts w:ascii="Arial" w:hAnsi="Arial" w:cs="Arial"/>
          <w:b/>
          <w:bCs/>
          <w:color w:val="000000" w:themeColor="text1"/>
          <w:sz w:val="20"/>
          <w:szCs w:val="20"/>
        </w:rPr>
      </w:pPr>
    </w:p>
    <w:p w:rsidR="004E10B4" w:rsidRPr="0072019B" w:rsidRDefault="004E10B4" w:rsidP="007819B8">
      <w:pPr>
        <w:tabs>
          <w:tab w:val="left" w:pos="1270"/>
        </w:tabs>
        <w:ind w:left="540" w:hanging="540"/>
        <w:jc w:val="both"/>
        <w:rPr>
          <w:rFonts w:ascii="Arial" w:hAnsi="Arial" w:cs="Arial"/>
          <w:b/>
          <w:bCs/>
          <w:color w:val="000000" w:themeColor="text1"/>
          <w:sz w:val="20"/>
          <w:szCs w:val="20"/>
        </w:rPr>
      </w:pPr>
    </w:p>
    <w:p w:rsidR="00360F5A" w:rsidRPr="0072019B" w:rsidRDefault="00360F5A" w:rsidP="007819B8">
      <w:pPr>
        <w:tabs>
          <w:tab w:val="left" w:pos="1270"/>
        </w:tabs>
        <w:ind w:left="540" w:hanging="540"/>
        <w:jc w:val="both"/>
        <w:rPr>
          <w:rFonts w:ascii="Arial" w:hAnsi="Arial" w:cs="Arial"/>
          <w:b/>
          <w:bCs/>
          <w:color w:val="000000" w:themeColor="text1"/>
          <w:sz w:val="20"/>
          <w:szCs w:val="25"/>
          <w:lang w:val="en-GB"/>
        </w:rPr>
      </w:pPr>
      <w:r w:rsidRPr="0072019B">
        <w:rPr>
          <w:rFonts w:ascii="Arial" w:hAnsi="Arial" w:cs="Arial"/>
          <w:b/>
          <w:bCs/>
          <w:color w:val="000000" w:themeColor="text1"/>
          <w:sz w:val="20"/>
          <w:szCs w:val="20"/>
        </w:rPr>
        <w:t>3</w:t>
      </w:r>
      <w:r w:rsidR="002F4FDB" w:rsidRPr="0072019B">
        <w:rPr>
          <w:rFonts w:ascii="Arial" w:hAnsi="Arial" w:cs="Arial"/>
          <w:b/>
          <w:bCs/>
          <w:color w:val="000000" w:themeColor="text1"/>
          <w:sz w:val="20"/>
          <w:szCs w:val="20"/>
        </w:rPr>
        <w:t>0</w:t>
      </w:r>
      <w:r w:rsidRPr="0072019B">
        <w:rPr>
          <w:rFonts w:ascii="Arial" w:hAnsi="Arial" w:cs="Arial"/>
          <w:b/>
          <w:bCs/>
          <w:color w:val="000000" w:themeColor="text1"/>
          <w:sz w:val="20"/>
          <w:szCs w:val="20"/>
        </w:rPr>
        <w:tab/>
        <w:t xml:space="preserve">Other </w:t>
      </w:r>
      <w:r w:rsidRPr="0072019B">
        <w:rPr>
          <w:rFonts w:ascii="Arial" w:hAnsi="Arial" w:cs="Arial"/>
          <w:b/>
          <w:bCs/>
          <w:color w:val="000000" w:themeColor="text1"/>
          <w:sz w:val="20"/>
          <w:szCs w:val="25"/>
          <w:lang w:val="en-GB"/>
        </w:rPr>
        <w:t>expenses</w:t>
      </w:r>
    </w:p>
    <w:p w:rsidR="00360F5A" w:rsidRPr="0072019B" w:rsidRDefault="00360F5A" w:rsidP="00360F5A">
      <w:pPr>
        <w:ind w:left="540" w:right="-25"/>
        <w:rPr>
          <w:rFonts w:ascii="Arial" w:hAnsi="Arial" w:cs="Arial"/>
          <w:color w:val="000000" w:themeColor="text1"/>
          <w:sz w:val="20"/>
          <w:szCs w:val="20"/>
        </w:rPr>
      </w:pPr>
    </w:p>
    <w:p w:rsidR="00360F5A" w:rsidRPr="0072019B" w:rsidRDefault="00360F5A" w:rsidP="00360F5A">
      <w:pPr>
        <w:ind w:left="540" w:right="-25"/>
        <w:rPr>
          <w:rFonts w:ascii="Arial" w:hAnsi="Arial" w:cs="Arial"/>
          <w:color w:val="000000" w:themeColor="text1"/>
          <w:sz w:val="20"/>
          <w:szCs w:val="20"/>
        </w:rPr>
      </w:pPr>
    </w:p>
    <w:p w:rsidR="004479CE" w:rsidRPr="0072019B" w:rsidRDefault="004479CE" w:rsidP="004479CE">
      <w:pPr>
        <w:pStyle w:val="a"/>
        <w:ind w:left="540" w:right="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Other expenses for the three-month periods ended 30 June 2019 and 2018 are as follows:</w:t>
      </w:r>
    </w:p>
    <w:p w:rsidR="003B05BF" w:rsidRPr="0072019B" w:rsidRDefault="003B05BF" w:rsidP="003B05BF">
      <w:pPr>
        <w:overflowPunct/>
        <w:autoSpaceDE/>
        <w:autoSpaceDN/>
        <w:adjustRightInd/>
        <w:ind w:left="540"/>
        <w:jc w:val="both"/>
        <w:textAlignment w:val="auto"/>
        <w:rPr>
          <w:rFonts w:ascii="Arial" w:hAnsi="Arial" w:cs="Arial"/>
          <w:color w:val="000000" w:themeColor="text1"/>
          <w:spacing w:val="-4"/>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487420" w:rsidRPr="0072019B" w:rsidTr="00825EDD">
        <w:tc>
          <w:tcPr>
            <w:tcW w:w="6210" w:type="dxa"/>
            <w:vAlign w:val="bottom"/>
          </w:tcPr>
          <w:p w:rsidR="00487420" w:rsidRPr="0072019B" w:rsidRDefault="00487420" w:rsidP="0031225E">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shd w:val="clear" w:color="auto" w:fill="auto"/>
            <w:vAlign w:val="bottom"/>
          </w:tcPr>
          <w:p w:rsidR="00487420" w:rsidRPr="0072019B" w:rsidRDefault="00487420" w:rsidP="00487420">
            <w:pPr>
              <w:pBdr>
                <w:bottom w:val="single" w:sz="4" w:space="1" w:color="auto"/>
              </w:pBd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FB37E0"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30 June</w:t>
            </w:r>
          </w:p>
        </w:tc>
        <w:tc>
          <w:tcPr>
            <w:tcW w:w="1440" w:type="dxa"/>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30 June</w:t>
            </w:r>
          </w:p>
        </w:tc>
      </w:tr>
      <w:tr w:rsidR="00FB37E0"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FB37E0"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4479CE" w:rsidRPr="0072019B" w:rsidRDefault="004479CE"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0A7772" w:rsidRPr="0072019B" w:rsidRDefault="000A7772" w:rsidP="000A7772">
            <w:pPr>
              <w:ind w:right="-72" w:firstLine="19"/>
              <w:jc w:val="right"/>
              <w:rPr>
                <w:rFonts w:ascii="Arial" w:hAnsi="Arial" w:cs="Arial"/>
                <w:color w:val="000000" w:themeColor="text1"/>
                <w:sz w:val="12"/>
                <w:szCs w:val="12"/>
                <w:lang w:val="en-GB"/>
              </w:rPr>
            </w:pPr>
          </w:p>
        </w:tc>
        <w:tc>
          <w:tcPr>
            <w:tcW w:w="1440" w:type="dxa"/>
            <w:vAlign w:val="bottom"/>
          </w:tcPr>
          <w:p w:rsidR="000A7772" w:rsidRPr="0072019B" w:rsidRDefault="000A7772" w:rsidP="000A7772">
            <w:pPr>
              <w:ind w:right="-72" w:firstLine="19"/>
              <w:jc w:val="right"/>
              <w:rPr>
                <w:rFonts w:ascii="Arial" w:hAnsi="Arial" w:cs="Arial"/>
                <w:color w:val="000000" w:themeColor="text1"/>
                <w:sz w:val="12"/>
                <w:szCs w:val="12"/>
                <w:lang w:val="en-GB"/>
              </w:rPr>
            </w:pP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Fee expenses</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2,058,236</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2,274,009</w:t>
            </w: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Marketing expenses</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35,723</w:t>
            </w:r>
          </w:p>
        </w:tc>
        <w:tc>
          <w:tcPr>
            <w:tcW w:w="1440" w:type="dxa"/>
            <w:vAlign w:val="center"/>
          </w:tcPr>
          <w:p w:rsidR="000A7772" w:rsidRPr="0072019B" w:rsidRDefault="000A7772" w:rsidP="000A7772">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Others</w:t>
            </w:r>
          </w:p>
        </w:tc>
        <w:tc>
          <w:tcPr>
            <w:tcW w:w="1440" w:type="dxa"/>
            <w:vAlign w:val="center"/>
          </w:tcPr>
          <w:p w:rsidR="000A7772" w:rsidRPr="0072019B" w:rsidRDefault="00865E09" w:rsidP="000A777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13,125,993</w:t>
            </w:r>
          </w:p>
        </w:tc>
        <w:tc>
          <w:tcPr>
            <w:tcW w:w="1440" w:type="dxa"/>
            <w:vAlign w:val="center"/>
          </w:tcPr>
          <w:p w:rsidR="000A7772" w:rsidRPr="0072019B" w:rsidRDefault="000A7772" w:rsidP="000A777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12,434,886</w:t>
            </w: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0A7772" w:rsidRPr="0072019B" w:rsidRDefault="000A7772" w:rsidP="000A7772">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0A7772" w:rsidRPr="0072019B" w:rsidRDefault="000A7772" w:rsidP="000A7772">
            <w:pPr>
              <w:overflowPunct/>
              <w:autoSpaceDE/>
              <w:autoSpaceDN/>
              <w:ind w:right="-72"/>
              <w:jc w:val="right"/>
              <w:textAlignment w:val="auto"/>
              <w:rPr>
                <w:rFonts w:ascii="Arial" w:hAnsi="Arial" w:cs="Arial"/>
                <w:color w:val="000000" w:themeColor="text1"/>
                <w:sz w:val="12"/>
                <w:szCs w:val="12"/>
              </w:rPr>
            </w:pPr>
          </w:p>
        </w:tc>
      </w:tr>
      <w:tr w:rsidR="000A7772" w:rsidRPr="0072019B" w:rsidTr="0031225E">
        <w:tc>
          <w:tcPr>
            <w:tcW w:w="6210" w:type="dxa"/>
            <w:vAlign w:val="bottom"/>
          </w:tcPr>
          <w:p w:rsidR="000A7772" w:rsidRPr="0072019B" w:rsidRDefault="000A7772" w:rsidP="000A7772">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Total other expenses</w:t>
            </w:r>
          </w:p>
        </w:tc>
        <w:tc>
          <w:tcPr>
            <w:tcW w:w="1440" w:type="dxa"/>
          </w:tcPr>
          <w:p w:rsidR="000A7772" w:rsidRPr="0072019B" w:rsidRDefault="00865E09"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15,219,952</w:t>
            </w:r>
          </w:p>
        </w:tc>
        <w:tc>
          <w:tcPr>
            <w:tcW w:w="1440" w:type="dxa"/>
          </w:tcPr>
          <w:p w:rsidR="000A7772" w:rsidRPr="0072019B" w:rsidRDefault="00865E09" w:rsidP="000A777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14,708,895</w:t>
            </w:r>
          </w:p>
        </w:tc>
      </w:tr>
    </w:tbl>
    <w:p w:rsidR="004479CE" w:rsidRPr="0072019B" w:rsidRDefault="004479CE" w:rsidP="003B05BF">
      <w:pPr>
        <w:overflowPunct/>
        <w:autoSpaceDE/>
        <w:autoSpaceDN/>
        <w:adjustRightInd/>
        <w:ind w:left="540"/>
        <w:jc w:val="both"/>
        <w:textAlignment w:val="auto"/>
        <w:rPr>
          <w:rFonts w:ascii="Arial" w:hAnsi="Arial" w:cs="Arial"/>
          <w:color w:val="000000" w:themeColor="text1"/>
          <w:spacing w:val="-4"/>
          <w:sz w:val="20"/>
          <w:szCs w:val="20"/>
        </w:rPr>
      </w:pPr>
    </w:p>
    <w:p w:rsidR="004479CE" w:rsidRPr="0072019B" w:rsidRDefault="004479CE" w:rsidP="004479CE">
      <w:pPr>
        <w:pStyle w:val="a"/>
        <w:ind w:left="540" w:right="0"/>
        <w:jc w:val="both"/>
        <w:rPr>
          <w:rFonts w:ascii="Arial" w:hAnsi="Arial" w:cs="Arial"/>
          <w:color w:val="000000" w:themeColor="text1"/>
          <w:spacing w:val="-4"/>
          <w:sz w:val="20"/>
          <w:szCs w:val="20"/>
        </w:rPr>
      </w:pPr>
      <w:r w:rsidRPr="0072019B">
        <w:rPr>
          <w:rFonts w:ascii="Arial" w:hAnsi="Arial" w:cs="Arial"/>
          <w:color w:val="000000" w:themeColor="text1"/>
          <w:spacing w:val="-4"/>
          <w:sz w:val="20"/>
          <w:szCs w:val="20"/>
        </w:rPr>
        <w:t>Other expenses for the six-month periods ended 30 June 2019 and 2018 are as follows:</w:t>
      </w:r>
    </w:p>
    <w:p w:rsidR="004479CE" w:rsidRPr="0072019B" w:rsidRDefault="004479CE" w:rsidP="003B05BF">
      <w:pPr>
        <w:overflowPunct/>
        <w:autoSpaceDE/>
        <w:autoSpaceDN/>
        <w:adjustRightInd/>
        <w:ind w:left="540"/>
        <w:jc w:val="both"/>
        <w:textAlignment w:val="auto"/>
        <w:rPr>
          <w:rFonts w:ascii="Arial" w:hAnsi="Arial" w:cs="Arial"/>
          <w:color w:val="000000" w:themeColor="text1"/>
          <w:spacing w:val="-4"/>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FB37E0" w:rsidRPr="0072019B" w:rsidTr="000A7ABD">
        <w:tc>
          <w:tcPr>
            <w:tcW w:w="6210" w:type="dxa"/>
            <w:vAlign w:val="bottom"/>
          </w:tcPr>
          <w:p w:rsidR="003B05BF" w:rsidRPr="0072019B" w:rsidRDefault="003B05BF" w:rsidP="003B05BF">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3B05BF" w:rsidRPr="0072019B" w:rsidRDefault="004479CE" w:rsidP="003B05BF">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30 June</w:t>
            </w:r>
          </w:p>
        </w:tc>
        <w:tc>
          <w:tcPr>
            <w:tcW w:w="1440" w:type="dxa"/>
            <w:vAlign w:val="bottom"/>
          </w:tcPr>
          <w:p w:rsidR="003B05BF" w:rsidRPr="0072019B" w:rsidRDefault="004479CE" w:rsidP="00D9301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30 June</w:t>
            </w:r>
          </w:p>
        </w:tc>
      </w:tr>
      <w:tr w:rsidR="00FB37E0" w:rsidRPr="0072019B" w:rsidTr="000A7ABD">
        <w:tc>
          <w:tcPr>
            <w:tcW w:w="6210" w:type="dxa"/>
            <w:vAlign w:val="bottom"/>
          </w:tcPr>
          <w:p w:rsidR="00D93015" w:rsidRPr="0072019B" w:rsidRDefault="00D93015" w:rsidP="00D93015">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D93015" w:rsidRPr="0072019B" w:rsidRDefault="00D93015" w:rsidP="00D9301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D93015" w:rsidRPr="0072019B" w:rsidRDefault="00D93015" w:rsidP="00D9301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FB37E0" w:rsidRPr="0072019B" w:rsidTr="000A7ABD">
        <w:tc>
          <w:tcPr>
            <w:tcW w:w="6210" w:type="dxa"/>
            <w:vAlign w:val="bottom"/>
          </w:tcPr>
          <w:p w:rsidR="00D93015" w:rsidRPr="0072019B" w:rsidRDefault="00D93015" w:rsidP="00D93015">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D93015" w:rsidRPr="0072019B" w:rsidRDefault="00D93015" w:rsidP="00D93015">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D93015" w:rsidRPr="0072019B" w:rsidRDefault="00D93015" w:rsidP="00D93015">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FB37E0" w:rsidRPr="0072019B" w:rsidTr="000A7ABD">
        <w:tc>
          <w:tcPr>
            <w:tcW w:w="6210" w:type="dxa"/>
            <w:vAlign w:val="bottom"/>
          </w:tcPr>
          <w:p w:rsidR="00D93015" w:rsidRPr="0072019B" w:rsidRDefault="00D93015" w:rsidP="00D93015">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D93015" w:rsidRPr="0072019B" w:rsidRDefault="00D93015" w:rsidP="00D93015">
            <w:pPr>
              <w:ind w:right="-72" w:firstLine="19"/>
              <w:jc w:val="right"/>
              <w:rPr>
                <w:rFonts w:ascii="Arial" w:hAnsi="Arial" w:cs="Arial"/>
                <w:color w:val="000000" w:themeColor="text1"/>
                <w:sz w:val="12"/>
                <w:szCs w:val="12"/>
                <w:lang w:val="en-GB"/>
              </w:rPr>
            </w:pPr>
          </w:p>
        </w:tc>
        <w:tc>
          <w:tcPr>
            <w:tcW w:w="1440" w:type="dxa"/>
            <w:vAlign w:val="bottom"/>
          </w:tcPr>
          <w:p w:rsidR="00D93015" w:rsidRPr="0072019B" w:rsidRDefault="00D93015" w:rsidP="00D93015">
            <w:pPr>
              <w:ind w:right="-72" w:firstLine="19"/>
              <w:jc w:val="right"/>
              <w:rPr>
                <w:rFonts w:ascii="Arial" w:hAnsi="Arial" w:cs="Arial"/>
                <w:color w:val="000000" w:themeColor="text1"/>
                <w:sz w:val="12"/>
                <w:szCs w:val="12"/>
                <w:lang w:val="en-GB"/>
              </w:rPr>
            </w:pPr>
          </w:p>
        </w:tc>
      </w:tr>
      <w:tr w:rsidR="00FB37E0"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Fee expenses</w:t>
            </w:r>
          </w:p>
        </w:tc>
        <w:tc>
          <w:tcPr>
            <w:tcW w:w="1440" w:type="dxa"/>
            <w:vAlign w:val="center"/>
          </w:tcPr>
          <w:p w:rsidR="004479CE" w:rsidRPr="0072019B" w:rsidRDefault="000A7772" w:rsidP="004479CE">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3,517,762</w:t>
            </w:r>
          </w:p>
        </w:tc>
        <w:tc>
          <w:tcPr>
            <w:tcW w:w="1440" w:type="dxa"/>
            <w:vAlign w:val="center"/>
          </w:tcPr>
          <w:p w:rsidR="004479CE" w:rsidRPr="0072019B" w:rsidRDefault="004479CE" w:rsidP="004479C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4,158,498</w:t>
            </w:r>
          </w:p>
        </w:tc>
      </w:tr>
      <w:tr w:rsidR="00FB37E0"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Marketing expenses</w:t>
            </w:r>
          </w:p>
        </w:tc>
        <w:tc>
          <w:tcPr>
            <w:tcW w:w="1440" w:type="dxa"/>
            <w:vAlign w:val="center"/>
          </w:tcPr>
          <w:p w:rsidR="004479CE" w:rsidRPr="0072019B" w:rsidRDefault="000A7772" w:rsidP="004479C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389,860</w:t>
            </w:r>
          </w:p>
        </w:tc>
        <w:tc>
          <w:tcPr>
            <w:tcW w:w="1440" w:type="dxa"/>
            <w:vAlign w:val="center"/>
          </w:tcPr>
          <w:p w:rsidR="004479CE" w:rsidRPr="0072019B" w:rsidRDefault="004479CE" w:rsidP="004479CE">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2,502,657</w:t>
            </w:r>
          </w:p>
        </w:tc>
      </w:tr>
      <w:tr w:rsidR="00FB37E0"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20"/>
                <w:szCs w:val="20"/>
                <w:lang w:val="en-GB"/>
              </w:rPr>
            </w:pPr>
            <w:r w:rsidRPr="0072019B">
              <w:rPr>
                <w:rFonts w:ascii="Arial" w:hAnsi="Arial" w:cs="Arial"/>
                <w:color w:val="000000" w:themeColor="text1"/>
                <w:sz w:val="20"/>
                <w:szCs w:val="20"/>
                <w:lang w:val="en-GB"/>
              </w:rPr>
              <w:t>Others</w:t>
            </w:r>
          </w:p>
        </w:tc>
        <w:tc>
          <w:tcPr>
            <w:tcW w:w="1440" w:type="dxa"/>
            <w:vAlign w:val="center"/>
          </w:tcPr>
          <w:p w:rsidR="004479CE" w:rsidRPr="0072019B" w:rsidRDefault="00865E09" w:rsidP="007A0BE2">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33,215,08</w:t>
            </w:r>
            <w:r w:rsidR="007A0BE2" w:rsidRPr="0072019B">
              <w:rPr>
                <w:rFonts w:ascii="Arial" w:hAnsi="Arial" w:cs="Arial"/>
                <w:color w:val="000000" w:themeColor="text1"/>
                <w:sz w:val="20"/>
                <w:szCs w:val="20"/>
              </w:rPr>
              <w:t>2</w:t>
            </w:r>
          </w:p>
        </w:tc>
        <w:tc>
          <w:tcPr>
            <w:tcW w:w="1440" w:type="dxa"/>
            <w:vAlign w:val="center"/>
          </w:tcPr>
          <w:p w:rsidR="004479CE" w:rsidRPr="0072019B" w:rsidRDefault="004479CE" w:rsidP="004479CE">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16,722,644</w:t>
            </w:r>
          </w:p>
        </w:tc>
      </w:tr>
      <w:tr w:rsidR="00FB37E0"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4479CE" w:rsidRPr="0072019B" w:rsidRDefault="004479CE" w:rsidP="004479CE">
            <w:pPr>
              <w:overflowPunct/>
              <w:autoSpaceDE/>
              <w:autoSpaceDN/>
              <w:ind w:right="-72"/>
              <w:jc w:val="right"/>
              <w:textAlignment w:val="auto"/>
              <w:rPr>
                <w:rFonts w:ascii="Arial" w:hAnsi="Arial" w:cs="Arial"/>
                <w:color w:val="000000" w:themeColor="text1"/>
                <w:sz w:val="12"/>
                <w:szCs w:val="12"/>
              </w:rPr>
            </w:pPr>
          </w:p>
        </w:tc>
        <w:tc>
          <w:tcPr>
            <w:tcW w:w="1440" w:type="dxa"/>
            <w:vAlign w:val="bottom"/>
          </w:tcPr>
          <w:p w:rsidR="004479CE" w:rsidRPr="0072019B" w:rsidRDefault="004479CE" w:rsidP="004479CE">
            <w:pPr>
              <w:overflowPunct/>
              <w:autoSpaceDE/>
              <w:autoSpaceDN/>
              <w:ind w:right="-72"/>
              <w:jc w:val="right"/>
              <w:textAlignment w:val="auto"/>
              <w:rPr>
                <w:rFonts w:ascii="Arial" w:hAnsi="Arial" w:cs="Arial"/>
                <w:color w:val="000000" w:themeColor="text1"/>
                <w:sz w:val="12"/>
                <w:szCs w:val="12"/>
              </w:rPr>
            </w:pPr>
          </w:p>
        </w:tc>
      </w:tr>
      <w:tr w:rsidR="00FB37E0"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20"/>
                <w:szCs w:val="20"/>
              </w:rPr>
            </w:pPr>
            <w:r w:rsidRPr="0072019B">
              <w:rPr>
                <w:rFonts w:ascii="Arial" w:hAnsi="Arial" w:cs="Arial"/>
                <w:color w:val="000000" w:themeColor="text1"/>
                <w:sz w:val="20"/>
                <w:szCs w:val="20"/>
              </w:rPr>
              <w:t>Total other expenses</w:t>
            </w:r>
          </w:p>
        </w:tc>
        <w:tc>
          <w:tcPr>
            <w:tcW w:w="1440" w:type="dxa"/>
          </w:tcPr>
          <w:p w:rsidR="004479CE" w:rsidRPr="0072019B" w:rsidRDefault="00865E09" w:rsidP="007A0BE2">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37,122,70</w:t>
            </w:r>
            <w:r w:rsidR="007A0BE2" w:rsidRPr="0072019B">
              <w:rPr>
                <w:rFonts w:ascii="Arial" w:hAnsi="Arial" w:cs="Arial"/>
                <w:color w:val="000000" w:themeColor="text1"/>
                <w:sz w:val="20"/>
                <w:szCs w:val="20"/>
              </w:rPr>
              <w:t>4</w:t>
            </w:r>
          </w:p>
        </w:tc>
        <w:tc>
          <w:tcPr>
            <w:tcW w:w="1440" w:type="dxa"/>
          </w:tcPr>
          <w:p w:rsidR="004479CE" w:rsidRPr="0072019B" w:rsidRDefault="00865E09" w:rsidP="004479C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23,383,799</w:t>
            </w:r>
          </w:p>
        </w:tc>
      </w:tr>
    </w:tbl>
    <w:p w:rsidR="00A74674" w:rsidRPr="0072019B" w:rsidRDefault="00A74674" w:rsidP="00B20072">
      <w:pPr>
        <w:ind w:left="540" w:hanging="540"/>
        <w:jc w:val="both"/>
        <w:rPr>
          <w:rFonts w:ascii="Arial" w:hAnsi="Arial" w:cs="Arial"/>
          <w:b/>
          <w:bCs/>
          <w:color w:val="000000" w:themeColor="text1"/>
          <w:sz w:val="20"/>
          <w:szCs w:val="20"/>
        </w:rPr>
      </w:pPr>
    </w:p>
    <w:p w:rsidR="007F0449" w:rsidRDefault="007F0449">
      <w:pPr>
        <w:overflowPunct/>
        <w:autoSpaceDE/>
        <w:autoSpaceDN/>
        <w:adjustRightInd/>
        <w:textAlignment w:val="auto"/>
        <w:rPr>
          <w:rFonts w:ascii="Arial" w:hAnsi="Arial" w:cs="Arial"/>
          <w:b/>
          <w:bCs/>
          <w:color w:val="000000" w:themeColor="text1"/>
          <w:sz w:val="20"/>
          <w:szCs w:val="20"/>
        </w:rPr>
      </w:pPr>
      <w:r>
        <w:rPr>
          <w:rFonts w:ascii="Arial" w:hAnsi="Arial" w:cs="Arial"/>
          <w:b/>
          <w:bCs/>
          <w:color w:val="000000" w:themeColor="text1"/>
          <w:sz w:val="20"/>
          <w:szCs w:val="20"/>
        </w:rPr>
        <w:br w:type="page"/>
      </w:r>
    </w:p>
    <w:p w:rsidR="00A64F7F" w:rsidRPr="0072019B" w:rsidRDefault="00BB27C8" w:rsidP="00487420">
      <w:pPr>
        <w:overflowPunct/>
        <w:autoSpaceDE/>
        <w:autoSpaceDN/>
        <w:adjustRightInd/>
        <w:ind w:left="567" w:hanging="567"/>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t>3</w:t>
      </w:r>
      <w:r w:rsidR="002F4FDB" w:rsidRPr="0072019B">
        <w:rPr>
          <w:rFonts w:ascii="Arial" w:hAnsi="Arial" w:cs="Arial"/>
          <w:b/>
          <w:bCs/>
          <w:color w:val="000000" w:themeColor="text1"/>
          <w:sz w:val="20"/>
          <w:szCs w:val="20"/>
        </w:rPr>
        <w:t>1</w:t>
      </w:r>
      <w:r w:rsidR="00487420">
        <w:rPr>
          <w:rFonts w:ascii="Arial" w:hAnsi="Arial" w:cs="Arial"/>
          <w:b/>
          <w:bCs/>
          <w:color w:val="000000" w:themeColor="text1"/>
          <w:sz w:val="20"/>
          <w:szCs w:val="20"/>
        </w:rPr>
        <w:tab/>
        <w:t>I</w:t>
      </w:r>
      <w:r w:rsidR="009D04CC" w:rsidRPr="0072019B">
        <w:rPr>
          <w:rFonts w:ascii="Arial" w:hAnsi="Arial" w:cs="Arial"/>
          <w:b/>
          <w:bCs/>
          <w:color w:val="000000" w:themeColor="text1"/>
          <w:sz w:val="20"/>
          <w:szCs w:val="20"/>
        </w:rPr>
        <w:t>ncome tax expense</w:t>
      </w:r>
    </w:p>
    <w:p w:rsidR="00A64F7F" w:rsidRPr="0072019B" w:rsidRDefault="00A64F7F" w:rsidP="00B20072">
      <w:pPr>
        <w:ind w:left="540"/>
        <w:jc w:val="both"/>
        <w:rPr>
          <w:rFonts w:ascii="Arial" w:hAnsi="Arial" w:cs="Arial"/>
          <w:color w:val="000000" w:themeColor="text1"/>
          <w:sz w:val="20"/>
          <w:szCs w:val="20"/>
        </w:rPr>
      </w:pPr>
    </w:p>
    <w:p w:rsidR="00A64F7F" w:rsidRPr="0072019B" w:rsidRDefault="00A64F7F" w:rsidP="00B20072">
      <w:pPr>
        <w:ind w:left="540"/>
        <w:jc w:val="both"/>
        <w:rPr>
          <w:rFonts w:ascii="Arial" w:hAnsi="Arial" w:cs="Arial"/>
          <w:color w:val="000000" w:themeColor="text1"/>
          <w:sz w:val="20"/>
          <w:szCs w:val="20"/>
          <w:lang w:val="en-GB"/>
        </w:rPr>
      </w:pPr>
    </w:p>
    <w:p w:rsidR="004479CE" w:rsidRPr="0072019B" w:rsidRDefault="004479CE" w:rsidP="004479CE">
      <w:pPr>
        <w:pStyle w:val="a"/>
        <w:ind w:left="540" w:right="0"/>
        <w:jc w:val="both"/>
        <w:rPr>
          <w:rFonts w:ascii="Arial" w:hAnsi="Arial" w:cs="Arial"/>
          <w:color w:val="000000" w:themeColor="text1"/>
          <w:sz w:val="20"/>
          <w:szCs w:val="20"/>
          <w:lang w:val="en-GB"/>
        </w:rPr>
      </w:pPr>
      <w:r w:rsidRPr="0072019B">
        <w:rPr>
          <w:rFonts w:ascii="Arial" w:hAnsi="Arial" w:cs="Arial"/>
          <w:color w:val="000000" w:themeColor="text1"/>
          <w:sz w:val="20"/>
          <w:szCs w:val="20"/>
          <w:lang w:val="en-GB"/>
        </w:rPr>
        <w:t>Income tax expense for the three-month periods ended 30 June 2019 and 2018 are as follows:</w:t>
      </w:r>
    </w:p>
    <w:p w:rsidR="003B05BF" w:rsidRPr="0072019B" w:rsidRDefault="003B05BF" w:rsidP="003B05BF">
      <w:pPr>
        <w:overflowPunct/>
        <w:autoSpaceDE/>
        <w:autoSpaceDN/>
        <w:adjustRightInd/>
        <w:ind w:left="540"/>
        <w:jc w:val="both"/>
        <w:textAlignment w:val="auto"/>
        <w:rPr>
          <w:rFonts w:ascii="Arial" w:hAnsi="Arial" w:cs="Arial"/>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7F1CB4" w:rsidRPr="0072019B" w:rsidTr="00825EDD">
        <w:tc>
          <w:tcPr>
            <w:tcW w:w="6210" w:type="dxa"/>
            <w:vAlign w:val="bottom"/>
          </w:tcPr>
          <w:p w:rsidR="007F1CB4" w:rsidRPr="0072019B" w:rsidRDefault="007F1CB4" w:rsidP="003B05BF">
            <w:pPr>
              <w:overflowPunct/>
              <w:autoSpaceDE/>
              <w:autoSpaceDN/>
              <w:adjustRightInd/>
              <w:ind w:left="72"/>
              <w:textAlignment w:val="auto"/>
              <w:rPr>
                <w:rFonts w:ascii="Arial" w:hAnsi="Arial" w:cs="Arial"/>
                <w:b/>
                <w:bCs/>
                <w:color w:val="000000" w:themeColor="text1"/>
                <w:sz w:val="20"/>
                <w:szCs w:val="20"/>
                <w:lang w:val="en-GB"/>
              </w:rPr>
            </w:pPr>
          </w:p>
        </w:tc>
        <w:tc>
          <w:tcPr>
            <w:tcW w:w="2880" w:type="dxa"/>
            <w:gridSpan w:val="2"/>
            <w:shd w:val="clear" w:color="auto" w:fill="auto"/>
            <w:vAlign w:val="bottom"/>
          </w:tcPr>
          <w:p w:rsidR="007F1CB4" w:rsidRPr="0072019B" w:rsidRDefault="007F1CB4" w:rsidP="007F1CB4">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3B05BF" w:rsidRPr="0072019B" w:rsidTr="000A7ABD">
        <w:tc>
          <w:tcPr>
            <w:tcW w:w="6210" w:type="dxa"/>
            <w:vAlign w:val="bottom"/>
          </w:tcPr>
          <w:p w:rsidR="003B05BF" w:rsidRPr="0072019B" w:rsidRDefault="003B05BF" w:rsidP="003B05BF">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3B05BF" w:rsidRPr="0072019B" w:rsidRDefault="004479CE" w:rsidP="004479C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3B05BF" w:rsidRPr="0072019B" w:rsidRDefault="004479CE" w:rsidP="004479C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4479CE"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4479C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4479CE" w:rsidRPr="0072019B" w:rsidRDefault="004479CE" w:rsidP="004479C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4479CE"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4479C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4479CE" w:rsidRPr="0072019B" w:rsidRDefault="004479CE" w:rsidP="004479C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4479CE" w:rsidRPr="0072019B" w:rsidTr="000A7ABD">
        <w:tc>
          <w:tcPr>
            <w:tcW w:w="6210" w:type="dxa"/>
            <w:vAlign w:val="bottom"/>
          </w:tcPr>
          <w:p w:rsidR="004479CE" w:rsidRPr="0072019B" w:rsidRDefault="004479CE" w:rsidP="004479C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r>
      <w:tr w:rsidR="004479CE" w:rsidRPr="0072019B" w:rsidTr="000A7ABD">
        <w:tc>
          <w:tcPr>
            <w:tcW w:w="6210" w:type="dxa"/>
            <w:vAlign w:val="bottom"/>
          </w:tcPr>
          <w:p w:rsidR="004479CE" w:rsidRPr="0072019B" w:rsidRDefault="004479CE" w:rsidP="004E10B4">
            <w:pPr>
              <w:ind w:left="72" w:right="-216"/>
              <w:rPr>
                <w:rFonts w:ascii="Arial" w:eastAsia="Angsana New" w:hAnsi="Arial" w:cs="Arial"/>
                <w:color w:val="000000" w:themeColor="text1"/>
                <w:sz w:val="20"/>
                <w:szCs w:val="20"/>
              </w:rPr>
            </w:pPr>
            <w:r w:rsidRPr="0072019B">
              <w:rPr>
                <w:rFonts w:ascii="Arial" w:eastAsia="Angsana New" w:hAnsi="Arial" w:cs="Arial"/>
                <w:color w:val="000000" w:themeColor="text1"/>
                <w:sz w:val="20"/>
                <w:szCs w:val="20"/>
              </w:rPr>
              <w:t xml:space="preserve">Current tax on profit for the </w:t>
            </w:r>
            <w:r w:rsidR="004E10B4" w:rsidRPr="0072019B">
              <w:rPr>
                <w:rFonts w:ascii="Arial" w:eastAsia="Angsana New" w:hAnsi="Arial" w:cs="Arial"/>
                <w:color w:val="000000" w:themeColor="text1"/>
                <w:sz w:val="20"/>
                <w:szCs w:val="20"/>
              </w:rPr>
              <w:t>period</w:t>
            </w:r>
          </w:p>
        </w:tc>
        <w:tc>
          <w:tcPr>
            <w:tcW w:w="1440" w:type="dxa"/>
            <w:vAlign w:val="bottom"/>
          </w:tcPr>
          <w:p w:rsidR="004479CE" w:rsidRPr="0072019B" w:rsidRDefault="000A7772" w:rsidP="004479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11,055,808</w:t>
            </w:r>
          </w:p>
        </w:tc>
        <w:tc>
          <w:tcPr>
            <w:tcW w:w="1440" w:type="dxa"/>
            <w:vAlign w:val="bottom"/>
          </w:tcPr>
          <w:p w:rsidR="004479CE" w:rsidRPr="0072019B" w:rsidRDefault="004479CE" w:rsidP="004479CE">
            <w:pPr>
              <w:ind w:right="-72" w:firstLine="19"/>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36,307,113</w:t>
            </w:r>
          </w:p>
        </w:tc>
      </w:tr>
      <w:tr w:rsidR="004479CE" w:rsidRPr="0072019B" w:rsidTr="000A7ABD">
        <w:tc>
          <w:tcPr>
            <w:tcW w:w="6210" w:type="dxa"/>
            <w:vAlign w:val="bottom"/>
          </w:tcPr>
          <w:p w:rsidR="004479CE" w:rsidRPr="0072019B" w:rsidRDefault="004479CE" w:rsidP="004E10B4">
            <w:pPr>
              <w:ind w:left="72" w:right="-216"/>
              <w:rPr>
                <w:rFonts w:ascii="Arial" w:eastAsia="Angsana New" w:hAnsi="Arial" w:cs="Arial"/>
                <w:strike/>
                <w:color w:val="000000" w:themeColor="text1"/>
                <w:sz w:val="20"/>
                <w:szCs w:val="20"/>
                <w:lang w:val="en-GB"/>
              </w:rPr>
            </w:pPr>
            <w:r w:rsidRPr="0072019B">
              <w:rPr>
                <w:rFonts w:ascii="Arial" w:eastAsia="Angsana New" w:hAnsi="Arial" w:cs="Arial"/>
                <w:color w:val="000000" w:themeColor="text1"/>
                <w:sz w:val="20"/>
                <w:szCs w:val="20"/>
                <w:lang w:val="en-GB"/>
              </w:rPr>
              <w:t xml:space="preserve">Deferred tax </w:t>
            </w:r>
          </w:p>
        </w:tc>
        <w:tc>
          <w:tcPr>
            <w:tcW w:w="1440" w:type="dxa"/>
            <w:vAlign w:val="center"/>
          </w:tcPr>
          <w:p w:rsidR="004479CE" w:rsidRPr="0072019B" w:rsidRDefault="000A7772" w:rsidP="004479C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(2,212,096)</w:t>
            </w:r>
          </w:p>
        </w:tc>
        <w:tc>
          <w:tcPr>
            <w:tcW w:w="1440" w:type="dxa"/>
            <w:vAlign w:val="bottom"/>
          </w:tcPr>
          <w:p w:rsidR="004479CE" w:rsidRPr="0072019B" w:rsidRDefault="004479CE" w:rsidP="004479CE">
            <w:pPr>
              <w:pStyle w:val="BodyTextIndent2"/>
              <w:pBdr>
                <w:bottom w:val="single" w:sz="4" w:space="1" w:color="auto"/>
              </w:pBdr>
              <w:spacing w:after="0" w:line="240" w:lineRule="auto"/>
              <w:ind w:left="0" w:right="-72" w:firstLine="19"/>
              <w:jc w:val="right"/>
              <w:outlineLvl w:val="0"/>
              <w:rPr>
                <w:rFonts w:ascii="Arial" w:hAnsi="Arial" w:cs="Arial"/>
                <w:color w:val="000000" w:themeColor="text1"/>
                <w:sz w:val="20"/>
                <w:szCs w:val="20"/>
                <w:lang w:val="en-GB" w:eastAsia="en-US"/>
              </w:rPr>
            </w:pPr>
            <w:r w:rsidRPr="0072019B">
              <w:rPr>
                <w:rFonts w:ascii="Arial" w:hAnsi="Arial" w:cs="Arial"/>
                <w:color w:val="000000" w:themeColor="text1"/>
                <w:sz w:val="20"/>
                <w:szCs w:val="20"/>
                <w:lang w:val="en-GB" w:eastAsia="en-US"/>
              </w:rPr>
              <w:t>(290,857)</w:t>
            </w:r>
          </w:p>
        </w:tc>
      </w:tr>
      <w:tr w:rsidR="004479CE" w:rsidRPr="0072019B" w:rsidTr="000A7ABD">
        <w:tc>
          <w:tcPr>
            <w:tcW w:w="6210" w:type="dxa"/>
            <w:vAlign w:val="bottom"/>
          </w:tcPr>
          <w:p w:rsidR="004479CE" w:rsidRPr="0072019B" w:rsidRDefault="004479CE" w:rsidP="004479CE">
            <w:pPr>
              <w:ind w:left="72" w:right="-216"/>
              <w:rPr>
                <w:rFonts w:ascii="Arial" w:eastAsia="Angsana New" w:hAnsi="Arial" w:cs="Arial"/>
                <w:color w:val="000000" w:themeColor="text1"/>
                <w:sz w:val="12"/>
                <w:szCs w:val="12"/>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r>
      <w:tr w:rsidR="004479CE" w:rsidRPr="0072019B" w:rsidTr="000A7ABD">
        <w:trPr>
          <w:trHeight w:val="299"/>
        </w:trPr>
        <w:tc>
          <w:tcPr>
            <w:tcW w:w="6210" w:type="dxa"/>
            <w:vAlign w:val="bottom"/>
          </w:tcPr>
          <w:p w:rsidR="004479CE" w:rsidRPr="0072019B" w:rsidRDefault="004479CE" w:rsidP="004479CE">
            <w:pPr>
              <w:ind w:left="72" w:right="-216"/>
              <w:rPr>
                <w:rFonts w:ascii="Arial" w:eastAsia="Angsana New" w:hAnsi="Arial" w:cs="Arial"/>
                <w:color w:val="000000" w:themeColor="text1"/>
                <w:sz w:val="20"/>
                <w:szCs w:val="20"/>
                <w:lang w:val="en-GB"/>
              </w:rPr>
            </w:pPr>
            <w:r w:rsidRPr="0072019B">
              <w:rPr>
                <w:rFonts w:ascii="Arial" w:eastAsia="Angsana New" w:hAnsi="Arial" w:cs="Arial"/>
                <w:color w:val="000000" w:themeColor="text1"/>
                <w:sz w:val="20"/>
                <w:szCs w:val="20"/>
              </w:rPr>
              <w:t xml:space="preserve">Total income tax </w:t>
            </w:r>
          </w:p>
        </w:tc>
        <w:tc>
          <w:tcPr>
            <w:tcW w:w="1440" w:type="dxa"/>
            <w:vAlign w:val="bottom"/>
          </w:tcPr>
          <w:p w:rsidR="004479CE" w:rsidRPr="0072019B" w:rsidRDefault="000A7772" w:rsidP="004479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8,843,712</w:t>
            </w:r>
          </w:p>
        </w:tc>
        <w:tc>
          <w:tcPr>
            <w:tcW w:w="1440" w:type="dxa"/>
            <w:vAlign w:val="bottom"/>
          </w:tcPr>
          <w:p w:rsidR="004479CE" w:rsidRPr="0072019B" w:rsidRDefault="004479CE" w:rsidP="004479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36,016,256</w:t>
            </w:r>
            <w:r w:rsidRPr="0072019B">
              <w:rPr>
                <w:rFonts w:ascii="Arial" w:hAnsi="Arial" w:cs="Arial"/>
                <w:color w:val="000000" w:themeColor="text1"/>
                <w:sz w:val="20"/>
                <w:szCs w:val="20"/>
              </w:rPr>
              <w:fldChar w:fldCharType="end"/>
            </w:r>
          </w:p>
        </w:tc>
      </w:tr>
    </w:tbl>
    <w:p w:rsidR="00D7266A" w:rsidRPr="0072019B" w:rsidRDefault="00D7266A" w:rsidP="00B20072">
      <w:pPr>
        <w:pStyle w:val="a"/>
        <w:ind w:left="540" w:right="0"/>
        <w:jc w:val="both"/>
        <w:rPr>
          <w:rFonts w:ascii="Arial" w:hAnsi="Arial" w:cs="Arial"/>
          <w:color w:val="000000" w:themeColor="text1"/>
          <w:sz w:val="20"/>
          <w:szCs w:val="20"/>
        </w:rPr>
      </w:pPr>
    </w:p>
    <w:p w:rsidR="004479CE" w:rsidRPr="0072019B" w:rsidRDefault="004479CE" w:rsidP="004479CE">
      <w:pPr>
        <w:pStyle w:val="a"/>
        <w:ind w:left="540" w:right="0"/>
        <w:jc w:val="both"/>
        <w:rPr>
          <w:rFonts w:ascii="Arial" w:hAnsi="Arial" w:cs="Arial"/>
          <w:color w:val="000000" w:themeColor="text1"/>
          <w:sz w:val="20"/>
          <w:szCs w:val="20"/>
          <w:lang w:val="en-GB"/>
        </w:rPr>
      </w:pPr>
      <w:r w:rsidRPr="0072019B">
        <w:rPr>
          <w:rFonts w:ascii="Arial" w:hAnsi="Arial" w:cs="Arial"/>
          <w:color w:val="000000" w:themeColor="text1"/>
          <w:sz w:val="20"/>
          <w:szCs w:val="20"/>
          <w:lang w:val="en-GB"/>
        </w:rPr>
        <w:t>Income tax expense for the six-month periods ended 30 June 2019 and 2018 are as follows:</w:t>
      </w:r>
    </w:p>
    <w:p w:rsidR="004479CE" w:rsidRPr="0072019B" w:rsidRDefault="004479CE" w:rsidP="00B20072">
      <w:pPr>
        <w:pStyle w:val="a"/>
        <w:ind w:left="540" w:right="0"/>
        <w:jc w:val="both"/>
        <w:rPr>
          <w:rFonts w:ascii="Arial" w:hAnsi="Arial" w:cs="Arial"/>
          <w:color w:val="000000" w:themeColor="text1"/>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4479CE"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40" w:type="dxa"/>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4479CE"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40" w:type="dxa"/>
            <w:vAlign w:val="bottom"/>
          </w:tcPr>
          <w:p w:rsidR="004479CE" w:rsidRPr="0072019B" w:rsidRDefault="004479CE" w:rsidP="0031225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4479CE"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b/>
                <w:bCs/>
                <w:color w:val="000000" w:themeColor="text1"/>
                <w:sz w:val="20"/>
                <w:szCs w:val="20"/>
                <w:lang w:val="en-GB"/>
              </w:rPr>
            </w:pPr>
          </w:p>
        </w:tc>
        <w:tc>
          <w:tcPr>
            <w:tcW w:w="1440" w:type="dxa"/>
            <w:shd w:val="clear" w:color="auto" w:fill="auto"/>
            <w:vAlign w:val="bottom"/>
          </w:tcPr>
          <w:p w:rsidR="004479CE" w:rsidRPr="0072019B" w:rsidRDefault="004479CE"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40" w:type="dxa"/>
            <w:vAlign w:val="bottom"/>
          </w:tcPr>
          <w:p w:rsidR="004479CE" w:rsidRPr="0072019B" w:rsidRDefault="004479CE" w:rsidP="0031225E">
            <w:pPr>
              <w:pBdr>
                <w:bottom w:val="single" w:sz="4" w:space="1" w:color="auto"/>
              </w:pBdr>
              <w:ind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4479CE" w:rsidRPr="0072019B" w:rsidTr="0031225E">
        <w:tc>
          <w:tcPr>
            <w:tcW w:w="6210" w:type="dxa"/>
            <w:vAlign w:val="bottom"/>
          </w:tcPr>
          <w:p w:rsidR="004479CE" w:rsidRPr="0072019B" w:rsidRDefault="004479CE" w:rsidP="0031225E">
            <w:pPr>
              <w:overflowPunct/>
              <w:autoSpaceDE/>
              <w:autoSpaceDN/>
              <w:adjustRightInd/>
              <w:ind w:left="72"/>
              <w:textAlignment w:val="auto"/>
              <w:rPr>
                <w:rFonts w:ascii="Arial" w:hAnsi="Arial" w:cs="Arial"/>
                <w:color w:val="000000" w:themeColor="text1"/>
                <w:sz w:val="12"/>
                <w:szCs w:val="12"/>
              </w:rPr>
            </w:pPr>
          </w:p>
        </w:tc>
        <w:tc>
          <w:tcPr>
            <w:tcW w:w="1440" w:type="dxa"/>
            <w:vAlign w:val="bottom"/>
          </w:tcPr>
          <w:p w:rsidR="004479CE" w:rsidRPr="0072019B" w:rsidRDefault="004479CE" w:rsidP="0031225E">
            <w:pPr>
              <w:ind w:right="-72" w:firstLine="19"/>
              <w:jc w:val="right"/>
              <w:rPr>
                <w:rFonts w:ascii="Arial" w:hAnsi="Arial" w:cs="Arial"/>
                <w:color w:val="000000" w:themeColor="text1"/>
                <w:sz w:val="12"/>
                <w:szCs w:val="12"/>
                <w:lang w:val="en-GB"/>
              </w:rPr>
            </w:pPr>
          </w:p>
        </w:tc>
        <w:tc>
          <w:tcPr>
            <w:tcW w:w="1440" w:type="dxa"/>
            <w:vAlign w:val="bottom"/>
          </w:tcPr>
          <w:p w:rsidR="004479CE" w:rsidRPr="0072019B" w:rsidRDefault="004479CE" w:rsidP="0031225E">
            <w:pPr>
              <w:ind w:right="-72" w:firstLine="19"/>
              <w:jc w:val="right"/>
              <w:rPr>
                <w:rFonts w:ascii="Arial" w:hAnsi="Arial" w:cs="Arial"/>
                <w:color w:val="000000" w:themeColor="text1"/>
                <w:sz w:val="12"/>
                <w:szCs w:val="12"/>
                <w:lang w:val="en-GB"/>
              </w:rPr>
            </w:pPr>
          </w:p>
        </w:tc>
      </w:tr>
      <w:tr w:rsidR="004479CE" w:rsidRPr="0072019B" w:rsidTr="0031225E">
        <w:tc>
          <w:tcPr>
            <w:tcW w:w="6210" w:type="dxa"/>
            <w:vAlign w:val="bottom"/>
          </w:tcPr>
          <w:p w:rsidR="004479CE" w:rsidRPr="0072019B" w:rsidRDefault="004479CE" w:rsidP="004E10B4">
            <w:pPr>
              <w:ind w:left="72" w:right="-216"/>
              <w:rPr>
                <w:rFonts w:ascii="Arial" w:eastAsia="Angsana New" w:hAnsi="Arial" w:cs="Arial"/>
                <w:color w:val="000000" w:themeColor="text1"/>
                <w:sz w:val="20"/>
                <w:szCs w:val="20"/>
              </w:rPr>
            </w:pPr>
            <w:r w:rsidRPr="0072019B">
              <w:rPr>
                <w:rFonts w:ascii="Arial" w:eastAsia="Angsana New" w:hAnsi="Arial" w:cs="Arial"/>
                <w:color w:val="000000" w:themeColor="text1"/>
                <w:sz w:val="20"/>
                <w:szCs w:val="20"/>
              </w:rPr>
              <w:t xml:space="preserve">Current tax on profit for the </w:t>
            </w:r>
            <w:r w:rsidR="004E10B4" w:rsidRPr="0072019B">
              <w:rPr>
                <w:rFonts w:ascii="Arial" w:eastAsia="Angsana New" w:hAnsi="Arial" w:cs="Arial"/>
                <w:color w:val="000000" w:themeColor="text1"/>
                <w:sz w:val="20"/>
                <w:szCs w:val="20"/>
              </w:rPr>
              <w:t>period</w:t>
            </w:r>
          </w:p>
        </w:tc>
        <w:tc>
          <w:tcPr>
            <w:tcW w:w="1440" w:type="dxa"/>
            <w:vAlign w:val="bottom"/>
          </w:tcPr>
          <w:p w:rsidR="004479CE" w:rsidRPr="0072019B" w:rsidRDefault="000A7772" w:rsidP="004479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24,938,717</w:t>
            </w:r>
          </w:p>
        </w:tc>
        <w:tc>
          <w:tcPr>
            <w:tcW w:w="1440" w:type="dxa"/>
            <w:vAlign w:val="bottom"/>
          </w:tcPr>
          <w:p w:rsidR="004479CE" w:rsidRPr="0072019B" w:rsidRDefault="004479CE" w:rsidP="004479CE">
            <w:pPr>
              <w:pStyle w:val="BodyTextIndent2"/>
              <w:spacing w:after="0" w:line="240" w:lineRule="auto"/>
              <w:ind w:left="0" w:right="-72"/>
              <w:jc w:val="right"/>
              <w:outlineLvl w:val="0"/>
              <w:rPr>
                <w:rFonts w:ascii="Arial" w:hAnsi="Arial" w:cs="Arial"/>
                <w:color w:val="000000" w:themeColor="text1"/>
                <w:sz w:val="20"/>
                <w:szCs w:val="20"/>
                <w:lang w:val="en-GB" w:eastAsia="en-US"/>
              </w:rPr>
            </w:pPr>
            <w:r w:rsidRPr="0072019B">
              <w:rPr>
                <w:rFonts w:ascii="Arial" w:hAnsi="Arial" w:cs="Arial"/>
                <w:color w:val="000000" w:themeColor="text1"/>
                <w:sz w:val="20"/>
                <w:szCs w:val="20"/>
                <w:lang w:val="en-GB" w:eastAsia="en-US"/>
              </w:rPr>
              <w:t>55,287,283</w:t>
            </w:r>
          </w:p>
        </w:tc>
      </w:tr>
      <w:tr w:rsidR="004479CE" w:rsidRPr="0072019B" w:rsidTr="0031225E">
        <w:tc>
          <w:tcPr>
            <w:tcW w:w="6210" w:type="dxa"/>
            <w:vAlign w:val="bottom"/>
          </w:tcPr>
          <w:p w:rsidR="004479CE" w:rsidRPr="0072019B" w:rsidRDefault="004479CE" w:rsidP="004479CE">
            <w:pPr>
              <w:ind w:left="72" w:right="-216"/>
              <w:rPr>
                <w:rFonts w:ascii="Arial" w:eastAsia="Angsana New" w:hAnsi="Arial" w:cs="Arial"/>
                <w:strike/>
                <w:color w:val="000000" w:themeColor="text1"/>
                <w:sz w:val="20"/>
                <w:szCs w:val="20"/>
                <w:lang w:val="en-GB"/>
              </w:rPr>
            </w:pPr>
            <w:r w:rsidRPr="0072019B">
              <w:rPr>
                <w:rFonts w:ascii="Arial" w:eastAsia="Angsana New" w:hAnsi="Arial" w:cs="Arial"/>
                <w:color w:val="000000" w:themeColor="text1"/>
                <w:sz w:val="20"/>
                <w:szCs w:val="20"/>
                <w:lang w:val="en-GB"/>
              </w:rPr>
              <w:t>Deferred tax (Note 20)</w:t>
            </w:r>
          </w:p>
        </w:tc>
        <w:tc>
          <w:tcPr>
            <w:tcW w:w="1440" w:type="dxa"/>
            <w:vAlign w:val="center"/>
          </w:tcPr>
          <w:p w:rsidR="004479CE" w:rsidRPr="0072019B" w:rsidRDefault="000A7772" w:rsidP="004479C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(2,638,463)</w:t>
            </w:r>
          </w:p>
        </w:tc>
        <w:tc>
          <w:tcPr>
            <w:tcW w:w="1440" w:type="dxa"/>
            <w:vAlign w:val="bottom"/>
          </w:tcPr>
          <w:p w:rsidR="004479CE" w:rsidRPr="0072019B" w:rsidRDefault="004479CE" w:rsidP="004479CE">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(553,534)</w:t>
            </w:r>
          </w:p>
        </w:tc>
      </w:tr>
      <w:tr w:rsidR="004479CE" w:rsidRPr="0072019B" w:rsidTr="0031225E">
        <w:tc>
          <w:tcPr>
            <w:tcW w:w="6210" w:type="dxa"/>
            <w:vAlign w:val="bottom"/>
          </w:tcPr>
          <w:p w:rsidR="004479CE" w:rsidRPr="0072019B" w:rsidRDefault="004479CE" w:rsidP="004479CE">
            <w:pPr>
              <w:ind w:left="72" w:right="-216"/>
              <w:rPr>
                <w:rFonts w:ascii="Arial" w:eastAsia="Angsana New" w:hAnsi="Arial" w:cs="Arial"/>
                <w:color w:val="000000" w:themeColor="text1"/>
                <w:sz w:val="12"/>
                <w:szCs w:val="12"/>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c>
          <w:tcPr>
            <w:tcW w:w="1440" w:type="dxa"/>
            <w:vAlign w:val="bottom"/>
          </w:tcPr>
          <w:p w:rsidR="004479CE" w:rsidRPr="0072019B" w:rsidRDefault="004479CE" w:rsidP="004479CE">
            <w:pPr>
              <w:ind w:right="-72" w:firstLine="19"/>
              <w:jc w:val="right"/>
              <w:rPr>
                <w:rFonts w:ascii="Arial" w:hAnsi="Arial" w:cs="Arial"/>
                <w:color w:val="000000" w:themeColor="text1"/>
                <w:sz w:val="12"/>
                <w:szCs w:val="12"/>
                <w:lang w:val="en-GB"/>
              </w:rPr>
            </w:pPr>
          </w:p>
        </w:tc>
      </w:tr>
      <w:tr w:rsidR="004479CE" w:rsidRPr="0072019B" w:rsidTr="0031225E">
        <w:trPr>
          <w:trHeight w:val="299"/>
        </w:trPr>
        <w:tc>
          <w:tcPr>
            <w:tcW w:w="6210" w:type="dxa"/>
            <w:vAlign w:val="bottom"/>
          </w:tcPr>
          <w:p w:rsidR="004479CE" w:rsidRPr="0072019B" w:rsidRDefault="004479CE" w:rsidP="004479CE">
            <w:pPr>
              <w:ind w:left="72" w:right="-216"/>
              <w:rPr>
                <w:rFonts w:ascii="Arial" w:eastAsia="Angsana New" w:hAnsi="Arial" w:cs="Arial"/>
                <w:color w:val="000000" w:themeColor="text1"/>
                <w:sz w:val="20"/>
                <w:szCs w:val="20"/>
                <w:lang w:val="en-GB"/>
              </w:rPr>
            </w:pPr>
            <w:r w:rsidRPr="0072019B">
              <w:rPr>
                <w:rFonts w:ascii="Arial" w:eastAsia="Angsana New" w:hAnsi="Arial" w:cs="Arial"/>
                <w:color w:val="000000" w:themeColor="text1"/>
                <w:sz w:val="20"/>
                <w:szCs w:val="20"/>
              </w:rPr>
              <w:t xml:space="preserve">Total income tax </w:t>
            </w:r>
          </w:p>
        </w:tc>
        <w:tc>
          <w:tcPr>
            <w:tcW w:w="1440" w:type="dxa"/>
            <w:vAlign w:val="bottom"/>
          </w:tcPr>
          <w:p w:rsidR="004479CE" w:rsidRPr="0072019B" w:rsidRDefault="000A7772" w:rsidP="004479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22,300,254</w:t>
            </w:r>
          </w:p>
        </w:tc>
        <w:tc>
          <w:tcPr>
            <w:tcW w:w="1440" w:type="dxa"/>
            <w:vAlign w:val="bottom"/>
          </w:tcPr>
          <w:p w:rsidR="004479CE" w:rsidRPr="0072019B" w:rsidRDefault="004479CE" w:rsidP="004479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fldChar w:fldCharType="begin"/>
            </w:r>
            <w:r w:rsidRPr="0072019B">
              <w:rPr>
                <w:rFonts w:ascii="Arial" w:hAnsi="Arial" w:cs="Arial"/>
                <w:color w:val="000000" w:themeColor="text1"/>
                <w:sz w:val="20"/>
                <w:szCs w:val="20"/>
              </w:rPr>
              <w:instrText xml:space="preserve"> =SUM(ABOVE) </w:instrText>
            </w:r>
            <w:r w:rsidRPr="0072019B">
              <w:rPr>
                <w:rFonts w:ascii="Arial" w:hAnsi="Arial" w:cs="Arial"/>
                <w:color w:val="000000" w:themeColor="text1"/>
                <w:sz w:val="20"/>
                <w:szCs w:val="20"/>
              </w:rPr>
              <w:fldChar w:fldCharType="separate"/>
            </w:r>
            <w:r w:rsidRPr="0072019B">
              <w:rPr>
                <w:rFonts w:ascii="Arial" w:hAnsi="Arial" w:cs="Arial"/>
                <w:noProof/>
                <w:color w:val="000000" w:themeColor="text1"/>
                <w:sz w:val="20"/>
                <w:szCs w:val="20"/>
              </w:rPr>
              <w:t>54,733,749</w:t>
            </w:r>
            <w:r w:rsidRPr="0072019B">
              <w:rPr>
                <w:rFonts w:ascii="Arial" w:hAnsi="Arial" w:cs="Arial"/>
                <w:color w:val="000000" w:themeColor="text1"/>
                <w:sz w:val="20"/>
                <w:szCs w:val="20"/>
              </w:rPr>
              <w:fldChar w:fldCharType="end"/>
            </w:r>
          </w:p>
        </w:tc>
      </w:tr>
    </w:tbl>
    <w:p w:rsidR="004479CE" w:rsidRPr="0072019B" w:rsidRDefault="004479CE" w:rsidP="00B20072">
      <w:pPr>
        <w:pStyle w:val="a"/>
        <w:ind w:left="540" w:right="0"/>
        <w:jc w:val="both"/>
        <w:rPr>
          <w:rFonts w:ascii="Arial" w:hAnsi="Arial" w:cs="Arial"/>
          <w:color w:val="000000" w:themeColor="text1"/>
          <w:sz w:val="20"/>
          <w:szCs w:val="20"/>
        </w:rPr>
      </w:pPr>
    </w:p>
    <w:p w:rsidR="009607AA" w:rsidRPr="007F0449" w:rsidRDefault="009607AA" w:rsidP="009607AA">
      <w:pPr>
        <w:ind w:left="540"/>
        <w:jc w:val="both"/>
        <w:rPr>
          <w:rFonts w:ascii="Arial" w:hAnsi="Arial" w:cs="Arial"/>
          <w:color w:val="000000" w:themeColor="text1"/>
          <w:spacing w:val="-4"/>
          <w:sz w:val="20"/>
          <w:szCs w:val="20"/>
          <w:lang w:val="en-GB"/>
        </w:rPr>
      </w:pPr>
      <w:r w:rsidRPr="007F0449">
        <w:rPr>
          <w:rFonts w:ascii="Arial" w:hAnsi="Arial" w:cs="Arial"/>
          <w:color w:val="000000" w:themeColor="text1"/>
          <w:spacing w:val="-4"/>
          <w:sz w:val="20"/>
          <w:szCs w:val="20"/>
          <w:lang w:val="en-GB"/>
        </w:rPr>
        <w:t>Reconciliation of effective tax rate for the six-month periods ended 30 June 2019 and 2018 are as follows:</w:t>
      </w:r>
    </w:p>
    <w:p w:rsidR="003B05BF" w:rsidRPr="0072019B" w:rsidRDefault="003B05BF" w:rsidP="003B05BF">
      <w:pPr>
        <w:ind w:left="540"/>
        <w:jc w:val="both"/>
        <w:rPr>
          <w:rFonts w:ascii="Arial" w:hAnsi="Arial" w:cs="Arial"/>
          <w:color w:val="000000" w:themeColor="text1"/>
          <w:sz w:val="20"/>
          <w:szCs w:val="20"/>
          <w:lang w:val="en-GB"/>
        </w:rPr>
      </w:pPr>
    </w:p>
    <w:tbl>
      <w:tblPr>
        <w:tblW w:w="9088" w:type="dxa"/>
        <w:tblInd w:w="360" w:type="dxa"/>
        <w:tblLayout w:type="fixed"/>
        <w:tblLook w:val="04A0" w:firstRow="1" w:lastRow="0" w:firstColumn="1" w:lastColumn="0" w:noHBand="0" w:noVBand="1"/>
      </w:tblPr>
      <w:tblGrid>
        <w:gridCol w:w="6210"/>
        <w:gridCol w:w="1439"/>
        <w:gridCol w:w="1439"/>
      </w:tblGrid>
      <w:tr w:rsidR="003B05BF" w:rsidRPr="0072019B" w:rsidTr="000A7ABD">
        <w:tc>
          <w:tcPr>
            <w:tcW w:w="6210" w:type="dxa"/>
            <w:vAlign w:val="bottom"/>
          </w:tcPr>
          <w:p w:rsidR="003B05BF" w:rsidRPr="0072019B" w:rsidRDefault="003B05BF" w:rsidP="003B05BF">
            <w:pPr>
              <w:ind w:left="79" w:right="-74"/>
              <w:rPr>
                <w:rFonts w:ascii="Arial" w:eastAsia="Angsana New" w:hAnsi="Arial" w:cs="Arial"/>
                <w:color w:val="000000" w:themeColor="text1"/>
                <w:sz w:val="20"/>
                <w:szCs w:val="20"/>
              </w:rPr>
            </w:pPr>
          </w:p>
        </w:tc>
        <w:tc>
          <w:tcPr>
            <w:tcW w:w="1439" w:type="dxa"/>
            <w:shd w:val="clear" w:color="auto" w:fill="auto"/>
            <w:vAlign w:val="bottom"/>
          </w:tcPr>
          <w:p w:rsidR="003B05BF" w:rsidRPr="0072019B" w:rsidRDefault="00CA6073" w:rsidP="00CA6073">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439" w:type="dxa"/>
            <w:vAlign w:val="bottom"/>
          </w:tcPr>
          <w:p w:rsidR="003B05BF" w:rsidRPr="0072019B" w:rsidRDefault="00CA6073" w:rsidP="00CA6073">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CA6073" w:rsidRPr="0072019B" w:rsidTr="000A7ABD">
        <w:tc>
          <w:tcPr>
            <w:tcW w:w="6210" w:type="dxa"/>
            <w:vAlign w:val="bottom"/>
          </w:tcPr>
          <w:p w:rsidR="00CA6073" w:rsidRPr="0072019B" w:rsidRDefault="00CA6073" w:rsidP="00CA6073">
            <w:pPr>
              <w:ind w:left="79" w:right="-74"/>
              <w:rPr>
                <w:rFonts w:ascii="Arial" w:eastAsia="Angsana New" w:hAnsi="Arial" w:cs="Arial"/>
                <w:color w:val="000000" w:themeColor="text1"/>
                <w:sz w:val="20"/>
                <w:szCs w:val="20"/>
              </w:rPr>
            </w:pPr>
          </w:p>
        </w:tc>
        <w:tc>
          <w:tcPr>
            <w:tcW w:w="1439" w:type="dxa"/>
            <w:shd w:val="clear" w:color="auto" w:fill="auto"/>
            <w:vAlign w:val="bottom"/>
          </w:tcPr>
          <w:p w:rsidR="00CA6073" w:rsidRPr="0072019B" w:rsidRDefault="00CA6073" w:rsidP="00CA6073">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439" w:type="dxa"/>
            <w:vAlign w:val="bottom"/>
          </w:tcPr>
          <w:p w:rsidR="00CA6073" w:rsidRPr="0072019B" w:rsidRDefault="00CA6073" w:rsidP="00CA6073">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CA6073" w:rsidRPr="0072019B" w:rsidTr="000A7ABD">
        <w:tc>
          <w:tcPr>
            <w:tcW w:w="6210" w:type="dxa"/>
            <w:vAlign w:val="bottom"/>
          </w:tcPr>
          <w:p w:rsidR="00CA6073" w:rsidRPr="0072019B" w:rsidRDefault="00CA6073" w:rsidP="00CA6073">
            <w:pPr>
              <w:ind w:left="79" w:right="-74"/>
              <w:rPr>
                <w:rFonts w:ascii="Arial" w:eastAsia="Angsana New" w:hAnsi="Arial" w:cs="Arial"/>
                <w:color w:val="000000" w:themeColor="text1"/>
                <w:sz w:val="20"/>
                <w:szCs w:val="20"/>
              </w:rPr>
            </w:pPr>
          </w:p>
        </w:tc>
        <w:tc>
          <w:tcPr>
            <w:tcW w:w="1439" w:type="dxa"/>
            <w:vAlign w:val="bottom"/>
          </w:tcPr>
          <w:p w:rsidR="00CA6073" w:rsidRPr="0072019B" w:rsidRDefault="00CA6073" w:rsidP="00CA6073">
            <w:pPr>
              <w:pBdr>
                <w:bottom w:val="single" w:sz="4" w:space="1" w:color="auto"/>
              </w:pBdr>
              <w:ind w:left="-18"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439" w:type="dxa"/>
            <w:vAlign w:val="bottom"/>
          </w:tcPr>
          <w:p w:rsidR="00CA6073" w:rsidRPr="0072019B" w:rsidRDefault="00CA6073" w:rsidP="00CA6073">
            <w:pPr>
              <w:pBdr>
                <w:bottom w:val="single" w:sz="4" w:space="1" w:color="auto"/>
              </w:pBdr>
              <w:ind w:left="-18" w:right="-72" w:firstLine="19"/>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CA6073" w:rsidRPr="0072019B" w:rsidTr="000A7ABD">
        <w:tc>
          <w:tcPr>
            <w:tcW w:w="6210" w:type="dxa"/>
            <w:vAlign w:val="bottom"/>
          </w:tcPr>
          <w:p w:rsidR="00CA6073" w:rsidRPr="0072019B" w:rsidRDefault="00CA6073" w:rsidP="00CA6073">
            <w:pPr>
              <w:ind w:left="79" w:right="-74"/>
              <w:rPr>
                <w:rFonts w:ascii="Arial" w:eastAsia="Angsana New" w:hAnsi="Arial" w:cs="Arial"/>
                <w:color w:val="000000" w:themeColor="text1"/>
                <w:sz w:val="12"/>
                <w:szCs w:val="12"/>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cs/>
                <w:lang w:val="th-TH"/>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cs/>
                <w:lang w:val="th-TH"/>
              </w:rPr>
            </w:pPr>
          </w:p>
        </w:tc>
      </w:tr>
      <w:tr w:rsidR="00CA6073" w:rsidRPr="0072019B" w:rsidTr="000A7ABD">
        <w:tc>
          <w:tcPr>
            <w:tcW w:w="6210" w:type="dxa"/>
            <w:vAlign w:val="bottom"/>
          </w:tcPr>
          <w:p w:rsidR="00CA6073" w:rsidRPr="0072019B" w:rsidRDefault="00CA6073" w:rsidP="00CA6073">
            <w:pPr>
              <w:ind w:left="79" w:right="-43"/>
              <w:rPr>
                <w:rFonts w:ascii="Arial" w:hAnsi="Arial" w:cs="Arial"/>
                <w:color w:val="000000" w:themeColor="text1"/>
                <w:sz w:val="20"/>
                <w:szCs w:val="20"/>
              </w:rPr>
            </w:pPr>
            <w:r w:rsidRPr="0072019B">
              <w:rPr>
                <w:rFonts w:ascii="Arial" w:eastAsia="Angsana New" w:hAnsi="Arial" w:cs="Arial"/>
                <w:color w:val="000000" w:themeColor="text1"/>
                <w:sz w:val="20"/>
                <w:szCs w:val="20"/>
              </w:rPr>
              <w:t>Profit before income tax expense</w:t>
            </w:r>
          </w:p>
        </w:tc>
        <w:tc>
          <w:tcPr>
            <w:tcW w:w="1439" w:type="dxa"/>
            <w:vAlign w:val="bottom"/>
          </w:tcPr>
          <w:p w:rsidR="00CA6073" w:rsidRPr="0072019B" w:rsidRDefault="000A7772" w:rsidP="00CA607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92,520,127</w:t>
            </w:r>
          </w:p>
        </w:tc>
        <w:tc>
          <w:tcPr>
            <w:tcW w:w="1439" w:type="dxa"/>
            <w:vAlign w:val="bottom"/>
          </w:tcPr>
          <w:p w:rsidR="00CA6073" w:rsidRPr="0072019B" w:rsidRDefault="00CA6073" w:rsidP="00CA607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252,784,041</w:t>
            </w:r>
          </w:p>
        </w:tc>
      </w:tr>
      <w:tr w:rsidR="00CA6073" w:rsidRPr="0072019B" w:rsidTr="000A7ABD">
        <w:tc>
          <w:tcPr>
            <w:tcW w:w="6210" w:type="dxa"/>
            <w:vAlign w:val="bottom"/>
          </w:tcPr>
          <w:p w:rsidR="00CA6073" w:rsidRPr="0072019B" w:rsidRDefault="00CA6073" w:rsidP="00CA6073">
            <w:pPr>
              <w:ind w:left="79" w:right="-43"/>
              <w:rPr>
                <w:rFonts w:ascii="Arial" w:hAnsi="Arial" w:cs="Arial"/>
                <w:color w:val="000000" w:themeColor="text1"/>
                <w:sz w:val="12"/>
                <w:szCs w:val="12"/>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rPr>
            </w:pPr>
          </w:p>
        </w:tc>
      </w:tr>
      <w:tr w:rsidR="00CA6073" w:rsidRPr="0072019B" w:rsidTr="000A7ABD">
        <w:tc>
          <w:tcPr>
            <w:tcW w:w="6210" w:type="dxa"/>
            <w:vAlign w:val="bottom"/>
          </w:tcPr>
          <w:p w:rsidR="00CA6073" w:rsidRPr="0072019B" w:rsidRDefault="00CA6073" w:rsidP="00CA6073">
            <w:pPr>
              <w:ind w:left="79" w:right="135"/>
              <w:rPr>
                <w:rFonts w:ascii="Arial" w:hAnsi="Arial" w:cs="Arial"/>
                <w:color w:val="000000" w:themeColor="text1"/>
                <w:sz w:val="20"/>
                <w:szCs w:val="20"/>
              </w:rPr>
            </w:pPr>
            <w:r w:rsidRPr="0072019B">
              <w:rPr>
                <w:rFonts w:ascii="Arial" w:eastAsia="Angsana New" w:hAnsi="Arial" w:cs="Arial"/>
                <w:color w:val="000000" w:themeColor="text1"/>
                <w:sz w:val="20"/>
                <w:szCs w:val="20"/>
              </w:rPr>
              <w:t>Tax calculated at a tax rate of 20%</w:t>
            </w:r>
          </w:p>
        </w:tc>
        <w:tc>
          <w:tcPr>
            <w:tcW w:w="1439" w:type="dxa"/>
            <w:vAlign w:val="bottom"/>
          </w:tcPr>
          <w:p w:rsidR="00CA6073" w:rsidRPr="0072019B" w:rsidRDefault="000A7772" w:rsidP="00CA607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18,504,025</w:t>
            </w:r>
          </w:p>
        </w:tc>
        <w:tc>
          <w:tcPr>
            <w:tcW w:w="1439" w:type="dxa"/>
            <w:vAlign w:val="bottom"/>
          </w:tcPr>
          <w:p w:rsidR="00CA6073" w:rsidRPr="0072019B" w:rsidRDefault="00CA6073" w:rsidP="00CA6073">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50,556,808</w:t>
            </w:r>
          </w:p>
        </w:tc>
      </w:tr>
      <w:tr w:rsidR="00CA6073" w:rsidRPr="0072019B" w:rsidTr="0031225E">
        <w:tc>
          <w:tcPr>
            <w:tcW w:w="6210" w:type="dxa"/>
            <w:vAlign w:val="bottom"/>
          </w:tcPr>
          <w:p w:rsidR="00CA6073" w:rsidRPr="0072019B" w:rsidRDefault="00CA6073" w:rsidP="00CA6073">
            <w:pPr>
              <w:ind w:left="79" w:right="135"/>
              <w:rPr>
                <w:rFonts w:ascii="Arial" w:eastAsia="Angsana New" w:hAnsi="Arial" w:cs="Arial"/>
                <w:color w:val="000000" w:themeColor="text1"/>
                <w:sz w:val="20"/>
                <w:szCs w:val="20"/>
              </w:rPr>
            </w:pPr>
            <w:r w:rsidRPr="0072019B">
              <w:rPr>
                <w:rFonts w:ascii="Arial" w:eastAsia="Angsana New" w:hAnsi="Arial" w:cs="Arial"/>
                <w:color w:val="000000" w:themeColor="text1"/>
                <w:sz w:val="20"/>
                <w:szCs w:val="20"/>
              </w:rPr>
              <w:t>Income not subject to tax</w:t>
            </w:r>
          </w:p>
        </w:tc>
        <w:tc>
          <w:tcPr>
            <w:tcW w:w="1439" w:type="dxa"/>
            <w:vAlign w:val="center"/>
          </w:tcPr>
          <w:p w:rsidR="00CA6073" w:rsidRPr="0072019B" w:rsidRDefault="000A7772" w:rsidP="00CA607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(418,151)</w:t>
            </w:r>
          </w:p>
        </w:tc>
        <w:tc>
          <w:tcPr>
            <w:tcW w:w="1439" w:type="dxa"/>
            <w:vAlign w:val="bottom"/>
          </w:tcPr>
          <w:p w:rsidR="00CA6073" w:rsidRPr="0072019B" w:rsidRDefault="00CA6073" w:rsidP="00CA6073">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(414,427)</w:t>
            </w:r>
          </w:p>
        </w:tc>
      </w:tr>
      <w:tr w:rsidR="00CA6073" w:rsidRPr="0072019B" w:rsidTr="000A7ABD">
        <w:tc>
          <w:tcPr>
            <w:tcW w:w="6210" w:type="dxa"/>
            <w:vAlign w:val="bottom"/>
          </w:tcPr>
          <w:p w:rsidR="00CA6073" w:rsidRPr="0072019B" w:rsidRDefault="00CA6073" w:rsidP="00CA6073">
            <w:pPr>
              <w:ind w:left="79" w:right="135"/>
              <w:rPr>
                <w:rFonts w:ascii="Arial" w:eastAsia="Angsana New" w:hAnsi="Arial" w:cs="Arial"/>
                <w:color w:val="000000" w:themeColor="text1"/>
                <w:sz w:val="20"/>
                <w:szCs w:val="20"/>
              </w:rPr>
            </w:pPr>
            <w:r w:rsidRPr="0072019B">
              <w:rPr>
                <w:rFonts w:ascii="Arial" w:eastAsia="Angsana New" w:hAnsi="Arial" w:cs="Arial"/>
                <w:color w:val="000000" w:themeColor="text1"/>
                <w:sz w:val="20"/>
                <w:szCs w:val="20"/>
              </w:rPr>
              <w:t>Additional eligible expenses</w:t>
            </w:r>
          </w:p>
        </w:tc>
        <w:tc>
          <w:tcPr>
            <w:tcW w:w="1439" w:type="dxa"/>
            <w:vAlign w:val="center"/>
          </w:tcPr>
          <w:p w:rsidR="00CA6073" w:rsidRPr="0072019B" w:rsidRDefault="000A7772" w:rsidP="00CA607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439" w:type="dxa"/>
            <w:vAlign w:val="center"/>
          </w:tcPr>
          <w:p w:rsidR="00CA6073" w:rsidRPr="0072019B" w:rsidRDefault="00CA6073" w:rsidP="00CA607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r>
      <w:tr w:rsidR="00CA6073" w:rsidRPr="0072019B" w:rsidTr="000A7ABD">
        <w:tc>
          <w:tcPr>
            <w:tcW w:w="6210" w:type="dxa"/>
            <w:vAlign w:val="bottom"/>
          </w:tcPr>
          <w:p w:rsidR="00CA6073" w:rsidRPr="0072019B" w:rsidRDefault="00CA6073" w:rsidP="00CA6073">
            <w:pPr>
              <w:ind w:left="79" w:right="-43"/>
              <w:rPr>
                <w:rFonts w:ascii="Arial" w:hAnsi="Arial" w:cs="Arial"/>
                <w:color w:val="000000" w:themeColor="text1"/>
                <w:sz w:val="20"/>
                <w:szCs w:val="20"/>
              </w:rPr>
            </w:pPr>
            <w:r w:rsidRPr="0072019B">
              <w:rPr>
                <w:rFonts w:ascii="Arial" w:hAnsi="Arial" w:cs="Arial"/>
                <w:color w:val="000000" w:themeColor="text1"/>
                <w:sz w:val="20"/>
                <w:szCs w:val="20"/>
              </w:rPr>
              <w:t>Expenses not deductible for tax purpose</w:t>
            </w:r>
          </w:p>
        </w:tc>
        <w:tc>
          <w:tcPr>
            <w:tcW w:w="1439" w:type="dxa"/>
            <w:vAlign w:val="bottom"/>
          </w:tcPr>
          <w:p w:rsidR="00CA6073" w:rsidRPr="0072019B" w:rsidRDefault="000A7772" w:rsidP="00CA607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4,214,380</w:t>
            </w:r>
          </w:p>
        </w:tc>
        <w:tc>
          <w:tcPr>
            <w:tcW w:w="1439" w:type="dxa"/>
            <w:vAlign w:val="bottom"/>
          </w:tcPr>
          <w:p w:rsidR="00CA6073" w:rsidRPr="0072019B" w:rsidRDefault="00CA6073" w:rsidP="00CA607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72019B">
              <w:rPr>
                <w:rFonts w:ascii="Arial" w:hAnsi="Arial" w:cs="Arial"/>
                <w:color w:val="000000" w:themeColor="text1"/>
                <w:sz w:val="20"/>
                <w:szCs w:val="20"/>
              </w:rPr>
              <w:t>4,591,368</w:t>
            </w:r>
          </w:p>
        </w:tc>
      </w:tr>
      <w:tr w:rsidR="00CA6073" w:rsidRPr="0072019B" w:rsidTr="000A7ABD">
        <w:tc>
          <w:tcPr>
            <w:tcW w:w="6210" w:type="dxa"/>
            <w:vAlign w:val="bottom"/>
          </w:tcPr>
          <w:p w:rsidR="00CA6073" w:rsidRPr="0072019B" w:rsidRDefault="00CA6073" w:rsidP="00CA6073">
            <w:pPr>
              <w:ind w:left="79" w:right="-43"/>
              <w:rPr>
                <w:rFonts w:ascii="Arial" w:hAnsi="Arial" w:cs="Arial"/>
                <w:color w:val="000000" w:themeColor="text1"/>
                <w:sz w:val="12"/>
                <w:szCs w:val="12"/>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cs/>
              </w:rPr>
            </w:pPr>
          </w:p>
        </w:tc>
        <w:tc>
          <w:tcPr>
            <w:tcW w:w="1439" w:type="dxa"/>
            <w:vAlign w:val="bottom"/>
          </w:tcPr>
          <w:p w:rsidR="00CA6073" w:rsidRPr="0072019B" w:rsidRDefault="00CA6073" w:rsidP="00CA6073">
            <w:pPr>
              <w:ind w:right="-72"/>
              <w:jc w:val="right"/>
              <w:rPr>
                <w:rFonts w:ascii="Arial" w:hAnsi="Arial" w:cs="Arial"/>
                <w:color w:val="000000" w:themeColor="text1"/>
                <w:sz w:val="12"/>
                <w:szCs w:val="12"/>
                <w:cs/>
              </w:rPr>
            </w:pPr>
          </w:p>
        </w:tc>
      </w:tr>
      <w:tr w:rsidR="00CA6073" w:rsidRPr="0072019B" w:rsidTr="000A7ABD">
        <w:tc>
          <w:tcPr>
            <w:tcW w:w="6210" w:type="dxa"/>
            <w:vAlign w:val="bottom"/>
          </w:tcPr>
          <w:p w:rsidR="00CA6073" w:rsidRPr="0072019B" w:rsidRDefault="00CA6073" w:rsidP="00CA6073">
            <w:pPr>
              <w:ind w:left="79" w:right="-216"/>
              <w:rPr>
                <w:rFonts w:ascii="Arial" w:eastAsia="Angsana New" w:hAnsi="Arial" w:cs="Arial"/>
                <w:color w:val="000000" w:themeColor="text1"/>
                <w:sz w:val="20"/>
                <w:szCs w:val="20"/>
              </w:rPr>
            </w:pPr>
            <w:r w:rsidRPr="0072019B">
              <w:rPr>
                <w:rFonts w:ascii="Arial" w:eastAsia="Angsana New" w:hAnsi="Arial" w:cs="Arial"/>
                <w:color w:val="000000" w:themeColor="text1"/>
                <w:sz w:val="20"/>
                <w:szCs w:val="20"/>
              </w:rPr>
              <w:t xml:space="preserve">Total income tax </w:t>
            </w:r>
          </w:p>
        </w:tc>
        <w:tc>
          <w:tcPr>
            <w:tcW w:w="1439" w:type="dxa"/>
            <w:vAlign w:val="bottom"/>
          </w:tcPr>
          <w:p w:rsidR="00CA6073" w:rsidRPr="0072019B" w:rsidRDefault="000A7772" w:rsidP="00CA6073">
            <w:pPr>
              <w:pBdr>
                <w:bottom w:val="double" w:sz="4" w:space="1" w:color="auto"/>
              </w:pBdr>
              <w:ind w:right="-72"/>
              <w:jc w:val="right"/>
              <w:outlineLvl w:val="0"/>
              <w:rPr>
                <w:rFonts w:ascii="Arial" w:hAnsi="Arial" w:cs="Arial"/>
                <w:color w:val="000000" w:themeColor="text1"/>
                <w:sz w:val="20"/>
                <w:szCs w:val="20"/>
              </w:rPr>
            </w:pPr>
            <w:r w:rsidRPr="0072019B">
              <w:rPr>
                <w:rFonts w:ascii="Arial" w:hAnsi="Arial" w:cs="Arial"/>
                <w:color w:val="000000" w:themeColor="text1"/>
                <w:sz w:val="20"/>
                <w:szCs w:val="20"/>
              </w:rPr>
              <w:t>22,300,254</w:t>
            </w:r>
          </w:p>
        </w:tc>
        <w:tc>
          <w:tcPr>
            <w:tcW w:w="1439" w:type="dxa"/>
            <w:vAlign w:val="bottom"/>
          </w:tcPr>
          <w:p w:rsidR="00CA6073" w:rsidRPr="0072019B" w:rsidRDefault="00CA6073" w:rsidP="00CA6073">
            <w:pPr>
              <w:pBdr>
                <w:bottom w:val="double" w:sz="4" w:space="1" w:color="auto"/>
              </w:pBdr>
              <w:ind w:right="-72"/>
              <w:jc w:val="right"/>
              <w:outlineLvl w:val="0"/>
              <w:rPr>
                <w:rFonts w:ascii="Arial" w:hAnsi="Arial" w:cs="Arial"/>
                <w:color w:val="000000" w:themeColor="text1"/>
                <w:sz w:val="20"/>
                <w:szCs w:val="20"/>
              </w:rPr>
            </w:pPr>
            <w:r w:rsidRPr="0072019B">
              <w:rPr>
                <w:rFonts w:ascii="Arial" w:hAnsi="Arial" w:cs="Arial"/>
                <w:color w:val="000000" w:themeColor="text1"/>
                <w:sz w:val="20"/>
                <w:szCs w:val="20"/>
              </w:rPr>
              <w:t>54,733,749</w:t>
            </w:r>
          </w:p>
        </w:tc>
      </w:tr>
    </w:tbl>
    <w:p w:rsidR="003B05BF" w:rsidRPr="0072019B" w:rsidRDefault="003B05BF" w:rsidP="003B05BF">
      <w:pPr>
        <w:ind w:left="540"/>
        <w:rPr>
          <w:rFonts w:ascii="Arial" w:hAnsi="Arial" w:cs="Arial"/>
          <w:color w:val="000000" w:themeColor="text1"/>
          <w:spacing w:val="-4"/>
          <w:sz w:val="20"/>
          <w:szCs w:val="20"/>
          <w:lang w:val="en-GB"/>
        </w:rPr>
      </w:pPr>
    </w:p>
    <w:p w:rsidR="009607AA" w:rsidRDefault="009607AA" w:rsidP="009607AA">
      <w:pPr>
        <w:ind w:left="540"/>
        <w:jc w:val="both"/>
        <w:rPr>
          <w:rFonts w:ascii="Arial" w:hAnsi="Arial" w:cs="Arial"/>
          <w:color w:val="000000" w:themeColor="text1"/>
          <w:spacing w:val="-2"/>
          <w:sz w:val="20"/>
          <w:szCs w:val="20"/>
        </w:rPr>
      </w:pPr>
      <w:r w:rsidRPr="0072019B">
        <w:rPr>
          <w:rFonts w:ascii="Arial" w:hAnsi="Arial" w:cs="Arial"/>
          <w:color w:val="000000" w:themeColor="text1"/>
          <w:sz w:val="20"/>
          <w:szCs w:val="20"/>
        </w:rPr>
        <w:t>The weighted average income tax rate in the interim financial statements for the six-month period</w:t>
      </w:r>
      <w:r w:rsidR="000A7772" w:rsidRPr="0072019B">
        <w:rPr>
          <w:rFonts w:ascii="Arial" w:hAnsi="Arial" w:cs="Arial"/>
          <w:color w:val="000000" w:themeColor="text1"/>
          <w:sz w:val="20"/>
          <w:szCs w:val="20"/>
        </w:rPr>
        <w:t xml:space="preserve"> ended 30 June 2019 was 24.10</w:t>
      </w:r>
      <w:r w:rsidRPr="0072019B">
        <w:rPr>
          <w:rFonts w:ascii="Arial" w:hAnsi="Arial" w:cs="Arial"/>
          <w:color w:val="000000" w:themeColor="text1"/>
          <w:sz w:val="20"/>
          <w:szCs w:val="20"/>
        </w:rPr>
        <w:t>%</w:t>
      </w:r>
      <w:r w:rsidRPr="0072019B">
        <w:rPr>
          <w:rFonts w:ascii="Arial" w:hAnsi="Arial" w:cs="Arial"/>
          <w:color w:val="000000" w:themeColor="text1"/>
          <w:spacing w:val="-2"/>
          <w:sz w:val="20"/>
          <w:szCs w:val="20"/>
        </w:rPr>
        <w:t>. (30 June 2018: 21.65%)</w:t>
      </w:r>
    </w:p>
    <w:p w:rsidR="007F0449" w:rsidRDefault="007F0449" w:rsidP="009607AA">
      <w:pPr>
        <w:ind w:left="540"/>
        <w:jc w:val="both"/>
        <w:rPr>
          <w:rFonts w:ascii="Arial" w:hAnsi="Arial" w:cs="Arial"/>
          <w:color w:val="000000" w:themeColor="text1"/>
          <w:spacing w:val="-2"/>
          <w:sz w:val="20"/>
          <w:szCs w:val="20"/>
        </w:rPr>
      </w:pPr>
    </w:p>
    <w:p w:rsidR="007F0449" w:rsidRDefault="007F0449">
      <w:pPr>
        <w:overflowPunct/>
        <w:autoSpaceDE/>
        <w:autoSpaceDN/>
        <w:adjustRightInd/>
        <w:textAlignment w:val="auto"/>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rsidR="00417000" w:rsidRPr="0072019B" w:rsidRDefault="00BB27C8" w:rsidP="007F1CB4">
      <w:pPr>
        <w:pStyle w:val="Heading1"/>
        <w:spacing w:before="0"/>
        <w:ind w:left="567" w:hanging="567"/>
        <w:rPr>
          <w:rFonts w:ascii="Arial" w:hAnsi="Arial" w:cs="Arial"/>
          <w:color w:val="000000" w:themeColor="text1"/>
          <w:sz w:val="20"/>
          <w:szCs w:val="20"/>
        </w:rPr>
      </w:pPr>
      <w:r w:rsidRPr="0072019B">
        <w:rPr>
          <w:rFonts w:ascii="Arial" w:hAnsi="Arial" w:cs="Arial"/>
          <w:color w:val="000000" w:themeColor="text1"/>
          <w:sz w:val="20"/>
          <w:szCs w:val="20"/>
          <w:lang w:val="en-US"/>
        </w:rPr>
        <w:t>3</w:t>
      </w:r>
      <w:r w:rsidR="002F4FDB" w:rsidRPr="0072019B">
        <w:rPr>
          <w:rFonts w:ascii="Arial" w:hAnsi="Arial" w:cs="Arial"/>
          <w:color w:val="000000" w:themeColor="text1"/>
          <w:sz w:val="20"/>
          <w:szCs w:val="20"/>
          <w:lang w:val="en-US"/>
        </w:rPr>
        <w:t>2</w:t>
      </w:r>
      <w:r w:rsidR="007F1CB4">
        <w:rPr>
          <w:rFonts w:ascii="Arial" w:hAnsi="Arial" w:cs="Arial"/>
          <w:color w:val="000000" w:themeColor="text1"/>
          <w:sz w:val="20"/>
          <w:szCs w:val="20"/>
          <w:lang w:val="en-US"/>
        </w:rPr>
        <w:tab/>
      </w:r>
      <w:r w:rsidR="00417000" w:rsidRPr="0072019B">
        <w:rPr>
          <w:rFonts w:ascii="Arial" w:hAnsi="Arial" w:cs="Arial"/>
          <w:color w:val="000000" w:themeColor="text1"/>
          <w:sz w:val="20"/>
          <w:szCs w:val="20"/>
        </w:rPr>
        <w:t>Earnings per share</w:t>
      </w:r>
    </w:p>
    <w:p w:rsidR="00417000" w:rsidRPr="0072019B" w:rsidRDefault="00417000" w:rsidP="00B20072">
      <w:pPr>
        <w:ind w:left="540"/>
        <w:jc w:val="both"/>
        <w:outlineLvl w:val="0"/>
        <w:rPr>
          <w:rFonts w:ascii="Arial" w:hAnsi="Arial" w:cs="Arial"/>
          <w:color w:val="000000" w:themeColor="text1"/>
          <w:sz w:val="20"/>
          <w:szCs w:val="20"/>
        </w:rPr>
      </w:pPr>
    </w:p>
    <w:p w:rsidR="00A575B7" w:rsidRPr="0072019B" w:rsidRDefault="00A575B7" w:rsidP="00B20072">
      <w:pPr>
        <w:tabs>
          <w:tab w:val="left" w:pos="2520"/>
        </w:tabs>
        <w:ind w:left="540"/>
        <w:jc w:val="thaiDistribute"/>
        <w:rPr>
          <w:rFonts w:ascii="Arial" w:hAnsi="Arial" w:cs="Arial"/>
          <w:color w:val="000000" w:themeColor="text1"/>
          <w:sz w:val="20"/>
          <w:szCs w:val="20"/>
          <w:lang w:val="x-none" w:eastAsia="x-none"/>
        </w:rPr>
      </w:pPr>
    </w:p>
    <w:p w:rsidR="007B6B80" w:rsidRPr="0072019B" w:rsidRDefault="007B6B80" w:rsidP="007B6B80">
      <w:pPr>
        <w:tabs>
          <w:tab w:val="left" w:pos="2520"/>
        </w:tabs>
        <w:ind w:left="540"/>
        <w:jc w:val="thaiDistribute"/>
        <w:rPr>
          <w:rFonts w:ascii="Arial" w:hAnsi="Arial" w:cs="Arial"/>
          <w:color w:val="000000" w:themeColor="text1"/>
          <w:sz w:val="20"/>
          <w:szCs w:val="20"/>
          <w:lang w:eastAsia="x-none"/>
        </w:rPr>
      </w:pPr>
      <w:bookmarkStart w:id="28" w:name="_Toc462067382"/>
      <w:bookmarkStart w:id="29" w:name="_Toc462127893"/>
      <w:bookmarkStart w:id="30" w:name="_Toc462128137"/>
      <w:bookmarkStart w:id="31" w:name="_Toc462144390"/>
      <w:r w:rsidRPr="0072019B">
        <w:rPr>
          <w:rFonts w:ascii="Arial" w:hAnsi="Arial" w:cs="Arial"/>
          <w:color w:val="000000" w:themeColor="text1"/>
          <w:sz w:val="20"/>
          <w:szCs w:val="20"/>
          <w:lang w:val="x-none" w:eastAsia="x-none"/>
        </w:rPr>
        <w:t>Earnings per share in the</w:t>
      </w:r>
      <w:r w:rsidRPr="0072019B">
        <w:rPr>
          <w:rFonts w:ascii="Arial" w:hAnsi="Arial" w:cs="Arial"/>
          <w:color w:val="000000" w:themeColor="text1"/>
          <w:sz w:val="20"/>
          <w:szCs w:val="20"/>
          <w:lang w:val="en-GB" w:eastAsia="x-none"/>
        </w:rPr>
        <w:t xml:space="preserve"> interim</w:t>
      </w:r>
      <w:r w:rsidRPr="0072019B">
        <w:rPr>
          <w:rFonts w:ascii="Arial" w:hAnsi="Arial" w:cs="Arial"/>
          <w:color w:val="000000" w:themeColor="text1"/>
          <w:sz w:val="20"/>
          <w:szCs w:val="20"/>
          <w:lang w:val="x-none" w:eastAsia="x-none"/>
        </w:rPr>
        <w:t xml:space="preserve"> financial statements for the </w:t>
      </w:r>
      <w:r w:rsidRPr="0072019B">
        <w:rPr>
          <w:rFonts w:ascii="Arial" w:hAnsi="Arial" w:cs="Arial"/>
          <w:color w:val="000000" w:themeColor="text1"/>
          <w:sz w:val="20"/>
          <w:szCs w:val="20"/>
          <w:lang w:eastAsia="x-none"/>
        </w:rPr>
        <w:t xml:space="preserve">three-month periods </w:t>
      </w:r>
      <w:r w:rsidRPr="0072019B">
        <w:rPr>
          <w:rFonts w:ascii="Arial" w:hAnsi="Arial" w:cs="Arial"/>
          <w:color w:val="000000" w:themeColor="text1"/>
          <w:sz w:val="20"/>
          <w:szCs w:val="20"/>
          <w:lang w:val="x-none" w:eastAsia="x-none"/>
        </w:rPr>
        <w:t>ended 30 June 201</w:t>
      </w:r>
      <w:r w:rsidRPr="0072019B">
        <w:rPr>
          <w:rFonts w:ascii="Arial" w:hAnsi="Arial" w:cs="Arial"/>
          <w:color w:val="000000" w:themeColor="text1"/>
          <w:sz w:val="20"/>
          <w:szCs w:val="20"/>
          <w:lang w:val="en-GB" w:eastAsia="x-none"/>
        </w:rPr>
        <w:t>9</w:t>
      </w:r>
      <w:r w:rsidRPr="0072019B">
        <w:rPr>
          <w:rFonts w:ascii="Arial" w:hAnsi="Arial" w:cs="Arial"/>
          <w:color w:val="000000" w:themeColor="text1"/>
          <w:sz w:val="20"/>
          <w:szCs w:val="20"/>
          <w:lang w:val="x-none" w:eastAsia="x-none"/>
        </w:rPr>
        <w:t xml:space="preserve"> and 201</w:t>
      </w:r>
      <w:r w:rsidRPr="0072019B">
        <w:rPr>
          <w:rFonts w:ascii="Arial" w:hAnsi="Arial" w:cs="Arial"/>
          <w:color w:val="000000" w:themeColor="text1"/>
          <w:sz w:val="20"/>
          <w:szCs w:val="20"/>
          <w:lang w:val="en-GB" w:eastAsia="x-none"/>
        </w:rPr>
        <w:t>8</w:t>
      </w:r>
      <w:r w:rsidRPr="0072019B">
        <w:rPr>
          <w:rFonts w:ascii="Arial" w:hAnsi="Arial" w:cs="Arial"/>
          <w:color w:val="000000" w:themeColor="text1"/>
          <w:sz w:val="20"/>
          <w:szCs w:val="20"/>
          <w:lang w:val="x-none" w:eastAsia="x-none"/>
        </w:rPr>
        <w:t xml:space="preserve"> are calculated as follows</w:t>
      </w:r>
      <w:r w:rsidRPr="0072019B">
        <w:rPr>
          <w:rFonts w:ascii="Arial" w:hAnsi="Arial" w:cs="Arial"/>
          <w:color w:val="000000" w:themeColor="text1"/>
          <w:sz w:val="20"/>
          <w:szCs w:val="20"/>
          <w:lang w:eastAsia="x-none"/>
        </w:rPr>
        <w:t>:</w:t>
      </w:r>
    </w:p>
    <w:p w:rsidR="003B05BF" w:rsidRPr="0072019B" w:rsidRDefault="003B05BF" w:rsidP="003B05BF">
      <w:pPr>
        <w:tabs>
          <w:tab w:val="left" w:pos="2520"/>
        </w:tabs>
        <w:ind w:left="540"/>
        <w:jc w:val="thaiDistribute"/>
        <w:rPr>
          <w:rFonts w:ascii="Arial" w:hAnsi="Arial" w:cs="Arial"/>
          <w:color w:val="000000" w:themeColor="text1"/>
          <w:sz w:val="20"/>
          <w:szCs w:val="20"/>
          <w:lang w:eastAsia="x-none"/>
        </w:rPr>
      </w:pPr>
    </w:p>
    <w:tbl>
      <w:tblPr>
        <w:tblW w:w="9180" w:type="dxa"/>
        <w:tblInd w:w="270" w:type="dxa"/>
        <w:tblLayout w:type="fixed"/>
        <w:tblLook w:val="04A0" w:firstRow="1" w:lastRow="0" w:firstColumn="1" w:lastColumn="0" w:noHBand="0" w:noVBand="1"/>
      </w:tblPr>
      <w:tblGrid>
        <w:gridCol w:w="6300"/>
        <w:gridCol w:w="1440"/>
        <w:gridCol w:w="1440"/>
      </w:tblGrid>
      <w:tr w:rsidR="007F1CB4" w:rsidRPr="0072019B" w:rsidTr="00825EDD">
        <w:trPr>
          <w:trHeight w:val="20"/>
        </w:trPr>
        <w:tc>
          <w:tcPr>
            <w:tcW w:w="6300" w:type="dxa"/>
            <w:shd w:val="clear" w:color="auto" w:fill="auto"/>
          </w:tcPr>
          <w:p w:rsidR="007F1CB4" w:rsidRPr="0072019B" w:rsidRDefault="007F1CB4" w:rsidP="003B05BF">
            <w:pPr>
              <w:ind w:left="148" w:right="-117"/>
              <w:jc w:val="both"/>
              <w:rPr>
                <w:rFonts w:ascii="Arial" w:hAnsi="Arial" w:cs="Arial"/>
                <w:color w:val="000000" w:themeColor="text1"/>
                <w:sz w:val="20"/>
                <w:szCs w:val="20"/>
              </w:rPr>
            </w:pPr>
          </w:p>
        </w:tc>
        <w:tc>
          <w:tcPr>
            <w:tcW w:w="2880" w:type="dxa"/>
            <w:gridSpan w:val="2"/>
            <w:shd w:val="clear" w:color="auto" w:fill="auto"/>
          </w:tcPr>
          <w:p w:rsidR="007F1CB4" w:rsidRPr="0072019B" w:rsidRDefault="007F1CB4" w:rsidP="007F1CB4">
            <w:pPr>
              <w:pBdr>
                <w:bottom w:val="single" w:sz="4" w:space="1" w:color="auto"/>
              </w:pBdr>
              <w:ind w:right="-72"/>
              <w:jc w:val="center"/>
              <w:rPr>
                <w:rFonts w:ascii="Arial" w:hAnsi="Arial" w:cs="Arial"/>
                <w:b/>
                <w:bCs/>
                <w:color w:val="000000" w:themeColor="text1"/>
                <w:sz w:val="20"/>
                <w:szCs w:val="20"/>
              </w:rPr>
            </w:pPr>
            <w:r>
              <w:rPr>
                <w:rFonts w:ascii="Arial" w:hAnsi="Arial" w:cs="Arial"/>
                <w:b/>
                <w:bCs/>
                <w:color w:val="000000" w:themeColor="text1"/>
                <w:sz w:val="20"/>
                <w:szCs w:val="20"/>
              </w:rPr>
              <w:t>Unaudited</w:t>
            </w:r>
          </w:p>
        </w:tc>
      </w:tr>
      <w:tr w:rsidR="003B05BF" w:rsidRPr="0072019B" w:rsidTr="000A7ABD">
        <w:trPr>
          <w:trHeight w:val="20"/>
        </w:trPr>
        <w:tc>
          <w:tcPr>
            <w:tcW w:w="6300" w:type="dxa"/>
            <w:shd w:val="clear" w:color="auto" w:fill="auto"/>
          </w:tcPr>
          <w:p w:rsidR="003B05BF" w:rsidRPr="0072019B" w:rsidRDefault="003B05BF" w:rsidP="003B05BF">
            <w:pPr>
              <w:ind w:left="148" w:right="-117"/>
              <w:jc w:val="both"/>
              <w:rPr>
                <w:rFonts w:ascii="Arial" w:hAnsi="Arial" w:cs="Arial"/>
                <w:color w:val="000000" w:themeColor="text1"/>
                <w:sz w:val="20"/>
                <w:szCs w:val="20"/>
              </w:rPr>
            </w:pPr>
          </w:p>
        </w:tc>
        <w:tc>
          <w:tcPr>
            <w:tcW w:w="1440" w:type="dxa"/>
            <w:shd w:val="clear" w:color="auto" w:fill="auto"/>
          </w:tcPr>
          <w:p w:rsidR="003B05BF" w:rsidRPr="0072019B" w:rsidRDefault="007B6B80" w:rsidP="007B6B8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c>
          <w:tcPr>
            <w:tcW w:w="1440" w:type="dxa"/>
            <w:shd w:val="clear" w:color="auto" w:fill="auto"/>
          </w:tcPr>
          <w:p w:rsidR="003B05BF" w:rsidRPr="0072019B" w:rsidRDefault="007B6B80" w:rsidP="007B6B8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r>
      <w:tr w:rsidR="007B6B80" w:rsidRPr="0072019B" w:rsidTr="000A7ABD">
        <w:trPr>
          <w:trHeight w:val="20"/>
        </w:trPr>
        <w:tc>
          <w:tcPr>
            <w:tcW w:w="6300" w:type="dxa"/>
            <w:shd w:val="clear" w:color="auto" w:fill="auto"/>
          </w:tcPr>
          <w:p w:rsidR="007B6B80" w:rsidRPr="0072019B" w:rsidRDefault="007B6B80" w:rsidP="007B6B80">
            <w:pPr>
              <w:ind w:left="148" w:right="-117"/>
              <w:jc w:val="both"/>
              <w:rPr>
                <w:rFonts w:ascii="Arial" w:hAnsi="Arial" w:cs="Arial"/>
                <w:color w:val="000000" w:themeColor="text1"/>
                <w:sz w:val="20"/>
                <w:szCs w:val="20"/>
              </w:rPr>
            </w:pPr>
          </w:p>
        </w:tc>
        <w:tc>
          <w:tcPr>
            <w:tcW w:w="1440" w:type="dxa"/>
            <w:shd w:val="clear" w:color="auto" w:fill="auto"/>
          </w:tcPr>
          <w:p w:rsidR="007B6B80" w:rsidRPr="0072019B" w:rsidRDefault="007B6B80" w:rsidP="007B6B80">
            <w:pPr>
              <w:pBdr>
                <w:bottom w:val="single" w:sz="4" w:space="1" w:color="auto"/>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rPr>
              <w:t>2019</w:t>
            </w:r>
          </w:p>
        </w:tc>
        <w:tc>
          <w:tcPr>
            <w:tcW w:w="1440" w:type="dxa"/>
            <w:shd w:val="clear" w:color="auto" w:fill="auto"/>
          </w:tcPr>
          <w:p w:rsidR="007B6B80" w:rsidRPr="0072019B" w:rsidRDefault="007B6B80" w:rsidP="007B6B80">
            <w:pPr>
              <w:pBdr>
                <w:bottom w:val="single" w:sz="4" w:space="1" w:color="auto"/>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rPr>
              <w:t>2018</w:t>
            </w:r>
          </w:p>
        </w:tc>
      </w:tr>
      <w:tr w:rsidR="007B6B80" w:rsidRPr="0072019B" w:rsidTr="000A7ABD">
        <w:trPr>
          <w:trHeight w:val="20"/>
        </w:trPr>
        <w:tc>
          <w:tcPr>
            <w:tcW w:w="6300" w:type="dxa"/>
            <w:shd w:val="clear" w:color="auto" w:fill="auto"/>
          </w:tcPr>
          <w:p w:rsidR="007B6B80" w:rsidRPr="0072019B" w:rsidRDefault="007B6B80" w:rsidP="007B6B80">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r>
      <w:tr w:rsidR="007B6B80" w:rsidRPr="0072019B" w:rsidTr="000A7ABD">
        <w:trPr>
          <w:trHeight w:val="20"/>
        </w:trPr>
        <w:tc>
          <w:tcPr>
            <w:tcW w:w="6300" w:type="dxa"/>
            <w:shd w:val="clear" w:color="auto" w:fill="auto"/>
            <w:vAlign w:val="bottom"/>
          </w:tcPr>
          <w:p w:rsidR="007B6B80" w:rsidRPr="0072019B" w:rsidRDefault="007B6B80" w:rsidP="00D43565">
            <w:pPr>
              <w:ind w:left="148" w:right="-117"/>
              <w:rPr>
                <w:rFonts w:ascii="Arial" w:hAnsi="Arial" w:cs="Arial"/>
                <w:b/>
                <w:bCs/>
                <w:color w:val="000000" w:themeColor="text1"/>
                <w:sz w:val="20"/>
                <w:szCs w:val="20"/>
              </w:rPr>
            </w:pPr>
            <w:r w:rsidRPr="0072019B">
              <w:rPr>
                <w:rFonts w:ascii="Arial" w:hAnsi="Arial" w:cs="Arial"/>
                <w:color w:val="000000" w:themeColor="text1"/>
                <w:sz w:val="20"/>
                <w:szCs w:val="20"/>
              </w:rPr>
              <w:t xml:space="preserve">Net profit for the </w:t>
            </w:r>
            <w:r w:rsidR="00D43565" w:rsidRPr="0072019B">
              <w:rPr>
                <w:rFonts w:ascii="Arial" w:hAnsi="Arial" w:cs="Arial"/>
                <w:color w:val="000000" w:themeColor="text1"/>
                <w:sz w:val="20"/>
                <w:szCs w:val="20"/>
              </w:rPr>
              <w:t>period</w:t>
            </w:r>
            <w:r w:rsidRPr="0072019B">
              <w:rPr>
                <w:rFonts w:ascii="Arial" w:hAnsi="Arial" w:cs="Arial"/>
                <w:color w:val="000000" w:themeColor="text1"/>
                <w:sz w:val="20"/>
                <w:szCs w:val="20"/>
              </w:rPr>
              <w:t xml:space="preserve"> to ordinary shareholders </w:t>
            </w:r>
          </w:p>
        </w:tc>
        <w:tc>
          <w:tcPr>
            <w:tcW w:w="1440" w:type="dxa"/>
            <w:shd w:val="clear" w:color="auto" w:fill="auto"/>
            <w:vAlign w:val="bottom"/>
          </w:tcPr>
          <w:p w:rsidR="007B6B80" w:rsidRPr="0072019B" w:rsidRDefault="007B6B80" w:rsidP="007B6B80">
            <w:pPr>
              <w:tabs>
                <w:tab w:val="decimal" w:pos="702"/>
              </w:tabs>
              <w:ind w:right="-72" w:firstLine="18"/>
              <w:jc w:val="right"/>
              <w:rPr>
                <w:rFonts w:ascii="Arial" w:hAnsi="Arial" w:cs="Arial"/>
                <w:color w:val="000000" w:themeColor="text1"/>
                <w:sz w:val="20"/>
                <w:szCs w:val="20"/>
                <w:lang w:val="en-GB"/>
              </w:rPr>
            </w:pPr>
          </w:p>
        </w:tc>
        <w:tc>
          <w:tcPr>
            <w:tcW w:w="1440" w:type="dxa"/>
            <w:shd w:val="clear" w:color="auto" w:fill="auto"/>
            <w:vAlign w:val="bottom"/>
          </w:tcPr>
          <w:p w:rsidR="007B6B80" w:rsidRPr="0072019B" w:rsidRDefault="007B6B80" w:rsidP="007B6B80">
            <w:pPr>
              <w:tabs>
                <w:tab w:val="decimal" w:pos="702"/>
              </w:tabs>
              <w:ind w:right="-72" w:firstLine="18"/>
              <w:jc w:val="right"/>
              <w:rPr>
                <w:rFonts w:ascii="Arial" w:hAnsi="Arial" w:cs="Arial"/>
                <w:color w:val="000000" w:themeColor="text1"/>
                <w:sz w:val="20"/>
                <w:szCs w:val="20"/>
                <w:lang w:val="en-GB"/>
              </w:rPr>
            </w:pPr>
          </w:p>
        </w:tc>
      </w:tr>
      <w:tr w:rsidR="007B6B80" w:rsidRPr="0072019B" w:rsidTr="000A7ABD">
        <w:trPr>
          <w:trHeight w:val="20"/>
        </w:trPr>
        <w:tc>
          <w:tcPr>
            <w:tcW w:w="6300" w:type="dxa"/>
            <w:shd w:val="clear" w:color="auto" w:fill="auto"/>
            <w:vAlign w:val="bottom"/>
          </w:tcPr>
          <w:p w:rsidR="007B6B80" w:rsidRPr="0072019B" w:rsidRDefault="007B6B80" w:rsidP="007B6B80">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   of the Company (Baht)</w:t>
            </w:r>
          </w:p>
        </w:tc>
        <w:tc>
          <w:tcPr>
            <w:tcW w:w="1440" w:type="dxa"/>
            <w:shd w:val="clear" w:color="auto" w:fill="auto"/>
            <w:vAlign w:val="bottom"/>
          </w:tcPr>
          <w:p w:rsidR="007B6B80" w:rsidRPr="0072019B" w:rsidRDefault="000A7772" w:rsidP="007B6B80">
            <w:pPr>
              <w:tabs>
                <w:tab w:val="decimal" w:pos="702"/>
              </w:tabs>
              <w:ind w:right="-72" w:firstLine="1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19,152,101</w:t>
            </w:r>
          </w:p>
        </w:tc>
        <w:tc>
          <w:tcPr>
            <w:tcW w:w="1440" w:type="dxa"/>
            <w:shd w:val="clear" w:color="auto" w:fill="auto"/>
            <w:vAlign w:val="bottom"/>
          </w:tcPr>
          <w:p w:rsidR="007B6B80" w:rsidRPr="0072019B" w:rsidRDefault="007B6B80" w:rsidP="007B6B80">
            <w:pPr>
              <w:tabs>
                <w:tab w:val="decimal" w:pos="702"/>
              </w:tabs>
              <w:ind w:right="-72" w:firstLine="18"/>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90,707,590</w:t>
            </w:r>
          </w:p>
        </w:tc>
      </w:tr>
      <w:tr w:rsidR="007B6B80" w:rsidRPr="0072019B" w:rsidTr="000A7ABD">
        <w:trPr>
          <w:trHeight w:val="20"/>
        </w:trPr>
        <w:tc>
          <w:tcPr>
            <w:tcW w:w="6300" w:type="dxa"/>
            <w:shd w:val="clear" w:color="auto" w:fill="auto"/>
          </w:tcPr>
          <w:p w:rsidR="007B6B80" w:rsidRPr="0072019B" w:rsidRDefault="007B6B80" w:rsidP="007B6B80">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r>
      <w:tr w:rsidR="007B6B80" w:rsidRPr="0072019B" w:rsidTr="000A7ABD">
        <w:trPr>
          <w:trHeight w:val="20"/>
        </w:trPr>
        <w:tc>
          <w:tcPr>
            <w:tcW w:w="6300" w:type="dxa"/>
            <w:shd w:val="clear" w:color="auto" w:fill="auto"/>
          </w:tcPr>
          <w:p w:rsidR="007B6B80" w:rsidRPr="0072019B" w:rsidRDefault="007B6B80" w:rsidP="007B6B80">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Weighted average number of ordinary shares outstanding </w:t>
            </w:r>
          </w:p>
          <w:p w:rsidR="007B6B80" w:rsidRPr="0072019B" w:rsidRDefault="007B6B80" w:rsidP="007B6B80">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   (shares)</w:t>
            </w:r>
          </w:p>
        </w:tc>
        <w:tc>
          <w:tcPr>
            <w:tcW w:w="1440" w:type="dxa"/>
            <w:shd w:val="clear" w:color="auto" w:fill="auto"/>
            <w:vAlign w:val="bottom"/>
          </w:tcPr>
          <w:p w:rsidR="007B6B80" w:rsidRPr="0072019B" w:rsidRDefault="004A341F" w:rsidP="007B6B80">
            <w:pPr>
              <w:pBdr>
                <w:bottom w:val="single" w:sz="4" w:space="1" w:color="auto"/>
              </w:pBdr>
              <w:tabs>
                <w:tab w:val="decimal" w:pos="702"/>
              </w:tabs>
              <w:ind w:right="-72" w:firstLine="18"/>
              <w:jc w:val="right"/>
              <w:rPr>
                <w:rFonts w:ascii="Arial" w:hAnsi="Arial" w:cs="Arial"/>
                <w:color w:val="000000" w:themeColor="text1"/>
                <w:sz w:val="20"/>
                <w:szCs w:val="20"/>
              </w:rPr>
            </w:pPr>
            <w:r>
              <w:rPr>
                <w:rFonts w:ascii="Arial" w:hAnsi="Arial" w:cs="Arial"/>
                <w:color w:val="000000" w:themeColor="text1"/>
                <w:sz w:val="20"/>
                <w:szCs w:val="20"/>
              </w:rPr>
              <w:t>549,419,908</w:t>
            </w:r>
          </w:p>
        </w:tc>
        <w:tc>
          <w:tcPr>
            <w:tcW w:w="1440" w:type="dxa"/>
            <w:shd w:val="clear" w:color="auto" w:fill="auto"/>
            <w:vAlign w:val="bottom"/>
          </w:tcPr>
          <w:p w:rsidR="007B6B80" w:rsidRPr="0072019B" w:rsidRDefault="004A341F" w:rsidP="007B6B80">
            <w:pPr>
              <w:pBdr>
                <w:bottom w:val="single" w:sz="4" w:space="1" w:color="auto"/>
              </w:pBdr>
              <w:tabs>
                <w:tab w:val="decimal" w:pos="702"/>
              </w:tabs>
              <w:ind w:right="-72" w:firstLine="18"/>
              <w:jc w:val="right"/>
              <w:rPr>
                <w:rFonts w:ascii="Arial" w:hAnsi="Arial" w:cs="Arial"/>
                <w:color w:val="000000" w:themeColor="text1"/>
                <w:sz w:val="20"/>
                <w:szCs w:val="20"/>
              </w:rPr>
            </w:pPr>
            <w:r>
              <w:rPr>
                <w:rFonts w:ascii="Arial" w:hAnsi="Arial" w:cs="Arial"/>
                <w:color w:val="000000" w:themeColor="text1"/>
                <w:sz w:val="20"/>
                <w:szCs w:val="20"/>
              </w:rPr>
              <w:t>220,441,534</w:t>
            </w:r>
          </w:p>
        </w:tc>
      </w:tr>
      <w:tr w:rsidR="007B6B80" w:rsidRPr="0072019B" w:rsidTr="000A7ABD">
        <w:trPr>
          <w:trHeight w:val="20"/>
        </w:trPr>
        <w:tc>
          <w:tcPr>
            <w:tcW w:w="6300" w:type="dxa"/>
            <w:shd w:val="clear" w:color="auto" w:fill="auto"/>
          </w:tcPr>
          <w:p w:rsidR="007B6B80" w:rsidRPr="0072019B" w:rsidRDefault="007B6B80" w:rsidP="007B6B80">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7B6B80">
            <w:pPr>
              <w:ind w:right="-72"/>
              <w:jc w:val="right"/>
              <w:rPr>
                <w:rFonts w:ascii="Arial" w:hAnsi="Arial" w:cs="Arial"/>
                <w:b/>
                <w:bCs/>
                <w:color w:val="000000" w:themeColor="text1"/>
                <w:sz w:val="12"/>
                <w:szCs w:val="12"/>
              </w:rPr>
            </w:pPr>
          </w:p>
        </w:tc>
      </w:tr>
      <w:tr w:rsidR="007B6B80" w:rsidRPr="0072019B" w:rsidTr="000A7ABD">
        <w:trPr>
          <w:trHeight w:val="20"/>
        </w:trPr>
        <w:tc>
          <w:tcPr>
            <w:tcW w:w="6300" w:type="dxa"/>
            <w:shd w:val="clear" w:color="auto" w:fill="auto"/>
          </w:tcPr>
          <w:p w:rsidR="007B6B80" w:rsidRPr="0072019B" w:rsidRDefault="007B6B80" w:rsidP="007B6B80">
            <w:pPr>
              <w:ind w:left="148" w:right="-117"/>
              <w:rPr>
                <w:rFonts w:ascii="Arial" w:hAnsi="Arial" w:cs="Arial"/>
                <w:color w:val="000000" w:themeColor="text1"/>
                <w:sz w:val="20"/>
                <w:szCs w:val="20"/>
              </w:rPr>
            </w:pPr>
            <w:r w:rsidRPr="0072019B">
              <w:rPr>
                <w:rFonts w:ascii="Arial" w:hAnsi="Arial" w:cs="Arial"/>
                <w:color w:val="000000" w:themeColor="text1"/>
                <w:sz w:val="20"/>
                <w:szCs w:val="20"/>
              </w:rPr>
              <w:t>Basic earnings per share (Baht per share)</w:t>
            </w:r>
          </w:p>
        </w:tc>
        <w:tc>
          <w:tcPr>
            <w:tcW w:w="1440" w:type="dxa"/>
            <w:shd w:val="clear" w:color="auto" w:fill="auto"/>
            <w:vAlign w:val="bottom"/>
          </w:tcPr>
          <w:p w:rsidR="007B6B80" w:rsidRPr="0072019B" w:rsidRDefault="000A7772" w:rsidP="007B6B80">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0.03</w:t>
            </w:r>
          </w:p>
        </w:tc>
        <w:tc>
          <w:tcPr>
            <w:tcW w:w="1440" w:type="dxa"/>
            <w:shd w:val="clear" w:color="auto" w:fill="auto"/>
            <w:vAlign w:val="bottom"/>
          </w:tcPr>
          <w:p w:rsidR="007B6B80" w:rsidRPr="0072019B" w:rsidRDefault="007B6B80" w:rsidP="007B6B80">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0.41</w:t>
            </w:r>
          </w:p>
        </w:tc>
      </w:tr>
    </w:tbl>
    <w:p w:rsidR="003B05BF" w:rsidRPr="0072019B" w:rsidRDefault="003B05BF" w:rsidP="003B05BF">
      <w:pPr>
        <w:tabs>
          <w:tab w:val="left" w:pos="2520"/>
        </w:tabs>
        <w:ind w:left="540"/>
        <w:jc w:val="thaiDistribute"/>
        <w:rPr>
          <w:rFonts w:ascii="Arial" w:hAnsi="Arial" w:cs="Arial"/>
          <w:color w:val="000000" w:themeColor="text1"/>
          <w:sz w:val="20"/>
          <w:szCs w:val="20"/>
          <w:lang w:eastAsia="x-none"/>
        </w:rPr>
      </w:pPr>
    </w:p>
    <w:p w:rsidR="007B6B80" w:rsidRPr="0072019B" w:rsidRDefault="007B6B80" w:rsidP="007B6B80">
      <w:pPr>
        <w:tabs>
          <w:tab w:val="left" w:pos="2520"/>
        </w:tabs>
        <w:ind w:left="540"/>
        <w:jc w:val="thaiDistribute"/>
        <w:rPr>
          <w:rFonts w:ascii="Arial" w:hAnsi="Arial" w:cs="Arial"/>
          <w:color w:val="000000" w:themeColor="text1"/>
          <w:sz w:val="20"/>
          <w:szCs w:val="20"/>
          <w:lang w:eastAsia="x-none"/>
        </w:rPr>
      </w:pPr>
      <w:r w:rsidRPr="0072019B">
        <w:rPr>
          <w:rFonts w:ascii="Arial" w:hAnsi="Arial" w:cs="Arial"/>
          <w:color w:val="000000" w:themeColor="text1"/>
          <w:sz w:val="20"/>
          <w:szCs w:val="20"/>
          <w:lang w:val="x-none" w:eastAsia="x-none"/>
        </w:rPr>
        <w:t>Earnings per share in the</w:t>
      </w:r>
      <w:r w:rsidRPr="0072019B">
        <w:rPr>
          <w:rFonts w:ascii="Arial" w:hAnsi="Arial" w:cs="Arial"/>
          <w:color w:val="000000" w:themeColor="text1"/>
          <w:sz w:val="20"/>
          <w:szCs w:val="20"/>
          <w:lang w:val="en-GB" w:eastAsia="x-none"/>
        </w:rPr>
        <w:t xml:space="preserve"> interim</w:t>
      </w:r>
      <w:r w:rsidRPr="0072019B">
        <w:rPr>
          <w:rFonts w:ascii="Arial" w:hAnsi="Arial" w:cs="Arial"/>
          <w:color w:val="000000" w:themeColor="text1"/>
          <w:sz w:val="20"/>
          <w:szCs w:val="20"/>
          <w:lang w:val="x-none" w:eastAsia="x-none"/>
        </w:rPr>
        <w:t xml:space="preserve"> financial statements for the </w:t>
      </w:r>
      <w:r w:rsidRPr="0072019B">
        <w:rPr>
          <w:rFonts w:ascii="Arial" w:hAnsi="Arial" w:cs="Arial"/>
          <w:color w:val="000000" w:themeColor="text1"/>
          <w:sz w:val="20"/>
          <w:szCs w:val="20"/>
          <w:lang w:eastAsia="x-none"/>
        </w:rPr>
        <w:t xml:space="preserve">six-month </w:t>
      </w:r>
      <w:r w:rsidR="00D43565" w:rsidRPr="0072019B">
        <w:rPr>
          <w:rFonts w:ascii="Arial" w:hAnsi="Arial" w:cs="Arial"/>
          <w:color w:val="000000" w:themeColor="text1"/>
          <w:sz w:val="20"/>
          <w:szCs w:val="20"/>
          <w:lang w:eastAsia="x-none"/>
        </w:rPr>
        <w:t xml:space="preserve">periods </w:t>
      </w:r>
      <w:r w:rsidRPr="0072019B">
        <w:rPr>
          <w:rFonts w:ascii="Arial" w:hAnsi="Arial" w:cs="Arial"/>
          <w:color w:val="000000" w:themeColor="text1"/>
          <w:sz w:val="20"/>
          <w:szCs w:val="20"/>
          <w:lang w:val="x-none" w:eastAsia="x-none"/>
        </w:rPr>
        <w:t>ended 30 June 201</w:t>
      </w:r>
      <w:r w:rsidRPr="0072019B">
        <w:rPr>
          <w:rFonts w:ascii="Arial" w:hAnsi="Arial" w:cs="Arial"/>
          <w:color w:val="000000" w:themeColor="text1"/>
          <w:sz w:val="20"/>
          <w:szCs w:val="20"/>
          <w:lang w:val="en-GB" w:eastAsia="x-none"/>
        </w:rPr>
        <w:t>9</w:t>
      </w:r>
      <w:r w:rsidRPr="0072019B">
        <w:rPr>
          <w:rFonts w:ascii="Arial" w:hAnsi="Arial" w:cs="Arial"/>
          <w:color w:val="000000" w:themeColor="text1"/>
          <w:sz w:val="20"/>
          <w:szCs w:val="20"/>
          <w:lang w:val="x-none" w:eastAsia="x-none"/>
        </w:rPr>
        <w:t xml:space="preserve"> and 201</w:t>
      </w:r>
      <w:r w:rsidRPr="0072019B">
        <w:rPr>
          <w:rFonts w:ascii="Arial" w:hAnsi="Arial" w:cs="Arial"/>
          <w:color w:val="000000" w:themeColor="text1"/>
          <w:sz w:val="20"/>
          <w:szCs w:val="20"/>
          <w:lang w:val="en-GB" w:eastAsia="x-none"/>
        </w:rPr>
        <w:t>8</w:t>
      </w:r>
      <w:r w:rsidRPr="0072019B">
        <w:rPr>
          <w:rFonts w:ascii="Arial" w:hAnsi="Arial" w:cs="Arial"/>
          <w:color w:val="000000" w:themeColor="text1"/>
          <w:sz w:val="20"/>
          <w:szCs w:val="20"/>
          <w:lang w:val="x-none" w:eastAsia="x-none"/>
        </w:rPr>
        <w:t xml:space="preserve"> are calculated as follows</w:t>
      </w:r>
      <w:r w:rsidRPr="0072019B">
        <w:rPr>
          <w:rFonts w:ascii="Arial" w:hAnsi="Arial" w:cs="Arial"/>
          <w:color w:val="000000" w:themeColor="text1"/>
          <w:sz w:val="20"/>
          <w:szCs w:val="20"/>
          <w:lang w:eastAsia="x-none"/>
        </w:rPr>
        <w:t>:</w:t>
      </w:r>
    </w:p>
    <w:p w:rsidR="007B6B80" w:rsidRPr="0072019B" w:rsidRDefault="007B6B80" w:rsidP="003B05BF">
      <w:pPr>
        <w:tabs>
          <w:tab w:val="left" w:pos="2520"/>
        </w:tabs>
        <w:ind w:left="540"/>
        <w:jc w:val="thaiDistribute"/>
        <w:rPr>
          <w:rFonts w:ascii="Arial" w:hAnsi="Arial" w:cs="Arial"/>
          <w:color w:val="000000" w:themeColor="text1"/>
          <w:sz w:val="20"/>
          <w:szCs w:val="20"/>
          <w:lang w:eastAsia="x-none"/>
        </w:rPr>
      </w:pPr>
    </w:p>
    <w:tbl>
      <w:tblPr>
        <w:tblW w:w="9180" w:type="dxa"/>
        <w:tblInd w:w="270" w:type="dxa"/>
        <w:tblLayout w:type="fixed"/>
        <w:tblLook w:val="04A0" w:firstRow="1" w:lastRow="0" w:firstColumn="1" w:lastColumn="0" w:noHBand="0" w:noVBand="1"/>
      </w:tblPr>
      <w:tblGrid>
        <w:gridCol w:w="6300"/>
        <w:gridCol w:w="1440"/>
        <w:gridCol w:w="1440"/>
      </w:tblGrid>
      <w:tr w:rsidR="007B6B80" w:rsidRPr="0072019B" w:rsidTr="0031225E">
        <w:trPr>
          <w:trHeight w:val="20"/>
        </w:trPr>
        <w:tc>
          <w:tcPr>
            <w:tcW w:w="6300" w:type="dxa"/>
            <w:shd w:val="clear" w:color="auto" w:fill="auto"/>
          </w:tcPr>
          <w:p w:rsidR="007B6B80" w:rsidRPr="0072019B" w:rsidRDefault="007B6B80" w:rsidP="0031225E">
            <w:pPr>
              <w:ind w:left="148" w:right="-117"/>
              <w:jc w:val="both"/>
              <w:rPr>
                <w:rFonts w:ascii="Arial" w:hAnsi="Arial" w:cs="Arial"/>
                <w:color w:val="000000" w:themeColor="text1"/>
                <w:sz w:val="20"/>
                <w:szCs w:val="20"/>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r>
      <w:tr w:rsidR="007B6B80" w:rsidRPr="0072019B" w:rsidTr="0031225E">
        <w:trPr>
          <w:trHeight w:val="20"/>
        </w:trPr>
        <w:tc>
          <w:tcPr>
            <w:tcW w:w="6300" w:type="dxa"/>
            <w:shd w:val="clear" w:color="auto" w:fill="auto"/>
          </w:tcPr>
          <w:p w:rsidR="007B6B80" w:rsidRPr="0072019B" w:rsidRDefault="007B6B80" w:rsidP="0031225E">
            <w:pPr>
              <w:ind w:left="148" w:right="-117"/>
              <w:jc w:val="both"/>
              <w:rPr>
                <w:rFonts w:ascii="Arial" w:hAnsi="Arial" w:cs="Arial"/>
                <w:color w:val="000000" w:themeColor="text1"/>
                <w:sz w:val="20"/>
                <w:szCs w:val="20"/>
              </w:rPr>
            </w:pPr>
          </w:p>
        </w:tc>
        <w:tc>
          <w:tcPr>
            <w:tcW w:w="1440" w:type="dxa"/>
            <w:shd w:val="clear" w:color="auto" w:fill="auto"/>
          </w:tcPr>
          <w:p w:rsidR="007B6B80" w:rsidRPr="0072019B" w:rsidRDefault="007B6B80" w:rsidP="0031225E">
            <w:pPr>
              <w:pBdr>
                <w:bottom w:val="single" w:sz="4" w:space="1" w:color="auto"/>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rPr>
              <w:t>2019</w:t>
            </w:r>
          </w:p>
        </w:tc>
        <w:tc>
          <w:tcPr>
            <w:tcW w:w="1440" w:type="dxa"/>
            <w:shd w:val="clear" w:color="auto" w:fill="auto"/>
          </w:tcPr>
          <w:p w:rsidR="007B6B80" w:rsidRPr="0072019B" w:rsidRDefault="007B6B80" w:rsidP="0031225E">
            <w:pPr>
              <w:pBdr>
                <w:bottom w:val="single" w:sz="4" w:space="1" w:color="auto"/>
              </w:pBdr>
              <w:ind w:right="-72"/>
              <w:jc w:val="right"/>
              <w:rPr>
                <w:rFonts w:ascii="Arial" w:hAnsi="Arial" w:cs="Arial"/>
                <w:color w:val="000000" w:themeColor="text1"/>
                <w:sz w:val="20"/>
                <w:szCs w:val="20"/>
              </w:rPr>
            </w:pPr>
            <w:r w:rsidRPr="0072019B">
              <w:rPr>
                <w:rFonts w:ascii="Arial" w:hAnsi="Arial" w:cs="Arial"/>
                <w:b/>
                <w:bCs/>
                <w:color w:val="000000" w:themeColor="text1"/>
                <w:sz w:val="20"/>
                <w:szCs w:val="20"/>
              </w:rPr>
              <w:t>2018</w:t>
            </w:r>
          </w:p>
        </w:tc>
      </w:tr>
      <w:tr w:rsidR="007B6B80" w:rsidRPr="0072019B" w:rsidTr="0031225E">
        <w:trPr>
          <w:trHeight w:val="20"/>
        </w:trPr>
        <w:tc>
          <w:tcPr>
            <w:tcW w:w="6300" w:type="dxa"/>
            <w:shd w:val="clear" w:color="auto" w:fill="auto"/>
          </w:tcPr>
          <w:p w:rsidR="007B6B80" w:rsidRPr="0072019B" w:rsidRDefault="007B6B80" w:rsidP="0031225E">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r>
      <w:tr w:rsidR="007B6B80" w:rsidRPr="0072019B" w:rsidTr="0031225E">
        <w:trPr>
          <w:trHeight w:val="20"/>
        </w:trPr>
        <w:tc>
          <w:tcPr>
            <w:tcW w:w="6300" w:type="dxa"/>
            <w:shd w:val="clear" w:color="auto" w:fill="auto"/>
            <w:vAlign w:val="bottom"/>
          </w:tcPr>
          <w:p w:rsidR="007B6B80" w:rsidRPr="0072019B" w:rsidRDefault="007B6B80" w:rsidP="00D43565">
            <w:pPr>
              <w:ind w:left="148" w:right="-117"/>
              <w:rPr>
                <w:rFonts w:ascii="Arial" w:hAnsi="Arial" w:cs="Arial"/>
                <w:b/>
                <w:bCs/>
                <w:color w:val="000000" w:themeColor="text1"/>
                <w:sz w:val="20"/>
                <w:szCs w:val="20"/>
              </w:rPr>
            </w:pPr>
            <w:r w:rsidRPr="0072019B">
              <w:rPr>
                <w:rFonts w:ascii="Arial" w:hAnsi="Arial" w:cs="Arial"/>
                <w:color w:val="000000" w:themeColor="text1"/>
                <w:sz w:val="20"/>
                <w:szCs w:val="20"/>
              </w:rPr>
              <w:t xml:space="preserve">Net profit for the </w:t>
            </w:r>
            <w:r w:rsidR="00D43565" w:rsidRPr="0072019B">
              <w:rPr>
                <w:rFonts w:ascii="Arial" w:hAnsi="Arial" w:cs="Arial"/>
                <w:color w:val="000000" w:themeColor="text1"/>
                <w:sz w:val="20"/>
                <w:szCs w:val="20"/>
              </w:rPr>
              <w:t>period</w:t>
            </w:r>
            <w:r w:rsidRPr="0072019B">
              <w:rPr>
                <w:rFonts w:ascii="Arial" w:hAnsi="Arial" w:cs="Arial"/>
                <w:color w:val="000000" w:themeColor="text1"/>
                <w:sz w:val="20"/>
                <w:szCs w:val="20"/>
              </w:rPr>
              <w:t xml:space="preserve"> to ordinary shareholders </w:t>
            </w:r>
          </w:p>
        </w:tc>
        <w:tc>
          <w:tcPr>
            <w:tcW w:w="1440" w:type="dxa"/>
            <w:shd w:val="clear" w:color="auto" w:fill="auto"/>
            <w:vAlign w:val="bottom"/>
          </w:tcPr>
          <w:p w:rsidR="007B6B80" w:rsidRPr="0072019B" w:rsidRDefault="007B6B80" w:rsidP="0031225E">
            <w:pPr>
              <w:tabs>
                <w:tab w:val="decimal" w:pos="702"/>
              </w:tabs>
              <w:ind w:right="-72" w:firstLine="18"/>
              <w:jc w:val="right"/>
              <w:rPr>
                <w:rFonts w:ascii="Arial" w:hAnsi="Arial" w:cs="Arial"/>
                <w:color w:val="000000" w:themeColor="text1"/>
                <w:sz w:val="20"/>
                <w:szCs w:val="20"/>
                <w:lang w:val="en-GB"/>
              </w:rPr>
            </w:pPr>
          </w:p>
        </w:tc>
        <w:tc>
          <w:tcPr>
            <w:tcW w:w="1440" w:type="dxa"/>
            <w:shd w:val="clear" w:color="auto" w:fill="auto"/>
            <w:vAlign w:val="bottom"/>
          </w:tcPr>
          <w:p w:rsidR="007B6B80" w:rsidRPr="0072019B" w:rsidRDefault="007B6B80" w:rsidP="0031225E">
            <w:pPr>
              <w:tabs>
                <w:tab w:val="decimal" w:pos="702"/>
              </w:tabs>
              <w:ind w:right="-72" w:firstLine="18"/>
              <w:jc w:val="right"/>
              <w:rPr>
                <w:rFonts w:ascii="Arial" w:hAnsi="Arial" w:cs="Arial"/>
                <w:color w:val="000000" w:themeColor="text1"/>
                <w:sz w:val="20"/>
                <w:szCs w:val="20"/>
                <w:lang w:val="en-GB"/>
              </w:rPr>
            </w:pPr>
          </w:p>
        </w:tc>
      </w:tr>
      <w:tr w:rsidR="007B6B80" w:rsidRPr="0072019B" w:rsidTr="0031225E">
        <w:trPr>
          <w:trHeight w:val="20"/>
        </w:trPr>
        <w:tc>
          <w:tcPr>
            <w:tcW w:w="6300" w:type="dxa"/>
            <w:shd w:val="clear" w:color="auto" w:fill="auto"/>
            <w:vAlign w:val="bottom"/>
          </w:tcPr>
          <w:p w:rsidR="007B6B80" w:rsidRPr="0072019B" w:rsidRDefault="007B6B80" w:rsidP="0031225E">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   of the Company (Baht)</w:t>
            </w:r>
          </w:p>
        </w:tc>
        <w:tc>
          <w:tcPr>
            <w:tcW w:w="1440" w:type="dxa"/>
            <w:shd w:val="clear" w:color="auto" w:fill="auto"/>
            <w:vAlign w:val="bottom"/>
          </w:tcPr>
          <w:p w:rsidR="007B6B80" w:rsidRPr="00E60C9E" w:rsidRDefault="000A7772" w:rsidP="0031225E">
            <w:pPr>
              <w:tabs>
                <w:tab w:val="decimal" w:pos="702"/>
              </w:tabs>
              <w:ind w:right="-72" w:firstLine="18"/>
              <w:jc w:val="right"/>
              <w:rPr>
                <w:rFonts w:ascii="Arial" w:hAnsi="Arial" w:cs="Arial"/>
                <w:color w:val="000000" w:themeColor="text1"/>
                <w:sz w:val="20"/>
                <w:szCs w:val="20"/>
                <w:lang w:val="en-GB"/>
              </w:rPr>
            </w:pPr>
            <w:r w:rsidRPr="00E60C9E">
              <w:rPr>
                <w:rFonts w:ascii="Arial" w:hAnsi="Arial" w:cs="Arial"/>
                <w:color w:val="000000" w:themeColor="text1"/>
                <w:sz w:val="20"/>
                <w:szCs w:val="20"/>
              </w:rPr>
              <w:t>70,219,873</w:t>
            </w:r>
          </w:p>
        </w:tc>
        <w:tc>
          <w:tcPr>
            <w:tcW w:w="1440" w:type="dxa"/>
            <w:shd w:val="clear" w:color="auto" w:fill="auto"/>
            <w:vAlign w:val="bottom"/>
          </w:tcPr>
          <w:p w:rsidR="007B6B80" w:rsidRPr="00E60C9E" w:rsidRDefault="007B6B80" w:rsidP="0031225E">
            <w:pPr>
              <w:tabs>
                <w:tab w:val="decimal" w:pos="702"/>
              </w:tabs>
              <w:ind w:right="-72" w:firstLine="18"/>
              <w:jc w:val="right"/>
              <w:rPr>
                <w:rFonts w:ascii="Arial" w:hAnsi="Arial" w:cs="Arial"/>
                <w:color w:val="000000" w:themeColor="text1"/>
                <w:sz w:val="20"/>
                <w:szCs w:val="20"/>
                <w:lang w:val="en-GB"/>
              </w:rPr>
            </w:pPr>
            <w:r w:rsidRPr="00E60C9E">
              <w:rPr>
                <w:rFonts w:ascii="Arial" w:hAnsi="Arial" w:cs="Arial"/>
                <w:color w:val="000000" w:themeColor="text1"/>
                <w:sz w:val="20"/>
                <w:szCs w:val="20"/>
                <w:lang w:val="en-GB"/>
              </w:rPr>
              <w:t>198,050,292</w:t>
            </w:r>
          </w:p>
        </w:tc>
      </w:tr>
      <w:tr w:rsidR="007B6B80" w:rsidRPr="0072019B" w:rsidTr="0031225E">
        <w:trPr>
          <w:trHeight w:val="20"/>
        </w:trPr>
        <w:tc>
          <w:tcPr>
            <w:tcW w:w="6300" w:type="dxa"/>
            <w:shd w:val="clear" w:color="auto" w:fill="auto"/>
          </w:tcPr>
          <w:p w:rsidR="007B6B80" w:rsidRPr="0072019B" w:rsidRDefault="007B6B80" w:rsidP="0031225E">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r>
      <w:tr w:rsidR="004A341F" w:rsidRPr="0072019B" w:rsidTr="0031225E">
        <w:trPr>
          <w:trHeight w:val="20"/>
        </w:trPr>
        <w:tc>
          <w:tcPr>
            <w:tcW w:w="6300" w:type="dxa"/>
            <w:shd w:val="clear" w:color="auto" w:fill="auto"/>
          </w:tcPr>
          <w:p w:rsidR="004A341F" w:rsidRPr="0072019B" w:rsidRDefault="004A341F" w:rsidP="004A341F">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Weighted average number of ordinary shares outstanding </w:t>
            </w:r>
          </w:p>
          <w:p w:rsidR="004A341F" w:rsidRPr="0072019B" w:rsidRDefault="004A341F" w:rsidP="004A341F">
            <w:pPr>
              <w:ind w:left="148" w:right="-117"/>
              <w:rPr>
                <w:rFonts w:ascii="Arial" w:hAnsi="Arial" w:cs="Arial"/>
                <w:color w:val="000000" w:themeColor="text1"/>
                <w:sz w:val="20"/>
                <w:szCs w:val="20"/>
              </w:rPr>
            </w:pPr>
            <w:r w:rsidRPr="0072019B">
              <w:rPr>
                <w:rFonts w:ascii="Arial" w:hAnsi="Arial" w:cs="Arial"/>
                <w:color w:val="000000" w:themeColor="text1"/>
                <w:sz w:val="20"/>
                <w:szCs w:val="20"/>
              </w:rPr>
              <w:t xml:space="preserve">   (shares)</w:t>
            </w:r>
          </w:p>
        </w:tc>
        <w:tc>
          <w:tcPr>
            <w:tcW w:w="1440" w:type="dxa"/>
            <w:shd w:val="clear" w:color="auto" w:fill="auto"/>
            <w:vAlign w:val="bottom"/>
          </w:tcPr>
          <w:p w:rsidR="004A341F" w:rsidRPr="0072019B" w:rsidRDefault="004A341F" w:rsidP="004A341F">
            <w:pPr>
              <w:pBdr>
                <w:bottom w:val="single" w:sz="4" w:space="1" w:color="auto"/>
              </w:pBdr>
              <w:tabs>
                <w:tab w:val="decimal" w:pos="702"/>
              </w:tabs>
              <w:ind w:right="-72" w:firstLine="18"/>
              <w:jc w:val="right"/>
              <w:rPr>
                <w:rFonts w:ascii="Arial" w:hAnsi="Arial" w:cs="Arial"/>
                <w:color w:val="000000" w:themeColor="text1"/>
                <w:sz w:val="20"/>
                <w:szCs w:val="20"/>
              </w:rPr>
            </w:pPr>
            <w:r>
              <w:rPr>
                <w:rFonts w:ascii="Arial" w:hAnsi="Arial" w:cs="Arial"/>
                <w:color w:val="000000" w:themeColor="text1"/>
                <w:sz w:val="20"/>
                <w:szCs w:val="20"/>
              </w:rPr>
              <w:t>549,419,908</w:t>
            </w:r>
          </w:p>
        </w:tc>
        <w:tc>
          <w:tcPr>
            <w:tcW w:w="1440" w:type="dxa"/>
            <w:shd w:val="clear" w:color="auto" w:fill="auto"/>
            <w:vAlign w:val="bottom"/>
          </w:tcPr>
          <w:p w:rsidR="004A341F" w:rsidRPr="0072019B" w:rsidRDefault="004A341F" w:rsidP="004A341F">
            <w:pPr>
              <w:pBdr>
                <w:bottom w:val="single" w:sz="4" w:space="1" w:color="auto"/>
              </w:pBdr>
              <w:tabs>
                <w:tab w:val="decimal" w:pos="702"/>
              </w:tabs>
              <w:ind w:right="-72" w:firstLine="18"/>
              <w:jc w:val="right"/>
              <w:rPr>
                <w:rFonts w:ascii="Arial" w:hAnsi="Arial" w:cs="Arial"/>
                <w:color w:val="000000" w:themeColor="text1"/>
                <w:sz w:val="20"/>
                <w:szCs w:val="20"/>
              </w:rPr>
            </w:pPr>
            <w:r>
              <w:rPr>
                <w:rFonts w:ascii="Arial" w:hAnsi="Arial" w:cs="Arial"/>
                <w:color w:val="000000" w:themeColor="text1"/>
                <w:sz w:val="20"/>
                <w:szCs w:val="20"/>
              </w:rPr>
              <w:t>220,441,534</w:t>
            </w:r>
          </w:p>
        </w:tc>
      </w:tr>
      <w:tr w:rsidR="007B6B80" w:rsidRPr="0072019B" w:rsidTr="0031225E">
        <w:trPr>
          <w:trHeight w:val="20"/>
        </w:trPr>
        <w:tc>
          <w:tcPr>
            <w:tcW w:w="6300" w:type="dxa"/>
            <w:shd w:val="clear" w:color="auto" w:fill="auto"/>
          </w:tcPr>
          <w:p w:rsidR="007B6B80" w:rsidRPr="0072019B" w:rsidRDefault="007B6B80" w:rsidP="0031225E">
            <w:pPr>
              <w:ind w:left="148" w:right="-117"/>
              <w:jc w:val="both"/>
              <w:rPr>
                <w:rFonts w:ascii="Arial" w:hAnsi="Arial" w:cs="Arial"/>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c>
          <w:tcPr>
            <w:tcW w:w="1440" w:type="dxa"/>
            <w:shd w:val="clear" w:color="auto" w:fill="auto"/>
          </w:tcPr>
          <w:p w:rsidR="007B6B80" w:rsidRPr="0072019B" w:rsidRDefault="007B6B80" w:rsidP="0031225E">
            <w:pPr>
              <w:ind w:right="-72"/>
              <w:jc w:val="right"/>
              <w:rPr>
                <w:rFonts w:ascii="Arial" w:hAnsi="Arial" w:cs="Arial"/>
                <w:b/>
                <w:bCs/>
                <w:color w:val="000000" w:themeColor="text1"/>
                <w:sz w:val="12"/>
                <w:szCs w:val="12"/>
              </w:rPr>
            </w:pPr>
          </w:p>
        </w:tc>
      </w:tr>
      <w:tr w:rsidR="007B6B80" w:rsidRPr="0072019B" w:rsidTr="0031225E">
        <w:trPr>
          <w:trHeight w:val="20"/>
        </w:trPr>
        <w:tc>
          <w:tcPr>
            <w:tcW w:w="6300" w:type="dxa"/>
            <w:shd w:val="clear" w:color="auto" w:fill="auto"/>
          </w:tcPr>
          <w:p w:rsidR="007B6B80" w:rsidRPr="0072019B" w:rsidRDefault="007B6B80" w:rsidP="0031225E">
            <w:pPr>
              <w:ind w:left="148" w:right="-117"/>
              <w:rPr>
                <w:rFonts w:ascii="Arial" w:hAnsi="Arial" w:cs="Arial"/>
                <w:color w:val="000000" w:themeColor="text1"/>
                <w:sz w:val="20"/>
                <w:szCs w:val="20"/>
              </w:rPr>
            </w:pPr>
            <w:r w:rsidRPr="0072019B">
              <w:rPr>
                <w:rFonts w:ascii="Arial" w:hAnsi="Arial" w:cs="Arial"/>
                <w:color w:val="000000" w:themeColor="text1"/>
                <w:sz w:val="20"/>
                <w:szCs w:val="20"/>
              </w:rPr>
              <w:t>Basic earnings per share (Baht per share)</w:t>
            </w:r>
          </w:p>
        </w:tc>
        <w:tc>
          <w:tcPr>
            <w:tcW w:w="1440" w:type="dxa"/>
            <w:shd w:val="clear" w:color="auto" w:fill="auto"/>
            <w:vAlign w:val="bottom"/>
          </w:tcPr>
          <w:p w:rsidR="007B6B80" w:rsidRPr="0072019B" w:rsidRDefault="000A7772" w:rsidP="0031225E">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0.13</w:t>
            </w:r>
          </w:p>
        </w:tc>
        <w:tc>
          <w:tcPr>
            <w:tcW w:w="1440" w:type="dxa"/>
            <w:shd w:val="clear" w:color="auto" w:fill="auto"/>
            <w:vAlign w:val="bottom"/>
          </w:tcPr>
          <w:p w:rsidR="007B6B80" w:rsidRPr="0072019B" w:rsidRDefault="004A341F" w:rsidP="0031225E">
            <w:pPr>
              <w:pBdr>
                <w:bottom w:val="double" w:sz="4" w:space="1" w:color="auto"/>
              </w:pBdr>
              <w:ind w:right="-72"/>
              <w:jc w:val="right"/>
              <w:rPr>
                <w:rFonts w:ascii="Arial" w:hAnsi="Arial" w:cs="Arial"/>
                <w:color w:val="000000" w:themeColor="text1"/>
                <w:sz w:val="20"/>
                <w:szCs w:val="20"/>
              </w:rPr>
            </w:pPr>
            <w:r>
              <w:rPr>
                <w:rFonts w:ascii="Arial" w:hAnsi="Arial" w:cs="Arial"/>
                <w:color w:val="000000" w:themeColor="text1"/>
                <w:sz w:val="20"/>
                <w:szCs w:val="20"/>
              </w:rPr>
              <w:t>0.90</w:t>
            </w:r>
          </w:p>
        </w:tc>
      </w:tr>
    </w:tbl>
    <w:p w:rsidR="007B6B80" w:rsidRPr="0072019B" w:rsidRDefault="007B6B80" w:rsidP="003B05BF">
      <w:pPr>
        <w:tabs>
          <w:tab w:val="left" w:pos="2520"/>
        </w:tabs>
        <w:ind w:left="540"/>
        <w:jc w:val="thaiDistribute"/>
        <w:rPr>
          <w:rFonts w:ascii="Arial" w:hAnsi="Arial" w:cs="Arial"/>
          <w:color w:val="000000" w:themeColor="text1"/>
          <w:sz w:val="20"/>
          <w:szCs w:val="20"/>
          <w:lang w:eastAsia="x-none"/>
        </w:rPr>
      </w:pPr>
    </w:p>
    <w:p w:rsidR="007B6B80" w:rsidRPr="0072019B" w:rsidRDefault="007B6B80" w:rsidP="007B6B80">
      <w:pPr>
        <w:ind w:left="540"/>
        <w:jc w:val="both"/>
        <w:outlineLvl w:val="0"/>
        <w:rPr>
          <w:rFonts w:ascii="Arial" w:hAnsi="Arial" w:cs="Arial"/>
          <w:color w:val="000000" w:themeColor="text1"/>
          <w:sz w:val="20"/>
          <w:szCs w:val="20"/>
        </w:rPr>
      </w:pPr>
      <w:r w:rsidRPr="0072019B">
        <w:rPr>
          <w:rFonts w:ascii="Arial" w:hAnsi="Arial" w:cs="Arial"/>
          <w:color w:val="000000" w:themeColor="text1"/>
          <w:sz w:val="20"/>
          <w:szCs w:val="20"/>
        </w:rPr>
        <w:t>T</w:t>
      </w:r>
      <w:r w:rsidRPr="0072019B">
        <w:rPr>
          <w:rFonts w:ascii="Arial" w:hAnsi="Arial" w:cs="Arial"/>
          <w:color w:val="000000" w:themeColor="text1"/>
          <w:spacing w:val="-4"/>
          <w:sz w:val="20"/>
          <w:szCs w:val="20"/>
        </w:rPr>
        <w:t>here are no dilutive ordinary shares in issue for the three-month and six-month periods ended 30 June</w:t>
      </w:r>
      <w:r w:rsidRPr="0072019B">
        <w:rPr>
          <w:rFonts w:ascii="Arial" w:hAnsi="Arial" w:cs="Arial"/>
          <w:color w:val="000000" w:themeColor="text1"/>
          <w:sz w:val="20"/>
          <w:szCs w:val="20"/>
        </w:rPr>
        <w:t xml:space="preserve"> 2019 and 2018.</w:t>
      </w:r>
    </w:p>
    <w:p w:rsidR="00D44323" w:rsidRPr="0072019B" w:rsidRDefault="00D44323" w:rsidP="002F1740">
      <w:pPr>
        <w:overflowPunct/>
        <w:autoSpaceDE/>
        <w:autoSpaceDN/>
        <w:adjustRightInd/>
        <w:ind w:left="540"/>
        <w:textAlignment w:val="auto"/>
        <w:rPr>
          <w:rFonts w:ascii="Arial" w:hAnsi="Arial" w:cs="Arial"/>
          <w:b/>
          <w:bCs/>
          <w:color w:val="000000" w:themeColor="text1"/>
          <w:sz w:val="20"/>
          <w:szCs w:val="20"/>
        </w:rPr>
      </w:pPr>
    </w:p>
    <w:p w:rsidR="007B6B80" w:rsidRPr="0072019B" w:rsidRDefault="007B6B80" w:rsidP="002F1740">
      <w:pPr>
        <w:overflowPunct/>
        <w:autoSpaceDE/>
        <w:autoSpaceDN/>
        <w:adjustRightInd/>
        <w:ind w:left="540"/>
        <w:textAlignment w:val="auto"/>
        <w:rPr>
          <w:rFonts w:ascii="Arial" w:hAnsi="Arial" w:cs="Arial"/>
          <w:b/>
          <w:bCs/>
          <w:color w:val="000000" w:themeColor="text1"/>
          <w:sz w:val="20"/>
          <w:szCs w:val="20"/>
        </w:rPr>
      </w:pPr>
    </w:p>
    <w:p w:rsidR="00E069C8" w:rsidRDefault="00BB27C8" w:rsidP="00B20072">
      <w:pPr>
        <w:ind w:left="540" w:hanging="540"/>
        <w:jc w:val="both"/>
        <w:rPr>
          <w:rFonts w:ascii="Arial" w:hAnsi="Arial" w:cs="Arial"/>
          <w:b/>
          <w:bCs/>
          <w:color w:val="000000" w:themeColor="text1"/>
          <w:sz w:val="20"/>
          <w:szCs w:val="20"/>
        </w:rPr>
      </w:pPr>
      <w:r w:rsidRPr="0072019B">
        <w:rPr>
          <w:rFonts w:ascii="Arial" w:hAnsi="Arial" w:cs="Arial"/>
          <w:b/>
          <w:bCs/>
          <w:color w:val="000000" w:themeColor="text1"/>
          <w:sz w:val="20"/>
          <w:szCs w:val="20"/>
        </w:rPr>
        <w:t>3</w:t>
      </w:r>
      <w:r w:rsidR="002F4FDB" w:rsidRPr="0072019B">
        <w:rPr>
          <w:rFonts w:ascii="Arial" w:hAnsi="Arial" w:cs="Arial"/>
          <w:b/>
          <w:bCs/>
          <w:color w:val="000000" w:themeColor="text1"/>
          <w:sz w:val="20"/>
          <w:szCs w:val="20"/>
        </w:rPr>
        <w:t>3</w:t>
      </w:r>
      <w:r w:rsidR="00E069C8" w:rsidRPr="0072019B">
        <w:rPr>
          <w:rFonts w:ascii="Arial" w:hAnsi="Arial" w:cs="Arial"/>
          <w:b/>
          <w:bCs/>
          <w:color w:val="000000" w:themeColor="text1"/>
          <w:sz w:val="20"/>
          <w:szCs w:val="20"/>
          <w:cs/>
        </w:rPr>
        <w:tab/>
      </w:r>
      <w:r w:rsidR="00E069C8" w:rsidRPr="0072019B">
        <w:rPr>
          <w:rFonts w:ascii="Arial" w:hAnsi="Arial" w:cs="Arial"/>
          <w:b/>
          <w:bCs/>
          <w:color w:val="000000" w:themeColor="text1"/>
          <w:sz w:val="20"/>
          <w:szCs w:val="20"/>
        </w:rPr>
        <w:t xml:space="preserve">Dividend </w:t>
      </w:r>
      <w:bookmarkEnd w:id="28"/>
      <w:bookmarkEnd w:id="29"/>
      <w:bookmarkEnd w:id="30"/>
      <w:bookmarkEnd w:id="31"/>
      <w:r w:rsidR="00E069C8" w:rsidRPr="0072019B">
        <w:rPr>
          <w:rFonts w:ascii="Arial" w:hAnsi="Arial" w:cs="Arial"/>
          <w:b/>
          <w:bCs/>
          <w:color w:val="000000" w:themeColor="text1"/>
          <w:sz w:val="20"/>
          <w:szCs w:val="20"/>
        </w:rPr>
        <w:t>paid</w:t>
      </w:r>
    </w:p>
    <w:p w:rsidR="00982788" w:rsidRDefault="00982788" w:rsidP="007F0449">
      <w:pPr>
        <w:ind w:left="540"/>
        <w:jc w:val="both"/>
        <w:rPr>
          <w:rFonts w:ascii="Arial" w:hAnsi="Arial" w:cs="Arial"/>
          <w:b/>
          <w:bCs/>
          <w:color w:val="000000" w:themeColor="text1"/>
          <w:sz w:val="20"/>
          <w:szCs w:val="20"/>
        </w:rPr>
      </w:pPr>
    </w:p>
    <w:p w:rsidR="00982788" w:rsidRPr="0072019B" w:rsidRDefault="00982788" w:rsidP="007F0449">
      <w:pPr>
        <w:ind w:left="540"/>
        <w:jc w:val="both"/>
        <w:rPr>
          <w:rFonts w:ascii="Arial" w:hAnsi="Arial" w:cs="Arial"/>
          <w:b/>
          <w:bCs/>
          <w:color w:val="000000" w:themeColor="text1"/>
          <w:sz w:val="20"/>
          <w:szCs w:val="20"/>
        </w:rPr>
      </w:pPr>
    </w:p>
    <w:p w:rsidR="00982788" w:rsidRPr="0072019B" w:rsidRDefault="00982788" w:rsidP="007F0449">
      <w:pPr>
        <w:ind w:left="540"/>
        <w:jc w:val="thaiDistribute"/>
        <w:rPr>
          <w:rFonts w:ascii="Arial" w:hAnsi="Arial" w:cs="Arial"/>
          <w:color w:val="000000" w:themeColor="text1"/>
          <w:sz w:val="20"/>
          <w:szCs w:val="20"/>
        </w:rPr>
      </w:pPr>
      <w:r w:rsidRPr="0072019B">
        <w:rPr>
          <w:rFonts w:ascii="Arial" w:hAnsi="Arial" w:cs="Arial"/>
          <w:color w:val="000000" w:themeColor="text1"/>
          <w:sz w:val="20"/>
          <w:szCs w:val="20"/>
        </w:rPr>
        <w:t>On 24 April 2019, the Annual General Meeting of shareholders for the year 201</w:t>
      </w:r>
      <w:r w:rsidR="007F1CB4">
        <w:rPr>
          <w:rFonts w:ascii="Arial" w:hAnsi="Arial" w:cs="Arial"/>
          <w:color w:val="000000" w:themeColor="text1"/>
          <w:sz w:val="20"/>
          <w:szCs w:val="20"/>
        </w:rPr>
        <w:t>9, the shareholders approved no</w:t>
      </w:r>
      <w:r w:rsidRPr="0072019B">
        <w:rPr>
          <w:rFonts w:ascii="Arial" w:hAnsi="Arial" w:cs="Arial"/>
          <w:color w:val="000000" w:themeColor="text1"/>
          <w:sz w:val="20"/>
          <w:szCs w:val="20"/>
        </w:rPr>
        <w:t xml:space="preserve"> dividend payment for the year 2018.</w:t>
      </w:r>
    </w:p>
    <w:p w:rsidR="00982788" w:rsidRPr="0072019B" w:rsidRDefault="00982788" w:rsidP="007F0449">
      <w:pPr>
        <w:overflowPunct/>
        <w:autoSpaceDE/>
        <w:autoSpaceDN/>
        <w:adjustRightInd/>
        <w:ind w:left="540"/>
        <w:textAlignment w:val="auto"/>
        <w:rPr>
          <w:rFonts w:ascii="Arial" w:hAnsi="Arial" w:cs="Arial"/>
          <w:b/>
          <w:bCs/>
          <w:color w:val="000000" w:themeColor="text1"/>
          <w:sz w:val="20"/>
          <w:szCs w:val="20"/>
        </w:rPr>
      </w:pPr>
    </w:p>
    <w:p w:rsidR="00AF659C" w:rsidRPr="0072019B" w:rsidRDefault="00AF659C" w:rsidP="007F0449">
      <w:pPr>
        <w:ind w:left="540"/>
        <w:jc w:val="both"/>
        <w:rPr>
          <w:rFonts w:ascii="Arial" w:hAnsi="Arial" w:cs="Arial"/>
          <w:color w:val="000000" w:themeColor="text1"/>
          <w:spacing w:val="-2"/>
          <w:sz w:val="20"/>
          <w:szCs w:val="20"/>
        </w:rPr>
      </w:pPr>
      <w:r w:rsidRPr="0072019B">
        <w:rPr>
          <w:rFonts w:ascii="Arial" w:hAnsi="Arial" w:cs="Arial"/>
          <w:color w:val="000000" w:themeColor="text1"/>
          <w:spacing w:val="-2"/>
          <w:sz w:val="20"/>
          <w:szCs w:val="20"/>
          <w:lang w:val="en-GB"/>
        </w:rPr>
        <w:t xml:space="preserve">On </w:t>
      </w:r>
      <w:r w:rsidRPr="0072019B">
        <w:rPr>
          <w:rFonts w:ascii="Arial" w:hAnsi="Arial" w:cs="Arial"/>
          <w:color w:val="000000" w:themeColor="text1"/>
          <w:spacing w:val="-2"/>
          <w:sz w:val="20"/>
          <w:szCs w:val="20"/>
        </w:rPr>
        <w:t xml:space="preserve">23 April 2018, the Annual General Meeting of shareholders for the year 2018, the shareholders approved dividend payment for the year 2017 </w:t>
      </w:r>
      <w:r w:rsidRPr="0072019B">
        <w:rPr>
          <w:rFonts w:ascii="Arial" w:hAnsi="Arial" w:cs="Arial"/>
          <w:color w:val="000000" w:themeColor="text1"/>
          <w:sz w:val="20"/>
          <w:szCs w:val="20"/>
        </w:rPr>
        <w:t>at the rate of Baht 0.25 per share</w:t>
      </w:r>
      <w:r w:rsidRPr="0072019B">
        <w:rPr>
          <w:rFonts w:ascii="Arial" w:hAnsi="Arial" w:cs="Arial"/>
          <w:color w:val="000000" w:themeColor="text1"/>
          <w:spacing w:val="-2"/>
          <w:sz w:val="20"/>
          <w:szCs w:val="20"/>
        </w:rPr>
        <w:t xml:space="preserve"> to the shareholders amounting to Baht 58,799,877. The dividend payment is paid in cash and ordinary shares on the following basis:</w:t>
      </w:r>
    </w:p>
    <w:p w:rsidR="00AF659C" w:rsidRPr="0072019B" w:rsidRDefault="00AF659C" w:rsidP="00AF659C">
      <w:pPr>
        <w:ind w:left="540"/>
        <w:jc w:val="thaiDistribute"/>
        <w:rPr>
          <w:rFonts w:ascii="Arial" w:hAnsi="Arial" w:cs="Arial"/>
          <w:color w:val="000000" w:themeColor="text1"/>
          <w:sz w:val="20"/>
          <w:szCs w:val="20"/>
        </w:rPr>
      </w:pPr>
    </w:p>
    <w:p w:rsidR="00AF659C" w:rsidRPr="0072019B" w:rsidRDefault="00AF659C" w:rsidP="00AF659C">
      <w:pPr>
        <w:numPr>
          <w:ilvl w:val="0"/>
          <w:numId w:val="27"/>
        </w:numPr>
        <w:tabs>
          <w:tab w:val="left" w:pos="900"/>
        </w:tabs>
        <w:overflowPunct/>
        <w:autoSpaceDE/>
        <w:autoSpaceDN/>
        <w:adjustRightInd/>
        <w:contextualSpacing/>
        <w:jc w:val="thaiDistribute"/>
        <w:textAlignment w:val="auto"/>
        <w:rPr>
          <w:rFonts w:ascii="Arial" w:eastAsia="Calibri" w:hAnsi="Arial" w:cs="Arial"/>
          <w:color w:val="000000" w:themeColor="text1"/>
          <w:sz w:val="20"/>
          <w:szCs w:val="20"/>
        </w:rPr>
      </w:pPr>
      <w:r w:rsidRPr="0072019B">
        <w:rPr>
          <w:rFonts w:ascii="Arial" w:eastAsia="Calibri" w:hAnsi="Arial" w:cs="Arial"/>
          <w:color w:val="000000" w:themeColor="text1"/>
          <w:sz w:val="20"/>
          <w:szCs w:val="20"/>
        </w:rPr>
        <w:t>Payment of cash dividend at the rate of Baht 0.03 per share amounting to Baht 6,299,987.</w:t>
      </w:r>
    </w:p>
    <w:p w:rsidR="00AF659C" w:rsidRPr="0072019B" w:rsidRDefault="00AF659C" w:rsidP="00AF659C">
      <w:pPr>
        <w:numPr>
          <w:ilvl w:val="0"/>
          <w:numId w:val="27"/>
        </w:numPr>
        <w:tabs>
          <w:tab w:val="left" w:pos="900"/>
        </w:tabs>
        <w:overflowPunct/>
        <w:autoSpaceDE/>
        <w:autoSpaceDN/>
        <w:adjustRightInd/>
        <w:contextualSpacing/>
        <w:jc w:val="thaiDistribute"/>
        <w:textAlignment w:val="auto"/>
        <w:rPr>
          <w:rFonts w:ascii="Arial" w:eastAsia="Calibri" w:hAnsi="Arial" w:cs="Arial"/>
          <w:color w:val="000000" w:themeColor="text1"/>
          <w:sz w:val="20"/>
          <w:szCs w:val="20"/>
        </w:rPr>
      </w:pPr>
      <w:r w:rsidRPr="0072019B">
        <w:rPr>
          <w:rFonts w:ascii="Arial" w:eastAsia="Calibri" w:hAnsi="Arial" w:cs="Arial"/>
          <w:color w:val="000000" w:themeColor="text1"/>
          <w:spacing w:val="-4"/>
          <w:sz w:val="20"/>
          <w:szCs w:val="20"/>
        </w:rPr>
        <w:t>Payment of ordinary shares dividend of shares at par value of Baht 5 per share to the shareholders</w:t>
      </w:r>
      <w:r w:rsidRPr="0072019B">
        <w:rPr>
          <w:rFonts w:ascii="Arial" w:eastAsia="Calibri" w:hAnsi="Arial" w:cs="Arial"/>
          <w:color w:val="000000" w:themeColor="text1"/>
          <w:sz w:val="20"/>
          <w:szCs w:val="20"/>
        </w:rPr>
        <w:t xml:space="preserve"> </w:t>
      </w:r>
      <w:r w:rsidRPr="0072019B">
        <w:rPr>
          <w:rFonts w:ascii="Arial" w:eastAsia="Calibri" w:hAnsi="Arial" w:cs="Arial"/>
          <w:color w:val="000000" w:themeColor="text1"/>
          <w:spacing w:val="-4"/>
          <w:sz w:val="20"/>
          <w:szCs w:val="20"/>
        </w:rPr>
        <w:t>at the rate of 20 ordinary shares per 1 ordinary share dividend totaling Baht 52,499,890 a dividend</w:t>
      </w:r>
      <w:r w:rsidRPr="0072019B">
        <w:rPr>
          <w:rFonts w:ascii="Arial" w:eastAsia="Calibri" w:hAnsi="Arial" w:cs="Arial"/>
          <w:color w:val="000000" w:themeColor="text1"/>
          <w:sz w:val="20"/>
          <w:szCs w:val="20"/>
        </w:rPr>
        <w:t xml:space="preserve"> of Baht 0.25 per share. In the case of fractional shares, payment is paid in cash instead of stock dividend at the rate of Baht 0.25 per share.</w:t>
      </w:r>
    </w:p>
    <w:p w:rsidR="00AF659C" w:rsidRPr="0072019B" w:rsidRDefault="00AF659C" w:rsidP="00AF659C">
      <w:pPr>
        <w:ind w:left="540"/>
        <w:jc w:val="thaiDistribute"/>
        <w:rPr>
          <w:rFonts w:ascii="Arial" w:hAnsi="Arial" w:cs="Arial"/>
          <w:color w:val="000000" w:themeColor="text1"/>
          <w:sz w:val="20"/>
          <w:szCs w:val="20"/>
        </w:rPr>
      </w:pPr>
    </w:p>
    <w:p w:rsidR="00AF659C" w:rsidRPr="0072019B" w:rsidRDefault="00AF659C" w:rsidP="00AF659C">
      <w:pPr>
        <w:ind w:left="540"/>
        <w:jc w:val="thaiDistribute"/>
        <w:rPr>
          <w:rFonts w:ascii="Arial" w:hAnsi="Arial" w:cs="Arial"/>
          <w:color w:val="000000" w:themeColor="text1"/>
          <w:sz w:val="20"/>
          <w:szCs w:val="20"/>
        </w:rPr>
      </w:pPr>
      <w:r w:rsidRPr="0072019B">
        <w:rPr>
          <w:rFonts w:ascii="Arial" w:hAnsi="Arial" w:cs="Arial"/>
          <w:color w:val="000000" w:themeColor="text1"/>
          <w:sz w:val="20"/>
          <w:szCs w:val="20"/>
        </w:rPr>
        <w:t>The Company paid dividend to shareholders on 21 May 2018.</w:t>
      </w:r>
    </w:p>
    <w:p w:rsidR="00AF659C" w:rsidRPr="0072019B" w:rsidRDefault="00AF659C" w:rsidP="00AF659C">
      <w:pPr>
        <w:ind w:left="540"/>
        <w:jc w:val="thaiDistribute"/>
        <w:rPr>
          <w:rFonts w:ascii="Arial" w:hAnsi="Arial" w:cs="Arial"/>
          <w:color w:val="000000" w:themeColor="text1"/>
          <w:sz w:val="20"/>
          <w:szCs w:val="20"/>
        </w:rPr>
      </w:pPr>
    </w:p>
    <w:p w:rsidR="00AF659C" w:rsidRPr="0072019B" w:rsidRDefault="00AF659C">
      <w:pPr>
        <w:overflowPunct/>
        <w:autoSpaceDE/>
        <w:autoSpaceDN/>
        <w:adjustRightInd/>
        <w:textAlignment w:val="auto"/>
        <w:rPr>
          <w:rFonts w:ascii="Arial" w:hAnsi="Arial" w:cs="Arial"/>
          <w:b/>
          <w:bCs/>
          <w:color w:val="000000" w:themeColor="text1"/>
          <w:sz w:val="20"/>
          <w:szCs w:val="20"/>
        </w:rPr>
      </w:pPr>
      <w:r w:rsidRPr="0072019B">
        <w:rPr>
          <w:rFonts w:ascii="Arial" w:hAnsi="Arial" w:cs="Arial"/>
          <w:b/>
          <w:bCs/>
          <w:color w:val="000000" w:themeColor="text1"/>
          <w:sz w:val="20"/>
          <w:szCs w:val="20"/>
        </w:rPr>
        <w:br w:type="page"/>
      </w:r>
    </w:p>
    <w:p w:rsidR="005F43BA" w:rsidRPr="0072019B" w:rsidRDefault="00BB27C8" w:rsidP="00CC3F7E">
      <w:pPr>
        <w:pStyle w:val="Heading1"/>
        <w:spacing w:before="0"/>
        <w:ind w:left="540" w:hanging="540"/>
        <w:jc w:val="both"/>
        <w:rPr>
          <w:rFonts w:ascii="Arial" w:hAnsi="Arial" w:cs="Arial"/>
          <w:color w:val="000000" w:themeColor="text1"/>
          <w:sz w:val="20"/>
          <w:szCs w:val="20"/>
        </w:rPr>
      </w:pPr>
      <w:bookmarkStart w:id="32" w:name="_Toc462067397"/>
      <w:bookmarkStart w:id="33" w:name="_Toc462127908"/>
      <w:bookmarkStart w:id="34" w:name="_Toc462128152"/>
      <w:bookmarkStart w:id="35" w:name="_Toc462144405"/>
      <w:r w:rsidRPr="0072019B">
        <w:rPr>
          <w:rFonts w:ascii="Arial" w:hAnsi="Arial" w:cs="Arial"/>
          <w:color w:val="000000" w:themeColor="text1"/>
          <w:sz w:val="20"/>
          <w:szCs w:val="20"/>
        </w:rPr>
        <w:t>3</w:t>
      </w:r>
      <w:r w:rsidR="003B525B">
        <w:rPr>
          <w:rFonts w:ascii="Arial" w:hAnsi="Arial" w:cs="Arial"/>
          <w:color w:val="000000" w:themeColor="text1"/>
          <w:sz w:val="20"/>
          <w:szCs w:val="20"/>
          <w:lang w:val="en-GB"/>
        </w:rPr>
        <w:t>4</w:t>
      </w:r>
      <w:r w:rsidR="005F43BA" w:rsidRPr="0072019B">
        <w:rPr>
          <w:rFonts w:ascii="Arial" w:hAnsi="Arial" w:cs="Arial"/>
          <w:color w:val="000000" w:themeColor="text1"/>
          <w:sz w:val="20"/>
          <w:szCs w:val="20"/>
        </w:rPr>
        <w:tab/>
        <w:t>Information on quality of assets</w:t>
      </w:r>
      <w:bookmarkEnd w:id="32"/>
      <w:bookmarkEnd w:id="33"/>
      <w:bookmarkEnd w:id="34"/>
      <w:bookmarkEnd w:id="35"/>
    </w:p>
    <w:p w:rsidR="005F43BA" w:rsidRPr="0072019B" w:rsidRDefault="005F43BA" w:rsidP="00CC3F7E">
      <w:pPr>
        <w:ind w:left="540"/>
        <w:jc w:val="both"/>
        <w:outlineLvl w:val="0"/>
        <w:rPr>
          <w:rFonts w:ascii="Arial" w:hAnsi="Arial" w:cs="Arial"/>
          <w:color w:val="000000" w:themeColor="text1"/>
          <w:sz w:val="20"/>
          <w:szCs w:val="20"/>
        </w:rPr>
      </w:pPr>
    </w:p>
    <w:p w:rsidR="005F43BA" w:rsidRPr="0072019B" w:rsidRDefault="005F43BA" w:rsidP="00CC3F7E">
      <w:pPr>
        <w:ind w:left="540"/>
        <w:jc w:val="both"/>
        <w:outlineLvl w:val="0"/>
        <w:rPr>
          <w:rFonts w:ascii="Arial" w:hAnsi="Arial" w:cs="Arial"/>
          <w:color w:val="000000" w:themeColor="text1"/>
          <w:sz w:val="20"/>
          <w:szCs w:val="20"/>
        </w:rPr>
      </w:pPr>
    </w:p>
    <w:p w:rsidR="005F43BA" w:rsidRPr="0072019B" w:rsidRDefault="005F43BA" w:rsidP="00CC3F7E">
      <w:pPr>
        <w:pStyle w:val="a"/>
        <w:tabs>
          <w:tab w:val="right" w:pos="7200"/>
        </w:tabs>
        <w:ind w:left="540" w:right="0"/>
        <w:jc w:val="both"/>
        <w:rPr>
          <w:rFonts w:ascii="Arial" w:hAnsi="Arial" w:cs="Arial"/>
          <w:color w:val="000000" w:themeColor="text1"/>
          <w:spacing w:val="-4"/>
          <w:sz w:val="20"/>
          <w:szCs w:val="20"/>
        </w:rPr>
      </w:pPr>
      <w:r w:rsidRPr="007F0449">
        <w:rPr>
          <w:rFonts w:ascii="Arial" w:hAnsi="Arial" w:cs="Arial"/>
          <w:color w:val="000000" w:themeColor="text1"/>
          <w:spacing w:val="-4"/>
          <w:sz w:val="20"/>
          <w:szCs w:val="20"/>
        </w:rPr>
        <w:t>The quality of assets classified in accordance with the guidelines of the Securities Exchange Commission</w:t>
      </w:r>
      <w:r w:rsidRPr="0072019B">
        <w:rPr>
          <w:rFonts w:ascii="Arial" w:hAnsi="Arial" w:cs="Arial"/>
          <w:color w:val="000000" w:themeColor="text1"/>
          <w:spacing w:val="-4"/>
          <w:sz w:val="20"/>
          <w:szCs w:val="20"/>
        </w:rPr>
        <w:t xml:space="preserve"> as at </w:t>
      </w:r>
      <w:r w:rsidR="009D40DF" w:rsidRPr="0072019B">
        <w:rPr>
          <w:rFonts w:ascii="Arial" w:hAnsi="Arial" w:cs="Arial"/>
          <w:color w:val="000000" w:themeColor="text1"/>
          <w:spacing w:val="-4"/>
          <w:sz w:val="20"/>
          <w:szCs w:val="20"/>
          <w:lang w:val="en-GB"/>
        </w:rPr>
        <w:t>30 June</w:t>
      </w:r>
      <w:r w:rsidR="003B05BF" w:rsidRPr="0072019B">
        <w:rPr>
          <w:rFonts w:ascii="Arial" w:hAnsi="Arial" w:cs="Arial"/>
          <w:color w:val="000000" w:themeColor="text1"/>
          <w:spacing w:val="-4"/>
          <w:sz w:val="20"/>
          <w:szCs w:val="20"/>
          <w:lang w:val="en-GB"/>
        </w:rPr>
        <w:t xml:space="preserve"> </w:t>
      </w:r>
      <w:r w:rsidR="00434078" w:rsidRPr="0072019B">
        <w:rPr>
          <w:rFonts w:ascii="Arial" w:hAnsi="Arial" w:cs="Arial"/>
          <w:color w:val="000000" w:themeColor="text1"/>
          <w:spacing w:val="-4"/>
          <w:sz w:val="20"/>
          <w:szCs w:val="20"/>
        </w:rPr>
        <w:t>201</w:t>
      </w:r>
      <w:r w:rsidR="009D40DF" w:rsidRPr="0072019B">
        <w:rPr>
          <w:rFonts w:ascii="Arial" w:hAnsi="Arial" w:cs="Arial"/>
          <w:color w:val="000000" w:themeColor="text1"/>
          <w:spacing w:val="-4"/>
          <w:sz w:val="20"/>
          <w:szCs w:val="20"/>
        </w:rPr>
        <w:t>9</w:t>
      </w:r>
      <w:r w:rsidR="00434078" w:rsidRPr="0072019B">
        <w:rPr>
          <w:rFonts w:ascii="Arial" w:hAnsi="Arial" w:cs="Arial"/>
          <w:color w:val="000000" w:themeColor="text1"/>
          <w:spacing w:val="-4"/>
          <w:sz w:val="20"/>
          <w:szCs w:val="20"/>
        </w:rPr>
        <w:t xml:space="preserve"> and </w:t>
      </w:r>
      <w:r w:rsidR="009D40DF" w:rsidRPr="0072019B">
        <w:rPr>
          <w:rFonts w:ascii="Arial" w:hAnsi="Arial" w:cs="Arial"/>
          <w:color w:val="000000" w:themeColor="text1"/>
          <w:spacing w:val="-4"/>
          <w:sz w:val="20"/>
          <w:szCs w:val="20"/>
        </w:rPr>
        <w:t xml:space="preserve">31 December </w:t>
      </w:r>
      <w:r w:rsidRPr="0072019B">
        <w:rPr>
          <w:rFonts w:ascii="Arial" w:hAnsi="Arial" w:cs="Arial"/>
          <w:color w:val="000000" w:themeColor="text1"/>
          <w:spacing w:val="-4"/>
          <w:sz w:val="20"/>
          <w:szCs w:val="20"/>
          <w:lang w:val="en-GB"/>
        </w:rPr>
        <w:t>201</w:t>
      </w:r>
      <w:r w:rsidR="009D40DF" w:rsidRPr="0072019B">
        <w:rPr>
          <w:rFonts w:ascii="Arial" w:hAnsi="Arial" w:cs="Arial"/>
          <w:color w:val="000000" w:themeColor="text1"/>
          <w:spacing w:val="-4"/>
          <w:sz w:val="20"/>
          <w:szCs w:val="20"/>
          <w:lang w:val="en-GB"/>
        </w:rPr>
        <w:t>8</w:t>
      </w:r>
      <w:r w:rsidRPr="0072019B">
        <w:rPr>
          <w:rFonts w:ascii="Arial" w:hAnsi="Arial" w:cs="Arial"/>
          <w:color w:val="000000" w:themeColor="text1"/>
          <w:spacing w:val="-4"/>
          <w:sz w:val="20"/>
          <w:szCs w:val="20"/>
        </w:rPr>
        <w:t xml:space="preserve"> are as follows:</w:t>
      </w:r>
    </w:p>
    <w:p w:rsidR="005F43BA" w:rsidRPr="0072019B" w:rsidRDefault="005F43BA" w:rsidP="00CC3F7E">
      <w:pPr>
        <w:pStyle w:val="a"/>
        <w:tabs>
          <w:tab w:val="right" w:pos="7200"/>
        </w:tabs>
        <w:ind w:left="540" w:right="0"/>
        <w:jc w:val="both"/>
        <w:rPr>
          <w:rFonts w:ascii="Arial" w:hAnsi="Arial" w:cs="Arial"/>
          <w:color w:val="000000" w:themeColor="text1"/>
          <w:sz w:val="20"/>
          <w:szCs w:val="20"/>
        </w:rPr>
      </w:pPr>
    </w:p>
    <w:p w:rsidR="00AC03F5" w:rsidRPr="0072019B" w:rsidRDefault="00AC03F5" w:rsidP="00CC3F7E">
      <w:pPr>
        <w:pStyle w:val="a"/>
        <w:tabs>
          <w:tab w:val="right" w:pos="7200"/>
        </w:tabs>
        <w:ind w:left="540" w:right="0"/>
        <w:jc w:val="both"/>
        <w:rPr>
          <w:rFonts w:ascii="Arial" w:hAnsi="Arial" w:cs="Arial"/>
          <w:color w:val="000000" w:themeColor="text1"/>
          <w:sz w:val="20"/>
          <w:szCs w:val="20"/>
        </w:rPr>
      </w:pPr>
    </w:p>
    <w:p w:rsidR="005F43BA" w:rsidRPr="0072019B" w:rsidRDefault="00417000" w:rsidP="00CC3F7E">
      <w:pPr>
        <w:ind w:left="1080" w:hanging="540"/>
        <w:jc w:val="both"/>
        <w:outlineLvl w:val="0"/>
        <w:rPr>
          <w:rFonts w:ascii="Arial" w:hAnsi="Arial" w:cs="Arial"/>
          <w:b/>
          <w:bCs/>
          <w:color w:val="000000" w:themeColor="text1"/>
          <w:sz w:val="20"/>
          <w:szCs w:val="20"/>
        </w:rPr>
      </w:pPr>
      <w:bookmarkStart w:id="36" w:name="_Toc461192991"/>
      <w:bookmarkStart w:id="37" w:name="_Toc462067398"/>
      <w:bookmarkStart w:id="38" w:name="_Toc462127909"/>
      <w:bookmarkStart w:id="39" w:name="_Toc462128153"/>
      <w:bookmarkStart w:id="40" w:name="_Toc462128881"/>
      <w:bookmarkStart w:id="41" w:name="_Toc462129183"/>
      <w:bookmarkStart w:id="42" w:name="_Toc462129263"/>
      <w:bookmarkStart w:id="43" w:name="_Toc462144406"/>
      <w:r w:rsidRPr="0072019B">
        <w:rPr>
          <w:rFonts w:ascii="Arial" w:hAnsi="Arial" w:cs="Arial"/>
          <w:b/>
          <w:bCs/>
          <w:color w:val="000000" w:themeColor="text1"/>
          <w:sz w:val="20"/>
          <w:szCs w:val="20"/>
        </w:rPr>
        <w:t>3</w:t>
      </w:r>
      <w:r w:rsidR="003B525B">
        <w:rPr>
          <w:rFonts w:ascii="Arial" w:hAnsi="Arial" w:cs="Arial"/>
          <w:b/>
          <w:bCs/>
          <w:color w:val="000000" w:themeColor="text1"/>
          <w:sz w:val="20"/>
          <w:szCs w:val="20"/>
        </w:rPr>
        <w:t>4</w:t>
      </w:r>
      <w:r w:rsidR="005F43BA" w:rsidRPr="0072019B">
        <w:rPr>
          <w:rFonts w:ascii="Arial" w:hAnsi="Arial" w:cs="Arial"/>
          <w:b/>
          <w:bCs/>
          <w:color w:val="000000" w:themeColor="text1"/>
          <w:sz w:val="20"/>
          <w:szCs w:val="20"/>
        </w:rPr>
        <w:t>.</w:t>
      </w:r>
      <w:r w:rsidR="005F43BA" w:rsidRPr="0072019B">
        <w:rPr>
          <w:rFonts w:ascii="Arial" w:hAnsi="Arial" w:cs="Arial"/>
          <w:b/>
          <w:bCs/>
          <w:color w:val="000000" w:themeColor="text1"/>
          <w:sz w:val="20"/>
          <w:szCs w:val="20"/>
          <w:cs/>
          <w:lang w:val="th-TH"/>
        </w:rPr>
        <w:t>1</w:t>
      </w:r>
      <w:r w:rsidR="005F43BA" w:rsidRPr="0072019B">
        <w:rPr>
          <w:rFonts w:ascii="Arial" w:hAnsi="Arial" w:cs="Arial"/>
          <w:b/>
          <w:bCs/>
          <w:color w:val="000000" w:themeColor="text1"/>
          <w:sz w:val="20"/>
          <w:szCs w:val="20"/>
        </w:rPr>
        <w:tab/>
        <w:t>Investments in securities</w:t>
      </w:r>
      <w:bookmarkEnd w:id="36"/>
      <w:bookmarkEnd w:id="37"/>
      <w:bookmarkEnd w:id="38"/>
      <w:bookmarkEnd w:id="39"/>
      <w:bookmarkEnd w:id="40"/>
      <w:bookmarkEnd w:id="41"/>
      <w:bookmarkEnd w:id="42"/>
      <w:bookmarkEnd w:id="43"/>
    </w:p>
    <w:p w:rsidR="00235ACE" w:rsidRPr="0072019B" w:rsidRDefault="00235ACE" w:rsidP="00CC3F7E">
      <w:pPr>
        <w:pStyle w:val="a"/>
        <w:tabs>
          <w:tab w:val="right" w:pos="7200"/>
        </w:tabs>
        <w:ind w:left="1080" w:right="0"/>
        <w:jc w:val="both"/>
        <w:rPr>
          <w:rFonts w:ascii="Arial" w:hAnsi="Arial" w:cs="Arial"/>
          <w:color w:val="000000" w:themeColor="text1"/>
          <w:sz w:val="20"/>
          <w:szCs w:val="20"/>
        </w:rPr>
      </w:pPr>
    </w:p>
    <w:p w:rsidR="005F43BA" w:rsidRPr="0072019B" w:rsidRDefault="005F43BA" w:rsidP="00CC3F7E">
      <w:pPr>
        <w:pStyle w:val="a"/>
        <w:tabs>
          <w:tab w:val="right" w:pos="7200"/>
        </w:tabs>
        <w:ind w:left="1080" w:right="0"/>
        <w:jc w:val="both"/>
        <w:rPr>
          <w:rFonts w:ascii="Arial" w:hAnsi="Arial" w:cs="Arial"/>
          <w:color w:val="000000" w:themeColor="text1"/>
          <w:sz w:val="20"/>
          <w:szCs w:val="20"/>
        </w:rPr>
      </w:pPr>
      <w:r w:rsidRPr="0072019B">
        <w:rPr>
          <w:rFonts w:ascii="Arial" w:hAnsi="Arial" w:cs="Arial"/>
          <w:color w:val="000000" w:themeColor="text1"/>
          <w:sz w:val="20"/>
          <w:szCs w:val="20"/>
        </w:rPr>
        <w:t>The Company has</w:t>
      </w:r>
      <w:r w:rsidR="00FE3813" w:rsidRPr="0072019B">
        <w:rPr>
          <w:rFonts w:ascii="Arial" w:hAnsi="Arial" w:cs="Arial"/>
          <w:color w:val="000000" w:themeColor="text1"/>
          <w:sz w:val="20"/>
          <w:szCs w:val="20"/>
        </w:rPr>
        <w:t xml:space="preserve"> no</w:t>
      </w:r>
      <w:r w:rsidR="009C1AFD" w:rsidRPr="0072019B">
        <w:rPr>
          <w:rFonts w:ascii="Arial" w:hAnsi="Arial" w:cs="Arial"/>
          <w:color w:val="000000" w:themeColor="text1"/>
          <w:sz w:val="20"/>
          <w:szCs w:val="20"/>
        </w:rPr>
        <w:t xml:space="preserve"> investments in companies having problems in financial position and operation </w:t>
      </w:r>
      <w:r w:rsidRPr="0072019B">
        <w:rPr>
          <w:rFonts w:ascii="Arial" w:hAnsi="Arial" w:cs="Arial"/>
          <w:color w:val="000000" w:themeColor="text1"/>
          <w:sz w:val="20"/>
          <w:szCs w:val="20"/>
        </w:rPr>
        <w:t xml:space="preserve">as at </w:t>
      </w:r>
      <w:r w:rsidR="009D40DF" w:rsidRPr="0072019B">
        <w:rPr>
          <w:rFonts w:ascii="Arial" w:hAnsi="Arial" w:cs="Arial"/>
          <w:color w:val="000000" w:themeColor="text1"/>
          <w:sz w:val="20"/>
          <w:szCs w:val="20"/>
          <w:lang w:val="en-GB"/>
        </w:rPr>
        <w:t>30 June</w:t>
      </w:r>
      <w:r w:rsidR="00D9254E" w:rsidRPr="0072019B">
        <w:rPr>
          <w:rFonts w:ascii="Arial" w:hAnsi="Arial" w:cs="Arial"/>
          <w:color w:val="000000" w:themeColor="text1"/>
          <w:sz w:val="20"/>
          <w:szCs w:val="20"/>
          <w:lang w:val="en-GB"/>
        </w:rPr>
        <w:t xml:space="preserve"> </w:t>
      </w:r>
      <w:r w:rsidR="00434078" w:rsidRPr="0072019B">
        <w:rPr>
          <w:rFonts w:ascii="Arial" w:hAnsi="Arial" w:cs="Arial"/>
          <w:color w:val="000000" w:themeColor="text1"/>
          <w:sz w:val="20"/>
          <w:szCs w:val="20"/>
        </w:rPr>
        <w:t>201</w:t>
      </w:r>
      <w:r w:rsidR="009D40DF" w:rsidRPr="0072019B">
        <w:rPr>
          <w:rFonts w:ascii="Arial" w:hAnsi="Arial" w:cs="Arial"/>
          <w:color w:val="000000" w:themeColor="text1"/>
          <w:sz w:val="20"/>
          <w:szCs w:val="20"/>
        </w:rPr>
        <w:t>9</w:t>
      </w:r>
      <w:r w:rsidR="00434078" w:rsidRPr="0072019B">
        <w:rPr>
          <w:rFonts w:ascii="Arial" w:hAnsi="Arial" w:cs="Arial"/>
          <w:color w:val="000000" w:themeColor="text1"/>
          <w:sz w:val="20"/>
          <w:szCs w:val="20"/>
        </w:rPr>
        <w:t xml:space="preserve"> and</w:t>
      </w:r>
      <w:r w:rsidR="009D40DF" w:rsidRPr="0072019B">
        <w:rPr>
          <w:rFonts w:ascii="Arial" w:hAnsi="Arial" w:cs="Arial"/>
          <w:color w:val="000000" w:themeColor="text1"/>
          <w:sz w:val="20"/>
          <w:szCs w:val="20"/>
        </w:rPr>
        <w:t xml:space="preserve"> 31 December</w:t>
      </w:r>
      <w:r w:rsidR="00434078" w:rsidRPr="0072019B">
        <w:rPr>
          <w:rFonts w:ascii="Arial" w:hAnsi="Arial" w:cs="Arial"/>
          <w:color w:val="000000" w:themeColor="text1"/>
          <w:sz w:val="20"/>
          <w:szCs w:val="20"/>
        </w:rPr>
        <w:t xml:space="preserve"> </w:t>
      </w:r>
      <w:r w:rsidRPr="0072019B">
        <w:rPr>
          <w:rFonts w:ascii="Arial" w:hAnsi="Arial" w:cs="Arial"/>
          <w:color w:val="000000" w:themeColor="text1"/>
          <w:sz w:val="20"/>
          <w:szCs w:val="20"/>
          <w:lang w:val="en-GB"/>
        </w:rPr>
        <w:t>201</w:t>
      </w:r>
      <w:r w:rsidR="009D40DF" w:rsidRPr="0072019B">
        <w:rPr>
          <w:rFonts w:ascii="Arial" w:hAnsi="Arial" w:cs="Arial"/>
          <w:color w:val="000000" w:themeColor="text1"/>
          <w:sz w:val="20"/>
          <w:szCs w:val="20"/>
          <w:lang w:val="en-GB"/>
        </w:rPr>
        <w:t>8</w:t>
      </w:r>
      <w:r w:rsidR="000B3F57" w:rsidRPr="0072019B">
        <w:rPr>
          <w:rFonts w:ascii="Arial" w:hAnsi="Arial" w:cs="Arial"/>
          <w:color w:val="000000" w:themeColor="text1"/>
          <w:sz w:val="20"/>
          <w:szCs w:val="20"/>
        </w:rPr>
        <w:t>.</w:t>
      </w:r>
    </w:p>
    <w:p w:rsidR="00D75466" w:rsidRPr="0072019B" w:rsidRDefault="00D75466" w:rsidP="00CC3F7E">
      <w:pPr>
        <w:pStyle w:val="a"/>
        <w:tabs>
          <w:tab w:val="right" w:pos="7200"/>
        </w:tabs>
        <w:ind w:left="1080" w:right="0"/>
        <w:jc w:val="both"/>
        <w:rPr>
          <w:rFonts w:ascii="Arial" w:hAnsi="Arial" w:cs="Arial"/>
          <w:color w:val="000000" w:themeColor="text1"/>
          <w:sz w:val="20"/>
          <w:szCs w:val="20"/>
        </w:rPr>
      </w:pPr>
    </w:p>
    <w:p w:rsidR="00836BD9" w:rsidRPr="0072019B" w:rsidRDefault="00836BD9" w:rsidP="00CC3F7E">
      <w:pPr>
        <w:pStyle w:val="a"/>
        <w:tabs>
          <w:tab w:val="right" w:pos="7200"/>
        </w:tabs>
        <w:ind w:left="1080" w:right="0"/>
        <w:jc w:val="both"/>
        <w:rPr>
          <w:rFonts w:ascii="Arial" w:hAnsi="Arial" w:cs="Arial"/>
          <w:color w:val="000000" w:themeColor="text1"/>
          <w:sz w:val="20"/>
          <w:szCs w:val="20"/>
        </w:rPr>
      </w:pPr>
    </w:p>
    <w:p w:rsidR="005F43BA" w:rsidRPr="0072019B" w:rsidRDefault="00417000" w:rsidP="00CC3F7E">
      <w:pPr>
        <w:ind w:left="1080" w:hanging="540"/>
        <w:jc w:val="both"/>
        <w:outlineLvl w:val="0"/>
        <w:rPr>
          <w:rFonts w:ascii="Arial" w:hAnsi="Arial" w:cs="Arial"/>
          <w:b/>
          <w:bCs/>
          <w:color w:val="000000" w:themeColor="text1"/>
          <w:sz w:val="20"/>
          <w:szCs w:val="20"/>
        </w:rPr>
      </w:pPr>
      <w:bookmarkStart w:id="44" w:name="_Toc461192993"/>
      <w:bookmarkStart w:id="45" w:name="_Toc462067400"/>
      <w:bookmarkStart w:id="46" w:name="_Toc462127911"/>
      <w:bookmarkStart w:id="47" w:name="_Toc462128155"/>
      <w:bookmarkStart w:id="48" w:name="_Toc462128883"/>
      <w:bookmarkStart w:id="49" w:name="_Toc462129185"/>
      <w:bookmarkStart w:id="50" w:name="_Toc462129265"/>
      <w:bookmarkStart w:id="51" w:name="_Toc462144408"/>
      <w:r w:rsidRPr="0072019B">
        <w:rPr>
          <w:rFonts w:ascii="Arial" w:hAnsi="Arial" w:cs="Arial"/>
          <w:b/>
          <w:bCs/>
          <w:color w:val="000000" w:themeColor="text1"/>
          <w:sz w:val="20"/>
          <w:szCs w:val="20"/>
        </w:rPr>
        <w:t>3</w:t>
      </w:r>
      <w:r w:rsidR="003B525B">
        <w:rPr>
          <w:rFonts w:ascii="Arial" w:hAnsi="Arial" w:cs="Arial"/>
          <w:b/>
          <w:bCs/>
          <w:color w:val="000000" w:themeColor="text1"/>
          <w:sz w:val="20"/>
          <w:szCs w:val="20"/>
        </w:rPr>
        <w:t>4</w:t>
      </w:r>
      <w:r w:rsidR="005F43BA" w:rsidRPr="0072019B">
        <w:rPr>
          <w:rFonts w:ascii="Arial" w:hAnsi="Arial" w:cs="Arial"/>
          <w:b/>
          <w:bCs/>
          <w:color w:val="000000" w:themeColor="text1"/>
          <w:sz w:val="20"/>
          <w:szCs w:val="20"/>
        </w:rPr>
        <w:t>.</w:t>
      </w:r>
      <w:r w:rsidR="005F43BA" w:rsidRPr="0072019B">
        <w:rPr>
          <w:rFonts w:ascii="Arial" w:hAnsi="Arial" w:cs="Arial"/>
          <w:b/>
          <w:bCs/>
          <w:color w:val="000000" w:themeColor="text1"/>
          <w:sz w:val="20"/>
          <w:szCs w:val="20"/>
          <w:cs/>
          <w:lang w:val="th-TH"/>
        </w:rPr>
        <w:t>2</w:t>
      </w:r>
      <w:r w:rsidR="005F43BA" w:rsidRPr="0072019B">
        <w:rPr>
          <w:rFonts w:ascii="Arial" w:hAnsi="Arial" w:cs="Arial"/>
          <w:b/>
          <w:bCs/>
          <w:color w:val="000000" w:themeColor="text1"/>
          <w:sz w:val="20"/>
          <w:szCs w:val="20"/>
        </w:rPr>
        <w:tab/>
        <w:t>Loans</w:t>
      </w:r>
      <w:r w:rsidR="00357F05" w:rsidRPr="0072019B">
        <w:rPr>
          <w:rFonts w:ascii="Arial" w:hAnsi="Arial" w:cs="Arial"/>
          <w:b/>
          <w:bCs/>
          <w:color w:val="000000" w:themeColor="text1"/>
          <w:sz w:val="20"/>
          <w:szCs w:val="20"/>
        </w:rPr>
        <w:t xml:space="preserve"> to customers</w:t>
      </w:r>
      <w:r w:rsidR="005F43BA" w:rsidRPr="0072019B">
        <w:rPr>
          <w:rFonts w:ascii="Arial" w:hAnsi="Arial" w:cs="Arial"/>
          <w:b/>
          <w:bCs/>
          <w:color w:val="000000" w:themeColor="text1"/>
          <w:sz w:val="20"/>
          <w:szCs w:val="20"/>
        </w:rPr>
        <w:t xml:space="preserve"> and accrued interest receivables</w:t>
      </w:r>
      <w:bookmarkEnd w:id="44"/>
      <w:bookmarkEnd w:id="45"/>
      <w:bookmarkEnd w:id="46"/>
      <w:bookmarkEnd w:id="47"/>
      <w:bookmarkEnd w:id="48"/>
      <w:bookmarkEnd w:id="49"/>
      <w:bookmarkEnd w:id="50"/>
      <w:bookmarkEnd w:id="51"/>
    </w:p>
    <w:p w:rsidR="005F43BA" w:rsidRPr="0072019B" w:rsidRDefault="005F43BA" w:rsidP="00CC3F7E">
      <w:pPr>
        <w:ind w:left="1080"/>
        <w:jc w:val="both"/>
        <w:outlineLvl w:val="0"/>
        <w:rPr>
          <w:rFonts w:ascii="Arial" w:hAnsi="Arial" w:cs="Arial"/>
          <w:color w:val="000000" w:themeColor="text1"/>
          <w:sz w:val="20"/>
          <w:szCs w:val="20"/>
          <w:cs/>
        </w:rPr>
      </w:pPr>
    </w:p>
    <w:p w:rsidR="005F43BA" w:rsidRPr="0072019B" w:rsidRDefault="005F43BA" w:rsidP="00CC3F7E">
      <w:pPr>
        <w:ind w:left="108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w:t>
      </w:r>
      <w:r w:rsidR="002329EC"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had granted loans</w:t>
      </w:r>
      <w:r w:rsidR="00357F05" w:rsidRPr="0072019B">
        <w:rPr>
          <w:rFonts w:ascii="Arial" w:hAnsi="Arial" w:cs="Arial"/>
          <w:color w:val="000000" w:themeColor="text1"/>
          <w:sz w:val="20"/>
          <w:szCs w:val="20"/>
        </w:rPr>
        <w:t xml:space="preserve"> to customers</w:t>
      </w:r>
      <w:r w:rsidRPr="0072019B">
        <w:rPr>
          <w:rFonts w:ascii="Arial" w:hAnsi="Arial" w:cs="Arial"/>
          <w:color w:val="000000" w:themeColor="text1"/>
          <w:sz w:val="20"/>
          <w:szCs w:val="20"/>
        </w:rPr>
        <w:t xml:space="preserve"> and accrued interest receivables to companies </w:t>
      </w:r>
      <w:r w:rsidRPr="007F0449">
        <w:rPr>
          <w:rFonts w:ascii="Arial" w:hAnsi="Arial" w:cs="Arial"/>
          <w:color w:val="000000" w:themeColor="text1"/>
          <w:spacing w:val="-4"/>
          <w:sz w:val="20"/>
          <w:szCs w:val="20"/>
        </w:rPr>
        <w:t>which faced the financial operational difficulties and provided related allowance for doubtful accoun</w:t>
      </w:r>
      <w:r w:rsidRPr="0072019B">
        <w:rPr>
          <w:rFonts w:ascii="Arial" w:hAnsi="Arial" w:cs="Arial"/>
          <w:color w:val="000000" w:themeColor="text1"/>
          <w:spacing w:val="-2"/>
          <w:sz w:val="20"/>
          <w:szCs w:val="20"/>
        </w:rPr>
        <w:t xml:space="preserve">ts </w:t>
      </w:r>
      <w:r w:rsidRPr="0072019B">
        <w:rPr>
          <w:rFonts w:ascii="Arial" w:hAnsi="Arial" w:cs="Arial"/>
          <w:color w:val="000000" w:themeColor="text1"/>
          <w:sz w:val="20"/>
          <w:szCs w:val="20"/>
        </w:rPr>
        <w:t>as follows:</w:t>
      </w:r>
    </w:p>
    <w:p w:rsidR="009D40DF" w:rsidRPr="0072019B" w:rsidRDefault="009D40DF" w:rsidP="00B20072">
      <w:pPr>
        <w:ind w:left="1080"/>
        <w:jc w:val="thaiDistribute"/>
        <w:rPr>
          <w:rFonts w:ascii="Arial" w:hAnsi="Arial" w:cs="Arial"/>
          <w:color w:val="000000" w:themeColor="text1"/>
          <w:sz w:val="20"/>
          <w:szCs w:val="20"/>
        </w:rPr>
      </w:pPr>
    </w:p>
    <w:tbl>
      <w:tblPr>
        <w:tblW w:w="0" w:type="auto"/>
        <w:tblInd w:w="360" w:type="dxa"/>
        <w:tblLayout w:type="fixed"/>
        <w:tblLook w:val="0000" w:firstRow="0" w:lastRow="0" w:firstColumn="0" w:lastColumn="0" w:noHBand="0" w:noVBand="0"/>
      </w:tblPr>
      <w:tblGrid>
        <w:gridCol w:w="4003"/>
        <w:gridCol w:w="1134"/>
        <w:gridCol w:w="1293"/>
        <w:gridCol w:w="1276"/>
        <w:gridCol w:w="1378"/>
      </w:tblGrid>
      <w:tr w:rsidR="009D40DF" w:rsidRPr="0072019B" w:rsidTr="00E16DB2">
        <w:tc>
          <w:tcPr>
            <w:tcW w:w="4003" w:type="dxa"/>
            <w:vAlign w:val="bottom"/>
          </w:tcPr>
          <w:p w:rsidR="009D40DF" w:rsidRPr="0072019B" w:rsidRDefault="009D40DF" w:rsidP="00E16DB2">
            <w:pPr>
              <w:snapToGrid w:val="0"/>
              <w:ind w:left="600" w:right="-72"/>
              <w:contextualSpacing/>
              <w:rPr>
                <w:rFonts w:ascii="Arial" w:hAnsi="Arial" w:cs="Arial"/>
                <w:color w:val="000000" w:themeColor="text1"/>
                <w:sz w:val="20"/>
                <w:szCs w:val="20"/>
                <w:cs/>
              </w:rPr>
            </w:pPr>
          </w:p>
        </w:tc>
        <w:tc>
          <w:tcPr>
            <w:tcW w:w="5081" w:type="dxa"/>
            <w:gridSpan w:val="4"/>
          </w:tcPr>
          <w:p w:rsidR="009D40DF" w:rsidRPr="0072019B" w:rsidRDefault="009D40DF" w:rsidP="00E16DB2">
            <w:pPr>
              <w:pStyle w:val="a"/>
              <w:pBdr>
                <w:bottom w:val="single" w:sz="4"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lang w:val="en-GB"/>
              </w:rPr>
              <w:t>30 June 2019</w:t>
            </w:r>
          </w:p>
        </w:tc>
      </w:tr>
      <w:tr w:rsidR="009D40DF" w:rsidRPr="0072019B" w:rsidTr="00E16DB2">
        <w:tc>
          <w:tcPr>
            <w:tcW w:w="4003" w:type="dxa"/>
            <w:vAlign w:val="bottom"/>
          </w:tcPr>
          <w:p w:rsidR="009D40DF" w:rsidRPr="0072019B" w:rsidRDefault="009D40DF" w:rsidP="00E16DB2">
            <w:pPr>
              <w:snapToGrid w:val="0"/>
              <w:ind w:left="600" w:right="-72"/>
              <w:contextualSpacing/>
              <w:rPr>
                <w:rFonts w:ascii="Arial" w:hAnsi="Arial" w:cs="Arial"/>
                <w:color w:val="000000" w:themeColor="text1"/>
                <w:sz w:val="20"/>
                <w:szCs w:val="20"/>
                <w:cs/>
              </w:rPr>
            </w:pPr>
          </w:p>
        </w:tc>
        <w:tc>
          <w:tcPr>
            <w:tcW w:w="1134" w:type="dxa"/>
          </w:tcPr>
          <w:p w:rsidR="009D40DF" w:rsidRPr="0072019B" w:rsidRDefault="009D40DF" w:rsidP="00E16DB2">
            <w:pPr>
              <w:pStyle w:val="a0"/>
              <w:ind w:right="-72"/>
              <w:jc w:val="right"/>
              <w:rPr>
                <w:rFonts w:ascii="Arial" w:hAnsi="Arial" w:cs="Arial"/>
                <w:b/>
                <w:bCs/>
                <w:color w:val="000000" w:themeColor="text1"/>
                <w:sz w:val="20"/>
                <w:szCs w:val="20"/>
              </w:rPr>
            </w:pPr>
          </w:p>
          <w:p w:rsidR="009D40DF" w:rsidRPr="0072019B" w:rsidRDefault="009D40DF" w:rsidP="00E16DB2">
            <w:pPr>
              <w:pStyle w:val="a0"/>
              <w:ind w:right="-72"/>
              <w:jc w:val="right"/>
              <w:rPr>
                <w:rFonts w:ascii="Arial" w:hAnsi="Arial" w:cs="Arial"/>
                <w:b/>
                <w:bCs/>
                <w:color w:val="000000" w:themeColor="text1"/>
                <w:sz w:val="20"/>
                <w:szCs w:val="20"/>
              </w:rPr>
            </w:pPr>
          </w:p>
        </w:tc>
        <w:tc>
          <w:tcPr>
            <w:tcW w:w="1293" w:type="dxa"/>
          </w:tcPr>
          <w:p w:rsidR="009D40DF" w:rsidRPr="0072019B" w:rsidRDefault="009D40DF" w:rsidP="00E16DB2">
            <w:pPr>
              <w:pStyle w:val="a0"/>
              <w:ind w:right="-72"/>
              <w:jc w:val="right"/>
              <w:rPr>
                <w:rFonts w:ascii="Arial" w:hAnsi="Arial" w:cs="Arial"/>
                <w:b/>
                <w:bCs/>
                <w:color w:val="000000" w:themeColor="text1"/>
                <w:sz w:val="20"/>
                <w:szCs w:val="20"/>
              </w:rPr>
            </w:pPr>
          </w:p>
          <w:p w:rsidR="009D40DF" w:rsidRPr="0072019B" w:rsidRDefault="009D40DF" w:rsidP="00E16DB2">
            <w:pPr>
              <w:pStyle w:val="a0"/>
              <w:ind w:right="-72"/>
              <w:jc w:val="right"/>
              <w:rPr>
                <w:rFonts w:ascii="Arial" w:hAnsi="Arial" w:cs="Arial"/>
                <w:b/>
                <w:bCs/>
                <w:color w:val="000000" w:themeColor="text1"/>
                <w:sz w:val="20"/>
                <w:szCs w:val="20"/>
              </w:rPr>
            </w:pPr>
          </w:p>
        </w:tc>
        <w:tc>
          <w:tcPr>
            <w:tcW w:w="1276" w:type="dxa"/>
          </w:tcPr>
          <w:p w:rsidR="009D40DF" w:rsidRPr="0072019B" w:rsidRDefault="009D40DF" w:rsidP="00E16DB2">
            <w:pPr>
              <w:pStyle w:val="a0"/>
              <w:ind w:right="-72"/>
              <w:jc w:val="right"/>
              <w:rPr>
                <w:rFonts w:ascii="Arial" w:hAnsi="Arial" w:cs="Arial"/>
                <w:b/>
                <w:bCs/>
                <w:color w:val="000000" w:themeColor="text1"/>
                <w:sz w:val="20"/>
                <w:szCs w:val="20"/>
              </w:rPr>
            </w:pPr>
          </w:p>
          <w:p w:rsidR="009D40DF" w:rsidRPr="0072019B" w:rsidRDefault="009D40DF" w:rsidP="00E16DB2">
            <w:pPr>
              <w:pStyle w:val="a0"/>
              <w:ind w:right="-72"/>
              <w:jc w:val="right"/>
              <w:rPr>
                <w:rFonts w:ascii="Arial" w:hAnsi="Arial" w:cs="Arial"/>
                <w:b/>
                <w:bCs/>
                <w:color w:val="000000" w:themeColor="text1"/>
                <w:sz w:val="20"/>
                <w:szCs w:val="20"/>
              </w:rPr>
            </w:pPr>
          </w:p>
        </w:tc>
        <w:tc>
          <w:tcPr>
            <w:tcW w:w="1378" w:type="dxa"/>
          </w:tcPr>
          <w:p w:rsidR="009D40DF" w:rsidRPr="0072019B" w:rsidRDefault="009D40DF" w:rsidP="00E16DB2">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pacing w:val="-4"/>
                <w:sz w:val="20"/>
                <w:szCs w:val="20"/>
              </w:rPr>
              <w:t>Allowance for</w:t>
            </w:r>
          </w:p>
          <w:p w:rsidR="009D40DF" w:rsidRPr="0072019B" w:rsidRDefault="009D40DF" w:rsidP="00E16DB2">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doubtful</w:t>
            </w:r>
          </w:p>
        </w:tc>
      </w:tr>
      <w:tr w:rsidR="009D40DF" w:rsidRPr="0072019B" w:rsidTr="00E16DB2">
        <w:tc>
          <w:tcPr>
            <w:tcW w:w="4003" w:type="dxa"/>
            <w:vAlign w:val="bottom"/>
          </w:tcPr>
          <w:p w:rsidR="009D40DF" w:rsidRPr="0072019B" w:rsidRDefault="009D40DF" w:rsidP="00E16DB2">
            <w:pPr>
              <w:snapToGrid w:val="0"/>
              <w:ind w:left="600" w:right="-72"/>
              <w:contextualSpacing/>
              <w:rPr>
                <w:rFonts w:ascii="Arial" w:hAnsi="Arial" w:cs="Arial"/>
                <w:color w:val="000000" w:themeColor="text1"/>
                <w:sz w:val="20"/>
                <w:szCs w:val="20"/>
                <w:cs/>
              </w:rPr>
            </w:pPr>
          </w:p>
        </w:tc>
        <w:tc>
          <w:tcPr>
            <w:tcW w:w="1134" w:type="dxa"/>
          </w:tcPr>
          <w:p w:rsidR="009D40DF" w:rsidRPr="0072019B" w:rsidRDefault="009D40DF" w:rsidP="00E16DB2">
            <w:pPr>
              <w:pStyle w:val="a0"/>
              <w:ind w:right="-72"/>
              <w:jc w:val="right"/>
              <w:rPr>
                <w:rFonts w:ascii="Arial" w:hAnsi="Arial" w:cs="Arial"/>
                <w:b/>
                <w:bCs/>
                <w:color w:val="000000" w:themeColor="text1"/>
                <w:sz w:val="20"/>
                <w:szCs w:val="20"/>
              </w:rPr>
            </w:pPr>
          </w:p>
        </w:tc>
        <w:tc>
          <w:tcPr>
            <w:tcW w:w="1293" w:type="dxa"/>
          </w:tcPr>
          <w:p w:rsidR="009D40DF" w:rsidRPr="0072019B" w:rsidRDefault="009D40DF" w:rsidP="00E16DB2">
            <w:pPr>
              <w:pStyle w:val="a0"/>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Total debts</w:t>
            </w:r>
          </w:p>
        </w:tc>
        <w:tc>
          <w:tcPr>
            <w:tcW w:w="1276" w:type="dxa"/>
          </w:tcPr>
          <w:p w:rsidR="009D40DF" w:rsidRPr="0072019B" w:rsidRDefault="009D40DF" w:rsidP="00E16DB2">
            <w:pPr>
              <w:pStyle w:val="a0"/>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Collateral</w:t>
            </w:r>
          </w:p>
        </w:tc>
        <w:tc>
          <w:tcPr>
            <w:tcW w:w="1378" w:type="dxa"/>
          </w:tcPr>
          <w:p w:rsidR="009D40DF" w:rsidRPr="0072019B" w:rsidRDefault="009D40DF" w:rsidP="00E16DB2">
            <w:pPr>
              <w:pStyle w:val="a"/>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rPr>
              <w:t>accounts</w:t>
            </w:r>
          </w:p>
        </w:tc>
      </w:tr>
      <w:tr w:rsidR="009D40DF" w:rsidRPr="0072019B" w:rsidTr="00E16DB2">
        <w:tc>
          <w:tcPr>
            <w:tcW w:w="4003" w:type="dxa"/>
            <w:vAlign w:val="bottom"/>
          </w:tcPr>
          <w:p w:rsidR="009D40DF" w:rsidRPr="0072019B" w:rsidRDefault="009D40DF" w:rsidP="00E16DB2">
            <w:pPr>
              <w:snapToGrid w:val="0"/>
              <w:ind w:left="600" w:right="-72"/>
              <w:contextualSpacing/>
              <w:rPr>
                <w:rFonts w:ascii="Arial" w:hAnsi="Arial" w:cs="Arial"/>
                <w:color w:val="000000" w:themeColor="text1"/>
                <w:sz w:val="20"/>
                <w:szCs w:val="20"/>
                <w:cs/>
              </w:rPr>
            </w:pPr>
          </w:p>
        </w:tc>
        <w:tc>
          <w:tcPr>
            <w:tcW w:w="1134" w:type="dxa"/>
          </w:tcPr>
          <w:p w:rsidR="009D40DF" w:rsidRPr="0072019B" w:rsidRDefault="009D40DF" w:rsidP="00E16DB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Numbers</w:t>
            </w:r>
            <w:r w:rsidRPr="0072019B" w:rsidDel="00BE5239">
              <w:rPr>
                <w:rFonts w:ascii="Arial" w:hAnsi="Arial" w:cs="Arial"/>
                <w:b/>
                <w:bCs/>
                <w:color w:val="000000" w:themeColor="text1"/>
                <w:sz w:val="20"/>
                <w:szCs w:val="20"/>
                <w:lang w:val="en-GB" w:eastAsia="th-TH"/>
              </w:rPr>
              <w:t xml:space="preserve"> </w:t>
            </w:r>
          </w:p>
        </w:tc>
        <w:tc>
          <w:tcPr>
            <w:tcW w:w="1293" w:type="dxa"/>
          </w:tcPr>
          <w:p w:rsidR="009D40DF" w:rsidRPr="0072019B" w:rsidRDefault="009D40DF" w:rsidP="00E16DB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c>
          <w:tcPr>
            <w:tcW w:w="1276" w:type="dxa"/>
          </w:tcPr>
          <w:p w:rsidR="009D40DF" w:rsidRPr="0072019B" w:rsidRDefault="009D40DF" w:rsidP="00E16DB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c>
          <w:tcPr>
            <w:tcW w:w="1378" w:type="dxa"/>
          </w:tcPr>
          <w:p w:rsidR="009D40DF" w:rsidRPr="0072019B" w:rsidRDefault="009D40DF" w:rsidP="00E16DB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r>
      <w:tr w:rsidR="009D40DF" w:rsidRPr="00E60C9E" w:rsidTr="00E16DB2">
        <w:tc>
          <w:tcPr>
            <w:tcW w:w="4003" w:type="dxa"/>
            <w:vAlign w:val="bottom"/>
          </w:tcPr>
          <w:p w:rsidR="009D40DF" w:rsidRPr="00E60C9E" w:rsidRDefault="009D40DF" w:rsidP="00E16DB2">
            <w:pPr>
              <w:tabs>
                <w:tab w:val="left" w:pos="796"/>
              </w:tabs>
              <w:ind w:left="600"/>
              <w:contextualSpacing/>
              <w:rPr>
                <w:rFonts w:ascii="Arial" w:hAnsi="Arial" w:cs="Arial"/>
                <w:color w:val="000000" w:themeColor="text1"/>
                <w:sz w:val="12"/>
                <w:szCs w:val="12"/>
              </w:rPr>
            </w:pPr>
          </w:p>
        </w:tc>
        <w:tc>
          <w:tcPr>
            <w:tcW w:w="1134" w:type="dxa"/>
          </w:tcPr>
          <w:p w:rsidR="009D40DF" w:rsidRPr="00E60C9E" w:rsidRDefault="009D40DF" w:rsidP="00E16DB2">
            <w:pPr>
              <w:pStyle w:val="a0"/>
              <w:ind w:right="-72"/>
              <w:jc w:val="right"/>
              <w:rPr>
                <w:rFonts w:ascii="Arial" w:hAnsi="Arial" w:cs="Arial"/>
                <w:color w:val="000000" w:themeColor="text1"/>
                <w:sz w:val="12"/>
                <w:szCs w:val="12"/>
                <w:cs/>
              </w:rPr>
            </w:pPr>
          </w:p>
        </w:tc>
        <w:tc>
          <w:tcPr>
            <w:tcW w:w="1293" w:type="dxa"/>
          </w:tcPr>
          <w:p w:rsidR="009D40DF" w:rsidRPr="00E60C9E" w:rsidRDefault="009D40DF" w:rsidP="00E16DB2">
            <w:pPr>
              <w:pStyle w:val="a0"/>
              <w:ind w:right="-72"/>
              <w:jc w:val="right"/>
              <w:rPr>
                <w:rFonts w:ascii="Arial" w:hAnsi="Arial" w:cs="Arial"/>
                <w:color w:val="000000" w:themeColor="text1"/>
                <w:sz w:val="12"/>
                <w:szCs w:val="12"/>
                <w:lang w:val="en-GB"/>
              </w:rPr>
            </w:pPr>
          </w:p>
        </w:tc>
        <w:tc>
          <w:tcPr>
            <w:tcW w:w="1276" w:type="dxa"/>
          </w:tcPr>
          <w:p w:rsidR="009D40DF" w:rsidRPr="00E60C9E" w:rsidRDefault="009D40DF" w:rsidP="00E16DB2">
            <w:pPr>
              <w:pStyle w:val="a0"/>
              <w:ind w:right="-72"/>
              <w:jc w:val="right"/>
              <w:rPr>
                <w:rFonts w:ascii="Arial" w:hAnsi="Arial" w:cs="Arial"/>
                <w:color w:val="000000" w:themeColor="text1"/>
                <w:sz w:val="12"/>
                <w:szCs w:val="12"/>
                <w:lang w:val="en-GB"/>
              </w:rPr>
            </w:pPr>
          </w:p>
        </w:tc>
        <w:tc>
          <w:tcPr>
            <w:tcW w:w="1378" w:type="dxa"/>
          </w:tcPr>
          <w:p w:rsidR="009D40DF" w:rsidRPr="00E60C9E" w:rsidRDefault="009D40DF" w:rsidP="00E16DB2">
            <w:pPr>
              <w:pStyle w:val="a0"/>
              <w:ind w:right="-72"/>
              <w:jc w:val="right"/>
              <w:rPr>
                <w:rFonts w:ascii="Arial" w:hAnsi="Arial" w:cs="Arial"/>
                <w:color w:val="000000" w:themeColor="text1"/>
                <w:sz w:val="12"/>
                <w:szCs w:val="12"/>
                <w:lang w:val="en-GB"/>
              </w:rPr>
            </w:pPr>
          </w:p>
        </w:tc>
      </w:tr>
      <w:tr w:rsidR="009D40DF" w:rsidRPr="0072019B" w:rsidTr="00E16DB2">
        <w:tc>
          <w:tcPr>
            <w:tcW w:w="4003" w:type="dxa"/>
            <w:vAlign w:val="bottom"/>
          </w:tcPr>
          <w:p w:rsidR="009D40DF" w:rsidRPr="0072019B" w:rsidRDefault="009D40DF" w:rsidP="00E16DB2">
            <w:pPr>
              <w:tabs>
                <w:tab w:val="left" w:pos="796"/>
              </w:tabs>
              <w:ind w:left="600"/>
              <w:contextualSpacing/>
              <w:rPr>
                <w:rFonts w:ascii="Arial" w:hAnsi="Arial" w:cs="Arial"/>
                <w:color w:val="000000" w:themeColor="text1"/>
                <w:sz w:val="20"/>
                <w:szCs w:val="20"/>
              </w:rPr>
            </w:pPr>
            <w:r w:rsidRPr="0072019B">
              <w:rPr>
                <w:rFonts w:ascii="Arial" w:hAnsi="Arial" w:cs="Arial"/>
                <w:color w:val="000000" w:themeColor="text1"/>
                <w:sz w:val="20"/>
                <w:szCs w:val="20"/>
              </w:rPr>
              <w:t>Companies having problems</w:t>
            </w:r>
          </w:p>
        </w:tc>
        <w:tc>
          <w:tcPr>
            <w:tcW w:w="1134" w:type="dxa"/>
          </w:tcPr>
          <w:p w:rsidR="009D40DF" w:rsidRPr="0072019B" w:rsidRDefault="009D40DF" w:rsidP="00E16DB2">
            <w:pPr>
              <w:pStyle w:val="a0"/>
              <w:ind w:right="-72"/>
              <w:jc w:val="right"/>
              <w:rPr>
                <w:rFonts w:ascii="Arial" w:hAnsi="Arial" w:cs="Arial"/>
                <w:color w:val="000000" w:themeColor="text1"/>
                <w:sz w:val="20"/>
                <w:szCs w:val="20"/>
                <w:cs/>
              </w:rPr>
            </w:pPr>
          </w:p>
        </w:tc>
        <w:tc>
          <w:tcPr>
            <w:tcW w:w="1293" w:type="dxa"/>
          </w:tcPr>
          <w:p w:rsidR="009D40DF" w:rsidRPr="0072019B" w:rsidRDefault="009D40DF" w:rsidP="00E16DB2">
            <w:pPr>
              <w:pStyle w:val="a0"/>
              <w:ind w:right="-72"/>
              <w:jc w:val="right"/>
              <w:rPr>
                <w:rFonts w:ascii="Arial" w:hAnsi="Arial" w:cs="Arial"/>
                <w:color w:val="000000" w:themeColor="text1"/>
                <w:sz w:val="20"/>
                <w:szCs w:val="20"/>
                <w:lang w:val="en-GB"/>
              </w:rPr>
            </w:pPr>
          </w:p>
        </w:tc>
        <w:tc>
          <w:tcPr>
            <w:tcW w:w="1276" w:type="dxa"/>
          </w:tcPr>
          <w:p w:rsidR="009D40DF" w:rsidRPr="0072019B" w:rsidRDefault="009D40DF" w:rsidP="00E16DB2">
            <w:pPr>
              <w:pStyle w:val="a0"/>
              <w:ind w:right="-72"/>
              <w:jc w:val="right"/>
              <w:rPr>
                <w:rFonts w:ascii="Arial" w:hAnsi="Arial" w:cs="Arial"/>
                <w:color w:val="000000" w:themeColor="text1"/>
                <w:sz w:val="20"/>
                <w:szCs w:val="20"/>
                <w:lang w:val="en-GB"/>
              </w:rPr>
            </w:pPr>
          </w:p>
        </w:tc>
        <w:tc>
          <w:tcPr>
            <w:tcW w:w="1378" w:type="dxa"/>
          </w:tcPr>
          <w:p w:rsidR="009D40DF" w:rsidRPr="0072019B" w:rsidRDefault="009D40DF" w:rsidP="00E16DB2">
            <w:pPr>
              <w:pStyle w:val="a0"/>
              <w:ind w:right="-72"/>
              <w:jc w:val="right"/>
              <w:rPr>
                <w:rFonts w:ascii="Arial" w:hAnsi="Arial" w:cs="Arial"/>
                <w:color w:val="000000" w:themeColor="text1"/>
                <w:sz w:val="20"/>
                <w:szCs w:val="20"/>
                <w:lang w:val="en-GB"/>
              </w:rPr>
            </w:pPr>
          </w:p>
        </w:tc>
      </w:tr>
      <w:tr w:rsidR="009D40DF" w:rsidRPr="0072019B" w:rsidTr="00E16DB2">
        <w:tc>
          <w:tcPr>
            <w:tcW w:w="4003" w:type="dxa"/>
            <w:vAlign w:val="bottom"/>
          </w:tcPr>
          <w:p w:rsidR="009D40DF" w:rsidRPr="0072019B" w:rsidRDefault="009D40DF" w:rsidP="00E16DB2">
            <w:pPr>
              <w:tabs>
                <w:tab w:val="left" w:pos="796"/>
              </w:tabs>
              <w:ind w:left="600"/>
              <w:contextualSpacing/>
              <w:rPr>
                <w:rFonts w:ascii="Arial" w:hAnsi="Arial" w:cs="Arial"/>
                <w:color w:val="000000" w:themeColor="text1"/>
                <w:sz w:val="20"/>
                <w:szCs w:val="20"/>
              </w:rPr>
            </w:pPr>
            <w:r w:rsidRPr="0072019B">
              <w:rPr>
                <w:rFonts w:ascii="Arial" w:hAnsi="Arial" w:cs="Arial"/>
                <w:color w:val="000000" w:themeColor="text1"/>
                <w:sz w:val="20"/>
                <w:szCs w:val="20"/>
              </w:rPr>
              <w:t xml:space="preserve">   in debt settlement or have </w:t>
            </w:r>
          </w:p>
        </w:tc>
        <w:tc>
          <w:tcPr>
            <w:tcW w:w="1134" w:type="dxa"/>
          </w:tcPr>
          <w:p w:rsidR="009D40DF" w:rsidRPr="0072019B" w:rsidRDefault="009D40DF" w:rsidP="00E16DB2">
            <w:pPr>
              <w:pStyle w:val="a0"/>
              <w:ind w:right="-72"/>
              <w:jc w:val="right"/>
              <w:rPr>
                <w:rFonts w:ascii="Arial" w:hAnsi="Arial" w:cs="Arial"/>
                <w:color w:val="000000" w:themeColor="text1"/>
                <w:sz w:val="20"/>
                <w:szCs w:val="20"/>
                <w:cs/>
              </w:rPr>
            </w:pPr>
          </w:p>
        </w:tc>
        <w:tc>
          <w:tcPr>
            <w:tcW w:w="1293" w:type="dxa"/>
          </w:tcPr>
          <w:p w:rsidR="009D40DF" w:rsidRPr="0072019B" w:rsidRDefault="009D40DF" w:rsidP="00E16DB2">
            <w:pPr>
              <w:pStyle w:val="a0"/>
              <w:ind w:right="-72"/>
              <w:jc w:val="right"/>
              <w:rPr>
                <w:rFonts w:ascii="Arial" w:hAnsi="Arial" w:cs="Arial"/>
                <w:color w:val="000000" w:themeColor="text1"/>
                <w:sz w:val="20"/>
                <w:szCs w:val="20"/>
                <w:lang w:val="en-GB"/>
              </w:rPr>
            </w:pPr>
          </w:p>
        </w:tc>
        <w:tc>
          <w:tcPr>
            <w:tcW w:w="1276" w:type="dxa"/>
          </w:tcPr>
          <w:p w:rsidR="009D40DF" w:rsidRPr="0072019B" w:rsidRDefault="009D40DF" w:rsidP="00E16DB2">
            <w:pPr>
              <w:pStyle w:val="a0"/>
              <w:ind w:right="-72"/>
              <w:jc w:val="right"/>
              <w:rPr>
                <w:rFonts w:ascii="Arial" w:hAnsi="Arial" w:cs="Arial"/>
                <w:color w:val="000000" w:themeColor="text1"/>
                <w:sz w:val="20"/>
                <w:szCs w:val="20"/>
                <w:lang w:val="en-GB"/>
              </w:rPr>
            </w:pPr>
          </w:p>
        </w:tc>
        <w:tc>
          <w:tcPr>
            <w:tcW w:w="1378" w:type="dxa"/>
          </w:tcPr>
          <w:p w:rsidR="009D40DF" w:rsidRPr="0072019B" w:rsidRDefault="009D40DF" w:rsidP="00E16DB2">
            <w:pPr>
              <w:pStyle w:val="a0"/>
              <w:ind w:right="-72"/>
              <w:jc w:val="right"/>
              <w:rPr>
                <w:rFonts w:ascii="Arial" w:hAnsi="Arial" w:cs="Arial"/>
                <w:color w:val="000000" w:themeColor="text1"/>
                <w:sz w:val="20"/>
                <w:szCs w:val="20"/>
                <w:lang w:val="en-GB"/>
              </w:rPr>
            </w:pPr>
          </w:p>
        </w:tc>
      </w:tr>
      <w:tr w:rsidR="009D40DF" w:rsidRPr="0072019B" w:rsidTr="00E16DB2">
        <w:tc>
          <w:tcPr>
            <w:tcW w:w="4003" w:type="dxa"/>
          </w:tcPr>
          <w:p w:rsidR="009D40DF" w:rsidRPr="0072019B" w:rsidRDefault="009D40DF" w:rsidP="00E16DB2">
            <w:pPr>
              <w:pStyle w:val="a"/>
              <w:tabs>
                <w:tab w:val="right" w:pos="7200"/>
              </w:tabs>
              <w:ind w:left="600" w:right="-229"/>
              <w:rPr>
                <w:rFonts w:ascii="Arial" w:hAnsi="Arial" w:cs="Arial"/>
                <w:color w:val="000000" w:themeColor="text1"/>
                <w:sz w:val="20"/>
                <w:szCs w:val="20"/>
                <w:cs/>
              </w:rPr>
            </w:pPr>
            <w:r w:rsidRPr="0072019B">
              <w:rPr>
                <w:rFonts w:ascii="Arial" w:hAnsi="Arial" w:cs="Arial"/>
                <w:color w:val="000000" w:themeColor="text1"/>
                <w:sz w:val="20"/>
                <w:szCs w:val="20"/>
              </w:rPr>
              <w:t xml:space="preserve">   defaulted on debt settlement</w:t>
            </w:r>
          </w:p>
        </w:tc>
        <w:tc>
          <w:tcPr>
            <w:tcW w:w="1134" w:type="dxa"/>
            <w:vAlign w:val="bottom"/>
          </w:tcPr>
          <w:p w:rsidR="009D40DF" w:rsidRPr="0072019B" w:rsidRDefault="00C91572" w:rsidP="00E16DB2">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w:t>
            </w:r>
          </w:p>
        </w:tc>
        <w:tc>
          <w:tcPr>
            <w:tcW w:w="1293" w:type="dxa"/>
            <w:vAlign w:val="bottom"/>
          </w:tcPr>
          <w:p w:rsidR="009D40DF" w:rsidRPr="0072019B" w:rsidRDefault="00C91572" w:rsidP="00E16DB2">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202,958,859</w:t>
            </w:r>
          </w:p>
        </w:tc>
        <w:tc>
          <w:tcPr>
            <w:tcW w:w="1276" w:type="dxa"/>
            <w:vAlign w:val="bottom"/>
          </w:tcPr>
          <w:p w:rsidR="009D40DF" w:rsidRPr="0072019B" w:rsidRDefault="00C91572" w:rsidP="00E16DB2">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26,684,800</w:t>
            </w:r>
          </w:p>
        </w:tc>
        <w:tc>
          <w:tcPr>
            <w:tcW w:w="1378" w:type="dxa"/>
            <w:vAlign w:val="bottom"/>
          </w:tcPr>
          <w:p w:rsidR="009D40DF" w:rsidRPr="0072019B" w:rsidRDefault="00C91572" w:rsidP="00E16DB2">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176,274,059</w:t>
            </w:r>
          </w:p>
        </w:tc>
      </w:tr>
      <w:tr w:rsidR="009D40DF" w:rsidRPr="0072019B" w:rsidTr="00E16DB2">
        <w:tc>
          <w:tcPr>
            <w:tcW w:w="4003" w:type="dxa"/>
            <w:vAlign w:val="bottom"/>
          </w:tcPr>
          <w:p w:rsidR="009D40DF" w:rsidRPr="0072019B" w:rsidRDefault="009D40DF" w:rsidP="00E16DB2">
            <w:pPr>
              <w:ind w:left="600"/>
              <w:contextualSpacing/>
              <w:rPr>
                <w:rFonts w:ascii="Arial" w:hAnsi="Arial" w:cs="Arial"/>
                <w:color w:val="000000" w:themeColor="text1"/>
                <w:sz w:val="12"/>
                <w:szCs w:val="12"/>
                <w:cs/>
              </w:rPr>
            </w:pPr>
          </w:p>
        </w:tc>
        <w:tc>
          <w:tcPr>
            <w:tcW w:w="1134" w:type="dxa"/>
            <w:vAlign w:val="bottom"/>
          </w:tcPr>
          <w:p w:rsidR="009D40DF" w:rsidRPr="0072019B" w:rsidRDefault="009D40DF" w:rsidP="00E16DB2">
            <w:pPr>
              <w:ind w:right="-72"/>
              <w:contextualSpacing/>
              <w:jc w:val="right"/>
              <w:rPr>
                <w:rFonts w:ascii="Arial" w:hAnsi="Arial" w:cs="Arial"/>
                <w:color w:val="000000" w:themeColor="text1"/>
                <w:sz w:val="12"/>
                <w:szCs w:val="12"/>
                <w:cs/>
              </w:rPr>
            </w:pPr>
          </w:p>
        </w:tc>
        <w:tc>
          <w:tcPr>
            <w:tcW w:w="1293" w:type="dxa"/>
            <w:vAlign w:val="bottom"/>
          </w:tcPr>
          <w:p w:rsidR="009D40DF" w:rsidRPr="0072019B" w:rsidRDefault="009D40DF" w:rsidP="00E16DB2">
            <w:pPr>
              <w:pStyle w:val="a0"/>
              <w:ind w:right="-72"/>
              <w:jc w:val="right"/>
              <w:rPr>
                <w:rFonts w:ascii="Arial" w:hAnsi="Arial" w:cs="Arial"/>
                <w:color w:val="000000" w:themeColor="text1"/>
                <w:sz w:val="12"/>
                <w:szCs w:val="12"/>
                <w:cs/>
                <w:lang w:val="en-GB"/>
              </w:rPr>
            </w:pPr>
          </w:p>
        </w:tc>
        <w:tc>
          <w:tcPr>
            <w:tcW w:w="1276" w:type="dxa"/>
            <w:vAlign w:val="bottom"/>
          </w:tcPr>
          <w:p w:rsidR="009D40DF" w:rsidRPr="0072019B" w:rsidRDefault="009D40DF" w:rsidP="00E16DB2">
            <w:pPr>
              <w:pStyle w:val="a0"/>
              <w:ind w:right="-72"/>
              <w:jc w:val="right"/>
              <w:rPr>
                <w:rFonts w:ascii="Arial" w:hAnsi="Arial" w:cs="Arial"/>
                <w:color w:val="000000" w:themeColor="text1"/>
                <w:sz w:val="12"/>
                <w:szCs w:val="12"/>
                <w:cs/>
                <w:lang w:val="en-GB"/>
              </w:rPr>
            </w:pPr>
          </w:p>
        </w:tc>
        <w:tc>
          <w:tcPr>
            <w:tcW w:w="1378" w:type="dxa"/>
            <w:vAlign w:val="bottom"/>
          </w:tcPr>
          <w:p w:rsidR="009D40DF" w:rsidRPr="0072019B" w:rsidRDefault="009D40DF" w:rsidP="00E16DB2">
            <w:pPr>
              <w:pStyle w:val="a0"/>
              <w:ind w:right="-72"/>
              <w:jc w:val="right"/>
              <w:rPr>
                <w:rFonts w:ascii="Arial" w:hAnsi="Arial" w:cs="Arial"/>
                <w:color w:val="000000" w:themeColor="text1"/>
                <w:sz w:val="12"/>
                <w:szCs w:val="12"/>
                <w:cs/>
                <w:lang w:val="en-GB"/>
              </w:rPr>
            </w:pPr>
          </w:p>
        </w:tc>
      </w:tr>
      <w:tr w:rsidR="009D40DF" w:rsidRPr="0072019B" w:rsidTr="00E16DB2">
        <w:tc>
          <w:tcPr>
            <w:tcW w:w="4003" w:type="dxa"/>
          </w:tcPr>
          <w:p w:rsidR="009D40DF" w:rsidRPr="0072019B" w:rsidRDefault="009D40DF" w:rsidP="00E16DB2">
            <w:pPr>
              <w:pStyle w:val="a"/>
              <w:tabs>
                <w:tab w:val="right" w:pos="7200"/>
              </w:tabs>
              <w:ind w:left="600" w:right="0"/>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134" w:type="dxa"/>
            <w:vAlign w:val="bottom"/>
          </w:tcPr>
          <w:p w:rsidR="009D40DF" w:rsidRPr="0072019B" w:rsidRDefault="00C91572" w:rsidP="00E16DB2">
            <w:pPr>
              <w:pStyle w:val="a0"/>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8</w:t>
            </w:r>
          </w:p>
        </w:tc>
        <w:tc>
          <w:tcPr>
            <w:tcW w:w="1293" w:type="dxa"/>
            <w:vAlign w:val="bottom"/>
          </w:tcPr>
          <w:p w:rsidR="009D40DF" w:rsidRPr="0072019B" w:rsidRDefault="00C91572" w:rsidP="00E16DB2">
            <w:pPr>
              <w:pStyle w:val="a0"/>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202,958,859</w:t>
            </w:r>
          </w:p>
        </w:tc>
        <w:tc>
          <w:tcPr>
            <w:tcW w:w="1276" w:type="dxa"/>
            <w:vAlign w:val="bottom"/>
          </w:tcPr>
          <w:p w:rsidR="009D40DF" w:rsidRPr="0072019B" w:rsidRDefault="00C91572" w:rsidP="00E16DB2">
            <w:pPr>
              <w:pStyle w:val="a0"/>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26,684,800</w:t>
            </w:r>
          </w:p>
        </w:tc>
        <w:tc>
          <w:tcPr>
            <w:tcW w:w="1378" w:type="dxa"/>
            <w:vAlign w:val="bottom"/>
          </w:tcPr>
          <w:p w:rsidR="009D40DF" w:rsidRPr="0072019B" w:rsidRDefault="00C91572" w:rsidP="00E16DB2">
            <w:pPr>
              <w:pStyle w:val="a0"/>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176,274,059</w:t>
            </w:r>
          </w:p>
        </w:tc>
      </w:tr>
    </w:tbl>
    <w:p w:rsidR="009D40DF" w:rsidRPr="0072019B" w:rsidRDefault="009D40DF" w:rsidP="00B20072">
      <w:pPr>
        <w:ind w:left="1080"/>
        <w:jc w:val="thaiDistribute"/>
        <w:rPr>
          <w:rFonts w:ascii="Arial" w:hAnsi="Arial" w:cs="Arial"/>
          <w:color w:val="000000" w:themeColor="text1"/>
          <w:sz w:val="20"/>
          <w:szCs w:val="20"/>
        </w:rPr>
      </w:pPr>
    </w:p>
    <w:tbl>
      <w:tblPr>
        <w:tblW w:w="0" w:type="auto"/>
        <w:tblInd w:w="360" w:type="dxa"/>
        <w:tblLayout w:type="fixed"/>
        <w:tblLook w:val="0000" w:firstRow="0" w:lastRow="0" w:firstColumn="0" w:lastColumn="0" w:noHBand="0" w:noVBand="0"/>
      </w:tblPr>
      <w:tblGrid>
        <w:gridCol w:w="4003"/>
        <w:gridCol w:w="1134"/>
        <w:gridCol w:w="1293"/>
        <w:gridCol w:w="1276"/>
        <w:gridCol w:w="1378"/>
      </w:tblGrid>
      <w:tr w:rsidR="00A64A53" w:rsidRPr="0072019B" w:rsidTr="000A7ABD">
        <w:tc>
          <w:tcPr>
            <w:tcW w:w="4003" w:type="dxa"/>
            <w:vAlign w:val="bottom"/>
          </w:tcPr>
          <w:p w:rsidR="00501804" w:rsidRPr="0072019B" w:rsidRDefault="00501804" w:rsidP="00501804">
            <w:pPr>
              <w:snapToGrid w:val="0"/>
              <w:ind w:left="600" w:right="-72"/>
              <w:contextualSpacing/>
              <w:rPr>
                <w:rFonts w:ascii="Arial" w:hAnsi="Arial" w:cs="Arial"/>
                <w:color w:val="000000" w:themeColor="text1"/>
                <w:sz w:val="20"/>
                <w:szCs w:val="20"/>
                <w:cs/>
              </w:rPr>
            </w:pPr>
          </w:p>
        </w:tc>
        <w:tc>
          <w:tcPr>
            <w:tcW w:w="5081" w:type="dxa"/>
            <w:gridSpan w:val="4"/>
          </w:tcPr>
          <w:p w:rsidR="005F43BA" w:rsidRPr="0072019B" w:rsidRDefault="009D40DF" w:rsidP="00B20072">
            <w:pPr>
              <w:pStyle w:val="a"/>
              <w:pBdr>
                <w:bottom w:val="single" w:sz="4"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lang w:val="en-GB"/>
              </w:rPr>
              <w:t xml:space="preserve">31 December </w:t>
            </w:r>
            <w:r w:rsidR="00434078" w:rsidRPr="0072019B">
              <w:rPr>
                <w:rFonts w:ascii="Arial" w:hAnsi="Arial" w:cs="Arial"/>
                <w:b/>
                <w:bCs/>
                <w:color w:val="000000" w:themeColor="text1"/>
                <w:sz w:val="20"/>
                <w:szCs w:val="20"/>
                <w:lang w:val="en-GB"/>
              </w:rPr>
              <w:t>2018</w:t>
            </w:r>
          </w:p>
        </w:tc>
      </w:tr>
      <w:tr w:rsidR="00A64A53" w:rsidRPr="0072019B" w:rsidTr="000A7ABD">
        <w:tc>
          <w:tcPr>
            <w:tcW w:w="4003" w:type="dxa"/>
            <w:vAlign w:val="bottom"/>
          </w:tcPr>
          <w:p w:rsidR="005F43BA" w:rsidRPr="0072019B" w:rsidRDefault="005F43BA" w:rsidP="00501804">
            <w:pPr>
              <w:snapToGrid w:val="0"/>
              <w:ind w:left="600" w:right="-72"/>
              <w:contextualSpacing/>
              <w:rPr>
                <w:rFonts w:ascii="Arial" w:hAnsi="Arial" w:cs="Arial"/>
                <w:color w:val="000000" w:themeColor="text1"/>
                <w:sz w:val="20"/>
                <w:szCs w:val="20"/>
                <w:cs/>
              </w:rPr>
            </w:pPr>
          </w:p>
        </w:tc>
        <w:tc>
          <w:tcPr>
            <w:tcW w:w="1134" w:type="dxa"/>
          </w:tcPr>
          <w:p w:rsidR="005F43BA" w:rsidRPr="0072019B" w:rsidRDefault="005F43BA" w:rsidP="00B20072">
            <w:pPr>
              <w:pStyle w:val="a0"/>
              <w:ind w:right="-72"/>
              <w:jc w:val="right"/>
              <w:rPr>
                <w:rFonts w:ascii="Arial" w:hAnsi="Arial" w:cs="Arial"/>
                <w:b/>
                <w:bCs/>
                <w:color w:val="000000" w:themeColor="text1"/>
                <w:sz w:val="20"/>
                <w:szCs w:val="20"/>
              </w:rPr>
            </w:pPr>
          </w:p>
          <w:p w:rsidR="005F43BA" w:rsidRPr="0072019B" w:rsidRDefault="005F43BA" w:rsidP="00B20072">
            <w:pPr>
              <w:pStyle w:val="a0"/>
              <w:ind w:right="-72"/>
              <w:jc w:val="right"/>
              <w:rPr>
                <w:rFonts w:ascii="Arial" w:hAnsi="Arial" w:cs="Arial"/>
                <w:b/>
                <w:bCs/>
                <w:color w:val="000000" w:themeColor="text1"/>
                <w:sz w:val="20"/>
                <w:szCs w:val="20"/>
              </w:rPr>
            </w:pPr>
          </w:p>
        </w:tc>
        <w:tc>
          <w:tcPr>
            <w:tcW w:w="1293" w:type="dxa"/>
          </w:tcPr>
          <w:p w:rsidR="005F43BA" w:rsidRPr="0072019B" w:rsidRDefault="005F43BA" w:rsidP="00B20072">
            <w:pPr>
              <w:pStyle w:val="a0"/>
              <w:ind w:right="-72"/>
              <w:jc w:val="right"/>
              <w:rPr>
                <w:rFonts w:ascii="Arial" w:hAnsi="Arial" w:cs="Arial"/>
                <w:b/>
                <w:bCs/>
                <w:color w:val="000000" w:themeColor="text1"/>
                <w:sz w:val="20"/>
                <w:szCs w:val="20"/>
              </w:rPr>
            </w:pPr>
          </w:p>
          <w:p w:rsidR="005F43BA" w:rsidRPr="0072019B" w:rsidRDefault="005F43BA" w:rsidP="00B20072">
            <w:pPr>
              <w:pStyle w:val="a0"/>
              <w:ind w:right="-72"/>
              <w:jc w:val="right"/>
              <w:rPr>
                <w:rFonts w:ascii="Arial" w:hAnsi="Arial" w:cs="Arial"/>
                <w:b/>
                <w:bCs/>
                <w:color w:val="000000" w:themeColor="text1"/>
                <w:sz w:val="20"/>
                <w:szCs w:val="20"/>
              </w:rPr>
            </w:pPr>
          </w:p>
        </w:tc>
        <w:tc>
          <w:tcPr>
            <w:tcW w:w="1276" w:type="dxa"/>
          </w:tcPr>
          <w:p w:rsidR="005F43BA" w:rsidRPr="0072019B" w:rsidRDefault="005F43BA" w:rsidP="00B20072">
            <w:pPr>
              <w:pStyle w:val="a0"/>
              <w:ind w:right="-72"/>
              <w:jc w:val="right"/>
              <w:rPr>
                <w:rFonts w:ascii="Arial" w:hAnsi="Arial" w:cs="Arial"/>
                <w:b/>
                <w:bCs/>
                <w:color w:val="000000" w:themeColor="text1"/>
                <w:sz w:val="20"/>
                <w:szCs w:val="20"/>
              </w:rPr>
            </w:pPr>
          </w:p>
          <w:p w:rsidR="005F43BA" w:rsidRPr="0072019B" w:rsidRDefault="005F43BA" w:rsidP="00B20072">
            <w:pPr>
              <w:pStyle w:val="a0"/>
              <w:ind w:right="-72"/>
              <w:jc w:val="right"/>
              <w:rPr>
                <w:rFonts w:ascii="Arial" w:hAnsi="Arial" w:cs="Arial"/>
                <w:b/>
                <w:bCs/>
                <w:color w:val="000000" w:themeColor="text1"/>
                <w:sz w:val="20"/>
                <w:szCs w:val="20"/>
              </w:rPr>
            </w:pPr>
          </w:p>
        </w:tc>
        <w:tc>
          <w:tcPr>
            <w:tcW w:w="1378" w:type="dxa"/>
          </w:tcPr>
          <w:p w:rsidR="005F43BA" w:rsidRPr="0072019B" w:rsidRDefault="005F43BA" w:rsidP="00B20072">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pacing w:val="-4"/>
                <w:sz w:val="20"/>
                <w:szCs w:val="20"/>
              </w:rPr>
              <w:t>Allowance for</w:t>
            </w:r>
          </w:p>
          <w:p w:rsidR="005F43BA" w:rsidRPr="0072019B" w:rsidRDefault="005F43BA" w:rsidP="00B20072">
            <w:pPr>
              <w:pStyle w:val="a"/>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doubtful</w:t>
            </w:r>
          </w:p>
        </w:tc>
      </w:tr>
      <w:tr w:rsidR="00A64A53" w:rsidRPr="0072019B" w:rsidTr="000A7ABD">
        <w:tc>
          <w:tcPr>
            <w:tcW w:w="4003" w:type="dxa"/>
            <w:vAlign w:val="bottom"/>
          </w:tcPr>
          <w:p w:rsidR="005F43BA" w:rsidRPr="0072019B" w:rsidRDefault="005F43BA" w:rsidP="00501804">
            <w:pPr>
              <w:snapToGrid w:val="0"/>
              <w:ind w:left="600" w:right="-72"/>
              <w:contextualSpacing/>
              <w:rPr>
                <w:rFonts w:ascii="Arial" w:hAnsi="Arial" w:cs="Arial"/>
                <w:color w:val="000000" w:themeColor="text1"/>
                <w:sz w:val="20"/>
                <w:szCs w:val="20"/>
                <w:cs/>
              </w:rPr>
            </w:pPr>
          </w:p>
        </w:tc>
        <w:tc>
          <w:tcPr>
            <w:tcW w:w="1134" w:type="dxa"/>
          </w:tcPr>
          <w:p w:rsidR="005F43BA" w:rsidRPr="0072019B" w:rsidRDefault="005F43BA" w:rsidP="00B20072">
            <w:pPr>
              <w:pStyle w:val="a0"/>
              <w:ind w:right="-72"/>
              <w:jc w:val="right"/>
              <w:rPr>
                <w:rFonts w:ascii="Arial" w:hAnsi="Arial" w:cs="Arial"/>
                <w:b/>
                <w:bCs/>
                <w:color w:val="000000" w:themeColor="text1"/>
                <w:sz w:val="20"/>
                <w:szCs w:val="20"/>
              </w:rPr>
            </w:pPr>
          </w:p>
        </w:tc>
        <w:tc>
          <w:tcPr>
            <w:tcW w:w="1293" w:type="dxa"/>
          </w:tcPr>
          <w:p w:rsidR="005F43BA" w:rsidRPr="0072019B" w:rsidRDefault="005F43BA" w:rsidP="00B20072">
            <w:pPr>
              <w:pStyle w:val="a0"/>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Total debts</w:t>
            </w:r>
          </w:p>
        </w:tc>
        <w:tc>
          <w:tcPr>
            <w:tcW w:w="1276" w:type="dxa"/>
          </w:tcPr>
          <w:p w:rsidR="005F43BA" w:rsidRPr="0072019B" w:rsidRDefault="005F43BA" w:rsidP="00B20072">
            <w:pPr>
              <w:pStyle w:val="a0"/>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Collateral</w:t>
            </w:r>
          </w:p>
        </w:tc>
        <w:tc>
          <w:tcPr>
            <w:tcW w:w="1378" w:type="dxa"/>
          </w:tcPr>
          <w:p w:rsidR="005F43BA" w:rsidRPr="0072019B" w:rsidRDefault="005F43BA" w:rsidP="00B20072">
            <w:pPr>
              <w:pStyle w:val="a"/>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rPr>
              <w:t>accounts</w:t>
            </w:r>
          </w:p>
        </w:tc>
      </w:tr>
      <w:tr w:rsidR="00A64A53" w:rsidRPr="0072019B" w:rsidTr="000A7ABD">
        <w:tc>
          <w:tcPr>
            <w:tcW w:w="4003" w:type="dxa"/>
            <w:vAlign w:val="bottom"/>
          </w:tcPr>
          <w:p w:rsidR="005F43BA" w:rsidRPr="0072019B" w:rsidRDefault="005F43BA" w:rsidP="00501804">
            <w:pPr>
              <w:snapToGrid w:val="0"/>
              <w:ind w:left="600" w:right="-72"/>
              <w:contextualSpacing/>
              <w:rPr>
                <w:rFonts w:ascii="Arial" w:hAnsi="Arial" w:cs="Arial"/>
                <w:color w:val="000000" w:themeColor="text1"/>
                <w:sz w:val="20"/>
                <w:szCs w:val="20"/>
                <w:cs/>
              </w:rPr>
            </w:pPr>
          </w:p>
        </w:tc>
        <w:tc>
          <w:tcPr>
            <w:tcW w:w="1134" w:type="dxa"/>
          </w:tcPr>
          <w:p w:rsidR="005F43BA" w:rsidRPr="0072019B" w:rsidRDefault="005F43BA" w:rsidP="00B2007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Numbers</w:t>
            </w:r>
            <w:r w:rsidRPr="0072019B" w:rsidDel="00BE5239">
              <w:rPr>
                <w:rFonts w:ascii="Arial" w:hAnsi="Arial" w:cs="Arial"/>
                <w:b/>
                <w:bCs/>
                <w:color w:val="000000" w:themeColor="text1"/>
                <w:sz w:val="20"/>
                <w:szCs w:val="20"/>
                <w:lang w:val="en-GB" w:eastAsia="th-TH"/>
              </w:rPr>
              <w:t xml:space="preserve"> </w:t>
            </w:r>
          </w:p>
        </w:tc>
        <w:tc>
          <w:tcPr>
            <w:tcW w:w="1293" w:type="dxa"/>
          </w:tcPr>
          <w:p w:rsidR="005F43BA" w:rsidRPr="0072019B" w:rsidRDefault="005F43BA" w:rsidP="00B2007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c>
          <w:tcPr>
            <w:tcW w:w="1276" w:type="dxa"/>
          </w:tcPr>
          <w:p w:rsidR="005F43BA" w:rsidRPr="0072019B" w:rsidRDefault="005F43BA" w:rsidP="00B2007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c>
          <w:tcPr>
            <w:tcW w:w="1378" w:type="dxa"/>
          </w:tcPr>
          <w:p w:rsidR="005F43BA" w:rsidRPr="0072019B" w:rsidRDefault="005F43BA" w:rsidP="00B20072">
            <w:pPr>
              <w:pStyle w:val="a"/>
              <w:pBdr>
                <w:bottom w:val="single" w:sz="4" w:space="1" w:color="auto"/>
              </w:pBdr>
              <w:tabs>
                <w:tab w:val="right" w:pos="7200"/>
                <w:tab w:val="right" w:pos="9000"/>
                <w:tab w:val="right" w:pos="9356"/>
              </w:tabs>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eastAsia="th-TH"/>
              </w:rPr>
              <w:t>Baht</w:t>
            </w:r>
          </w:p>
        </w:tc>
      </w:tr>
      <w:tr w:rsidR="00575922" w:rsidRPr="00E60C9E" w:rsidTr="000A7ABD">
        <w:tc>
          <w:tcPr>
            <w:tcW w:w="4003" w:type="dxa"/>
            <w:vAlign w:val="bottom"/>
          </w:tcPr>
          <w:p w:rsidR="00575922" w:rsidRPr="00E60C9E" w:rsidRDefault="00575922" w:rsidP="00501804">
            <w:pPr>
              <w:tabs>
                <w:tab w:val="left" w:pos="796"/>
              </w:tabs>
              <w:ind w:left="600"/>
              <w:contextualSpacing/>
              <w:rPr>
                <w:rFonts w:ascii="Arial" w:hAnsi="Arial" w:cs="Arial"/>
                <w:color w:val="000000" w:themeColor="text1"/>
                <w:sz w:val="12"/>
                <w:szCs w:val="12"/>
              </w:rPr>
            </w:pPr>
          </w:p>
        </w:tc>
        <w:tc>
          <w:tcPr>
            <w:tcW w:w="1134" w:type="dxa"/>
          </w:tcPr>
          <w:p w:rsidR="00575922" w:rsidRPr="00E60C9E" w:rsidRDefault="00575922" w:rsidP="00575922">
            <w:pPr>
              <w:pStyle w:val="a0"/>
              <w:ind w:right="-72"/>
              <w:jc w:val="right"/>
              <w:rPr>
                <w:rFonts w:ascii="Arial" w:hAnsi="Arial" w:cs="Arial"/>
                <w:color w:val="000000" w:themeColor="text1"/>
                <w:sz w:val="12"/>
                <w:szCs w:val="12"/>
                <w:cs/>
              </w:rPr>
            </w:pPr>
          </w:p>
        </w:tc>
        <w:tc>
          <w:tcPr>
            <w:tcW w:w="1293" w:type="dxa"/>
          </w:tcPr>
          <w:p w:rsidR="00575922" w:rsidRPr="00E60C9E" w:rsidRDefault="00575922" w:rsidP="00575922">
            <w:pPr>
              <w:pStyle w:val="a0"/>
              <w:ind w:right="-72"/>
              <w:jc w:val="right"/>
              <w:rPr>
                <w:rFonts w:ascii="Arial" w:hAnsi="Arial" w:cs="Arial"/>
                <w:color w:val="000000" w:themeColor="text1"/>
                <w:sz w:val="12"/>
                <w:szCs w:val="12"/>
                <w:lang w:val="en-GB"/>
              </w:rPr>
            </w:pPr>
          </w:p>
        </w:tc>
        <w:tc>
          <w:tcPr>
            <w:tcW w:w="1276" w:type="dxa"/>
          </w:tcPr>
          <w:p w:rsidR="00575922" w:rsidRPr="00E60C9E" w:rsidRDefault="00575922" w:rsidP="00575922">
            <w:pPr>
              <w:pStyle w:val="a0"/>
              <w:ind w:right="-72"/>
              <w:jc w:val="right"/>
              <w:rPr>
                <w:rFonts w:ascii="Arial" w:hAnsi="Arial" w:cs="Arial"/>
                <w:color w:val="000000" w:themeColor="text1"/>
                <w:sz w:val="12"/>
                <w:szCs w:val="12"/>
                <w:lang w:val="en-GB"/>
              </w:rPr>
            </w:pPr>
          </w:p>
        </w:tc>
        <w:tc>
          <w:tcPr>
            <w:tcW w:w="1378" w:type="dxa"/>
          </w:tcPr>
          <w:p w:rsidR="00575922" w:rsidRPr="00E60C9E" w:rsidRDefault="00575922" w:rsidP="00575922">
            <w:pPr>
              <w:pStyle w:val="a0"/>
              <w:ind w:right="-72"/>
              <w:jc w:val="right"/>
              <w:rPr>
                <w:rFonts w:ascii="Arial" w:hAnsi="Arial" w:cs="Arial"/>
                <w:color w:val="000000" w:themeColor="text1"/>
                <w:sz w:val="12"/>
                <w:szCs w:val="12"/>
                <w:lang w:val="en-GB"/>
              </w:rPr>
            </w:pPr>
          </w:p>
        </w:tc>
      </w:tr>
      <w:tr w:rsidR="00A64A53" w:rsidRPr="0072019B" w:rsidTr="000A7ABD">
        <w:tc>
          <w:tcPr>
            <w:tcW w:w="4003" w:type="dxa"/>
            <w:vAlign w:val="bottom"/>
          </w:tcPr>
          <w:p w:rsidR="005F43BA" w:rsidRPr="0072019B" w:rsidRDefault="00612031" w:rsidP="00501804">
            <w:pPr>
              <w:tabs>
                <w:tab w:val="left" w:pos="796"/>
              </w:tabs>
              <w:ind w:left="600"/>
              <w:contextualSpacing/>
              <w:rPr>
                <w:rFonts w:ascii="Arial" w:hAnsi="Arial" w:cs="Arial"/>
                <w:color w:val="000000" w:themeColor="text1"/>
                <w:sz w:val="20"/>
                <w:szCs w:val="20"/>
              </w:rPr>
            </w:pPr>
            <w:r w:rsidRPr="0072019B">
              <w:rPr>
                <w:rFonts w:ascii="Arial" w:hAnsi="Arial" w:cs="Arial"/>
                <w:color w:val="000000" w:themeColor="text1"/>
                <w:sz w:val="20"/>
                <w:szCs w:val="20"/>
              </w:rPr>
              <w:t xml:space="preserve">Companies </w:t>
            </w:r>
            <w:r w:rsidR="009C1AFD" w:rsidRPr="0072019B">
              <w:rPr>
                <w:rFonts w:ascii="Arial" w:hAnsi="Arial" w:cs="Arial"/>
                <w:color w:val="000000" w:themeColor="text1"/>
                <w:sz w:val="20"/>
                <w:szCs w:val="20"/>
              </w:rPr>
              <w:t>having problems</w:t>
            </w:r>
          </w:p>
        </w:tc>
        <w:tc>
          <w:tcPr>
            <w:tcW w:w="1134" w:type="dxa"/>
          </w:tcPr>
          <w:p w:rsidR="005F43BA" w:rsidRPr="0072019B" w:rsidRDefault="005F43BA" w:rsidP="00B20072">
            <w:pPr>
              <w:pStyle w:val="a0"/>
              <w:ind w:right="-72"/>
              <w:jc w:val="right"/>
              <w:rPr>
                <w:rFonts w:ascii="Arial" w:hAnsi="Arial" w:cs="Arial"/>
                <w:color w:val="000000" w:themeColor="text1"/>
                <w:sz w:val="20"/>
                <w:szCs w:val="20"/>
                <w:cs/>
              </w:rPr>
            </w:pPr>
          </w:p>
        </w:tc>
        <w:tc>
          <w:tcPr>
            <w:tcW w:w="1293" w:type="dxa"/>
          </w:tcPr>
          <w:p w:rsidR="005F43BA" w:rsidRPr="0072019B" w:rsidRDefault="005F43BA" w:rsidP="00B20072">
            <w:pPr>
              <w:pStyle w:val="a0"/>
              <w:ind w:right="-72"/>
              <w:jc w:val="right"/>
              <w:rPr>
                <w:rFonts w:ascii="Arial" w:hAnsi="Arial" w:cs="Arial"/>
                <w:color w:val="000000" w:themeColor="text1"/>
                <w:sz w:val="20"/>
                <w:szCs w:val="20"/>
                <w:lang w:val="en-GB"/>
              </w:rPr>
            </w:pPr>
          </w:p>
        </w:tc>
        <w:tc>
          <w:tcPr>
            <w:tcW w:w="1276" w:type="dxa"/>
          </w:tcPr>
          <w:p w:rsidR="005F43BA" w:rsidRPr="0072019B" w:rsidRDefault="005F43BA" w:rsidP="00B20072">
            <w:pPr>
              <w:pStyle w:val="a0"/>
              <w:ind w:right="-72"/>
              <w:jc w:val="right"/>
              <w:rPr>
                <w:rFonts w:ascii="Arial" w:hAnsi="Arial" w:cs="Arial"/>
                <w:color w:val="000000" w:themeColor="text1"/>
                <w:sz w:val="20"/>
                <w:szCs w:val="20"/>
                <w:lang w:val="en-GB"/>
              </w:rPr>
            </w:pPr>
          </w:p>
        </w:tc>
        <w:tc>
          <w:tcPr>
            <w:tcW w:w="1378" w:type="dxa"/>
          </w:tcPr>
          <w:p w:rsidR="005F43BA" w:rsidRPr="0072019B" w:rsidRDefault="005F43BA" w:rsidP="00B20072">
            <w:pPr>
              <w:pStyle w:val="a0"/>
              <w:ind w:right="-72"/>
              <w:jc w:val="right"/>
              <w:rPr>
                <w:rFonts w:ascii="Arial" w:hAnsi="Arial" w:cs="Arial"/>
                <w:color w:val="000000" w:themeColor="text1"/>
                <w:sz w:val="20"/>
                <w:szCs w:val="20"/>
                <w:lang w:val="en-GB"/>
              </w:rPr>
            </w:pPr>
          </w:p>
        </w:tc>
      </w:tr>
      <w:tr w:rsidR="00A64A53" w:rsidRPr="0072019B" w:rsidTr="000A7ABD">
        <w:tc>
          <w:tcPr>
            <w:tcW w:w="4003" w:type="dxa"/>
            <w:vAlign w:val="bottom"/>
          </w:tcPr>
          <w:p w:rsidR="009C1AFD" w:rsidRPr="0072019B" w:rsidRDefault="009C1AFD" w:rsidP="00501804">
            <w:pPr>
              <w:tabs>
                <w:tab w:val="left" w:pos="796"/>
              </w:tabs>
              <w:ind w:left="600"/>
              <w:contextualSpacing/>
              <w:rPr>
                <w:rFonts w:ascii="Arial" w:hAnsi="Arial" w:cs="Arial"/>
                <w:color w:val="000000" w:themeColor="text1"/>
                <w:sz w:val="20"/>
                <w:szCs w:val="20"/>
              </w:rPr>
            </w:pPr>
            <w:r w:rsidRPr="0072019B">
              <w:rPr>
                <w:rFonts w:ascii="Arial" w:hAnsi="Arial" w:cs="Arial"/>
                <w:color w:val="000000" w:themeColor="text1"/>
                <w:sz w:val="20"/>
                <w:szCs w:val="20"/>
              </w:rPr>
              <w:t xml:space="preserve">   in debt settlement or have </w:t>
            </w:r>
          </w:p>
        </w:tc>
        <w:tc>
          <w:tcPr>
            <w:tcW w:w="1134" w:type="dxa"/>
          </w:tcPr>
          <w:p w:rsidR="009C1AFD" w:rsidRPr="0072019B" w:rsidRDefault="009C1AFD" w:rsidP="00B20072">
            <w:pPr>
              <w:pStyle w:val="a0"/>
              <w:ind w:right="-72"/>
              <w:jc w:val="right"/>
              <w:rPr>
                <w:rFonts w:ascii="Arial" w:hAnsi="Arial" w:cs="Arial"/>
                <w:color w:val="000000" w:themeColor="text1"/>
                <w:sz w:val="20"/>
                <w:szCs w:val="20"/>
                <w:cs/>
              </w:rPr>
            </w:pPr>
          </w:p>
        </w:tc>
        <w:tc>
          <w:tcPr>
            <w:tcW w:w="1293" w:type="dxa"/>
          </w:tcPr>
          <w:p w:rsidR="009C1AFD" w:rsidRPr="0072019B" w:rsidRDefault="009C1AFD" w:rsidP="00B20072">
            <w:pPr>
              <w:pStyle w:val="a0"/>
              <w:ind w:right="-72"/>
              <w:jc w:val="right"/>
              <w:rPr>
                <w:rFonts w:ascii="Arial" w:hAnsi="Arial" w:cs="Arial"/>
                <w:color w:val="000000" w:themeColor="text1"/>
                <w:sz w:val="20"/>
                <w:szCs w:val="20"/>
                <w:lang w:val="en-GB"/>
              </w:rPr>
            </w:pPr>
          </w:p>
        </w:tc>
        <w:tc>
          <w:tcPr>
            <w:tcW w:w="1276" w:type="dxa"/>
          </w:tcPr>
          <w:p w:rsidR="009C1AFD" w:rsidRPr="0072019B" w:rsidRDefault="009C1AFD" w:rsidP="00B20072">
            <w:pPr>
              <w:pStyle w:val="a0"/>
              <w:ind w:right="-72"/>
              <w:jc w:val="right"/>
              <w:rPr>
                <w:rFonts w:ascii="Arial" w:hAnsi="Arial" w:cs="Arial"/>
                <w:color w:val="000000" w:themeColor="text1"/>
                <w:sz w:val="20"/>
                <w:szCs w:val="20"/>
                <w:lang w:val="en-GB"/>
              </w:rPr>
            </w:pPr>
          </w:p>
        </w:tc>
        <w:tc>
          <w:tcPr>
            <w:tcW w:w="1378" w:type="dxa"/>
          </w:tcPr>
          <w:p w:rsidR="009C1AFD" w:rsidRPr="0072019B" w:rsidRDefault="009C1AFD" w:rsidP="00B20072">
            <w:pPr>
              <w:pStyle w:val="a0"/>
              <w:ind w:right="-72"/>
              <w:jc w:val="right"/>
              <w:rPr>
                <w:rFonts w:ascii="Arial" w:hAnsi="Arial" w:cs="Arial"/>
                <w:color w:val="000000" w:themeColor="text1"/>
                <w:sz w:val="20"/>
                <w:szCs w:val="20"/>
                <w:lang w:val="en-GB"/>
              </w:rPr>
            </w:pPr>
          </w:p>
        </w:tc>
      </w:tr>
      <w:tr w:rsidR="00DC0F4E" w:rsidRPr="0072019B" w:rsidTr="000A7ABD">
        <w:tc>
          <w:tcPr>
            <w:tcW w:w="4003" w:type="dxa"/>
          </w:tcPr>
          <w:p w:rsidR="00DC0F4E" w:rsidRPr="0072019B" w:rsidRDefault="00DC0F4E" w:rsidP="00DC0F4E">
            <w:pPr>
              <w:pStyle w:val="a"/>
              <w:tabs>
                <w:tab w:val="right" w:pos="7200"/>
              </w:tabs>
              <w:ind w:left="600" w:right="-229"/>
              <w:rPr>
                <w:rFonts w:ascii="Arial" w:hAnsi="Arial" w:cs="Arial"/>
                <w:color w:val="000000" w:themeColor="text1"/>
                <w:sz w:val="20"/>
                <w:szCs w:val="20"/>
                <w:cs/>
              </w:rPr>
            </w:pPr>
            <w:r w:rsidRPr="0072019B">
              <w:rPr>
                <w:rFonts w:ascii="Arial" w:hAnsi="Arial" w:cs="Arial"/>
                <w:color w:val="000000" w:themeColor="text1"/>
                <w:sz w:val="20"/>
                <w:szCs w:val="20"/>
              </w:rPr>
              <w:t xml:space="preserve">   defaulted on debt settlement</w:t>
            </w:r>
          </w:p>
        </w:tc>
        <w:tc>
          <w:tcPr>
            <w:tcW w:w="1134" w:type="dxa"/>
            <w:vAlign w:val="bottom"/>
          </w:tcPr>
          <w:p w:rsidR="00DC0F4E" w:rsidRPr="0072019B" w:rsidRDefault="002273D3" w:rsidP="00DC0F4E">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9</w:t>
            </w:r>
          </w:p>
        </w:tc>
        <w:tc>
          <w:tcPr>
            <w:tcW w:w="1293" w:type="dxa"/>
            <w:vAlign w:val="bottom"/>
          </w:tcPr>
          <w:p w:rsidR="00DC0F4E" w:rsidRPr="0072019B" w:rsidRDefault="002273D3" w:rsidP="00DC0F4E">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222,958,859</w:t>
            </w:r>
          </w:p>
        </w:tc>
        <w:tc>
          <w:tcPr>
            <w:tcW w:w="1276" w:type="dxa"/>
            <w:vAlign w:val="bottom"/>
          </w:tcPr>
          <w:p w:rsidR="00DC0F4E" w:rsidRPr="0072019B" w:rsidRDefault="00DC0F4E" w:rsidP="00DC0F4E">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50,184,800</w:t>
            </w:r>
          </w:p>
        </w:tc>
        <w:tc>
          <w:tcPr>
            <w:tcW w:w="1378" w:type="dxa"/>
            <w:vAlign w:val="bottom"/>
          </w:tcPr>
          <w:p w:rsidR="00DC0F4E" w:rsidRPr="0072019B" w:rsidRDefault="002273D3" w:rsidP="00DC0F4E">
            <w:pPr>
              <w:pStyle w:val="a0"/>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176,274,059</w:t>
            </w:r>
          </w:p>
        </w:tc>
      </w:tr>
      <w:tr w:rsidR="00DC0F4E" w:rsidRPr="0072019B" w:rsidTr="000A7ABD">
        <w:tc>
          <w:tcPr>
            <w:tcW w:w="4003" w:type="dxa"/>
            <w:vAlign w:val="bottom"/>
          </w:tcPr>
          <w:p w:rsidR="00DC0F4E" w:rsidRPr="0072019B" w:rsidRDefault="00DC0F4E" w:rsidP="00DC0F4E">
            <w:pPr>
              <w:ind w:left="600"/>
              <w:contextualSpacing/>
              <w:rPr>
                <w:rFonts w:ascii="Arial" w:hAnsi="Arial" w:cs="Arial"/>
                <w:color w:val="000000" w:themeColor="text1"/>
                <w:sz w:val="12"/>
                <w:szCs w:val="12"/>
                <w:cs/>
              </w:rPr>
            </w:pPr>
          </w:p>
        </w:tc>
        <w:tc>
          <w:tcPr>
            <w:tcW w:w="1134" w:type="dxa"/>
            <w:vAlign w:val="bottom"/>
          </w:tcPr>
          <w:p w:rsidR="00DC0F4E" w:rsidRPr="0072019B" w:rsidRDefault="00DC0F4E" w:rsidP="00DC0F4E">
            <w:pPr>
              <w:ind w:right="-72"/>
              <w:contextualSpacing/>
              <w:jc w:val="right"/>
              <w:rPr>
                <w:rFonts w:ascii="Arial" w:hAnsi="Arial" w:cs="Arial"/>
                <w:color w:val="000000" w:themeColor="text1"/>
                <w:sz w:val="12"/>
                <w:szCs w:val="12"/>
                <w:cs/>
              </w:rPr>
            </w:pPr>
          </w:p>
        </w:tc>
        <w:tc>
          <w:tcPr>
            <w:tcW w:w="1293" w:type="dxa"/>
            <w:vAlign w:val="bottom"/>
          </w:tcPr>
          <w:p w:rsidR="00DC0F4E" w:rsidRPr="0072019B" w:rsidRDefault="00DC0F4E" w:rsidP="00DC0F4E">
            <w:pPr>
              <w:pStyle w:val="a0"/>
              <w:ind w:right="-72"/>
              <w:jc w:val="right"/>
              <w:rPr>
                <w:rFonts w:ascii="Arial" w:hAnsi="Arial" w:cs="Arial"/>
                <w:color w:val="000000" w:themeColor="text1"/>
                <w:sz w:val="12"/>
                <w:szCs w:val="12"/>
                <w:cs/>
                <w:lang w:val="en-GB"/>
              </w:rPr>
            </w:pPr>
          </w:p>
        </w:tc>
        <w:tc>
          <w:tcPr>
            <w:tcW w:w="1276" w:type="dxa"/>
            <w:vAlign w:val="bottom"/>
          </w:tcPr>
          <w:p w:rsidR="00DC0F4E" w:rsidRPr="0072019B" w:rsidRDefault="00DC0F4E" w:rsidP="00DC0F4E">
            <w:pPr>
              <w:pStyle w:val="a0"/>
              <w:ind w:right="-72"/>
              <w:jc w:val="right"/>
              <w:rPr>
                <w:rFonts w:ascii="Arial" w:hAnsi="Arial" w:cs="Arial"/>
                <w:color w:val="000000" w:themeColor="text1"/>
                <w:sz w:val="12"/>
                <w:szCs w:val="12"/>
                <w:cs/>
                <w:lang w:val="en-GB"/>
              </w:rPr>
            </w:pPr>
          </w:p>
        </w:tc>
        <w:tc>
          <w:tcPr>
            <w:tcW w:w="1378" w:type="dxa"/>
            <w:vAlign w:val="bottom"/>
          </w:tcPr>
          <w:p w:rsidR="00DC0F4E" w:rsidRPr="0072019B" w:rsidRDefault="00DC0F4E" w:rsidP="00DC0F4E">
            <w:pPr>
              <w:pStyle w:val="a0"/>
              <w:ind w:right="-72"/>
              <w:jc w:val="right"/>
              <w:rPr>
                <w:rFonts w:ascii="Arial" w:hAnsi="Arial" w:cs="Arial"/>
                <w:color w:val="000000" w:themeColor="text1"/>
                <w:sz w:val="12"/>
                <w:szCs w:val="12"/>
                <w:cs/>
                <w:lang w:val="en-GB"/>
              </w:rPr>
            </w:pPr>
          </w:p>
        </w:tc>
      </w:tr>
      <w:tr w:rsidR="00DC0F4E" w:rsidRPr="0072019B" w:rsidTr="000A7ABD">
        <w:tc>
          <w:tcPr>
            <w:tcW w:w="4003" w:type="dxa"/>
          </w:tcPr>
          <w:p w:rsidR="00DC0F4E" w:rsidRPr="0072019B" w:rsidRDefault="00DC0F4E" w:rsidP="00DC0F4E">
            <w:pPr>
              <w:pStyle w:val="a"/>
              <w:tabs>
                <w:tab w:val="right" w:pos="7200"/>
              </w:tabs>
              <w:ind w:left="600" w:right="0"/>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134" w:type="dxa"/>
            <w:vAlign w:val="bottom"/>
          </w:tcPr>
          <w:p w:rsidR="00DC0F4E" w:rsidRPr="0072019B" w:rsidRDefault="002273D3" w:rsidP="00DC0F4E">
            <w:pPr>
              <w:pStyle w:val="a0"/>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9</w:t>
            </w:r>
          </w:p>
        </w:tc>
        <w:tc>
          <w:tcPr>
            <w:tcW w:w="1293" w:type="dxa"/>
            <w:vAlign w:val="bottom"/>
          </w:tcPr>
          <w:p w:rsidR="00DC0F4E" w:rsidRPr="0072019B" w:rsidRDefault="002273D3" w:rsidP="00DC0F4E">
            <w:pPr>
              <w:pStyle w:val="a0"/>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222,958,859</w:t>
            </w:r>
          </w:p>
        </w:tc>
        <w:tc>
          <w:tcPr>
            <w:tcW w:w="1276" w:type="dxa"/>
            <w:vAlign w:val="bottom"/>
          </w:tcPr>
          <w:p w:rsidR="00DC0F4E" w:rsidRPr="0072019B" w:rsidRDefault="00DC0F4E" w:rsidP="00DC0F4E">
            <w:pPr>
              <w:pStyle w:val="a0"/>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50,184,800</w:t>
            </w:r>
          </w:p>
        </w:tc>
        <w:tc>
          <w:tcPr>
            <w:tcW w:w="1378" w:type="dxa"/>
            <w:vAlign w:val="bottom"/>
          </w:tcPr>
          <w:p w:rsidR="00DC0F4E" w:rsidRPr="0072019B" w:rsidRDefault="002273D3" w:rsidP="00DC0F4E">
            <w:pPr>
              <w:pStyle w:val="a0"/>
              <w:pBdr>
                <w:bottom w:val="double" w:sz="4" w:space="1" w:color="auto"/>
              </w:pBd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176,274,059</w:t>
            </w:r>
          </w:p>
        </w:tc>
      </w:tr>
    </w:tbl>
    <w:p w:rsidR="00DB4B5F" w:rsidRPr="0072019B" w:rsidRDefault="00DB4B5F" w:rsidP="00B20072">
      <w:pPr>
        <w:ind w:left="1080"/>
        <w:jc w:val="thaiDistribute"/>
        <w:rPr>
          <w:rFonts w:ascii="Arial" w:hAnsi="Arial" w:cs="Arial"/>
          <w:color w:val="000000" w:themeColor="text1"/>
          <w:sz w:val="20"/>
          <w:szCs w:val="20"/>
        </w:rPr>
      </w:pPr>
    </w:p>
    <w:p w:rsidR="009546DD" w:rsidRPr="0072019B" w:rsidRDefault="002F1740" w:rsidP="00B20072">
      <w:pPr>
        <w:pStyle w:val="Heading1"/>
        <w:spacing w:before="0"/>
        <w:ind w:left="540" w:hanging="540"/>
        <w:rPr>
          <w:rFonts w:ascii="Arial" w:hAnsi="Arial" w:cs="Arial"/>
          <w:color w:val="000000" w:themeColor="text1"/>
          <w:sz w:val="20"/>
          <w:szCs w:val="20"/>
          <w:cs/>
          <w:lang w:val="en-US"/>
        </w:rPr>
      </w:pPr>
      <w:bookmarkStart w:id="52" w:name="_Toc443764695"/>
      <w:r w:rsidRPr="0072019B">
        <w:rPr>
          <w:rFonts w:ascii="Arial" w:hAnsi="Arial" w:cs="Arial"/>
          <w:color w:val="000000" w:themeColor="text1"/>
          <w:sz w:val="20"/>
          <w:szCs w:val="20"/>
          <w:lang w:val="en-GB"/>
        </w:rPr>
        <w:br w:type="page"/>
      </w:r>
      <w:r w:rsidR="009546DD" w:rsidRPr="0072019B">
        <w:rPr>
          <w:rFonts w:ascii="Arial" w:hAnsi="Arial" w:cs="Arial"/>
          <w:color w:val="000000" w:themeColor="text1"/>
          <w:sz w:val="20"/>
          <w:szCs w:val="20"/>
        </w:rPr>
        <w:t>3</w:t>
      </w:r>
      <w:r w:rsidR="003B525B">
        <w:rPr>
          <w:rFonts w:ascii="Arial" w:hAnsi="Arial" w:cs="Arial"/>
          <w:color w:val="000000" w:themeColor="text1"/>
          <w:sz w:val="20"/>
          <w:szCs w:val="20"/>
          <w:lang w:val="en-GB"/>
        </w:rPr>
        <w:t>5</w:t>
      </w:r>
      <w:r w:rsidR="009546DD" w:rsidRPr="0072019B">
        <w:rPr>
          <w:rFonts w:ascii="Arial" w:hAnsi="Arial" w:cs="Arial"/>
          <w:color w:val="000000" w:themeColor="text1"/>
          <w:sz w:val="20"/>
          <w:szCs w:val="20"/>
          <w:lang w:val="en-US"/>
        </w:rPr>
        <w:tab/>
        <w:t>Financial instruments</w:t>
      </w:r>
      <w:bookmarkEnd w:id="52"/>
      <w:r w:rsidR="009546DD" w:rsidRPr="0072019B">
        <w:rPr>
          <w:rFonts w:ascii="Arial" w:hAnsi="Arial" w:cs="Arial"/>
          <w:color w:val="000000" w:themeColor="text1"/>
          <w:sz w:val="20"/>
          <w:szCs w:val="20"/>
          <w:lang w:val="en-US"/>
        </w:rPr>
        <w:t xml:space="preserve"> </w:t>
      </w:r>
    </w:p>
    <w:p w:rsidR="009546DD" w:rsidRPr="0072019B" w:rsidRDefault="009546DD" w:rsidP="00B20072">
      <w:pPr>
        <w:pStyle w:val="a"/>
        <w:ind w:left="540" w:right="0"/>
        <w:jc w:val="thaiDistribute"/>
        <w:rPr>
          <w:rFonts w:ascii="Arial" w:hAnsi="Arial" w:cs="Arial"/>
          <w:color w:val="000000" w:themeColor="text1"/>
          <w:sz w:val="18"/>
          <w:szCs w:val="18"/>
          <w:lang w:val="en-GB"/>
        </w:rPr>
      </w:pPr>
    </w:p>
    <w:p w:rsidR="009546DD" w:rsidRPr="0072019B" w:rsidRDefault="009546DD" w:rsidP="00B20072">
      <w:pPr>
        <w:pStyle w:val="a"/>
        <w:ind w:left="540" w:right="0"/>
        <w:jc w:val="thaiDistribute"/>
        <w:rPr>
          <w:rFonts w:ascii="Arial" w:hAnsi="Arial" w:cs="Arial"/>
          <w:color w:val="000000" w:themeColor="text1"/>
          <w:sz w:val="18"/>
          <w:szCs w:val="18"/>
          <w:lang w:val="en-GB"/>
        </w:rPr>
      </w:pPr>
    </w:p>
    <w:p w:rsidR="009546DD" w:rsidRPr="0072019B" w:rsidRDefault="009546DD" w:rsidP="00B20072">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Financial instruments are any contracts that give rise to both a financial asset of one entity and a financial liability or equity instrument of another entity.</w:t>
      </w:r>
    </w:p>
    <w:p w:rsidR="00D7266A" w:rsidRPr="0072019B" w:rsidRDefault="00D7266A" w:rsidP="00B20072">
      <w:pPr>
        <w:ind w:left="540"/>
        <w:jc w:val="both"/>
        <w:rPr>
          <w:rFonts w:ascii="Arial" w:hAnsi="Arial" w:cs="Arial"/>
          <w:color w:val="000000" w:themeColor="text1"/>
          <w:sz w:val="18"/>
          <w:szCs w:val="18"/>
        </w:rPr>
      </w:pPr>
    </w:p>
    <w:p w:rsidR="009546DD" w:rsidRPr="0072019B" w:rsidRDefault="009546DD" w:rsidP="00B20072">
      <w:pPr>
        <w:pStyle w:val="a"/>
        <w:ind w:left="540" w:right="0"/>
        <w:jc w:val="thaiDistribute"/>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Foreign exchange risk</w:t>
      </w:r>
    </w:p>
    <w:p w:rsidR="00D73AEA" w:rsidRPr="0072019B" w:rsidRDefault="00D73AEA" w:rsidP="00B20072">
      <w:pPr>
        <w:pStyle w:val="a"/>
        <w:ind w:left="540" w:right="0"/>
        <w:jc w:val="thaiDistribute"/>
        <w:rPr>
          <w:rFonts w:ascii="Arial" w:hAnsi="Arial" w:cs="Arial"/>
          <w:color w:val="000000" w:themeColor="text1"/>
          <w:sz w:val="18"/>
          <w:szCs w:val="18"/>
          <w:lang w:val="en-GB"/>
        </w:rPr>
      </w:pPr>
    </w:p>
    <w:p w:rsidR="00D73AEA" w:rsidRPr="0072019B" w:rsidRDefault="00E42621" w:rsidP="00B20072">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The Company has no significant exposure to foreign currency risk relates due to its trading transactions are mainly carried out in Thai Baht. The Company does not use any derivative financial instruments to hedge foreign currency exposure.</w:t>
      </w:r>
    </w:p>
    <w:p w:rsidR="002F1740" w:rsidRPr="0072019B" w:rsidRDefault="002F1740" w:rsidP="00B20072">
      <w:pPr>
        <w:pStyle w:val="a"/>
        <w:ind w:left="540" w:right="0"/>
        <w:jc w:val="thaiDistribute"/>
        <w:rPr>
          <w:rFonts w:ascii="Arial" w:hAnsi="Arial" w:cs="Arial"/>
          <w:b/>
          <w:bCs/>
          <w:color w:val="000000" w:themeColor="text1"/>
          <w:sz w:val="18"/>
          <w:szCs w:val="18"/>
          <w:lang w:val="en-GB"/>
        </w:rPr>
      </w:pPr>
    </w:p>
    <w:p w:rsidR="00E42621" w:rsidRPr="0072019B" w:rsidRDefault="00E42621" w:rsidP="00B20072">
      <w:pPr>
        <w:pStyle w:val="a"/>
        <w:ind w:left="540" w:right="0"/>
        <w:jc w:val="thaiDistribute"/>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Interest rate risk</w:t>
      </w:r>
    </w:p>
    <w:p w:rsidR="00D73AEA" w:rsidRPr="0072019B" w:rsidRDefault="00D73AEA" w:rsidP="00B20072">
      <w:pPr>
        <w:pStyle w:val="a"/>
        <w:ind w:left="540" w:right="0"/>
        <w:jc w:val="thaiDistribute"/>
        <w:rPr>
          <w:rFonts w:ascii="Arial" w:hAnsi="Arial" w:cs="Arial"/>
          <w:color w:val="000000" w:themeColor="text1"/>
          <w:sz w:val="18"/>
          <w:szCs w:val="18"/>
          <w:lang w:val="en-GB"/>
        </w:rPr>
      </w:pPr>
    </w:p>
    <w:p w:rsidR="00D73AEA" w:rsidRPr="0072019B" w:rsidRDefault="00E42621" w:rsidP="00B20072">
      <w:pPr>
        <w:pStyle w:val="a"/>
        <w:ind w:left="540" w:right="0"/>
        <w:jc w:val="thaiDistribute"/>
        <w:rPr>
          <w:rFonts w:ascii="Arial" w:hAnsi="Arial" w:cs="Arial"/>
          <w:color w:val="000000" w:themeColor="text1"/>
          <w:sz w:val="20"/>
          <w:szCs w:val="20"/>
        </w:rPr>
      </w:pPr>
      <w:r w:rsidRPr="0072019B">
        <w:rPr>
          <w:rFonts w:ascii="Arial" w:hAnsi="Arial" w:cs="Arial"/>
          <w:color w:val="000000" w:themeColor="text1"/>
          <w:sz w:val="20"/>
          <w:szCs w:val="20"/>
        </w:rPr>
        <w:t>The interest rate risk is the risk that future movements in market interest rates will affect the results of the Company’</w:t>
      </w:r>
      <w:r w:rsidR="00A05FA0" w:rsidRPr="0072019B">
        <w:rPr>
          <w:rFonts w:ascii="Arial" w:hAnsi="Arial" w:cs="Arial"/>
          <w:color w:val="000000" w:themeColor="text1"/>
          <w:sz w:val="20"/>
          <w:szCs w:val="20"/>
        </w:rPr>
        <w:t>s operations and its cash flows</w:t>
      </w:r>
      <w:r w:rsidRPr="0072019B">
        <w:rPr>
          <w:rFonts w:ascii="Arial" w:hAnsi="Arial" w:cs="Arial"/>
          <w:color w:val="000000" w:themeColor="text1"/>
          <w:sz w:val="20"/>
          <w:szCs w:val="20"/>
        </w:rPr>
        <w:t>. However, the Company considers that it is not necessary to use derivative instruments to hed</w:t>
      </w:r>
      <w:r w:rsidR="00591419" w:rsidRPr="0072019B">
        <w:rPr>
          <w:rFonts w:ascii="Arial" w:hAnsi="Arial" w:cs="Arial"/>
          <w:color w:val="000000" w:themeColor="text1"/>
          <w:sz w:val="20"/>
          <w:szCs w:val="20"/>
        </w:rPr>
        <w:t>ge such risk, as the management believes that future movements in market interest rates will not materially affect the Company’s operating results.</w:t>
      </w:r>
    </w:p>
    <w:p w:rsidR="002F1740" w:rsidRPr="0072019B" w:rsidRDefault="002F1740" w:rsidP="00B20072">
      <w:pPr>
        <w:pStyle w:val="a"/>
        <w:ind w:left="540" w:right="0"/>
        <w:jc w:val="thaiDistribute"/>
        <w:rPr>
          <w:rFonts w:ascii="Arial" w:hAnsi="Arial" w:cs="Arial"/>
          <w:color w:val="000000" w:themeColor="text1"/>
          <w:sz w:val="18"/>
          <w:szCs w:val="18"/>
        </w:rPr>
      </w:pPr>
    </w:p>
    <w:p w:rsidR="007F4DAC" w:rsidRPr="0072019B" w:rsidRDefault="001223EC" w:rsidP="00B20072">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F</w:t>
      </w:r>
      <w:r w:rsidR="007F4DAC" w:rsidRPr="0072019B">
        <w:rPr>
          <w:rFonts w:ascii="Arial" w:hAnsi="Arial" w:cs="Arial"/>
          <w:color w:val="000000" w:themeColor="text1"/>
          <w:sz w:val="20"/>
          <w:szCs w:val="20"/>
        </w:rPr>
        <w:t>inancial assets and financial liabilities classified by interest rate characteristic are as follows:</w:t>
      </w:r>
    </w:p>
    <w:p w:rsidR="00161176" w:rsidRPr="0072019B" w:rsidRDefault="00161176" w:rsidP="00B20072">
      <w:pPr>
        <w:ind w:left="540"/>
        <w:jc w:val="both"/>
        <w:rPr>
          <w:rFonts w:ascii="Arial" w:hAnsi="Arial" w:cs="Arial"/>
          <w:color w:val="000000" w:themeColor="text1"/>
          <w:sz w:val="18"/>
          <w:szCs w:val="18"/>
        </w:rPr>
      </w:pPr>
    </w:p>
    <w:tbl>
      <w:tblPr>
        <w:tblW w:w="9171" w:type="dxa"/>
        <w:tblInd w:w="270" w:type="dxa"/>
        <w:tblLayout w:type="fixed"/>
        <w:tblLook w:val="0000" w:firstRow="0" w:lastRow="0" w:firstColumn="0" w:lastColumn="0" w:noHBand="0" w:noVBand="0"/>
      </w:tblPr>
      <w:tblGrid>
        <w:gridCol w:w="3197"/>
        <w:gridCol w:w="1440"/>
        <w:gridCol w:w="1596"/>
        <w:gridCol w:w="1284"/>
        <w:gridCol w:w="1654"/>
      </w:tblGrid>
      <w:tr w:rsidR="009D40DF" w:rsidRPr="0072019B" w:rsidTr="00E16DB2">
        <w:trPr>
          <w:trHeight w:val="80"/>
        </w:trPr>
        <w:tc>
          <w:tcPr>
            <w:tcW w:w="3197" w:type="dxa"/>
            <w:tcBorders>
              <w:top w:val="nil"/>
              <w:left w:val="nil"/>
              <w:bottom w:val="nil"/>
              <w:right w:val="nil"/>
            </w:tcBorders>
          </w:tcPr>
          <w:p w:rsidR="009D40DF" w:rsidRPr="0072019B" w:rsidRDefault="009D40DF" w:rsidP="00E16DB2">
            <w:pPr>
              <w:ind w:left="162" w:right="-36"/>
              <w:rPr>
                <w:rFonts w:ascii="Arial" w:hAnsi="Arial" w:cs="Arial"/>
                <w:b/>
                <w:bCs/>
                <w:color w:val="000000" w:themeColor="text1"/>
                <w:sz w:val="20"/>
                <w:szCs w:val="20"/>
              </w:rPr>
            </w:pPr>
          </w:p>
        </w:tc>
        <w:tc>
          <w:tcPr>
            <w:tcW w:w="5974" w:type="dxa"/>
            <w:gridSpan w:val="4"/>
            <w:tcBorders>
              <w:top w:val="nil"/>
              <w:left w:val="nil"/>
              <w:bottom w:val="nil"/>
              <w:right w:val="nil"/>
            </w:tcBorders>
          </w:tcPr>
          <w:p w:rsidR="009D40DF" w:rsidRPr="0072019B" w:rsidRDefault="009D40DF" w:rsidP="00E16DB2">
            <w:pPr>
              <w:pBdr>
                <w:bottom w:val="single" w:sz="6"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rPr>
              <w:t>30 June 2019</w:t>
            </w:r>
          </w:p>
        </w:tc>
      </w:tr>
      <w:tr w:rsidR="009D40DF" w:rsidRPr="0072019B" w:rsidTr="00E16DB2">
        <w:tc>
          <w:tcPr>
            <w:tcW w:w="3197" w:type="dxa"/>
            <w:tcBorders>
              <w:top w:val="nil"/>
              <w:left w:val="nil"/>
              <w:bottom w:val="nil"/>
              <w:right w:val="nil"/>
            </w:tcBorders>
          </w:tcPr>
          <w:p w:rsidR="009D40DF" w:rsidRPr="0072019B" w:rsidRDefault="009D40DF" w:rsidP="00E16DB2">
            <w:pPr>
              <w:ind w:left="162" w:right="-36"/>
              <w:rPr>
                <w:rFonts w:ascii="Arial" w:hAnsi="Arial" w:cs="Arial"/>
                <w:b/>
                <w:bCs/>
                <w:color w:val="000000" w:themeColor="text1"/>
                <w:sz w:val="20"/>
                <w:szCs w:val="20"/>
              </w:rPr>
            </w:pPr>
          </w:p>
        </w:tc>
        <w:tc>
          <w:tcPr>
            <w:tcW w:w="5974" w:type="dxa"/>
            <w:gridSpan w:val="4"/>
            <w:tcBorders>
              <w:top w:val="nil"/>
              <w:left w:val="nil"/>
              <w:bottom w:val="nil"/>
              <w:right w:val="nil"/>
            </w:tcBorders>
          </w:tcPr>
          <w:p w:rsidR="009D40DF" w:rsidRPr="0072019B" w:rsidRDefault="009D40DF" w:rsidP="00E16DB2">
            <w:pPr>
              <w:pBdr>
                <w:bottom w:val="single" w:sz="4"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rPr>
              <w:t>Outstanding balance of financial instrument</w:t>
            </w:r>
          </w:p>
        </w:tc>
      </w:tr>
      <w:tr w:rsidR="009D40DF" w:rsidRPr="0072019B" w:rsidTr="00E16DB2">
        <w:tc>
          <w:tcPr>
            <w:tcW w:w="3197" w:type="dxa"/>
            <w:tcBorders>
              <w:top w:val="nil"/>
              <w:left w:val="nil"/>
              <w:bottom w:val="nil"/>
              <w:right w:val="nil"/>
            </w:tcBorders>
          </w:tcPr>
          <w:p w:rsidR="009D40DF" w:rsidRPr="0072019B" w:rsidRDefault="009D40DF" w:rsidP="00E16DB2">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9D40DF" w:rsidRPr="0072019B" w:rsidRDefault="009D40DF" w:rsidP="00E16DB2">
            <w:pPr>
              <w:keepNext/>
              <w:keepLines/>
              <w:ind w:right="-72"/>
              <w:jc w:val="right"/>
              <w:outlineLvl w:val="8"/>
              <w:rPr>
                <w:rFonts w:ascii="Arial" w:hAnsi="Arial" w:cs="Arial"/>
                <w:b/>
                <w:bCs/>
                <w:color w:val="000000" w:themeColor="text1"/>
                <w:sz w:val="20"/>
                <w:szCs w:val="20"/>
              </w:rPr>
            </w:pPr>
            <w:r w:rsidRPr="0072019B">
              <w:rPr>
                <w:rFonts w:ascii="Arial" w:hAnsi="Arial" w:cs="Arial"/>
                <w:b/>
                <w:bCs/>
                <w:color w:val="000000" w:themeColor="text1"/>
                <w:sz w:val="20"/>
                <w:szCs w:val="20"/>
              </w:rPr>
              <w:t>Floating</w:t>
            </w:r>
          </w:p>
        </w:tc>
        <w:tc>
          <w:tcPr>
            <w:tcW w:w="1596"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Fixed</w:t>
            </w:r>
          </w:p>
        </w:tc>
        <w:tc>
          <w:tcPr>
            <w:tcW w:w="1284"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Non-</w:t>
            </w:r>
          </w:p>
        </w:tc>
        <w:tc>
          <w:tcPr>
            <w:tcW w:w="1654"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rPr>
            </w:pPr>
          </w:p>
        </w:tc>
      </w:tr>
      <w:tr w:rsidR="009D40DF" w:rsidRPr="0072019B" w:rsidTr="00E16DB2">
        <w:tc>
          <w:tcPr>
            <w:tcW w:w="3197" w:type="dxa"/>
            <w:tcBorders>
              <w:top w:val="nil"/>
              <w:left w:val="nil"/>
              <w:bottom w:val="nil"/>
              <w:right w:val="nil"/>
            </w:tcBorders>
          </w:tcPr>
          <w:p w:rsidR="009D40DF" w:rsidRPr="0072019B" w:rsidRDefault="009D40DF" w:rsidP="00E16DB2">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9D40DF" w:rsidRPr="0072019B" w:rsidRDefault="009D40DF" w:rsidP="00E16DB2">
            <w:pPr>
              <w:keepNext/>
              <w:keepLines/>
              <w:ind w:right="-72"/>
              <w:jc w:val="right"/>
              <w:outlineLvl w:val="8"/>
              <w:rPr>
                <w:rFonts w:ascii="Arial" w:hAnsi="Arial" w:cs="Arial"/>
                <w:b/>
                <w:bCs/>
                <w:color w:val="000000" w:themeColor="text1"/>
                <w:sz w:val="20"/>
                <w:szCs w:val="20"/>
              </w:rPr>
            </w:pPr>
            <w:r w:rsidRPr="0072019B">
              <w:rPr>
                <w:rFonts w:ascii="Arial" w:hAnsi="Arial" w:cs="Arial"/>
                <w:b/>
                <w:bCs/>
                <w:color w:val="000000" w:themeColor="text1"/>
                <w:sz w:val="20"/>
                <w:szCs w:val="20"/>
              </w:rPr>
              <w:t>interest rate</w:t>
            </w:r>
          </w:p>
        </w:tc>
        <w:tc>
          <w:tcPr>
            <w:tcW w:w="1596"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interest rate</w:t>
            </w:r>
          </w:p>
        </w:tc>
        <w:tc>
          <w:tcPr>
            <w:tcW w:w="1284"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interest</w:t>
            </w:r>
          </w:p>
        </w:tc>
        <w:tc>
          <w:tcPr>
            <w:tcW w:w="1654" w:type="dxa"/>
            <w:tcBorders>
              <w:top w:val="nil"/>
              <w:left w:val="nil"/>
              <w:bottom w:val="nil"/>
              <w:right w:val="nil"/>
            </w:tcBorders>
          </w:tcPr>
          <w:p w:rsidR="009D40DF" w:rsidRPr="0072019B" w:rsidRDefault="009D40DF" w:rsidP="00E16DB2">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Total</w:t>
            </w:r>
          </w:p>
        </w:tc>
      </w:tr>
      <w:tr w:rsidR="009D40DF" w:rsidRPr="0072019B" w:rsidTr="00E16DB2">
        <w:tc>
          <w:tcPr>
            <w:tcW w:w="3197" w:type="dxa"/>
            <w:tcBorders>
              <w:top w:val="nil"/>
              <w:left w:val="nil"/>
              <w:bottom w:val="nil"/>
              <w:right w:val="nil"/>
            </w:tcBorders>
          </w:tcPr>
          <w:p w:rsidR="009D40DF" w:rsidRPr="0072019B" w:rsidRDefault="009D40DF" w:rsidP="00E16DB2">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9D40DF" w:rsidRPr="0072019B" w:rsidRDefault="009D40DF" w:rsidP="00E16DB2">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596" w:type="dxa"/>
            <w:tcBorders>
              <w:top w:val="nil"/>
              <w:left w:val="nil"/>
              <w:bottom w:val="nil"/>
              <w:right w:val="nil"/>
            </w:tcBorders>
          </w:tcPr>
          <w:p w:rsidR="009D40DF" w:rsidRPr="0072019B" w:rsidRDefault="009D40DF" w:rsidP="00E16DB2">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284" w:type="dxa"/>
            <w:tcBorders>
              <w:top w:val="nil"/>
              <w:left w:val="nil"/>
              <w:bottom w:val="nil"/>
              <w:right w:val="nil"/>
            </w:tcBorders>
          </w:tcPr>
          <w:p w:rsidR="009D40DF" w:rsidRPr="0072019B" w:rsidRDefault="009D40DF" w:rsidP="00E16DB2">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654" w:type="dxa"/>
            <w:tcBorders>
              <w:top w:val="nil"/>
              <w:left w:val="nil"/>
              <w:bottom w:val="nil"/>
              <w:right w:val="nil"/>
            </w:tcBorders>
          </w:tcPr>
          <w:p w:rsidR="009D40DF" w:rsidRPr="0072019B" w:rsidRDefault="009D40DF" w:rsidP="00E16DB2">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r>
      <w:tr w:rsidR="009D40DF" w:rsidRPr="0072019B" w:rsidTr="00E16DB2">
        <w:trPr>
          <w:trHeight w:val="86"/>
        </w:trPr>
        <w:tc>
          <w:tcPr>
            <w:tcW w:w="3197" w:type="dxa"/>
            <w:tcBorders>
              <w:top w:val="nil"/>
              <w:left w:val="nil"/>
              <w:bottom w:val="nil"/>
              <w:right w:val="nil"/>
            </w:tcBorders>
            <w:vAlign w:val="center"/>
          </w:tcPr>
          <w:p w:rsidR="009D40DF" w:rsidRPr="0072019B" w:rsidRDefault="009D40DF" w:rsidP="00E16DB2">
            <w:pPr>
              <w:ind w:left="162" w:right="-36"/>
              <w:rPr>
                <w:rFonts w:ascii="Arial" w:hAnsi="Arial" w:cs="Arial"/>
                <w:color w:val="000000" w:themeColor="text1"/>
                <w:sz w:val="20"/>
                <w:szCs w:val="20"/>
              </w:rPr>
            </w:pPr>
            <w:r w:rsidRPr="0072019B">
              <w:rPr>
                <w:rFonts w:ascii="Arial" w:hAnsi="Arial" w:cs="Arial"/>
                <w:b/>
                <w:bCs/>
                <w:color w:val="000000" w:themeColor="text1"/>
                <w:sz w:val="20"/>
                <w:szCs w:val="20"/>
                <w:u w:val="single"/>
              </w:rPr>
              <w:t>Financial assets</w:t>
            </w:r>
          </w:p>
        </w:tc>
        <w:tc>
          <w:tcPr>
            <w:tcW w:w="1440"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rPr>
            </w:pPr>
          </w:p>
        </w:tc>
        <w:tc>
          <w:tcPr>
            <w:tcW w:w="1596"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rPr>
            </w:pPr>
          </w:p>
        </w:tc>
        <w:tc>
          <w:tcPr>
            <w:tcW w:w="1284"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rPr>
            </w:pPr>
          </w:p>
        </w:tc>
        <w:tc>
          <w:tcPr>
            <w:tcW w:w="1654"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rPr>
            </w:pPr>
          </w:p>
        </w:tc>
      </w:tr>
      <w:tr w:rsidR="009D40DF" w:rsidRPr="0072019B" w:rsidTr="00E16DB2">
        <w:tc>
          <w:tcPr>
            <w:tcW w:w="3197" w:type="dxa"/>
            <w:tcBorders>
              <w:top w:val="nil"/>
              <w:left w:val="nil"/>
              <w:bottom w:val="nil"/>
              <w:right w:val="nil"/>
            </w:tcBorders>
            <w:vAlign w:val="center"/>
          </w:tcPr>
          <w:p w:rsidR="009D40DF" w:rsidRPr="0072019B" w:rsidRDefault="009D40DF" w:rsidP="00E16DB2">
            <w:pPr>
              <w:ind w:left="162" w:right="-36"/>
              <w:rPr>
                <w:rFonts w:ascii="Arial" w:hAnsi="Arial" w:cs="Arial"/>
                <w:color w:val="000000" w:themeColor="text1"/>
                <w:sz w:val="20"/>
                <w:szCs w:val="20"/>
              </w:rPr>
            </w:pPr>
            <w:r w:rsidRPr="0072019B">
              <w:rPr>
                <w:rFonts w:ascii="Arial" w:hAnsi="Arial" w:cs="Arial"/>
                <w:color w:val="000000" w:themeColor="text1"/>
                <w:sz w:val="20"/>
                <w:szCs w:val="20"/>
              </w:rPr>
              <w:t xml:space="preserve">Interbank and money </w:t>
            </w:r>
          </w:p>
        </w:tc>
        <w:tc>
          <w:tcPr>
            <w:tcW w:w="1440"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lang w:val="en-GB"/>
              </w:rPr>
            </w:pPr>
          </w:p>
        </w:tc>
        <w:tc>
          <w:tcPr>
            <w:tcW w:w="1596"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lang w:val="en-GB"/>
              </w:rPr>
            </w:pPr>
          </w:p>
        </w:tc>
        <w:tc>
          <w:tcPr>
            <w:tcW w:w="1284" w:type="dxa"/>
            <w:tcBorders>
              <w:top w:val="nil"/>
              <w:left w:val="nil"/>
              <w:bottom w:val="nil"/>
              <w:right w:val="nil"/>
            </w:tcBorders>
            <w:vAlign w:val="center"/>
          </w:tcPr>
          <w:p w:rsidR="009D40DF" w:rsidRPr="0072019B" w:rsidRDefault="009D40DF" w:rsidP="00E16DB2">
            <w:pPr>
              <w:ind w:right="-72"/>
              <w:jc w:val="right"/>
              <w:rPr>
                <w:rFonts w:ascii="Arial" w:hAnsi="Arial" w:cs="Arial"/>
                <w:color w:val="000000" w:themeColor="text1"/>
                <w:sz w:val="20"/>
                <w:szCs w:val="20"/>
                <w:lang w:val="en-GB"/>
              </w:rPr>
            </w:pPr>
          </w:p>
        </w:tc>
        <w:tc>
          <w:tcPr>
            <w:tcW w:w="1654" w:type="dxa"/>
            <w:tcBorders>
              <w:top w:val="nil"/>
              <w:left w:val="nil"/>
              <w:bottom w:val="nil"/>
              <w:right w:val="nil"/>
            </w:tcBorders>
            <w:vAlign w:val="bottom"/>
          </w:tcPr>
          <w:p w:rsidR="009D40DF" w:rsidRPr="0072019B" w:rsidRDefault="009D40DF" w:rsidP="00E16DB2">
            <w:pPr>
              <w:ind w:right="-72"/>
              <w:jc w:val="right"/>
              <w:rPr>
                <w:rFonts w:ascii="Arial" w:hAnsi="Arial" w:cs="Arial"/>
                <w:color w:val="000000" w:themeColor="text1"/>
                <w:sz w:val="20"/>
                <w:szCs w:val="20"/>
                <w:lang w:val="en-GB"/>
              </w:rPr>
            </w:pPr>
          </w:p>
        </w:tc>
      </w:tr>
      <w:tr w:rsidR="00303AB3" w:rsidRPr="0072019B" w:rsidTr="001A3476">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color w:val="000000" w:themeColor="text1"/>
                <w:sz w:val="20"/>
                <w:szCs w:val="20"/>
              </w:rPr>
              <w:t xml:space="preserve">   market items</w:t>
            </w:r>
          </w:p>
        </w:tc>
        <w:tc>
          <w:tcPr>
            <w:tcW w:w="1440" w:type="dxa"/>
            <w:tcBorders>
              <w:top w:val="nil"/>
              <w:left w:val="nil"/>
              <w:bottom w:val="nil"/>
              <w:right w:val="nil"/>
            </w:tcBorders>
            <w:vAlign w:val="center"/>
          </w:tcPr>
          <w:p w:rsidR="00303AB3" w:rsidRPr="0072019B" w:rsidRDefault="00AA0397" w:rsidP="00303AB3">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596" w:type="dxa"/>
            <w:tcBorders>
              <w:top w:val="nil"/>
              <w:left w:val="nil"/>
              <w:bottom w:val="nil"/>
              <w:right w:val="nil"/>
            </w:tcBorders>
            <w:vAlign w:val="center"/>
          </w:tcPr>
          <w:p w:rsidR="00303AB3" w:rsidRPr="0072019B" w:rsidRDefault="00AA0397" w:rsidP="00303AB3">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1,381,352,024</w:t>
            </w:r>
          </w:p>
        </w:tc>
        <w:tc>
          <w:tcPr>
            <w:tcW w:w="1284"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642,934,316</w:t>
            </w:r>
          </w:p>
        </w:tc>
        <w:tc>
          <w:tcPr>
            <w:tcW w:w="1654" w:type="dxa"/>
            <w:tcBorders>
              <w:top w:val="nil"/>
              <w:left w:val="nil"/>
              <w:bottom w:val="nil"/>
              <w:right w:val="nil"/>
            </w:tcBorders>
            <w:vAlign w:val="bottom"/>
          </w:tcPr>
          <w:p w:rsidR="00303AB3" w:rsidRPr="0072019B" w:rsidRDefault="00AA0397" w:rsidP="00303AB3">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=SUM(LEFT)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2,024,286,340</w:t>
            </w:r>
            <w:r>
              <w:rPr>
                <w:rFonts w:ascii="Arial" w:hAnsi="Arial" w:cs="Arial"/>
                <w:color w:val="000000" w:themeColor="text1"/>
                <w:sz w:val="20"/>
                <w:szCs w:val="20"/>
                <w:lang w:val="en-GB"/>
              </w:rPr>
              <w:fldChar w:fldCharType="end"/>
            </w:r>
          </w:p>
        </w:tc>
      </w:tr>
      <w:tr w:rsidR="00303AB3" w:rsidRPr="0072019B" w:rsidTr="001A3476">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color w:val="000000" w:themeColor="text1"/>
                <w:sz w:val="20"/>
                <w:szCs w:val="20"/>
              </w:rPr>
              <w:t>Investments</w:t>
            </w:r>
          </w:p>
        </w:tc>
        <w:tc>
          <w:tcPr>
            <w:tcW w:w="1440"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5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180,996,324</w:t>
            </w:r>
          </w:p>
        </w:tc>
        <w:tc>
          <w:tcPr>
            <w:tcW w:w="1284"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16,968,134</w:t>
            </w:r>
          </w:p>
        </w:tc>
        <w:tc>
          <w:tcPr>
            <w:tcW w:w="1654"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197,964,458</w:t>
            </w:r>
          </w:p>
        </w:tc>
      </w:tr>
      <w:tr w:rsidR="00303AB3" w:rsidRPr="0072019B" w:rsidTr="001A3476">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color w:val="000000" w:themeColor="text1"/>
                <w:sz w:val="20"/>
                <w:szCs w:val="20"/>
              </w:rPr>
              <w:t>Loans to customers</w:t>
            </w:r>
          </w:p>
        </w:tc>
        <w:tc>
          <w:tcPr>
            <w:tcW w:w="1440" w:type="dxa"/>
            <w:tcBorders>
              <w:top w:val="nil"/>
              <w:left w:val="nil"/>
              <w:bottom w:val="nil"/>
              <w:right w:val="nil"/>
            </w:tcBorders>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563,705,385</w:t>
            </w:r>
          </w:p>
        </w:tc>
        <w:tc>
          <w:tcPr>
            <w:tcW w:w="15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18,842,124,624</w:t>
            </w:r>
          </w:p>
        </w:tc>
        <w:tc>
          <w:tcPr>
            <w:tcW w:w="1284"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19,405,830,009</w:t>
            </w:r>
          </w:p>
        </w:tc>
      </w:tr>
      <w:tr w:rsidR="00303AB3" w:rsidRPr="00E60C9E" w:rsidTr="00E16DB2">
        <w:tc>
          <w:tcPr>
            <w:tcW w:w="3197" w:type="dxa"/>
            <w:tcBorders>
              <w:top w:val="nil"/>
              <w:left w:val="nil"/>
              <w:bottom w:val="nil"/>
              <w:right w:val="nil"/>
            </w:tcBorders>
            <w:vAlign w:val="center"/>
          </w:tcPr>
          <w:p w:rsidR="00303AB3" w:rsidRPr="00E60C9E" w:rsidRDefault="00303AB3" w:rsidP="00303AB3">
            <w:pPr>
              <w:ind w:left="162" w:right="-36"/>
              <w:rPr>
                <w:rFonts w:ascii="Arial" w:hAnsi="Arial" w:cs="Arial"/>
                <w:color w:val="000000" w:themeColor="text1"/>
                <w:sz w:val="12"/>
                <w:szCs w:val="12"/>
              </w:rPr>
            </w:pPr>
          </w:p>
        </w:tc>
        <w:tc>
          <w:tcPr>
            <w:tcW w:w="1440"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5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284"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654"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r>
      <w:tr w:rsidR="00303AB3" w:rsidRPr="0072019B" w:rsidTr="00E16DB2">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p>
        </w:tc>
        <w:tc>
          <w:tcPr>
            <w:tcW w:w="1440" w:type="dxa"/>
            <w:tcBorders>
              <w:top w:val="nil"/>
              <w:left w:val="nil"/>
              <w:bottom w:val="nil"/>
              <w:right w:val="nil"/>
            </w:tcBorders>
            <w:vAlign w:val="bottom"/>
          </w:tcPr>
          <w:p w:rsidR="00303AB3" w:rsidRPr="0072019B" w:rsidRDefault="00AA0397" w:rsidP="00303AB3">
            <w:pPr>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=SUM(ABOVE)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563,705,385</w:t>
            </w:r>
            <w:r>
              <w:rPr>
                <w:rFonts w:ascii="Arial" w:hAnsi="Arial" w:cs="Arial"/>
                <w:color w:val="000000" w:themeColor="text1"/>
                <w:sz w:val="20"/>
                <w:szCs w:val="20"/>
                <w:lang w:val="en-GB"/>
              </w:rPr>
              <w:fldChar w:fldCharType="end"/>
            </w:r>
          </w:p>
        </w:tc>
        <w:tc>
          <w:tcPr>
            <w:tcW w:w="1596" w:type="dxa"/>
            <w:tcBorders>
              <w:top w:val="nil"/>
              <w:left w:val="nil"/>
              <w:bottom w:val="nil"/>
              <w:right w:val="nil"/>
            </w:tcBorders>
            <w:vAlign w:val="bottom"/>
          </w:tcPr>
          <w:p w:rsidR="00303AB3" w:rsidRPr="0072019B" w:rsidRDefault="00AA0397" w:rsidP="00303AB3">
            <w:pPr>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=SUM(above)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20,404,472,972</w:t>
            </w:r>
            <w:r>
              <w:rPr>
                <w:rFonts w:ascii="Arial" w:hAnsi="Arial" w:cs="Arial"/>
                <w:color w:val="000000" w:themeColor="text1"/>
                <w:sz w:val="20"/>
                <w:szCs w:val="20"/>
                <w:lang w:val="en-GB"/>
              </w:rPr>
              <w:fldChar w:fldCharType="end"/>
            </w:r>
          </w:p>
        </w:tc>
        <w:tc>
          <w:tcPr>
            <w:tcW w:w="1284" w:type="dxa"/>
            <w:tcBorders>
              <w:top w:val="nil"/>
              <w:left w:val="nil"/>
              <w:bottom w:val="nil"/>
              <w:right w:val="nil"/>
            </w:tcBorders>
            <w:vAlign w:val="bottom"/>
          </w:tcPr>
          <w:p w:rsidR="00303AB3" w:rsidRPr="0072019B" w:rsidRDefault="00AA0397" w:rsidP="00303AB3">
            <w:pPr>
              <w:pBdr>
                <w:bottom w:val="double" w:sz="4" w:space="1" w:color="auto"/>
              </w:pBdr>
              <w:ind w:right="-72"/>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659,902,450</w:t>
            </w:r>
            <w:r>
              <w:rPr>
                <w:rFonts w:ascii="Arial" w:hAnsi="Arial" w:cs="Arial"/>
                <w:color w:val="000000" w:themeColor="text1"/>
                <w:sz w:val="20"/>
                <w:szCs w:val="20"/>
              </w:rPr>
              <w:fldChar w:fldCharType="end"/>
            </w:r>
          </w:p>
        </w:tc>
        <w:tc>
          <w:tcPr>
            <w:tcW w:w="1654" w:type="dxa"/>
            <w:tcBorders>
              <w:top w:val="nil"/>
              <w:left w:val="nil"/>
              <w:bottom w:val="nil"/>
              <w:right w:val="nil"/>
            </w:tcBorders>
            <w:vAlign w:val="bottom"/>
          </w:tcPr>
          <w:p w:rsidR="00303AB3" w:rsidRPr="0072019B" w:rsidRDefault="00AA0397" w:rsidP="00303AB3">
            <w:pPr>
              <w:pBdr>
                <w:bottom w:val="double" w:sz="4" w:space="1" w:color="auto"/>
              </w:pBd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=SUM(above)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21,628,080,807</w:t>
            </w:r>
            <w:r>
              <w:rPr>
                <w:rFonts w:ascii="Arial" w:hAnsi="Arial" w:cs="Arial"/>
                <w:color w:val="000000" w:themeColor="text1"/>
                <w:sz w:val="20"/>
                <w:szCs w:val="20"/>
                <w:lang w:val="en-GB"/>
              </w:rPr>
              <w:fldChar w:fldCharType="end"/>
            </w:r>
          </w:p>
        </w:tc>
      </w:tr>
      <w:tr w:rsidR="00303AB3" w:rsidRPr="0072019B" w:rsidTr="00E16DB2">
        <w:tc>
          <w:tcPr>
            <w:tcW w:w="3197" w:type="dxa"/>
            <w:tcBorders>
              <w:top w:val="nil"/>
              <w:left w:val="nil"/>
              <w:bottom w:val="nil"/>
              <w:right w:val="nil"/>
            </w:tcBorders>
          </w:tcPr>
          <w:p w:rsidR="00303AB3" w:rsidRPr="0072019B" w:rsidRDefault="00303AB3" w:rsidP="00303AB3">
            <w:pPr>
              <w:widowControl w:val="0"/>
              <w:ind w:left="162" w:right="-36"/>
              <w:rPr>
                <w:rFonts w:ascii="Arial" w:hAnsi="Arial" w:cs="Arial"/>
                <w:snapToGrid w:val="0"/>
                <w:color w:val="000000" w:themeColor="text1"/>
                <w:sz w:val="16"/>
                <w:szCs w:val="16"/>
                <w:lang w:eastAsia="th-TH"/>
              </w:rPr>
            </w:pPr>
          </w:p>
        </w:tc>
        <w:tc>
          <w:tcPr>
            <w:tcW w:w="1440"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rPr>
            </w:pPr>
          </w:p>
        </w:tc>
        <w:tc>
          <w:tcPr>
            <w:tcW w:w="15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rPr>
            </w:pPr>
          </w:p>
        </w:tc>
        <w:tc>
          <w:tcPr>
            <w:tcW w:w="1284"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rPr>
            </w:pPr>
          </w:p>
        </w:tc>
        <w:tc>
          <w:tcPr>
            <w:tcW w:w="1654"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rPr>
            </w:pPr>
          </w:p>
        </w:tc>
      </w:tr>
      <w:tr w:rsidR="00303AB3" w:rsidRPr="0072019B" w:rsidTr="00E16DB2">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b/>
                <w:bCs/>
                <w:color w:val="000000" w:themeColor="text1"/>
                <w:sz w:val="20"/>
                <w:szCs w:val="20"/>
                <w:u w:val="single"/>
              </w:rPr>
              <w:t>Financial liabilities</w:t>
            </w:r>
          </w:p>
        </w:tc>
        <w:tc>
          <w:tcPr>
            <w:tcW w:w="1440"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20"/>
                <w:szCs w:val="20"/>
              </w:rPr>
            </w:pPr>
          </w:p>
        </w:tc>
        <w:tc>
          <w:tcPr>
            <w:tcW w:w="1596"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20"/>
                <w:szCs w:val="20"/>
              </w:rPr>
            </w:pPr>
          </w:p>
        </w:tc>
        <w:tc>
          <w:tcPr>
            <w:tcW w:w="1284"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20"/>
                <w:szCs w:val="20"/>
              </w:rPr>
            </w:pPr>
          </w:p>
        </w:tc>
        <w:tc>
          <w:tcPr>
            <w:tcW w:w="1654"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20"/>
                <w:szCs w:val="20"/>
              </w:rPr>
            </w:pPr>
          </w:p>
        </w:tc>
      </w:tr>
      <w:tr w:rsidR="00303AB3" w:rsidRPr="0072019B" w:rsidTr="00E16DB2">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color w:val="000000" w:themeColor="text1"/>
                <w:sz w:val="20"/>
                <w:szCs w:val="20"/>
              </w:rPr>
              <w:t>Deposits</w:t>
            </w:r>
          </w:p>
        </w:tc>
        <w:tc>
          <w:tcPr>
            <w:tcW w:w="1440"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5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7,602,553,012</w:t>
            </w:r>
          </w:p>
        </w:tc>
        <w:tc>
          <w:tcPr>
            <w:tcW w:w="1284"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7,602,553,012</w:t>
            </w:r>
          </w:p>
        </w:tc>
      </w:tr>
      <w:tr w:rsidR="00303AB3" w:rsidRPr="0072019B" w:rsidTr="00E16DB2">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snapToGrid w:val="0"/>
                <w:color w:val="000000" w:themeColor="text1"/>
                <w:sz w:val="20"/>
                <w:szCs w:val="20"/>
                <w:lang w:eastAsia="th-TH"/>
              </w:rPr>
              <w:t>Debt securities issued</w:t>
            </w:r>
          </w:p>
        </w:tc>
        <w:tc>
          <w:tcPr>
            <w:tcW w:w="1440"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p>
        </w:tc>
        <w:tc>
          <w:tcPr>
            <w:tcW w:w="15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p>
        </w:tc>
        <w:tc>
          <w:tcPr>
            <w:tcW w:w="1284"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p>
        </w:tc>
        <w:tc>
          <w:tcPr>
            <w:tcW w:w="1654"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20"/>
                <w:szCs w:val="20"/>
                <w:lang w:val="en-GB"/>
              </w:rPr>
            </w:pPr>
          </w:p>
        </w:tc>
      </w:tr>
      <w:tr w:rsidR="00303AB3" w:rsidRPr="0072019B" w:rsidTr="00E16DB2">
        <w:trPr>
          <w:trHeight w:val="73"/>
        </w:trPr>
        <w:tc>
          <w:tcPr>
            <w:tcW w:w="3197" w:type="dxa"/>
            <w:tcBorders>
              <w:top w:val="nil"/>
              <w:left w:val="nil"/>
              <w:bottom w:val="nil"/>
              <w:right w:val="nil"/>
            </w:tcBorders>
            <w:vAlign w:val="center"/>
          </w:tcPr>
          <w:p w:rsidR="00303AB3" w:rsidRPr="0072019B" w:rsidRDefault="00303AB3" w:rsidP="00303AB3">
            <w:pPr>
              <w:ind w:left="162" w:right="-36"/>
              <w:rPr>
                <w:rFonts w:ascii="Arial" w:hAnsi="Arial" w:cs="Arial"/>
                <w:color w:val="000000" w:themeColor="text1"/>
                <w:sz w:val="20"/>
                <w:szCs w:val="20"/>
              </w:rPr>
            </w:pPr>
            <w:r w:rsidRPr="0072019B">
              <w:rPr>
                <w:rFonts w:ascii="Arial" w:hAnsi="Arial" w:cs="Arial"/>
                <w:snapToGrid w:val="0"/>
                <w:color w:val="000000" w:themeColor="text1"/>
                <w:sz w:val="20"/>
                <w:szCs w:val="20"/>
                <w:lang w:eastAsia="th-TH"/>
              </w:rPr>
              <w:t xml:space="preserve">   and borrowings</w:t>
            </w:r>
          </w:p>
        </w:tc>
        <w:tc>
          <w:tcPr>
            <w:tcW w:w="1440"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2,000,000,000</w:t>
            </w:r>
          </w:p>
        </w:tc>
        <w:tc>
          <w:tcPr>
            <w:tcW w:w="15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506,000,000</w:t>
            </w:r>
          </w:p>
        </w:tc>
        <w:tc>
          <w:tcPr>
            <w:tcW w:w="1284"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2,506,000,000</w:t>
            </w:r>
          </w:p>
        </w:tc>
      </w:tr>
      <w:tr w:rsidR="00303AB3" w:rsidRPr="00E60C9E" w:rsidTr="00E16DB2">
        <w:tc>
          <w:tcPr>
            <w:tcW w:w="3197" w:type="dxa"/>
            <w:tcBorders>
              <w:top w:val="nil"/>
              <w:left w:val="nil"/>
              <w:bottom w:val="nil"/>
              <w:right w:val="nil"/>
            </w:tcBorders>
          </w:tcPr>
          <w:p w:rsidR="00303AB3" w:rsidRPr="00E60C9E" w:rsidRDefault="00303AB3" w:rsidP="00303AB3">
            <w:pPr>
              <w:widowControl w:val="0"/>
              <w:ind w:left="162" w:right="-36"/>
              <w:rPr>
                <w:rFonts w:ascii="Arial" w:hAnsi="Arial" w:cs="Arial"/>
                <w:snapToGrid w:val="0"/>
                <w:color w:val="000000" w:themeColor="text1"/>
                <w:sz w:val="12"/>
                <w:szCs w:val="12"/>
                <w:lang w:eastAsia="th-TH"/>
              </w:rPr>
            </w:pPr>
          </w:p>
        </w:tc>
        <w:tc>
          <w:tcPr>
            <w:tcW w:w="1440" w:type="dxa"/>
            <w:tcBorders>
              <w:top w:val="nil"/>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596" w:type="dxa"/>
            <w:tcBorders>
              <w:top w:val="nil"/>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284" w:type="dxa"/>
            <w:tcBorders>
              <w:top w:val="nil"/>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654" w:type="dxa"/>
            <w:tcBorders>
              <w:top w:val="nil"/>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r>
      <w:tr w:rsidR="00303AB3" w:rsidRPr="0072019B" w:rsidTr="00E16DB2">
        <w:tc>
          <w:tcPr>
            <w:tcW w:w="3197" w:type="dxa"/>
            <w:tcBorders>
              <w:top w:val="nil"/>
              <w:left w:val="nil"/>
              <w:bottom w:val="nil"/>
              <w:right w:val="nil"/>
            </w:tcBorders>
          </w:tcPr>
          <w:p w:rsidR="00303AB3" w:rsidRPr="0072019B" w:rsidRDefault="00303AB3" w:rsidP="00303AB3">
            <w:pPr>
              <w:widowControl w:val="0"/>
              <w:ind w:left="162" w:right="-36"/>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 xml:space="preserve">   </w:t>
            </w:r>
          </w:p>
        </w:tc>
        <w:tc>
          <w:tcPr>
            <w:tcW w:w="1440" w:type="dxa"/>
            <w:tcBorders>
              <w:top w:val="nil"/>
              <w:left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2,000,000,000</w:t>
            </w:r>
          </w:p>
        </w:tc>
        <w:tc>
          <w:tcPr>
            <w:tcW w:w="1596" w:type="dxa"/>
            <w:tcBorders>
              <w:top w:val="nil"/>
              <w:left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8,108,553,012</w:t>
            </w:r>
          </w:p>
        </w:tc>
        <w:tc>
          <w:tcPr>
            <w:tcW w:w="1284" w:type="dxa"/>
            <w:tcBorders>
              <w:top w:val="nil"/>
              <w:left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654" w:type="dxa"/>
            <w:tcBorders>
              <w:top w:val="nil"/>
              <w:left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10,108,553,012</w:t>
            </w:r>
          </w:p>
        </w:tc>
      </w:tr>
    </w:tbl>
    <w:p w:rsidR="009D40DF" w:rsidRPr="0072019B" w:rsidRDefault="009D40DF" w:rsidP="00B20072">
      <w:pPr>
        <w:ind w:left="540"/>
        <w:jc w:val="both"/>
        <w:rPr>
          <w:rFonts w:ascii="Arial" w:hAnsi="Arial" w:cs="Arial"/>
          <w:color w:val="000000" w:themeColor="text1"/>
          <w:sz w:val="18"/>
          <w:szCs w:val="18"/>
        </w:rPr>
      </w:pPr>
    </w:p>
    <w:tbl>
      <w:tblPr>
        <w:tblW w:w="9171" w:type="dxa"/>
        <w:tblInd w:w="270" w:type="dxa"/>
        <w:tblLayout w:type="fixed"/>
        <w:tblLook w:val="0000" w:firstRow="0" w:lastRow="0" w:firstColumn="0" w:lastColumn="0" w:noHBand="0" w:noVBand="0"/>
      </w:tblPr>
      <w:tblGrid>
        <w:gridCol w:w="3197"/>
        <w:gridCol w:w="1440"/>
        <w:gridCol w:w="1596"/>
        <w:gridCol w:w="1284"/>
        <w:gridCol w:w="1654"/>
      </w:tblGrid>
      <w:tr w:rsidR="00A64A53" w:rsidRPr="0072019B" w:rsidTr="000A7ABD">
        <w:trPr>
          <w:trHeight w:val="80"/>
        </w:trPr>
        <w:tc>
          <w:tcPr>
            <w:tcW w:w="3197" w:type="dxa"/>
            <w:tcBorders>
              <w:top w:val="nil"/>
              <w:left w:val="nil"/>
              <w:bottom w:val="nil"/>
              <w:right w:val="nil"/>
            </w:tcBorders>
          </w:tcPr>
          <w:p w:rsidR="007F4DAC" w:rsidRPr="0072019B" w:rsidRDefault="007F4DAC" w:rsidP="00006811">
            <w:pPr>
              <w:ind w:left="162" w:right="-36"/>
              <w:rPr>
                <w:rFonts w:ascii="Arial" w:hAnsi="Arial" w:cs="Arial"/>
                <w:b/>
                <w:bCs/>
                <w:color w:val="000000" w:themeColor="text1"/>
                <w:sz w:val="20"/>
                <w:szCs w:val="20"/>
              </w:rPr>
            </w:pPr>
          </w:p>
        </w:tc>
        <w:tc>
          <w:tcPr>
            <w:tcW w:w="5974" w:type="dxa"/>
            <w:gridSpan w:val="4"/>
            <w:tcBorders>
              <w:top w:val="nil"/>
              <w:left w:val="nil"/>
              <w:bottom w:val="nil"/>
              <w:right w:val="nil"/>
            </w:tcBorders>
          </w:tcPr>
          <w:p w:rsidR="007F4DAC" w:rsidRPr="0072019B" w:rsidRDefault="009D40DF" w:rsidP="002F1740">
            <w:pPr>
              <w:pBdr>
                <w:bottom w:val="single" w:sz="6"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rPr>
              <w:t xml:space="preserve">31 December </w:t>
            </w:r>
            <w:r w:rsidR="00434078" w:rsidRPr="0072019B">
              <w:rPr>
                <w:rFonts w:ascii="Arial" w:hAnsi="Arial" w:cs="Arial"/>
                <w:b/>
                <w:bCs/>
                <w:color w:val="000000" w:themeColor="text1"/>
                <w:sz w:val="20"/>
                <w:szCs w:val="20"/>
              </w:rPr>
              <w:t>2018</w:t>
            </w:r>
          </w:p>
        </w:tc>
      </w:tr>
      <w:tr w:rsidR="00A64A53" w:rsidRPr="0072019B" w:rsidTr="000A7ABD">
        <w:tc>
          <w:tcPr>
            <w:tcW w:w="3197" w:type="dxa"/>
            <w:tcBorders>
              <w:top w:val="nil"/>
              <w:left w:val="nil"/>
              <w:bottom w:val="nil"/>
              <w:right w:val="nil"/>
            </w:tcBorders>
          </w:tcPr>
          <w:p w:rsidR="007F4DAC" w:rsidRPr="0072019B" w:rsidRDefault="007F4DAC" w:rsidP="00006811">
            <w:pPr>
              <w:ind w:left="162" w:right="-36"/>
              <w:rPr>
                <w:rFonts w:ascii="Arial" w:hAnsi="Arial" w:cs="Arial"/>
                <w:b/>
                <w:bCs/>
                <w:color w:val="000000" w:themeColor="text1"/>
                <w:sz w:val="20"/>
                <w:szCs w:val="20"/>
              </w:rPr>
            </w:pPr>
          </w:p>
        </w:tc>
        <w:tc>
          <w:tcPr>
            <w:tcW w:w="5974" w:type="dxa"/>
            <w:gridSpan w:val="4"/>
            <w:tcBorders>
              <w:top w:val="nil"/>
              <w:left w:val="nil"/>
              <w:bottom w:val="nil"/>
              <w:right w:val="nil"/>
            </w:tcBorders>
          </w:tcPr>
          <w:p w:rsidR="007F4DAC" w:rsidRPr="0072019B" w:rsidRDefault="007F4DAC" w:rsidP="002F1740">
            <w:pPr>
              <w:pBdr>
                <w:bottom w:val="single" w:sz="4" w:space="1" w:color="auto"/>
              </w:pBdr>
              <w:ind w:right="-72"/>
              <w:jc w:val="center"/>
              <w:rPr>
                <w:rFonts w:ascii="Arial" w:hAnsi="Arial" w:cs="Arial"/>
                <w:b/>
                <w:bCs/>
                <w:color w:val="000000" w:themeColor="text1"/>
                <w:sz w:val="20"/>
                <w:szCs w:val="20"/>
              </w:rPr>
            </w:pPr>
            <w:r w:rsidRPr="0072019B">
              <w:rPr>
                <w:rFonts w:ascii="Arial" w:hAnsi="Arial" w:cs="Arial"/>
                <w:b/>
                <w:bCs/>
                <w:color w:val="000000" w:themeColor="text1"/>
                <w:sz w:val="20"/>
                <w:szCs w:val="20"/>
              </w:rPr>
              <w:t>Outstanding ba</w:t>
            </w:r>
            <w:r w:rsidR="003D1CEB" w:rsidRPr="0072019B">
              <w:rPr>
                <w:rFonts w:ascii="Arial" w:hAnsi="Arial" w:cs="Arial"/>
                <w:b/>
                <w:bCs/>
                <w:color w:val="000000" w:themeColor="text1"/>
                <w:sz w:val="20"/>
                <w:szCs w:val="20"/>
              </w:rPr>
              <w:t>lance of financial instrument</w:t>
            </w:r>
          </w:p>
        </w:tc>
      </w:tr>
      <w:tr w:rsidR="00A64A53" w:rsidRPr="0072019B" w:rsidTr="000A7ABD">
        <w:tc>
          <w:tcPr>
            <w:tcW w:w="3197" w:type="dxa"/>
            <w:tcBorders>
              <w:top w:val="nil"/>
              <w:left w:val="nil"/>
              <w:bottom w:val="nil"/>
              <w:right w:val="nil"/>
            </w:tcBorders>
          </w:tcPr>
          <w:p w:rsidR="007F4DAC" w:rsidRPr="0072019B" w:rsidRDefault="007F4DAC" w:rsidP="00006811">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7F4DAC" w:rsidRPr="0072019B" w:rsidRDefault="007F4DAC" w:rsidP="002F1740">
            <w:pPr>
              <w:keepNext/>
              <w:keepLines/>
              <w:ind w:right="-72"/>
              <w:jc w:val="right"/>
              <w:outlineLvl w:val="8"/>
              <w:rPr>
                <w:rFonts w:ascii="Arial" w:hAnsi="Arial" w:cs="Arial"/>
                <w:b/>
                <w:bCs/>
                <w:color w:val="000000" w:themeColor="text1"/>
                <w:sz w:val="20"/>
                <w:szCs w:val="20"/>
              </w:rPr>
            </w:pPr>
            <w:r w:rsidRPr="0072019B">
              <w:rPr>
                <w:rFonts w:ascii="Arial" w:hAnsi="Arial" w:cs="Arial"/>
                <w:b/>
                <w:bCs/>
                <w:color w:val="000000" w:themeColor="text1"/>
                <w:sz w:val="20"/>
                <w:szCs w:val="20"/>
              </w:rPr>
              <w:t>Floating</w:t>
            </w:r>
          </w:p>
        </w:tc>
        <w:tc>
          <w:tcPr>
            <w:tcW w:w="1596" w:type="dxa"/>
            <w:tcBorders>
              <w:top w:val="nil"/>
              <w:left w:val="nil"/>
              <w:bottom w:val="nil"/>
              <w:right w:val="nil"/>
            </w:tcBorders>
          </w:tcPr>
          <w:p w:rsidR="007F4DAC" w:rsidRPr="0072019B" w:rsidRDefault="007F4DAC" w:rsidP="002F174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Fixed</w:t>
            </w:r>
          </w:p>
        </w:tc>
        <w:tc>
          <w:tcPr>
            <w:tcW w:w="1284" w:type="dxa"/>
            <w:tcBorders>
              <w:top w:val="nil"/>
              <w:left w:val="nil"/>
              <w:bottom w:val="nil"/>
              <w:right w:val="nil"/>
            </w:tcBorders>
          </w:tcPr>
          <w:p w:rsidR="007F4DAC" w:rsidRPr="0072019B" w:rsidRDefault="00444215" w:rsidP="002F1740">
            <w:pP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Non-</w:t>
            </w:r>
          </w:p>
        </w:tc>
        <w:tc>
          <w:tcPr>
            <w:tcW w:w="1654" w:type="dxa"/>
            <w:tcBorders>
              <w:top w:val="nil"/>
              <w:left w:val="nil"/>
              <w:bottom w:val="nil"/>
              <w:right w:val="nil"/>
            </w:tcBorders>
          </w:tcPr>
          <w:p w:rsidR="007F4DAC" w:rsidRPr="0072019B" w:rsidRDefault="007F4DAC" w:rsidP="002F1740">
            <w:pPr>
              <w:ind w:right="-72"/>
              <w:jc w:val="right"/>
              <w:rPr>
                <w:rFonts w:ascii="Arial" w:hAnsi="Arial" w:cs="Arial"/>
                <w:b/>
                <w:bCs/>
                <w:color w:val="000000" w:themeColor="text1"/>
                <w:sz w:val="20"/>
                <w:szCs w:val="20"/>
              </w:rPr>
            </w:pPr>
          </w:p>
        </w:tc>
      </w:tr>
      <w:tr w:rsidR="00A64A53" w:rsidRPr="0072019B" w:rsidTr="000A7ABD">
        <w:tc>
          <w:tcPr>
            <w:tcW w:w="3197" w:type="dxa"/>
            <w:tcBorders>
              <w:top w:val="nil"/>
              <w:left w:val="nil"/>
              <w:bottom w:val="nil"/>
              <w:right w:val="nil"/>
            </w:tcBorders>
          </w:tcPr>
          <w:p w:rsidR="00357F05" w:rsidRPr="0072019B" w:rsidRDefault="00357F05" w:rsidP="00006811">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357F05" w:rsidRPr="0072019B" w:rsidRDefault="00357F05" w:rsidP="002F1740">
            <w:pPr>
              <w:keepNext/>
              <w:keepLines/>
              <w:ind w:right="-72"/>
              <w:jc w:val="right"/>
              <w:outlineLvl w:val="8"/>
              <w:rPr>
                <w:rFonts w:ascii="Arial" w:hAnsi="Arial" w:cs="Arial"/>
                <w:b/>
                <w:bCs/>
                <w:color w:val="000000" w:themeColor="text1"/>
                <w:sz w:val="20"/>
                <w:szCs w:val="20"/>
              </w:rPr>
            </w:pPr>
            <w:r w:rsidRPr="0072019B">
              <w:rPr>
                <w:rFonts w:ascii="Arial" w:hAnsi="Arial" w:cs="Arial"/>
                <w:b/>
                <w:bCs/>
                <w:color w:val="000000" w:themeColor="text1"/>
                <w:sz w:val="20"/>
                <w:szCs w:val="20"/>
              </w:rPr>
              <w:t>interest rate</w:t>
            </w:r>
          </w:p>
        </w:tc>
        <w:tc>
          <w:tcPr>
            <w:tcW w:w="1596" w:type="dxa"/>
            <w:tcBorders>
              <w:top w:val="nil"/>
              <w:left w:val="nil"/>
              <w:bottom w:val="nil"/>
              <w:right w:val="nil"/>
            </w:tcBorders>
          </w:tcPr>
          <w:p w:rsidR="00357F05" w:rsidRPr="0072019B" w:rsidRDefault="00357F05" w:rsidP="002F174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interest rate</w:t>
            </w:r>
          </w:p>
        </w:tc>
        <w:tc>
          <w:tcPr>
            <w:tcW w:w="1284" w:type="dxa"/>
            <w:tcBorders>
              <w:top w:val="nil"/>
              <w:left w:val="nil"/>
              <w:bottom w:val="nil"/>
              <w:right w:val="nil"/>
            </w:tcBorders>
          </w:tcPr>
          <w:p w:rsidR="00357F05" w:rsidRPr="0072019B" w:rsidRDefault="00357F05" w:rsidP="002F174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interest</w:t>
            </w:r>
          </w:p>
        </w:tc>
        <w:tc>
          <w:tcPr>
            <w:tcW w:w="1654" w:type="dxa"/>
            <w:tcBorders>
              <w:top w:val="nil"/>
              <w:left w:val="nil"/>
              <w:bottom w:val="nil"/>
              <w:right w:val="nil"/>
            </w:tcBorders>
          </w:tcPr>
          <w:p w:rsidR="00357F05" w:rsidRPr="0072019B" w:rsidRDefault="00357F05" w:rsidP="002F1740">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Total</w:t>
            </w:r>
          </w:p>
        </w:tc>
      </w:tr>
      <w:tr w:rsidR="00933A3C" w:rsidRPr="0072019B" w:rsidTr="000A7ABD">
        <w:tc>
          <w:tcPr>
            <w:tcW w:w="3197" w:type="dxa"/>
            <w:tcBorders>
              <w:top w:val="nil"/>
              <w:left w:val="nil"/>
              <w:bottom w:val="nil"/>
              <w:right w:val="nil"/>
            </w:tcBorders>
          </w:tcPr>
          <w:p w:rsidR="00357F05" w:rsidRPr="0072019B" w:rsidRDefault="00357F05" w:rsidP="00006811">
            <w:pPr>
              <w:ind w:left="162" w:right="-36"/>
              <w:rPr>
                <w:rFonts w:ascii="Arial" w:hAnsi="Arial" w:cs="Arial"/>
                <w:b/>
                <w:bCs/>
                <w:color w:val="000000" w:themeColor="text1"/>
                <w:sz w:val="20"/>
                <w:szCs w:val="20"/>
              </w:rPr>
            </w:pPr>
          </w:p>
        </w:tc>
        <w:tc>
          <w:tcPr>
            <w:tcW w:w="1440" w:type="dxa"/>
            <w:tcBorders>
              <w:top w:val="nil"/>
              <w:left w:val="nil"/>
              <w:bottom w:val="nil"/>
              <w:right w:val="nil"/>
            </w:tcBorders>
          </w:tcPr>
          <w:p w:rsidR="00357F05" w:rsidRPr="0072019B" w:rsidRDefault="00357F05" w:rsidP="002F1740">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596" w:type="dxa"/>
            <w:tcBorders>
              <w:top w:val="nil"/>
              <w:left w:val="nil"/>
              <w:bottom w:val="nil"/>
              <w:right w:val="nil"/>
            </w:tcBorders>
          </w:tcPr>
          <w:p w:rsidR="00357F05" w:rsidRPr="0072019B" w:rsidRDefault="00357F05" w:rsidP="002F1740">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284" w:type="dxa"/>
            <w:tcBorders>
              <w:top w:val="nil"/>
              <w:left w:val="nil"/>
              <w:bottom w:val="nil"/>
              <w:right w:val="nil"/>
            </w:tcBorders>
          </w:tcPr>
          <w:p w:rsidR="00357F05" w:rsidRPr="0072019B" w:rsidRDefault="00357F05" w:rsidP="002F1740">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c>
          <w:tcPr>
            <w:tcW w:w="1654" w:type="dxa"/>
            <w:tcBorders>
              <w:top w:val="nil"/>
              <w:left w:val="nil"/>
              <w:bottom w:val="nil"/>
              <w:right w:val="nil"/>
            </w:tcBorders>
          </w:tcPr>
          <w:p w:rsidR="00357F05" w:rsidRPr="0072019B" w:rsidRDefault="00357F05" w:rsidP="002F1740">
            <w:pPr>
              <w:pBdr>
                <w:bottom w:val="single" w:sz="6" w:space="1" w:color="auto"/>
              </w:pBd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Baht</w:t>
            </w:r>
          </w:p>
        </w:tc>
      </w:tr>
      <w:tr w:rsidR="00A64A53" w:rsidRPr="0072019B" w:rsidTr="000A7ABD">
        <w:trPr>
          <w:trHeight w:val="86"/>
        </w:trPr>
        <w:tc>
          <w:tcPr>
            <w:tcW w:w="3197" w:type="dxa"/>
            <w:tcBorders>
              <w:top w:val="nil"/>
              <w:left w:val="nil"/>
              <w:bottom w:val="nil"/>
              <w:right w:val="nil"/>
            </w:tcBorders>
            <w:vAlign w:val="center"/>
          </w:tcPr>
          <w:p w:rsidR="007F4DAC" w:rsidRPr="0072019B" w:rsidRDefault="007F4DAC" w:rsidP="00006811">
            <w:pPr>
              <w:ind w:left="162" w:right="-36"/>
              <w:rPr>
                <w:rFonts w:ascii="Arial" w:hAnsi="Arial" w:cs="Arial"/>
                <w:color w:val="000000" w:themeColor="text1"/>
                <w:sz w:val="20"/>
                <w:szCs w:val="20"/>
              </w:rPr>
            </w:pPr>
            <w:r w:rsidRPr="0072019B">
              <w:rPr>
                <w:rFonts w:ascii="Arial" w:hAnsi="Arial" w:cs="Arial"/>
                <w:b/>
                <w:bCs/>
                <w:color w:val="000000" w:themeColor="text1"/>
                <w:sz w:val="20"/>
                <w:szCs w:val="20"/>
                <w:u w:val="single"/>
              </w:rPr>
              <w:t>Financial assets</w:t>
            </w:r>
          </w:p>
        </w:tc>
        <w:tc>
          <w:tcPr>
            <w:tcW w:w="1440" w:type="dxa"/>
            <w:tcBorders>
              <w:top w:val="nil"/>
              <w:left w:val="nil"/>
              <w:bottom w:val="nil"/>
              <w:right w:val="nil"/>
            </w:tcBorders>
            <w:vAlign w:val="center"/>
          </w:tcPr>
          <w:p w:rsidR="007F4DAC" w:rsidRPr="0072019B" w:rsidRDefault="007F4DAC" w:rsidP="002F1740">
            <w:pPr>
              <w:ind w:right="-72"/>
              <w:jc w:val="right"/>
              <w:rPr>
                <w:rFonts w:ascii="Arial" w:hAnsi="Arial" w:cs="Arial"/>
                <w:color w:val="000000" w:themeColor="text1"/>
                <w:sz w:val="20"/>
                <w:szCs w:val="20"/>
              </w:rPr>
            </w:pPr>
          </w:p>
        </w:tc>
        <w:tc>
          <w:tcPr>
            <w:tcW w:w="1596" w:type="dxa"/>
            <w:tcBorders>
              <w:top w:val="nil"/>
              <w:left w:val="nil"/>
              <w:bottom w:val="nil"/>
              <w:right w:val="nil"/>
            </w:tcBorders>
            <w:vAlign w:val="center"/>
          </w:tcPr>
          <w:p w:rsidR="007F4DAC" w:rsidRPr="0072019B" w:rsidRDefault="007F4DAC" w:rsidP="002F1740">
            <w:pPr>
              <w:ind w:right="-72"/>
              <w:jc w:val="right"/>
              <w:rPr>
                <w:rFonts w:ascii="Arial" w:hAnsi="Arial" w:cs="Arial"/>
                <w:color w:val="000000" w:themeColor="text1"/>
                <w:sz w:val="20"/>
                <w:szCs w:val="20"/>
              </w:rPr>
            </w:pPr>
          </w:p>
        </w:tc>
        <w:tc>
          <w:tcPr>
            <w:tcW w:w="1284" w:type="dxa"/>
            <w:tcBorders>
              <w:top w:val="nil"/>
              <w:left w:val="nil"/>
              <w:bottom w:val="nil"/>
              <w:right w:val="nil"/>
            </w:tcBorders>
            <w:vAlign w:val="center"/>
          </w:tcPr>
          <w:p w:rsidR="007F4DAC" w:rsidRPr="0072019B" w:rsidRDefault="007F4DAC" w:rsidP="002F1740">
            <w:pPr>
              <w:ind w:right="-72"/>
              <w:jc w:val="right"/>
              <w:rPr>
                <w:rFonts w:ascii="Arial" w:hAnsi="Arial" w:cs="Arial"/>
                <w:color w:val="000000" w:themeColor="text1"/>
                <w:sz w:val="20"/>
                <w:szCs w:val="20"/>
              </w:rPr>
            </w:pPr>
          </w:p>
        </w:tc>
        <w:tc>
          <w:tcPr>
            <w:tcW w:w="1654" w:type="dxa"/>
            <w:tcBorders>
              <w:top w:val="nil"/>
              <w:left w:val="nil"/>
              <w:bottom w:val="nil"/>
              <w:right w:val="nil"/>
            </w:tcBorders>
            <w:vAlign w:val="center"/>
          </w:tcPr>
          <w:p w:rsidR="007F4DAC" w:rsidRPr="0072019B" w:rsidRDefault="007F4DAC" w:rsidP="002F1740">
            <w:pPr>
              <w:ind w:right="-72"/>
              <w:jc w:val="right"/>
              <w:rPr>
                <w:rFonts w:ascii="Arial" w:hAnsi="Arial" w:cs="Arial"/>
                <w:color w:val="000000" w:themeColor="text1"/>
                <w:sz w:val="20"/>
                <w:szCs w:val="20"/>
              </w:rPr>
            </w:pPr>
          </w:p>
        </w:tc>
      </w:tr>
      <w:tr w:rsidR="00933A3C" w:rsidRPr="0072019B" w:rsidTr="000A7ABD">
        <w:tc>
          <w:tcPr>
            <w:tcW w:w="3197" w:type="dxa"/>
            <w:tcBorders>
              <w:top w:val="nil"/>
              <w:left w:val="nil"/>
              <w:bottom w:val="nil"/>
              <w:right w:val="nil"/>
            </w:tcBorders>
            <w:vAlign w:val="center"/>
          </w:tcPr>
          <w:p w:rsidR="00567671" w:rsidRPr="0072019B" w:rsidRDefault="00567671" w:rsidP="00006811">
            <w:pPr>
              <w:ind w:left="162" w:right="-36"/>
              <w:rPr>
                <w:rFonts w:ascii="Arial" w:hAnsi="Arial" w:cs="Arial"/>
                <w:color w:val="000000" w:themeColor="text1"/>
                <w:sz w:val="20"/>
                <w:szCs w:val="20"/>
              </w:rPr>
            </w:pPr>
            <w:r w:rsidRPr="0072019B">
              <w:rPr>
                <w:rFonts w:ascii="Arial" w:hAnsi="Arial" w:cs="Arial"/>
                <w:color w:val="000000" w:themeColor="text1"/>
                <w:sz w:val="20"/>
                <w:szCs w:val="20"/>
              </w:rPr>
              <w:t xml:space="preserve">Interbank and money </w:t>
            </w:r>
          </w:p>
        </w:tc>
        <w:tc>
          <w:tcPr>
            <w:tcW w:w="1440" w:type="dxa"/>
            <w:tcBorders>
              <w:top w:val="nil"/>
              <w:left w:val="nil"/>
              <w:bottom w:val="nil"/>
              <w:right w:val="nil"/>
            </w:tcBorders>
            <w:vAlign w:val="center"/>
          </w:tcPr>
          <w:p w:rsidR="00567671" w:rsidRPr="0072019B" w:rsidRDefault="00567671" w:rsidP="002F1740">
            <w:pPr>
              <w:ind w:right="-72"/>
              <w:jc w:val="right"/>
              <w:rPr>
                <w:rFonts w:ascii="Arial" w:hAnsi="Arial" w:cs="Arial"/>
                <w:color w:val="000000" w:themeColor="text1"/>
                <w:sz w:val="20"/>
                <w:szCs w:val="20"/>
                <w:lang w:val="en-GB"/>
              </w:rPr>
            </w:pPr>
          </w:p>
        </w:tc>
        <w:tc>
          <w:tcPr>
            <w:tcW w:w="1596" w:type="dxa"/>
            <w:tcBorders>
              <w:top w:val="nil"/>
              <w:left w:val="nil"/>
              <w:bottom w:val="nil"/>
              <w:right w:val="nil"/>
            </w:tcBorders>
            <w:vAlign w:val="center"/>
          </w:tcPr>
          <w:p w:rsidR="00567671" w:rsidRPr="0072019B" w:rsidRDefault="00567671" w:rsidP="002F1740">
            <w:pPr>
              <w:ind w:right="-72"/>
              <w:jc w:val="right"/>
              <w:rPr>
                <w:rFonts w:ascii="Arial" w:hAnsi="Arial" w:cs="Arial"/>
                <w:color w:val="000000" w:themeColor="text1"/>
                <w:sz w:val="20"/>
                <w:szCs w:val="20"/>
                <w:lang w:val="en-GB"/>
              </w:rPr>
            </w:pPr>
          </w:p>
        </w:tc>
        <w:tc>
          <w:tcPr>
            <w:tcW w:w="1284" w:type="dxa"/>
            <w:tcBorders>
              <w:top w:val="nil"/>
              <w:left w:val="nil"/>
              <w:bottom w:val="nil"/>
              <w:right w:val="nil"/>
            </w:tcBorders>
            <w:vAlign w:val="center"/>
          </w:tcPr>
          <w:p w:rsidR="00567671" w:rsidRPr="0072019B" w:rsidRDefault="00567671" w:rsidP="002F1740">
            <w:pPr>
              <w:ind w:right="-72"/>
              <w:jc w:val="right"/>
              <w:rPr>
                <w:rFonts w:ascii="Arial" w:hAnsi="Arial" w:cs="Arial"/>
                <w:color w:val="000000" w:themeColor="text1"/>
                <w:sz w:val="20"/>
                <w:szCs w:val="20"/>
                <w:lang w:val="en-GB"/>
              </w:rPr>
            </w:pPr>
          </w:p>
        </w:tc>
        <w:tc>
          <w:tcPr>
            <w:tcW w:w="1654" w:type="dxa"/>
            <w:tcBorders>
              <w:top w:val="nil"/>
              <w:left w:val="nil"/>
              <w:bottom w:val="nil"/>
              <w:right w:val="nil"/>
            </w:tcBorders>
            <w:vAlign w:val="bottom"/>
          </w:tcPr>
          <w:p w:rsidR="00567671" w:rsidRPr="0072019B" w:rsidRDefault="00567671" w:rsidP="002F1740">
            <w:pPr>
              <w:ind w:right="-72"/>
              <w:jc w:val="right"/>
              <w:rPr>
                <w:rFonts w:ascii="Arial" w:hAnsi="Arial" w:cs="Arial"/>
                <w:color w:val="000000" w:themeColor="text1"/>
                <w:sz w:val="20"/>
                <w:szCs w:val="20"/>
                <w:lang w:val="en-GB"/>
              </w:rPr>
            </w:pPr>
          </w:p>
        </w:tc>
      </w:tr>
      <w:tr w:rsidR="00741DDC" w:rsidRPr="0072019B" w:rsidTr="000A7ABD">
        <w:tc>
          <w:tcPr>
            <w:tcW w:w="3197" w:type="dxa"/>
            <w:tcBorders>
              <w:top w:val="nil"/>
              <w:left w:val="nil"/>
              <w:bottom w:val="nil"/>
              <w:right w:val="nil"/>
            </w:tcBorders>
            <w:vAlign w:val="center"/>
          </w:tcPr>
          <w:p w:rsidR="00741DDC" w:rsidRPr="0072019B" w:rsidRDefault="00741DDC" w:rsidP="00081DDD">
            <w:pPr>
              <w:ind w:left="162" w:right="-36"/>
              <w:rPr>
                <w:rFonts w:ascii="Arial" w:hAnsi="Arial" w:cs="Arial"/>
                <w:color w:val="000000" w:themeColor="text1"/>
                <w:sz w:val="20"/>
                <w:szCs w:val="20"/>
              </w:rPr>
            </w:pPr>
            <w:r w:rsidRPr="0072019B">
              <w:rPr>
                <w:rFonts w:ascii="Arial" w:hAnsi="Arial" w:cs="Arial"/>
                <w:color w:val="000000" w:themeColor="text1"/>
                <w:sz w:val="20"/>
                <w:szCs w:val="20"/>
              </w:rPr>
              <w:t xml:space="preserve">   market </w:t>
            </w:r>
            <w:r w:rsidR="00081DDD" w:rsidRPr="0072019B">
              <w:rPr>
                <w:rFonts w:ascii="Arial" w:hAnsi="Arial" w:cs="Arial"/>
                <w:color w:val="000000" w:themeColor="text1"/>
                <w:sz w:val="20"/>
                <w:szCs w:val="20"/>
              </w:rPr>
              <w:t>i</w:t>
            </w:r>
            <w:r w:rsidRPr="0072019B">
              <w:rPr>
                <w:rFonts w:ascii="Arial" w:hAnsi="Arial" w:cs="Arial"/>
                <w:color w:val="000000" w:themeColor="text1"/>
                <w:sz w:val="20"/>
                <w:szCs w:val="20"/>
              </w:rPr>
              <w:t>tems</w:t>
            </w:r>
          </w:p>
        </w:tc>
        <w:tc>
          <w:tcPr>
            <w:tcW w:w="1440"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924,475,693</w:t>
            </w:r>
          </w:p>
        </w:tc>
        <w:tc>
          <w:tcPr>
            <w:tcW w:w="1596"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600,000,000</w:t>
            </w:r>
          </w:p>
        </w:tc>
        <w:tc>
          <w:tcPr>
            <w:tcW w:w="1284"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229,213,984</w:t>
            </w:r>
          </w:p>
        </w:tc>
        <w:tc>
          <w:tcPr>
            <w:tcW w:w="1654"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1,753,689,677</w:t>
            </w:r>
          </w:p>
        </w:tc>
      </w:tr>
      <w:tr w:rsidR="00741DDC" w:rsidRPr="0072019B" w:rsidTr="000A7ABD">
        <w:tc>
          <w:tcPr>
            <w:tcW w:w="3197" w:type="dxa"/>
            <w:tcBorders>
              <w:top w:val="nil"/>
              <w:left w:val="nil"/>
              <w:bottom w:val="nil"/>
              <w:right w:val="nil"/>
            </w:tcBorders>
            <w:vAlign w:val="center"/>
          </w:tcPr>
          <w:p w:rsidR="00741DDC" w:rsidRPr="0072019B" w:rsidRDefault="00741DDC" w:rsidP="00741DDC">
            <w:pPr>
              <w:ind w:left="162" w:right="-36"/>
              <w:rPr>
                <w:rFonts w:ascii="Arial" w:hAnsi="Arial" w:cs="Arial"/>
                <w:color w:val="000000" w:themeColor="text1"/>
                <w:sz w:val="20"/>
                <w:szCs w:val="20"/>
              </w:rPr>
            </w:pPr>
            <w:r w:rsidRPr="0072019B">
              <w:rPr>
                <w:rFonts w:ascii="Arial" w:hAnsi="Arial" w:cs="Arial"/>
                <w:color w:val="000000" w:themeColor="text1"/>
                <w:sz w:val="20"/>
                <w:szCs w:val="20"/>
              </w:rPr>
              <w:t>Investments</w:t>
            </w:r>
          </w:p>
        </w:tc>
        <w:tc>
          <w:tcPr>
            <w:tcW w:w="1440"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596"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181,455,971</w:t>
            </w:r>
          </w:p>
        </w:tc>
        <w:tc>
          <w:tcPr>
            <w:tcW w:w="1284"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16,952,764</w:t>
            </w:r>
          </w:p>
        </w:tc>
        <w:tc>
          <w:tcPr>
            <w:tcW w:w="1654" w:type="dxa"/>
            <w:tcBorders>
              <w:top w:val="nil"/>
              <w:left w:val="nil"/>
              <w:bottom w:val="nil"/>
              <w:right w:val="nil"/>
            </w:tcBorders>
          </w:tcPr>
          <w:p w:rsidR="00741DDC" w:rsidRPr="0072019B" w:rsidRDefault="00741DDC" w:rsidP="00741DDC">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198,408,735</w:t>
            </w:r>
          </w:p>
        </w:tc>
      </w:tr>
      <w:tr w:rsidR="00741DDC" w:rsidRPr="0072019B" w:rsidTr="000A7ABD">
        <w:tc>
          <w:tcPr>
            <w:tcW w:w="3197" w:type="dxa"/>
            <w:tcBorders>
              <w:top w:val="nil"/>
              <w:left w:val="nil"/>
              <w:bottom w:val="nil"/>
              <w:right w:val="nil"/>
            </w:tcBorders>
            <w:vAlign w:val="center"/>
          </w:tcPr>
          <w:p w:rsidR="00741DDC" w:rsidRPr="0072019B" w:rsidRDefault="00741DDC" w:rsidP="00741DDC">
            <w:pPr>
              <w:ind w:left="162" w:right="-36"/>
              <w:rPr>
                <w:rFonts w:ascii="Arial" w:hAnsi="Arial" w:cs="Arial"/>
                <w:color w:val="000000" w:themeColor="text1"/>
                <w:sz w:val="20"/>
                <w:szCs w:val="20"/>
              </w:rPr>
            </w:pPr>
            <w:r w:rsidRPr="0072019B">
              <w:rPr>
                <w:rFonts w:ascii="Arial" w:hAnsi="Arial" w:cs="Arial"/>
                <w:color w:val="000000" w:themeColor="text1"/>
                <w:sz w:val="20"/>
                <w:szCs w:val="20"/>
              </w:rPr>
              <w:t>Loans to customers</w:t>
            </w:r>
          </w:p>
        </w:tc>
        <w:tc>
          <w:tcPr>
            <w:tcW w:w="1440" w:type="dxa"/>
            <w:tcBorders>
              <w:top w:val="nil"/>
              <w:left w:val="nil"/>
              <w:bottom w:val="nil"/>
              <w:right w:val="nil"/>
            </w:tcBorders>
          </w:tcPr>
          <w:p w:rsidR="00741DDC" w:rsidRPr="0072019B" w:rsidRDefault="00741DDC" w:rsidP="00741DDC">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780,207,948</w:t>
            </w:r>
          </w:p>
        </w:tc>
        <w:tc>
          <w:tcPr>
            <w:tcW w:w="1596" w:type="dxa"/>
            <w:tcBorders>
              <w:top w:val="nil"/>
              <w:left w:val="nil"/>
              <w:bottom w:val="nil"/>
              <w:right w:val="nil"/>
            </w:tcBorders>
          </w:tcPr>
          <w:p w:rsidR="00741DDC" w:rsidRPr="0072019B" w:rsidRDefault="00741DDC" w:rsidP="00741DDC">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17,387,918,425</w:t>
            </w:r>
          </w:p>
        </w:tc>
        <w:tc>
          <w:tcPr>
            <w:tcW w:w="1284" w:type="dxa"/>
            <w:tcBorders>
              <w:top w:val="nil"/>
              <w:left w:val="nil"/>
              <w:bottom w:val="nil"/>
              <w:right w:val="nil"/>
            </w:tcBorders>
          </w:tcPr>
          <w:p w:rsidR="00741DDC" w:rsidRPr="0072019B" w:rsidRDefault="00741DDC" w:rsidP="00741DDC">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tcPr>
          <w:p w:rsidR="00741DDC" w:rsidRPr="0072019B" w:rsidRDefault="00741DDC" w:rsidP="00741DDC">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18,168,126,373</w:t>
            </w:r>
          </w:p>
        </w:tc>
      </w:tr>
      <w:tr w:rsidR="00C43ADF" w:rsidRPr="0072019B" w:rsidTr="000A7ABD">
        <w:tc>
          <w:tcPr>
            <w:tcW w:w="3197" w:type="dxa"/>
            <w:tcBorders>
              <w:top w:val="nil"/>
              <w:left w:val="nil"/>
              <w:bottom w:val="nil"/>
              <w:right w:val="nil"/>
            </w:tcBorders>
            <w:vAlign w:val="center"/>
          </w:tcPr>
          <w:p w:rsidR="00C43ADF" w:rsidRPr="0072019B" w:rsidRDefault="00C43ADF" w:rsidP="00C43ADF">
            <w:pPr>
              <w:ind w:left="162" w:right="-36"/>
              <w:rPr>
                <w:rFonts w:ascii="Arial" w:hAnsi="Arial" w:cs="Arial"/>
                <w:color w:val="000000" w:themeColor="text1"/>
                <w:sz w:val="12"/>
                <w:szCs w:val="12"/>
              </w:rPr>
            </w:pPr>
          </w:p>
        </w:tc>
        <w:tc>
          <w:tcPr>
            <w:tcW w:w="1440"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596"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28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65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r>
      <w:tr w:rsidR="00741DDC" w:rsidRPr="0072019B" w:rsidTr="000A7ABD">
        <w:tc>
          <w:tcPr>
            <w:tcW w:w="3197" w:type="dxa"/>
            <w:tcBorders>
              <w:top w:val="nil"/>
              <w:left w:val="nil"/>
              <w:bottom w:val="nil"/>
              <w:right w:val="nil"/>
            </w:tcBorders>
            <w:vAlign w:val="center"/>
          </w:tcPr>
          <w:p w:rsidR="00741DDC" w:rsidRPr="0072019B" w:rsidRDefault="00741DDC" w:rsidP="00741DDC">
            <w:pPr>
              <w:ind w:left="162" w:right="-36"/>
              <w:rPr>
                <w:rFonts w:ascii="Arial" w:hAnsi="Arial" w:cs="Arial"/>
                <w:color w:val="000000" w:themeColor="text1"/>
                <w:sz w:val="20"/>
                <w:szCs w:val="20"/>
              </w:rPr>
            </w:pPr>
          </w:p>
        </w:tc>
        <w:tc>
          <w:tcPr>
            <w:tcW w:w="1440" w:type="dxa"/>
            <w:tcBorders>
              <w:top w:val="nil"/>
              <w:left w:val="nil"/>
              <w:bottom w:val="nil"/>
              <w:right w:val="nil"/>
            </w:tcBorders>
            <w:vAlign w:val="bottom"/>
          </w:tcPr>
          <w:p w:rsidR="00741DDC" w:rsidRPr="0072019B" w:rsidRDefault="00741DDC" w:rsidP="00741DDC">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704</w:t>
            </w:r>
            <w:r w:rsidRPr="0072019B">
              <w:rPr>
                <w:rFonts w:ascii="Arial" w:hAnsi="Arial" w:cs="Arial"/>
                <w:color w:val="000000" w:themeColor="text1"/>
                <w:sz w:val="20"/>
                <w:szCs w:val="20"/>
                <w:lang w:val="en-GB"/>
              </w:rPr>
              <w:t>,683,641</w:t>
            </w:r>
          </w:p>
        </w:tc>
        <w:tc>
          <w:tcPr>
            <w:tcW w:w="1596" w:type="dxa"/>
            <w:tcBorders>
              <w:top w:val="nil"/>
              <w:left w:val="nil"/>
              <w:bottom w:val="nil"/>
              <w:right w:val="nil"/>
            </w:tcBorders>
            <w:vAlign w:val="bottom"/>
          </w:tcPr>
          <w:p w:rsidR="00741DDC" w:rsidRPr="0072019B" w:rsidRDefault="00741DDC" w:rsidP="00741DDC">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18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169</w:t>
            </w:r>
            <w:r w:rsidRPr="0072019B">
              <w:rPr>
                <w:rFonts w:ascii="Arial" w:hAnsi="Arial" w:cs="Arial"/>
                <w:color w:val="000000" w:themeColor="text1"/>
                <w:sz w:val="20"/>
                <w:szCs w:val="20"/>
                <w:lang w:val="en-GB"/>
              </w:rPr>
              <w:t>,374,396</w:t>
            </w:r>
          </w:p>
        </w:tc>
        <w:tc>
          <w:tcPr>
            <w:tcW w:w="1284" w:type="dxa"/>
            <w:tcBorders>
              <w:top w:val="nil"/>
              <w:left w:val="nil"/>
              <w:bottom w:val="nil"/>
              <w:right w:val="nil"/>
            </w:tcBorders>
            <w:vAlign w:val="bottom"/>
          </w:tcPr>
          <w:p w:rsidR="00741DDC" w:rsidRPr="0072019B" w:rsidRDefault="00741DDC" w:rsidP="00741DDC">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246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166</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748</w:t>
            </w:r>
          </w:p>
        </w:tc>
        <w:tc>
          <w:tcPr>
            <w:tcW w:w="1654" w:type="dxa"/>
            <w:tcBorders>
              <w:top w:val="nil"/>
              <w:left w:val="nil"/>
              <w:bottom w:val="nil"/>
              <w:right w:val="nil"/>
            </w:tcBorders>
            <w:vAlign w:val="bottom"/>
          </w:tcPr>
          <w:p w:rsidR="00741DDC" w:rsidRPr="0072019B" w:rsidRDefault="00741DDC" w:rsidP="00741DDC">
            <w:pPr>
              <w:pBdr>
                <w:bottom w:val="doub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20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120</w:t>
            </w:r>
            <w:r w:rsidRPr="0072019B">
              <w:rPr>
                <w:rFonts w:ascii="Arial" w:hAnsi="Arial" w:cs="Arial"/>
                <w:color w:val="000000" w:themeColor="text1"/>
                <w:sz w:val="20"/>
                <w:szCs w:val="20"/>
                <w:lang w:val="en-GB"/>
              </w:rPr>
              <w:t>,22</w:t>
            </w:r>
            <w:r w:rsidRPr="0072019B">
              <w:rPr>
                <w:rFonts w:ascii="Arial" w:hAnsi="Arial" w:cs="Arial"/>
                <w:color w:val="000000" w:themeColor="text1"/>
                <w:sz w:val="20"/>
                <w:szCs w:val="20"/>
                <w:cs/>
                <w:lang w:val="en-GB"/>
              </w:rPr>
              <w:t>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785</w:t>
            </w:r>
          </w:p>
        </w:tc>
      </w:tr>
      <w:tr w:rsidR="00C43ADF" w:rsidRPr="0072019B" w:rsidTr="000A7ABD">
        <w:tc>
          <w:tcPr>
            <w:tcW w:w="3197" w:type="dxa"/>
            <w:tcBorders>
              <w:top w:val="nil"/>
              <w:left w:val="nil"/>
              <w:bottom w:val="nil"/>
              <w:right w:val="nil"/>
            </w:tcBorders>
          </w:tcPr>
          <w:p w:rsidR="00C43ADF" w:rsidRPr="0072019B" w:rsidRDefault="00C43ADF" w:rsidP="00C43ADF">
            <w:pPr>
              <w:widowControl w:val="0"/>
              <w:ind w:left="162" w:right="-36"/>
              <w:rPr>
                <w:rFonts w:ascii="Arial" w:hAnsi="Arial" w:cs="Arial"/>
                <w:snapToGrid w:val="0"/>
                <w:color w:val="000000" w:themeColor="text1"/>
                <w:sz w:val="16"/>
                <w:szCs w:val="16"/>
                <w:lang w:eastAsia="th-TH"/>
              </w:rPr>
            </w:pPr>
          </w:p>
        </w:tc>
        <w:tc>
          <w:tcPr>
            <w:tcW w:w="1440"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6"/>
                <w:szCs w:val="16"/>
              </w:rPr>
            </w:pPr>
          </w:p>
        </w:tc>
        <w:tc>
          <w:tcPr>
            <w:tcW w:w="1596"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6"/>
                <w:szCs w:val="16"/>
              </w:rPr>
            </w:pPr>
          </w:p>
        </w:tc>
        <w:tc>
          <w:tcPr>
            <w:tcW w:w="128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6"/>
                <w:szCs w:val="16"/>
              </w:rPr>
            </w:pPr>
          </w:p>
        </w:tc>
        <w:tc>
          <w:tcPr>
            <w:tcW w:w="165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16"/>
                <w:szCs w:val="16"/>
              </w:rPr>
            </w:pPr>
          </w:p>
        </w:tc>
      </w:tr>
      <w:tr w:rsidR="00C43ADF" w:rsidRPr="0072019B" w:rsidTr="000A7ABD">
        <w:tc>
          <w:tcPr>
            <w:tcW w:w="3197" w:type="dxa"/>
            <w:tcBorders>
              <w:top w:val="nil"/>
              <w:left w:val="nil"/>
              <w:bottom w:val="nil"/>
              <w:right w:val="nil"/>
            </w:tcBorders>
            <w:vAlign w:val="center"/>
          </w:tcPr>
          <w:p w:rsidR="00C43ADF" w:rsidRPr="0072019B" w:rsidRDefault="00C43ADF" w:rsidP="00C43ADF">
            <w:pPr>
              <w:ind w:left="162" w:right="-36"/>
              <w:rPr>
                <w:rFonts w:ascii="Arial" w:hAnsi="Arial" w:cs="Arial"/>
                <w:color w:val="000000" w:themeColor="text1"/>
                <w:sz w:val="20"/>
                <w:szCs w:val="20"/>
              </w:rPr>
            </w:pPr>
            <w:r w:rsidRPr="0072019B">
              <w:rPr>
                <w:rFonts w:ascii="Arial" w:hAnsi="Arial" w:cs="Arial"/>
                <w:b/>
                <w:bCs/>
                <w:color w:val="000000" w:themeColor="text1"/>
                <w:sz w:val="20"/>
                <w:szCs w:val="20"/>
                <w:u w:val="single"/>
              </w:rPr>
              <w:t>Financial liabilities</w:t>
            </w:r>
          </w:p>
        </w:tc>
        <w:tc>
          <w:tcPr>
            <w:tcW w:w="1440" w:type="dxa"/>
            <w:tcBorders>
              <w:top w:val="nil"/>
              <w:left w:val="nil"/>
              <w:bottom w:val="nil"/>
              <w:right w:val="nil"/>
            </w:tcBorders>
          </w:tcPr>
          <w:p w:rsidR="00C43ADF" w:rsidRPr="0072019B" w:rsidRDefault="00C43ADF" w:rsidP="00C43ADF">
            <w:pPr>
              <w:ind w:right="-72"/>
              <w:jc w:val="right"/>
              <w:rPr>
                <w:rFonts w:ascii="Arial" w:hAnsi="Arial" w:cs="Arial"/>
                <w:color w:val="000000" w:themeColor="text1"/>
                <w:sz w:val="20"/>
                <w:szCs w:val="20"/>
              </w:rPr>
            </w:pPr>
          </w:p>
        </w:tc>
        <w:tc>
          <w:tcPr>
            <w:tcW w:w="1596" w:type="dxa"/>
            <w:tcBorders>
              <w:top w:val="nil"/>
              <w:left w:val="nil"/>
              <w:bottom w:val="nil"/>
              <w:right w:val="nil"/>
            </w:tcBorders>
          </w:tcPr>
          <w:p w:rsidR="00C43ADF" w:rsidRPr="0072019B" w:rsidRDefault="00C43ADF" w:rsidP="00C43ADF">
            <w:pPr>
              <w:ind w:right="-72"/>
              <w:jc w:val="right"/>
              <w:rPr>
                <w:rFonts w:ascii="Arial" w:hAnsi="Arial" w:cs="Arial"/>
                <w:color w:val="000000" w:themeColor="text1"/>
                <w:sz w:val="20"/>
                <w:szCs w:val="20"/>
              </w:rPr>
            </w:pPr>
          </w:p>
        </w:tc>
        <w:tc>
          <w:tcPr>
            <w:tcW w:w="1284" w:type="dxa"/>
            <w:tcBorders>
              <w:top w:val="nil"/>
              <w:left w:val="nil"/>
              <w:bottom w:val="nil"/>
              <w:right w:val="nil"/>
            </w:tcBorders>
          </w:tcPr>
          <w:p w:rsidR="00C43ADF" w:rsidRPr="0072019B" w:rsidRDefault="00C43ADF" w:rsidP="00C43ADF">
            <w:pPr>
              <w:ind w:right="-72"/>
              <w:jc w:val="right"/>
              <w:rPr>
                <w:rFonts w:ascii="Arial" w:hAnsi="Arial" w:cs="Arial"/>
                <w:color w:val="000000" w:themeColor="text1"/>
                <w:sz w:val="20"/>
                <w:szCs w:val="20"/>
              </w:rPr>
            </w:pPr>
          </w:p>
        </w:tc>
        <w:tc>
          <w:tcPr>
            <w:tcW w:w="1654" w:type="dxa"/>
            <w:tcBorders>
              <w:top w:val="nil"/>
              <w:left w:val="nil"/>
              <w:bottom w:val="nil"/>
              <w:right w:val="nil"/>
            </w:tcBorders>
          </w:tcPr>
          <w:p w:rsidR="00C43ADF" w:rsidRPr="0072019B" w:rsidRDefault="00C43ADF" w:rsidP="00C43ADF">
            <w:pPr>
              <w:ind w:right="-72"/>
              <w:jc w:val="right"/>
              <w:rPr>
                <w:rFonts w:ascii="Arial" w:hAnsi="Arial" w:cs="Arial"/>
                <w:color w:val="000000" w:themeColor="text1"/>
                <w:sz w:val="20"/>
                <w:szCs w:val="20"/>
              </w:rPr>
            </w:pPr>
          </w:p>
        </w:tc>
      </w:tr>
      <w:tr w:rsidR="00C43ADF" w:rsidRPr="0072019B" w:rsidTr="000A7ABD">
        <w:tc>
          <w:tcPr>
            <w:tcW w:w="3197" w:type="dxa"/>
            <w:tcBorders>
              <w:top w:val="nil"/>
              <w:left w:val="nil"/>
              <w:bottom w:val="nil"/>
              <w:right w:val="nil"/>
            </w:tcBorders>
            <w:vAlign w:val="center"/>
          </w:tcPr>
          <w:p w:rsidR="00C43ADF" w:rsidRPr="0072019B" w:rsidRDefault="00C43ADF" w:rsidP="00C43ADF">
            <w:pPr>
              <w:ind w:left="162" w:right="-36"/>
              <w:rPr>
                <w:rFonts w:ascii="Arial" w:hAnsi="Arial" w:cs="Arial"/>
                <w:color w:val="000000" w:themeColor="text1"/>
                <w:sz w:val="20"/>
                <w:szCs w:val="20"/>
              </w:rPr>
            </w:pPr>
            <w:r w:rsidRPr="0072019B">
              <w:rPr>
                <w:rFonts w:ascii="Arial" w:hAnsi="Arial" w:cs="Arial"/>
                <w:color w:val="000000" w:themeColor="text1"/>
                <w:sz w:val="20"/>
                <w:szCs w:val="20"/>
              </w:rPr>
              <w:t>Deposits</w:t>
            </w:r>
          </w:p>
        </w:tc>
        <w:tc>
          <w:tcPr>
            <w:tcW w:w="1440"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596"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7,273,973,227</w:t>
            </w:r>
          </w:p>
        </w:tc>
        <w:tc>
          <w:tcPr>
            <w:tcW w:w="1284"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7,273,973,227</w:t>
            </w:r>
          </w:p>
        </w:tc>
      </w:tr>
      <w:tr w:rsidR="00C43ADF" w:rsidRPr="0072019B" w:rsidTr="000A7ABD">
        <w:tc>
          <w:tcPr>
            <w:tcW w:w="3197" w:type="dxa"/>
            <w:tcBorders>
              <w:top w:val="nil"/>
              <w:left w:val="nil"/>
              <w:bottom w:val="nil"/>
              <w:right w:val="nil"/>
            </w:tcBorders>
            <w:vAlign w:val="center"/>
          </w:tcPr>
          <w:p w:rsidR="00C43ADF" w:rsidRPr="0072019B" w:rsidRDefault="00C43ADF" w:rsidP="00C43ADF">
            <w:pPr>
              <w:ind w:left="162" w:right="-36"/>
              <w:rPr>
                <w:rFonts w:ascii="Arial" w:hAnsi="Arial" w:cs="Arial"/>
                <w:color w:val="000000" w:themeColor="text1"/>
                <w:sz w:val="20"/>
                <w:szCs w:val="20"/>
              </w:rPr>
            </w:pPr>
            <w:r w:rsidRPr="0072019B">
              <w:rPr>
                <w:rFonts w:ascii="Arial" w:hAnsi="Arial" w:cs="Arial"/>
                <w:snapToGrid w:val="0"/>
                <w:color w:val="000000" w:themeColor="text1"/>
                <w:sz w:val="20"/>
                <w:szCs w:val="20"/>
                <w:lang w:eastAsia="th-TH"/>
              </w:rPr>
              <w:t>Debt securities issued</w:t>
            </w:r>
          </w:p>
        </w:tc>
        <w:tc>
          <w:tcPr>
            <w:tcW w:w="1440"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p>
        </w:tc>
        <w:tc>
          <w:tcPr>
            <w:tcW w:w="1596"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p>
        </w:tc>
        <w:tc>
          <w:tcPr>
            <w:tcW w:w="1284" w:type="dxa"/>
            <w:tcBorders>
              <w:top w:val="nil"/>
              <w:left w:val="nil"/>
              <w:bottom w:val="nil"/>
              <w:right w:val="nil"/>
            </w:tcBorders>
            <w:vAlign w:val="center"/>
          </w:tcPr>
          <w:p w:rsidR="00C43ADF" w:rsidRPr="0072019B" w:rsidRDefault="00C43ADF" w:rsidP="00C43ADF">
            <w:pPr>
              <w:ind w:right="-72"/>
              <w:jc w:val="right"/>
              <w:rPr>
                <w:rFonts w:ascii="Arial" w:hAnsi="Arial" w:cs="Arial"/>
                <w:color w:val="000000" w:themeColor="text1"/>
                <w:sz w:val="20"/>
                <w:szCs w:val="20"/>
                <w:lang w:val="en-GB"/>
              </w:rPr>
            </w:pPr>
          </w:p>
        </w:tc>
        <w:tc>
          <w:tcPr>
            <w:tcW w:w="1654" w:type="dxa"/>
            <w:tcBorders>
              <w:top w:val="nil"/>
              <w:left w:val="nil"/>
              <w:bottom w:val="nil"/>
              <w:right w:val="nil"/>
            </w:tcBorders>
            <w:vAlign w:val="bottom"/>
          </w:tcPr>
          <w:p w:rsidR="00C43ADF" w:rsidRPr="0072019B" w:rsidRDefault="00C43ADF" w:rsidP="00C43ADF">
            <w:pPr>
              <w:ind w:right="-72"/>
              <w:jc w:val="right"/>
              <w:rPr>
                <w:rFonts w:ascii="Arial" w:hAnsi="Arial" w:cs="Arial"/>
                <w:color w:val="000000" w:themeColor="text1"/>
                <w:sz w:val="20"/>
                <w:szCs w:val="20"/>
                <w:lang w:val="en-GB"/>
              </w:rPr>
            </w:pPr>
          </w:p>
        </w:tc>
      </w:tr>
      <w:tr w:rsidR="00C43ADF" w:rsidRPr="0072019B" w:rsidTr="000A7ABD">
        <w:trPr>
          <w:trHeight w:val="73"/>
        </w:trPr>
        <w:tc>
          <w:tcPr>
            <w:tcW w:w="3197" w:type="dxa"/>
            <w:tcBorders>
              <w:top w:val="nil"/>
              <w:left w:val="nil"/>
              <w:bottom w:val="nil"/>
              <w:right w:val="nil"/>
            </w:tcBorders>
            <w:vAlign w:val="center"/>
          </w:tcPr>
          <w:p w:rsidR="00C43ADF" w:rsidRPr="0072019B" w:rsidRDefault="00C43ADF" w:rsidP="00C43ADF">
            <w:pPr>
              <w:ind w:left="162" w:right="-36"/>
              <w:rPr>
                <w:rFonts w:ascii="Arial" w:hAnsi="Arial" w:cs="Arial"/>
                <w:color w:val="000000" w:themeColor="text1"/>
                <w:sz w:val="20"/>
                <w:szCs w:val="20"/>
              </w:rPr>
            </w:pPr>
            <w:r w:rsidRPr="0072019B">
              <w:rPr>
                <w:rFonts w:ascii="Arial" w:hAnsi="Arial" w:cs="Arial"/>
                <w:snapToGrid w:val="0"/>
                <w:color w:val="000000" w:themeColor="text1"/>
                <w:sz w:val="20"/>
                <w:szCs w:val="20"/>
                <w:lang w:eastAsia="th-TH"/>
              </w:rPr>
              <w:t xml:space="preserve">   and borrowings</w:t>
            </w:r>
          </w:p>
        </w:tc>
        <w:tc>
          <w:tcPr>
            <w:tcW w:w="1440" w:type="dxa"/>
            <w:tcBorders>
              <w:top w:val="nil"/>
              <w:left w:val="nil"/>
              <w:bottom w:val="nil"/>
              <w:right w:val="nil"/>
            </w:tcBorders>
            <w:vAlign w:val="center"/>
          </w:tcPr>
          <w:p w:rsidR="00C43ADF" w:rsidRPr="0072019B" w:rsidRDefault="00C43ADF" w:rsidP="00C43ADF">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8,000,000,000</w:t>
            </w:r>
          </w:p>
        </w:tc>
        <w:tc>
          <w:tcPr>
            <w:tcW w:w="1596" w:type="dxa"/>
            <w:tcBorders>
              <w:top w:val="nil"/>
              <w:left w:val="nil"/>
              <w:bottom w:val="nil"/>
              <w:right w:val="nil"/>
            </w:tcBorders>
            <w:vAlign w:val="center"/>
          </w:tcPr>
          <w:p w:rsidR="00C43ADF" w:rsidRPr="0072019B" w:rsidRDefault="00C43ADF" w:rsidP="00C43ADF">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506,000,000</w:t>
            </w:r>
          </w:p>
        </w:tc>
        <w:tc>
          <w:tcPr>
            <w:tcW w:w="1284" w:type="dxa"/>
            <w:tcBorders>
              <w:top w:val="nil"/>
              <w:left w:val="nil"/>
              <w:bottom w:val="nil"/>
              <w:right w:val="nil"/>
            </w:tcBorders>
            <w:vAlign w:val="center"/>
          </w:tcPr>
          <w:p w:rsidR="00C43ADF" w:rsidRPr="0072019B" w:rsidRDefault="00C43ADF" w:rsidP="00C43ADF">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p>
        </w:tc>
        <w:tc>
          <w:tcPr>
            <w:tcW w:w="1654" w:type="dxa"/>
            <w:tcBorders>
              <w:top w:val="nil"/>
              <w:left w:val="nil"/>
              <w:bottom w:val="nil"/>
              <w:right w:val="nil"/>
            </w:tcBorders>
            <w:vAlign w:val="bottom"/>
          </w:tcPr>
          <w:p w:rsidR="00C43ADF" w:rsidRPr="0072019B" w:rsidRDefault="00C43ADF" w:rsidP="00C43ADF">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8,506,000,000</w:t>
            </w:r>
          </w:p>
        </w:tc>
      </w:tr>
      <w:tr w:rsidR="00C43ADF" w:rsidRPr="0072019B" w:rsidTr="000A7ABD">
        <w:tc>
          <w:tcPr>
            <w:tcW w:w="3197" w:type="dxa"/>
            <w:tcBorders>
              <w:top w:val="nil"/>
              <w:left w:val="nil"/>
              <w:bottom w:val="nil"/>
              <w:right w:val="nil"/>
            </w:tcBorders>
          </w:tcPr>
          <w:p w:rsidR="00C43ADF" w:rsidRPr="0072019B" w:rsidRDefault="00C43ADF" w:rsidP="00C43ADF">
            <w:pPr>
              <w:widowControl w:val="0"/>
              <w:ind w:left="162" w:right="-36"/>
              <w:rPr>
                <w:rFonts w:ascii="Arial" w:hAnsi="Arial" w:cs="Arial"/>
                <w:snapToGrid w:val="0"/>
                <w:color w:val="000000" w:themeColor="text1"/>
                <w:sz w:val="12"/>
                <w:szCs w:val="12"/>
                <w:lang w:eastAsia="th-TH"/>
              </w:rPr>
            </w:pPr>
          </w:p>
        </w:tc>
        <w:tc>
          <w:tcPr>
            <w:tcW w:w="1440" w:type="dxa"/>
            <w:tcBorders>
              <w:top w:val="nil"/>
              <w:left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596" w:type="dxa"/>
            <w:tcBorders>
              <w:top w:val="nil"/>
              <w:left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284" w:type="dxa"/>
            <w:tcBorders>
              <w:top w:val="nil"/>
              <w:left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c>
          <w:tcPr>
            <w:tcW w:w="1654" w:type="dxa"/>
            <w:tcBorders>
              <w:top w:val="nil"/>
              <w:left w:val="nil"/>
              <w:right w:val="nil"/>
            </w:tcBorders>
            <w:vAlign w:val="bottom"/>
          </w:tcPr>
          <w:p w:rsidR="00C43ADF" w:rsidRPr="0072019B" w:rsidRDefault="00C43ADF" w:rsidP="00C43ADF">
            <w:pPr>
              <w:ind w:right="-72"/>
              <w:jc w:val="right"/>
              <w:rPr>
                <w:rFonts w:ascii="Arial" w:hAnsi="Arial" w:cs="Arial"/>
                <w:color w:val="000000" w:themeColor="text1"/>
                <w:sz w:val="12"/>
                <w:szCs w:val="12"/>
              </w:rPr>
            </w:pPr>
          </w:p>
        </w:tc>
      </w:tr>
      <w:tr w:rsidR="00C43ADF" w:rsidRPr="0072019B" w:rsidTr="000A7ABD">
        <w:tc>
          <w:tcPr>
            <w:tcW w:w="3197" w:type="dxa"/>
            <w:tcBorders>
              <w:top w:val="nil"/>
              <w:left w:val="nil"/>
              <w:bottom w:val="nil"/>
              <w:right w:val="nil"/>
            </w:tcBorders>
          </w:tcPr>
          <w:p w:rsidR="00C43ADF" w:rsidRPr="0072019B" w:rsidRDefault="00C43ADF" w:rsidP="00C43ADF">
            <w:pPr>
              <w:widowControl w:val="0"/>
              <w:ind w:left="162" w:right="-36"/>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 xml:space="preserve">   </w:t>
            </w:r>
          </w:p>
        </w:tc>
        <w:tc>
          <w:tcPr>
            <w:tcW w:w="1440" w:type="dxa"/>
            <w:tcBorders>
              <w:top w:val="nil"/>
              <w:left w:val="nil"/>
              <w:right w:val="nil"/>
            </w:tcBorders>
            <w:vAlign w:val="bottom"/>
          </w:tcPr>
          <w:p w:rsidR="00C43ADF" w:rsidRPr="0072019B" w:rsidRDefault="00C43ADF" w:rsidP="00C43ADF">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8,000,000,000</w:t>
            </w:r>
          </w:p>
        </w:tc>
        <w:tc>
          <w:tcPr>
            <w:tcW w:w="1596" w:type="dxa"/>
            <w:tcBorders>
              <w:top w:val="nil"/>
              <w:left w:val="nil"/>
              <w:right w:val="nil"/>
            </w:tcBorders>
            <w:vAlign w:val="bottom"/>
          </w:tcPr>
          <w:p w:rsidR="00C43ADF" w:rsidRPr="0072019B" w:rsidRDefault="00C43ADF" w:rsidP="00C43ADF">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7,779,973,227</w:t>
            </w:r>
          </w:p>
        </w:tc>
        <w:tc>
          <w:tcPr>
            <w:tcW w:w="1284" w:type="dxa"/>
            <w:tcBorders>
              <w:top w:val="nil"/>
              <w:left w:val="nil"/>
              <w:right w:val="nil"/>
            </w:tcBorders>
            <w:vAlign w:val="bottom"/>
          </w:tcPr>
          <w:p w:rsidR="00C43ADF" w:rsidRPr="0072019B" w:rsidRDefault="00C43ADF" w:rsidP="00C43ADF">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w:t>
            </w:r>
          </w:p>
        </w:tc>
        <w:tc>
          <w:tcPr>
            <w:tcW w:w="1654" w:type="dxa"/>
            <w:tcBorders>
              <w:top w:val="nil"/>
              <w:left w:val="nil"/>
              <w:right w:val="nil"/>
            </w:tcBorders>
            <w:vAlign w:val="bottom"/>
          </w:tcPr>
          <w:p w:rsidR="00C43ADF" w:rsidRPr="0072019B" w:rsidRDefault="00C43ADF" w:rsidP="00C43ADF">
            <w:pPr>
              <w:pBdr>
                <w:bottom w:val="doub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15,779,973,227</w:t>
            </w:r>
          </w:p>
        </w:tc>
      </w:tr>
    </w:tbl>
    <w:p w:rsidR="00103BC8" w:rsidRPr="0072019B" w:rsidRDefault="00103BC8" w:rsidP="002F1740">
      <w:pPr>
        <w:tabs>
          <w:tab w:val="left" w:pos="540"/>
        </w:tabs>
        <w:ind w:left="540"/>
        <w:jc w:val="both"/>
        <w:rPr>
          <w:rFonts w:ascii="Arial" w:hAnsi="Arial" w:cs="Arial"/>
          <w:color w:val="000000" w:themeColor="text1"/>
          <w:sz w:val="20"/>
          <w:szCs w:val="20"/>
        </w:rPr>
      </w:pPr>
    </w:p>
    <w:p w:rsidR="00103BC8" w:rsidRPr="0072019B" w:rsidRDefault="00103BC8" w:rsidP="00114828">
      <w:pPr>
        <w:tabs>
          <w:tab w:val="left" w:pos="540"/>
        </w:tabs>
        <w:jc w:val="both"/>
        <w:rPr>
          <w:rFonts w:ascii="Arial" w:hAnsi="Arial" w:cs="Arial"/>
          <w:color w:val="000000" w:themeColor="text1"/>
          <w:sz w:val="20"/>
          <w:szCs w:val="20"/>
        </w:rPr>
        <w:sectPr w:rsidR="00103BC8" w:rsidRPr="0072019B" w:rsidSect="00A87A7C">
          <w:headerReference w:type="default" r:id="rId8"/>
          <w:footerReference w:type="default" r:id="rId9"/>
          <w:type w:val="nextColumn"/>
          <w:pgSz w:w="11907" w:h="16839" w:code="9"/>
          <w:pgMar w:top="1440" w:right="720" w:bottom="720" w:left="1728" w:header="706" w:footer="706" w:gutter="0"/>
          <w:pgNumType w:start="14"/>
          <w:cols w:space="708"/>
          <w:docGrid w:linePitch="360"/>
        </w:sectPr>
      </w:pPr>
    </w:p>
    <w:p w:rsidR="00103BC8" w:rsidRPr="0072019B" w:rsidRDefault="00EC008A" w:rsidP="006D0B38">
      <w:pPr>
        <w:pStyle w:val="Heading1"/>
        <w:spacing w:before="0"/>
        <w:ind w:left="540" w:hanging="540"/>
        <w:rPr>
          <w:rFonts w:ascii="Arial" w:hAnsi="Arial" w:cs="Arial"/>
          <w:b w:val="0"/>
          <w:bCs w:val="0"/>
          <w:color w:val="000000" w:themeColor="text1"/>
          <w:sz w:val="20"/>
          <w:szCs w:val="20"/>
          <w:lang w:val="en-US"/>
        </w:rPr>
      </w:pPr>
      <w:r w:rsidRPr="0072019B">
        <w:rPr>
          <w:rFonts w:ascii="Arial" w:hAnsi="Arial" w:cs="Arial"/>
          <w:color w:val="000000" w:themeColor="text1"/>
          <w:sz w:val="20"/>
          <w:szCs w:val="20"/>
        </w:rPr>
        <w:t>3</w:t>
      </w:r>
      <w:r w:rsidR="00CA0167">
        <w:rPr>
          <w:rFonts w:ascii="Arial" w:hAnsi="Arial" w:cs="Arial"/>
          <w:color w:val="000000" w:themeColor="text1"/>
          <w:sz w:val="20"/>
          <w:szCs w:val="20"/>
          <w:lang w:val="en-GB"/>
        </w:rPr>
        <w:t>5</w:t>
      </w:r>
      <w:r w:rsidR="00103BC8" w:rsidRPr="0072019B">
        <w:rPr>
          <w:rFonts w:ascii="Arial" w:hAnsi="Arial" w:cs="Arial"/>
          <w:color w:val="000000" w:themeColor="text1"/>
          <w:sz w:val="20"/>
          <w:szCs w:val="20"/>
          <w:lang w:val="en-US"/>
        </w:rPr>
        <w:tab/>
        <w:t xml:space="preserve">Financial instruments </w:t>
      </w:r>
      <w:r w:rsidR="00103BC8" w:rsidRPr="0072019B">
        <w:rPr>
          <w:rFonts w:ascii="Arial" w:hAnsi="Arial" w:cs="Arial"/>
          <w:b w:val="0"/>
          <w:bCs w:val="0"/>
          <w:color w:val="000000" w:themeColor="text1"/>
          <w:sz w:val="20"/>
          <w:szCs w:val="20"/>
          <w:lang w:val="en-US"/>
        </w:rPr>
        <w:t>(Cont’d)</w:t>
      </w:r>
    </w:p>
    <w:p w:rsidR="00103BC8" w:rsidRPr="0072019B" w:rsidRDefault="00103BC8" w:rsidP="00103BC8">
      <w:pPr>
        <w:pStyle w:val="a"/>
        <w:ind w:left="540" w:right="0"/>
        <w:jc w:val="thaiDistribute"/>
        <w:rPr>
          <w:rFonts w:ascii="Arial" w:hAnsi="Arial" w:cs="Arial"/>
          <w:color w:val="000000" w:themeColor="text1"/>
          <w:sz w:val="20"/>
          <w:szCs w:val="20"/>
          <w:lang w:val="en-GB"/>
        </w:rPr>
      </w:pPr>
    </w:p>
    <w:p w:rsidR="00103BC8" w:rsidRPr="0072019B" w:rsidRDefault="00103BC8" w:rsidP="00103BC8">
      <w:pPr>
        <w:pStyle w:val="a"/>
        <w:ind w:left="540" w:right="0"/>
        <w:jc w:val="thaiDistribute"/>
        <w:rPr>
          <w:rFonts w:ascii="Arial" w:hAnsi="Arial" w:cs="Arial"/>
          <w:color w:val="000000" w:themeColor="text1"/>
          <w:sz w:val="20"/>
          <w:szCs w:val="20"/>
          <w:lang w:val="en-GB"/>
        </w:rPr>
      </w:pPr>
    </w:p>
    <w:p w:rsidR="00103BC8" w:rsidRPr="0072019B" w:rsidRDefault="00103BC8" w:rsidP="00103BC8">
      <w:pPr>
        <w:pStyle w:val="a"/>
        <w:ind w:left="540" w:right="0"/>
        <w:jc w:val="thaiDistribute"/>
        <w:rPr>
          <w:rFonts w:ascii="Arial" w:hAnsi="Arial" w:cs="Arial"/>
          <w:color w:val="000000" w:themeColor="text1"/>
          <w:sz w:val="20"/>
          <w:szCs w:val="20"/>
          <w:lang w:val="en-GB"/>
        </w:rPr>
      </w:pPr>
      <w:r w:rsidRPr="0072019B">
        <w:rPr>
          <w:rFonts w:ascii="Arial" w:hAnsi="Arial" w:cs="Arial"/>
          <w:b/>
          <w:bCs/>
          <w:color w:val="000000" w:themeColor="text1"/>
          <w:sz w:val="20"/>
          <w:szCs w:val="20"/>
          <w:lang w:val="en-GB"/>
        </w:rPr>
        <w:t>Interest rate risk</w:t>
      </w:r>
      <w:r w:rsidRPr="0072019B">
        <w:rPr>
          <w:rFonts w:ascii="Arial" w:hAnsi="Arial" w:cs="Arial"/>
          <w:color w:val="000000" w:themeColor="text1"/>
          <w:sz w:val="20"/>
          <w:szCs w:val="20"/>
          <w:lang w:val="en-GB"/>
        </w:rPr>
        <w:t xml:space="preserve"> (Cont’d)</w:t>
      </w:r>
    </w:p>
    <w:p w:rsidR="00103BC8" w:rsidRPr="0072019B" w:rsidRDefault="00103BC8" w:rsidP="00C17201">
      <w:pPr>
        <w:ind w:left="540"/>
        <w:jc w:val="both"/>
        <w:rPr>
          <w:rFonts w:ascii="Arial" w:hAnsi="Arial" w:cs="Arial"/>
          <w:color w:val="000000" w:themeColor="text1"/>
          <w:sz w:val="20"/>
          <w:szCs w:val="20"/>
          <w:lang w:val="en-GB"/>
        </w:rPr>
      </w:pPr>
    </w:p>
    <w:p w:rsidR="007F4DAC" w:rsidRPr="0072019B" w:rsidRDefault="007F3456" w:rsidP="000A7ABD">
      <w:pPr>
        <w:tabs>
          <w:tab w:val="left" w:pos="540"/>
        </w:tabs>
        <w:ind w:left="540"/>
        <w:jc w:val="both"/>
        <w:rPr>
          <w:rFonts w:ascii="Arial" w:hAnsi="Arial" w:cs="Arial"/>
          <w:color w:val="000000" w:themeColor="text1"/>
          <w:sz w:val="20"/>
          <w:szCs w:val="20"/>
        </w:rPr>
      </w:pPr>
      <w:r w:rsidRPr="0072019B">
        <w:rPr>
          <w:rFonts w:ascii="Arial" w:hAnsi="Arial" w:cs="Arial"/>
          <w:color w:val="000000" w:themeColor="text1"/>
          <w:sz w:val="20"/>
          <w:szCs w:val="20"/>
        </w:rPr>
        <w:t>F</w:t>
      </w:r>
      <w:r w:rsidR="007F4DAC" w:rsidRPr="0072019B">
        <w:rPr>
          <w:rFonts w:ascii="Arial" w:hAnsi="Arial" w:cs="Arial"/>
          <w:color w:val="000000" w:themeColor="text1"/>
          <w:sz w:val="20"/>
          <w:szCs w:val="20"/>
        </w:rPr>
        <w:t xml:space="preserve">inancial assets and liabilities can be separated the remaining </w:t>
      </w:r>
      <w:r w:rsidR="00A74674" w:rsidRPr="0072019B">
        <w:rPr>
          <w:rFonts w:ascii="Arial" w:hAnsi="Arial" w:cs="Arial"/>
          <w:color w:val="000000" w:themeColor="text1"/>
          <w:sz w:val="20"/>
          <w:szCs w:val="20"/>
          <w:lang w:val="en-GB"/>
        </w:rPr>
        <w:t>year</w:t>
      </w:r>
      <w:r w:rsidR="007F4DAC" w:rsidRPr="0072019B">
        <w:rPr>
          <w:rFonts w:ascii="Arial" w:hAnsi="Arial" w:cs="Arial"/>
          <w:color w:val="000000" w:themeColor="text1"/>
          <w:sz w:val="20"/>
          <w:szCs w:val="20"/>
        </w:rPr>
        <w:t xml:space="preserve">s to earlier of reprising dates or maturity date, commencing as from the statement of financial position date </w:t>
      </w:r>
      <w:r w:rsidR="003D1CEB" w:rsidRPr="0072019B">
        <w:rPr>
          <w:rFonts w:ascii="Arial" w:hAnsi="Arial" w:cs="Arial"/>
          <w:color w:val="000000" w:themeColor="text1"/>
          <w:sz w:val="20"/>
          <w:szCs w:val="20"/>
        </w:rPr>
        <w:t xml:space="preserve">are </w:t>
      </w:r>
      <w:r w:rsidR="007F4DAC" w:rsidRPr="0072019B">
        <w:rPr>
          <w:rFonts w:ascii="Arial" w:hAnsi="Arial" w:cs="Arial"/>
          <w:color w:val="000000" w:themeColor="text1"/>
          <w:sz w:val="20"/>
          <w:szCs w:val="20"/>
        </w:rPr>
        <w:t>as follows:</w:t>
      </w:r>
    </w:p>
    <w:p w:rsidR="005E6FC4" w:rsidRPr="0072019B" w:rsidRDefault="005E6FC4" w:rsidP="00B20072">
      <w:pPr>
        <w:ind w:left="540"/>
        <w:jc w:val="both"/>
        <w:rPr>
          <w:rFonts w:ascii="Arial" w:hAnsi="Arial" w:cs="Arial"/>
          <w:color w:val="000000" w:themeColor="text1"/>
          <w:sz w:val="18"/>
          <w:szCs w:val="18"/>
        </w:rPr>
      </w:pPr>
    </w:p>
    <w:tbl>
      <w:tblPr>
        <w:tblW w:w="15335" w:type="dxa"/>
        <w:tblInd w:w="90" w:type="dxa"/>
        <w:tblLayout w:type="fixed"/>
        <w:tblLook w:val="0000" w:firstRow="0" w:lastRow="0" w:firstColumn="0" w:lastColumn="0" w:noHBand="0" w:noVBand="0"/>
      </w:tblPr>
      <w:tblGrid>
        <w:gridCol w:w="3610"/>
        <w:gridCol w:w="1296"/>
        <w:gridCol w:w="1296"/>
        <w:gridCol w:w="1487"/>
        <w:gridCol w:w="1296"/>
        <w:gridCol w:w="1252"/>
        <w:gridCol w:w="1296"/>
        <w:gridCol w:w="1209"/>
        <w:gridCol w:w="1417"/>
        <w:gridCol w:w="1176"/>
      </w:tblGrid>
      <w:tr w:rsidR="00933A3C" w:rsidRPr="0072019B" w:rsidTr="000A7ABD">
        <w:trPr>
          <w:trHeight w:val="20"/>
        </w:trPr>
        <w:tc>
          <w:tcPr>
            <w:tcW w:w="3610" w:type="dxa"/>
            <w:tcBorders>
              <w:top w:val="nil"/>
              <w:left w:val="nil"/>
              <w:bottom w:val="nil"/>
              <w:right w:val="nil"/>
            </w:tcBorders>
            <w:vAlign w:val="bottom"/>
          </w:tcPr>
          <w:p w:rsidR="006F7378" w:rsidRPr="0072019B" w:rsidRDefault="006F7378" w:rsidP="000A7ABD">
            <w:pPr>
              <w:overflowPunct/>
              <w:autoSpaceDE/>
              <w:autoSpaceDN/>
              <w:adjustRightInd/>
              <w:ind w:left="336"/>
              <w:textAlignment w:val="auto"/>
              <w:rPr>
                <w:rFonts w:ascii="Arial" w:hAnsi="Arial" w:cs="Arial"/>
                <w:color w:val="000000" w:themeColor="text1"/>
                <w:sz w:val="18"/>
                <w:szCs w:val="18"/>
              </w:rPr>
            </w:pPr>
          </w:p>
        </w:tc>
        <w:tc>
          <w:tcPr>
            <w:tcW w:w="11725" w:type="dxa"/>
            <w:gridSpan w:val="9"/>
            <w:tcBorders>
              <w:top w:val="nil"/>
              <w:left w:val="nil"/>
              <w:bottom w:val="nil"/>
              <w:right w:val="nil"/>
            </w:tcBorders>
            <w:vAlign w:val="bottom"/>
          </w:tcPr>
          <w:p w:rsidR="006F7378" w:rsidRPr="0072019B" w:rsidRDefault="007F371E" w:rsidP="00E62E6C">
            <w:pPr>
              <w:pBdr>
                <w:bottom w:val="single" w:sz="4" w:space="1" w:color="auto"/>
              </w:pBdr>
              <w:ind w:right="-72"/>
              <w:jc w:val="center"/>
              <w:rPr>
                <w:rFonts w:ascii="Arial" w:hAnsi="Arial" w:cs="Arial"/>
                <w:b/>
                <w:bCs/>
                <w:color w:val="000000" w:themeColor="text1"/>
                <w:sz w:val="18"/>
                <w:szCs w:val="18"/>
              </w:rPr>
            </w:pPr>
            <w:r w:rsidRPr="0072019B">
              <w:rPr>
                <w:rFonts w:ascii="Arial" w:hAnsi="Arial" w:cs="Arial"/>
                <w:b/>
                <w:bCs/>
                <w:color w:val="000000" w:themeColor="text1"/>
                <w:sz w:val="18"/>
                <w:szCs w:val="18"/>
              </w:rPr>
              <w:t>30 June 2019</w:t>
            </w:r>
          </w:p>
        </w:tc>
      </w:tr>
      <w:tr w:rsidR="00933A3C" w:rsidRPr="0072019B" w:rsidTr="000A7ABD">
        <w:trPr>
          <w:trHeight w:val="20"/>
        </w:trPr>
        <w:tc>
          <w:tcPr>
            <w:tcW w:w="3610" w:type="dxa"/>
            <w:tcBorders>
              <w:top w:val="nil"/>
              <w:left w:val="nil"/>
              <w:bottom w:val="nil"/>
              <w:right w:val="nil"/>
            </w:tcBorders>
            <w:vAlign w:val="bottom"/>
          </w:tcPr>
          <w:p w:rsidR="006F7378" w:rsidRPr="0072019B" w:rsidRDefault="006F7378" w:rsidP="000A7ABD">
            <w:pPr>
              <w:ind w:left="336" w:right="-36"/>
              <w:rPr>
                <w:rFonts w:ascii="Arial" w:hAnsi="Arial" w:cs="Arial"/>
                <w:color w:val="000000" w:themeColor="text1"/>
                <w:sz w:val="18"/>
                <w:szCs w:val="18"/>
              </w:rPr>
            </w:pPr>
          </w:p>
        </w:tc>
        <w:tc>
          <w:tcPr>
            <w:tcW w:w="11725" w:type="dxa"/>
            <w:gridSpan w:val="9"/>
            <w:tcBorders>
              <w:top w:val="nil"/>
              <w:left w:val="nil"/>
              <w:bottom w:val="nil"/>
              <w:right w:val="nil"/>
            </w:tcBorders>
            <w:vAlign w:val="bottom"/>
          </w:tcPr>
          <w:p w:rsidR="006F7378" w:rsidRPr="0072019B" w:rsidRDefault="007F1CB4" w:rsidP="00E62E6C">
            <w:pPr>
              <w:pBdr>
                <w:bottom w:val="single" w:sz="4" w:space="1" w:color="auto"/>
              </w:pBdr>
              <w:ind w:right="-72"/>
              <w:jc w:val="center"/>
              <w:rPr>
                <w:rFonts w:ascii="Arial" w:hAnsi="Arial" w:cs="Arial"/>
                <w:b/>
                <w:bCs/>
                <w:color w:val="000000" w:themeColor="text1"/>
                <w:sz w:val="18"/>
                <w:szCs w:val="18"/>
              </w:rPr>
            </w:pPr>
            <w:r>
              <w:rPr>
                <w:rFonts w:ascii="Arial" w:hAnsi="Arial" w:cs="Arial"/>
                <w:b/>
                <w:bCs/>
                <w:color w:val="000000" w:themeColor="text1"/>
                <w:sz w:val="18"/>
                <w:szCs w:val="18"/>
              </w:rPr>
              <w:t>Repric</w:t>
            </w:r>
            <w:r w:rsidR="006F7378" w:rsidRPr="0072019B">
              <w:rPr>
                <w:rFonts w:ascii="Arial" w:hAnsi="Arial" w:cs="Arial"/>
                <w:b/>
                <w:bCs/>
                <w:color w:val="000000" w:themeColor="text1"/>
                <w:sz w:val="18"/>
                <w:szCs w:val="18"/>
              </w:rPr>
              <w:t>ing or maturity date</w:t>
            </w:r>
          </w:p>
        </w:tc>
      </w:tr>
      <w:tr w:rsidR="00933A3C" w:rsidRPr="0072019B" w:rsidTr="000A7ABD">
        <w:trPr>
          <w:trHeight w:val="20"/>
        </w:trPr>
        <w:tc>
          <w:tcPr>
            <w:tcW w:w="3610" w:type="dxa"/>
            <w:tcBorders>
              <w:top w:val="nil"/>
              <w:left w:val="nil"/>
              <w:bottom w:val="nil"/>
              <w:right w:val="nil"/>
            </w:tcBorders>
            <w:vAlign w:val="bottom"/>
          </w:tcPr>
          <w:p w:rsidR="006F7378" w:rsidRPr="0072019B" w:rsidRDefault="006F7378" w:rsidP="000A7ABD">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487"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52"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Non-</w:t>
            </w:r>
          </w:p>
        </w:tc>
        <w:tc>
          <w:tcPr>
            <w:tcW w:w="1209"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417"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17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r>
      <w:tr w:rsidR="00933A3C" w:rsidRPr="0072019B" w:rsidTr="000A7ABD">
        <w:trPr>
          <w:trHeight w:val="20"/>
        </w:trPr>
        <w:tc>
          <w:tcPr>
            <w:tcW w:w="3610" w:type="dxa"/>
            <w:tcBorders>
              <w:top w:val="nil"/>
              <w:left w:val="nil"/>
              <w:bottom w:val="nil"/>
              <w:right w:val="nil"/>
            </w:tcBorders>
            <w:vAlign w:val="bottom"/>
          </w:tcPr>
          <w:p w:rsidR="006F7378" w:rsidRPr="0072019B" w:rsidRDefault="006F7378" w:rsidP="000A7ABD">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487"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3 - 12</w:t>
            </w: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52"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Performing</w:t>
            </w:r>
          </w:p>
        </w:tc>
        <w:tc>
          <w:tcPr>
            <w:tcW w:w="1209"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417" w:type="dxa"/>
            <w:tcBorders>
              <w:top w:val="nil"/>
              <w:left w:val="nil"/>
              <w:bottom w:val="nil"/>
              <w:right w:val="nil"/>
            </w:tcBorders>
            <w:vAlign w:val="bottom"/>
          </w:tcPr>
          <w:p w:rsidR="006F7378" w:rsidRPr="0072019B" w:rsidRDefault="006F7378" w:rsidP="00E62E6C">
            <w:pPr>
              <w:ind w:right="-72"/>
              <w:jc w:val="right"/>
              <w:rPr>
                <w:rFonts w:ascii="Arial" w:hAnsi="Arial" w:cs="Arial"/>
                <w:b/>
                <w:bCs/>
                <w:color w:val="000000" w:themeColor="text1"/>
                <w:sz w:val="18"/>
                <w:szCs w:val="18"/>
              </w:rPr>
            </w:pPr>
          </w:p>
        </w:tc>
        <w:tc>
          <w:tcPr>
            <w:tcW w:w="1176" w:type="dxa"/>
            <w:tcBorders>
              <w:top w:val="nil"/>
              <w:left w:val="nil"/>
              <w:bottom w:val="nil"/>
              <w:right w:val="nil"/>
            </w:tcBorders>
            <w:vAlign w:val="bottom"/>
          </w:tcPr>
          <w:p w:rsidR="006F7378" w:rsidRPr="0072019B" w:rsidRDefault="00836BD9"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Interest</w:t>
            </w:r>
          </w:p>
        </w:tc>
      </w:tr>
      <w:tr w:rsidR="00933A3C" w:rsidRPr="0072019B" w:rsidTr="000A7ABD">
        <w:trPr>
          <w:trHeight w:val="20"/>
        </w:trPr>
        <w:tc>
          <w:tcPr>
            <w:tcW w:w="3610" w:type="dxa"/>
            <w:tcBorders>
              <w:top w:val="nil"/>
              <w:left w:val="nil"/>
              <w:bottom w:val="nil"/>
              <w:right w:val="nil"/>
            </w:tcBorders>
            <w:vAlign w:val="bottom"/>
          </w:tcPr>
          <w:p w:rsidR="001223EC" w:rsidRPr="0072019B" w:rsidRDefault="001223EC" w:rsidP="000A7ABD">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At call</w:t>
            </w: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0</w:t>
            </w:r>
            <w:r w:rsidR="001C6C9A" w:rsidRPr="0072019B">
              <w:rPr>
                <w:rFonts w:ascii="Arial" w:hAnsi="Arial" w:cs="Arial"/>
                <w:b/>
                <w:bCs/>
                <w:color w:val="000000" w:themeColor="text1"/>
                <w:sz w:val="18"/>
                <w:szCs w:val="18"/>
              </w:rPr>
              <w:t xml:space="preserve"> </w:t>
            </w:r>
            <w:r w:rsidRPr="0072019B">
              <w:rPr>
                <w:rFonts w:ascii="Arial" w:hAnsi="Arial" w:cs="Arial"/>
                <w:b/>
                <w:bCs/>
                <w:color w:val="000000" w:themeColor="text1"/>
                <w:sz w:val="18"/>
                <w:szCs w:val="18"/>
              </w:rPr>
              <w:t>-</w:t>
            </w:r>
            <w:r w:rsidR="001C6C9A" w:rsidRPr="0072019B">
              <w:rPr>
                <w:rFonts w:ascii="Arial" w:hAnsi="Arial" w:cs="Arial"/>
                <w:b/>
                <w:bCs/>
                <w:color w:val="000000" w:themeColor="text1"/>
                <w:sz w:val="18"/>
                <w:szCs w:val="18"/>
              </w:rPr>
              <w:t xml:space="preserve"> </w:t>
            </w:r>
            <w:r w:rsidRPr="0072019B">
              <w:rPr>
                <w:rFonts w:ascii="Arial" w:hAnsi="Arial" w:cs="Arial"/>
                <w:b/>
                <w:bCs/>
                <w:color w:val="000000" w:themeColor="text1"/>
                <w:sz w:val="18"/>
                <w:szCs w:val="18"/>
              </w:rPr>
              <w:t>3</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months</w:t>
            </w:r>
          </w:p>
        </w:tc>
        <w:tc>
          <w:tcPr>
            <w:tcW w:w="1487"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months</w:t>
            </w: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1 - 5</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years</w:t>
            </w:r>
          </w:p>
        </w:tc>
        <w:tc>
          <w:tcPr>
            <w:tcW w:w="1252"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Over</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5 years</w:t>
            </w: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loan</w:t>
            </w:r>
          </w:p>
        </w:tc>
        <w:tc>
          <w:tcPr>
            <w:tcW w:w="1209"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No</w:t>
            </w:r>
            <w:r w:rsidR="00F966C7" w:rsidRPr="0072019B">
              <w:rPr>
                <w:rFonts w:ascii="Arial" w:hAnsi="Arial" w:cs="Arial"/>
                <w:b/>
                <w:bCs/>
                <w:color w:val="000000" w:themeColor="text1"/>
                <w:sz w:val="18"/>
                <w:szCs w:val="18"/>
              </w:rPr>
              <w:t>n-</w:t>
            </w:r>
            <w:r w:rsidRPr="0072019B">
              <w:rPr>
                <w:rFonts w:ascii="Arial" w:hAnsi="Arial" w:cs="Arial"/>
                <w:b/>
                <w:bCs/>
                <w:color w:val="000000" w:themeColor="text1"/>
                <w:sz w:val="18"/>
                <w:szCs w:val="18"/>
              </w:rPr>
              <w:t>interest</w:t>
            </w:r>
          </w:p>
        </w:tc>
        <w:tc>
          <w:tcPr>
            <w:tcW w:w="1417"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Total</w:t>
            </w:r>
          </w:p>
        </w:tc>
        <w:tc>
          <w:tcPr>
            <w:tcW w:w="1176" w:type="dxa"/>
            <w:tcBorders>
              <w:top w:val="nil"/>
              <w:left w:val="nil"/>
              <w:bottom w:val="nil"/>
              <w:right w:val="nil"/>
            </w:tcBorders>
            <w:vAlign w:val="bottom"/>
          </w:tcPr>
          <w:p w:rsidR="001223EC" w:rsidRPr="0072019B" w:rsidRDefault="001223EC" w:rsidP="00E62E6C">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rates</w:t>
            </w:r>
          </w:p>
        </w:tc>
      </w:tr>
      <w:tr w:rsidR="00933A3C" w:rsidRPr="0072019B" w:rsidTr="000A7ABD">
        <w:trPr>
          <w:trHeight w:val="20"/>
        </w:trPr>
        <w:tc>
          <w:tcPr>
            <w:tcW w:w="3610" w:type="dxa"/>
            <w:tcBorders>
              <w:top w:val="nil"/>
              <w:left w:val="nil"/>
              <w:bottom w:val="nil"/>
              <w:right w:val="nil"/>
            </w:tcBorders>
            <w:vAlign w:val="bottom"/>
          </w:tcPr>
          <w:p w:rsidR="001223EC" w:rsidRPr="0072019B" w:rsidRDefault="001223EC" w:rsidP="000A7ABD">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487"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52"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09" w:type="dxa"/>
            <w:tcBorders>
              <w:top w:val="nil"/>
              <w:left w:val="nil"/>
              <w:bottom w:val="nil"/>
              <w:right w:val="nil"/>
            </w:tcBorders>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417"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176" w:type="dxa"/>
            <w:tcBorders>
              <w:top w:val="nil"/>
              <w:left w:val="nil"/>
              <w:bottom w:val="nil"/>
              <w:right w:val="nil"/>
            </w:tcBorders>
            <w:vAlign w:val="bottom"/>
          </w:tcPr>
          <w:p w:rsidR="001223EC" w:rsidRPr="0072019B" w:rsidRDefault="001223EC" w:rsidP="00E62E6C">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w:t>
            </w:r>
          </w:p>
        </w:tc>
      </w:tr>
      <w:tr w:rsidR="00933A3C" w:rsidRPr="0072019B" w:rsidTr="000A7ABD">
        <w:trPr>
          <w:trHeight w:val="20"/>
        </w:trPr>
        <w:tc>
          <w:tcPr>
            <w:tcW w:w="3610" w:type="dxa"/>
            <w:tcBorders>
              <w:top w:val="nil"/>
              <w:left w:val="nil"/>
              <w:bottom w:val="nil"/>
              <w:right w:val="nil"/>
            </w:tcBorders>
          </w:tcPr>
          <w:p w:rsidR="006F7378" w:rsidRPr="0072019B" w:rsidRDefault="006F7378" w:rsidP="000A7ABD">
            <w:pPr>
              <w:ind w:left="336" w:right="-36"/>
              <w:rPr>
                <w:rFonts w:ascii="Arial" w:hAnsi="Arial" w:cs="Arial"/>
                <w:b/>
                <w:bCs/>
                <w:color w:val="000000" w:themeColor="text1"/>
                <w:sz w:val="12"/>
                <w:szCs w:val="12"/>
                <w:u w:val="single"/>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487"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252"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209" w:type="dxa"/>
            <w:tcBorders>
              <w:top w:val="nil"/>
              <w:left w:val="nil"/>
              <w:bottom w:val="nil"/>
              <w:right w:val="nil"/>
            </w:tcBorders>
          </w:tcPr>
          <w:p w:rsidR="006F7378" w:rsidRPr="0072019B" w:rsidRDefault="006F7378" w:rsidP="00E62E6C">
            <w:pPr>
              <w:ind w:right="-72"/>
              <w:jc w:val="right"/>
              <w:rPr>
                <w:rFonts w:ascii="Arial" w:hAnsi="Arial" w:cs="Arial"/>
                <w:color w:val="000000" w:themeColor="text1"/>
                <w:sz w:val="12"/>
                <w:szCs w:val="12"/>
              </w:rPr>
            </w:pPr>
          </w:p>
        </w:tc>
        <w:tc>
          <w:tcPr>
            <w:tcW w:w="1417"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c>
          <w:tcPr>
            <w:tcW w:w="1176" w:type="dxa"/>
            <w:tcBorders>
              <w:top w:val="nil"/>
              <w:left w:val="nil"/>
              <w:bottom w:val="nil"/>
              <w:right w:val="nil"/>
            </w:tcBorders>
            <w:vAlign w:val="bottom"/>
          </w:tcPr>
          <w:p w:rsidR="006F7378" w:rsidRPr="0072019B" w:rsidRDefault="006F7378" w:rsidP="00E62E6C">
            <w:pPr>
              <w:ind w:right="-72"/>
              <w:jc w:val="right"/>
              <w:rPr>
                <w:rFonts w:ascii="Arial" w:hAnsi="Arial" w:cs="Arial"/>
                <w:color w:val="000000" w:themeColor="text1"/>
                <w:sz w:val="12"/>
                <w:szCs w:val="12"/>
              </w:rPr>
            </w:pPr>
          </w:p>
        </w:tc>
      </w:tr>
      <w:tr w:rsidR="00933A3C" w:rsidRPr="0072019B" w:rsidTr="000A7ABD">
        <w:trPr>
          <w:trHeight w:val="20"/>
        </w:trPr>
        <w:tc>
          <w:tcPr>
            <w:tcW w:w="3610" w:type="dxa"/>
            <w:tcBorders>
              <w:top w:val="nil"/>
              <w:left w:val="nil"/>
              <w:bottom w:val="nil"/>
              <w:right w:val="nil"/>
            </w:tcBorders>
          </w:tcPr>
          <w:p w:rsidR="001223EC" w:rsidRPr="0072019B" w:rsidRDefault="001223EC" w:rsidP="000A7ABD">
            <w:pPr>
              <w:ind w:left="336" w:right="-36"/>
              <w:rPr>
                <w:rFonts w:ascii="Arial" w:hAnsi="Arial" w:cs="Arial"/>
                <w:color w:val="000000" w:themeColor="text1"/>
                <w:sz w:val="18"/>
                <w:szCs w:val="18"/>
              </w:rPr>
            </w:pPr>
            <w:r w:rsidRPr="0072019B">
              <w:rPr>
                <w:rFonts w:ascii="Arial" w:hAnsi="Arial" w:cs="Arial"/>
                <w:b/>
                <w:bCs/>
                <w:color w:val="000000" w:themeColor="text1"/>
                <w:sz w:val="18"/>
                <w:szCs w:val="18"/>
                <w:u w:val="single"/>
              </w:rPr>
              <w:t>Financial assets</w:t>
            </w: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1223EC" w:rsidRPr="0072019B" w:rsidRDefault="001223EC" w:rsidP="00E62E6C">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1223EC" w:rsidRPr="0072019B" w:rsidRDefault="001223EC" w:rsidP="00E62E6C">
            <w:pPr>
              <w:ind w:right="-72"/>
              <w:jc w:val="right"/>
              <w:rPr>
                <w:rFonts w:ascii="Arial" w:hAnsi="Arial" w:cs="Arial"/>
                <w:color w:val="000000" w:themeColor="text1"/>
                <w:sz w:val="18"/>
                <w:szCs w:val="18"/>
              </w:rPr>
            </w:pPr>
          </w:p>
        </w:tc>
      </w:tr>
      <w:tr w:rsidR="00303AB3" w:rsidRPr="0072019B" w:rsidTr="000A7ABD">
        <w:trPr>
          <w:trHeight w:val="20"/>
        </w:trPr>
        <w:tc>
          <w:tcPr>
            <w:tcW w:w="3610" w:type="dxa"/>
            <w:tcBorders>
              <w:top w:val="nil"/>
              <w:left w:val="nil"/>
              <w:bottom w:val="nil"/>
              <w:right w:val="nil"/>
            </w:tcBorders>
            <w:vAlign w:val="bottom"/>
          </w:tcPr>
          <w:p w:rsidR="00303AB3" w:rsidRPr="0072019B" w:rsidRDefault="00303AB3" w:rsidP="00303AB3">
            <w:pPr>
              <w:ind w:left="336" w:right="-111"/>
              <w:rPr>
                <w:rFonts w:ascii="Arial" w:hAnsi="Arial" w:cs="Arial"/>
                <w:color w:val="000000" w:themeColor="text1"/>
                <w:spacing w:val="-4"/>
                <w:sz w:val="18"/>
                <w:szCs w:val="18"/>
                <w:cs/>
              </w:rPr>
            </w:pPr>
            <w:r w:rsidRPr="0072019B">
              <w:rPr>
                <w:rFonts w:ascii="Arial" w:hAnsi="Arial" w:cs="Arial"/>
                <w:color w:val="000000" w:themeColor="text1"/>
                <w:spacing w:val="-4"/>
                <w:sz w:val="18"/>
                <w:szCs w:val="18"/>
              </w:rPr>
              <w:t>Interbank and market money items</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81,352,024</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1,300,000,000</w:t>
            </w:r>
          </w:p>
        </w:tc>
        <w:tc>
          <w:tcPr>
            <w:tcW w:w="1487"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52"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303AB3" w:rsidRPr="0072019B" w:rsidRDefault="009D0EA7" w:rsidP="00303AB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642,934,316</w:t>
            </w:r>
          </w:p>
        </w:tc>
        <w:tc>
          <w:tcPr>
            <w:tcW w:w="1417" w:type="dxa"/>
            <w:tcBorders>
              <w:top w:val="nil"/>
              <w:left w:val="nil"/>
              <w:bottom w:val="nil"/>
              <w:right w:val="nil"/>
            </w:tcBorders>
            <w:vAlign w:val="center"/>
          </w:tcPr>
          <w:p w:rsidR="00303AB3" w:rsidRPr="0072019B" w:rsidRDefault="009D0EA7" w:rsidP="00303AB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2,024,286,340</w:t>
            </w:r>
          </w:p>
        </w:tc>
        <w:tc>
          <w:tcPr>
            <w:tcW w:w="1176" w:type="dxa"/>
            <w:tcBorders>
              <w:top w:val="nil"/>
              <w:left w:val="nil"/>
              <w:bottom w:val="nil"/>
              <w:right w:val="nil"/>
            </w:tcBorders>
            <w:vAlign w:val="center"/>
          </w:tcPr>
          <w:p w:rsidR="00303AB3" w:rsidRPr="0072019B" w:rsidRDefault="006C6AFA" w:rsidP="00303AB3">
            <w:pPr>
              <w:ind w:right="-72"/>
              <w:jc w:val="center"/>
              <w:rPr>
                <w:rFonts w:ascii="Arial" w:hAnsi="Arial" w:cs="Arial"/>
                <w:color w:val="000000" w:themeColor="text1"/>
                <w:sz w:val="18"/>
                <w:szCs w:val="18"/>
                <w:cs/>
                <w:lang w:val="en-GB"/>
              </w:rPr>
            </w:pPr>
            <w:r w:rsidRPr="0072019B">
              <w:rPr>
                <w:rFonts w:ascii="Arial" w:hAnsi="Arial" w:cs="Arial"/>
                <w:color w:val="000000" w:themeColor="text1"/>
                <w:sz w:val="18"/>
                <w:szCs w:val="18"/>
                <w:lang w:val="en-GB"/>
              </w:rPr>
              <w:t>0.38 - 1.</w:t>
            </w:r>
            <w:r w:rsidRPr="0072019B">
              <w:rPr>
                <w:rFonts w:ascii="Arial" w:hAnsi="Arial" w:cs="Arial"/>
                <w:color w:val="000000" w:themeColor="text1"/>
                <w:sz w:val="18"/>
                <w:szCs w:val="18"/>
                <w:cs/>
                <w:lang w:val="en-GB"/>
              </w:rPr>
              <w:t>73</w:t>
            </w:r>
          </w:p>
        </w:tc>
      </w:tr>
      <w:tr w:rsidR="00303AB3" w:rsidRPr="0072019B" w:rsidTr="000A7ABD">
        <w:trPr>
          <w:trHeight w:val="20"/>
        </w:trPr>
        <w:tc>
          <w:tcPr>
            <w:tcW w:w="3610" w:type="dxa"/>
            <w:tcBorders>
              <w:top w:val="nil"/>
              <w:left w:val="nil"/>
              <w:bottom w:val="nil"/>
              <w:right w:val="nil"/>
            </w:tcBorders>
            <w:vAlign w:val="bottom"/>
          </w:tcPr>
          <w:p w:rsidR="00303AB3" w:rsidRPr="0072019B" w:rsidRDefault="00303AB3" w:rsidP="00303AB3">
            <w:pPr>
              <w:ind w:left="336" w:right="-36"/>
              <w:rPr>
                <w:rFonts w:ascii="Arial" w:hAnsi="Arial" w:cs="Arial"/>
                <w:color w:val="000000" w:themeColor="text1"/>
                <w:sz w:val="18"/>
                <w:szCs w:val="18"/>
                <w:cs/>
              </w:rPr>
            </w:pPr>
            <w:r w:rsidRPr="0072019B">
              <w:rPr>
                <w:rFonts w:ascii="Arial" w:hAnsi="Arial" w:cs="Arial"/>
                <w:color w:val="000000" w:themeColor="text1"/>
                <w:sz w:val="18"/>
                <w:szCs w:val="18"/>
              </w:rPr>
              <w:t>Investments</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87"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97,286,849</w:t>
            </w:r>
          </w:p>
        </w:tc>
        <w:tc>
          <w:tcPr>
            <w:tcW w:w="1252"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83,709,475</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16,968,134</w:t>
            </w:r>
          </w:p>
        </w:tc>
        <w:tc>
          <w:tcPr>
            <w:tcW w:w="1417" w:type="dxa"/>
            <w:tcBorders>
              <w:top w:val="nil"/>
              <w:left w:val="nil"/>
              <w:bottom w:val="nil"/>
              <w:right w:val="nil"/>
            </w:tcBorders>
            <w:vAlign w:val="center"/>
          </w:tcPr>
          <w:p w:rsidR="00303AB3" w:rsidRPr="0072019B" w:rsidRDefault="00303AB3" w:rsidP="009D0EA7">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197,964,458</w:t>
            </w:r>
          </w:p>
        </w:tc>
        <w:tc>
          <w:tcPr>
            <w:tcW w:w="1176" w:type="dxa"/>
            <w:tcBorders>
              <w:top w:val="nil"/>
              <w:left w:val="nil"/>
              <w:bottom w:val="nil"/>
              <w:right w:val="nil"/>
            </w:tcBorders>
            <w:vAlign w:val="center"/>
          </w:tcPr>
          <w:p w:rsidR="00303AB3" w:rsidRPr="0072019B" w:rsidRDefault="00303AB3" w:rsidP="00303AB3">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3</w:t>
            </w:r>
            <w:r w:rsidR="009D0EA7">
              <w:rPr>
                <w:rFonts w:ascii="Arial" w:hAnsi="Arial" w:cs="Arial"/>
                <w:color w:val="000000" w:themeColor="text1"/>
                <w:sz w:val="18"/>
                <w:szCs w:val="18"/>
                <w:lang w:val="en-GB"/>
              </w:rPr>
              <w:t>.00 -</w:t>
            </w:r>
            <w:r w:rsidRPr="0072019B">
              <w:rPr>
                <w:rFonts w:ascii="Arial" w:hAnsi="Arial" w:cs="Arial"/>
                <w:color w:val="000000" w:themeColor="text1"/>
                <w:sz w:val="18"/>
                <w:szCs w:val="18"/>
                <w:lang w:val="en-GB"/>
              </w:rPr>
              <w:t xml:space="preserve"> 7.00</w:t>
            </w:r>
          </w:p>
        </w:tc>
      </w:tr>
      <w:tr w:rsidR="00303AB3" w:rsidRPr="0072019B" w:rsidTr="000A7ABD">
        <w:trPr>
          <w:trHeight w:val="20"/>
        </w:trPr>
        <w:tc>
          <w:tcPr>
            <w:tcW w:w="3610" w:type="dxa"/>
            <w:tcBorders>
              <w:top w:val="nil"/>
              <w:left w:val="nil"/>
              <w:bottom w:val="nil"/>
              <w:right w:val="nil"/>
            </w:tcBorders>
            <w:vAlign w:val="center"/>
          </w:tcPr>
          <w:p w:rsidR="00303AB3" w:rsidRPr="0072019B" w:rsidRDefault="00303AB3" w:rsidP="00303AB3">
            <w:pPr>
              <w:ind w:left="336" w:right="-79"/>
              <w:rPr>
                <w:rFonts w:ascii="Arial" w:hAnsi="Arial" w:cs="Arial"/>
                <w:color w:val="000000" w:themeColor="text1"/>
                <w:spacing w:val="-2"/>
                <w:sz w:val="18"/>
                <w:szCs w:val="18"/>
                <w:lang w:val="en-GB"/>
              </w:rPr>
            </w:pPr>
            <w:r w:rsidRPr="0072019B">
              <w:rPr>
                <w:rFonts w:ascii="Arial" w:hAnsi="Arial" w:cs="Arial"/>
                <w:color w:val="000000" w:themeColor="text1"/>
                <w:sz w:val="18"/>
                <w:szCs w:val="18"/>
              </w:rPr>
              <w:t>Loans to customers</w:t>
            </w:r>
          </w:p>
        </w:tc>
        <w:tc>
          <w:tcPr>
            <w:tcW w:w="1296" w:type="dxa"/>
            <w:tcBorders>
              <w:top w:val="nil"/>
              <w:left w:val="nil"/>
              <w:bottom w:val="nil"/>
              <w:right w:val="nil"/>
            </w:tcBorders>
            <w:vAlign w:val="bottom"/>
          </w:tcPr>
          <w:p w:rsidR="00303AB3" w:rsidRPr="0072019B" w:rsidRDefault="009B2E52" w:rsidP="00303AB3">
            <w:pPr>
              <w:pBdr>
                <w:bottom w:val="single" w:sz="4" w:space="1" w:color="auto"/>
              </w:pBdr>
              <w:ind w:right="-72"/>
              <w:jc w:val="right"/>
              <w:rPr>
                <w:rFonts w:ascii="Arial" w:hAnsi="Arial" w:cs="Arial"/>
                <w:color w:val="000000" w:themeColor="text1"/>
                <w:sz w:val="18"/>
                <w:szCs w:val="18"/>
              </w:rPr>
            </w:pPr>
            <w:r w:rsidRPr="009B2E52">
              <w:rPr>
                <w:rFonts w:ascii="Arial" w:hAnsi="Arial" w:cs="Arial"/>
                <w:color w:val="000000" w:themeColor="text1"/>
                <w:sz w:val="18"/>
                <w:szCs w:val="18"/>
              </w:rPr>
              <w:t>760,053,004</w:t>
            </w:r>
          </w:p>
        </w:tc>
        <w:tc>
          <w:tcPr>
            <w:tcW w:w="1296" w:type="dxa"/>
            <w:tcBorders>
              <w:top w:val="nil"/>
              <w:left w:val="nil"/>
              <w:bottom w:val="nil"/>
              <w:right w:val="nil"/>
            </w:tcBorders>
            <w:vAlign w:val="bottom"/>
          </w:tcPr>
          <w:p w:rsidR="00303AB3" w:rsidRPr="0072019B" w:rsidRDefault="009B2E52" w:rsidP="00303AB3">
            <w:pPr>
              <w:pBdr>
                <w:bottom w:val="single" w:sz="4" w:space="1" w:color="auto"/>
              </w:pBdr>
              <w:ind w:right="-72"/>
              <w:jc w:val="right"/>
              <w:rPr>
                <w:rFonts w:ascii="Arial" w:hAnsi="Arial" w:cs="Arial"/>
                <w:color w:val="000000" w:themeColor="text1"/>
                <w:sz w:val="18"/>
                <w:szCs w:val="18"/>
              </w:rPr>
            </w:pPr>
            <w:r w:rsidRPr="009B2E52">
              <w:rPr>
                <w:rFonts w:ascii="Arial" w:hAnsi="Arial" w:cs="Arial"/>
                <w:color w:val="000000" w:themeColor="text1"/>
                <w:sz w:val="18"/>
                <w:szCs w:val="18"/>
              </w:rPr>
              <w:t>5,677,133,744</w:t>
            </w:r>
          </w:p>
        </w:tc>
        <w:tc>
          <w:tcPr>
            <w:tcW w:w="1487" w:type="dxa"/>
            <w:tcBorders>
              <w:top w:val="nil"/>
              <w:left w:val="nil"/>
              <w:bottom w:val="nil"/>
              <w:right w:val="nil"/>
            </w:tcBorders>
            <w:vAlign w:val="bottom"/>
          </w:tcPr>
          <w:p w:rsidR="00303AB3" w:rsidRPr="0072019B" w:rsidRDefault="009B2E52" w:rsidP="00303AB3">
            <w:pPr>
              <w:pBdr>
                <w:bottom w:val="single" w:sz="4" w:space="1" w:color="auto"/>
              </w:pBdr>
              <w:ind w:right="-72"/>
              <w:jc w:val="right"/>
              <w:rPr>
                <w:rFonts w:ascii="Arial" w:hAnsi="Arial" w:cs="Arial"/>
                <w:color w:val="000000" w:themeColor="text1"/>
                <w:sz w:val="18"/>
                <w:szCs w:val="18"/>
              </w:rPr>
            </w:pPr>
            <w:r w:rsidRPr="009B2E52">
              <w:rPr>
                <w:rFonts w:ascii="Arial" w:hAnsi="Arial" w:cs="Arial"/>
                <w:color w:val="000000" w:themeColor="text1"/>
                <w:sz w:val="18"/>
                <w:szCs w:val="18"/>
              </w:rPr>
              <w:t>10,763,857,000</w:t>
            </w:r>
          </w:p>
        </w:tc>
        <w:tc>
          <w:tcPr>
            <w:tcW w:w="1296" w:type="dxa"/>
            <w:tcBorders>
              <w:top w:val="nil"/>
              <w:left w:val="nil"/>
              <w:bottom w:val="nil"/>
              <w:right w:val="nil"/>
            </w:tcBorders>
            <w:vAlign w:val="bottom"/>
          </w:tcPr>
          <w:p w:rsidR="00303AB3" w:rsidRPr="0072019B" w:rsidRDefault="009B2E52" w:rsidP="00303AB3">
            <w:pPr>
              <w:pBdr>
                <w:bottom w:val="single" w:sz="4" w:space="1" w:color="auto"/>
              </w:pBdr>
              <w:ind w:right="-72"/>
              <w:jc w:val="right"/>
              <w:rPr>
                <w:rFonts w:ascii="Arial" w:hAnsi="Arial" w:cs="Arial"/>
                <w:color w:val="000000" w:themeColor="text1"/>
                <w:sz w:val="18"/>
                <w:szCs w:val="18"/>
              </w:rPr>
            </w:pPr>
            <w:r w:rsidRPr="009B2E52">
              <w:rPr>
                <w:rFonts w:ascii="Arial" w:hAnsi="Arial" w:cs="Arial"/>
                <w:color w:val="000000" w:themeColor="text1"/>
                <w:sz w:val="18"/>
                <w:szCs w:val="18"/>
              </w:rPr>
              <w:t>1,975,506,184</w:t>
            </w:r>
          </w:p>
        </w:tc>
        <w:tc>
          <w:tcPr>
            <w:tcW w:w="1252"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20,888,734</w:t>
            </w:r>
          </w:p>
        </w:tc>
        <w:tc>
          <w:tcPr>
            <w:tcW w:w="1296"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208,391,343</w:t>
            </w:r>
          </w:p>
        </w:tc>
        <w:tc>
          <w:tcPr>
            <w:tcW w:w="1209"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17" w:type="dxa"/>
            <w:tcBorders>
              <w:top w:val="nil"/>
              <w:left w:val="nil"/>
              <w:bottom w:val="nil"/>
              <w:right w:val="nil"/>
            </w:tcBorders>
            <w:vAlign w:val="bottom"/>
          </w:tcPr>
          <w:p w:rsidR="00303AB3" w:rsidRPr="0072019B" w:rsidRDefault="00303AB3" w:rsidP="00303AB3">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19,405,830,009</w:t>
            </w:r>
          </w:p>
        </w:tc>
        <w:tc>
          <w:tcPr>
            <w:tcW w:w="1176" w:type="dxa"/>
            <w:tcBorders>
              <w:top w:val="nil"/>
              <w:left w:val="nil"/>
              <w:bottom w:val="nil"/>
              <w:right w:val="nil"/>
            </w:tcBorders>
          </w:tcPr>
          <w:p w:rsidR="00303AB3" w:rsidRPr="0072019B" w:rsidRDefault="009D0EA7" w:rsidP="00303AB3">
            <w:pPr>
              <w:ind w:right="-72"/>
              <w:jc w:val="center"/>
              <w:rPr>
                <w:rFonts w:ascii="Arial" w:hAnsi="Arial" w:cs="Arial"/>
                <w:color w:val="000000" w:themeColor="text1"/>
                <w:sz w:val="18"/>
                <w:szCs w:val="18"/>
                <w:lang w:val="en-GB"/>
              </w:rPr>
            </w:pPr>
            <w:r>
              <w:rPr>
                <w:rFonts w:ascii="Arial" w:hAnsi="Arial" w:cs="Arial"/>
                <w:color w:val="000000" w:themeColor="text1"/>
                <w:sz w:val="18"/>
                <w:szCs w:val="18"/>
                <w:lang w:val="en-GB"/>
              </w:rPr>
              <w:t>0.01 -</w:t>
            </w:r>
            <w:r w:rsidR="00303AB3" w:rsidRPr="0072019B">
              <w:rPr>
                <w:rFonts w:ascii="Arial" w:hAnsi="Arial" w:cs="Arial"/>
                <w:color w:val="000000" w:themeColor="text1"/>
                <w:sz w:val="18"/>
                <w:szCs w:val="18"/>
                <w:lang w:val="en-GB"/>
              </w:rPr>
              <w:t xml:space="preserve"> 36.00</w:t>
            </w:r>
          </w:p>
        </w:tc>
      </w:tr>
      <w:tr w:rsidR="00303AB3" w:rsidRPr="00E60C9E" w:rsidTr="000A7ABD">
        <w:trPr>
          <w:trHeight w:val="20"/>
        </w:trPr>
        <w:tc>
          <w:tcPr>
            <w:tcW w:w="3610" w:type="dxa"/>
            <w:tcBorders>
              <w:top w:val="nil"/>
              <w:left w:val="nil"/>
              <w:bottom w:val="nil"/>
              <w:right w:val="nil"/>
            </w:tcBorders>
            <w:vAlign w:val="center"/>
          </w:tcPr>
          <w:p w:rsidR="00303AB3" w:rsidRPr="00E60C9E" w:rsidRDefault="00303AB3" w:rsidP="00303AB3">
            <w:pPr>
              <w:ind w:left="336" w:right="-36"/>
              <w:rPr>
                <w:rFonts w:ascii="Arial" w:hAnsi="Arial" w:cs="Arial"/>
                <w:color w:val="000000" w:themeColor="text1"/>
                <w:sz w:val="12"/>
                <w:szCs w:val="12"/>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487"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52"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09" w:type="dxa"/>
            <w:tcBorders>
              <w:top w:val="nil"/>
              <w:left w:val="nil"/>
              <w:bottom w:val="nil"/>
              <w:right w:val="nil"/>
            </w:tcBorders>
          </w:tcPr>
          <w:p w:rsidR="00303AB3" w:rsidRPr="00E60C9E" w:rsidRDefault="00303AB3" w:rsidP="00303AB3">
            <w:pPr>
              <w:ind w:right="-72"/>
              <w:jc w:val="right"/>
              <w:rPr>
                <w:rFonts w:ascii="Arial" w:hAnsi="Arial" w:cs="Arial"/>
                <w:color w:val="000000" w:themeColor="text1"/>
                <w:sz w:val="12"/>
                <w:szCs w:val="12"/>
                <w:lang w:val="en-GB"/>
              </w:rPr>
            </w:pPr>
          </w:p>
        </w:tc>
        <w:tc>
          <w:tcPr>
            <w:tcW w:w="1417"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176" w:type="dxa"/>
            <w:tcBorders>
              <w:top w:val="nil"/>
              <w:left w:val="nil"/>
              <w:bottom w:val="nil"/>
              <w:right w:val="nil"/>
            </w:tcBorders>
            <w:vAlign w:val="bottom"/>
          </w:tcPr>
          <w:p w:rsidR="00303AB3" w:rsidRPr="00E60C9E" w:rsidRDefault="00303AB3" w:rsidP="00303AB3">
            <w:pPr>
              <w:ind w:right="-72"/>
              <w:jc w:val="center"/>
              <w:rPr>
                <w:rFonts w:ascii="Arial" w:hAnsi="Arial" w:cs="Arial"/>
                <w:color w:val="000000" w:themeColor="text1"/>
                <w:sz w:val="12"/>
                <w:szCs w:val="12"/>
              </w:rPr>
            </w:pPr>
          </w:p>
        </w:tc>
      </w:tr>
      <w:tr w:rsidR="00303AB3" w:rsidRPr="0072019B" w:rsidTr="000A7ABD">
        <w:trPr>
          <w:trHeight w:val="20"/>
        </w:trPr>
        <w:tc>
          <w:tcPr>
            <w:tcW w:w="3610" w:type="dxa"/>
            <w:tcBorders>
              <w:top w:val="nil"/>
              <w:left w:val="nil"/>
              <w:bottom w:val="nil"/>
              <w:right w:val="nil"/>
            </w:tcBorders>
            <w:vAlign w:val="center"/>
          </w:tcPr>
          <w:p w:rsidR="00303AB3" w:rsidRPr="0072019B" w:rsidRDefault="00303AB3" w:rsidP="00303AB3">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9B2E52" w:rsidP="00303AB3">
            <w:pPr>
              <w:pBdr>
                <w:bottom w:val="double" w:sz="4" w:space="1" w:color="auto"/>
              </w:pBdr>
              <w:ind w:right="-72"/>
              <w:jc w:val="right"/>
              <w:rPr>
                <w:rFonts w:ascii="Arial" w:hAnsi="Arial" w:cs="Arial"/>
                <w:color w:val="000000" w:themeColor="text1"/>
                <w:sz w:val="18"/>
                <w:szCs w:val="18"/>
                <w:lang w:val="en-GB"/>
              </w:rPr>
            </w:pPr>
            <w:r w:rsidRPr="009B2E52">
              <w:rPr>
                <w:rFonts w:ascii="Arial" w:hAnsi="Arial" w:cs="Arial"/>
                <w:color w:val="000000" w:themeColor="text1"/>
                <w:sz w:val="18"/>
                <w:szCs w:val="18"/>
                <w:lang w:val="en-GB"/>
              </w:rPr>
              <w:t>841,405,028</w:t>
            </w:r>
          </w:p>
        </w:tc>
        <w:tc>
          <w:tcPr>
            <w:tcW w:w="1296" w:type="dxa"/>
            <w:tcBorders>
              <w:top w:val="nil"/>
              <w:left w:val="nil"/>
              <w:bottom w:val="nil"/>
              <w:right w:val="nil"/>
            </w:tcBorders>
            <w:vAlign w:val="bottom"/>
          </w:tcPr>
          <w:p w:rsidR="00303AB3" w:rsidRPr="0072019B" w:rsidRDefault="009B2E52" w:rsidP="00303AB3">
            <w:pPr>
              <w:pBdr>
                <w:bottom w:val="double" w:sz="4" w:space="1" w:color="auto"/>
              </w:pBdr>
              <w:ind w:right="-72"/>
              <w:jc w:val="right"/>
              <w:rPr>
                <w:rFonts w:ascii="Arial" w:hAnsi="Arial" w:cs="Arial"/>
                <w:color w:val="000000" w:themeColor="text1"/>
                <w:sz w:val="18"/>
                <w:szCs w:val="18"/>
                <w:lang w:val="en-GB"/>
              </w:rPr>
            </w:pPr>
            <w:r w:rsidRPr="009B2E52">
              <w:rPr>
                <w:rFonts w:ascii="Arial" w:hAnsi="Arial" w:cs="Arial"/>
                <w:color w:val="000000" w:themeColor="text1"/>
                <w:sz w:val="18"/>
                <w:szCs w:val="18"/>
                <w:lang w:val="en-GB"/>
              </w:rPr>
              <w:t>6,977,133,744</w:t>
            </w:r>
          </w:p>
        </w:tc>
        <w:tc>
          <w:tcPr>
            <w:tcW w:w="1487" w:type="dxa"/>
            <w:tcBorders>
              <w:top w:val="nil"/>
              <w:left w:val="nil"/>
              <w:bottom w:val="nil"/>
              <w:right w:val="nil"/>
            </w:tcBorders>
            <w:vAlign w:val="bottom"/>
          </w:tcPr>
          <w:p w:rsidR="00303AB3" w:rsidRPr="0072019B" w:rsidRDefault="009B2E52" w:rsidP="00303AB3">
            <w:pPr>
              <w:pBdr>
                <w:bottom w:val="double" w:sz="4" w:space="1" w:color="auto"/>
              </w:pBdr>
              <w:ind w:right="-72"/>
              <w:jc w:val="right"/>
              <w:rPr>
                <w:rFonts w:ascii="Arial" w:hAnsi="Arial" w:cs="Arial"/>
                <w:color w:val="000000" w:themeColor="text1"/>
                <w:sz w:val="18"/>
                <w:szCs w:val="18"/>
                <w:lang w:val="en-GB"/>
              </w:rPr>
            </w:pPr>
            <w:r w:rsidRPr="009B2E52">
              <w:rPr>
                <w:rFonts w:ascii="Arial" w:hAnsi="Arial" w:cs="Arial"/>
                <w:color w:val="000000" w:themeColor="text1"/>
                <w:sz w:val="18"/>
                <w:szCs w:val="18"/>
                <w:lang w:val="en-GB"/>
              </w:rPr>
              <w:t>10,763,857,000</w:t>
            </w:r>
          </w:p>
        </w:tc>
        <w:tc>
          <w:tcPr>
            <w:tcW w:w="1296" w:type="dxa"/>
            <w:tcBorders>
              <w:top w:val="nil"/>
              <w:left w:val="nil"/>
              <w:bottom w:val="nil"/>
              <w:right w:val="nil"/>
            </w:tcBorders>
            <w:vAlign w:val="bottom"/>
          </w:tcPr>
          <w:p w:rsidR="00303AB3" w:rsidRPr="0072019B" w:rsidRDefault="009B2E52" w:rsidP="00303AB3">
            <w:pPr>
              <w:pBdr>
                <w:bottom w:val="double" w:sz="4" w:space="1" w:color="auto"/>
              </w:pBdr>
              <w:ind w:right="-72"/>
              <w:jc w:val="right"/>
              <w:rPr>
                <w:rFonts w:ascii="Arial" w:hAnsi="Arial" w:cs="Arial"/>
                <w:color w:val="000000" w:themeColor="text1"/>
                <w:sz w:val="18"/>
                <w:szCs w:val="18"/>
                <w:lang w:val="en-GB"/>
              </w:rPr>
            </w:pPr>
            <w:r w:rsidRPr="009B2E52">
              <w:rPr>
                <w:rFonts w:ascii="Arial" w:hAnsi="Arial" w:cs="Arial"/>
                <w:color w:val="000000" w:themeColor="text1"/>
                <w:sz w:val="18"/>
                <w:szCs w:val="18"/>
                <w:lang w:val="en-GB"/>
              </w:rPr>
              <w:t>2,072,793,033</w:t>
            </w:r>
          </w:p>
        </w:tc>
        <w:tc>
          <w:tcPr>
            <w:tcW w:w="1252" w:type="dxa"/>
            <w:tcBorders>
              <w:top w:val="nil"/>
              <w:left w:val="nil"/>
              <w:bottom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104,598,209</w:t>
            </w:r>
          </w:p>
        </w:tc>
        <w:tc>
          <w:tcPr>
            <w:tcW w:w="1296" w:type="dxa"/>
            <w:tcBorders>
              <w:top w:val="nil"/>
              <w:left w:val="nil"/>
              <w:bottom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208,391,343</w:t>
            </w:r>
          </w:p>
        </w:tc>
        <w:tc>
          <w:tcPr>
            <w:tcW w:w="1209"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659,902,450</w:t>
            </w:r>
          </w:p>
        </w:tc>
        <w:tc>
          <w:tcPr>
            <w:tcW w:w="1417"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fldChar w:fldCharType="begin"/>
            </w:r>
            <w:r>
              <w:rPr>
                <w:rFonts w:ascii="Arial" w:hAnsi="Arial" w:cs="Arial"/>
                <w:color w:val="000000" w:themeColor="text1"/>
                <w:sz w:val="18"/>
                <w:szCs w:val="18"/>
                <w:lang w:val="en-GB"/>
              </w:rPr>
              <w:instrText xml:space="preserve"> =SUM(LEFT) </w:instrText>
            </w:r>
            <w:r>
              <w:rPr>
                <w:rFonts w:ascii="Arial" w:hAnsi="Arial" w:cs="Arial"/>
                <w:color w:val="000000" w:themeColor="text1"/>
                <w:sz w:val="18"/>
                <w:szCs w:val="18"/>
                <w:lang w:val="en-GB"/>
              </w:rPr>
              <w:fldChar w:fldCharType="separate"/>
            </w:r>
            <w:r>
              <w:rPr>
                <w:rFonts w:ascii="Arial" w:hAnsi="Arial" w:cs="Arial"/>
                <w:noProof/>
                <w:color w:val="000000" w:themeColor="text1"/>
                <w:sz w:val="18"/>
                <w:szCs w:val="18"/>
                <w:lang w:val="en-GB"/>
              </w:rPr>
              <w:t>21,628,080,807</w:t>
            </w:r>
            <w:r>
              <w:rPr>
                <w:rFonts w:ascii="Arial" w:hAnsi="Arial" w:cs="Arial"/>
                <w:color w:val="000000" w:themeColor="text1"/>
                <w:sz w:val="18"/>
                <w:szCs w:val="18"/>
                <w:lang w:val="en-GB"/>
              </w:rPr>
              <w:fldChar w:fldCharType="end"/>
            </w:r>
          </w:p>
        </w:tc>
        <w:tc>
          <w:tcPr>
            <w:tcW w:w="1176" w:type="dxa"/>
            <w:tcBorders>
              <w:top w:val="nil"/>
              <w:left w:val="nil"/>
              <w:bottom w:val="nil"/>
              <w:right w:val="nil"/>
            </w:tcBorders>
            <w:vAlign w:val="bottom"/>
          </w:tcPr>
          <w:p w:rsidR="00303AB3" w:rsidRPr="0072019B" w:rsidRDefault="00303AB3" w:rsidP="00303AB3">
            <w:pPr>
              <w:ind w:right="-72"/>
              <w:jc w:val="center"/>
              <w:rPr>
                <w:rFonts w:ascii="Arial" w:hAnsi="Arial" w:cs="Arial"/>
                <w:color w:val="000000" w:themeColor="text1"/>
                <w:sz w:val="18"/>
                <w:szCs w:val="18"/>
              </w:rPr>
            </w:pPr>
          </w:p>
        </w:tc>
      </w:tr>
      <w:tr w:rsidR="00303AB3" w:rsidRPr="0072019B" w:rsidTr="000A7ABD">
        <w:trPr>
          <w:trHeight w:val="20"/>
        </w:trPr>
        <w:tc>
          <w:tcPr>
            <w:tcW w:w="3610" w:type="dxa"/>
            <w:tcBorders>
              <w:top w:val="nil"/>
              <w:left w:val="nil"/>
              <w:bottom w:val="nil"/>
              <w:right w:val="nil"/>
            </w:tcBorders>
          </w:tcPr>
          <w:p w:rsidR="00303AB3" w:rsidRPr="0072019B" w:rsidRDefault="00303AB3" w:rsidP="00303AB3">
            <w:pPr>
              <w:ind w:left="336" w:right="-36"/>
              <w:rPr>
                <w:rFonts w:ascii="Arial" w:hAnsi="Arial" w:cs="Arial"/>
                <w:b/>
                <w:bCs/>
                <w:color w:val="000000" w:themeColor="text1"/>
                <w:sz w:val="18"/>
                <w:szCs w:val="18"/>
                <w:u w:val="single"/>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303AB3" w:rsidRPr="0072019B" w:rsidRDefault="00303AB3" w:rsidP="00303AB3">
            <w:pPr>
              <w:ind w:right="-72"/>
              <w:jc w:val="center"/>
              <w:rPr>
                <w:rFonts w:ascii="Arial" w:hAnsi="Arial" w:cs="Arial"/>
                <w:color w:val="000000" w:themeColor="text1"/>
                <w:sz w:val="18"/>
                <w:szCs w:val="18"/>
              </w:rPr>
            </w:pPr>
          </w:p>
        </w:tc>
      </w:tr>
      <w:tr w:rsidR="00303AB3" w:rsidRPr="0072019B" w:rsidTr="000A7ABD">
        <w:trPr>
          <w:trHeight w:val="20"/>
        </w:trPr>
        <w:tc>
          <w:tcPr>
            <w:tcW w:w="3610" w:type="dxa"/>
            <w:tcBorders>
              <w:top w:val="nil"/>
              <w:left w:val="nil"/>
              <w:bottom w:val="nil"/>
              <w:right w:val="nil"/>
            </w:tcBorders>
          </w:tcPr>
          <w:p w:rsidR="00303AB3" w:rsidRPr="0072019B" w:rsidRDefault="00303AB3" w:rsidP="00303AB3">
            <w:pPr>
              <w:ind w:left="336" w:right="-36"/>
              <w:rPr>
                <w:rFonts w:ascii="Arial" w:hAnsi="Arial" w:cs="Arial"/>
                <w:color w:val="000000" w:themeColor="text1"/>
                <w:sz w:val="18"/>
                <w:szCs w:val="18"/>
              </w:rPr>
            </w:pPr>
            <w:r w:rsidRPr="0072019B">
              <w:rPr>
                <w:rFonts w:ascii="Arial" w:hAnsi="Arial" w:cs="Arial"/>
                <w:b/>
                <w:bCs/>
                <w:color w:val="000000" w:themeColor="text1"/>
                <w:sz w:val="18"/>
                <w:szCs w:val="18"/>
                <w:u w:val="single"/>
              </w:rPr>
              <w:t>Financial liabilities</w:t>
            </w: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303AB3" w:rsidRPr="0072019B" w:rsidRDefault="00303AB3" w:rsidP="00303AB3">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303AB3" w:rsidRPr="0072019B" w:rsidRDefault="00303AB3" w:rsidP="00303AB3">
            <w:pPr>
              <w:ind w:right="-72"/>
              <w:jc w:val="center"/>
              <w:rPr>
                <w:rFonts w:ascii="Arial" w:hAnsi="Arial" w:cs="Arial"/>
                <w:color w:val="000000" w:themeColor="text1"/>
                <w:sz w:val="18"/>
                <w:szCs w:val="18"/>
              </w:rPr>
            </w:pPr>
          </w:p>
        </w:tc>
      </w:tr>
      <w:tr w:rsidR="00303AB3" w:rsidRPr="0072019B" w:rsidTr="000A7ABD">
        <w:trPr>
          <w:trHeight w:val="20"/>
        </w:trPr>
        <w:tc>
          <w:tcPr>
            <w:tcW w:w="3610" w:type="dxa"/>
            <w:tcBorders>
              <w:top w:val="nil"/>
              <w:left w:val="nil"/>
              <w:bottom w:val="nil"/>
              <w:right w:val="nil"/>
            </w:tcBorders>
            <w:vAlign w:val="bottom"/>
          </w:tcPr>
          <w:p w:rsidR="00303AB3" w:rsidRPr="0072019B" w:rsidRDefault="00303AB3" w:rsidP="00303AB3">
            <w:pPr>
              <w:ind w:left="336" w:right="-36"/>
              <w:rPr>
                <w:rFonts w:ascii="Arial" w:hAnsi="Arial" w:cs="Arial"/>
                <w:color w:val="000000" w:themeColor="text1"/>
                <w:sz w:val="18"/>
                <w:szCs w:val="18"/>
                <w:cs/>
              </w:rPr>
            </w:pPr>
            <w:r w:rsidRPr="0072019B">
              <w:rPr>
                <w:rFonts w:ascii="Arial" w:hAnsi="Arial" w:cs="Arial"/>
                <w:color w:val="000000" w:themeColor="text1"/>
                <w:sz w:val="18"/>
                <w:szCs w:val="18"/>
              </w:rPr>
              <w:t>Deposits</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147,993,425</w:t>
            </w:r>
          </w:p>
        </w:tc>
        <w:tc>
          <w:tcPr>
            <w:tcW w:w="1296" w:type="dxa"/>
            <w:tcBorders>
              <w:top w:val="nil"/>
              <w:left w:val="nil"/>
              <w:bottom w:val="nil"/>
              <w:right w:val="nil"/>
            </w:tcBorders>
            <w:vAlign w:val="center"/>
          </w:tcPr>
          <w:p w:rsidR="00303AB3" w:rsidRPr="0072019B" w:rsidRDefault="009D0EA7" w:rsidP="00303AB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2,421,826</w:t>
            </w:r>
            <w:r w:rsidR="00303AB3" w:rsidRPr="0072019B">
              <w:rPr>
                <w:rFonts w:ascii="Arial" w:hAnsi="Arial" w:cs="Arial"/>
                <w:color w:val="000000" w:themeColor="text1"/>
                <w:sz w:val="18"/>
                <w:szCs w:val="18"/>
                <w:lang w:val="en-GB"/>
              </w:rPr>
              <w:t>,090</w:t>
            </w:r>
          </w:p>
        </w:tc>
        <w:tc>
          <w:tcPr>
            <w:tcW w:w="1487" w:type="dxa"/>
            <w:tcBorders>
              <w:top w:val="nil"/>
              <w:left w:val="nil"/>
              <w:bottom w:val="nil"/>
              <w:right w:val="nil"/>
            </w:tcBorders>
            <w:vAlign w:val="center"/>
          </w:tcPr>
          <w:p w:rsidR="00303AB3" w:rsidRPr="0072019B" w:rsidRDefault="009D0EA7" w:rsidP="00303AB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3,298,154,977</w:t>
            </w:r>
          </w:p>
        </w:tc>
        <w:tc>
          <w:tcPr>
            <w:tcW w:w="1296" w:type="dxa"/>
            <w:tcBorders>
              <w:top w:val="nil"/>
              <w:left w:val="nil"/>
              <w:bottom w:val="nil"/>
              <w:right w:val="nil"/>
            </w:tcBorders>
            <w:vAlign w:val="center"/>
          </w:tcPr>
          <w:p w:rsidR="00303AB3" w:rsidRPr="0072019B" w:rsidRDefault="009D0EA7" w:rsidP="00303AB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1,734,578,520</w:t>
            </w:r>
          </w:p>
        </w:tc>
        <w:tc>
          <w:tcPr>
            <w:tcW w:w="1252"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17"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7,602,553,012</w:t>
            </w:r>
          </w:p>
        </w:tc>
        <w:tc>
          <w:tcPr>
            <w:tcW w:w="1176" w:type="dxa"/>
            <w:tcBorders>
              <w:top w:val="nil"/>
              <w:left w:val="nil"/>
              <w:bottom w:val="nil"/>
              <w:right w:val="nil"/>
            </w:tcBorders>
            <w:vAlign w:val="center"/>
          </w:tcPr>
          <w:p w:rsidR="00303AB3" w:rsidRPr="0072019B" w:rsidRDefault="009D0EA7" w:rsidP="00303AB3">
            <w:pPr>
              <w:ind w:right="-72"/>
              <w:jc w:val="center"/>
              <w:rPr>
                <w:rFonts w:ascii="Arial" w:hAnsi="Arial" w:cs="Arial"/>
                <w:color w:val="000000" w:themeColor="text1"/>
                <w:sz w:val="18"/>
                <w:szCs w:val="18"/>
                <w:lang w:val="en-GB"/>
              </w:rPr>
            </w:pPr>
            <w:r>
              <w:rPr>
                <w:rFonts w:ascii="Arial" w:hAnsi="Arial" w:cs="Arial"/>
                <w:color w:val="000000" w:themeColor="text1"/>
                <w:sz w:val="18"/>
                <w:szCs w:val="18"/>
                <w:lang w:val="en-GB"/>
              </w:rPr>
              <w:t>0.50 -</w:t>
            </w:r>
            <w:r w:rsidR="00303AB3" w:rsidRPr="0072019B">
              <w:rPr>
                <w:rFonts w:ascii="Arial" w:hAnsi="Arial" w:cs="Arial"/>
                <w:color w:val="000000" w:themeColor="text1"/>
                <w:sz w:val="18"/>
                <w:szCs w:val="18"/>
                <w:lang w:val="en-GB"/>
              </w:rPr>
              <w:t xml:space="preserve"> 3.50</w:t>
            </w:r>
          </w:p>
        </w:tc>
      </w:tr>
      <w:tr w:rsidR="00303AB3" w:rsidRPr="0072019B" w:rsidTr="000A7ABD">
        <w:trPr>
          <w:trHeight w:val="20"/>
        </w:trPr>
        <w:tc>
          <w:tcPr>
            <w:tcW w:w="3610" w:type="dxa"/>
            <w:tcBorders>
              <w:top w:val="nil"/>
              <w:left w:val="nil"/>
              <w:bottom w:val="nil"/>
              <w:right w:val="nil"/>
            </w:tcBorders>
            <w:vAlign w:val="bottom"/>
          </w:tcPr>
          <w:p w:rsidR="00303AB3" w:rsidRPr="0072019B" w:rsidRDefault="00303AB3" w:rsidP="00303AB3">
            <w:pPr>
              <w:ind w:left="336" w:right="-111"/>
              <w:rPr>
                <w:rFonts w:ascii="Arial" w:hAnsi="Arial" w:cs="Arial"/>
                <w:color w:val="000000" w:themeColor="text1"/>
                <w:spacing w:val="-4"/>
                <w:sz w:val="18"/>
                <w:szCs w:val="18"/>
                <w:cs/>
              </w:rPr>
            </w:pPr>
            <w:r w:rsidRPr="0072019B">
              <w:rPr>
                <w:rFonts w:ascii="Arial" w:hAnsi="Arial" w:cs="Arial"/>
                <w:color w:val="000000" w:themeColor="text1"/>
                <w:spacing w:val="-4"/>
                <w:sz w:val="18"/>
                <w:szCs w:val="18"/>
              </w:rPr>
              <w:t>Debt securities issued and borrowings</w:t>
            </w:r>
          </w:p>
        </w:tc>
        <w:tc>
          <w:tcPr>
            <w:tcW w:w="12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6,000,000</w:t>
            </w:r>
          </w:p>
        </w:tc>
        <w:tc>
          <w:tcPr>
            <w:tcW w:w="12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87"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500,000,000</w:t>
            </w:r>
          </w:p>
        </w:tc>
        <w:tc>
          <w:tcPr>
            <w:tcW w:w="12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2,000,000,000</w:t>
            </w:r>
          </w:p>
        </w:tc>
        <w:tc>
          <w:tcPr>
            <w:tcW w:w="1252"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17"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2,506,000,000</w:t>
            </w:r>
          </w:p>
        </w:tc>
        <w:tc>
          <w:tcPr>
            <w:tcW w:w="1176" w:type="dxa"/>
            <w:tcBorders>
              <w:top w:val="nil"/>
              <w:left w:val="nil"/>
              <w:bottom w:val="nil"/>
              <w:right w:val="nil"/>
            </w:tcBorders>
            <w:vAlign w:val="center"/>
          </w:tcPr>
          <w:p w:rsidR="00303AB3" w:rsidRPr="0072019B" w:rsidRDefault="009D0EA7" w:rsidP="00303AB3">
            <w:pPr>
              <w:ind w:right="-72"/>
              <w:jc w:val="center"/>
              <w:rPr>
                <w:rFonts w:ascii="Arial" w:hAnsi="Arial" w:cs="Arial"/>
                <w:color w:val="000000" w:themeColor="text1"/>
                <w:sz w:val="18"/>
                <w:szCs w:val="18"/>
                <w:lang w:val="en-GB"/>
              </w:rPr>
            </w:pPr>
            <w:r>
              <w:rPr>
                <w:rFonts w:ascii="Arial" w:hAnsi="Arial" w:cs="Arial"/>
                <w:color w:val="000000" w:themeColor="text1"/>
                <w:sz w:val="18"/>
                <w:szCs w:val="18"/>
                <w:lang w:val="en-GB"/>
              </w:rPr>
              <w:t>1.75 -</w:t>
            </w:r>
            <w:r w:rsidR="00303AB3" w:rsidRPr="0072019B">
              <w:rPr>
                <w:rFonts w:ascii="Arial" w:hAnsi="Arial" w:cs="Arial"/>
                <w:color w:val="000000" w:themeColor="text1"/>
                <w:sz w:val="18"/>
                <w:szCs w:val="18"/>
                <w:lang w:val="en-GB"/>
              </w:rPr>
              <w:t xml:space="preserve"> 5.50</w:t>
            </w:r>
          </w:p>
        </w:tc>
      </w:tr>
      <w:tr w:rsidR="00303AB3" w:rsidRPr="00E60C9E" w:rsidTr="000A7ABD">
        <w:trPr>
          <w:trHeight w:val="20"/>
        </w:trPr>
        <w:tc>
          <w:tcPr>
            <w:tcW w:w="3610" w:type="dxa"/>
            <w:tcBorders>
              <w:top w:val="nil"/>
              <w:left w:val="nil"/>
              <w:bottom w:val="nil"/>
              <w:right w:val="nil"/>
            </w:tcBorders>
            <w:vAlign w:val="bottom"/>
          </w:tcPr>
          <w:p w:rsidR="00303AB3" w:rsidRPr="00E60C9E" w:rsidRDefault="00303AB3" w:rsidP="00303AB3">
            <w:pPr>
              <w:ind w:left="336" w:right="-36"/>
              <w:rPr>
                <w:rFonts w:ascii="Arial" w:hAnsi="Arial" w:cs="Arial"/>
                <w:color w:val="000000" w:themeColor="text1"/>
                <w:sz w:val="12"/>
                <w:szCs w:val="12"/>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487"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52"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209" w:type="dxa"/>
            <w:tcBorders>
              <w:top w:val="nil"/>
              <w:left w:val="nil"/>
              <w:bottom w:val="nil"/>
              <w:right w:val="nil"/>
            </w:tcBorders>
          </w:tcPr>
          <w:p w:rsidR="00303AB3" w:rsidRPr="00E60C9E" w:rsidRDefault="00303AB3" w:rsidP="00303AB3">
            <w:pPr>
              <w:ind w:right="-72"/>
              <w:jc w:val="right"/>
              <w:rPr>
                <w:rFonts w:ascii="Arial" w:hAnsi="Arial" w:cs="Arial"/>
                <w:color w:val="000000" w:themeColor="text1"/>
                <w:sz w:val="12"/>
                <w:szCs w:val="12"/>
                <w:lang w:val="en-GB"/>
              </w:rPr>
            </w:pPr>
          </w:p>
        </w:tc>
        <w:tc>
          <w:tcPr>
            <w:tcW w:w="1417"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lang w:val="en-GB"/>
              </w:rPr>
            </w:pPr>
          </w:p>
        </w:tc>
        <w:tc>
          <w:tcPr>
            <w:tcW w:w="1176" w:type="dxa"/>
            <w:tcBorders>
              <w:top w:val="nil"/>
              <w:left w:val="nil"/>
              <w:bottom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r>
      <w:tr w:rsidR="00303AB3" w:rsidRPr="0072019B" w:rsidTr="000A7ABD">
        <w:trPr>
          <w:trHeight w:val="20"/>
        </w:trPr>
        <w:tc>
          <w:tcPr>
            <w:tcW w:w="3610" w:type="dxa"/>
            <w:tcBorders>
              <w:top w:val="nil"/>
              <w:left w:val="nil"/>
              <w:bottom w:val="nil"/>
              <w:right w:val="nil"/>
            </w:tcBorders>
            <w:vAlign w:val="bottom"/>
          </w:tcPr>
          <w:p w:rsidR="00303AB3" w:rsidRPr="0072019B" w:rsidRDefault="00303AB3" w:rsidP="00303AB3">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153,993,425</w:t>
            </w:r>
            <w:r>
              <w:rPr>
                <w:rFonts w:ascii="Arial" w:hAnsi="Arial" w:cs="Arial"/>
                <w:color w:val="000000" w:themeColor="text1"/>
                <w:sz w:val="18"/>
                <w:szCs w:val="18"/>
              </w:rPr>
              <w:fldChar w:fldCharType="end"/>
            </w:r>
          </w:p>
        </w:tc>
        <w:tc>
          <w:tcPr>
            <w:tcW w:w="1296"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fldChar w:fldCharType="begin"/>
            </w:r>
            <w:r>
              <w:rPr>
                <w:rFonts w:ascii="Arial" w:hAnsi="Arial" w:cs="Arial"/>
                <w:color w:val="000000" w:themeColor="text1"/>
                <w:sz w:val="18"/>
                <w:szCs w:val="18"/>
                <w:lang w:val="en-GB"/>
              </w:rPr>
              <w:instrText xml:space="preserve"> =SUM(above) </w:instrText>
            </w:r>
            <w:r>
              <w:rPr>
                <w:rFonts w:ascii="Arial" w:hAnsi="Arial" w:cs="Arial"/>
                <w:color w:val="000000" w:themeColor="text1"/>
                <w:sz w:val="18"/>
                <w:szCs w:val="18"/>
                <w:lang w:val="en-GB"/>
              </w:rPr>
              <w:fldChar w:fldCharType="separate"/>
            </w:r>
            <w:r>
              <w:rPr>
                <w:rFonts w:ascii="Arial" w:hAnsi="Arial" w:cs="Arial"/>
                <w:noProof/>
                <w:color w:val="000000" w:themeColor="text1"/>
                <w:sz w:val="18"/>
                <w:szCs w:val="18"/>
                <w:lang w:val="en-GB"/>
              </w:rPr>
              <w:t>2,421,826,090</w:t>
            </w:r>
            <w:r>
              <w:rPr>
                <w:rFonts w:ascii="Arial" w:hAnsi="Arial" w:cs="Arial"/>
                <w:color w:val="000000" w:themeColor="text1"/>
                <w:sz w:val="18"/>
                <w:szCs w:val="18"/>
                <w:lang w:val="en-GB"/>
              </w:rPr>
              <w:fldChar w:fldCharType="end"/>
            </w:r>
          </w:p>
        </w:tc>
        <w:tc>
          <w:tcPr>
            <w:tcW w:w="1487"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fldChar w:fldCharType="begin"/>
            </w:r>
            <w:r>
              <w:rPr>
                <w:rFonts w:ascii="Arial" w:hAnsi="Arial" w:cs="Arial"/>
                <w:color w:val="000000" w:themeColor="text1"/>
                <w:sz w:val="18"/>
                <w:szCs w:val="18"/>
                <w:lang w:val="en-GB"/>
              </w:rPr>
              <w:instrText xml:space="preserve"> =SUM(above) </w:instrText>
            </w:r>
            <w:r>
              <w:rPr>
                <w:rFonts w:ascii="Arial" w:hAnsi="Arial" w:cs="Arial"/>
                <w:color w:val="000000" w:themeColor="text1"/>
                <w:sz w:val="18"/>
                <w:szCs w:val="18"/>
                <w:lang w:val="en-GB"/>
              </w:rPr>
              <w:fldChar w:fldCharType="separate"/>
            </w:r>
            <w:r>
              <w:rPr>
                <w:rFonts w:ascii="Arial" w:hAnsi="Arial" w:cs="Arial"/>
                <w:noProof/>
                <w:color w:val="000000" w:themeColor="text1"/>
                <w:sz w:val="18"/>
                <w:szCs w:val="18"/>
                <w:lang w:val="en-GB"/>
              </w:rPr>
              <w:t>3,798,154,977</w:t>
            </w:r>
            <w:r>
              <w:rPr>
                <w:rFonts w:ascii="Arial" w:hAnsi="Arial" w:cs="Arial"/>
                <w:color w:val="000000" w:themeColor="text1"/>
                <w:sz w:val="18"/>
                <w:szCs w:val="18"/>
                <w:lang w:val="en-GB"/>
              </w:rPr>
              <w:fldChar w:fldCharType="end"/>
            </w:r>
          </w:p>
        </w:tc>
        <w:tc>
          <w:tcPr>
            <w:tcW w:w="1296"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cs/>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3,734,578,520</w:t>
            </w:r>
            <w:r>
              <w:rPr>
                <w:rFonts w:ascii="Arial" w:hAnsi="Arial" w:cs="Arial"/>
                <w:color w:val="000000" w:themeColor="text1"/>
                <w:sz w:val="18"/>
                <w:szCs w:val="18"/>
              </w:rPr>
              <w:fldChar w:fldCharType="end"/>
            </w:r>
          </w:p>
        </w:tc>
        <w:tc>
          <w:tcPr>
            <w:tcW w:w="1252" w:type="dxa"/>
            <w:tcBorders>
              <w:top w:val="nil"/>
              <w:left w:val="nil"/>
              <w:bottom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296" w:type="dxa"/>
            <w:tcBorders>
              <w:top w:val="nil"/>
              <w:left w:val="nil"/>
              <w:bottom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209" w:type="dxa"/>
            <w:tcBorders>
              <w:top w:val="nil"/>
              <w:left w:val="nil"/>
              <w:bottom w:val="nil"/>
              <w:right w:val="nil"/>
            </w:tcBorders>
            <w:vAlign w:val="bottom"/>
          </w:tcPr>
          <w:p w:rsidR="00303AB3" w:rsidRPr="0072019B" w:rsidRDefault="00303AB3" w:rsidP="00303AB3">
            <w:pPr>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17" w:type="dxa"/>
            <w:tcBorders>
              <w:top w:val="nil"/>
              <w:left w:val="nil"/>
              <w:bottom w:val="nil"/>
              <w:right w:val="nil"/>
            </w:tcBorders>
            <w:vAlign w:val="bottom"/>
          </w:tcPr>
          <w:p w:rsidR="00303AB3" w:rsidRPr="0072019B" w:rsidRDefault="009D0EA7" w:rsidP="00303AB3">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10,108,553,012</w:t>
            </w:r>
            <w:r>
              <w:rPr>
                <w:rFonts w:ascii="Arial" w:hAnsi="Arial" w:cs="Arial"/>
                <w:color w:val="000000" w:themeColor="text1"/>
                <w:sz w:val="18"/>
                <w:szCs w:val="18"/>
              </w:rPr>
              <w:fldChar w:fldCharType="end"/>
            </w:r>
          </w:p>
        </w:tc>
        <w:tc>
          <w:tcPr>
            <w:tcW w:w="1176" w:type="dxa"/>
            <w:tcBorders>
              <w:top w:val="nil"/>
              <w:left w:val="nil"/>
              <w:bottom w:val="nil"/>
              <w:right w:val="nil"/>
            </w:tcBorders>
            <w:vAlign w:val="bottom"/>
          </w:tcPr>
          <w:p w:rsidR="00303AB3" w:rsidRPr="0072019B" w:rsidRDefault="00303AB3" w:rsidP="00303AB3">
            <w:pPr>
              <w:ind w:right="-72"/>
              <w:jc w:val="right"/>
              <w:rPr>
                <w:rFonts w:ascii="Arial" w:hAnsi="Arial" w:cs="Arial"/>
                <w:color w:val="000000" w:themeColor="text1"/>
                <w:sz w:val="18"/>
                <w:szCs w:val="18"/>
              </w:rPr>
            </w:pPr>
          </w:p>
        </w:tc>
      </w:tr>
    </w:tbl>
    <w:p w:rsidR="007F4DAC" w:rsidRPr="0072019B" w:rsidRDefault="007F4DAC" w:rsidP="00396AA9">
      <w:pPr>
        <w:tabs>
          <w:tab w:val="left" w:pos="720"/>
        </w:tabs>
        <w:ind w:right="-306"/>
        <w:rPr>
          <w:rFonts w:ascii="Arial" w:hAnsi="Arial" w:cs="Arial"/>
          <w:color w:val="000000" w:themeColor="text1"/>
          <w:sz w:val="18"/>
          <w:szCs w:val="18"/>
        </w:rPr>
      </w:pPr>
    </w:p>
    <w:p w:rsidR="00821ABF" w:rsidRPr="0072019B" w:rsidRDefault="00821ABF" w:rsidP="00396AA9">
      <w:pPr>
        <w:tabs>
          <w:tab w:val="left" w:pos="720"/>
        </w:tabs>
        <w:ind w:right="-306"/>
        <w:rPr>
          <w:rFonts w:ascii="Arial" w:hAnsi="Arial" w:cs="Arial"/>
          <w:color w:val="000000" w:themeColor="text1"/>
          <w:sz w:val="18"/>
          <w:szCs w:val="18"/>
        </w:rPr>
      </w:pPr>
    </w:p>
    <w:p w:rsidR="00821ABF" w:rsidRPr="0072019B" w:rsidRDefault="00821ABF" w:rsidP="00821ABF">
      <w:pPr>
        <w:pStyle w:val="Heading1"/>
        <w:spacing w:before="0"/>
        <w:ind w:left="540" w:hanging="540"/>
        <w:rPr>
          <w:rFonts w:ascii="Arial" w:hAnsi="Arial" w:cs="Arial"/>
          <w:b w:val="0"/>
          <w:bCs w:val="0"/>
          <w:color w:val="000000" w:themeColor="text1"/>
          <w:sz w:val="20"/>
          <w:szCs w:val="20"/>
          <w:lang w:val="en-US"/>
        </w:rPr>
      </w:pPr>
      <w:r w:rsidRPr="0072019B">
        <w:rPr>
          <w:rFonts w:ascii="Arial" w:hAnsi="Arial" w:cs="Arial"/>
          <w:color w:val="000000" w:themeColor="text1"/>
          <w:sz w:val="18"/>
          <w:szCs w:val="18"/>
        </w:rPr>
        <w:br w:type="page"/>
      </w:r>
      <w:r w:rsidRPr="0072019B">
        <w:rPr>
          <w:rFonts w:ascii="Arial" w:hAnsi="Arial" w:cs="Arial"/>
          <w:color w:val="000000" w:themeColor="text1"/>
          <w:sz w:val="20"/>
          <w:szCs w:val="20"/>
        </w:rPr>
        <w:t>3</w:t>
      </w:r>
      <w:r w:rsidR="00CA0167">
        <w:rPr>
          <w:rFonts w:ascii="Arial" w:hAnsi="Arial" w:cs="Arial"/>
          <w:color w:val="000000" w:themeColor="text1"/>
          <w:sz w:val="20"/>
          <w:szCs w:val="20"/>
          <w:lang w:val="en-GB"/>
        </w:rPr>
        <w:t>5</w:t>
      </w:r>
      <w:r w:rsidRPr="0072019B">
        <w:rPr>
          <w:rFonts w:ascii="Arial" w:hAnsi="Arial" w:cs="Arial"/>
          <w:color w:val="000000" w:themeColor="text1"/>
          <w:sz w:val="20"/>
          <w:szCs w:val="20"/>
          <w:lang w:val="en-US"/>
        </w:rPr>
        <w:tab/>
        <w:t xml:space="preserve">Financial instruments </w:t>
      </w:r>
      <w:r w:rsidRPr="0072019B">
        <w:rPr>
          <w:rFonts w:ascii="Arial" w:hAnsi="Arial" w:cs="Arial"/>
          <w:b w:val="0"/>
          <w:bCs w:val="0"/>
          <w:color w:val="000000" w:themeColor="text1"/>
          <w:sz w:val="20"/>
          <w:szCs w:val="20"/>
          <w:lang w:val="en-US"/>
        </w:rPr>
        <w:t>(Cont’d)</w:t>
      </w:r>
    </w:p>
    <w:p w:rsidR="00821ABF" w:rsidRPr="0072019B" w:rsidRDefault="00821ABF" w:rsidP="00821ABF">
      <w:pPr>
        <w:pStyle w:val="a"/>
        <w:ind w:left="540" w:right="0"/>
        <w:jc w:val="thaiDistribute"/>
        <w:rPr>
          <w:rFonts w:ascii="Arial" w:hAnsi="Arial" w:cs="Arial"/>
          <w:color w:val="000000" w:themeColor="text1"/>
          <w:sz w:val="20"/>
          <w:szCs w:val="20"/>
          <w:lang w:val="en-GB"/>
        </w:rPr>
      </w:pPr>
    </w:p>
    <w:p w:rsidR="00821ABF" w:rsidRPr="0072019B" w:rsidRDefault="00821ABF" w:rsidP="00821ABF">
      <w:pPr>
        <w:pStyle w:val="a"/>
        <w:ind w:left="540" w:right="0"/>
        <w:jc w:val="thaiDistribute"/>
        <w:rPr>
          <w:rFonts w:ascii="Arial" w:hAnsi="Arial" w:cs="Arial"/>
          <w:color w:val="000000" w:themeColor="text1"/>
          <w:sz w:val="20"/>
          <w:szCs w:val="20"/>
          <w:lang w:val="en-GB"/>
        </w:rPr>
      </w:pPr>
    </w:p>
    <w:p w:rsidR="00821ABF" w:rsidRPr="0072019B" w:rsidRDefault="00821ABF" w:rsidP="00821ABF">
      <w:pPr>
        <w:pStyle w:val="a"/>
        <w:ind w:left="540" w:right="0"/>
        <w:jc w:val="thaiDistribute"/>
        <w:rPr>
          <w:rFonts w:ascii="Arial" w:hAnsi="Arial" w:cs="Arial"/>
          <w:color w:val="000000" w:themeColor="text1"/>
          <w:sz w:val="20"/>
          <w:szCs w:val="20"/>
          <w:lang w:val="en-GB"/>
        </w:rPr>
      </w:pPr>
      <w:r w:rsidRPr="0072019B">
        <w:rPr>
          <w:rFonts w:ascii="Arial" w:hAnsi="Arial" w:cs="Arial"/>
          <w:b/>
          <w:bCs/>
          <w:color w:val="000000" w:themeColor="text1"/>
          <w:sz w:val="20"/>
          <w:szCs w:val="20"/>
          <w:lang w:val="en-GB"/>
        </w:rPr>
        <w:t>Interest rate risk</w:t>
      </w:r>
      <w:r w:rsidRPr="0072019B">
        <w:rPr>
          <w:rFonts w:ascii="Arial" w:hAnsi="Arial" w:cs="Arial"/>
          <w:color w:val="000000" w:themeColor="text1"/>
          <w:sz w:val="20"/>
          <w:szCs w:val="20"/>
          <w:lang w:val="en-GB"/>
        </w:rPr>
        <w:t xml:space="preserve"> (Cont’d)</w:t>
      </w:r>
    </w:p>
    <w:p w:rsidR="00821ABF" w:rsidRPr="0072019B" w:rsidRDefault="00821ABF" w:rsidP="00C17201">
      <w:pPr>
        <w:ind w:left="540"/>
        <w:jc w:val="both"/>
        <w:rPr>
          <w:rFonts w:ascii="Arial" w:hAnsi="Arial" w:cs="Arial"/>
          <w:color w:val="000000" w:themeColor="text1"/>
          <w:sz w:val="20"/>
          <w:szCs w:val="20"/>
          <w:lang w:val="en-GB"/>
        </w:rPr>
      </w:pPr>
    </w:p>
    <w:p w:rsidR="00821ABF" w:rsidRPr="0072019B" w:rsidRDefault="007F3456" w:rsidP="00821ABF">
      <w:pPr>
        <w:tabs>
          <w:tab w:val="left" w:pos="540"/>
        </w:tabs>
        <w:ind w:left="540"/>
        <w:jc w:val="both"/>
        <w:rPr>
          <w:rFonts w:ascii="Arial" w:hAnsi="Arial" w:cs="Arial"/>
          <w:color w:val="000000" w:themeColor="text1"/>
          <w:sz w:val="20"/>
          <w:szCs w:val="20"/>
          <w:lang w:val="en-GB"/>
        </w:rPr>
      </w:pPr>
      <w:r w:rsidRPr="0072019B">
        <w:rPr>
          <w:rFonts w:ascii="Arial" w:hAnsi="Arial" w:cs="Arial"/>
          <w:color w:val="000000" w:themeColor="text1"/>
          <w:sz w:val="20"/>
          <w:szCs w:val="20"/>
        </w:rPr>
        <w:t>F</w:t>
      </w:r>
      <w:r w:rsidR="00821ABF" w:rsidRPr="0072019B">
        <w:rPr>
          <w:rFonts w:ascii="Arial" w:hAnsi="Arial" w:cs="Arial"/>
          <w:color w:val="000000" w:themeColor="text1"/>
          <w:sz w:val="20"/>
          <w:szCs w:val="20"/>
        </w:rPr>
        <w:t xml:space="preserve">inancial assets and liabilities can be separated the remaining </w:t>
      </w:r>
      <w:r w:rsidR="00A74674" w:rsidRPr="0072019B">
        <w:rPr>
          <w:rFonts w:ascii="Arial" w:hAnsi="Arial" w:cs="Arial"/>
          <w:color w:val="000000" w:themeColor="text1"/>
          <w:sz w:val="20"/>
          <w:szCs w:val="20"/>
          <w:lang w:val="en-GB"/>
        </w:rPr>
        <w:t>year</w:t>
      </w:r>
      <w:r w:rsidR="00821ABF" w:rsidRPr="0072019B">
        <w:rPr>
          <w:rFonts w:ascii="Arial" w:hAnsi="Arial" w:cs="Arial"/>
          <w:color w:val="000000" w:themeColor="text1"/>
          <w:sz w:val="20"/>
          <w:szCs w:val="20"/>
        </w:rPr>
        <w:t xml:space="preserve">s to earlier of reprising dates or maturity date, commencing as from the statement of financial position date </w:t>
      </w:r>
      <w:r w:rsidR="00A41E31" w:rsidRPr="0072019B">
        <w:rPr>
          <w:rFonts w:ascii="Arial" w:hAnsi="Arial" w:cs="Arial"/>
          <w:color w:val="000000" w:themeColor="text1"/>
          <w:sz w:val="20"/>
          <w:szCs w:val="20"/>
        </w:rPr>
        <w:t xml:space="preserve">are </w:t>
      </w:r>
      <w:r w:rsidR="00821ABF" w:rsidRPr="0072019B">
        <w:rPr>
          <w:rFonts w:ascii="Arial" w:hAnsi="Arial" w:cs="Arial"/>
          <w:color w:val="000000" w:themeColor="text1"/>
          <w:sz w:val="20"/>
          <w:szCs w:val="20"/>
        </w:rPr>
        <w:t xml:space="preserve">as follows: </w:t>
      </w:r>
      <w:r w:rsidR="00821ABF" w:rsidRPr="0072019B">
        <w:rPr>
          <w:rFonts w:ascii="Arial" w:hAnsi="Arial" w:cs="Arial"/>
          <w:color w:val="000000" w:themeColor="text1"/>
          <w:sz w:val="20"/>
          <w:szCs w:val="20"/>
          <w:lang w:val="en-GB"/>
        </w:rPr>
        <w:t>(Cont’d)</w:t>
      </w:r>
    </w:p>
    <w:p w:rsidR="007F371E" w:rsidRPr="0072019B" w:rsidRDefault="007F371E" w:rsidP="00821ABF">
      <w:pPr>
        <w:tabs>
          <w:tab w:val="left" w:pos="540"/>
        </w:tabs>
        <w:ind w:left="540"/>
        <w:jc w:val="both"/>
        <w:rPr>
          <w:rFonts w:ascii="Arial" w:hAnsi="Arial" w:cs="Arial"/>
          <w:color w:val="000000" w:themeColor="text1"/>
          <w:sz w:val="20"/>
          <w:szCs w:val="20"/>
          <w:lang w:val="en-GB"/>
        </w:rPr>
      </w:pPr>
    </w:p>
    <w:tbl>
      <w:tblPr>
        <w:tblW w:w="15335" w:type="dxa"/>
        <w:tblInd w:w="90" w:type="dxa"/>
        <w:tblLayout w:type="fixed"/>
        <w:tblLook w:val="0000" w:firstRow="0" w:lastRow="0" w:firstColumn="0" w:lastColumn="0" w:noHBand="0" w:noVBand="0"/>
      </w:tblPr>
      <w:tblGrid>
        <w:gridCol w:w="3610"/>
        <w:gridCol w:w="1296"/>
        <w:gridCol w:w="1296"/>
        <w:gridCol w:w="1487"/>
        <w:gridCol w:w="1296"/>
        <w:gridCol w:w="1252"/>
        <w:gridCol w:w="1296"/>
        <w:gridCol w:w="1209"/>
        <w:gridCol w:w="1417"/>
        <w:gridCol w:w="1176"/>
      </w:tblGrid>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overflowPunct/>
              <w:autoSpaceDE/>
              <w:autoSpaceDN/>
              <w:adjustRightInd/>
              <w:ind w:left="336"/>
              <w:textAlignment w:val="auto"/>
              <w:rPr>
                <w:rFonts w:ascii="Arial" w:hAnsi="Arial" w:cs="Arial"/>
                <w:color w:val="000000" w:themeColor="text1"/>
                <w:sz w:val="18"/>
                <w:szCs w:val="18"/>
              </w:rPr>
            </w:pPr>
          </w:p>
        </w:tc>
        <w:tc>
          <w:tcPr>
            <w:tcW w:w="11725" w:type="dxa"/>
            <w:gridSpan w:val="9"/>
            <w:tcBorders>
              <w:top w:val="nil"/>
              <w:left w:val="nil"/>
              <w:bottom w:val="nil"/>
              <w:right w:val="nil"/>
            </w:tcBorders>
            <w:vAlign w:val="bottom"/>
          </w:tcPr>
          <w:p w:rsidR="007F371E" w:rsidRPr="0072019B" w:rsidRDefault="007F371E" w:rsidP="00E16DB2">
            <w:pPr>
              <w:pBdr>
                <w:bottom w:val="single" w:sz="4" w:space="1" w:color="auto"/>
              </w:pBdr>
              <w:ind w:right="-72"/>
              <w:jc w:val="center"/>
              <w:rPr>
                <w:rFonts w:ascii="Arial" w:hAnsi="Arial" w:cs="Arial"/>
                <w:b/>
                <w:bCs/>
                <w:color w:val="000000" w:themeColor="text1"/>
                <w:sz w:val="18"/>
                <w:szCs w:val="18"/>
              </w:rPr>
            </w:pPr>
            <w:r w:rsidRPr="0072019B">
              <w:rPr>
                <w:rFonts w:ascii="Arial" w:hAnsi="Arial" w:cs="Arial"/>
                <w:b/>
                <w:bCs/>
                <w:color w:val="000000" w:themeColor="text1"/>
                <w:sz w:val="18"/>
                <w:szCs w:val="18"/>
              </w:rPr>
              <w:t>31 December 2018</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1725" w:type="dxa"/>
            <w:gridSpan w:val="9"/>
            <w:tcBorders>
              <w:top w:val="nil"/>
              <w:left w:val="nil"/>
              <w:bottom w:val="nil"/>
              <w:right w:val="nil"/>
            </w:tcBorders>
            <w:vAlign w:val="bottom"/>
          </w:tcPr>
          <w:p w:rsidR="007F371E" w:rsidRPr="0072019B" w:rsidRDefault="00E3351E" w:rsidP="00E16DB2">
            <w:pPr>
              <w:pBdr>
                <w:bottom w:val="single" w:sz="4" w:space="1" w:color="auto"/>
              </w:pBdr>
              <w:ind w:right="-72"/>
              <w:jc w:val="center"/>
              <w:rPr>
                <w:rFonts w:ascii="Arial" w:hAnsi="Arial" w:cs="Arial"/>
                <w:b/>
                <w:bCs/>
                <w:color w:val="000000" w:themeColor="text1"/>
                <w:sz w:val="18"/>
                <w:szCs w:val="18"/>
              </w:rPr>
            </w:pPr>
            <w:r>
              <w:rPr>
                <w:rFonts w:ascii="Arial" w:hAnsi="Arial" w:cs="Arial"/>
                <w:b/>
                <w:bCs/>
                <w:color w:val="000000" w:themeColor="text1"/>
                <w:sz w:val="18"/>
                <w:szCs w:val="18"/>
              </w:rPr>
              <w:t>Repric</w:t>
            </w:r>
            <w:r w:rsidR="007F371E" w:rsidRPr="0072019B">
              <w:rPr>
                <w:rFonts w:ascii="Arial" w:hAnsi="Arial" w:cs="Arial"/>
                <w:b/>
                <w:bCs/>
                <w:color w:val="000000" w:themeColor="text1"/>
                <w:sz w:val="18"/>
                <w:szCs w:val="18"/>
              </w:rPr>
              <w:t>ing or maturity date</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Non-</w:t>
            </w:r>
          </w:p>
        </w:tc>
        <w:tc>
          <w:tcPr>
            <w:tcW w:w="1209"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3 - 12</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Performing</w:t>
            </w:r>
          </w:p>
        </w:tc>
        <w:tc>
          <w:tcPr>
            <w:tcW w:w="1209"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Interest</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At call</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0 - 3</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months</w:t>
            </w: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months</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1 - 5</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years</w:t>
            </w: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Over</w:t>
            </w:r>
            <w:r w:rsidRPr="0072019B">
              <w:rPr>
                <w:rFonts w:ascii="Arial" w:hAnsi="Arial" w:cs="Arial"/>
                <w:b/>
                <w:bCs/>
                <w:color w:val="000000" w:themeColor="text1"/>
                <w:sz w:val="18"/>
                <w:szCs w:val="18"/>
                <w:cs/>
              </w:rPr>
              <w:t xml:space="preserve"> </w:t>
            </w:r>
            <w:r w:rsidRPr="0072019B">
              <w:rPr>
                <w:rFonts w:ascii="Arial" w:hAnsi="Arial" w:cs="Arial"/>
                <w:b/>
                <w:bCs/>
                <w:color w:val="000000" w:themeColor="text1"/>
                <w:sz w:val="18"/>
                <w:szCs w:val="18"/>
              </w:rPr>
              <w:t>5 years</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loan</w:t>
            </w:r>
          </w:p>
        </w:tc>
        <w:tc>
          <w:tcPr>
            <w:tcW w:w="1209"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Non-interest</w:t>
            </w: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Total</w:t>
            </w: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rates</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487"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52"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209" w:type="dxa"/>
            <w:tcBorders>
              <w:top w:val="nil"/>
              <w:left w:val="nil"/>
              <w:bottom w:val="nil"/>
              <w:right w:val="nil"/>
            </w:tcBorders>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417"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Baht</w:t>
            </w:r>
          </w:p>
        </w:tc>
        <w:tc>
          <w:tcPr>
            <w:tcW w:w="117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8"/>
                <w:szCs w:val="18"/>
              </w:rPr>
            </w:pPr>
            <w:r w:rsidRPr="0072019B">
              <w:rPr>
                <w:rFonts w:ascii="Arial" w:hAnsi="Arial" w:cs="Arial"/>
                <w:b/>
                <w:bCs/>
                <w:color w:val="000000" w:themeColor="text1"/>
                <w:sz w:val="18"/>
                <w:szCs w:val="18"/>
              </w:rPr>
              <w:t>(%)</w:t>
            </w:r>
          </w:p>
        </w:tc>
      </w:tr>
      <w:tr w:rsidR="007F371E" w:rsidRPr="0072019B" w:rsidTr="00E16DB2">
        <w:trPr>
          <w:trHeight w:val="20"/>
        </w:trPr>
        <w:tc>
          <w:tcPr>
            <w:tcW w:w="3610" w:type="dxa"/>
            <w:tcBorders>
              <w:top w:val="nil"/>
              <w:left w:val="nil"/>
              <w:bottom w:val="nil"/>
              <w:right w:val="nil"/>
            </w:tcBorders>
          </w:tcPr>
          <w:p w:rsidR="007F371E" w:rsidRPr="0072019B" w:rsidRDefault="007F371E" w:rsidP="00E16DB2">
            <w:pPr>
              <w:ind w:left="336" w:right="-36"/>
              <w:rPr>
                <w:rFonts w:ascii="Arial" w:hAnsi="Arial" w:cs="Arial"/>
                <w:b/>
                <w:bCs/>
                <w:color w:val="000000" w:themeColor="text1"/>
                <w:sz w:val="12"/>
                <w:szCs w:val="12"/>
                <w:u w:val="single"/>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2"/>
                <w:szCs w:val="12"/>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r>
      <w:tr w:rsidR="007F371E" w:rsidRPr="0072019B" w:rsidTr="00E16DB2">
        <w:trPr>
          <w:trHeight w:val="20"/>
        </w:trPr>
        <w:tc>
          <w:tcPr>
            <w:tcW w:w="3610" w:type="dxa"/>
            <w:tcBorders>
              <w:top w:val="nil"/>
              <w:left w:val="nil"/>
              <w:bottom w:val="nil"/>
              <w:right w:val="nil"/>
            </w:tcBorders>
          </w:tcPr>
          <w:p w:rsidR="007F371E" w:rsidRPr="0072019B" w:rsidRDefault="007F371E" w:rsidP="00E16DB2">
            <w:pPr>
              <w:ind w:left="336" w:right="-36"/>
              <w:rPr>
                <w:rFonts w:ascii="Arial" w:hAnsi="Arial" w:cs="Arial"/>
                <w:color w:val="000000" w:themeColor="text1"/>
                <w:sz w:val="18"/>
                <w:szCs w:val="18"/>
              </w:rPr>
            </w:pPr>
            <w:r w:rsidRPr="0072019B">
              <w:rPr>
                <w:rFonts w:ascii="Arial" w:hAnsi="Arial" w:cs="Arial"/>
                <w:b/>
                <w:bCs/>
                <w:color w:val="000000" w:themeColor="text1"/>
                <w:sz w:val="18"/>
                <w:szCs w:val="18"/>
                <w:u w:val="single"/>
              </w:rPr>
              <w:t>Financial assets</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111"/>
              <w:rPr>
                <w:rFonts w:ascii="Arial" w:hAnsi="Arial" w:cs="Arial"/>
                <w:color w:val="000000" w:themeColor="text1"/>
                <w:spacing w:val="-4"/>
                <w:sz w:val="18"/>
                <w:szCs w:val="18"/>
                <w:cs/>
              </w:rPr>
            </w:pPr>
            <w:r w:rsidRPr="0072019B">
              <w:rPr>
                <w:rFonts w:ascii="Arial" w:hAnsi="Arial" w:cs="Arial"/>
                <w:color w:val="000000" w:themeColor="text1"/>
                <w:spacing w:val="-4"/>
                <w:sz w:val="18"/>
                <w:szCs w:val="18"/>
              </w:rPr>
              <w:t>Interbank and market money items</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924,475,693</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600,000,000</w:t>
            </w:r>
          </w:p>
        </w:tc>
        <w:tc>
          <w:tcPr>
            <w:tcW w:w="148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52"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229,213,984</w:t>
            </w:r>
          </w:p>
        </w:tc>
        <w:tc>
          <w:tcPr>
            <w:tcW w:w="141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1,753,689,677</w:t>
            </w:r>
          </w:p>
        </w:tc>
        <w:tc>
          <w:tcPr>
            <w:tcW w:w="1176" w:type="dxa"/>
            <w:tcBorders>
              <w:top w:val="nil"/>
              <w:left w:val="nil"/>
              <w:bottom w:val="nil"/>
              <w:right w:val="nil"/>
            </w:tcBorders>
            <w:vAlign w:val="center"/>
          </w:tcPr>
          <w:p w:rsidR="007F371E" w:rsidRPr="0072019B" w:rsidRDefault="007F371E" w:rsidP="00E16DB2">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0.38 – 1.50</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cs/>
              </w:rPr>
            </w:pPr>
            <w:r w:rsidRPr="0072019B">
              <w:rPr>
                <w:rFonts w:ascii="Arial" w:hAnsi="Arial" w:cs="Arial"/>
                <w:color w:val="000000" w:themeColor="text1"/>
                <w:sz w:val="18"/>
                <w:szCs w:val="18"/>
              </w:rPr>
              <w:t>Investments</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8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83,075,810</w:t>
            </w:r>
          </w:p>
        </w:tc>
        <w:tc>
          <w:tcPr>
            <w:tcW w:w="1252"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98,380,161</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16,952,764</w:t>
            </w:r>
          </w:p>
        </w:tc>
        <w:tc>
          <w:tcPr>
            <w:tcW w:w="141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198,408,735</w:t>
            </w:r>
          </w:p>
        </w:tc>
        <w:tc>
          <w:tcPr>
            <w:tcW w:w="1176" w:type="dxa"/>
            <w:tcBorders>
              <w:top w:val="nil"/>
              <w:left w:val="nil"/>
              <w:bottom w:val="nil"/>
              <w:right w:val="nil"/>
            </w:tcBorders>
            <w:vAlign w:val="center"/>
          </w:tcPr>
          <w:p w:rsidR="007F371E" w:rsidRPr="0072019B" w:rsidRDefault="007F371E" w:rsidP="00E16DB2">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3.00 – 7.00</w:t>
            </w:r>
          </w:p>
        </w:tc>
      </w:tr>
      <w:tr w:rsidR="007F371E" w:rsidRPr="0072019B" w:rsidTr="00E16DB2">
        <w:trPr>
          <w:trHeight w:val="20"/>
        </w:trPr>
        <w:tc>
          <w:tcPr>
            <w:tcW w:w="3610" w:type="dxa"/>
            <w:tcBorders>
              <w:top w:val="nil"/>
              <w:left w:val="nil"/>
              <w:bottom w:val="nil"/>
              <w:right w:val="nil"/>
            </w:tcBorders>
            <w:vAlign w:val="center"/>
          </w:tcPr>
          <w:p w:rsidR="007F371E" w:rsidRPr="0072019B" w:rsidRDefault="007F371E" w:rsidP="00E16DB2">
            <w:pPr>
              <w:ind w:left="336" w:right="-79"/>
              <w:rPr>
                <w:rFonts w:ascii="Arial" w:hAnsi="Arial" w:cs="Arial"/>
                <w:color w:val="000000" w:themeColor="text1"/>
                <w:spacing w:val="-2"/>
                <w:sz w:val="18"/>
                <w:szCs w:val="18"/>
                <w:lang w:val="en-GB"/>
              </w:rPr>
            </w:pPr>
            <w:r w:rsidRPr="0072019B">
              <w:rPr>
                <w:rFonts w:ascii="Arial" w:hAnsi="Arial" w:cs="Arial"/>
                <w:color w:val="000000" w:themeColor="text1"/>
                <w:sz w:val="18"/>
                <w:szCs w:val="18"/>
              </w:rPr>
              <w:t>Loans to customers</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470,394,954</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4,848,772,874</w:t>
            </w:r>
          </w:p>
        </w:tc>
        <w:tc>
          <w:tcPr>
            <w:tcW w:w="1487"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10,683,201,545</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1,915,541,577</w:t>
            </w:r>
          </w:p>
        </w:tc>
        <w:tc>
          <w:tcPr>
            <w:tcW w:w="1252"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21,596,459</w:t>
            </w:r>
          </w:p>
        </w:tc>
        <w:tc>
          <w:tcPr>
            <w:tcW w:w="129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228,618,964</w:t>
            </w:r>
          </w:p>
        </w:tc>
        <w:tc>
          <w:tcPr>
            <w:tcW w:w="1209"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17"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18,168,126,373</w:t>
            </w:r>
          </w:p>
        </w:tc>
        <w:tc>
          <w:tcPr>
            <w:tcW w:w="1176" w:type="dxa"/>
            <w:tcBorders>
              <w:top w:val="nil"/>
              <w:left w:val="nil"/>
              <w:bottom w:val="nil"/>
              <w:right w:val="nil"/>
            </w:tcBorders>
          </w:tcPr>
          <w:p w:rsidR="007F371E" w:rsidRPr="0072019B" w:rsidRDefault="007F371E" w:rsidP="00E16DB2">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0.01 – 36.00</w:t>
            </w:r>
          </w:p>
        </w:tc>
      </w:tr>
      <w:tr w:rsidR="007F371E" w:rsidRPr="0072019B" w:rsidTr="00E16DB2">
        <w:trPr>
          <w:trHeight w:val="20"/>
        </w:trPr>
        <w:tc>
          <w:tcPr>
            <w:tcW w:w="3610" w:type="dxa"/>
            <w:tcBorders>
              <w:top w:val="nil"/>
              <w:left w:val="nil"/>
              <w:bottom w:val="nil"/>
              <w:right w:val="nil"/>
            </w:tcBorders>
            <w:vAlign w:val="center"/>
          </w:tcPr>
          <w:p w:rsidR="007F371E" w:rsidRPr="0072019B" w:rsidRDefault="007F371E" w:rsidP="00E16DB2">
            <w:pPr>
              <w:ind w:left="336" w:right="-36"/>
              <w:rPr>
                <w:rFonts w:ascii="Arial" w:hAnsi="Arial" w:cs="Arial"/>
                <w:color w:val="000000" w:themeColor="text1"/>
                <w:sz w:val="12"/>
                <w:szCs w:val="12"/>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2"/>
                <w:szCs w:val="12"/>
                <w:lang w:val="en-GB"/>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176" w:type="dxa"/>
            <w:tcBorders>
              <w:top w:val="nil"/>
              <w:left w:val="nil"/>
              <w:bottom w:val="nil"/>
              <w:right w:val="nil"/>
            </w:tcBorders>
            <w:vAlign w:val="bottom"/>
          </w:tcPr>
          <w:p w:rsidR="007F371E" w:rsidRPr="0072019B" w:rsidRDefault="007F371E" w:rsidP="00E16DB2">
            <w:pPr>
              <w:ind w:right="-72"/>
              <w:jc w:val="center"/>
              <w:rPr>
                <w:rFonts w:ascii="Arial" w:hAnsi="Arial" w:cs="Arial"/>
                <w:color w:val="000000" w:themeColor="text1"/>
                <w:sz w:val="12"/>
                <w:szCs w:val="12"/>
              </w:rPr>
            </w:pPr>
          </w:p>
        </w:tc>
      </w:tr>
      <w:tr w:rsidR="007F371E" w:rsidRPr="0072019B" w:rsidTr="00E16DB2">
        <w:trPr>
          <w:trHeight w:val="20"/>
        </w:trPr>
        <w:tc>
          <w:tcPr>
            <w:tcW w:w="3610" w:type="dxa"/>
            <w:tcBorders>
              <w:top w:val="nil"/>
              <w:left w:val="nil"/>
              <w:bottom w:val="nil"/>
              <w:right w:val="nil"/>
            </w:tcBorders>
            <w:vAlign w:val="center"/>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1,394,870,647</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5,448,772,874</w:t>
            </w:r>
          </w:p>
        </w:tc>
        <w:tc>
          <w:tcPr>
            <w:tcW w:w="1487"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10,683,201,545</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1,998,617,387</w:t>
            </w:r>
          </w:p>
        </w:tc>
        <w:tc>
          <w:tcPr>
            <w:tcW w:w="1252"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119,976,620</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228,618,964</w:t>
            </w:r>
          </w:p>
        </w:tc>
        <w:tc>
          <w:tcPr>
            <w:tcW w:w="1209"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246,166,748</w:t>
            </w:r>
          </w:p>
        </w:tc>
        <w:tc>
          <w:tcPr>
            <w:tcW w:w="1417"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20,120,224,785</w:t>
            </w:r>
          </w:p>
        </w:tc>
        <w:tc>
          <w:tcPr>
            <w:tcW w:w="1176" w:type="dxa"/>
            <w:tcBorders>
              <w:top w:val="nil"/>
              <w:left w:val="nil"/>
              <w:bottom w:val="nil"/>
              <w:right w:val="nil"/>
            </w:tcBorders>
            <w:vAlign w:val="bottom"/>
          </w:tcPr>
          <w:p w:rsidR="007F371E" w:rsidRPr="0072019B" w:rsidRDefault="007F371E" w:rsidP="00E16DB2">
            <w:pPr>
              <w:ind w:right="-72"/>
              <w:jc w:val="center"/>
              <w:rPr>
                <w:rFonts w:ascii="Arial" w:hAnsi="Arial" w:cs="Arial"/>
                <w:color w:val="000000" w:themeColor="text1"/>
                <w:sz w:val="18"/>
                <w:szCs w:val="18"/>
              </w:rPr>
            </w:pPr>
          </w:p>
        </w:tc>
      </w:tr>
      <w:tr w:rsidR="007F371E" w:rsidRPr="0072019B" w:rsidTr="00E16DB2">
        <w:trPr>
          <w:trHeight w:val="20"/>
        </w:trPr>
        <w:tc>
          <w:tcPr>
            <w:tcW w:w="3610" w:type="dxa"/>
            <w:tcBorders>
              <w:top w:val="nil"/>
              <w:left w:val="nil"/>
              <w:bottom w:val="nil"/>
              <w:right w:val="nil"/>
            </w:tcBorders>
          </w:tcPr>
          <w:p w:rsidR="007F371E" w:rsidRPr="0072019B" w:rsidRDefault="007F371E" w:rsidP="00E16DB2">
            <w:pPr>
              <w:ind w:left="336" w:right="-36"/>
              <w:rPr>
                <w:rFonts w:ascii="Arial" w:hAnsi="Arial" w:cs="Arial"/>
                <w:b/>
                <w:bCs/>
                <w:color w:val="000000" w:themeColor="text1"/>
                <w:sz w:val="18"/>
                <w:szCs w:val="18"/>
                <w:u w:val="single"/>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7F371E" w:rsidRPr="0072019B" w:rsidRDefault="007F371E" w:rsidP="00E16DB2">
            <w:pPr>
              <w:ind w:right="-72"/>
              <w:jc w:val="center"/>
              <w:rPr>
                <w:rFonts w:ascii="Arial" w:hAnsi="Arial" w:cs="Arial"/>
                <w:color w:val="000000" w:themeColor="text1"/>
                <w:sz w:val="18"/>
                <w:szCs w:val="18"/>
              </w:rPr>
            </w:pPr>
          </w:p>
        </w:tc>
      </w:tr>
      <w:tr w:rsidR="007F371E" w:rsidRPr="0072019B" w:rsidTr="00E16DB2">
        <w:trPr>
          <w:trHeight w:val="20"/>
        </w:trPr>
        <w:tc>
          <w:tcPr>
            <w:tcW w:w="3610" w:type="dxa"/>
            <w:tcBorders>
              <w:top w:val="nil"/>
              <w:left w:val="nil"/>
              <w:bottom w:val="nil"/>
              <w:right w:val="nil"/>
            </w:tcBorders>
          </w:tcPr>
          <w:p w:rsidR="007F371E" w:rsidRPr="0072019B" w:rsidRDefault="007F371E" w:rsidP="00E16DB2">
            <w:pPr>
              <w:ind w:left="336" w:right="-36"/>
              <w:rPr>
                <w:rFonts w:ascii="Arial" w:hAnsi="Arial" w:cs="Arial"/>
                <w:color w:val="000000" w:themeColor="text1"/>
                <w:sz w:val="18"/>
                <w:szCs w:val="18"/>
              </w:rPr>
            </w:pPr>
            <w:r w:rsidRPr="0072019B">
              <w:rPr>
                <w:rFonts w:ascii="Arial" w:hAnsi="Arial" w:cs="Arial"/>
                <w:b/>
                <w:bCs/>
                <w:color w:val="000000" w:themeColor="text1"/>
                <w:sz w:val="18"/>
                <w:szCs w:val="18"/>
                <w:u w:val="single"/>
              </w:rPr>
              <w:t>Financial liabilities</w:t>
            </w: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8"/>
                <w:szCs w:val="18"/>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c>
          <w:tcPr>
            <w:tcW w:w="1176" w:type="dxa"/>
            <w:tcBorders>
              <w:top w:val="nil"/>
              <w:left w:val="nil"/>
              <w:bottom w:val="nil"/>
              <w:right w:val="nil"/>
            </w:tcBorders>
            <w:vAlign w:val="bottom"/>
          </w:tcPr>
          <w:p w:rsidR="007F371E" w:rsidRPr="0072019B" w:rsidRDefault="007F371E" w:rsidP="00E16DB2">
            <w:pPr>
              <w:ind w:right="-72"/>
              <w:jc w:val="center"/>
              <w:rPr>
                <w:rFonts w:ascii="Arial" w:hAnsi="Arial" w:cs="Arial"/>
                <w:color w:val="000000" w:themeColor="text1"/>
                <w:sz w:val="18"/>
                <w:szCs w:val="18"/>
              </w:rPr>
            </w:pP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cs/>
              </w:rPr>
            </w:pPr>
            <w:r w:rsidRPr="0072019B">
              <w:rPr>
                <w:rFonts w:ascii="Arial" w:hAnsi="Arial" w:cs="Arial"/>
                <w:color w:val="000000" w:themeColor="text1"/>
                <w:sz w:val="18"/>
                <w:szCs w:val="18"/>
              </w:rPr>
              <w:t>Deposits</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404,425,223</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1,073,883,266</w:t>
            </w:r>
          </w:p>
        </w:tc>
        <w:tc>
          <w:tcPr>
            <w:tcW w:w="148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3,991,565,829</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1,804,098,909</w:t>
            </w:r>
          </w:p>
        </w:tc>
        <w:tc>
          <w:tcPr>
            <w:tcW w:w="1252"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17"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7,273,973,227</w:t>
            </w:r>
          </w:p>
        </w:tc>
        <w:tc>
          <w:tcPr>
            <w:tcW w:w="1176" w:type="dxa"/>
            <w:tcBorders>
              <w:top w:val="nil"/>
              <w:left w:val="nil"/>
              <w:bottom w:val="nil"/>
              <w:right w:val="nil"/>
            </w:tcBorders>
            <w:vAlign w:val="center"/>
          </w:tcPr>
          <w:p w:rsidR="007F371E" w:rsidRPr="0072019B" w:rsidRDefault="007F371E" w:rsidP="00E16DB2">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0.50 – 3.40</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111"/>
              <w:rPr>
                <w:rFonts w:ascii="Arial" w:hAnsi="Arial" w:cs="Arial"/>
                <w:color w:val="000000" w:themeColor="text1"/>
                <w:spacing w:val="-4"/>
                <w:sz w:val="18"/>
                <w:szCs w:val="18"/>
                <w:cs/>
              </w:rPr>
            </w:pPr>
            <w:r w:rsidRPr="0072019B">
              <w:rPr>
                <w:rFonts w:ascii="Arial" w:hAnsi="Arial" w:cs="Arial"/>
                <w:color w:val="000000" w:themeColor="text1"/>
                <w:spacing w:val="-4"/>
                <w:sz w:val="18"/>
                <w:szCs w:val="18"/>
              </w:rPr>
              <w:t>Debt securities issued and borrowings</w:t>
            </w:r>
          </w:p>
        </w:tc>
        <w:tc>
          <w:tcPr>
            <w:tcW w:w="1296"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6,000,000</w:t>
            </w:r>
          </w:p>
        </w:tc>
        <w:tc>
          <w:tcPr>
            <w:tcW w:w="1296"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87"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500,000,000</w:t>
            </w:r>
          </w:p>
        </w:tc>
        <w:tc>
          <w:tcPr>
            <w:tcW w:w="1296"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8,000,000,000</w:t>
            </w:r>
          </w:p>
        </w:tc>
        <w:tc>
          <w:tcPr>
            <w:tcW w:w="1252"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96"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209"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w:t>
            </w:r>
          </w:p>
        </w:tc>
        <w:tc>
          <w:tcPr>
            <w:tcW w:w="1417"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8,506,000,000</w:t>
            </w:r>
          </w:p>
        </w:tc>
        <w:tc>
          <w:tcPr>
            <w:tcW w:w="1176" w:type="dxa"/>
            <w:tcBorders>
              <w:top w:val="nil"/>
              <w:left w:val="nil"/>
              <w:bottom w:val="nil"/>
              <w:right w:val="nil"/>
            </w:tcBorders>
            <w:vAlign w:val="center"/>
          </w:tcPr>
          <w:p w:rsidR="007F371E" w:rsidRPr="0072019B" w:rsidRDefault="007F371E" w:rsidP="00E16DB2">
            <w:pPr>
              <w:ind w:right="-72"/>
              <w:jc w:val="center"/>
              <w:rPr>
                <w:rFonts w:ascii="Arial" w:hAnsi="Arial" w:cs="Arial"/>
                <w:color w:val="000000" w:themeColor="text1"/>
                <w:sz w:val="18"/>
                <w:szCs w:val="18"/>
                <w:lang w:val="en-GB"/>
              </w:rPr>
            </w:pPr>
            <w:r w:rsidRPr="0072019B">
              <w:rPr>
                <w:rFonts w:ascii="Arial" w:hAnsi="Arial" w:cs="Arial"/>
                <w:color w:val="000000" w:themeColor="text1"/>
                <w:sz w:val="18"/>
                <w:szCs w:val="18"/>
                <w:lang w:val="en-GB"/>
              </w:rPr>
              <w:t>1.75 – 5.50</w:t>
            </w: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2"/>
                <w:szCs w:val="12"/>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48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9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209" w:type="dxa"/>
            <w:tcBorders>
              <w:top w:val="nil"/>
              <w:left w:val="nil"/>
              <w:bottom w:val="nil"/>
              <w:right w:val="nil"/>
            </w:tcBorders>
          </w:tcPr>
          <w:p w:rsidR="007F371E" w:rsidRPr="0072019B" w:rsidRDefault="007F371E" w:rsidP="00E16DB2">
            <w:pPr>
              <w:ind w:right="-72"/>
              <w:jc w:val="right"/>
              <w:rPr>
                <w:rFonts w:ascii="Arial" w:hAnsi="Arial" w:cs="Arial"/>
                <w:color w:val="000000" w:themeColor="text1"/>
                <w:sz w:val="12"/>
                <w:szCs w:val="12"/>
                <w:lang w:val="en-GB"/>
              </w:rPr>
            </w:pPr>
          </w:p>
        </w:tc>
        <w:tc>
          <w:tcPr>
            <w:tcW w:w="1417"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lang w:val="en-GB"/>
              </w:rPr>
            </w:pP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r>
      <w:tr w:rsidR="007F371E" w:rsidRPr="0072019B" w:rsidTr="00E16DB2">
        <w:trPr>
          <w:trHeight w:val="20"/>
        </w:trPr>
        <w:tc>
          <w:tcPr>
            <w:tcW w:w="3610" w:type="dxa"/>
            <w:tcBorders>
              <w:top w:val="nil"/>
              <w:left w:val="nil"/>
              <w:bottom w:val="nil"/>
              <w:right w:val="nil"/>
            </w:tcBorders>
            <w:vAlign w:val="bottom"/>
          </w:tcPr>
          <w:p w:rsidR="007F371E" w:rsidRPr="0072019B" w:rsidRDefault="007F371E" w:rsidP="00E16DB2">
            <w:pPr>
              <w:ind w:left="336" w:right="-36"/>
              <w:rPr>
                <w:rFonts w:ascii="Arial" w:hAnsi="Arial" w:cs="Arial"/>
                <w:color w:val="000000" w:themeColor="text1"/>
                <w:sz w:val="18"/>
                <w:szCs w:val="18"/>
              </w:rPr>
            </w:pP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410,425,223</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1,073,883,266</w:t>
            </w:r>
          </w:p>
        </w:tc>
        <w:tc>
          <w:tcPr>
            <w:tcW w:w="1487"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lang w:val="en-GB"/>
              </w:rPr>
            </w:pPr>
            <w:r w:rsidRPr="0072019B">
              <w:rPr>
                <w:rFonts w:ascii="Arial" w:hAnsi="Arial" w:cs="Arial"/>
                <w:color w:val="000000" w:themeColor="text1"/>
                <w:sz w:val="18"/>
                <w:szCs w:val="18"/>
                <w:lang w:val="en-GB"/>
              </w:rPr>
              <w:t>4,491,565,829</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9,804,098,909</w:t>
            </w:r>
          </w:p>
        </w:tc>
        <w:tc>
          <w:tcPr>
            <w:tcW w:w="1252"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296"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cs/>
              </w:rPr>
            </w:pPr>
            <w:r w:rsidRPr="0072019B">
              <w:rPr>
                <w:rFonts w:ascii="Arial" w:hAnsi="Arial" w:cs="Arial"/>
                <w:color w:val="000000" w:themeColor="text1"/>
                <w:sz w:val="18"/>
                <w:szCs w:val="18"/>
              </w:rPr>
              <w:t>-</w:t>
            </w:r>
          </w:p>
        </w:tc>
        <w:tc>
          <w:tcPr>
            <w:tcW w:w="1209"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w:t>
            </w:r>
          </w:p>
        </w:tc>
        <w:tc>
          <w:tcPr>
            <w:tcW w:w="1417" w:type="dxa"/>
            <w:tcBorders>
              <w:top w:val="nil"/>
              <w:left w:val="nil"/>
              <w:bottom w:val="nil"/>
              <w:right w:val="nil"/>
            </w:tcBorders>
            <w:vAlign w:val="bottom"/>
          </w:tcPr>
          <w:p w:rsidR="007F371E" w:rsidRPr="0072019B" w:rsidRDefault="007F371E" w:rsidP="00E16DB2">
            <w:pPr>
              <w:pBdr>
                <w:bottom w:val="double" w:sz="4" w:space="1" w:color="auto"/>
              </w:pBdr>
              <w:ind w:right="-72"/>
              <w:jc w:val="right"/>
              <w:rPr>
                <w:rFonts w:ascii="Arial" w:hAnsi="Arial" w:cs="Arial"/>
                <w:color w:val="000000" w:themeColor="text1"/>
                <w:sz w:val="18"/>
                <w:szCs w:val="18"/>
              </w:rPr>
            </w:pPr>
            <w:r w:rsidRPr="0072019B">
              <w:rPr>
                <w:rFonts w:ascii="Arial" w:hAnsi="Arial" w:cs="Arial"/>
                <w:color w:val="000000" w:themeColor="text1"/>
                <w:sz w:val="18"/>
                <w:szCs w:val="18"/>
              </w:rPr>
              <w:t>15,779,973,227</w:t>
            </w:r>
          </w:p>
        </w:tc>
        <w:tc>
          <w:tcPr>
            <w:tcW w:w="117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8"/>
                <w:szCs w:val="18"/>
              </w:rPr>
            </w:pPr>
          </w:p>
        </w:tc>
      </w:tr>
    </w:tbl>
    <w:p w:rsidR="007F371E" w:rsidRPr="0072019B" w:rsidRDefault="007F371E" w:rsidP="00821ABF">
      <w:pPr>
        <w:tabs>
          <w:tab w:val="left" w:pos="540"/>
        </w:tabs>
        <w:ind w:left="540"/>
        <w:jc w:val="both"/>
        <w:rPr>
          <w:rFonts w:ascii="Arial" w:hAnsi="Arial" w:cs="Arial"/>
          <w:color w:val="000000" w:themeColor="text1"/>
          <w:sz w:val="20"/>
          <w:szCs w:val="20"/>
          <w:lang w:val="en-GB"/>
        </w:rPr>
      </w:pPr>
    </w:p>
    <w:p w:rsidR="00821ABF" w:rsidRPr="0072019B" w:rsidRDefault="00821ABF" w:rsidP="00821ABF">
      <w:pPr>
        <w:ind w:left="540"/>
        <w:jc w:val="both"/>
        <w:rPr>
          <w:rFonts w:ascii="Arial" w:hAnsi="Arial" w:cs="Arial"/>
          <w:color w:val="000000" w:themeColor="text1"/>
          <w:sz w:val="18"/>
          <w:szCs w:val="18"/>
        </w:rPr>
      </w:pPr>
    </w:p>
    <w:p w:rsidR="00103BC8" w:rsidRPr="0072019B" w:rsidRDefault="00103BC8" w:rsidP="00F94793">
      <w:pPr>
        <w:pStyle w:val="a"/>
        <w:ind w:left="540" w:right="0"/>
        <w:jc w:val="both"/>
        <w:rPr>
          <w:rFonts w:ascii="Arial" w:hAnsi="Arial" w:cs="Arial"/>
          <w:b/>
          <w:bCs/>
          <w:color w:val="000000" w:themeColor="text1"/>
          <w:sz w:val="20"/>
          <w:szCs w:val="20"/>
        </w:rPr>
      </w:pPr>
    </w:p>
    <w:p w:rsidR="00103BC8" w:rsidRPr="0072019B" w:rsidRDefault="00103BC8" w:rsidP="00F94793">
      <w:pPr>
        <w:pStyle w:val="a"/>
        <w:ind w:left="540" w:right="0"/>
        <w:jc w:val="both"/>
        <w:rPr>
          <w:rFonts w:ascii="Arial" w:hAnsi="Arial" w:cs="Arial"/>
          <w:b/>
          <w:bCs/>
          <w:color w:val="000000" w:themeColor="text1"/>
          <w:sz w:val="20"/>
          <w:szCs w:val="20"/>
        </w:rPr>
        <w:sectPr w:rsidR="00103BC8" w:rsidRPr="0072019B" w:rsidSect="00B94922">
          <w:type w:val="nextColumn"/>
          <w:pgSz w:w="16839" w:h="11907" w:orient="landscape" w:code="9"/>
          <w:pgMar w:top="1440" w:right="720" w:bottom="1152" w:left="720" w:header="706" w:footer="706" w:gutter="0"/>
          <w:cols w:space="708"/>
          <w:docGrid w:linePitch="360"/>
        </w:sectPr>
      </w:pPr>
    </w:p>
    <w:p w:rsidR="00103BC8" w:rsidRPr="0072019B" w:rsidRDefault="00103BC8" w:rsidP="00103BC8">
      <w:pPr>
        <w:pStyle w:val="Heading1"/>
        <w:spacing w:before="0"/>
        <w:ind w:left="540" w:hanging="540"/>
        <w:rPr>
          <w:rFonts w:ascii="Arial" w:hAnsi="Arial" w:cs="Arial"/>
          <w:b w:val="0"/>
          <w:bCs w:val="0"/>
          <w:color w:val="000000" w:themeColor="text1"/>
          <w:sz w:val="20"/>
          <w:szCs w:val="20"/>
          <w:lang w:val="en-US"/>
        </w:rPr>
      </w:pPr>
      <w:r w:rsidRPr="0072019B">
        <w:rPr>
          <w:rFonts w:ascii="Arial" w:hAnsi="Arial" w:cs="Arial"/>
          <w:color w:val="000000" w:themeColor="text1"/>
          <w:sz w:val="20"/>
          <w:szCs w:val="20"/>
        </w:rPr>
        <w:t>3</w:t>
      </w:r>
      <w:r w:rsidR="00CA0167">
        <w:rPr>
          <w:rFonts w:ascii="Arial" w:hAnsi="Arial" w:cs="Arial"/>
          <w:color w:val="000000" w:themeColor="text1"/>
          <w:sz w:val="20"/>
          <w:szCs w:val="20"/>
          <w:lang w:val="en-GB"/>
        </w:rPr>
        <w:t>5</w:t>
      </w:r>
      <w:r w:rsidRPr="0072019B">
        <w:rPr>
          <w:rFonts w:ascii="Arial" w:hAnsi="Arial" w:cs="Arial"/>
          <w:color w:val="000000" w:themeColor="text1"/>
          <w:sz w:val="20"/>
          <w:szCs w:val="20"/>
          <w:lang w:val="en-US"/>
        </w:rPr>
        <w:tab/>
        <w:t xml:space="preserve">Financial instruments </w:t>
      </w:r>
      <w:r w:rsidRPr="0072019B">
        <w:rPr>
          <w:rFonts w:ascii="Arial" w:hAnsi="Arial" w:cs="Arial"/>
          <w:b w:val="0"/>
          <w:bCs w:val="0"/>
          <w:color w:val="000000" w:themeColor="text1"/>
          <w:sz w:val="20"/>
          <w:szCs w:val="20"/>
          <w:lang w:val="en-US"/>
        </w:rPr>
        <w:t>(Cont’d)</w:t>
      </w:r>
    </w:p>
    <w:p w:rsidR="00103BC8" w:rsidRPr="0072019B" w:rsidRDefault="00103BC8" w:rsidP="00F94793">
      <w:pPr>
        <w:pStyle w:val="a"/>
        <w:ind w:left="540" w:right="0"/>
        <w:jc w:val="both"/>
        <w:rPr>
          <w:rFonts w:ascii="Arial" w:hAnsi="Arial" w:cs="Arial"/>
          <w:b/>
          <w:bCs/>
          <w:color w:val="000000" w:themeColor="text1"/>
          <w:sz w:val="20"/>
          <w:szCs w:val="20"/>
        </w:rPr>
      </w:pPr>
    </w:p>
    <w:p w:rsidR="00103BC8" w:rsidRPr="0072019B" w:rsidRDefault="00103BC8" w:rsidP="00F94793">
      <w:pPr>
        <w:pStyle w:val="a"/>
        <w:ind w:left="540" w:right="0"/>
        <w:jc w:val="both"/>
        <w:rPr>
          <w:rFonts w:ascii="Arial" w:hAnsi="Arial" w:cs="Arial"/>
          <w:b/>
          <w:bCs/>
          <w:color w:val="000000" w:themeColor="text1"/>
          <w:sz w:val="20"/>
          <w:szCs w:val="20"/>
        </w:rPr>
      </w:pPr>
    </w:p>
    <w:p w:rsidR="008F5F07" w:rsidRPr="0072019B" w:rsidRDefault="008F5F07" w:rsidP="00F94793">
      <w:pPr>
        <w:pStyle w:val="a"/>
        <w:ind w:left="540" w:right="0"/>
        <w:jc w:val="both"/>
        <w:rPr>
          <w:rFonts w:ascii="Arial" w:hAnsi="Arial" w:cs="Arial"/>
          <w:b/>
          <w:bCs/>
          <w:color w:val="000000" w:themeColor="text1"/>
          <w:sz w:val="20"/>
          <w:szCs w:val="20"/>
        </w:rPr>
      </w:pPr>
      <w:r w:rsidRPr="0072019B">
        <w:rPr>
          <w:rFonts w:ascii="Arial" w:hAnsi="Arial" w:cs="Arial"/>
          <w:b/>
          <w:bCs/>
          <w:color w:val="000000" w:themeColor="text1"/>
          <w:sz w:val="20"/>
          <w:szCs w:val="20"/>
        </w:rPr>
        <w:t>Credit risk</w:t>
      </w:r>
    </w:p>
    <w:p w:rsidR="00F94793" w:rsidRPr="0072019B" w:rsidRDefault="00F94793" w:rsidP="00F94793">
      <w:pPr>
        <w:pStyle w:val="a"/>
        <w:ind w:left="540" w:right="0"/>
        <w:jc w:val="both"/>
        <w:rPr>
          <w:rFonts w:ascii="Arial" w:hAnsi="Arial" w:cs="Arial"/>
          <w:b/>
          <w:bCs/>
          <w:color w:val="000000" w:themeColor="text1"/>
          <w:sz w:val="20"/>
          <w:szCs w:val="20"/>
        </w:rPr>
      </w:pPr>
    </w:p>
    <w:p w:rsidR="008F5F07" w:rsidRPr="0072019B" w:rsidRDefault="008F5F07" w:rsidP="00F94793">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Management manages the risk by adopting appropriate credit control policies and procedures and therefore, the </w:t>
      </w:r>
      <w:r w:rsidR="00AE1EA8"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does not expect to i</w:t>
      </w:r>
      <w:r w:rsidR="00160EAF" w:rsidRPr="0072019B">
        <w:rPr>
          <w:rFonts w:ascii="Arial" w:hAnsi="Arial" w:cs="Arial"/>
          <w:color w:val="000000" w:themeColor="text1"/>
          <w:sz w:val="20"/>
          <w:szCs w:val="20"/>
        </w:rPr>
        <w:t>ncur material financial losses.</w:t>
      </w:r>
      <w:r w:rsidRPr="0072019B">
        <w:rPr>
          <w:rFonts w:ascii="Arial" w:hAnsi="Arial" w:cs="Arial"/>
          <w:color w:val="000000" w:themeColor="text1"/>
          <w:sz w:val="20"/>
          <w:szCs w:val="20"/>
        </w:rPr>
        <w:t xml:space="preserve"> The maximum exposure to credit risk is limited to the carrying amounts of loan receivables as stated in the statement of financial position.</w:t>
      </w:r>
    </w:p>
    <w:p w:rsidR="003F5AC4" w:rsidRPr="0072019B" w:rsidRDefault="003F5AC4" w:rsidP="00F94793">
      <w:pPr>
        <w:ind w:left="540"/>
        <w:jc w:val="both"/>
        <w:rPr>
          <w:rFonts w:ascii="Arial" w:hAnsi="Arial" w:cs="Arial"/>
          <w:color w:val="000000" w:themeColor="text1"/>
          <w:sz w:val="20"/>
          <w:szCs w:val="20"/>
        </w:rPr>
      </w:pPr>
    </w:p>
    <w:p w:rsidR="003F5AC4" w:rsidRPr="0072019B" w:rsidRDefault="003F5AC4" w:rsidP="00F94793">
      <w:pPr>
        <w:ind w:left="540"/>
        <w:jc w:val="both"/>
        <w:rPr>
          <w:rFonts w:ascii="Arial" w:hAnsi="Arial" w:cs="Arial"/>
          <w:color w:val="000000" w:themeColor="text1"/>
          <w:sz w:val="20"/>
          <w:szCs w:val="20"/>
        </w:rPr>
      </w:pPr>
    </w:p>
    <w:p w:rsidR="008F5F07" w:rsidRPr="0072019B" w:rsidRDefault="008F5F07" w:rsidP="00F94793">
      <w:pPr>
        <w:pStyle w:val="a"/>
        <w:ind w:left="540" w:right="0"/>
        <w:jc w:val="both"/>
        <w:rPr>
          <w:rFonts w:ascii="Arial" w:hAnsi="Arial" w:cs="Arial"/>
          <w:b/>
          <w:bCs/>
          <w:color w:val="000000" w:themeColor="text1"/>
          <w:sz w:val="20"/>
          <w:szCs w:val="20"/>
          <w:lang w:val="en-GB"/>
        </w:rPr>
      </w:pPr>
      <w:r w:rsidRPr="0072019B">
        <w:rPr>
          <w:rFonts w:ascii="Arial" w:hAnsi="Arial" w:cs="Arial"/>
          <w:b/>
          <w:bCs/>
          <w:color w:val="000000" w:themeColor="text1"/>
          <w:sz w:val="20"/>
          <w:szCs w:val="20"/>
        </w:rPr>
        <w:t>Liquidity</w:t>
      </w:r>
      <w:r w:rsidRPr="0072019B">
        <w:rPr>
          <w:rFonts w:ascii="Arial" w:hAnsi="Arial" w:cs="Arial"/>
          <w:b/>
          <w:bCs/>
          <w:color w:val="000000" w:themeColor="text1"/>
          <w:sz w:val="20"/>
          <w:szCs w:val="20"/>
          <w:lang w:val="en-GB"/>
        </w:rPr>
        <w:t xml:space="preserve"> risk</w:t>
      </w:r>
    </w:p>
    <w:p w:rsidR="008F5F07" w:rsidRPr="0072019B" w:rsidRDefault="008F5F07" w:rsidP="00F94793">
      <w:pPr>
        <w:ind w:left="540"/>
        <w:jc w:val="both"/>
        <w:rPr>
          <w:rFonts w:ascii="Arial" w:hAnsi="Arial" w:cs="Arial"/>
          <w:color w:val="000000" w:themeColor="text1"/>
          <w:sz w:val="20"/>
          <w:szCs w:val="20"/>
        </w:rPr>
      </w:pPr>
    </w:p>
    <w:p w:rsidR="008F5F07" w:rsidRPr="0072019B" w:rsidRDefault="008F5F07" w:rsidP="00F94793">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Liquidity risk is the risk that the </w:t>
      </w:r>
      <w:r w:rsidR="00160EAF" w:rsidRPr="0072019B">
        <w:rPr>
          <w:rFonts w:ascii="Arial" w:hAnsi="Arial" w:cs="Arial"/>
          <w:color w:val="000000" w:themeColor="text1"/>
          <w:sz w:val="20"/>
          <w:szCs w:val="20"/>
        </w:rPr>
        <w:t>Company</w:t>
      </w:r>
      <w:r w:rsidRPr="0072019B">
        <w:rPr>
          <w:rFonts w:ascii="Arial" w:hAnsi="Arial" w:cs="Arial"/>
          <w:color w:val="000000" w:themeColor="text1"/>
          <w:sz w:val="20"/>
          <w:szCs w:val="20"/>
        </w:rPr>
        <w:t xml:space="preserve"> will be unable to pay its debts and obligations when due because of an inability to convert assets into cash timely, or because of its failure to procure enough funds.</w:t>
      </w:r>
    </w:p>
    <w:p w:rsidR="008F5F07" w:rsidRPr="0072019B" w:rsidRDefault="008F5F07" w:rsidP="00F94793">
      <w:pPr>
        <w:ind w:left="540"/>
        <w:jc w:val="both"/>
        <w:rPr>
          <w:rFonts w:ascii="Arial" w:hAnsi="Arial" w:cs="Arial"/>
          <w:color w:val="000000" w:themeColor="text1"/>
          <w:spacing w:val="-6"/>
          <w:sz w:val="20"/>
          <w:szCs w:val="20"/>
        </w:rPr>
      </w:pPr>
    </w:p>
    <w:p w:rsidR="008F5F07" w:rsidRPr="0072019B" w:rsidRDefault="008F5F07" w:rsidP="005E6FC4">
      <w:pPr>
        <w:pStyle w:val="a"/>
        <w:ind w:left="540" w:right="0"/>
        <w:jc w:val="both"/>
        <w:rPr>
          <w:rFonts w:ascii="Arial" w:hAnsi="Arial" w:cs="Arial"/>
          <w:color w:val="000000" w:themeColor="text1"/>
          <w:sz w:val="20"/>
          <w:szCs w:val="20"/>
        </w:rPr>
      </w:pPr>
      <w:r w:rsidRPr="0072019B">
        <w:rPr>
          <w:rFonts w:ascii="Arial" w:hAnsi="Arial" w:cs="Arial"/>
          <w:color w:val="000000" w:themeColor="text1"/>
          <w:sz w:val="20"/>
          <w:szCs w:val="20"/>
        </w:rPr>
        <w:t>Management is responsible for liquidity management, including procurement of both short-term and long-term sources of funds</w:t>
      </w:r>
      <w:r w:rsidR="00560293" w:rsidRPr="0072019B">
        <w:rPr>
          <w:rFonts w:ascii="Arial" w:hAnsi="Arial" w:cs="Arial"/>
          <w:color w:val="000000" w:themeColor="text1"/>
          <w:sz w:val="20"/>
          <w:szCs w:val="20"/>
        </w:rPr>
        <w:t>.</w:t>
      </w:r>
    </w:p>
    <w:p w:rsidR="00F966C7" w:rsidRPr="0072019B" w:rsidRDefault="00F966C7" w:rsidP="005E6FC4">
      <w:pPr>
        <w:pStyle w:val="a"/>
        <w:ind w:left="540" w:right="0"/>
        <w:jc w:val="both"/>
        <w:rPr>
          <w:rFonts w:ascii="Arial" w:hAnsi="Arial" w:cs="Arial"/>
          <w:color w:val="000000" w:themeColor="text1"/>
          <w:sz w:val="20"/>
          <w:szCs w:val="20"/>
        </w:rPr>
      </w:pPr>
    </w:p>
    <w:tbl>
      <w:tblPr>
        <w:tblW w:w="9461" w:type="dxa"/>
        <w:tblLayout w:type="fixed"/>
        <w:tblLook w:val="0000" w:firstRow="0" w:lastRow="0" w:firstColumn="0" w:lastColumn="0" w:noHBand="0" w:noVBand="0"/>
      </w:tblPr>
      <w:tblGrid>
        <w:gridCol w:w="2261"/>
        <w:gridCol w:w="1152"/>
        <w:gridCol w:w="1278"/>
        <w:gridCol w:w="1206"/>
        <w:gridCol w:w="1152"/>
        <w:gridCol w:w="1152"/>
        <w:gridCol w:w="1260"/>
      </w:tblGrid>
      <w:tr w:rsidR="00933A3C" w:rsidRPr="0072019B" w:rsidTr="000A7ABD">
        <w:tc>
          <w:tcPr>
            <w:tcW w:w="2261" w:type="dxa"/>
            <w:tcBorders>
              <w:top w:val="nil"/>
              <w:left w:val="nil"/>
              <w:bottom w:val="nil"/>
              <w:right w:val="nil"/>
            </w:tcBorders>
            <w:vAlign w:val="bottom"/>
          </w:tcPr>
          <w:p w:rsidR="00502517" w:rsidRPr="0072019B" w:rsidRDefault="00502517" w:rsidP="00B301A0">
            <w:pPr>
              <w:ind w:left="435" w:right="-36"/>
              <w:jc w:val="both"/>
              <w:rPr>
                <w:rFonts w:ascii="Arial" w:hAnsi="Arial" w:cs="Arial"/>
                <w:color w:val="000000" w:themeColor="text1"/>
                <w:sz w:val="16"/>
                <w:szCs w:val="16"/>
              </w:rPr>
            </w:pPr>
          </w:p>
        </w:tc>
        <w:tc>
          <w:tcPr>
            <w:tcW w:w="7200" w:type="dxa"/>
            <w:gridSpan w:val="6"/>
            <w:tcBorders>
              <w:top w:val="nil"/>
              <w:left w:val="nil"/>
              <w:bottom w:val="nil"/>
              <w:right w:val="nil"/>
            </w:tcBorders>
            <w:vAlign w:val="bottom"/>
          </w:tcPr>
          <w:p w:rsidR="00502517" w:rsidRPr="0072019B" w:rsidRDefault="007F371E" w:rsidP="00502517">
            <w:pPr>
              <w:pBdr>
                <w:bottom w:val="single" w:sz="6" w:space="1" w:color="auto"/>
              </w:pBdr>
              <w:ind w:right="-72"/>
              <w:jc w:val="center"/>
              <w:rPr>
                <w:rFonts w:ascii="Arial" w:hAnsi="Arial" w:cs="Arial"/>
                <w:b/>
                <w:bCs/>
                <w:color w:val="000000" w:themeColor="text1"/>
                <w:sz w:val="16"/>
                <w:szCs w:val="16"/>
              </w:rPr>
            </w:pPr>
            <w:r w:rsidRPr="0072019B">
              <w:rPr>
                <w:rFonts w:ascii="Arial" w:hAnsi="Arial" w:cs="Arial"/>
                <w:b/>
                <w:bCs/>
                <w:color w:val="000000" w:themeColor="text1"/>
                <w:sz w:val="16"/>
                <w:szCs w:val="16"/>
              </w:rPr>
              <w:t>30 June 2019</w:t>
            </w:r>
          </w:p>
        </w:tc>
      </w:tr>
      <w:tr w:rsidR="00933A3C" w:rsidRPr="0072019B" w:rsidTr="000A7ABD">
        <w:tc>
          <w:tcPr>
            <w:tcW w:w="2261" w:type="dxa"/>
            <w:tcBorders>
              <w:top w:val="nil"/>
              <w:left w:val="nil"/>
              <w:bottom w:val="nil"/>
              <w:right w:val="nil"/>
            </w:tcBorders>
            <w:vAlign w:val="bottom"/>
          </w:tcPr>
          <w:p w:rsidR="002903A9" w:rsidRPr="0072019B" w:rsidRDefault="002903A9" w:rsidP="00B301A0">
            <w:pPr>
              <w:ind w:left="435" w:right="-36"/>
              <w:jc w:val="both"/>
              <w:rPr>
                <w:rFonts w:ascii="Arial" w:hAnsi="Arial" w:cs="Arial"/>
                <w:color w:val="000000" w:themeColor="text1"/>
                <w:sz w:val="16"/>
                <w:szCs w:val="16"/>
              </w:rPr>
            </w:pPr>
          </w:p>
        </w:tc>
        <w:tc>
          <w:tcPr>
            <w:tcW w:w="1152" w:type="dxa"/>
            <w:tcBorders>
              <w:top w:val="nil"/>
              <w:left w:val="nil"/>
              <w:bottom w:val="nil"/>
              <w:right w:val="nil"/>
            </w:tcBorders>
            <w:vAlign w:val="bottom"/>
          </w:tcPr>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p>
          <w:p w:rsidR="004B0F7B"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At call</w:t>
            </w:r>
          </w:p>
          <w:p w:rsidR="002903A9"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78" w:type="dxa"/>
            <w:tcBorders>
              <w:top w:val="nil"/>
              <w:left w:val="nil"/>
              <w:bottom w:val="nil"/>
              <w:right w:val="nil"/>
            </w:tcBorders>
            <w:vAlign w:val="bottom"/>
          </w:tcPr>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p>
          <w:p w:rsidR="004B0F7B"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 xml:space="preserve">1 </w:t>
            </w:r>
            <w:r w:rsidR="000360B7" w:rsidRPr="0072019B">
              <w:rPr>
                <w:rFonts w:ascii="Arial" w:hAnsi="Arial" w:cs="Arial"/>
                <w:b/>
                <w:bCs/>
                <w:color w:val="000000" w:themeColor="text1"/>
                <w:sz w:val="16"/>
                <w:szCs w:val="16"/>
              </w:rPr>
              <w:t>y</w:t>
            </w:r>
            <w:r w:rsidRPr="0072019B">
              <w:rPr>
                <w:rFonts w:ascii="Arial" w:hAnsi="Arial" w:cs="Arial"/>
                <w:b/>
                <w:bCs/>
                <w:color w:val="000000" w:themeColor="text1"/>
                <w:sz w:val="16"/>
                <w:szCs w:val="16"/>
              </w:rPr>
              <w:t>ear</w:t>
            </w:r>
          </w:p>
          <w:p w:rsidR="002903A9"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06" w:type="dxa"/>
            <w:tcBorders>
              <w:top w:val="nil"/>
              <w:left w:val="nil"/>
              <w:bottom w:val="nil"/>
              <w:right w:val="nil"/>
            </w:tcBorders>
            <w:vAlign w:val="bottom"/>
          </w:tcPr>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More than</w:t>
            </w:r>
          </w:p>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1 - 5</w:t>
            </w:r>
            <w:r w:rsidRPr="0072019B">
              <w:rPr>
                <w:rFonts w:ascii="Arial" w:hAnsi="Arial" w:cs="Arial"/>
                <w:b/>
                <w:bCs/>
                <w:color w:val="000000" w:themeColor="text1"/>
                <w:sz w:val="16"/>
                <w:szCs w:val="16"/>
                <w:cs/>
              </w:rPr>
              <w:t xml:space="preserve"> </w:t>
            </w:r>
            <w:r w:rsidRPr="0072019B">
              <w:rPr>
                <w:rFonts w:ascii="Arial" w:hAnsi="Arial" w:cs="Arial"/>
                <w:b/>
                <w:bCs/>
                <w:color w:val="000000" w:themeColor="text1"/>
                <w:sz w:val="16"/>
                <w:szCs w:val="16"/>
              </w:rPr>
              <w:t>years</w:t>
            </w:r>
          </w:p>
          <w:p w:rsidR="004B0F7B"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52" w:type="dxa"/>
            <w:tcBorders>
              <w:top w:val="nil"/>
              <w:left w:val="nil"/>
              <w:bottom w:val="nil"/>
              <w:right w:val="nil"/>
            </w:tcBorders>
            <w:vAlign w:val="bottom"/>
          </w:tcPr>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Over</w:t>
            </w:r>
            <w:r w:rsidRPr="0072019B">
              <w:rPr>
                <w:rFonts w:ascii="Arial" w:hAnsi="Arial" w:cs="Arial"/>
                <w:b/>
                <w:bCs/>
                <w:color w:val="000000" w:themeColor="text1"/>
                <w:sz w:val="16"/>
                <w:szCs w:val="16"/>
                <w:cs/>
              </w:rPr>
              <w:t xml:space="preserve"> </w:t>
            </w:r>
            <w:r w:rsidR="004B0F7B" w:rsidRPr="0072019B">
              <w:rPr>
                <w:rFonts w:ascii="Arial" w:hAnsi="Arial" w:cs="Arial"/>
                <w:b/>
                <w:bCs/>
                <w:color w:val="000000" w:themeColor="text1"/>
                <w:sz w:val="16"/>
                <w:szCs w:val="16"/>
              </w:rPr>
              <w:t>5</w:t>
            </w:r>
            <w:r w:rsidR="007F3F34" w:rsidRPr="0072019B">
              <w:rPr>
                <w:rFonts w:ascii="Arial" w:hAnsi="Arial" w:cs="Arial"/>
                <w:b/>
                <w:bCs/>
                <w:color w:val="000000" w:themeColor="text1"/>
                <w:sz w:val="16"/>
                <w:szCs w:val="16"/>
              </w:rPr>
              <w:t xml:space="preserve"> </w:t>
            </w:r>
            <w:r w:rsidRPr="0072019B">
              <w:rPr>
                <w:rFonts w:ascii="Arial" w:hAnsi="Arial" w:cs="Arial"/>
                <w:b/>
                <w:bCs/>
                <w:color w:val="000000" w:themeColor="text1"/>
                <w:sz w:val="16"/>
                <w:szCs w:val="16"/>
              </w:rPr>
              <w:t>years</w:t>
            </w:r>
          </w:p>
          <w:p w:rsidR="004B0F7B"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52" w:type="dxa"/>
            <w:tcBorders>
              <w:top w:val="nil"/>
              <w:left w:val="nil"/>
              <w:bottom w:val="nil"/>
              <w:right w:val="nil"/>
            </w:tcBorders>
            <w:vAlign w:val="bottom"/>
          </w:tcPr>
          <w:p w:rsidR="002903A9" w:rsidRPr="0072019B" w:rsidRDefault="002903A9"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No</w:t>
            </w:r>
          </w:p>
          <w:p w:rsidR="004B0F7B"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M</w:t>
            </w:r>
            <w:r w:rsidR="002903A9" w:rsidRPr="0072019B">
              <w:rPr>
                <w:rFonts w:ascii="Arial" w:hAnsi="Arial" w:cs="Arial"/>
                <w:b/>
                <w:bCs/>
                <w:color w:val="000000" w:themeColor="text1"/>
                <w:sz w:val="16"/>
                <w:szCs w:val="16"/>
              </w:rPr>
              <w:t>aturity</w:t>
            </w:r>
          </w:p>
          <w:p w:rsidR="002903A9" w:rsidRPr="0072019B" w:rsidRDefault="004B0F7B" w:rsidP="00502517">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60" w:type="dxa"/>
            <w:tcBorders>
              <w:top w:val="nil"/>
              <w:left w:val="nil"/>
              <w:bottom w:val="nil"/>
              <w:right w:val="nil"/>
            </w:tcBorders>
            <w:vAlign w:val="bottom"/>
          </w:tcPr>
          <w:p w:rsidR="002903A9" w:rsidRPr="0072019B" w:rsidRDefault="002903A9" w:rsidP="00502517">
            <w:pPr>
              <w:pBdr>
                <w:bottom w:val="single" w:sz="6" w:space="1" w:color="auto"/>
              </w:pBdr>
              <w:ind w:right="-72"/>
              <w:jc w:val="right"/>
              <w:rPr>
                <w:rFonts w:ascii="Arial" w:hAnsi="Arial" w:cs="Arial"/>
                <w:b/>
                <w:bCs/>
                <w:color w:val="000000" w:themeColor="text1"/>
                <w:sz w:val="16"/>
                <w:szCs w:val="16"/>
              </w:rPr>
            </w:pPr>
          </w:p>
          <w:p w:rsidR="002903A9" w:rsidRPr="0072019B" w:rsidRDefault="002903A9" w:rsidP="00502517">
            <w:pPr>
              <w:pBdr>
                <w:bottom w:val="single" w:sz="6"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Total</w:t>
            </w:r>
          </w:p>
          <w:p w:rsidR="004B0F7B" w:rsidRPr="0072019B" w:rsidRDefault="004B0F7B" w:rsidP="00502517">
            <w:pPr>
              <w:pBdr>
                <w:bottom w:val="single" w:sz="6"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r>
      <w:tr w:rsidR="00933A3C" w:rsidRPr="0072019B" w:rsidTr="000A7ABD">
        <w:tc>
          <w:tcPr>
            <w:tcW w:w="2261" w:type="dxa"/>
            <w:tcBorders>
              <w:top w:val="nil"/>
              <w:left w:val="nil"/>
              <w:bottom w:val="nil"/>
              <w:right w:val="nil"/>
            </w:tcBorders>
            <w:vAlign w:val="bottom"/>
          </w:tcPr>
          <w:p w:rsidR="00C7131D" w:rsidRPr="0072019B" w:rsidRDefault="00C7131D" w:rsidP="00B301A0">
            <w:pPr>
              <w:ind w:left="435" w:right="-36"/>
              <w:jc w:val="both"/>
              <w:rPr>
                <w:rFonts w:ascii="Arial" w:hAnsi="Arial" w:cs="Arial"/>
                <w:b/>
                <w:bCs/>
                <w:color w:val="000000" w:themeColor="text1"/>
                <w:sz w:val="12"/>
                <w:szCs w:val="12"/>
                <w:u w:val="single"/>
              </w:rPr>
            </w:pPr>
          </w:p>
        </w:tc>
        <w:tc>
          <w:tcPr>
            <w:tcW w:w="1152" w:type="dxa"/>
            <w:tcBorders>
              <w:top w:val="nil"/>
              <w:left w:val="nil"/>
              <w:bottom w:val="nil"/>
              <w:right w:val="nil"/>
            </w:tcBorders>
            <w:vAlign w:val="bottom"/>
          </w:tcPr>
          <w:p w:rsidR="00C7131D" w:rsidRPr="0072019B" w:rsidRDefault="00C7131D" w:rsidP="00502517">
            <w:pPr>
              <w:ind w:right="-72"/>
              <w:jc w:val="right"/>
              <w:rPr>
                <w:rFonts w:ascii="Arial" w:hAnsi="Arial" w:cs="Arial"/>
                <w:color w:val="000000" w:themeColor="text1"/>
                <w:sz w:val="12"/>
                <w:szCs w:val="12"/>
              </w:rPr>
            </w:pPr>
          </w:p>
        </w:tc>
        <w:tc>
          <w:tcPr>
            <w:tcW w:w="1278" w:type="dxa"/>
            <w:tcBorders>
              <w:top w:val="nil"/>
              <w:left w:val="nil"/>
              <w:bottom w:val="nil"/>
              <w:right w:val="nil"/>
            </w:tcBorders>
            <w:vAlign w:val="bottom"/>
          </w:tcPr>
          <w:p w:rsidR="00C7131D" w:rsidRPr="0072019B" w:rsidRDefault="00C7131D" w:rsidP="00502517">
            <w:pPr>
              <w:ind w:right="-72"/>
              <w:jc w:val="right"/>
              <w:rPr>
                <w:rFonts w:ascii="Arial" w:hAnsi="Arial" w:cs="Arial"/>
                <w:color w:val="000000" w:themeColor="text1"/>
                <w:sz w:val="12"/>
                <w:szCs w:val="12"/>
              </w:rPr>
            </w:pPr>
          </w:p>
        </w:tc>
        <w:tc>
          <w:tcPr>
            <w:tcW w:w="1206" w:type="dxa"/>
            <w:tcBorders>
              <w:top w:val="nil"/>
              <w:left w:val="nil"/>
              <w:bottom w:val="nil"/>
              <w:right w:val="nil"/>
            </w:tcBorders>
            <w:vAlign w:val="bottom"/>
          </w:tcPr>
          <w:p w:rsidR="00C7131D" w:rsidRPr="0072019B" w:rsidRDefault="00C7131D" w:rsidP="00502517">
            <w:pPr>
              <w:ind w:right="-72"/>
              <w:jc w:val="right"/>
              <w:rPr>
                <w:rFonts w:ascii="Arial" w:hAnsi="Arial" w:cs="Arial"/>
                <w:color w:val="000000" w:themeColor="text1"/>
                <w:sz w:val="12"/>
                <w:szCs w:val="12"/>
              </w:rPr>
            </w:pPr>
          </w:p>
        </w:tc>
        <w:tc>
          <w:tcPr>
            <w:tcW w:w="1152" w:type="dxa"/>
            <w:tcBorders>
              <w:top w:val="nil"/>
              <w:left w:val="nil"/>
              <w:bottom w:val="nil"/>
              <w:right w:val="nil"/>
            </w:tcBorders>
            <w:vAlign w:val="bottom"/>
          </w:tcPr>
          <w:p w:rsidR="00C7131D" w:rsidRPr="0072019B" w:rsidRDefault="00C7131D" w:rsidP="00502517">
            <w:pPr>
              <w:ind w:right="-72"/>
              <w:jc w:val="right"/>
              <w:rPr>
                <w:rFonts w:ascii="Arial" w:hAnsi="Arial" w:cs="Arial"/>
                <w:color w:val="000000" w:themeColor="text1"/>
                <w:sz w:val="12"/>
                <w:szCs w:val="12"/>
              </w:rPr>
            </w:pPr>
          </w:p>
        </w:tc>
        <w:tc>
          <w:tcPr>
            <w:tcW w:w="1152" w:type="dxa"/>
            <w:tcBorders>
              <w:top w:val="nil"/>
              <w:left w:val="nil"/>
              <w:bottom w:val="nil"/>
              <w:right w:val="nil"/>
            </w:tcBorders>
            <w:vAlign w:val="bottom"/>
          </w:tcPr>
          <w:p w:rsidR="00C7131D" w:rsidRPr="0072019B" w:rsidRDefault="00C7131D" w:rsidP="00502517">
            <w:pPr>
              <w:ind w:right="-72"/>
              <w:jc w:val="right"/>
              <w:rPr>
                <w:rFonts w:ascii="Arial" w:hAnsi="Arial" w:cs="Arial"/>
                <w:color w:val="000000" w:themeColor="text1"/>
                <w:sz w:val="12"/>
                <w:szCs w:val="12"/>
              </w:rPr>
            </w:pPr>
          </w:p>
        </w:tc>
        <w:tc>
          <w:tcPr>
            <w:tcW w:w="1260" w:type="dxa"/>
            <w:tcBorders>
              <w:top w:val="nil"/>
              <w:left w:val="nil"/>
              <w:bottom w:val="nil"/>
              <w:right w:val="nil"/>
            </w:tcBorders>
            <w:vAlign w:val="bottom"/>
          </w:tcPr>
          <w:p w:rsidR="00C7131D" w:rsidRPr="0072019B" w:rsidRDefault="00C7131D" w:rsidP="00502517">
            <w:pPr>
              <w:ind w:right="-72"/>
              <w:jc w:val="right"/>
              <w:rPr>
                <w:rFonts w:ascii="Arial" w:hAnsi="Arial" w:cs="Arial"/>
                <w:b/>
                <w:bCs/>
                <w:color w:val="000000" w:themeColor="text1"/>
                <w:sz w:val="12"/>
                <w:szCs w:val="12"/>
              </w:rPr>
            </w:pPr>
          </w:p>
        </w:tc>
      </w:tr>
      <w:tr w:rsidR="00933A3C" w:rsidRPr="0072019B" w:rsidTr="000A7ABD">
        <w:tc>
          <w:tcPr>
            <w:tcW w:w="2261" w:type="dxa"/>
            <w:tcBorders>
              <w:top w:val="nil"/>
              <w:left w:val="nil"/>
              <w:bottom w:val="nil"/>
              <w:right w:val="nil"/>
            </w:tcBorders>
            <w:vAlign w:val="bottom"/>
          </w:tcPr>
          <w:p w:rsidR="002903A9" w:rsidRPr="0072019B" w:rsidRDefault="002903A9" w:rsidP="00B301A0">
            <w:pPr>
              <w:ind w:left="435" w:right="-36"/>
              <w:jc w:val="both"/>
              <w:rPr>
                <w:rFonts w:ascii="Arial" w:hAnsi="Arial" w:cs="Arial"/>
                <w:b/>
                <w:bCs/>
                <w:color w:val="000000" w:themeColor="text1"/>
                <w:sz w:val="16"/>
                <w:szCs w:val="16"/>
                <w:u w:val="single"/>
              </w:rPr>
            </w:pPr>
            <w:r w:rsidRPr="0072019B">
              <w:rPr>
                <w:rFonts w:ascii="Arial" w:hAnsi="Arial" w:cs="Arial"/>
                <w:b/>
                <w:bCs/>
                <w:color w:val="000000" w:themeColor="text1"/>
                <w:sz w:val="16"/>
                <w:szCs w:val="16"/>
                <w:u w:val="single"/>
              </w:rPr>
              <w:t>Financial assets</w:t>
            </w: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78"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06"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60"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r>
      <w:tr w:rsidR="00933A3C" w:rsidRPr="0072019B" w:rsidTr="000A7ABD">
        <w:tc>
          <w:tcPr>
            <w:tcW w:w="2261" w:type="dxa"/>
            <w:tcBorders>
              <w:top w:val="nil"/>
              <w:left w:val="nil"/>
              <w:bottom w:val="nil"/>
              <w:right w:val="nil"/>
            </w:tcBorders>
            <w:vAlign w:val="bottom"/>
          </w:tcPr>
          <w:p w:rsidR="002903A9" w:rsidRPr="0072019B" w:rsidRDefault="002903A9" w:rsidP="00B301A0">
            <w:pPr>
              <w:ind w:left="435" w:right="-36"/>
              <w:jc w:val="both"/>
              <w:rPr>
                <w:rFonts w:ascii="Arial" w:hAnsi="Arial" w:cs="Arial"/>
                <w:b/>
                <w:bCs/>
                <w:color w:val="000000" w:themeColor="text1"/>
                <w:sz w:val="16"/>
                <w:szCs w:val="16"/>
                <w:u w:val="single"/>
              </w:rPr>
            </w:pPr>
            <w:r w:rsidRPr="0072019B">
              <w:rPr>
                <w:rFonts w:ascii="Arial" w:hAnsi="Arial" w:cs="Arial"/>
                <w:color w:val="000000" w:themeColor="text1"/>
                <w:sz w:val="16"/>
                <w:szCs w:val="16"/>
              </w:rPr>
              <w:t xml:space="preserve">Interbank and money </w:t>
            </w: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78"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06"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c>
          <w:tcPr>
            <w:tcW w:w="1260" w:type="dxa"/>
            <w:tcBorders>
              <w:top w:val="nil"/>
              <w:left w:val="nil"/>
              <w:bottom w:val="nil"/>
              <w:right w:val="nil"/>
            </w:tcBorders>
            <w:vAlign w:val="bottom"/>
          </w:tcPr>
          <w:p w:rsidR="002903A9" w:rsidRPr="0072019B" w:rsidRDefault="002903A9" w:rsidP="00502517">
            <w:pPr>
              <w:ind w:right="-72"/>
              <w:jc w:val="right"/>
              <w:rPr>
                <w:rFonts w:ascii="Arial" w:hAnsi="Arial" w:cs="Arial"/>
                <w:color w:val="000000" w:themeColor="text1"/>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108"/>
              <w:jc w:val="both"/>
              <w:rPr>
                <w:rFonts w:ascii="Arial" w:hAnsi="Arial" w:cs="Arial"/>
                <w:color w:val="000000" w:themeColor="text1"/>
                <w:sz w:val="16"/>
                <w:szCs w:val="16"/>
              </w:rPr>
            </w:pPr>
            <w:r w:rsidRPr="0072019B">
              <w:rPr>
                <w:rFonts w:ascii="Arial" w:hAnsi="Arial" w:cs="Arial"/>
                <w:color w:val="000000" w:themeColor="text1"/>
                <w:sz w:val="16"/>
                <w:szCs w:val="16"/>
              </w:rPr>
              <w:t xml:space="preserve">   market items, net</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724,286,341</w:t>
            </w:r>
          </w:p>
        </w:tc>
        <w:tc>
          <w:tcPr>
            <w:tcW w:w="1278"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1,300,306,164</w:t>
            </w:r>
          </w:p>
        </w:tc>
        <w:tc>
          <w:tcPr>
            <w:tcW w:w="1206"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2,024,592,505</w:t>
            </w: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Investments, net</w:t>
            </w:r>
          </w:p>
        </w:tc>
        <w:tc>
          <w:tcPr>
            <w:tcW w:w="1152"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78"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06"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97,286,849</w:t>
            </w:r>
          </w:p>
        </w:tc>
        <w:tc>
          <w:tcPr>
            <w:tcW w:w="1152"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83,709,475</w:t>
            </w:r>
          </w:p>
        </w:tc>
        <w:tc>
          <w:tcPr>
            <w:tcW w:w="1152"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16,968,134</w:t>
            </w:r>
          </w:p>
        </w:tc>
        <w:tc>
          <w:tcPr>
            <w:tcW w:w="1260" w:type="dxa"/>
            <w:tcBorders>
              <w:top w:val="nil"/>
              <w:left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197,964,458</w:t>
            </w: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Loans to customers</w:t>
            </w: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78"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06"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60"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and accrued interest</w:t>
            </w: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78"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06"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60" w:type="dxa"/>
            <w:tcBorders>
              <w:top w:val="nil"/>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receivables</w:t>
            </w:r>
          </w:p>
        </w:tc>
        <w:tc>
          <w:tcPr>
            <w:tcW w:w="1152" w:type="dxa"/>
            <w:shd w:val="clear" w:color="auto" w:fill="auto"/>
            <w:vAlign w:val="center"/>
          </w:tcPr>
          <w:p w:rsidR="00303AB3" w:rsidRPr="0072019B" w:rsidRDefault="00CC3AEF"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CC3AEF">
              <w:rPr>
                <w:rFonts w:ascii="Arial" w:hAnsi="Arial" w:cs="Arial"/>
                <w:color w:val="000000" w:themeColor="text1"/>
                <w:spacing w:val="-2"/>
                <w:sz w:val="16"/>
                <w:szCs w:val="16"/>
              </w:rPr>
              <w:t>968,447,715</w:t>
            </w:r>
          </w:p>
        </w:tc>
        <w:tc>
          <w:tcPr>
            <w:tcW w:w="1278" w:type="dxa"/>
            <w:shd w:val="clear" w:color="auto" w:fill="auto"/>
            <w:vAlign w:val="center"/>
          </w:tcPr>
          <w:p w:rsidR="00303AB3" w:rsidRPr="0072019B" w:rsidRDefault="00CC3AEF"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CC3AEF">
              <w:rPr>
                <w:rFonts w:ascii="Arial" w:hAnsi="Arial" w:cs="Arial"/>
                <w:color w:val="000000" w:themeColor="text1"/>
                <w:spacing w:val="-2"/>
                <w:sz w:val="16"/>
                <w:szCs w:val="16"/>
              </w:rPr>
              <w:t>16,443,549,131</w:t>
            </w:r>
          </w:p>
        </w:tc>
        <w:tc>
          <w:tcPr>
            <w:tcW w:w="1206" w:type="dxa"/>
            <w:shd w:val="clear" w:color="auto" w:fill="auto"/>
            <w:vAlign w:val="center"/>
          </w:tcPr>
          <w:p w:rsidR="00303AB3" w:rsidRPr="0072019B" w:rsidRDefault="00CC3AEF"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CC3AEF">
              <w:rPr>
                <w:rFonts w:ascii="Arial" w:hAnsi="Arial" w:cs="Arial"/>
                <w:color w:val="000000" w:themeColor="text1"/>
                <w:spacing w:val="-2"/>
                <w:sz w:val="16"/>
                <w:szCs w:val="16"/>
              </w:rPr>
              <w:t>1,975,506,184</w:t>
            </w:r>
          </w:p>
        </w:tc>
        <w:tc>
          <w:tcPr>
            <w:tcW w:w="1152" w:type="dxa"/>
            <w:shd w:val="clear" w:color="auto" w:fill="auto"/>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20,888,734</w:t>
            </w:r>
          </w:p>
        </w:tc>
        <w:tc>
          <w:tcPr>
            <w:tcW w:w="1152" w:type="dxa"/>
            <w:shd w:val="clear" w:color="auto" w:fill="auto"/>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shd w:val="clear" w:color="auto" w:fill="auto"/>
            <w:vAlign w:val="center"/>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19,408,391,764</w:t>
            </w:r>
          </w:p>
        </w:tc>
      </w:tr>
      <w:tr w:rsidR="00303AB3" w:rsidRPr="00E60C9E" w:rsidTr="000A7ABD">
        <w:tc>
          <w:tcPr>
            <w:tcW w:w="2261" w:type="dxa"/>
            <w:tcBorders>
              <w:top w:val="nil"/>
              <w:left w:val="nil"/>
              <w:bottom w:val="nil"/>
              <w:right w:val="nil"/>
            </w:tcBorders>
            <w:vAlign w:val="bottom"/>
          </w:tcPr>
          <w:p w:rsidR="00303AB3" w:rsidRPr="00E60C9E" w:rsidRDefault="00303AB3" w:rsidP="00303AB3">
            <w:pPr>
              <w:ind w:left="435" w:right="-36"/>
              <w:jc w:val="both"/>
              <w:rPr>
                <w:rFonts w:ascii="Arial" w:hAnsi="Arial" w:cs="Arial"/>
                <w:color w:val="000000" w:themeColor="text1"/>
                <w:sz w:val="12"/>
                <w:szCs w:val="12"/>
              </w:rPr>
            </w:pPr>
          </w:p>
        </w:tc>
        <w:tc>
          <w:tcPr>
            <w:tcW w:w="1152"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78"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06"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152"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152"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60" w:type="dxa"/>
            <w:tcBorders>
              <w:left w:val="nil"/>
              <w:right w:val="nil"/>
            </w:tcBorders>
            <w:vAlign w:val="bottom"/>
          </w:tcPr>
          <w:p w:rsidR="00303AB3" w:rsidRPr="00E60C9E"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p>
        </w:tc>
        <w:tc>
          <w:tcPr>
            <w:tcW w:w="1152" w:type="dxa"/>
            <w:shd w:val="clear" w:color="auto" w:fill="auto"/>
            <w:vAlign w:val="bottom"/>
          </w:tcPr>
          <w:p w:rsidR="00303AB3" w:rsidRPr="0072019B" w:rsidRDefault="00CC3AEF"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CC3AEF">
              <w:rPr>
                <w:rFonts w:ascii="Arial" w:hAnsi="Arial" w:cs="Arial"/>
                <w:color w:val="000000" w:themeColor="text1"/>
                <w:spacing w:val="-2"/>
                <w:sz w:val="16"/>
                <w:szCs w:val="16"/>
              </w:rPr>
              <w:t>1,692,734,056</w:t>
            </w:r>
          </w:p>
        </w:tc>
        <w:tc>
          <w:tcPr>
            <w:tcW w:w="1278" w:type="dxa"/>
            <w:shd w:val="clear" w:color="auto" w:fill="auto"/>
            <w:vAlign w:val="bottom"/>
          </w:tcPr>
          <w:p w:rsidR="00303AB3" w:rsidRPr="0072019B" w:rsidRDefault="00CC3AEF"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CC3AEF">
              <w:rPr>
                <w:rFonts w:ascii="Arial" w:hAnsi="Arial" w:cs="Arial"/>
                <w:color w:val="000000" w:themeColor="text1"/>
                <w:spacing w:val="-2"/>
                <w:sz w:val="16"/>
                <w:szCs w:val="16"/>
              </w:rPr>
              <w:t>17,743,855,295</w:t>
            </w:r>
          </w:p>
        </w:tc>
        <w:tc>
          <w:tcPr>
            <w:tcW w:w="1206" w:type="dxa"/>
            <w:shd w:val="clear" w:color="auto" w:fill="auto"/>
            <w:vAlign w:val="bottom"/>
          </w:tcPr>
          <w:p w:rsidR="00303AB3" w:rsidRPr="0072019B" w:rsidRDefault="00CC3AEF"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CC3AEF">
              <w:rPr>
                <w:rFonts w:ascii="Arial" w:hAnsi="Arial" w:cs="Arial"/>
                <w:color w:val="000000" w:themeColor="text1"/>
                <w:spacing w:val="-2"/>
                <w:sz w:val="16"/>
                <w:szCs w:val="16"/>
              </w:rPr>
              <w:t>2,072,793,033</w:t>
            </w:r>
          </w:p>
        </w:tc>
        <w:tc>
          <w:tcPr>
            <w:tcW w:w="1152" w:type="dxa"/>
            <w:shd w:val="clear" w:color="auto" w:fill="auto"/>
            <w:vAlign w:val="bottom"/>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104,598,209</w:t>
            </w:r>
          </w:p>
        </w:tc>
        <w:tc>
          <w:tcPr>
            <w:tcW w:w="1152" w:type="dxa"/>
            <w:shd w:val="clear" w:color="auto" w:fill="auto"/>
            <w:vAlign w:val="bottom"/>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16,968,134</w:t>
            </w:r>
          </w:p>
        </w:tc>
        <w:tc>
          <w:tcPr>
            <w:tcW w:w="1260" w:type="dxa"/>
            <w:shd w:val="clear" w:color="auto" w:fill="auto"/>
            <w:vAlign w:val="bottom"/>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21,630,948,727</w:t>
            </w: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p>
        </w:tc>
        <w:tc>
          <w:tcPr>
            <w:tcW w:w="1152"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78"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06"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60" w:type="dxa"/>
            <w:tcBorders>
              <w:left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cs/>
              </w:rPr>
            </w:pPr>
            <w:r w:rsidRPr="0072019B">
              <w:rPr>
                <w:rFonts w:ascii="Arial" w:hAnsi="Arial" w:cs="Arial"/>
                <w:b/>
                <w:bCs/>
                <w:color w:val="000000" w:themeColor="text1"/>
                <w:sz w:val="16"/>
                <w:szCs w:val="16"/>
                <w:u w:val="single"/>
              </w:rPr>
              <w:t>Financial liabilities</w:t>
            </w:r>
          </w:p>
        </w:tc>
        <w:tc>
          <w:tcPr>
            <w:tcW w:w="1152"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78"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06"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152"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c>
          <w:tcPr>
            <w:tcW w:w="1260" w:type="dxa"/>
            <w:tcBorders>
              <w:left w:val="nil"/>
              <w:bottom w:val="nil"/>
              <w:right w:val="nil"/>
            </w:tcBorders>
            <w:vAlign w:val="bottom"/>
          </w:tcPr>
          <w:p w:rsidR="00303AB3" w:rsidRPr="0072019B" w:rsidRDefault="00303AB3" w:rsidP="00303AB3">
            <w:pPr>
              <w:ind w:right="-72"/>
              <w:jc w:val="right"/>
              <w:rPr>
                <w:rFonts w:ascii="Arial" w:hAnsi="Arial" w:cs="Arial"/>
                <w:color w:val="000000" w:themeColor="text1"/>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Deposits</w:t>
            </w:r>
          </w:p>
        </w:tc>
        <w:tc>
          <w:tcPr>
            <w:tcW w:w="1152" w:type="dxa"/>
            <w:tcBorders>
              <w:top w:val="nil"/>
              <w:left w:val="nil"/>
              <w:bottom w:val="nil"/>
              <w:right w:val="nil"/>
            </w:tcBorders>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147,993,425</w:t>
            </w:r>
          </w:p>
        </w:tc>
        <w:tc>
          <w:tcPr>
            <w:tcW w:w="1278" w:type="dxa"/>
            <w:tcBorders>
              <w:top w:val="nil"/>
              <w:left w:val="nil"/>
              <w:bottom w:val="nil"/>
              <w:right w:val="nil"/>
            </w:tcBorders>
          </w:tcPr>
          <w:p w:rsidR="00303AB3" w:rsidRPr="0072019B" w:rsidRDefault="00CA0167"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Pr>
                <w:rFonts w:ascii="Arial" w:hAnsi="Arial" w:cs="Arial"/>
                <w:color w:val="000000" w:themeColor="text1"/>
                <w:spacing w:val="-2"/>
                <w:sz w:val="16"/>
                <w:szCs w:val="16"/>
              </w:rPr>
              <w:t>5,719,981,067</w:t>
            </w:r>
          </w:p>
        </w:tc>
        <w:tc>
          <w:tcPr>
            <w:tcW w:w="1206" w:type="dxa"/>
            <w:tcBorders>
              <w:top w:val="nil"/>
              <w:left w:val="nil"/>
              <w:bottom w:val="nil"/>
              <w:right w:val="nil"/>
            </w:tcBorders>
          </w:tcPr>
          <w:p w:rsidR="00303AB3" w:rsidRPr="0072019B" w:rsidRDefault="00CA0167"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Pr>
                <w:rFonts w:ascii="Arial" w:hAnsi="Arial" w:cs="Arial"/>
                <w:color w:val="000000" w:themeColor="text1"/>
                <w:spacing w:val="-2"/>
                <w:sz w:val="16"/>
                <w:szCs w:val="16"/>
              </w:rPr>
              <w:t>1,734,578,520</w:t>
            </w:r>
          </w:p>
        </w:tc>
        <w:tc>
          <w:tcPr>
            <w:tcW w:w="1152" w:type="dxa"/>
            <w:tcBorders>
              <w:top w:val="nil"/>
              <w:left w:val="nil"/>
              <w:bottom w:val="nil"/>
              <w:right w:val="nil"/>
            </w:tcBorders>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7,602,553,012</w:t>
            </w: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Debt securities issued </w:t>
            </w:r>
          </w:p>
        </w:tc>
        <w:tc>
          <w:tcPr>
            <w:tcW w:w="1152"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78"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06"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152"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152"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60" w:type="dxa"/>
            <w:tcBorders>
              <w:top w:val="nil"/>
              <w:left w:val="nil"/>
              <w:bottom w:val="nil"/>
              <w:right w:val="nil"/>
            </w:tcBorders>
            <w:vAlign w:val="bottom"/>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and borrowings</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6,000,000</w:t>
            </w:r>
          </w:p>
        </w:tc>
        <w:tc>
          <w:tcPr>
            <w:tcW w:w="1278"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500,000,000</w:t>
            </w:r>
          </w:p>
        </w:tc>
        <w:tc>
          <w:tcPr>
            <w:tcW w:w="1206"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2,000,000,000</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303AB3" w:rsidRPr="0072019B" w:rsidRDefault="00303AB3" w:rsidP="00303AB3">
            <w:pPr>
              <w:pStyle w:val="a"/>
              <w:tabs>
                <w:tab w:val="left" w:pos="0"/>
                <w:tab w:val="right" w:pos="7230"/>
                <w:tab w:val="right" w:pos="9000"/>
                <w:tab w:val="right" w:pos="9072"/>
              </w:tabs>
              <w:ind w:right="-72"/>
              <w:jc w:val="right"/>
              <w:rPr>
                <w:rFonts w:ascii="Arial" w:hAnsi="Arial" w:cs="Arial"/>
                <w:color w:val="000000" w:themeColor="text1"/>
                <w:spacing w:val="-2"/>
                <w:sz w:val="16"/>
                <w:szCs w:val="16"/>
                <w:lang w:val="en-GB"/>
              </w:rPr>
            </w:pPr>
            <w:r w:rsidRPr="0072019B">
              <w:rPr>
                <w:rFonts w:ascii="Arial" w:hAnsi="Arial" w:cs="Arial"/>
                <w:color w:val="000000" w:themeColor="text1"/>
                <w:spacing w:val="-2"/>
                <w:sz w:val="16"/>
                <w:szCs w:val="16"/>
                <w:lang w:val="en-GB"/>
              </w:rPr>
              <w:t>2,506,000,000</w:t>
            </w:r>
          </w:p>
        </w:tc>
      </w:tr>
      <w:tr w:rsidR="00303AB3" w:rsidRPr="0072019B" w:rsidTr="000A7ABD">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Other liabilities</w:t>
            </w:r>
          </w:p>
        </w:tc>
        <w:tc>
          <w:tcPr>
            <w:tcW w:w="1152" w:type="dxa"/>
            <w:tcBorders>
              <w:top w:val="nil"/>
              <w:left w:val="nil"/>
              <w:bottom w:val="nil"/>
              <w:right w:val="nil"/>
            </w:tcBorders>
            <w:vAlign w:val="center"/>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9,084,169</w:t>
            </w:r>
          </w:p>
        </w:tc>
        <w:tc>
          <w:tcPr>
            <w:tcW w:w="1278"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32,047,697</w:t>
            </w:r>
          </w:p>
        </w:tc>
        <w:tc>
          <w:tcPr>
            <w:tcW w:w="1206"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16"/>
                <w:szCs w:val="16"/>
                <w:lang w:val="en-GB"/>
              </w:rPr>
            </w:pPr>
            <w:r w:rsidRPr="0072019B">
              <w:rPr>
                <w:rFonts w:ascii="Arial" w:hAnsi="Arial" w:cs="Arial"/>
                <w:color w:val="000000" w:themeColor="text1"/>
                <w:sz w:val="16"/>
                <w:szCs w:val="16"/>
                <w:lang w:val="en-GB"/>
              </w:rPr>
              <w:t>7,448,582</w:t>
            </w:r>
          </w:p>
        </w:tc>
        <w:tc>
          <w:tcPr>
            <w:tcW w:w="1152" w:type="dxa"/>
            <w:tcBorders>
              <w:top w:val="nil"/>
              <w:left w:val="nil"/>
              <w:bottom w:val="nil"/>
              <w:right w:val="nil"/>
            </w:tcBorders>
            <w:vAlign w:val="center"/>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303AB3" w:rsidRPr="0072019B" w:rsidRDefault="00303AB3" w:rsidP="00303AB3">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lang w:val="en-GB"/>
              </w:rPr>
            </w:pPr>
            <w:r w:rsidRPr="0072019B">
              <w:rPr>
                <w:rFonts w:ascii="Arial" w:hAnsi="Arial" w:cs="Arial"/>
                <w:color w:val="000000" w:themeColor="text1"/>
                <w:spacing w:val="-2"/>
                <w:sz w:val="16"/>
                <w:szCs w:val="16"/>
                <w:lang w:val="en-GB"/>
              </w:rPr>
              <w:t>48,580,448</w:t>
            </w:r>
          </w:p>
        </w:tc>
      </w:tr>
      <w:tr w:rsidR="00303AB3" w:rsidRPr="00E60C9E" w:rsidTr="000A7ABD">
        <w:tc>
          <w:tcPr>
            <w:tcW w:w="2261" w:type="dxa"/>
            <w:tcBorders>
              <w:top w:val="nil"/>
              <w:left w:val="nil"/>
              <w:bottom w:val="nil"/>
              <w:right w:val="nil"/>
            </w:tcBorders>
            <w:vAlign w:val="bottom"/>
          </w:tcPr>
          <w:p w:rsidR="00303AB3" w:rsidRPr="00E60C9E" w:rsidRDefault="00303AB3" w:rsidP="00303AB3">
            <w:pPr>
              <w:ind w:left="435" w:right="-36"/>
              <w:jc w:val="both"/>
              <w:rPr>
                <w:rFonts w:ascii="Arial" w:hAnsi="Arial" w:cs="Arial"/>
                <w:color w:val="000000" w:themeColor="text1"/>
                <w:sz w:val="12"/>
                <w:szCs w:val="12"/>
              </w:rPr>
            </w:pPr>
          </w:p>
        </w:tc>
        <w:tc>
          <w:tcPr>
            <w:tcW w:w="1152"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278"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206"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152"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152"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c>
          <w:tcPr>
            <w:tcW w:w="1260" w:type="dxa"/>
            <w:tcBorders>
              <w:left w:val="nil"/>
              <w:right w:val="nil"/>
            </w:tcBorders>
            <w:vAlign w:val="bottom"/>
          </w:tcPr>
          <w:p w:rsidR="00303AB3" w:rsidRPr="00E60C9E" w:rsidRDefault="00303AB3" w:rsidP="00303AB3">
            <w:pPr>
              <w:ind w:right="-72"/>
              <w:jc w:val="right"/>
              <w:rPr>
                <w:rFonts w:ascii="Arial" w:hAnsi="Arial" w:cs="Arial"/>
                <w:color w:val="000000" w:themeColor="text1"/>
                <w:sz w:val="12"/>
                <w:szCs w:val="12"/>
              </w:rPr>
            </w:pPr>
          </w:p>
        </w:tc>
      </w:tr>
      <w:tr w:rsidR="00303AB3" w:rsidRPr="0072019B" w:rsidTr="001A3476">
        <w:tc>
          <w:tcPr>
            <w:tcW w:w="2261" w:type="dxa"/>
            <w:tcBorders>
              <w:top w:val="nil"/>
              <w:left w:val="nil"/>
              <w:bottom w:val="nil"/>
              <w:right w:val="nil"/>
            </w:tcBorders>
            <w:vAlign w:val="bottom"/>
          </w:tcPr>
          <w:p w:rsidR="00303AB3" w:rsidRPr="0072019B" w:rsidRDefault="00303AB3" w:rsidP="00303AB3">
            <w:pPr>
              <w:ind w:left="435" w:right="-36"/>
              <w:jc w:val="both"/>
              <w:rPr>
                <w:rFonts w:ascii="Arial" w:hAnsi="Arial" w:cs="Arial"/>
                <w:color w:val="000000" w:themeColor="text1"/>
                <w:sz w:val="16"/>
                <w:szCs w:val="16"/>
              </w:rPr>
            </w:pPr>
          </w:p>
        </w:tc>
        <w:tc>
          <w:tcPr>
            <w:tcW w:w="1152" w:type="dxa"/>
            <w:tcBorders>
              <w:top w:val="nil"/>
              <w:left w:val="nil"/>
              <w:bottom w:val="nil"/>
              <w:right w:val="nil"/>
            </w:tcBorders>
            <w:vAlign w:val="center"/>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163,077,594</w:t>
            </w:r>
          </w:p>
        </w:tc>
        <w:tc>
          <w:tcPr>
            <w:tcW w:w="1278" w:type="dxa"/>
            <w:tcBorders>
              <w:top w:val="nil"/>
              <w:left w:val="nil"/>
              <w:bottom w:val="nil"/>
              <w:right w:val="nil"/>
            </w:tcBorders>
            <w:vAlign w:val="center"/>
          </w:tcPr>
          <w:p w:rsidR="00303AB3" w:rsidRPr="0072019B" w:rsidRDefault="00CA0167"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Pr>
                <w:rFonts w:ascii="Arial" w:hAnsi="Arial" w:cs="Arial"/>
                <w:color w:val="000000" w:themeColor="text1"/>
                <w:spacing w:val="-2"/>
                <w:sz w:val="16"/>
                <w:szCs w:val="16"/>
              </w:rPr>
              <w:t>6,252,028,764</w:t>
            </w:r>
          </w:p>
        </w:tc>
        <w:tc>
          <w:tcPr>
            <w:tcW w:w="1206" w:type="dxa"/>
            <w:tcBorders>
              <w:top w:val="nil"/>
              <w:left w:val="nil"/>
              <w:bottom w:val="nil"/>
              <w:right w:val="nil"/>
            </w:tcBorders>
            <w:vAlign w:val="center"/>
          </w:tcPr>
          <w:p w:rsidR="00303AB3" w:rsidRPr="0072019B" w:rsidRDefault="00CA0167"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Pr>
                <w:rFonts w:ascii="Arial" w:hAnsi="Arial" w:cs="Arial"/>
                <w:color w:val="000000" w:themeColor="text1"/>
                <w:spacing w:val="-2"/>
                <w:sz w:val="16"/>
                <w:szCs w:val="16"/>
              </w:rPr>
              <w:t>3,742,027,102</w:t>
            </w:r>
          </w:p>
        </w:tc>
        <w:tc>
          <w:tcPr>
            <w:tcW w:w="1152" w:type="dxa"/>
            <w:tcBorders>
              <w:top w:val="nil"/>
              <w:left w:val="nil"/>
              <w:bottom w:val="nil"/>
              <w:right w:val="nil"/>
            </w:tcBorders>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303AB3" w:rsidRPr="0072019B" w:rsidRDefault="00303AB3" w:rsidP="00303AB3">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10,157,133,460</w:t>
            </w:r>
          </w:p>
        </w:tc>
      </w:tr>
    </w:tbl>
    <w:p w:rsidR="001C6C9A" w:rsidRPr="0072019B" w:rsidRDefault="001C6C9A" w:rsidP="00502517">
      <w:pPr>
        <w:pStyle w:val="a"/>
        <w:ind w:left="360" w:right="0"/>
        <w:jc w:val="both"/>
        <w:rPr>
          <w:rFonts w:ascii="Arial" w:hAnsi="Arial" w:cs="Arial"/>
          <w:color w:val="000000" w:themeColor="text1"/>
          <w:sz w:val="20"/>
          <w:szCs w:val="20"/>
        </w:rPr>
      </w:pPr>
    </w:p>
    <w:tbl>
      <w:tblPr>
        <w:tblW w:w="9461" w:type="dxa"/>
        <w:tblLayout w:type="fixed"/>
        <w:tblLook w:val="0000" w:firstRow="0" w:lastRow="0" w:firstColumn="0" w:lastColumn="0" w:noHBand="0" w:noVBand="0"/>
      </w:tblPr>
      <w:tblGrid>
        <w:gridCol w:w="2261"/>
        <w:gridCol w:w="1152"/>
        <w:gridCol w:w="1278"/>
        <w:gridCol w:w="1206"/>
        <w:gridCol w:w="1152"/>
        <w:gridCol w:w="1152"/>
        <w:gridCol w:w="1260"/>
      </w:tblGrid>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p>
        </w:tc>
        <w:tc>
          <w:tcPr>
            <w:tcW w:w="7200" w:type="dxa"/>
            <w:gridSpan w:val="6"/>
            <w:tcBorders>
              <w:top w:val="nil"/>
              <w:left w:val="nil"/>
              <w:bottom w:val="nil"/>
              <w:right w:val="nil"/>
            </w:tcBorders>
            <w:vAlign w:val="bottom"/>
          </w:tcPr>
          <w:p w:rsidR="007F371E" w:rsidRPr="0072019B" w:rsidRDefault="007F371E" w:rsidP="00E16DB2">
            <w:pPr>
              <w:pBdr>
                <w:bottom w:val="single" w:sz="6" w:space="1" w:color="auto"/>
              </w:pBdr>
              <w:ind w:right="-72"/>
              <w:jc w:val="center"/>
              <w:rPr>
                <w:rFonts w:ascii="Arial" w:hAnsi="Arial" w:cs="Arial"/>
                <w:b/>
                <w:bCs/>
                <w:color w:val="000000" w:themeColor="text1"/>
                <w:sz w:val="16"/>
                <w:szCs w:val="16"/>
              </w:rPr>
            </w:pPr>
            <w:r w:rsidRPr="0072019B">
              <w:rPr>
                <w:rFonts w:ascii="Arial" w:hAnsi="Arial" w:cs="Arial"/>
                <w:b/>
                <w:bCs/>
                <w:color w:val="000000" w:themeColor="text1"/>
                <w:sz w:val="16"/>
                <w:szCs w:val="16"/>
              </w:rPr>
              <w:t>31 December 2018</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At call</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78"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1 year</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06"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More than</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1 - 5</w:t>
            </w:r>
            <w:r w:rsidRPr="0072019B">
              <w:rPr>
                <w:rFonts w:ascii="Arial" w:hAnsi="Arial" w:cs="Arial"/>
                <w:b/>
                <w:bCs/>
                <w:color w:val="000000" w:themeColor="text1"/>
                <w:sz w:val="16"/>
                <w:szCs w:val="16"/>
                <w:cs/>
              </w:rPr>
              <w:t xml:space="preserve"> </w:t>
            </w:r>
            <w:r w:rsidRPr="0072019B">
              <w:rPr>
                <w:rFonts w:ascii="Arial" w:hAnsi="Arial" w:cs="Arial"/>
                <w:b/>
                <w:bCs/>
                <w:color w:val="000000" w:themeColor="text1"/>
                <w:sz w:val="16"/>
                <w:szCs w:val="16"/>
              </w:rPr>
              <w:t>years</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52"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Over</w:t>
            </w:r>
            <w:r w:rsidRPr="0072019B">
              <w:rPr>
                <w:rFonts w:ascii="Arial" w:hAnsi="Arial" w:cs="Arial"/>
                <w:b/>
                <w:bCs/>
                <w:color w:val="000000" w:themeColor="text1"/>
                <w:sz w:val="16"/>
                <w:szCs w:val="16"/>
                <w:cs/>
              </w:rPr>
              <w:t xml:space="preserve"> </w:t>
            </w:r>
            <w:r w:rsidRPr="0072019B">
              <w:rPr>
                <w:rFonts w:ascii="Arial" w:hAnsi="Arial" w:cs="Arial"/>
                <w:b/>
                <w:bCs/>
                <w:color w:val="000000" w:themeColor="text1"/>
                <w:sz w:val="16"/>
                <w:szCs w:val="16"/>
              </w:rPr>
              <w:t>5</w:t>
            </w:r>
            <w:r w:rsidR="007F3F34" w:rsidRPr="0072019B">
              <w:rPr>
                <w:rFonts w:ascii="Arial" w:hAnsi="Arial" w:cs="Arial"/>
                <w:b/>
                <w:bCs/>
                <w:color w:val="000000" w:themeColor="text1"/>
                <w:sz w:val="16"/>
                <w:szCs w:val="16"/>
              </w:rPr>
              <w:t xml:space="preserve"> </w:t>
            </w:r>
            <w:r w:rsidRPr="0072019B">
              <w:rPr>
                <w:rFonts w:ascii="Arial" w:hAnsi="Arial" w:cs="Arial"/>
                <w:b/>
                <w:bCs/>
                <w:color w:val="000000" w:themeColor="text1"/>
                <w:sz w:val="16"/>
                <w:szCs w:val="16"/>
              </w:rPr>
              <w:t>years</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152" w:type="dxa"/>
            <w:tcBorders>
              <w:top w:val="nil"/>
              <w:left w:val="nil"/>
              <w:bottom w:val="nil"/>
              <w:right w:val="nil"/>
            </w:tcBorders>
            <w:vAlign w:val="bottom"/>
          </w:tcPr>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No</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Maturity</w:t>
            </w:r>
          </w:p>
          <w:p w:rsidR="007F371E" w:rsidRPr="0072019B" w:rsidRDefault="007F371E" w:rsidP="00E16DB2">
            <w:pPr>
              <w:pBdr>
                <w:bottom w:val="single" w:sz="4"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c>
          <w:tcPr>
            <w:tcW w:w="1260" w:type="dxa"/>
            <w:tcBorders>
              <w:top w:val="nil"/>
              <w:left w:val="nil"/>
              <w:bottom w:val="nil"/>
              <w:right w:val="nil"/>
            </w:tcBorders>
            <w:vAlign w:val="bottom"/>
          </w:tcPr>
          <w:p w:rsidR="007F371E" w:rsidRPr="0072019B" w:rsidRDefault="007F371E" w:rsidP="00E16DB2">
            <w:pPr>
              <w:pBdr>
                <w:bottom w:val="single" w:sz="6" w:space="1" w:color="auto"/>
              </w:pBdr>
              <w:ind w:right="-72"/>
              <w:jc w:val="right"/>
              <w:rPr>
                <w:rFonts w:ascii="Arial" w:hAnsi="Arial" w:cs="Arial"/>
                <w:b/>
                <w:bCs/>
                <w:color w:val="000000" w:themeColor="text1"/>
                <w:sz w:val="16"/>
                <w:szCs w:val="16"/>
              </w:rPr>
            </w:pPr>
          </w:p>
          <w:p w:rsidR="007F371E" w:rsidRPr="0072019B" w:rsidRDefault="007F371E" w:rsidP="00E16DB2">
            <w:pPr>
              <w:pBdr>
                <w:bottom w:val="single" w:sz="6"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Total</w:t>
            </w:r>
          </w:p>
          <w:p w:rsidR="007F371E" w:rsidRPr="0072019B" w:rsidRDefault="007F371E" w:rsidP="00E16DB2">
            <w:pPr>
              <w:pBdr>
                <w:bottom w:val="single" w:sz="6" w:space="1" w:color="auto"/>
              </w:pBdr>
              <w:ind w:right="-72"/>
              <w:jc w:val="right"/>
              <w:rPr>
                <w:rFonts w:ascii="Arial" w:hAnsi="Arial" w:cs="Arial"/>
                <w:b/>
                <w:bCs/>
                <w:color w:val="000000" w:themeColor="text1"/>
                <w:sz w:val="16"/>
                <w:szCs w:val="16"/>
              </w:rPr>
            </w:pPr>
            <w:r w:rsidRPr="0072019B">
              <w:rPr>
                <w:rFonts w:ascii="Arial" w:hAnsi="Arial" w:cs="Arial"/>
                <w:b/>
                <w:bCs/>
                <w:color w:val="000000" w:themeColor="text1"/>
                <w:sz w:val="16"/>
                <w:szCs w:val="16"/>
              </w:rPr>
              <w:t>Baht</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b/>
                <w:bCs/>
                <w:color w:val="000000" w:themeColor="text1"/>
                <w:sz w:val="12"/>
                <w:szCs w:val="12"/>
                <w:u w:val="single"/>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78"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0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2"/>
                <w:szCs w:val="12"/>
              </w:rPr>
            </w:pPr>
          </w:p>
        </w:tc>
        <w:tc>
          <w:tcPr>
            <w:tcW w:w="1260" w:type="dxa"/>
            <w:tcBorders>
              <w:top w:val="nil"/>
              <w:left w:val="nil"/>
              <w:bottom w:val="nil"/>
              <w:right w:val="nil"/>
            </w:tcBorders>
            <w:vAlign w:val="bottom"/>
          </w:tcPr>
          <w:p w:rsidR="007F371E" w:rsidRPr="0072019B" w:rsidRDefault="007F371E" w:rsidP="00E16DB2">
            <w:pPr>
              <w:ind w:right="-72"/>
              <w:jc w:val="right"/>
              <w:rPr>
                <w:rFonts w:ascii="Arial" w:hAnsi="Arial" w:cs="Arial"/>
                <w:b/>
                <w:bCs/>
                <w:color w:val="000000" w:themeColor="text1"/>
                <w:sz w:val="12"/>
                <w:szCs w:val="12"/>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b/>
                <w:bCs/>
                <w:color w:val="000000" w:themeColor="text1"/>
                <w:sz w:val="16"/>
                <w:szCs w:val="16"/>
                <w:u w:val="single"/>
              </w:rPr>
            </w:pPr>
            <w:r w:rsidRPr="0072019B">
              <w:rPr>
                <w:rFonts w:ascii="Arial" w:hAnsi="Arial" w:cs="Arial"/>
                <w:b/>
                <w:bCs/>
                <w:color w:val="000000" w:themeColor="text1"/>
                <w:sz w:val="16"/>
                <w:szCs w:val="16"/>
                <w:u w:val="single"/>
              </w:rPr>
              <w:t>Financial assets</w:t>
            </w: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b/>
                <w:bCs/>
                <w:color w:val="000000" w:themeColor="text1"/>
                <w:sz w:val="16"/>
                <w:szCs w:val="16"/>
                <w:u w:val="single"/>
              </w:rPr>
            </w:pPr>
            <w:r w:rsidRPr="0072019B">
              <w:rPr>
                <w:rFonts w:ascii="Arial" w:hAnsi="Arial" w:cs="Arial"/>
                <w:color w:val="000000" w:themeColor="text1"/>
                <w:sz w:val="16"/>
                <w:szCs w:val="16"/>
              </w:rPr>
              <w:t xml:space="preserve">Interbank and money </w:t>
            </w: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top w:val="nil"/>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108"/>
              <w:jc w:val="both"/>
              <w:rPr>
                <w:rFonts w:ascii="Arial" w:hAnsi="Arial" w:cs="Arial"/>
                <w:color w:val="000000" w:themeColor="text1"/>
                <w:sz w:val="16"/>
                <w:szCs w:val="16"/>
              </w:rPr>
            </w:pPr>
            <w:r w:rsidRPr="0072019B">
              <w:rPr>
                <w:rFonts w:ascii="Arial" w:hAnsi="Arial" w:cs="Arial"/>
                <w:color w:val="000000" w:themeColor="text1"/>
                <w:sz w:val="16"/>
                <w:szCs w:val="16"/>
              </w:rPr>
              <w:t xml:space="preserve">   market items, net</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1,153,772,225</w:t>
            </w:r>
          </w:p>
        </w:tc>
        <w:tc>
          <w:tcPr>
            <w:tcW w:w="1278"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600,137,452</w:t>
            </w:r>
          </w:p>
        </w:tc>
        <w:tc>
          <w:tcPr>
            <w:tcW w:w="1206"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1</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753</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909</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677</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Investments, net</w:t>
            </w:r>
          </w:p>
        </w:tc>
        <w:tc>
          <w:tcPr>
            <w:tcW w:w="1152"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78"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06"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83,075,810</w:t>
            </w:r>
          </w:p>
        </w:tc>
        <w:tc>
          <w:tcPr>
            <w:tcW w:w="1152"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98,380,161</w:t>
            </w:r>
          </w:p>
        </w:tc>
        <w:tc>
          <w:tcPr>
            <w:tcW w:w="1152"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16,952,764</w:t>
            </w:r>
          </w:p>
        </w:tc>
        <w:tc>
          <w:tcPr>
            <w:tcW w:w="1260" w:type="dxa"/>
            <w:tcBorders>
              <w:top w:val="nil"/>
              <w:left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198</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408</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735</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Loans to customers</w:t>
            </w: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and accrued interest</w:t>
            </w: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top w:val="nil"/>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receivables</w:t>
            </w:r>
          </w:p>
        </w:tc>
        <w:tc>
          <w:tcPr>
            <w:tcW w:w="1152" w:type="dxa"/>
            <w:shd w:val="clear" w:color="auto" w:fill="auto"/>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699,016,393</w:t>
            </w:r>
          </w:p>
        </w:tc>
        <w:tc>
          <w:tcPr>
            <w:tcW w:w="1278" w:type="dxa"/>
            <w:shd w:val="clear" w:color="auto" w:fill="auto"/>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15,535,392,790</w:t>
            </w:r>
          </w:p>
        </w:tc>
        <w:tc>
          <w:tcPr>
            <w:tcW w:w="1206" w:type="dxa"/>
            <w:shd w:val="clear" w:color="auto" w:fill="auto"/>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1,915,541,577</w:t>
            </w:r>
          </w:p>
        </w:tc>
        <w:tc>
          <w:tcPr>
            <w:tcW w:w="1152" w:type="dxa"/>
            <w:shd w:val="clear" w:color="auto" w:fill="auto"/>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21,596,459</w:t>
            </w:r>
          </w:p>
        </w:tc>
        <w:tc>
          <w:tcPr>
            <w:tcW w:w="1152" w:type="dxa"/>
            <w:shd w:val="clear" w:color="auto" w:fill="auto"/>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shd w:val="clear" w:color="auto" w:fill="auto"/>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18,171,547,219</w:t>
            </w:r>
          </w:p>
        </w:tc>
      </w:tr>
      <w:tr w:rsidR="007F371E" w:rsidRPr="00E60C9E" w:rsidTr="00E16DB2">
        <w:tc>
          <w:tcPr>
            <w:tcW w:w="2261" w:type="dxa"/>
            <w:tcBorders>
              <w:top w:val="nil"/>
              <w:left w:val="nil"/>
              <w:bottom w:val="nil"/>
              <w:right w:val="nil"/>
            </w:tcBorders>
            <w:vAlign w:val="bottom"/>
          </w:tcPr>
          <w:p w:rsidR="007F371E" w:rsidRPr="00E60C9E" w:rsidRDefault="007F371E" w:rsidP="00E16DB2">
            <w:pPr>
              <w:ind w:left="435" w:right="-36"/>
              <w:jc w:val="both"/>
              <w:rPr>
                <w:rFonts w:ascii="Arial" w:hAnsi="Arial" w:cs="Arial"/>
                <w:color w:val="000000" w:themeColor="text1"/>
                <w:sz w:val="12"/>
                <w:szCs w:val="12"/>
              </w:rPr>
            </w:pPr>
          </w:p>
        </w:tc>
        <w:tc>
          <w:tcPr>
            <w:tcW w:w="1152"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78"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06"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152"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152"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c>
          <w:tcPr>
            <w:tcW w:w="1260" w:type="dxa"/>
            <w:tcBorders>
              <w:left w:val="nil"/>
              <w:right w:val="nil"/>
            </w:tcBorders>
            <w:vAlign w:val="bottom"/>
          </w:tcPr>
          <w:p w:rsidR="007F371E" w:rsidRPr="00E60C9E"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2"/>
                <w:szCs w:val="12"/>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p>
        </w:tc>
        <w:tc>
          <w:tcPr>
            <w:tcW w:w="1152"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1,852,788,618</w:t>
            </w:r>
          </w:p>
        </w:tc>
        <w:tc>
          <w:tcPr>
            <w:tcW w:w="1278"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16,135,530,242</w:t>
            </w:r>
          </w:p>
        </w:tc>
        <w:tc>
          <w:tcPr>
            <w:tcW w:w="1206"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1,998,617,387</w:t>
            </w:r>
          </w:p>
        </w:tc>
        <w:tc>
          <w:tcPr>
            <w:tcW w:w="1152"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119,976,620</w:t>
            </w:r>
          </w:p>
        </w:tc>
        <w:tc>
          <w:tcPr>
            <w:tcW w:w="1152"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16,952,764</w:t>
            </w:r>
          </w:p>
        </w:tc>
        <w:tc>
          <w:tcPr>
            <w:tcW w:w="1260" w:type="dxa"/>
            <w:shd w:val="clear" w:color="auto" w:fill="auto"/>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20</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123</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865</w:t>
            </w:r>
            <w:r w:rsidRPr="0072019B">
              <w:rPr>
                <w:rFonts w:ascii="Arial" w:hAnsi="Arial" w:cs="Arial"/>
                <w:color w:val="000000" w:themeColor="text1"/>
                <w:spacing w:val="-2"/>
                <w:sz w:val="16"/>
                <w:szCs w:val="16"/>
              </w:rPr>
              <w:t>,</w:t>
            </w:r>
            <w:r w:rsidRPr="0072019B">
              <w:rPr>
                <w:rFonts w:ascii="Arial" w:hAnsi="Arial" w:cs="Arial"/>
                <w:color w:val="000000" w:themeColor="text1"/>
                <w:spacing w:val="-2"/>
                <w:sz w:val="16"/>
                <w:szCs w:val="16"/>
                <w:cs/>
              </w:rPr>
              <w:t>631</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p>
        </w:tc>
        <w:tc>
          <w:tcPr>
            <w:tcW w:w="1152"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left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cs/>
              </w:rPr>
            </w:pPr>
            <w:r w:rsidRPr="0072019B">
              <w:rPr>
                <w:rFonts w:ascii="Arial" w:hAnsi="Arial" w:cs="Arial"/>
                <w:b/>
                <w:bCs/>
                <w:color w:val="000000" w:themeColor="text1"/>
                <w:sz w:val="16"/>
                <w:szCs w:val="16"/>
                <w:u w:val="single"/>
              </w:rPr>
              <w:t>Financial liabilities</w:t>
            </w:r>
          </w:p>
        </w:tc>
        <w:tc>
          <w:tcPr>
            <w:tcW w:w="1152"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78"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06"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152"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c>
          <w:tcPr>
            <w:tcW w:w="1260" w:type="dxa"/>
            <w:tcBorders>
              <w:left w:val="nil"/>
              <w:bottom w:val="nil"/>
              <w:right w:val="nil"/>
            </w:tcBorders>
            <w:vAlign w:val="bottom"/>
          </w:tcPr>
          <w:p w:rsidR="007F371E" w:rsidRPr="0072019B" w:rsidRDefault="007F371E" w:rsidP="00E16DB2">
            <w:pPr>
              <w:ind w:right="-72"/>
              <w:jc w:val="right"/>
              <w:rPr>
                <w:rFonts w:ascii="Arial" w:hAnsi="Arial" w:cs="Arial"/>
                <w:color w:val="000000" w:themeColor="text1"/>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Deposits</w:t>
            </w:r>
          </w:p>
        </w:tc>
        <w:tc>
          <w:tcPr>
            <w:tcW w:w="1152"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404,425,223</w:t>
            </w:r>
          </w:p>
        </w:tc>
        <w:tc>
          <w:tcPr>
            <w:tcW w:w="1278"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5,065,449,095</w:t>
            </w:r>
          </w:p>
        </w:tc>
        <w:tc>
          <w:tcPr>
            <w:tcW w:w="1206"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1,804,098,909</w:t>
            </w:r>
          </w:p>
        </w:tc>
        <w:tc>
          <w:tcPr>
            <w:tcW w:w="1152"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7,273,973,227</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Debt securities issued </w:t>
            </w:r>
          </w:p>
        </w:tc>
        <w:tc>
          <w:tcPr>
            <w:tcW w:w="1152"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78"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06"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152"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152"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c>
          <w:tcPr>
            <w:tcW w:w="1260" w:type="dxa"/>
            <w:tcBorders>
              <w:top w:val="nil"/>
              <w:left w:val="nil"/>
              <w:bottom w:val="nil"/>
              <w:right w:val="nil"/>
            </w:tcBorders>
            <w:vAlign w:val="bottom"/>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 xml:space="preserve">   and borrowings</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6,000,000</w:t>
            </w:r>
          </w:p>
        </w:tc>
        <w:tc>
          <w:tcPr>
            <w:tcW w:w="1278"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500,000,000</w:t>
            </w:r>
          </w:p>
        </w:tc>
        <w:tc>
          <w:tcPr>
            <w:tcW w:w="1206" w:type="dxa"/>
            <w:tcBorders>
              <w:top w:val="nil"/>
              <w:left w:val="nil"/>
              <w:bottom w:val="nil"/>
              <w:right w:val="nil"/>
            </w:tcBorders>
            <w:vAlign w:val="center"/>
          </w:tcPr>
          <w:p w:rsidR="007F371E" w:rsidRPr="0072019B" w:rsidRDefault="007F371E" w:rsidP="00E16DB2">
            <w:pPr>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8,000,000,000</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w:t>
            </w:r>
          </w:p>
        </w:tc>
        <w:tc>
          <w:tcPr>
            <w:tcW w:w="1152"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w:t>
            </w:r>
          </w:p>
        </w:tc>
        <w:tc>
          <w:tcPr>
            <w:tcW w:w="1260" w:type="dxa"/>
            <w:tcBorders>
              <w:top w:val="nil"/>
              <w:left w:val="nil"/>
              <w:bottom w:val="nil"/>
              <w:right w:val="nil"/>
            </w:tcBorders>
            <w:vAlign w:val="center"/>
          </w:tcPr>
          <w:p w:rsidR="007F371E" w:rsidRPr="0072019B" w:rsidRDefault="007F371E" w:rsidP="00E16DB2">
            <w:pPr>
              <w:pStyle w:val="a"/>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8,506,000,000</w:t>
            </w: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r w:rsidRPr="0072019B">
              <w:rPr>
                <w:rFonts w:ascii="Arial" w:hAnsi="Arial" w:cs="Arial"/>
                <w:color w:val="000000" w:themeColor="text1"/>
                <w:sz w:val="16"/>
                <w:szCs w:val="16"/>
              </w:rPr>
              <w:t>Other liabilities</w:t>
            </w:r>
          </w:p>
        </w:tc>
        <w:tc>
          <w:tcPr>
            <w:tcW w:w="1152" w:type="dxa"/>
            <w:tcBorders>
              <w:top w:val="nil"/>
              <w:left w:val="nil"/>
              <w:bottom w:val="nil"/>
              <w:right w:val="nil"/>
            </w:tcBorders>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cs/>
              </w:rPr>
              <w:t>19</w:t>
            </w:r>
            <w:r w:rsidRPr="0072019B">
              <w:rPr>
                <w:rFonts w:ascii="Arial" w:hAnsi="Arial" w:cs="Arial"/>
                <w:color w:val="000000" w:themeColor="text1"/>
                <w:spacing w:val="-2"/>
                <w:sz w:val="16"/>
                <w:szCs w:val="16"/>
              </w:rPr>
              <w:t>,290,558</w:t>
            </w:r>
          </w:p>
        </w:tc>
        <w:tc>
          <w:tcPr>
            <w:tcW w:w="1278"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17,262,112</w:t>
            </w:r>
          </w:p>
        </w:tc>
        <w:tc>
          <w:tcPr>
            <w:tcW w:w="1206" w:type="dxa"/>
            <w:tcBorders>
              <w:top w:val="nil"/>
              <w:left w:val="nil"/>
              <w:bottom w:val="nil"/>
              <w:right w:val="nil"/>
            </w:tcBorders>
            <w:vAlign w:val="center"/>
          </w:tcPr>
          <w:p w:rsidR="007F371E" w:rsidRPr="0072019B" w:rsidRDefault="007F371E" w:rsidP="00E16DB2">
            <w:pPr>
              <w:pBdr>
                <w:bottom w:val="single" w:sz="4" w:space="1" w:color="auto"/>
              </w:pBdr>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7,523,674</w:t>
            </w:r>
          </w:p>
        </w:tc>
        <w:tc>
          <w:tcPr>
            <w:tcW w:w="1152" w:type="dxa"/>
            <w:tcBorders>
              <w:top w:val="nil"/>
              <w:left w:val="nil"/>
              <w:bottom w:val="nil"/>
              <w:right w:val="nil"/>
            </w:tcBorders>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center"/>
          </w:tcPr>
          <w:p w:rsidR="007F371E" w:rsidRPr="0072019B" w:rsidRDefault="007F371E" w:rsidP="00E16DB2">
            <w:pPr>
              <w:pStyle w:val="a"/>
              <w:pBdr>
                <w:bottom w:val="sing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44,076,344</w:t>
            </w:r>
          </w:p>
        </w:tc>
      </w:tr>
      <w:tr w:rsidR="007F371E" w:rsidRPr="00E60C9E" w:rsidTr="00E16DB2">
        <w:tc>
          <w:tcPr>
            <w:tcW w:w="2261" w:type="dxa"/>
            <w:tcBorders>
              <w:top w:val="nil"/>
              <w:left w:val="nil"/>
              <w:bottom w:val="nil"/>
              <w:right w:val="nil"/>
            </w:tcBorders>
            <w:vAlign w:val="bottom"/>
          </w:tcPr>
          <w:p w:rsidR="007F371E" w:rsidRPr="00E60C9E" w:rsidRDefault="007F371E" w:rsidP="00E16DB2">
            <w:pPr>
              <w:ind w:left="435" w:right="-36"/>
              <w:jc w:val="both"/>
              <w:rPr>
                <w:rFonts w:ascii="Arial" w:hAnsi="Arial" w:cs="Arial"/>
                <w:color w:val="000000" w:themeColor="text1"/>
                <w:sz w:val="12"/>
                <w:szCs w:val="12"/>
              </w:rPr>
            </w:pPr>
          </w:p>
        </w:tc>
        <w:tc>
          <w:tcPr>
            <w:tcW w:w="1152"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c>
          <w:tcPr>
            <w:tcW w:w="1278"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c>
          <w:tcPr>
            <w:tcW w:w="1206"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c>
          <w:tcPr>
            <w:tcW w:w="1152"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c>
          <w:tcPr>
            <w:tcW w:w="1152"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c>
          <w:tcPr>
            <w:tcW w:w="1260" w:type="dxa"/>
            <w:tcBorders>
              <w:left w:val="nil"/>
              <w:right w:val="nil"/>
            </w:tcBorders>
            <w:vAlign w:val="bottom"/>
          </w:tcPr>
          <w:p w:rsidR="007F371E" w:rsidRPr="00E60C9E" w:rsidRDefault="007F371E" w:rsidP="00E16DB2">
            <w:pPr>
              <w:ind w:right="-72"/>
              <w:jc w:val="right"/>
              <w:rPr>
                <w:rFonts w:ascii="Arial" w:hAnsi="Arial" w:cs="Arial"/>
                <w:color w:val="000000" w:themeColor="text1"/>
                <w:sz w:val="12"/>
                <w:szCs w:val="12"/>
              </w:rPr>
            </w:pPr>
          </w:p>
        </w:tc>
      </w:tr>
      <w:tr w:rsidR="007F371E" w:rsidRPr="0072019B" w:rsidTr="00E16DB2">
        <w:tc>
          <w:tcPr>
            <w:tcW w:w="2261" w:type="dxa"/>
            <w:tcBorders>
              <w:top w:val="nil"/>
              <w:left w:val="nil"/>
              <w:bottom w:val="nil"/>
              <w:right w:val="nil"/>
            </w:tcBorders>
            <w:vAlign w:val="bottom"/>
          </w:tcPr>
          <w:p w:rsidR="007F371E" w:rsidRPr="0072019B" w:rsidRDefault="007F371E" w:rsidP="00E16DB2">
            <w:pPr>
              <w:ind w:left="435" w:right="-36"/>
              <w:jc w:val="both"/>
              <w:rPr>
                <w:rFonts w:ascii="Arial" w:hAnsi="Arial" w:cs="Arial"/>
                <w:color w:val="000000" w:themeColor="text1"/>
                <w:sz w:val="16"/>
                <w:szCs w:val="16"/>
              </w:rPr>
            </w:pPr>
          </w:p>
        </w:tc>
        <w:tc>
          <w:tcPr>
            <w:tcW w:w="1152"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429,715,781</w:t>
            </w:r>
          </w:p>
        </w:tc>
        <w:tc>
          <w:tcPr>
            <w:tcW w:w="1278"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5,582,711,207</w:t>
            </w:r>
          </w:p>
        </w:tc>
        <w:tc>
          <w:tcPr>
            <w:tcW w:w="1206"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9,811,622,583</w:t>
            </w:r>
          </w:p>
        </w:tc>
        <w:tc>
          <w:tcPr>
            <w:tcW w:w="1152"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152"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rPr>
            </w:pPr>
            <w:r w:rsidRPr="0072019B">
              <w:rPr>
                <w:rFonts w:ascii="Arial" w:hAnsi="Arial" w:cs="Arial"/>
                <w:color w:val="000000" w:themeColor="text1"/>
                <w:spacing w:val="-2"/>
                <w:sz w:val="16"/>
                <w:szCs w:val="16"/>
              </w:rPr>
              <w:t>-</w:t>
            </w:r>
          </w:p>
        </w:tc>
        <w:tc>
          <w:tcPr>
            <w:tcW w:w="1260" w:type="dxa"/>
            <w:tcBorders>
              <w:top w:val="nil"/>
              <w:left w:val="nil"/>
              <w:bottom w:val="nil"/>
              <w:right w:val="nil"/>
            </w:tcBorders>
            <w:vAlign w:val="bottom"/>
          </w:tcPr>
          <w:p w:rsidR="007F371E" w:rsidRPr="0072019B" w:rsidRDefault="007F371E" w:rsidP="00E16DB2">
            <w:pPr>
              <w:pStyle w:val="a"/>
              <w:pBdr>
                <w:bottom w:val="double" w:sz="4" w:space="1" w:color="auto"/>
              </w:pBdr>
              <w:tabs>
                <w:tab w:val="left" w:pos="0"/>
                <w:tab w:val="right" w:pos="7230"/>
                <w:tab w:val="right" w:pos="9000"/>
                <w:tab w:val="right" w:pos="9072"/>
              </w:tabs>
              <w:ind w:right="-72"/>
              <w:jc w:val="right"/>
              <w:rPr>
                <w:rFonts w:ascii="Arial" w:hAnsi="Arial" w:cs="Arial"/>
                <w:color w:val="000000" w:themeColor="text1"/>
                <w:spacing w:val="-2"/>
                <w:sz w:val="16"/>
                <w:szCs w:val="16"/>
                <w:cs/>
              </w:rPr>
            </w:pPr>
            <w:r w:rsidRPr="0072019B">
              <w:rPr>
                <w:rFonts w:ascii="Arial" w:hAnsi="Arial" w:cs="Arial"/>
                <w:color w:val="000000" w:themeColor="text1"/>
                <w:spacing w:val="-2"/>
                <w:sz w:val="16"/>
                <w:szCs w:val="16"/>
              </w:rPr>
              <w:t>15,824,049,571</w:t>
            </w:r>
          </w:p>
        </w:tc>
      </w:tr>
    </w:tbl>
    <w:p w:rsidR="007F371E" w:rsidRPr="0072019B" w:rsidRDefault="007F371E" w:rsidP="00502517">
      <w:pPr>
        <w:pStyle w:val="a"/>
        <w:ind w:left="360" w:right="0"/>
        <w:jc w:val="both"/>
        <w:rPr>
          <w:rFonts w:ascii="Arial" w:hAnsi="Arial" w:cs="Arial"/>
          <w:color w:val="000000" w:themeColor="text1"/>
          <w:sz w:val="20"/>
          <w:szCs w:val="20"/>
        </w:rPr>
      </w:pPr>
    </w:p>
    <w:p w:rsidR="007F371E" w:rsidRPr="0072019B" w:rsidRDefault="007F371E" w:rsidP="00502517">
      <w:pPr>
        <w:pStyle w:val="a"/>
        <w:ind w:left="360" w:right="0"/>
        <w:jc w:val="both"/>
        <w:rPr>
          <w:rFonts w:ascii="Arial" w:hAnsi="Arial" w:cs="Arial"/>
          <w:color w:val="000000" w:themeColor="text1"/>
          <w:sz w:val="20"/>
          <w:szCs w:val="20"/>
        </w:rPr>
      </w:pPr>
    </w:p>
    <w:p w:rsidR="003C6A31" w:rsidRPr="0072019B" w:rsidRDefault="002612EE" w:rsidP="003C6A31">
      <w:pPr>
        <w:pStyle w:val="a"/>
        <w:ind w:left="540" w:right="0" w:hanging="540"/>
        <w:rPr>
          <w:rFonts w:ascii="Arial" w:hAnsi="Arial" w:cs="Arial"/>
          <w:color w:val="000000" w:themeColor="text1"/>
          <w:sz w:val="20"/>
          <w:szCs w:val="20"/>
        </w:rPr>
      </w:pPr>
      <w:r w:rsidRPr="0072019B">
        <w:rPr>
          <w:rFonts w:ascii="Arial" w:hAnsi="Arial" w:cs="Arial"/>
          <w:color w:val="000000" w:themeColor="text1"/>
          <w:sz w:val="20"/>
          <w:szCs w:val="20"/>
        </w:rPr>
        <w:br w:type="page"/>
      </w:r>
      <w:r w:rsidR="003C6A31" w:rsidRPr="0072019B">
        <w:rPr>
          <w:rFonts w:ascii="Arial" w:hAnsi="Arial" w:cs="Arial"/>
          <w:b/>
          <w:bCs/>
          <w:color w:val="000000" w:themeColor="text1"/>
          <w:sz w:val="20"/>
          <w:szCs w:val="20"/>
        </w:rPr>
        <w:t>3</w:t>
      </w:r>
      <w:r w:rsidR="00606A20">
        <w:rPr>
          <w:rFonts w:ascii="Arial" w:hAnsi="Arial" w:cs="Arial"/>
          <w:b/>
          <w:bCs/>
          <w:color w:val="000000" w:themeColor="text1"/>
          <w:sz w:val="20"/>
          <w:szCs w:val="20"/>
        </w:rPr>
        <w:t>6</w:t>
      </w:r>
      <w:r w:rsidR="003C6A31" w:rsidRPr="0072019B">
        <w:rPr>
          <w:rFonts w:ascii="Arial" w:hAnsi="Arial" w:cs="Arial"/>
          <w:b/>
          <w:bCs/>
          <w:color w:val="000000" w:themeColor="text1"/>
          <w:sz w:val="20"/>
          <w:szCs w:val="20"/>
          <w:cs/>
        </w:rPr>
        <w:tab/>
      </w:r>
      <w:r w:rsidR="003C6A31" w:rsidRPr="0072019B">
        <w:rPr>
          <w:rFonts w:ascii="Arial" w:hAnsi="Arial" w:cs="Arial"/>
          <w:b/>
          <w:bCs/>
          <w:color w:val="000000" w:themeColor="text1"/>
          <w:sz w:val="20"/>
          <w:szCs w:val="20"/>
        </w:rPr>
        <w:t xml:space="preserve">Related party transactions </w:t>
      </w:r>
    </w:p>
    <w:p w:rsidR="003C6A31" w:rsidRPr="0072019B" w:rsidRDefault="003C6A31" w:rsidP="003C6A31">
      <w:pPr>
        <w:pStyle w:val="a0"/>
        <w:ind w:left="540"/>
        <w:jc w:val="thaiDistribute"/>
        <w:rPr>
          <w:rFonts w:ascii="Arial" w:hAnsi="Arial" w:cs="Arial"/>
          <w:color w:val="000000" w:themeColor="text1"/>
          <w:sz w:val="16"/>
          <w:szCs w:val="16"/>
        </w:rPr>
      </w:pPr>
    </w:p>
    <w:p w:rsidR="003C6A31" w:rsidRPr="0072019B" w:rsidRDefault="003C6A31" w:rsidP="003C6A31">
      <w:pPr>
        <w:pStyle w:val="a0"/>
        <w:ind w:left="540"/>
        <w:jc w:val="thaiDistribute"/>
        <w:rPr>
          <w:rFonts w:ascii="Arial" w:hAnsi="Arial" w:cs="Arial"/>
          <w:color w:val="000000" w:themeColor="text1"/>
          <w:sz w:val="16"/>
          <w:szCs w:val="16"/>
        </w:rPr>
      </w:pPr>
    </w:p>
    <w:p w:rsidR="003C6A31" w:rsidRPr="0072019B" w:rsidRDefault="003C6A31" w:rsidP="003C6A31">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 xml:space="preserve">Related parties comprise enterprises and individuals that, directly or indirectly through one or </w:t>
      </w:r>
      <w:r w:rsidRPr="0072019B">
        <w:rPr>
          <w:rFonts w:ascii="Arial" w:hAnsi="Arial" w:cs="Arial"/>
          <w:color w:val="000000" w:themeColor="text1"/>
          <w:spacing w:val="-2"/>
          <w:sz w:val="20"/>
          <w:szCs w:val="20"/>
        </w:rPr>
        <w:t>more intermediaries, control, or are controlled by, or are under common control with, the Company,</w:t>
      </w:r>
      <w:r w:rsidRPr="0072019B">
        <w:rPr>
          <w:rFonts w:ascii="Arial" w:hAnsi="Arial" w:cs="Arial"/>
          <w:color w:val="000000" w:themeColor="text1"/>
          <w:sz w:val="20"/>
          <w:szCs w:val="20"/>
        </w:rPr>
        <w:t xml:space="preserve">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rsidR="003C6A31" w:rsidRPr="0072019B" w:rsidRDefault="003C6A31" w:rsidP="003C6A31">
      <w:pPr>
        <w:ind w:left="540"/>
        <w:jc w:val="both"/>
        <w:rPr>
          <w:rFonts w:ascii="Arial" w:hAnsi="Arial" w:cs="Arial"/>
          <w:color w:val="000000" w:themeColor="text1"/>
          <w:sz w:val="16"/>
          <w:szCs w:val="16"/>
        </w:rPr>
      </w:pPr>
    </w:p>
    <w:p w:rsidR="003C6A31" w:rsidRPr="0072019B" w:rsidRDefault="003C6A31" w:rsidP="003C6A31">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In considering each possible related party relationship, attention is directed to the substance of the relationship rather than the legal form.</w:t>
      </w:r>
    </w:p>
    <w:p w:rsidR="003C6A31" w:rsidRPr="0072019B" w:rsidRDefault="003C6A31" w:rsidP="003C6A31">
      <w:pPr>
        <w:ind w:left="540"/>
        <w:jc w:val="both"/>
        <w:rPr>
          <w:rFonts w:ascii="Arial" w:hAnsi="Arial" w:cs="Arial"/>
          <w:color w:val="000000" w:themeColor="text1"/>
          <w:sz w:val="16"/>
          <w:szCs w:val="16"/>
        </w:rPr>
      </w:pPr>
    </w:p>
    <w:p w:rsidR="003C6A31" w:rsidRPr="0072019B" w:rsidRDefault="003C6A31" w:rsidP="003C6A31">
      <w:pPr>
        <w:ind w:left="540"/>
        <w:jc w:val="both"/>
        <w:rPr>
          <w:rFonts w:ascii="Arial" w:hAnsi="Arial" w:cs="Arial"/>
          <w:color w:val="000000" w:themeColor="text1"/>
          <w:sz w:val="20"/>
          <w:szCs w:val="20"/>
        </w:rPr>
      </w:pPr>
      <w:r w:rsidRPr="0072019B">
        <w:rPr>
          <w:rFonts w:ascii="Arial" w:hAnsi="Arial" w:cs="Arial"/>
          <w:color w:val="000000" w:themeColor="text1"/>
          <w:sz w:val="20"/>
          <w:szCs w:val="20"/>
        </w:rPr>
        <w:t>During the</w:t>
      </w:r>
      <w:r w:rsidRPr="0072019B">
        <w:rPr>
          <w:rFonts w:ascii="Arial" w:hAnsi="Arial" w:cs="Arial"/>
          <w:color w:val="000000" w:themeColor="text1"/>
          <w:sz w:val="20"/>
          <w:szCs w:val="20"/>
          <w:cs/>
        </w:rPr>
        <w:t xml:space="preserve"> </w:t>
      </w:r>
      <w:r w:rsidR="00A510CF" w:rsidRPr="0072019B">
        <w:rPr>
          <w:rFonts w:ascii="Arial" w:hAnsi="Arial" w:cs="Arial"/>
          <w:color w:val="000000" w:themeColor="text1"/>
          <w:sz w:val="20"/>
          <w:szCs w:val="20"/>
        </w:rPr>
        <w:t>period</w:t>
      </w:r>
      <w:r w:rsidRPr="0072019B">
        <w:rPr>
          <w:rFonts w:ascii="Arial" w:hAnsi="Arial" w:cs="Arial"/>
          <w:color w:val="000000" w:themeColor="text1"/>
          <w:sz w:val="20"/>
          <w:szCs w:val="20"/>
        </w:rPr>
        <w:t>, the Company had significant business transactions with related parties, which have been concluded on commercial terms and bases agreed upon in the ordinary course of business between the Company and those companies are as follows:</w:t>
      </w:r>
    </w:p>
    <w:p w:rsidR="003C6A31" w:rsidRPr="0072019B" w:rsidRDefault="003C6A31" w:rsidP="003C6A31">
      <w:pPr>
        <w:ind w:left="540"/>
        <w:jc w:val="both"/>
        <w:rPr>
          <w:rFonts w:ascii="Arial" w:hAnsi="Arial" w:cs="Arial"/>
          <w:color w:val="000000" w:themeColor="text1"/>
          <w:sz w:val="16"/>
          <w:szCs w:val="16"/>
        </w:rPr>
      </w:pPr>
    </w:p>
    <w:tbl>
      <w:tblPr>
        <w:tblW w:w="0" w:type="auto"/>
        <w:tblInd w:w="-162" w:type="dxa"/>
        <w:tblLayout w:type="fixed"/>
        <w:tblLook w:val="0000" w:firstRow="0" w:lastRow="0" w:firstColumn="0" w:lastColumn="0" w:noHBand="0" w:noVBand="0"/>
      </w:tblPr>
      <w:tblGrid>
        <w:gridCol w:w="4050"/>
        <w:gridCol w:w="5670"/>
      </w:tblGrid>
      <w:tr w:rsidR="00FB37E0" w:rsidRPr="0072019B" w:rsidTr="00157B43">
        <w:trPr>
          <w:trHeight w:val="20"/>
        </w:trPr>
        <w:tc>
          <w:tcPr>
            <w:tcW w:w="4050" w:type="dxa"/>
            <w:vAlign w:val="bottom"/>
          </w:tcPr>
          <w:p w:rsidR="00A510CF" w:rsidRPr="0072019B" w:rsidRDefault="00A510CF" w:rsidP="00A510CF">
            <w:pPr>
              <w:tabs>
                <w:tab w:val="right" w:pos="7200"/>
                <w:tab w:val="right" w:pos="9000"/>
              </w:tabs>
              <w:overflowPunct/>
              <w:autoSpaceDE/>
              <w:autoSpaceDN/>
              <w:adjustRightInd/>
              <w:ind w:left="720" w:right="-72"/>
              <w:textAlignment w:val="auto"/>
              <w:rPr>
                <w:rFonts w:ascii="Arial" w:hAnsi="Arial" w:cs="Arial"/>
                <w:b/>
                <w:bCs/>
                <w:color w:val="000000" w:themeColor="text1"/>
                <w:sz w:val="20"/>
                <w:szCs w:val="20"/>
                <w:lang w:val="en-GB"/>
              </w:rPr>
            </w:pPr>
          </w:p>
        </w:tc>
        <w:tc>
          <w:tcPr>
            <w:tcW w:w="5670" w:type="dxa"/>
            <w:vAlign w:val="bottom"/>
          </w:tcPr>
          <w:p w:rsidR="00A510CF" w:rsidRPr="0072019B" w:rsidRDefault="00A510CF" w:rsidP="00A510CF">
            <w:pPr>
              <w:pBdr>
                <w:bottom w:val="single" w:sz="4" w:space="1" w:color="auto"/>
              </w:pBdr>
              <w:tabs>
                <w:tab w:val="right" w:pos="7200"/>
                <w:tab w:val="right" w:pos="9000"/>
              </w:tabs>
              <w:overflowPunct/>
              <w:autoSpaceDE/>
              <w:autoSpaceDN/>
              <w:adjustRightInd/>
              <w:ind w:right="-72"/>
              <w:jc w:val="center"/>
              <w:textAlignment w:val="auto"/>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Relationship</w:t>
            </w:r>
          </w:p>
        </w:tc>
      </w:tr>
      <w:tr w:rsidR="00FB37E0" w:rsidRPr="0072019B" w:rsidTr="00157B43">
        <w:trPr>
          <w:trHeight w:val="20"/>
        </w:trPr>
        <w:tc>
          <w:tcPr>
            <w:tcW w:w="4050" w:type="dxa"/>
            <w:vAlign w:val="bottom"/>
          </w:tcPr>
          <w:p w:rsidR="00A510CF" w:rsidRPr="0072019B" w:rsidRDefault="00A510CF" w:rsidP="00A510CF">
            <w:pPr>
              <w:tabs>
                <w:tab w:val="right" w:pos="7200"/>
                <w:tab w:val="right" w:pos="9000"/>
              </w:tabs>
              <w:overflowPunct/>
              <w:autoSpaceDE/>
              <w:autoSpaceDN/>
              <w:adjustRightInd/>
              <w:ind w:left="720" w:right="-72"/>
              <w:textAlignment w:val="auto"/>
              <w:rPr>
                <w:rFonts w:ascii="Arial" w:hAnsi="Arial" w:cs="Arial"/>
                <w:strike/>
                <w:color w:val="000000" w:themeColor="text1"/>
                <w:sz w:val="12"/>
                <w:szCs w:val="12"/>
                <w:lang w:val="en-GB"/>
              </w:rPr>
            </w:pPr>
          </w:p>
        </w:tc>
        <w:tc>
          <w:tcPr>
            <w:tcW w:w="5670" w:type="dxa"/>
            <w:vAlign w:val="bottom"/>
          </w:tcPr>
          <w:p w:rsidR="00A510CF" w:rsidRPr="0072019B" w:rsidRDefault="00A510CF" w:rsidP="00A510CF">
            <w:pPr>
              <w:tabs>
                <w:tab w:val="right" w:pos="7200"/>
                <w:tab w:val="right" w:pos="9000"/>
              </w:tabs>
              <w:overflowPunct/>
              <w:autoSpaceDE/>
              <w:autoSpaceDN/>
              <w:adjustRightInd/>
              <w:ind w:right="-72"/>
              <w:textAlignment w:val="auto"/>
              <w:rPr>
                <w:rFonts w:ascii="Arial" w:hAnsi="Arial" w:cs="Arial"/>
                <w:strike/>
                <w:color w:val="000000" w:themeColor="text1"/>
                <w:sz w:val="12"/>
                <w:szCs w:val="12"/>
                <w:lang w:val="en-GB"/>
              </w:rPr>
            </w:pPr>
          </w:p>
        </w:tc>
      </w:tr>
      <w:tr w:rsidR="00FB37E0" w:rsidRPr="0072019B" w:rsidTr="00157B43">
        <w:trPr>
          <w:trHeight w:val="215"/>
        </w:trPr>
        <w:tc>
          <w:tcPr>
            <w:tcW w:w="4050" w:type="dxa"/>
            <w:vAlign w:val="bottom"/>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Srisawad</w:t>
            </w:r>
            <w:proofErr w:type="spellEnd"/>
            <w:r w:rsidRPr="0072019B">
              <w:rPr>
                <w:rFonts w:ascii="Arial" w:hAnsi="Arial" w:cs="Arial"/>
                <w:color w:val="000000" w:themeColor="text1"/>
                <w:sz w:val="20"/>
                <w:szCs w:val="20"/>
              </w:rPr>
              <w:t xml:space="preserve"> Corporation PCL.</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Parent Company</w:t>
            </w:r>
          </w:p>
        </w:tc>
      </w:tr>
      <w:tr w:rsidR="00FB37E0" w:rsidRPr="0072019B" w:rsidTr="00157B43">
        <w:trPr>
          <w:trHeight w:val="215"/>
        </w:trPr>
        <w:tc>
          <w:tcPr>
            <w:tcW w:w="4050" w:type="dxa"/>
            <w:vAlign w:val="bottom"/>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Srisawad</w:t>
            </w:r>
            <w:proofErr w:type="spellEnd"/>
            <w:r w:rsidRPr="0072019B">
              <w:rPr>
                <w:rFonts w:ascii="Arial" w:hAnsi="Arial" w:cs="Arial"/>
                <w:color w:val="000000" w:themeColor="text1"/>
                <w:sz w:val="20"/>
                <w:szCs w:val="20"/>
              </w:rPr>
              <w:t xml:space="preserve"> Power 2014 Co., Ltd.</w:t>
            </w:r>
          </w:p>
        </w:tc>
        <w:tc>
          <w:tcPr>
            <w:tcW w:w="5670" w:type="dxa"/>
            <w:vAlign w:val="bottom"/>
          </w:tcPr>
          <w:p w:rsidR="00A510CF" w:rsidRPr="0072019B" w:rsidRDefault="00A510CF" w:rsidP="00A510CF">
            <w:pPr>
              <w:rPr>
                <w:rFonts w:ascii="Arial" w:hAnsi="Arial" w:cs="Arial"/>
                <w:color w:val="000000" w:themeColor="text1"/>
                <w:sz w:val="20"/>
                <w:szCs w:val="20"/>
                <w:lang w:val="en-GB"/>
              </w:rPr>
            </w:pPr>
            <w:r w:rsidRPr="0072019B">
              <w:rPr>
                <w:rFonts w:ascii="Arial" w:hAnsi="Arial" w:cs="Arial"/>
                <w:color w:val="000000" w:themeColor="text1"/>
                <w:sz w:val="20"/>
                <w:szCs w:val="20"/>
                <w:lang w:val="en-GB"/>
              </w:rPr>
              <w:t>Related party (Common parent company)</w:t>
            </w:r>
          </w:p>
        </w:tc>
      </w:tr>
      <w:tr w:rsidR="00FB37E0" w:rsidRPr="0072019B" w:rsidTr="00157B43">
        <w:trPr>
          <w:trHeight w:val="215"/>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Fast Money Co., Ltd.</w:t>
            </w:r>
          </w:p>
        </w:tc>
        <w:tc>
          <w:tcPr>
            <w:tcW w:w="5670" w:type="dxa"/>
            <w:vAlign w:val="bottom"/>
          </w:tcPr>
          <w:p w:rsidR="00A510CF" w:rsidRPr="0072019B" w:rsidRDefault="00A510CF" w:rsidP="00A510CF">
            <w:pPr>
              <w:rPr>
                <w:rFonts w:ascii="Arial" w:hAnsi="Arial" w:cs="Arial"/>
                <w:color w:val="000000" w:themeColor="text1"/>
                <w:sz w:val="20"/>
                <w:szCs w:val="20"/>
                <w:lang w:val="en-GB"/>
              </w:rPr>
            </w:pPr>
            <w:r w:rsidRPr="0072019B">
              <w:rPr>
                <w:rFonts w:ascii="Arial" w:hAnsi="Arial" w:cs="Arial"/>
                <w:color w:val="000000" w:themeColor="text1"/>
                <w:sz w:val="20"/>
                <w:szCs w:val="20"/>
                <w:lang w:val="en-GB"/>
              </w:rPr>
              <w:t>Related party (Common parent company)</w:t>
            </w:r>
          </w:p>
        </w:tc>
      </w:tr>
      <w:tr w:rsidR="00FB37E0" w:rsidRPr="0072019B" w:rsidTr="00157B43">
        <w:trPr>
          <w:trHeight w:val="215"/>
        </w:trPr>
        <w:tc>
          <w:tcPr>
            <w:tcW w:w="4050" w:type="dxa"/>
            <w:vAlign w:val="bottom"/>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Srisawad</w:t>
            </w:r>
            <w:proofErr w:type="spellEnd"/>
            <w:r w:rsidRPr="0072019B">
              <w:rPr>
                <w:rFonts w:ascii="Arial" w:hAnsi="Arial" w:cs="Arial"/>
                <w:color w:val="000000" w:themeColor="text1"/>
                <w:sz w:val="20"/>
                <w:szCs w:val="20"/>
              </w:rPr>
              <w:t xml:space="preserve"> Power Co., Ltd.</w:t>
            </w:r>
          </w:p>
        </w:tc>
        <w:tc>
          <w:tcPr>
            <w:tcW w:w="5670" w:type="dxa"/>
            <w:vAlign w:val="bottom"/>
          </w:tcPr>
          <w:p w:rsidR="00A510CF" w:rsidRPr="0072019B" w:rsidRDefault="00A510CF" w:rsidP="00A510CF">
            <w:pPr>
              <w:rPr>
                <w:rFonts w:ascii="Arial" w:hAnsi="Arial" w:cs="Arial"/>
                <w:color w:val="000000" w:themeColor="text1"/>
                <w:sz w:val="20"/>
                <w:szCs w:val="20"/>
                <w:lang w:val="en-GB"/>
              </w:rPr>
            </w:pPr>
            <w:r w:rsidRPr="0072019B">
              <w:rPr>
                <w:rFonts w:ascii="Arial" w:hAnsi="Arial" w:cs="Arial"/>
                <w:color w:val="000000" w:themeColor="text1"/>
                <w:sz w:val="20"/>
                <w:szCs w:val="20"/>
                <w:lang w:val="en-GB"/>
              </w:rPr>
              <w:t>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Srisawad-Samarn</w:t>
            </w:r>
            <w:proofErr w:type="spellEnd"/>
            <w:r w:rsidRPr="0072019B">
              <w:rPr>
                <w:rFonts w:ascii="Arial" w:hAnsi="Arial" w:cs="Arial"/>
                <w:color w:val="000000" w:themeColor="text1"/>
                <w:sz w:val="20"/>
                <w:szCs w:val="20"/>
              </w:rPr>
              <w:t xml:space="preserve"> </w:t>
            </w:r>
            <w:proofErr w:type="spellStart"/>
            <w:r w:rsidRPr="0072019B">
              <w:rPr>
                <w:rFonts w:ascii="Arial" w:hAnsi="Arial" w:cs="Arial"/>
                <w:color w:val="000000" w:themeColor="text1"/>
                <w:sz w:val="20"/>
                <w:szCs w:val="20"/>
              </w:rPr>
              <w:t>Kaewbootta</w:t>
            </w:r>
            <w:proofErr w:type="spellEnd"/>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 xml:space="preserve">   Foundation</w:t>
            </w:r>
          </w:p>
        </w:tc>
        <w:tc>
          <w:tcPr>
            <w:tcW w:w="5670" w:type="dxa"/>
            <w:vAlign w:val="bottom"/>
          </w:tcPr>
          <w:p w:rsidR="00A510CF" w:rsidRPr="0072019B" w:rsidRDefault="00A510CF" w:rsidP="00A510CF">
            <w:pPr>
              <w:rPr>
                <w:rFonts w:ascii="Arial" w:hAnsi="Arial" w:cs="Arial"/>
                <w:color w:val="000000" w:themeColor="text1"/>
                <w:sz w:val="20"/>
                <w:szCs w:val="20"/>
              </w:rPr>
            </w:pPr>
          </w:p>
        </w:tc>
      </w:tr>
      <w:tr w:rsidR="00FB37E0" w:rsidRPr="0072019B" w:rsidTr="00157B43">
        <w:trPr>
          <w:trHeight w:val="20"/>
        </w:trPr>
        <w:tc>
          <w:tcPr>
            <w:tcW w:w="4050" w:type="dxa"/>
            <w:vAlign w:val="bottom"/>
          </w:tcPr>
          <w:p w:rsidR="00A510CF" w:rsidRPr="0072019B" w:rsidRDefault="00A510CF" w:rsidP="00A510CF">
            <w:pPr>
              <w:ind w:left="720" w:right="-150"/>
              <w:rPr>
                <w:rFonts w:ascii="Arial" w:hAnsi="Arial" w:cs="Arial"/>
                <w:color w:val="000000" w:themeColor="text1"/>
                <w:spacing w:val="-4"/>
                <w:sz w:val="20"/>
                <w:szCs w:val="20"/>
              </w:rPr>
            </w:pPr>
            <w:proofErr w:type="spellStart"/>
            <w:r w:rsidRPr="0072019B">
              <w:rPr>
                <w:rFonts w:ascii="Arial" w:hAnsi="Arial" w:cs="Arial"/>
                <w:color w:val="000000" w:themeColor="text1"/>
                <w:spacing w:val="-4"/>
                <w:sz w:val="20"/>
                <w:szCs w:val="20"/>
              </w:rPr>
              <w:t>Sahasamakkee</w:t>
            </w:r>
            <w:proofErr w:type="spellEnd"/>
            <w:r w:rsidRPr="0072019B">
              <w:rPr>
                <w:rFonts w:ascii="Arial" w:hAnsi="Arial" w:cs="Arial"/>
                <w:color w:val="000000" w:themeColor="text1"/>
                <w:spacing w:val="-4"/>
                <w:sz w:val="20"/>
                <w:szCs w:val="20"/>
              </w:rPr>
              <w:t xml:space="preserve"> Service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PPGR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 xml:space="preserve">I.D. </w:t>
            </w:r>
            <w:r w:rsidRPr="0072019B">
              <w:rPr>
                <w:rFonts w:ascii="Arial" w:hAnsi="Arial" w:cs="Arial"/>
                <w:color w:val="000000" w:themeColor="text1"/>
                <w:sz w:val="20"/>
                <w:szCs w:val="20"/>
                <w:lang w:val="en-GB"/>
              </w:rPr>
              <w:t>2007</w:t>
            </w:r>
            <w:r w:rsidRPr="0072019B">
              <w:rPr>
                <w:rFonts w:ascii="Arial" w:hAnsi="Arial" w:cs="Arial"/>
                <w:color w:val="000000" w:themeColor="text1"/>
                <w:sz w:val="20"/>
                <w:szCs w:val="20"/>
              </w:rPr>
              <w:t xml:space="preserve">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cs/>
              </w:rPr>
            </w:pPr>
            <w:proofErr w:type="spellStart"/>
            <w:r w:rsidRPr="0072019B">
              <w:rPr>
                <w:rFonts w:ascii="Arial" w:hAnsi="Arial" w:cs="Arial"/>
                <w:color w:val="000000" w:themeColor="text1"/>
                <w:sz w:val="20"/>
                <w:szCs w:val="20"/>
              </w:rPr>
              <w:t>Charoenporn</w:t>
            </w:r>
            <w:proofErr w:type="spellEnd"/>
            <w:r w:rsidRPr="0072019B">
              <w:rPr>
                <w:rFonts w:ascii="Arial" w:hAnsi="Arial" w:cs="Arial"/>
                <w:color w:val="000000" w:themeColor="text1"/>
                <w:sz w:val="20"/>
                <w:szCs w:val="20"/>
              </w:rPr>
              <w:t xml:space="preserve"> Energy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in this company and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a 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cs/>
              </w:rPr>
            </w:pPr>
            <w:proofErr w:type="spellStart"/>
            <w:r w:rsidRPr="0072019B">
              <w:rPr>
                <w:rFonts w:ascii="Arial" w:hAnsi="Arial" w:cs="Arial"/>
                <w:color w:val="000000" w:themeColor="text1"/>
                <w:sz w:val="20"/>
                <w:szCs w:val="20"/>
              </w:rPr>
              <w:t>Rakthai</w:t>
            </w:r>
            <w:proofErr w:type="spellEnd"/>
            <w:r w:rsidRPr="0072019B">
              <w:rPr>
                <w:rFonts w:ascii="Arial" w:hAnsi="Arial" w:cs="Arial"/>
                <w:color w:val="000000" w:themeColor="text1"/>
                <w:sz w:val="20"/>
                <w:szCs w:val="20"/>
              </w:rPr>
              <w:t xml:space="preserve"> Technology and   </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in this company and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 xml:space="preserve">   Business Administration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a 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cs/>
              </w:rPr>
            </w:pPr>
            <w:r w:rsidRPr="0072019B">
              <w:rPr>
                <w:rFonts w:ascii="Arial" w:hAnsi="Arial" w:cs="Arial"/>
                <w:color w:val="000000" w:themeColor="text1"/>
                <w:sz w:val="20"/>
                <w:szCs w:val="20"/>
              </w:rPr>
              <w:t xml:space="preserve">Boon </w:t>
            </w:r>
            <w:proofErr w:type="spellStart"/>
            <w:r w:rsidRPr="0072019B">
              <w:rPr>
                <w:rFonts w:ascii="Arial" w:hAnsi="Arial" w:cs="Arial"/>
                <w:color w:val="000000" w:themeColor="text1"/>
                <w:sz w:val="20"/>
                <w:szCs w:val="20"/>
              </w:rPr>
              <w:t>Anek</w:t>
            </w:r>
            <w:proofErr w:type="spellEnd"/>
            <w:r w:rsidRPr="0072019B">
              <w:rPr>
                <w:rFonts w:ascii="Arial" w:hAnsi="Arial" w:cs="Arial"/>
                <w:color w:val="000000" w:themeColor="text1"/>
                <w:sz w:val="20"/>
                <w:szCs w:val="20"/>
              </w:rPr>
              <w:t xml:space="preserve">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in this company and </w:t>
            </w:r>
          </w:p>
        </w:tc>
      </w:tr>
      <w:tr w:rsidR="00FB37E0" w:rsidRPr="0072019B" w:rsidTr="00157B43">
        <w:trPr>
          <w:trHeight w:val="20"/>
        </w:trPr>
        <w:tc>
          <w:tcPr>
            <w:tcW w:w="4050" w:type="dxa"/>
            <w:shd w:val="clear" w:color="auto" w:fill="auto"/>
            <w:vAlign w:val="bottom"/>
          </w:tcPr>
          <w:p w:rsidR="00A510CF" w:rsidRPr="0072019B" w:rsidRDefault="00A510CF" w:rsidP="00A510CF">
            <w:pPr>
              <w:ind w:left="720"/>
              <w:rPr>
                <w:rFonts w:ascii="Arial" w:hAnsi="Arial" w:cs="Arial"/>
                <w:color w:val="000000" w:themeColor="text1"/>
                <w:sz w:val="20"/>
                <w:szCs w:val="20"/>
              </w:rPr>
            </w:pPr>
          </w:p>
        </w:tc>
        <w:tc>
          <w:tcPr>
            <w:tcW w:w="5670" w:type="dxa"/>
            <w:shd w:val="clear" w:color="auto" w:fill="auto"/>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a 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cs/>
              </w:rPr>
            </w:pPr>
            <w:r w:rsidRPr="0072019B">
              <w:rPr>
                <w:rFonts w:ascii="Arial" w:hAnsi="Arial" w:cs="Arial"/>
                <w:color w:val="000000" w:themeColor="text1"/>
                <w:sz w:val="20"/>
                <w:szCs w:val="20"/>
              </w:rPr>
              <w:t>I Tower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in this company and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a 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cs/>
              </w:rPr>
            </w:pPr>
            <w:proofErr w:type="spellStart"/>
            <w:r w:rsidRPr="0072019B">
              <w:rPr>
                <w:rFonts w:ascii="Arial" w:hAnsi="Arial" w:cs="Arial"/>
                <w:color w:val="000000" w:themeColor="text1"/>
                <w:sz w:val="20"/>
                <w:szCs w:val="20"/>
              </w:rPr>
              <w:t>Rakvaree</w:t>
            </w:r>
            <w:proofErr w:type="spellEnd"/>
            <w:r w:rsidRPr="0072019B">
              <w:rPr>
                <w:rFonts w:ascii="Arial" w:hAnsi="Arial" w:cs="Arial"/>
                <w:color w:val="000000" w:themeColor="text1"/>
                <w:sz w:val="20"/>
                <w:szCs w:val="20"/>
              </w:rPr>
              <w:t xml:space="preserve"> Co., Ltd.</w:t>
            </w:r>
          </w:p>
        </w:tc>
        <w:tc>
          <w:tcPr>
            <w:tcW w:w="5670" w:type="dxa"/>
            <w:vAlign w:val="bottom"/>
          </w:tcPr>
          <w:p w:rsidR="00A510CF" w:rsidRPr="0072019B" w:rsidRDefault="00A510CF" w:rsidP="00A510CF">
            <w:pPr>
              <w:rPr>
                <w:rFonts w:ascii="Arial" w:hAnsi="Arial" w:cs="Arial"/>
                <w:color w:val="000000" w:themeColor="text1"/>
                <w:sz w:val="20"/>
                <w:szCs w:val="20"/>
                <w:cs/>
              </w:rPr>
            </w:pPr>
            <w:r w:rsidRPr="0072019B">
              <w:rPr>
                <w:rFonts w:ascii="Arial" w:hAnsi="Arial" w:cs="Arial"/>
                <w:color w:val="000000" w:themeColor="text1"/>
                <w:sz w:val="20"/>
                <w:szCs w:val="20"/>
              </w:rPr>
              <w:t xml:space="preserve">A close relative of a director is a director and a shareholder in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this company</w:t>
            </w:r>
          </w:p>
        </w:tc>
      </w:tr>
      <w:tr w:rsidR="00FB37E0" w:rsidRPr="0072019B" w:rsidTr="00157B43">
        <w:trPr>
          <w:trHeight w:val="74"/>
        </w:trPr>
        <w:tc>
          <w:tcPr>
            <w:tcW w:w="4050" w:type="dxa"/>
            <w:vAlign w:val="bottom"/>
          </w:tcPr>
          <w:p w:rsidR="00A510CF" w:rsidRPr="0072019B" w:rsidRDefault="00A510CF" w:rsidP="00A510CF">
            <w:pPr>
              <w:ind w:left="720"/>
              <w:rPr>
                <w:rFonts w:ascii="Arial" w:hAnsi="Arial" w:cs="Arial"/>
                <w:color w:val="000000" w:themeColor="text1"/>
                <w:sz w:val="20"/>
                <w:szCs w:val="20"/>
                <w:cs/>
              </w:rPr>
            </w:pPr>
            <w:proofErr w:type="spellStart"/>
            <w:r w:rsidRPr="0072019B">
              <w:rPr>
                <w:rFonts w:ascii="Arial" w:hAnsi="Arial" w:cs="Arial"/>
                <w:color w:val="000000" w:themeColor="text1"/>
                <w:sz w:val="20"/>
                <w:szCs w:val="20"/>
              </w:rPr>
              <w:t>Dharmavong</w:t>
            </w:r>
            <w:proofErr w:type="spellEnd"/>
            <w:r w:rsidRPr="0072019B">
              <w:rPr>
                <w:rFonts w:ascii="Arial" w:hAnsi="Arial" w:cs="Arial"/>
                <w:color w:val="000000" w:themeColor="text1"/>
                <w:sz w:val="20"/>
                <w:szCs w:val="20"/>
              </w:rPr>
              <w:t xml:space="preserve"> Co., Ltd.</w:t>
            </w:r>
          </w:p>
        </w:tc>
        <w:tc>
          <w:tcPr>
            <w:tcW w:w="5670" w:type="dxa"/>
            <w:vAlign w:val="bottom"/>
          </w:tcPr>
          <w:p w:rsidR="00A510CF" w:rsidRPr="0072019B" w:rsidRDefault="00A510CF" w:rsidP="00A510CF">
            <w:pPr>
              <w:rPr>
                <w:rFonts w:ascii="Arial" w:hAnsi="Arial" w:cs="Arial"/>
                <w:color w:val="000000" w:themeColor="text1"/>
                <w:sz w:val="20"/>
                <w:szCs w:val="20"/>
                <w:cs/>
              </w:rPr>
            </w:pPr>
            <w:r w:rsidRPr="0072019B">
              <w:rPr>
                <w:rFonts w:ascii="Arial" w:hAnsi="Arial" w:cs="Arial"/>
                <w:color w:val="000000" w:themeColor="text1"/>
                <w:sz w:val="20"/>
                <w:szCs w:val="20"/>
              </w:rPr>
              <w:t xml:space="preserve">A close relative of a director is a director and a shareholder in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this company</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Hi-Tech Network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and a shareholder in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this company and a common director</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Cassava Land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and a shareholder in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this company and a common director</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Com-Link Co., Ltd.</w:t>
            </w: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A close relative of a director is a director and a shareholder in </w:t>
            </w:r>
          </w:p>
        </w:tc>
      </w:tr>
      <w:tr w:rsidR="00FB37E0" w:rsidRPr="0072019B" w:rsidTr="00157B43">
        <w:trPr>
          <w:trHeight w:val="20"/>
        </w:trPr>
        <w:tc>
          <w:tcPr>
            <w:tcW w:w="4050" w:type="dxa"/>
            <w:vAlign w:val="bottom"/>
          </w:tcPr>
          <w:p w:rsidR="00A510CF" w:rsidRPr="0072019B" w:rsidRDefault="00A510CF" w:rsidP="00A510CF">
            <w:pPr>
              <w:ind w:left="720"/>
              <w:rPr>
                <w:rFonts w:ascii="Arial" w:hAnsi="Arial" w:cs="Arial"/>
                <w:color w:val="000000" w:themeColor="text1"/>
                <w:sz w:val="20"/>
                <w:szCs w:val="20"/>
              </w:rPr>
            </w:pPr>
          </w:p>
        </w:tc>
        <w:tc>
          <w:tcPr>
            <w:tcW w:w="5670" w:type="dxa"/>
            <w:vAlign w:val="bottom"/>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 xml:space="preserve">   this company and a common director</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Prasert</w:t>
            </w:r>
            <w:proofErr w:type="spellEnd"/>
            <w:r w:rsidRPr="0072019B">
              <w:rPr>
                <w:rFonts w:ascii="Arial" w:hAnsi="Arial" w:cs="Arial"/>
                <w:color w:val="000000" w:themeColor="text1"/>
                <w:sz w:val="20"/>
                <w:szCs w:val="20"/>
              </w:rPr>
              <w:t xml:space="preserve"> Dee Tae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rPr>
            </w:pPr>
            <w:proofErr w:type="spellStart"/>
            <w:r w:rsidRPr="0072019B">
              <w:rPr>
                <w:rFonts w:ascii="Arial" w:hAnsi="Arial" w:cs="Arial"/>
                <w:color w:val="000000" w:themeColor="text1"/>
                <w:sz w:val="20"/>
                <w:szCs w:val="20"/>
              </w:rPr>
              <w:t>Pridapramote</w:t>
            </w:r>
            <w:proofErr w:type="spellEnd"/>
            <w:r w:rsidRPr="0072019B">
              <w:rPr>
                <w:rFonts w:ascii="Arial" w:hAnsi="Arial" w:cs="Arial"/>
                <w:color w:val="000000" w:themeColor="text1"/>
                <w:sz w:val="20"/>
                <w:szCs w:val="20"/>
              </w:rPr>
              <w:t xml:space="preserve">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cs/>
              </w:rPr>
            </w:pPr>
            <w:r w:rsidRPr="0072019B">
              <w:rPr>
                <w:rFonts w:ascii="Arial" w:hAnsi="Arial" w:cs="Arial"/>
                <w:color w:val="000000" w:themeColor="text1"/>
                <w:sz w:val="20"/>
                <w:szCs w:val="20"/>
              </w:rPr>
              <w:t>S.A.V. (Thailand)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rPr>
            </w:pPr>
            <w:r w:rsidRPr="0072019B">
              <w:rPr>
                <w:rFonts w:ascii="Arial" w:hAnsi="Arial" w:cs="Arial"/>
                <w:color w:val="000000" w:themeColor="text1"/>
                <w:sz w:val="20"/>
                <w:szCs w:val="20"/>
              </w:rPr>
              <w:t>Excel - Link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z w:val="20"/>
                <w:szCs w:val="20"/>
                <w:cs/>
              </w:rPr>
            </w:pPr>
            <w:r w:rsidRPr="0072019B">
              <w:rPr>
                <w:rFonts w:ascii="Arial" w:hAnsi="Arial" w:cs="Arial"/>
                <w:color w:val="000000" w:themeColor="text1"/>
                <w:spacing w:val="-4"/>
                <w:sz w:val="20"/>
                <w:szCs w:val="20"/>
              </w:rPr>
              <w:t>Active Communication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r w:rsidR="00FB37E0" w:rsidRPr="0072019B" w:rsidTr="00157B43">
        <w:trPr>
          <w:trHeight w:val="20"/>
        </w:trPr>
        <w:tc>
          <w:tcPr>
            <w:tcW w:w="4050" w:type="dxa"/>
          </w:tcPr>
          <w:p w:rsidR="00A510CF" w:rsidRPr="0072019B" w:rsidRDefault="00A510CF" w:rsidP="00A510CF">
            <w:pPr>
              <w:ind w:left="720"/>
              <w:rPr>
                <w:rFonts w:ascii="Arial" w:hAnsi="Arial" w:cs="Arial"/>
                <w:color w:val="000000" w:themeColor="text1"/>
                <w:spacing w:val="-4"/>
                <w:sz w:val="20"/>
                <w:szCs w:val="20"/>
              </w:rPr>
            </w:pPr>
            <w:r w:rsidRPr="0072019B">
              <w:rPr>
                <w:rFonts w:ascii="Arial" w:hAnsi="Arial" w:cs="Arial"/>
                <w:color w:val="000000" w:themeColor="text1"/>
                <w:spacing w:val="-4"/>
                <w:sz w:val="20"/>
                <w:szCs w:val="20"/>
              </w:rPr>
              <w:t>XET Co., Ltd</w:t>
            </w:r>
          </w:p>
        </w:tc>
        <w:tc>
          <w:tcPr>
            <w:tcW w:w="5670" w:type="dxa"/>
          </w:tcPr>
          <w:p w:rsidR="00A510CF" w:rsidRPr="0072019B" w:rsidRDefault="00A510CF" w:rsidP="00A510CF">
            <w:pPr>
              <w:rPr>
                <w:rFonts w:ascii="Arial" w:hAnsi="Arial" w:cs="Arial"/>
                <w:color w:val="000000" w:themeColor="text1"/>
                <w:sz w:val="20"/>
                <w:szCs w:val="20"/>
              </w:rPr>
            </w:pPr>
            <w:r w:rsidRPr="0072019B">
              <w:rPr>
                <w:rFonts w:ascii="Arial" w:hAnsi="Arial" w:cs="Arial"/>
                <w:color w:val="000000" w:themeColor="text1"/>
                <w:sz w:val="20"/>
                <w:szCs w:val="20"/>
              </w:rPr>
              <w:t>A close relative of director is a director in this company</w:t>
            </w:r>
          </w:p>
        </w:tc>
      </w:tr>
    </w:tbl>
    <w:p w:rsidR="00A510CF" w:rsidRPr="0072019B" w:rsidRDefault="00A510CF" w:rsidP="003C6A31">
      <w:pPr>
        <w:ind w:left="540"/>
        <w:jc w:val="both"/>
        <w:rPr>
          <w:rFonts w:ascii="Arial" w:hAnsi="Arial" w:cs="Arial"/>
          <w:color w:val="000000" w:themeColor="text1"/>
          <w:sz w:val="16"/>
          <w:szCs w:val="16"/>
        </w:rPr>
      </w:pPr>
    </w:p>
    <w:p w:rsidR="003C6A31" w:rsidRPr="0072019B" w:rsidRDefault="00836BD9" w:rsidP="003C6A31">
      <w:pPr>
        <w:ind w:left="540" w:hanging="540"/>
        <w:rPr>
          <w:rFonts w:ascii="Arial" w:hAnsi="Arial" w:cs="Arial"/>
          <w:color w:val="000000" w:themeColor="text1"/>
          <w:sz w:val="20"/>
          <w:szCs w:val="20"/>
          <w:cs/>
        </w:rPr>
      </w:pPr>
      <w:r w:rsidRPr="0072019B">
        <w:rPr>
          <w:rFonts w:ascii="Arial" w:hAnsi="Arial" w:cs="Arial"/>
          <w:color w:val="000000" w:themeColor="text1"/>
          <w:sz w:val="20"/>
          <w:szCs w:val="20"/>
        </w:rPr>
        <w:br w:type="page"/>
      </w:r>
      <w:r w:rsidR="003C6A31" w:rsidRPr="0072019B">
        <w:rPr>
          <w:rFonts w:ascii="Arial" w:hAnsi="Arial" w:cs="Arial"/>
          <w:b/>
          <w:bCs/>
          <w:color w:val="000000" w:themeColor="text1"/>
          <w:sz w:val="20"/>
          <w:szCs w:val="20"/>
        </w:rPr>
        <w:t>3</w:t>
      </w:r>
      <w:r w:rsidR="00606A20">
        <w:rPr>
          <w:rFonts w:ascii="Arial" w:hAnsi="Arial" w:cs="Arial"/>
          <w:b/>
          <w:bCs/>
          <w:color w:val="000000" w:themeColor="text1"/>
          <w:sz w:val="20"/>
          <w:szCs w:val="20"/>
        </w:rPr>
        <w:t>6</w:t>
      </w:r>
      <w:r w:rsidR="003C6A31" w:rsidRPr="0072019B">
        <w:rPr>
          <w:rFonts w:ascii="Arial" w:hAnsi="Arial" w:cs="Arial"/>
          <w:b/>
          <w:bCs/>
          <w:color w:val="000000" w:themeColor="text1"/>
          <w:sz w:val="20"/>
          <w:szCs w:val="20"/>
          <w:cs/>
        </w:rPr>
        <w:tab/>
      </w:r>
      <w:r w:rsidR="003C6A31" w:rsidRPr="0072019B">
        <w:rPr>
          <w:rFonts w:ascii="Arial" w:hAnsi="Arial" w:cs="Arial"/>
          <w:b/>
          <w:bCs/>
          <w:color w:val="000000" w:themeColor="text1"/>
          <w:sz w:val="20"/>
          <w:szCs w:val="20"/>
        </w:rPr>
        <w:t xml:space="preserve">Related party transactions </w:t>
      </w:r>
      <w:r w:rsidR="003C6A31" w:rsidRPr="0072019B">
        <w:rPr>
          <w:rFonts w:ascii="Arial" w:hAnsi="Arial" w:cs="Arial"/>
          <w:color w:val="000000" w:themeColor="text1"/>
          <w:sz w:val="20"/>
          <w:szCs w:val="20"/>
        </w:rPr>
        <w:t>(Cont’d)</w:t>
      </w:r>
    </w:p>
    <w:p w:rsidR="003C6A31" w:rsidRPr="007F0449" w:rsidRDefault="003C6A31" w:rsidP="003C6A31">
      <w:pPr>
        <w:ind w:left="900"/>
        <w:rPr>
          <w:rFonts w:ascii="Arial" w:hAnsi="Arial" w:cs="Arial"/>
          <w:color w:val="000000" w:themeColor="text1"/>
          <w:sz w:val="20"/>
          <w:szCs w:val="20"/>
        </w:rPr>
      </w:pPr>
    </w:p>
    <w:p w:rsidR="007F0449" w:rsidRPr="007F0449" w:rsidRDefault="007F0449" w:rsidP="003C6A31">
      <w:pPr>
        <w:ind w:left="900"/>
        <w:rPr>
          <w:rFonts w:ascii="Arial" w:hAnsi="Arial" w:cs="Arial"/>
          <w:color w:val="000000" w:themeColor="text1"/>
          <w:sz w:val="20"/>
          <w:szCs w:val="20"/>
        </w:rPr>
      </w:pPr>
    </w:p>
    <w:p w:rsidR="003C6A31" w:rsidRPr="007F0449" w:rsidRDefault="00DE1B4A" w:rsidP="00F776A4">
      <w:pPr>
        <w:numPr>
          <w:ilvl w:val="0"/>
          <w:numId w:val="12"/>
        </w:numPr>
        <w:ind w:left="907"/>
        <w:rPr>
          <w:rFonts w:ascii="Arial" w:hAnsi="Arial" w:cs="Arial"/>
          <w:b/>
          <w:bCs/>
          <w:color w:val="000000" w:themeColor="text1"/>
          <w:sz w:val="20"/>
          <w:szCs w:val="20"/>
        </w:rPr>
      </w:pPr>
      <w:r w:rsidRPr="007F0449">
        <w:rPr>
          <w:rFonts w:ascii="Arial" w:hAnsi="Arial" w:cs="Arial"/>
          <w:b/>
          <w:bCs/>
          <w:color w:val="000000" w:themeColor="text1"/>
          <w:sz w:val="20"/>
          <w:szCs w:val="20"/>
        </w:rPr>
        <w:t>E</w:t>
      </w:r>
      <w:r w:rsidR="003C6A31" w:rsidRPr="007F0449">
        <w:rPr>
          <w:rFonts w:ascii="Arial" w:hAnsi="Arial" w:cs="Arial"/>
          <w:b/>
          <w:bCs/>
          <w:color w:val="000000" w:themeColor="text1"/>
          <w:sz w:val="20"/>
          <w:szCs w:val="20"/>
        </w:rPr>
        <w:t>xpenses</w:t>
      </w:r>
    </w:p>
    <w:p w:rsidR="003B3780" w:rsidRPr="007F0449" w:rsidRDefault="003B3780" w:rsidP="003B3780">
      <w:pPr>
        <w:ind w:left="900"/>
        <w:rPr>
          <w:rFonts w:ascii="Arial" w:hAnsi="Arial" w:cs="Arial"/>
          <w:color w:val="000000" w:themeColor="text1"/>
          <w:sz w:val="20"/>
          <w:szCs w:val="20"/>
        </w:rPr>
      </w:pPr>
    </w:p>
    <w:tbl>
      <w:tblPr>
        <w:tblW w:w="9196" w:type="dxa"/>
        <w:tblInd w:w="270" w:type="dxa"/>
        <w:tblLayout w:type="fixed"/>
        <w:tblLook w:val="0000" w:firstRow="0" w:lastRow="0" w:firstColumn="0" w:lastColumn="0" w:noHBand="0" w:noVBand="0"/>
      </w:tblPr>
      <w:tblGrid>
        <w:gridCol w:w="6019"/>
        <w:gridCol w:w="1557"/>
        <w:gridCol w:w="1620"/>
      </w:tblGrid>
      <w:tr w:rsidR="00E3351E" w:rsidRPr="007F0449" w:rsidTr="00825EDD">
        <w:tc>
          <w:tcPr>
            <w:tcW w:w="6019" w:type="dxa"/>
            <w:tcBorders>
              <w:top w:val="nil"/>
              <w:left w:val="nil"/>
              <w:bottom w:val="nil"/>
              <w:right w:val="nil"/>
            </w:tcBorders>
          </w:tcPr>
          <w:p w:rsidR="00E3351E" w:rsidRPr="007F0449" w:rsidRDefault="00E3351E" w:rsidP="00D9254E">
            <w:pPr>
              <w:snapToGrid w:val="0"/>
              <w:ind w:left="522"/>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For the three-month periods ended</w:t>
            </w:r>
          </w:p>
        </w:tc>
        <w:tc>
          <w:tcPr>
            <w:tcW w:w="3177" w:type="dxa"/>
            <w:gridSpan w:val="2"/>
            <w:tcBorders>
              <w:top w:val="nil"/>
              <w:left w:val="nil"/>
              <w:right w:val="nil"/>
            </w:tcBorders>
            <w:vAlign w:val="bottom"/>
          </w:tcPr>
          <w:p w:rsidR="00E3351E" w:rsidRPr="007F0449" w:rsidRDefault="00E3351E" w:rsidP="00E3351E">
            <w:pPr>
              <w:pBdr>
                <w:bottom w:val="single" w:sz="4" w:space="1" w:color="auto"/>
              </w:pBdr>
              <w:ind w:right="-72"/>
              <w:jc w:val="center"/>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Unaudited</w:t>
            </w:r>
          </w:p>
        </w:tc>
      </w:tr>
      <w:tr w:rsidR="00D9254E" w:rsidRPr="007F0449" w:rsidTr="000A7ABD">
        <w:tc>
          <w:tcPr>
            <w:tcW w:w="6019" w:type="dxa"/>
            <w:tcBorders>
              <w:top w:val="nil"/>
              <w:left w:val="nil"/>
              <w:bottom w:val="nil"/>
              <w:right w:val="nil"/>
            </w:tcBorders>
          </w:tcPr>
          <w:p w:rsidR="00D9254E" w:rsidRPr="007F0449" w:rsidRDefault="00D9254E" w:rsidP="00D9254E">
            <w:pPr>
              <w:snapToGrid w:val="0"/>
              <w:ind w:left="522"/>
              <w:rPr>
                <w:rFonts w:ascii="Arial" w:hAnsi="Arial" w:cs="Arial"/>
                <w:b/>
                <w:bCs/>
                <w:color w:val="000000" w:themeColor="text1"/>
                <w:sz w:val="20"/>
                <w:szCs w:val="20"/>
                <w:lang w:val="en-GB"/>
              </w:rPr>
            </w:pPr>
          </w:p>
        </w:tc>
        <w:tc>
          <w:tcPr>
            <w:tcW w:w="1557" w:type="dxa"/>
            <w:tcBorders>
              <w:top w:val="nil"/>
              <w:left w:val="nil"/>
              <w:right w:val="nil"/>
            </w:tcBorders>
            <w:vAlign w:val="bottom"/>
          </w:tcPr>
          <w:p w:rsidR="00D9254E" w:rsidRPr="007F0449" w:rsidRDefault="007F371E" w:rsidP="007F0449">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30 June</w:t>
            </w:r>
          </w:p>
        </w:tc>
        <w:tc>
          <w:tcPr>
            <w:tcW w:w="1620" w:type="dxa"/>
            <w:tcBorders>
              <w:top w:val="nil"/>
              <w:left w:val="nil"/>
              <w:right w:val="nil"/>
            </w:tcBorders>
            <w:vAlign w:val="bottom"/>
          </w:tcPr>
          <w:p w:rsidR="00D9254E" w:rsidRPr="007F0449" w:rsidRDefault="007F371E" w:rsidP="007F0449">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30 June</w:t>
            </w:r>
          </w:p>
        </w:tc>
      </w:tr>
      <w:tr w:rsidR="007F371E" w:rsidRPr="007F0449" w:rsidTr="000A7ABD">
        <w:tc>
          <w:tcPr>
            <w:tcW w:w="6019" w:type="dxa"/>
            <w:tcBorders>
              <w:top w:val="nil"/>
              <w:left w:val="nil"/>
              <w:bottom w:val="nil"/>
              <w:right w:val="nil"/>
            </w:tcBorders>
          </w:tcPr>
          <w:p w:rsidR="007F371E" w:rsidRPr="007F0449" w:rsidRDefault="007F371E" w:rsidP="007F371E">
            <w:pPr>
              <w:snapToGrid w:val="0"/>
              <w:ind w:left="522"/>
              <w:rPr>
                <w:rFonts w:ascii="Arial" w:hAnsi="Arial" w:cs="Arial"/>
                <w:b/>
                <w:bCs/>
                <w:color w:val="000000" w:themeColor="text1"/>
                <w:sz w:val="20"/>
                <w:szCs w:val="20"/>
                <w:lang w:val="en-GB"/>
              </w:rPr>
            </w:pPr>
          </w:p>
        </w:tc>
        <w:tc>
          <w:tcPr>
            <w:tcW w:w="1557" w:type="dxa"/>
            <w:tcBorders>
              <w:top w:val="nil"/>
              <w:left w:val="nil"/>
              <w:right w:val="nil"/>
            </w:tcBorders>
            <w:vAlign w:val="bottom"/>
          </w:tcPr>
          <w:p w:rsidR="007F371E" w:rsidRPr="007F0449" w:rsidRDefault="007F371E" w:rsidP="007F0449">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2019</w:t>
            </w:r>
          </w:p>
        </w:tc>
        <w:tc>
          <w:tcPr>
            <w:tcW w:w="1620" w:type="dxa"/>
            <w:tcBorders>
              <w:top w:val="nil"/>
              <w:left w:val="nil"/>
              <w:right w:val="nil"/>
            </w:tcBorders>
            <w:vAlign w:val="bottom"/>
          </w:tcPr>
          <w:p w:rsidR="007F371E" w:rsidRPr="007F0449" w:rsidRDefault="007F371E" w:rsidP="007F0449">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2018</w:t>
            </w:r>
          </w:p>
        </w:tc>
      </w:tr>
      <w:tr w:rsidR="007F371E" w:rsidRPr="007F0449" w:rsidTr="000A7ABD">
        <w:tc>
          <w:tcPr>
            <w:tcW w:w="6019" w:type="dxa"/>
            <w:tcBorders>
              <w:top w:val="nil"/>
              <w:left w:val="nil"/>
              <w:bottom w:val="nil"/>
              <w:right w:val="nil"/>
            </w:tcBorders>
            <w:vAlign w:val="bottom"/>
          </w:tcPr>
          <w:p w:rsidR="007F371E" w:rsidRPr="007F0449" w:rsidRDefault="007F371E" w:rsidP="007F371E">
            <w:pPr>
              <w:snapToGrid w:val="0"/>
              <w:ind w:left="522"/>
              <w:jc w:val="both"/>
              <w:rPr>
                <w:rFonts w:ascii="Arial" w:hAnsi="Arial" w:cs="Arial"/>
                <w:color w:val="000000" w:themeColor="text1"/>
                <w:sz w:val="20"/>
                <w:szCs w:val="20"/>
              </w:rPr>
            </w:pPr>
          </w:p>
        </w:tc>
        <w:tc>
          <w:tcPr>
            <w:tcW w:w="1557" w:type="dxa"/>
            <w:tcBorders>
              <w:top w:val="nil"/>
              <w:left w:val="nil"/>
              <w:right w:val="nil"/>
            </w:tcBorders>
            <w:vAlign w:val="bottom"/>
          </w:tcPr>
          <w:p w:rsidR="007F371E" w:rsidRPr="007F0449" w:rsidRDefault="007F371E" w:rsidP="007F0449">
            <w:pPr>
              <w:pBdr>
                <w:bottom w:val="single" w:sz="4" w:space="1" w:color="auto"/>
              </w:pBd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Baht</w:t>
            </w:r>
          </w:p>
        </w:tc>
        <w:tc>
          <w:tcPr>
            <w:tcW w:w="1620" w:type="dxa"/>
            <w:tcBorders>
              <w:top w:val="nil"/>
              <w:left w:val="nil"/>
              <w:right w:val="nil"/>
            </w:tcBorders>
            <w:vAlign w:val="bottom"/>
          </w:tcPr>
          <w:p w:rsidR="007F371E" w:rsidRPr="007F0449" w:rsidRDefault="007F371E" w:rsidP="007F0449">
            <w:pPr>
              <w:pBdr>
                <w:bottom w:val="single" w:sz="4" w:space="1" w:color="auto"/>
              </w:pBd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Baht</w:t>
            </w:r>
          </w:p>
        </w:tc>
      </w:tr>
      <w:tr w:rsidR="007F371E" w:rsidRPr="007F0449" w:rsidTr="000A7ABD">
        <w:tc>
          <w:tcPr>
            <w:tcW w:w="6019" w:type="dxa"/>
            <w:tcBorders>
              <w:top w:val="nil"/>
              <w:left w:val="nil"/>
              <w:bottom w:val="nil"/>
              <w:right w:val="nil"/>
            </w:tcBorders>
          </w:tcPr>
          <w:p w:rsidR="007F371E" w:rsidRPr="007F0449" w:rsidRDefault="007F371E" w:rsidP="007F371E">
            <w:pPr>
              <w:ind w:left="522"/>
              <w:jc w:val="thaiDistribute"/>
              <w:rPr>
                <w:rFonts w:ascii="Arial" w:hAnsi="Arial" w:cs="Arial"/>
                <w:color w:val="000000" w:themeColor="text1"/>
                <w:sz w:val="12"/>
                <w:szCs w:val="12"/>
              </w:rPr>
            </w:pPr>
          </w:p>
        </w:tc>
        <w:tc>
          <w:tcPr>
            <w:tcW w:w="1557" w:type="dxa"/>
            <w:tcBorders>
              <w:top w:val="nil"/>
              <w:left w:val="nil"/>
              <w:bottom w:val="nil"/>
              <w:right w:val="nil"/>
            </w:tcBorders>
            <w:shd w:val="clear" w:color="auto" w:fill="auto"/>
          </w:tcPr>
          <w:p w:rsidR="007F371E" w:rsidRPr="007F0449" w:rsidRDefault="007F371E" w:rsidP="007F0449">
            <w:pPr>
              <w:ind w:right="-72"/>
              <w:jc w:val="right"/>
              <w:rPr>
                <w:rFonts w:ascii="Arial" w:hAnsi="Arial" w:cs="Arial"/>
                <w:color w:val="000000" w:themeColor="text1"/>
                <w:sz w:val="12"/>
                <w:szCs w:val="12"/>
              </w:rPr>
            </w:pPr>
          </w:p>
        </w:tc>
        <w:tc>
          <w:tcPr>
            <w:tcW w:w="1620" w:type="dxa"/>
            <w:tcBorders>
              <w:top w:val="nil"/>
              <w:left w:val="nil"/>
              <w:bottom w:val="nil"/>
              <w:right w:val="nil"/>
            </w:tcBorders>
          </w:tcPr>
          <w:p w:rsidR="007F371E" w:rsidRPr="007F0449" w:rsidRDefault="007F371E" w:rsidP="007F0449">
            <w:pPr>
              <w:ind w:right="-72"/>
              <w:jc w:val="right"/>
              <w:rPr>
                <w:rFonts w:ascii="Arial" w:hAnsi="Arial" w:cs="Arial"/>
                <w:color w:val="000000" w:themeColor="text1"/>
                <w:sz w:val="12"/>
                <w:szCs w:val="12"/>
              </w:rPr>
            </w:pPr>
          </w:p>
        </w:tc>
      </w:tr>
      <w:tr w:rsidR="007F371E" w:rsidRPr="007F0449" w:rsidTr="000A7ABD">
        <w:tc>
          <w:tcPr>
            <w:tcW w:w="6019" w:type="dxa"/>
            <w:tcBorders>
              <w:top w:val="nil"/>
              <w:left w:val="nil"/>
              <w:bottom w:val="nil"/>
              <w:right w:val="nil"/>
            </w:tcBorders>
          </w:tcPr>
          <w:p w:rsidR="007F371E" w:rsidRPr="007F0449" w:rsidRDefault="007F371E" w:rsidP="007F371E">
            <w:pPr>
              <w:ind w:left="522"/>
              <w:rPr>
                <w:rFonts w:ascii="Arial" w:hAnsi="Arial" w:cs="Arial"/>
                <w:b/>
                <w:bCs/>
                <w:color w:val="000000" w:themeColor="text1"/>
                <w:spacing w:val="-8"/>
                <w:sz w:val="20"/>
                <w:szCs w:val="20"/>
              </w:rPr>
            </w:pPr>
            <w:r w:rsidRPr="007F0449">
              <w:rPr>
                <w:rFonts w:ascii="Arial" w:hAnsi="Arial" w:cs="Arial"/>
                <w:b/>
                <w:bCs/>
                <w:color w:val="000000" w:themeColor="text1"/>
                <w:spacing w:val="-8"/>
                <w:sz w:val="20"/>
                <w:szCs w:val="20"/>
              </w:rPr>
              <w:t>Interest expense</w:t>
            </w:r>
            <w:r w:rsidR="00A510CF" w:rsidRPr="007F0449">
              <w:rPr>
                <w:rFonts w:ascii="Arial" w:hAnsi="Arial" w:cs="Arial"/>
                <w:b/>
                <w:bCs/>
                <w:color w:val="000000" w:themeColor="text1"/>
                <w:spacing w:val="-8"/>
                <w:sz w:val="20"/>
                <w:szCs w:val="20"/>
              </w:rPr>
              <w:t>s</w:t>
            </w:r>
          </w:p>
        </w:tc>
        <w:tc>
          <w:tcPr>
            <w:tcW w:w="1557" w:type="dxa"/>
            <w:tcBorders>
              <w:top w:val="nil"/>
              <w:left w:val="nil"/>
              <w:bottom w:val="nil"/>
              <w:right w:val="nil"/>
            </w:tcBorders>
            <w:shd w:val="clear" w:color="auto" w:fill="auto"/>
            <w:vAlign w:val="center"/>
          </w:tcPr>
          <w:p w:rsidR="007F371E" w:rsidRPr="007F0449" w:rsidRDefault="007F371E" w:rsidP="007F0449">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center"/>
          </w:tcPr>
          <w:p w:rsidR="007F371E" w:rsidRPr="007F0449" w:rsidRDefault="007F371E" w:rsidP="007F0449">
            <w:pPr>
              <w:ind w:right="-72"/>
              <w:jc w:val="right"/>
              <w:rPr>
                <w:rFonts w:ascii="Arial" w:hAnsi="Arial" w:cs="Arial"/>
                <w:color w:val="000000" w:themeColor="text1"/>
                <w:sz w:val="20"/>
                <w:szCs w:val="20"/>
                <w:lang w:val="en-GB"/>
              </w:rPr>
            </w:pPr>
          </w:p>
        </w:tc>
      </w:tr>
      <w:tr w:rsidR="00AF70DE" w:rsidRPr="007F0449" w:rsidTr="008B1072">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pacing w:val="-8"/>
                <w:sz w:val="20"/>
                <w:szCs w:val="20"/>
              </w:rPr>
            </w:pPr>
            <w:r w:rsidRPr="007F0449">
              <w:rPr>
                <w:rFonts w:ascii="Arial" w:hAnsi="Arial" w:cs="Arial"/>
                <w:color w:val="000000" w:themeColor="text1"/>
                <w:spacing w:val="-8"/>
                <w:sz w:val="20"/>
                <w:szCs w:val="20"/>
              </w:rPr>
              <w:t xml:space="preserve">   Parent Company (Note 26)</w:t>
            </w:r>
          </w:p>
        </w:tc>
        <w:tc>
          <w:tcPr>
            <w:tcW w:w="1557" w:type="dxa"/>
            <w:tcBorders>
              <w:top w:val="nil"/>
              <w:left w:val="nil"/>
              <w:bottom w:val="nil"/>
              <w:right w:val="nil"/>
            </w:tcBorders>
            <w:shd w:val="clear" w:color="auto" w:fill="auto"/>
            <w:vAlign w:val="center"/>
          </w:tcPr>
          <w:p w:rsidR="00AF70DE" w:rsidRPr="007F0449" w:rsidRDefault="00303AB3" w:rsidP="007F0449">
            <w:pPr>
              <w:ind w:right="-72"/>
              <w:jc w:val="right"/>
              <w:rPr>
                <w:rFonts w:ascii="Arial" w:hAnsi="Arial" w:cs="Arial"/>
                <w:color w:val="000000" w:themeColor="text1"/>
                <w:sz w:val="20"/>
                <w:szCs w:val="20"/>
                <w:lang w:val="en-GB"/>
              </w:rPr>
            </w:pPr>
            <w:r w:rsidRPr="007F0449">
              <w:rPr>
                <w:rFonts w:ascii="Arial" w:hAnsi="Arial" w:cs="Arial"/>
                <w:snapToGrid w:val="0"/>
                <w:color w:val="000000" w:themeColor="text1"/>
                <w:sz w:val="20"/>
                <w:szCs w:val="20"/>
                <w:lang w:eastAsia="th-TH"/>
              </w:rPr>
              <w:t>80,006,849</w:t>
            </w:r>
          </w:p>
        </w:tc>
        <w:tc>
          <w:tcPr>
            <w:tcW w:w="1620" w:type="dxa"/>
            <w:tcBorders>
              <w:top w:val="nil"/>
              <w:left w:val="nil"/>
              <w:bottom w:val="nil"/>
              <w:right w:val="nil"/>
            </w:tcBorders>
          </w:tcPr>
          <w:p w:rsidR="00AF70DE" w:rsidRPr="007F0449" w:rsidRDefault="00AF70DE" w:rsidP="007F0449">
            <w:pPr>
              <w:ind w:right="-72"/>
              <w:jc w:val="right"/>
              <w:rPr>
                <w:rFonts w:ascii="Arial" w:hAnsi="Arial" w:cs="Arial"/>
                <w:color w:val="000000" w:themeColor="text1"/>
                <w:sz w:val="20"/>
                <w:szCs w:val="20"/>
              </w:rPr>
            </w:pPr>
            <w:r w:rsidRPr="007F0449">
              <w:rPr>
                <w:rFonts w:ascii="Arial" w:hAnsi="Arial" w:cs="Arial"/>
                <w:color w:val="000000" w:themeColor="text1"/>
                <w:sz w:val="20"/>
                <w:szCs w:val="20"/>
              </w:rPr>
              <w:t>66,369,863</w:t>
            </w:r>
          </w:p>
        </w:tc>
      </w:tr>
      <w:tr w:rsidR="00AF70DE" w:rsidRPr="007F0449" w:rsidTr="008B1072">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pacing w:val="-8"/>
                <w:sz w:val="20"/>
                <w:szCs w:val="20"/>
                <w:lang w:val="en-GB"/>
              </w:rPr>
            </w:pPr>
            <w:r w:rsidRPr="007F0449">
              <w:rPr>
                <w:rFonts w:ascii="Arial" w:hAnsi="Arial" w:cs="Arial"/>
                <w:color w:val="000000" w:themeColor="text1"/>
                <w:spacing w:val="-8"/>
                <w:sz w:val="20"/>
                <w:szCs w:val="20"/>
              </w:rPr>
              <w:t xml:space="preserve">   Related companies</w:t>
            </w:r>
            <w:r w:rsidRPr="007F0449">
              <w:rPr>
                <w:rFonts w:ascii="Arial" w:hAnsi="Arial" w:cs="Arial"/>
                <w:color w:val="000000" w:themeColor="text1"/>
                <w:spacing w:val="-8"/>
                <w:sz w:val="20"/>
                <w:szCs w:val="20"/>
                <w:cs/>
              </w:rPr>
              <w:t xml:space="preserve"> </w:t>
            </w:r>
            <w:r w:rsidRPr="007F0449">
              <w:rPr>
                <w:rFonts w:ascii="Arial" w:hAnsi="Arial" w:cs="Arial"/>
                <w:color w:val="000000" w:themeColor="text1"/>
                <w:spacing w:val="-8"/>
                <w:sz w:val="20"/>
                <w:szCs w:val="20"/>
                <w:lang w:val="en-GB"/>
              </w:rPr>
              <w:t>(Common director and/or shareholders)</w:t>
            </w:r>
          </w:p>
        </w:tc>
        <w:tc>
          <w:tcPr>
            <w:tcW w:w="1557" w:type="dxa"/>
            <w:tcBorders>
              <w:top w:val="nil"/>
              <w:left w:val="nil"/>
              <w:bottom w:val="nil"/>
              <w:right w:val="nil"/>
            </w:tcBorders>
            <w:shd w:val="clear" w:color="auto" w:fill="auto"/>
            <w:vAlign w:val="center"/>
          </w:tcPr>
          <w:p w:rsidR="00AF70DE" w:rsidRPr="007F0449" w:rsidRDefault="00BE5B64" w:rsidP="007F0449">
            <w:pP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13,159,783</w:t>
            </w:r>
          </w:p>
        </w:tc>
        <w:tc>
          <w:tcPr>
            <w:tcW w:w="1620" w:type="dxa"/>
            <w:tcBorders>
              <w:top w:val="nil"/>
              <w:left w:val="nil"/>
              <w:bottom w:val="nil"/>
              <w:right w:val="nil"/>
            </w:tcBorders>
            <w:vAlign w:val="bottom"/>
          </w:tcPr>
          <w:p w:rsidR="00AF70DE" w:rsidRPr="007F0449" w:rsidRDefault="00AF70DE" w:rsidP="007F0449">
            <w:pPr>
              <w:ind w:right="-72"/>
              <w:jc w:val="right"/>
              <w:rPr>
                <w:rFonts w:ascii="Arial" w:hAnsi="Arial" w:cs="Arial"/>
                <w:color w:val="000000" w:themeColor="text1"/>
                <w:sz w:val="20"/>
                <w:szCs w:val="20"/>
              </w:rPr>
            </w:pPr>
            <w:r w:rsidRPr="007F0449">
              <w:rPr>
                <w:rFonts w:ascii="Arial" w:hAnsi="Arial" w:cs="Arial"/>
                <w:color w:val="000000" w:themeColor="text1"/>
                <w:sz w:val="20"/>
                <w:szCs w:val="20"/>
              </w:rPr>
              <w:t>12,402,234</w:t>
            </w:r>
          </w:p>
        </w:tc>
      </w:tr>
      <w:tr w:rsidR="00AF70DE" w:rsidRPr="007F0449" w:rsidTr="000A7ABD">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Directors and management at the position of</w:t>
            </w:r>
          </w:p>
        </w:tc>
        <w:tc>
          <w:tcPr>
            <w:tcW w:w="1557" w:type="dxa"/>
            <w:tcBorders>
              <w:top w:val="nil"/>
              <w:left w:val="nil"/>
              <w:bottom w:val="nil"/>
              <w:right w:val="nil"/>
            </w:tcBorders>
            <w:shd w:val="clear" w:color="auto" w:fill="auto"/>
            <w:vAlign w:val="bottom"/>
          </w:tcPr>
          <w:p w:rsidR="00AF70DE" w:rsidRPr="007F0449" w:rsidRDefault="00AF70DE" w:rsidP="007F0449">
            <w:pPr>
              <w:ind w:right="-72"/>
              <w:jc w:val="right"/>
              <w:rPr>
                <w:rFonts w:ascii="Arial" w:hAnsi="Arial" w:cs="Arial"/>
                <w:color w:val="000000" w:themeColor="text1"/>
                <w:sz w:val="20"/>
                <w:szCs w:val="20"/>
              </w:rPr>
            </w:pPr>
          </w:p>
        </w:tc>
        <w:tc>
          <w:tcPr>
            <w:tcW w:w="1620" w:type="dxa"/>
            <w:tcBorders>
              <w:top w:val="nil"/>
              <w:left w:val="nil"/>
              <w:bottom w:val="nil"/>
              <w:right w:val="nil"/>
            </w:tcBorders>
            <w:vAlign w:val="bottom"/>
          </w:tcPr>
          <w:p w:rsidR="00AF70DE" w:rsidRPr="007F0449" w:rsidRDefault="00AF70DE" w:rsidP="007F0449">
            <w:pPr>
              <w:ind w:right="-72"/>
              <w:jc w:val="right"/>
              <w:rPr>
                <w:rFonts w:ascii="Arial" w:hAnsi="Arial" w:cs="Arial"/>
                <w:color w:val="000000" w:themeColor="text1"/>
                <w:sz w:val="20"/>
                <w:szCs w:val="20"/>
              </w:rPr>
            </w:pPr>
          </w:p>
        </w:tc>
      </w:tr>
      <w:tr w:rsidR="00AF70DE" w:rsidRPr="007F0449" w:rsidTr="000A7ABD">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department head and above including their related</w:t>
            </w:r>
          </w:p>
        </w:tc>
        <w:tc>
          <w:tcPr>
            <w:tcW w:w="1557" w:type="dxa"/>
            <w:tcBorders>
              <w:top w:val="nil"/>
              <w:left w:val="nil"/>
              <w:bottom w:val="nil"/>
              <w:right w:val="nil"/>
            </w:tcBorders>
            <w:shd w:val="clear" w:color="auto" w:fill="auto"/>
            <w:vAlign w:val="center"/>
          </w:tcPr>
          <w:p w:rsidR="00AF70DE" w:rsidRPr="007F0449" w:rsidRDefault="00AF70DE" w:rsidP="007F0449">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center"/>
          </w:tcPr>
          <w:p w:rsidR="00AF70DE" w:rsidRPr="007F0449" w:rsidRDefault="00AF70DE" w:rsidP="007F0449">
            <w:pPr>
              <w:ind w:right="-72"/>
              <w:jc w:val="right"/>
              <w:rPr>
                <w:rFonts w:ascii="Arial" w:hAnsi="Arial" w:cs="Arial"/>
                <w:color w:val="000000" w:themeColor="text1"/>
                <w:sz w:val="20"/>
                <w:szCs w:val="20"/>
                <w:lang w:val="en-GB"/>
              </w:rPr>
            </w:pPr>
          </w:p>
        </w:tc>
      </w:tr>
      <w:tr w:rsidR="00AF70DE" w:rsidRPr="007F0449" w:rsidTr="000A7ABD">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persons</w:t>
            </w:r>
          </w:p>
        </w:tc>
        <w:tc>
          <w:tcPr>
            <w:tcW w:w="1557" w:type="dxa"/>
            <w:tcBorders>
              <w:top w:val="nil"/>
              <w:left w:val="nil"/>
              <w:bottom w:val="nil"/>
              <w:right w:val="nil"/>
            </w:tcBorders>
            <w:shd w:val="clear" w:color="auto" w:fill="auto"/>
            <w:vAlign w:val="center"/>
          </w:tcPr>
          <w:p w:rsidR="00AF70DE" w:rsidRPr="007F0449" w:rsidRDefault="00BE5B64" w:rsidP="007F0449">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1,244,907</w:t>
            </w:r>
          </w:p>
        </w:tc>
        <w:tc>
          <w:tcPr>
            <w:tcW w:w="1620" w:type="dxa"/>
            <w:tcBorders>
              <w:top w:val="nil"/>
              <w:left w:val="nil"/>
              <w:bottom w:val="nil"/>
              <w:right w:val="nil"/>
            </w:tcBorders>
            <w:vAlign w:val="center"/>
          </w:tcPr>
          <w:p w:rsidR="00AF70DE" w:rsidRPr="007F0449" w:rsidRDefault="00AF70DE" w:rsidP="007F0449">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snapToGrid w:val="0"/>
                <w:color w:val="000000" w:themeColor="text1"/>
                <w:sz w:val="20"/>
                <w:szCs w:val="20"/>
                <w:lang w:eastAsia="th-TH"/>
              </w:rPr>
              <w:t>357,882</w:t>
            </w:r>
          </w:p>
        </w:tc>
      </w:tr>
      <w:tr w:rsidR="00AF70DE" w:rsidRPr="007F0449" w:rsidTr="000A7ABD">
        <w:trPr>
          <w:trHeight w:val="61"/>
        </w:trPr>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z w:val="12"/>
                <w:szCs w:val="12"/>
              </w:rPr>
            </w:pPr>
          </w:p>
        </w:tc>
        <w:tc>
          <w:tcPr>
            <w:tcW w:w="1557" w:type="dxa"/>
            <w:tcBorders>
              <w:top w:val="nil"/>
              <w:left w:val="nil"/>
              <w:bottom w:val="nil"/>
              <w:right w:val="nil"/>
            </w:tcBorders>
            <w:shd w:val="clear" w:color="auto" w:fill="auto"/>
            <w:vAlign w:val="bottom"/>
          </w:tcPr>
          <w:p w:rsidR="00AF70DE" w:rsidRPr="007F0449" w:rsidRDefault="00AF70DE" w:rsidP="007F0449">
            <w:pPr>
              <w:ind w:right="-72"/>
              <w:jc w:val="right"/>
              <w:rPr>
                <w:rFonts w:ascii="Arial" w:hAnsi="Arial" w:cs="Arial"/>
                <w:color w:val="000000" w:themeColor="text1"/>
                <w:sz w:val="12"/>
                <w:szCs w:val="12"/>
              </w:rPr>
            </w:pPr>
          </w:p>
        </w:tc>
        <w:tc>
          <w:tcPr>
            <w:tcW w:w="1620" w:type="dxa"/>
            <w:tcBorders>
              <w:top w:val="nil"/>
              <w:left w:val="nil"/>
              <w:bottom w:val="nil"/>
              <w:right w:val="nil"/>
            </w:tcBorders>
            <w:vAlign w:val="bottom"/>
          </w:tcPr>
          <w:p w:rsidR="00AF70DE" w:rsidRPr="007F0449" w:rsidRDefault="00AF70DE" w:rsidP="007F0449">
            <w:pPr>
              <w:ind w:right="-72"/>
              <w:jc w:val="right"/>
              <w:rPr>
                <w:rFonts w:ascii="Arial" w:hAnsi="Arial" w:cs="Arial"/>
                <w:color w:val="000000" w:themeColor="text1"/>
                <w:sz w:val="12"/>
                <w:szCs w:val="12"/>
              </w:rPr>
            </w:pPr>
          </w:p>
        </w:tc>
      </w:tr>
      <w:tr w:rsidR="00AF70DE" w:rsidRPr="007F0449" w:rsidTr="000A7ABD">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57" w:type="dxa"/>
            <w:tcBorders>
              <w:top w:val="nil"/>
              <w:left w:val="nil"/>
              <w:bottom w:val="nil"/>
              <w:right w:val="nil"/>
            </w:tcBorders>
            <w:shd w:val="clear" w:color="auto" w:fill="auto"/>
          </w:tcPr>
          <w:p w:rsidR="00AF70DE" w:rsidRPr="007F0449" w:rsidRDefault="00303AB3"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94,411,539</w:t>
            </w:r>
          </w:p>
        </w:tc>
        <w:tc>
          <w:tcPr>
            <w:tcW w:w="1620" w:type="dxa"/>
            <w:tcBorders>
              <w:top w:val="nil"/>
              <w:left w:val="nil"/>
              <w:bottom w:val="nil"/>
              <w:right w:val="nil"/>
            </w:tcBorders>
          </w:tcPr>
          <w:p w:rsidR="00AF70DE" w:rsidRPr="007F0449" w:rsidRDefault="00AF70DE"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79,129,979</w:t>
            </w:r>
          </w:p>
        </w:tc>
      </w:tr>
    </w:tbl>
    <w:p w:rsidR="00D9254E" w:rsidRPr="007F0449" w:rsidRDefault="00D9254E" w:rsidP="00D9254E">
      <w:pPr>
        <w:tabs>
          <w:tab w:val="left" w:pos="900"/>
        </w:tabs>
        <w:ind w:left="900"/>
        <w:rPr>
          <w:rFonts w:ascii="Arial" w:hAnsi="Arial" w:cs="Arial"/>
          <w:color w:val="000000" w:themeColor="text1"/>
          <w:sz w:val="20"/>
          <w:szCs w:val="20"/>
        </w:rPr>
      </w:pPr>
    </w:p>
    <w:tbl>
      <w:tblPr>
        <w:tblW w:w="9169" w:type="dxa"/>
        <w:tblInd w:w="270" w:type="dxa"/>
        <w:tblLayout w:type="fixed"/>
        <w:tblLook w:val="0000" w:firstRow="0" w:lastRow="0" w:firstColumn="0" w:lastColumn="0" w:noHBand="0" w:noVBand="0"/>
      </w:tblPr>
      <w:tblGrid>
        <w:gridCol w:w="6019"/>
        <w:gridCol w:w="1530"/>
        <w:gridCol w:w="1620"/>
      </w:tblGrid>
      <w:tr w:rsidR="00AF70DE" w:rsidRPr="007F0449" w:rsidTr="008B1072">
        <w:tc>
          <w:tcPr>
            <w:tcW w:w="6019" w:type="dxa"/>
            <w:tcBorders>
              <w:top w:val="nil"/>
              <w:left w:val="nil"/>
              <w:bottom w:val="nil"/>
              <w:right w:val="nil"/>
            </w:tcBorders>
          </w:tcPr>
          <w:p w:rsidR="00AF70DE" w:rsidRPr="00B94913" w:rsidRDefault="00B94913" w:rsidP="007F0449">
            <w:pPr>
              <w:ind w:left="522"/>
              <w:rPr>
                <w:rFonts w:ascii="Arial" w:hAnsi="Arial" w:cs="Browallia New"/>
                <w:color w:val="000000" w:themeColor="text1"/>
                <w:spacing w:val="-8"/>
                <w:sz w:val="20"/>
                <w:szCs w:val="25"/>
                <w:lang w:val="en-GB"/>
              </w:rPr>
            </w:pPr>
            <w:r>
              <w:rPr>
                <w:rFonts w:ascii="Arial" w:hAnsi="Arial" w:cs="Browallia New"/>
                <w:b/>
                <w:bCs/>
                <w:color w:val="000000" w:themeColor="text1"/>
                <w:spacing w:val="-8"/>
                <w:sz w:val="20"/>
                <w:szCs w:val="25"/>
              </w:rPr>
              <w:t>Loan management fee</w:t>
            </w:r>
          </w:p>
        </w:tc>
        <w:tc>
          <w:tcPr>
            <w:tcW w:w="1530" w:type="dxa"/>
            <w:tcBorders>
              <w:top w:val="nil"/>
              <w:left w:val="nil"/>
              <w:bottom w:val="nil"/>
              <w:right w:val="nil"/>
            </w:tcBorders>
            <w:shd w:val="clear" w:color="auto" w:fill="auto"/>
            <w:vAlign w:val="center"/>
          </w:tcPr>
          <w:p w:rsidR="00AF70DE" w:rsidRPr="007F0449" w:rsidRDefault="00AF70DE" w:rsidP="00AF70DE">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bottom"/>
          </w:tcPr>
          <w:p w:rsidR="00AF70DE" w:rsidRPr="007F0449" w:rsidRDefault="00AF70DE" w:rsidP="00AF70DE">
            <w:pPr>
              <w:ind w:right="-72"/>
              <w:jc w:val="right"/>
              <w:rPr>
                <w:rFonts w:ascii="Arial" w:hAnsi="Arial" w:cs="Arial"/>
                <w:color w:val="000000" w:themeColor="text1"/>
                <w:sz w:val="20"/>
                <w:szCs w:val="20"/>
              </w:rPr>
            </w:pPr>
          </w:p>
        </w:tc>
      </w:tr>
      <w:tr w:rsidR="007F0449" w:rsidRPr="007F0449" w:rsidTr="008B1072">
        <w:tc>
          <w:tcPr>
            <w:tcW w:w="6019" w:type="dxa"/>
            <w:tcBorders>
              <w:top w:val="nil"/>
              <w:left w:val="nil"/>
              <w:bottom w:val="nil"/>
              <w:right w:val="nil"/>
            </w:tcBorders>
          </w:tcPr>
          <w:p w:rsidR="007F0449" w:rsidRPr="007F0449" w:rsidRDefault="007F0449" w:rsidP="007F0449">
            <w:pPr>
              <w:ind w:left="522"/>
              <w:rPr>
                <w:rFonts w:ascii="Arial" w:hAnsi="Arial" w:cs="Arial"/>
                <w:b/>
                <w:bCs/>
                <w:color w:val="000000" w:themeColor="text1"/>
                <w:spacing w:val="-8"/>
                <w:sz w:val="20"/>
                <w:szCs w:val="20"/>
              </w:rPr>
            </w:pPr>
            <w:r w:rsidRPr="007F0449">
              <w:rPr>
                <w:rFonts w:ascii="Arial" w:hAnsi="Arial" w:cs="Arial"/>
                <w:color w:val="000000" w:themeColor="text1"/>
                <w:sz w:val="20"/>
                <w:szCs w:val="20"/>
                <w:lang w:val="en-GB"/>
              </w:rPr>
              <w:t>Related party (Common Parent Company)</w:t>
            </w:r>
          </w:p>
        </w:tc>
        <w:tc>
          <w:tcPr>
            <w:tcW w:w="1530" w:type="dxa"/>
            <w:tcBorders>
              <w:top w:val="nil"/>
              <w:left w:val="nil"/>
              <w:bottom w:val="nil"/>
              <w:right w:val="nil"/>
            </w:tcBorders>
            <w:shd w:val="clear" w:color="auto" w:fill="auto"/>
            <w:vAlign w:val="center"/>
          </w:tcPr>
          <w:p w:rsidR="007F0449" w:rsidRPr="007F0449" w:rsidRDefault="007F0449" w:rsidP="00B94913">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412,921,908</w:t>
            </w:r>
          </w:p>
        </w:tc>
        <w:tc>
          <w:tcPr>
            <w:tcW w:w="1620" w:type="dxa"/>
            <w:tcBorders>
              <w:top w:val="nil"/>
              <w:left w:val="nil"/>
              <w:bottom w:val="nil"/>
              <w:right w:val="nil"/>
            </w:tcBorders>
            <w:vAlign w:val="bottom"/>
          </w:tcPr>
          <w:p w:rsidR="007F0449" w:rsidRPr="007F0449" w:rsidRDefault="007F0449" w:rsidP="00B94913">
            <w:pPr>
              <w:pBdr>
                <w:bottom w:val="single" w:sz="4" w:space="1" w:color="auto"/>
              </w:pBdr>
              <w:ind w:right="-72"/>
              <w:jc w:val="right"/>
              <w:rPr>
                <w:rFonts w:ascii="Arial" w:hAnsi="Arial" w:cs="Arial"/>
                <w:color w:val="000000" w:themeColor="text1"/>
                <w:sz w:val="20"/>
                <w:szCs w:val="20"/>
              </w:rPr>
            </w:pPr>
            <w:r w:rsidRPr="007F0449">
              <w:rPr>
                <w:rFonts w:ascii="Arial" w:hAnsi="Arial" w:cs="Arial"/>
                <w:color w:val="000000" w:themeColor="text1"/>
                <w:sz w:val="20"/>
                <w:szCs w:val="20"/>
              </w:rPr>
              <w:t>153,990,396</w:t>
            </w:r>
          </w:p>
        </w:tc>
      </w:tr>
      <w:tr w:rsidR="007F0449" w:rsidRPr="007F0449" w:rsidTr="000A7ABD">
        <w:trPr>
          <w:trHeight w:val="61"/>
        </w:trPr>
        <w:tc>
          <w:tcPr>
            <w:tcW w:w="6019" w:type="dxa"/>
            <w:tcBorders>
              <w:top w:val="nil"/>
              <w:left w:val="nil"/>
              <w:bottom w:val="nil"/>
              <w:right w:val="nil"/>
            </w:tcBorders>
          </w:tcPr>
          <w:p w:rsidR="007F0449" w:rsidRPr="007F0449" w:rsidRDefault="007F0449" w:rsidP="007F0449">
            <w:pPr>
              <w:ind w:left="522"/>
              <w:rPr>
                <w:rFonts w:ascii="Arial" w:hAnsi="Arial" w:cs="Arial"/>
                <w:color w:val="000000" w:themeColor="text1"/>
                <w:sz w:val="12"/>
                <w:szCs w:val="12"/>
              </w:rPr>
            </w:pPr>
          </w:p>
        </w:tc>
        <w:tc>
          <w:tcPr>
            <w:tcW w:w="1530" w:type="dxa"/>
            <w:tcBorders>
              <w:top w:val="nil"/>
              <w:left w:val="nil"/>
              <w:bottom w:val="nil"/>
              <w:right w:val="nil"/>
            </w:tcBorders>
            <w:shd w:val="clear" w:color="auto" w:fill="auto"/>
            <w:vAlign w:val="bottom"/>
          </w:tcPr>
          <w:p w:rsidR="007F0449" w:rsidRPr="007F0449" w:rsidRDefault="007F0449" w:rsidP="007F0449">
            <w:pPr>
              <w:ind w:right="-72"/>
              <w:jc w:val="right"/>
              <w:rPr>
                <w:rFonts w:ascii="Arial" w:hAnsi="Arial" w:cs="Arial"/>
                <w:color w:val="000000" w:themeColor="text1"/>
                <w:sz w:val="12"/>
                <w:szCs w:val="12"/>
                <w:cs/>
              </w:rPr>
            </w:pPr>
          </w:p>
        </w:tc>
        <w:tc>
          <w:tcPr>
            <w:tcW w:w="1620" w:type="dxa"/>
            <w:tcBorders>
              <w:top w:val="nil"/>
              <w:left w:val="nil"/>
              <w:bottom w:val="nil"/>
              <w:right w:val="nil"/>
            </w:tcBorders>
            <w:vAlign w:val="bottom"/>
          </w:tcPr>
          <w:p w:rsidR="007F0449" w:rsidRPr="007F0449" w:rsidRDefault="007F0449" w:rsidP="007F0449">
            <w:pPr>
              <w:ind w:right="-72"/>
              <w:jc w:val="right"/>
              <w:rPr>
                <w:rFonts w:ascii="Arial" w:hAnsi="Arial" w:cs="Arial"/>
                <w:color w:val="000000" w:themeColor="text1"/>
                <w:sz w:val="12"/>
                <w:szCs w:val="12"/>
              </w:rPr>
            </w:pPr>
          </w:p>
        </w:tc>
      </w:tr>
      <w:tr w:rsidR="007F0449" w:rsidRPr="007F0449" w:rsidTr="000A7ABD">
        <w:tc>
          <w:tcPr>
            <w:tcW w:w="6019" w:type="dxa"/>
            <w:tcBorders>
              <w:top w:val="nil"/>
              <w:left w:val="nil"/>
              <w:bottom w:val="nil"/>
              <w:right w:val="nil"/>
            </w:tcBorders>
          </w:tcPr>
          <w:p w:rsidR="007F0449" w:rsidRPr="007F0449" w:rsidRDefault="007F0449" w:rsidP="007F0449">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30" w:type="dxa"/>
            <w:tcBorders>
              <w:top w:val="nil"/>
              <w:left w:val="nil"/>
              <w:bottom w:val="nil"/>
              <w:right w:val="nil"/>
            </w:tcBorders>
            <w:shd w:val="clear" w:color="auto" w:fill="auto"/>
            <w:vAlign w:val="center"/>
          </w:tcPr>
          <w:p w:rsidR="007F0449" w:rsidRPr="007F0449" w:rsidRDefault="00B94913"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lang w:val="en-GB"/>
              </w:rPr>
              <w:t>412,921,908</w:t>
            </w:r>
          </w:p>
        </w:tc>
        <w:tc>
          <w:tcPr>
            <w:tcW w:w="1620" w:type="dxa"/>
            <w:tcBorders>
              <w:top w:val="nil"/>
              <w:left w:val="nil"/>
              <w:bottom w:val="nil"/>
              <w:right w:val="nil"/>
            </w:tcBorders>
          </w:tcPr>
          <w:p w:rsidR="007F0449" w:rsidRPr="007F0449" w:rsidRDefault="00B94913"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rPr>
              <w:t>153,990,396</w:t>
            </w:r>
          </w:p>
        </w:tc>
      </w:tr>
    </w:tbl>
    <w:p w:rsidR="007F371E" w:rsidRDefault="007F371E" w:rsidP="007F371E">
      <w:pPr>
        <w:ind w:left="900"/>
        <w:rPr>
          <w:rFonts w:ascii="Arial" w:hAnsi="Arial" w:cstheme="minorBidi"/>
          <w:color w:val="000000" w:themeColor="text1"/>
          <w:sz w:val="20"/>
          <w:szCs w:val="20"/>
        </w:rPr>
      </w:pPr>
    </w:p>
    <w:tbl>
      <w:tblPr>
        <w:tblW w:w="9169" w:type="dxa"/>
        <w:tblInd w:w="270" w:type="dxa"/>
        <w:tblLayout w:type="fixed"/>
        <w:tblLook w:val="0000" w:firstRow="0" w:lastRow="0" w:firstColumn="0" w:lastColumn="0" w:noHBand="0" w:noVBand="0"/>
      </w:tblPr>
      <w:tblGrid>
        <w:gridCol w:w="6019"/>
        <w:gridCol w:w="1530"/>
        <w:gridCol w:w="1620"/>
      </w:tblGrid>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pacing w:val="-8"/>
                <w:sz w:val="20"/>
                <w:szCs w:val="20"/>
                <w:lang w:val="en-GB"/>
              </w:rPr>
            </w:pPr>
            <w:r w:rsidRPr="007F0449">
              <w:rPr>
                <w:rFonts w:ascii="Arial" w:hAnsi="Arial" w:cs="Arial"/>
                <w:b/>
                <w:bCs/>
                <w:color w:val="000000" w:themeColor="text1"/>
                <w:spacing w:val="-8"/>
                <w:sz w:val="20"/>
                <w:szCs w:val="20"/>
              </w:rPr>
              <w:t>Other Expenses</w:t>
            </w:r>
          </w:p>
        </w:tc>
        <w:tc>
          <w:tcPr>
            <w:tcW w:w="1530" w:type="dxa"/>
            <w:tcBorders>
              <w:top w:val="nil"/>
              <w:left w:val="nil"/>
              <w:bottom w:val="nil"/>
              <w:right w:val="nil"/>
            </w:tcBorders>
            <w:shd w:val="clear" w:color="auto" w:fill="auto"/>
            <w:vAlign w:val="center"/>
          </w:tcPr>
          <w:p w:rsidR="00B94913" w:rsidRPr="007F0449" w:rsidRDefault="00B94913" w:rsidP="002D3608">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bottom"/>
          </w:tcPr>
          <w:p w:rsidR="00B94913" w:rsidRPr="007F0449" w:rsidRDefault="00B94913" w:rsidP="002D3608">
            <w:pPr>
              <w:ind w:right="-72"/>
              <w:jc w:val="right"/>
              <w:rPr>
                <w:rFonts w:ascii="Arial" w:hAnsi="Arial" w:cs="Arial"/>
                <w:color w:val="000000" w:themeColor="text1"/>
                <w:sz w:val="20"/>
                <w:szCs w:val="20"/>
              </w:rPr>
            </w:pPr>
          </w:p>
        </w:tc>
      </w:tr>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b/>
                <w:bCs/>
                <w:color w:val="000000" w:themeColor="text1"/>
                <w:spacing w:val="-8"/>
                <w:sz w:val="20"/>
                <w:szCs w:val="20"/>
              </w:rPr>
            </w:pPr>
            <w:r w:rsidRPr="007F0449">
              <w:rPr>
                <w:rFonts w:ascii="Arial" w:hAnsi="Arial" w:cs="Arial"/>
                <w:color w:val="000000" w:themeColor="text1"/>
                <w:spacing w:val="-8"/>
                <w:sz w:val="20"/>
                <w:szCs w:val="20"/>
              </w:rPr>
              <w:t>Related companies</w:t>
            </w:r>
            <w:r w:rsidRPr="007F0449">
              <w:rPr>
                <w:rFonts w:ascii="Arial" w:hAnsi="Arial" w:cs="Arial"/>
                <w:color w:val="000000" w:themeColor="text1"/>
                <w:spacing w:val="-8"/>
                <w:sz w:val="20"/>
                <w:szCs w:val="20"/>
                <w:cs/>
              </w:rPr>
              <w:t xml:space="preserve"> </w:t>
            </w:r>
            <w:r w:rsidRPr="007F0449">
              <w:rPr>
                <w:rFonts w:ascii="Arial" w:hAnsi="Arial" w:cs="Arial"/>
                <w:color w:val="000000" w:themeColor="text1"/>
                <w:spacing w:val="-8"/>
                <w:sz w:val="20"/>
                <w:szCs w:val="20"/>
                <w:lang w:val="en-GB"/>
              </w:rPr>
              <w:t>(Common director and/or shareholders)</w:t>
            </w:r>
          </w:p>
        </w:tc>
        <w:tc>
          <w:tcPr>
            <w:tcW w:w="1530" w:type="dxa"/>
            <w:tcBorders>
              <w:top w:val="nil"/>
              <w:left w:val="nil"/>
              <w:bottom w:val="nil"/>
              <w:right w:val="nil"/>
            </w:tcBorders>
            <w:shd w:val="clear" w:color="auto" w:fill="auto"/>
            <w:vAlign w:val="center"/>
          </w:tcPr>
          <w:p w:rsidR="00B94913" w:rsidRPr="007F0449" w:rsidRDefault="00B94913" w:rsidP="002D3608">
            <w:pPr>
              <w:pBdr>
                <w:bottom w:val="single" w:sz="4" w:space="1" w:color="auto"/>
              </w:pBdr>
              <w:ind w:right="-72"/>
              <w:jc w:val="right"/>
              <w:rPr>
                <w:rFonts w:ascii="Arial" w:hAnsi="Arial" w:cs="Arial"/>
                <w:color w:val="000000" w:themeColor="text1"/>
                <w:sz w:val="20"/>
                <w:szCs w:val="20"/>
                <w:cs/>
                <w:lang w:val="en-GB"/>
              </w:rPr>
            </w:pPr>
            <w:r w:rsidRPr="007F0449">
              <w:rPr>
                <w:rFonts w:ascii="Arial" w:hAnsi="Arial" w:cs="Arial"/>
                <w:color w:val="000000" w:themeColor="text1"/>
                <w:sz w:val="20"/>
                <w:szCs w:val="20"/>
                <w:lang w:val="en-GB"/>
              </w:rPr>
              <w:t>7,795,834</w:t>
            </w:r>
          </w:p>
        </w:tc>
        <w:tc>
          <w:tcPr>
            <w:tcW w:w="1620" w:type="dxa"/>
            <w:tcBorders>
              <w:top w:val="nil"/>
              <w:left w:val="nil"/>
              <w:bottom w:val="nil"/>
              <w:right w:val="nil"/>
            </w:tcBorders>
            <w:vAlign w:val="bottom"/>
          </w:tcPr>
          <w:p w:rsidR="00B94913" w:rsidRPr="007F0449" w:rsidRDefault="00B94913" w:rsidP="002D3608">
            <w:pPr>
              <w:pBdr>
                <w:bottom w:val="single" w:sz="4" w:space="1" w:color="auto"/>
              </w:pBdr>
              <w:ind w:right="-72"/>
              <w:jc w:val="right"/>
              <w:rPr>
                <w:rFonts w:ascii="Arial" w:hAnsi="Arial" w:cs="Arial"/>
                <w:snapToGrid w:val="0"/>
                <w:color w:val="000000" w:themeColor="text1"/>
                <w:sz w:val="20"/>
                <w:szCs w:val="20"/>
                <w:lang w:eastAsia="th-TH"/>
              </w:rPr>
            </w:pPr>
            <w:r w:rsidRPr="007F0449">
              <w:rPr>
                <w:rFonts w:ascii="Arial" w:hAnsi="Arial" w:cs="Arial"/>
                <w:snapToGrid w:val="0"/>
                <w:color w:val="000000" w:themeColor="text1"/>
                <w:sz w:val="20"/>
                <w:szCs w:val="20"/>
                <w:lang w:eastAsia="th-TH"/>
              </w:rPr>
              <w:t>2,669,234</w:t>
            </w:r>
          </w:p>
        </w:tc>
      </w:tr>
      <w:tr w:rsidR="00B94913" w:rsidRPr="007F0449" w:rsidTr="002D3608">
        <w:trPr>
          <w:trHeight w:val="61"/>
        </w:trPr>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z w:val="12"/>
                <w:szCs w:val="12"/>
              </w:rPr>
            </w:pPr>
          </w:p>
        </w:tc>
        <w:tc>
          <w:tcPr>
            <w:tcW w:w="1530" w:type="dxa"/>
            <w:tcBorders>
              <w:top w:val="nil"/>
              <w:left w:val="nil"/>
              <w:bottom w:val="nil"/>
              <w:right w:val="nil"/>
            </w:tcBorders>
            <w:shd w:val="clear" w:color="auto" w:fill="auto"/>
            <w:vAlign w:val="bottom"/>
          </w:tcPr>
          <w:p w:rsidR="00B94913" w:rsidRPr="007F0449" w:rsidRDefault="00B94913" w:rsidP="002D3608">
            <w:pPr>
              <w:ind w:right="-72"/>
              <w:jc w:val="right"/>
              <w:rPr>
                <w:rFonts w:ascii="Arial" w:hAnsi="Arial" w:cs="Arial"/>
                <w:color w:val="000000" w:themeColor="text1"/>
                <w:sz w:val="12"/>
                <w:szCs w:val="12"/>
                <w:cs/>
              </w:rPr>
            </w:pPr>
          </w:p>
        </w:tc>
        <w:tc>
          <w:tcPr>
            <w:tcW w:w="1620" w:type="dxa"/>
            <w:tcBorders>
              <w:top w:val="nil"/>
              <w:left w:val="nil"/>
              <w:bottom w:val="nil"/>
              <w:right w:val="nil"/>
            </w:tcBorders>
            <w:vAlign w:val="bottom"/>
          </w:tcPr>
          <w:p w:rsidR="00B94913" w:rsidRPr="007F0449" w:rsidRDefault="00B94913" w:rsidP="002D3608">
            <w:pPr>
              <w:ind w:right="-72"/>
              <w:jc w:val="right"/>
              <w:rPr>
                <w:rFonts w:ascii="Arial" w:hAnsi="Arial" w:cs="Arial"/>
                <w:color w:val="000000" w:themeColor="text1"/>
                <w:sz w:val="12"/>
                <w:szCs w:val="12"/>
              </w:rPr>
            </w:pPr>
          </w:p>
        </w:tc>
      </w:tr>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30" w:type="dxa"/>
            <w:tcBorders>
              <w:top w:val="nil"/>
              <w:left w:val="nil"/>
              <w:bottom w:val="nil"/>
              <w:right w:val="nil"/>
            </w:tcBorders>
            <w:shd w:val="clear" w:color="auto" w:fill="auto"/>
            <w:vAlign w:val="center"/>
          </w:tcPr>
          <w:p w:rsidR="00B94913" w:rsidRPr="007F0449" w:rsidRDefault="00B94913" w:rsidP="002D3608">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lang w:val="en-GB"/>
              </w:rPr>
              <w:t>7,795,834</w:t>
            </w:r>
          </w:p>
        </w:tc>
        <w:tc>
          <w:tcPr>
            <w:tcW w:w="1620" w:type="dxa"/>
            <w:tcBorders>
              <w:top w:val="nil"/>
              <w:left w:val="nil"/>
              <w:bottom w:val="nil"/>
              <w:right w:val="nil"/>
            </w:tcBorders>
          </w:tcPr>
          <w:p w:rsidR="00B94913" w:rsidRPr="007F0449" w:rsidRDefault="00B94913" w:rsidP="002D3608">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2,669,234</w:t>
            </w:r>
          </w:p>
        </w:tc>
      </w:tr>
    </w:tbl>
    <w:p w:rsidR="00B94913" w:rsidRPr="00B94913" w:rsidRDefault="00B94913" w:rsidP="007F371E">
      <w:pPr>
        <w:ind w:left="900"/>
        <w:rPr>
          <w:rFonts w:ascii="Arial" w:hAnsi="Arial" w:cstheme="minorBidi" w:hint="cs"/>
          <w:color w:val="000000" w:themeColor="text1"/>
          <w:sz w:val="20"/>
          <w:szCs w:val="20"/>
        </w:rPr>
      </w:pPr>
    </w:p>
    <w:tbl>
      <w:tblPr>
        <w:tblW w:w="9196" w:type="dxa"/>
        <w:tblInd w:w="270" w:type="dxa"/>
        <w:tblLayout w:type="fixed"/>
        <w:tblLook w:val="0000" w:firstRow="0" w:lastRow="0" w:firstColumn="0" w:lastColumn="0" w:noHBand="0" w:noVBand="0"/>
      </w:tblPr>
      <w:tblGrid>
        <w:gridCol w:w="6019"/>
        <w:gridCol w:w="1557"/>
        <w:gridCol w:w="1620"/>
      </w:tblGrid>
      <w:tr w:rsidR="007F371E" w:rsidRPr="007F0449" w:rsidTr="00E16DB2">
        <w:tc>
          <w:tcPr>
            <w:tcW w:w="6019" w:type="dxa"/>
            <w:tcBorders>
              <w:top w:val="nil"/>
              <w:left w:val="nil"/>
              <w:bottom w:val="nil"/>
              <w:right w:val="nil"/>
            </w:tcBorders>
          </w:tcPr>
          <w:p w:rsidR="007F371E" w:rsidRPr="007F0449" w:rsidRDefault="007F371E" w:rsidP="00E16DB2">
            <w:pPr>
              <w:snapToGrid w:val="0"/>
              <w:ind w:left="522"/>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For the six-month periods ended</w:t>
            </w:r>
          </w:p>
        </w:tc>
        <w:tc>
          <w:tcPr>
            <w:tcW w:w="1557" w:type="dxa"/>
            <w:tcBorders>
              <w:top w:val="nil"/>
              <w:left w:val="nil"/>
              <w:right w:val="nil"/>
            </w:tcBorders>
            <w:vAlign w:val="bottom"/>
          </w:tcPr>
          <w:p w:rsidR="007F371E" w:rsidRPr="007F0449" w:rsidRDefault="007F371E" w:rsidP="00E16DB2">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30 June</w:t>
            </w:r>
          </w:p>
        </w:tc>
        <w:tc>
          <w:tcPr>
            <w:tcW w:w="1620" w:type="dxa"/>
            <w:tcBorders>
              <w:top w:val="nil"/>
              <w:left w:val="nil"/>
              <w:right w:val="nil"/>
            </w:tcBorders>
            <w:vAlign w:val="bottom"/>
          </w:tcPr>
          <w:p w:rsidR="007F371E" w:rsidRPr="007F0449" w:rsidRDefault="007F371E" w:rsidP="00E16DB2">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30 June</w:t>
            </w:r>
          </w:p>
        </w:tc>
      </w:tr>
      <w:tr w:rsidR="007F371E" w:rsidRPr="007F0449" w:rsidTr="00E16DB2">
        <w:tc>
          <w:tcPr>
            <w:tcW w:w="6019" w:type="dxa"/>
            <w:tcBorders>
              <w:top w:val="nil"/>
              <w:left w:val="nil"/>
              <w:bottom w:val="nil"/>
              <w:right w:val="nil"/>
            </w:tcBorders>
          </w:tcPr>
          <w:p w:rsidR="007F371E" w:rsidRPr="007F0449" w:rsidRDefault="007F371E" w:rsidP="00E16DB2">
            <w:pPr>
              <w:snapToGrid w:val="0"/>
              <w:ind w:left="522"/>
              <w:rPr>
                <w:rFonts w:ascii="Arial" w:hAnsi="Arial" w:cs="Arial"/>
                <w:b/>
                <w:bCs/>
                <w:color w:val="000000" w:themeColor="text1"/>
                <w:sz w:val="20"/>
                <w:szCs w:val="20"/>
                <w:lang w:val="en-GB"/>
              </w:rPr>
            </w:pPr>
          </w:p>
        </w:tc>
        <w:tc>
          <w:tcPr>
            <w:tcW w:w="1557" w:type="dxa"/>
            <w:tcBorders>
              <w:top w:val="nil"/>
              <w:left w:val="nil"/>
              <w:right w:val="nil"/>
            </w:tcBorders>
            <w:vAlign w:val="bottom"/>
          </w:tcPr>
          <w:p w:rsidR="007F371E" w:rsidRPr="007F0449" w:rsidRDefault="007F371E" w:rsidP="00E16DB2">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2019</w:t>
            </w:r>
          </w:p>
        </w:tc>
        <w:tc>
          <w:tcPr>
            <w:tcW w:w="1620" w:type="dxa"/>
            <w:tcBorders>
              <w:top w:val="nil"/>
              <w:left w:val="nil"/>
              <w:right w:val="nil"/>
            </w:tcBorders>
            <w:vAlign w:val="bottom"/>
          </w:tcPr>
          <w:p w:rsidR="007F371E" w:rsidRPr="007F0449" w:rsidRDefault="007F371E" w:rsidP="00E16DB2">
            <w:pP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2018</w:t>
            </w:r>
          </w:p>
        </w:tc>
      </w:tr>
      <w:tr w:rsidR="007F371E" w:rsidRPr="007F0449" w:rsidTr="00E16DB2">
        <w:tc>
          <w:tcPr>
            <w:tcW w:w="6019" w:type="dxa"/>
            <w:tcBorders>
              <w:top w:val="nil"/>
              <w:left w:val="nil"/>
              <w:bottom w:val="nil"/>
              <w:right w:val="nil"/>
            </w:tcBorders>
            <w:vAlign w:val="bottom"/>
          </w:tcPr>
          <w:p w:rsidR="007F371E" w:rsidRPr="007F0449" w:rsidRDefault="007F371E" w:rsidP="00E16DB2">
            <w:pPr>
              <w:snapToGrid w:val="0"/>
              <w:ind w:left="522"/>
              <w:jc w:val="both"/>
              <w:rPr>
                <w:rFonts w:ascii="Arial" w:hAnsi="Arial" w:cs="Arial"/>
                <w:color w:val="000000" w:themeColor="text1"/>
                <w:sz w:val="20"/>
                <w:szCs w:val="20"/>
              </w:rPr>
            </w:pPr>
          </w:p>
        </w:tc>
        <w:tc>
          <w:tcPr>
            <w:tcW w:w="1557" w:type="dxa"/>
            <w:tcBorders>
              <w:top w:val="nil"/>
              <w:left w:val="nil"/>
              <w:right w:val="nil"/>
            </w:tcBorders>
            <w:vAlign w:val="bottom"/>
          </w:tcPr>
          <w:p w:rsidR="007F371E" w:rsidRPr="007F0449" w:rsidRDefault="007F371E" w:rsidP="00E16DB2">
            <w:pPr>
              <w:pBdr>
                <w:bottom w:val="single" w:sz="4" w:space="1" w:color="auto"/>
              </w:pBd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Baht</w:t>
            </w:r>
          </w:p>
        </w:tc>
        <w:tc>
          <w:tcPr>
            <w:tcW w:w="1620" w:type="dxa"/>
            <w:tcBorders>
              <w:top w:val="nil"/>
              <w:left w:val="nil"/>
              <w:right w:val="nil"/>
            </w:tcBorders>
            <w:vAlign w:val="bottom"/>
          </w:tcPr>
          <w:p w:rsidR="007F371E" w:rsidRPr="007F0449" w:rsidRDefault="007F371E" w:rsidP="00E16DB2">
            <w:pPr>
              <w:pBdr>
                <w:bottom w:val="single" w:sz="4" w:space="1" w:color="auto"/>
              </w:pBdr>
              <w:ind w:right="-72"/>
              <w:jc w:val="right"/>
              <w:rPr>
                <w:rFonts w:ascii="Arial" w:hAnsi="Arial" w:cs="Arial"/>
                <w:b/>
                <w:bCs/>
                <w:color w:val="000000" w:themeColor="text1"/>
                <w:sz w:val="20"/>
                <w:szCs w:val="20"/>
                <w:lang w:val="en-GB"/>
              </w:rPr>
            </w:pPr>
            <w:r w:rsidRPr="007F0449">
              <w:rPr>
                <w:rFonts w:ascii="Arial" w:hAnsi="Arial" w:cs="Arial"/>
                <w:b/>
                <w:bCs/>
                <w:color w:val="000000" w:themeColor="text1"/>
                <w:sz w:val="20"/>
                <w:szCs w:val="20"/>
                <w:lang w:val="en-GB"/>
              </w:rPr>
              <w:t>Baht</w:t>
            </w:r>
          </w:p>
        </w:tc>
      </w:tr>
      <w:tr w:rsidR="007F371E" w:rsidRPr="007F0449" w:rsidTr="00E16DB2">
        <w:tc>
          <w:tcPr>
            <w:tcW w:w="6019" w:type="dxa"/>
            <w:tcBorders>
              <w:top w:val="nil"/>
              <w:left w:val="nil"/>
              <w:bottom w:val="nil"/>
              <w:right w:val="nil"/>
            </w:tcBorders>
          </w:tcPr>
          <w:p w:rsidR="007F371E" w:rsidRPr="007F0449" w:rsidRDefault="007F371E" w:rsidP="00E16DB2">
            <w:pPr>
              <w:ind w:left="522"/>
              <w:jc w:val="thaiDistribute"/>
              <w:rPr>
                <w:rFonts w:ascii="Arial" w:hAnsi="Arial" w:cs="Arial"/>
                <w:color w:val="000000" w:themeColor="text1"/>
                <w:sz w:val="12"/>
                <w:szCs w:val="12"/>
              </w:rPr>
            </w:pPr>
          </w:p>
        </w:tc>
        <w:tc>
          <w:tcPr>
            <w:tcW w:w="1557" w:type="dxa"/>
            <w:tcBorders>
              <w:top w:val="nil"/>
              <w:left w:val="nil"/>
              <w:bottom w:val="nil"/>
              <w:right w:val="nil"/>
            </w:tcBorders>
            <w:shd w:val="clear" w:color="auto" w:fill="auto"/>
          </w:tcPr>
          <w:p w:rsidR="007F371E" w:rsidRPr="007F0449" w:rsidRDefault="007F371E" w:rsidP="007F0449">
            <w:pPr>
              <w:ind w:right="-72"/>
              <w:jc w:val="right"/>
              <w:rPr>
                <w:rFonts w:ascii="Arial" w:hAnsi="Arial" w:cs="Arial"/>
                <w:color w:val="000000" w:themeColor="text1"/>
                <w:sz w:val="12"/>
                <w:szCs w:val="12"/>
              </w:rPr>
            </w:pPr>
          </w:p>
        </w:tc>
        <w:tc>
          <w:tcPr>
            <w:tcW w:w="1620" w:type="dxa"/>
            <w:tcBorders>
              <w:top w:val="nil"/>
              <w:left w:val="nil"/>
              <w:bottom w:val="nil"/>
              <w:right w:val="nil"/>
            </w:tcBorders>
          </w:tcPr>
          <w:p w:rsidR="007F371E" w:rsidRPr="007F0449" w:rsidRDefault="007F371E" w:rsidP="007F0449">
            <w:pPr>
              <w:ind w:right="-72"/>
              <w:jc w:val="right"/>
              <w:rPr>
                <w:rFonts w:ascii="Arial" w:hAnsi="Arial" w:cs="Arial"/>
                <w:color w:val="000000" w:themeColor="text1"/>
                <w:sz w:val="12"/>
                <w:szCs w:val="12"/>
              </w:rPr>
            </w:pPr>
          </w:p>
        </w:tc>
      </w:tr>
      <w:tr w:rsidR="007F371E" w:rsidRPr="007F0449" w:rsidTr="006D0B38">
        <w:tc>
          <w:tcPr>
            <w:tcW w:w="6019" w:type="dxa"/>
            <w:tcBorders>
              <w:top w:val="nil"/>
              <w:left w:val="nil"/>
              <w:bottom w:val="nil"/>
              <w:right w:val="nil"/>
            </w:tcBorders>
          </w:tcPr>
          <w:p w:rsidR="007F371E" w:rsidRPr="007F0449" w:rsidRDefault="007F371E" w:rsidP="00E16DB2">
            <w:pPr>
              <w:ind w:left="522"/>
              <w:rPr>
                <w:rFonts w:ascii="Arial" w:hAnsi="Arial" w:cs="Arial"/>
                <w:b/>
                <w:bCs/>
                <w:color w:val="000000" w:themeColor="text1"/>
                <w:spacing w:val="-8"/>
                <w:sz w:val="20"/>
                <w:szCs w:val="20"/>
              </w:rPr>
            </w:pPr>
            <w:r w:rsidRPr="007F0449">
              <w:rPr>
                <w:rFonts w:ascii="Arial" w:hAnsi="Arial" w:cs="Arial"/>
                <w:b/>
                <w:bCs/>
                <w:color w:val="000000" w:themeColor="text1"/>
                <w:spacing w:val="-8"/>
                <w:sz w:val="20"/>
                <w:szCs w:val="20"/>
              </w:rPr>
              <w:t>Interest expense</w:t>
            </w:r>
            <w:r w:rsidR="00A510CF" w:rsidRPr="007F0449">
              <w:rPr>
                <w:rFonts w:ascii="Arial" w:hAnsi="Arial" w:cs="Arial"/>
                <w:b/>
                <w:bCs/>
                <w:color w:val="000000" w:themeColor="text1"/>
                <w:spacing w:val="-8"/>
                <w:sz w:val="20"/>
                <w:szCs w:val="20"/>
              </w:rPr>
              <w:t>s</w:t>
            </w:r>
          </w:p>
        </w:tc>
        <w:tc>
          <w:tcPr>
            <w:tcW w:w="1557" w:type="dxa"/>
            <w:tcBorders>
              <w:top w:val="nil"/>
              <w:left w:val="nil"/>
              <w:bottom w:val="nil"/>
              <w:right w:val="nil"/>
            </w:tcBorders>
            <w:shd w:val="clear" w:color="auto" w:fill="auto"/>
            <w:vAlign w:val="center"/>
          </w:tcPr>
          <w:p w:rsidR="007F371E" w:rsidRPr="007F0449" w:rsidRDefault="007F371E" w:rsidP="007F0449">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center"/>
          </w:tcPr>
          <w:p w:rsidR="007F371E" w:rsidRPr="007F0449" w:rsidRDefault="007F371E" w:rsidP="007F0449">
            <w:pPr>
              <w:ind w:right="-72"/>
              <w:jc w:val="right"/>
              <w:rPr>
                <w:rFonts w:ascii="Arial" w:hAnsi="Arial" w:cs="Arial"/>
                <w:color w:val="000000" w:themeColor="text1"/>
                <w:sz w:val="20"/>
                <w:szCs w:val="20"/>
                <w:lang w:val="en-GB"/>
              </w:rPr>
            </w:pPr>
          </w:p>
        </w:tc>
      </w:tr>
      <w:tr w:rsidR="00AF70DE" w:rsidRPr="007F0449" w:rsidTr="006D0B38">
        <w:tc>
          <w:tcPr>
            <w:tcW w:w="6019" w:type="dxa"/>
            <w:tcBorders>
              <w:top w:val="nil"/>
              <w:left w:val="nil"/>
              <w:bottom w:val="nil"/>
              <w:right w:val="nil"/>
            </w:tcBorders>
          </w:tcPr>
          <w:p w:rsidR="00AF70DE" w:rsidRPr="007F0449" w:rsidRDefault="00AF70DE" w:rsidP="00AF70DE">
            <w:pPr>
              <w:ind w:left="522"/>
              <w:rPr>
                <w:rFonts w:ascii="Arial" w:hAnsi="Arial" w:cs="Arial"/>
                <w:color w:val="000000" w:themeColor="text1"/>
                <w:spacing w:val="-8"/>
                <w:sz w:val="20"/>
                <w:szCs w:val="20"/>
              </w:rPr>
            </w:pPr>
            <w:r w:rsidRPr="007F0449">
              <w:rPr>
                <w:rFonts w:ascii="Arial" w:hAnsi="Arial" w:cs="Arial"/>
                <w:color w:val="000000" w:themeColor="text1"/>
                <w:spacing w:val="-8"/>
                <w:sz w:val="20"/>
                <w:szCs w:val="20"/>
              </w:rPr>
              <w:t xml:space="preserve">   Parent Company (Note 26)</w:t>
            </w:r>
          </w:p>
        </w:tc>
        <w:tc>
          <w:tcPr>
            <w:tcW w:w="1557" w:type="dxa"/>
            <w:tcBorders>
              <w:top w:val="nil"/>
              <w:left w:val="nil"/>
              <w:bottom w:val="nil"/>
              <w:right w:val="nil"/>
            </w:tcBorders>
            <w:shd w:val="clear" w:color="auto" w:fill="auto"/>
            <w:vAlign w:val="center"/>
          </w:tcPr>
          <w:p w:rsidR="00AF70DE" w:rsidRPr="007F0449" w:rsidRDefault="00303AB3" w:rsidP="007F0449">
            <w:pPr>
              <w:ind w:right="-72"/>
              <w:jc w:val="right"/>
              <w:rPr>
                <w:rFonts w:ascii="Arial" w:hAnsi="Arial" w:cs="Arial"/>
                <w:color w:val="000000" w:themeColor="text1"/>
                <w:sz w:val="20"/>
                <w:szCs w:val="20"/>
              </w:rPr>
            </w:pPr>
            <w:r w:rsidRPr="007F0449">
              <w:rPr>
                <w:rFonts w:ascii="Arial" w:hAnsi="Arial" w:cs="Arial"/>
                <w:color w:val="000000" w:themeColor="text1"/>
                <w:sz w:val="20"/>
                <w:szCs w:val="20"/>
                <w:cs/>
                <w:lang w:val="en-GB"/>
              </w:rPr>
              <w:t>179</w:t>
            </w:r>
            <w:r w:rsidRPr="007F0449">
              <w:rPr>
                <w:rFonts w:ascii="Arial" w:hAnsi="Arial" w:cs="Arial"/>
                <w:color w:val="000000" w:themeColor="text1"/>
                <w:sz w:val="20"/>
                <w:szCs w:val="20"/>
                <w:lang w:val="en-GB"/>
              </w:rPr>
              <w:t>,</w:t>
            </w:r>
            <w:r w:rsidRPr="007F0449">
              <w:rPr>
                <w:rFonts w:ascii="Arial" w:hAnsi="Arial" w:cs="Arial"/>
                <w:color w:val="000000" w:themeColor="text1"/>
                <w:sz w:val="20"/>
                <w:szCs w:val="20"/>
                <w:cs/>
                <w:lang w:val="en-GB"/>
              </w:rPr>
              <w:t>253</w:t>
            </w:r>
            <w:r w:rsidRPr="007F0449">
              <w:rPr>
                <w:rFonts w:ascii="Arial" w:hAnsi="Arial" w:cs="Arial"/>
                <w:color w:val="000000" w:themeColor="text1"/>
                <w:sz w:val="20"/>
                <w:szCs w:val="20"/>
                <w:lang w:val="en-GB"/>
              </w:rPr>
              <w:t>,</w:t>
            </w:r>
            <w:r w:rsidRPr="007F0449">
              <w:rPr>
                <w:rFonts w:ascii="Arial" w:hAnsi="Arial" w:cs="Arial"/>
                <w:color w:val="000000" w:themeColor="text1"/>
                <w:sz w:val="20"/>
                <w:szCs w:val="20"/>
                <w:cs/>
                <w:lang w:val="en-GB"/>
              </w:rPr>
              <w:t>425</w:t>
            </w:r>
          </w:p>
        </w:tc>
        <w:tc>
          <w:tcPr>
            <w:tcW w:w="1620" w:type="dxa"/>
            <w:tcBorders>
              <w:top w:val="nil"/>
              <w:left w:val="nil"/>
              <w:bottom w:val="nil"/>
              <w:right w:val="nil"/>
            </w:tcBorders>
          </w:tcPr>
          <w:p w:rsidR="00AF70DE" w:rsidRPr="007F0449" w:rsidRDefault="00AF70DE" w:rsidP="007F0449">
            <w:pPr>
              <w:ind w:right="-72"/>
              <w:jc w:val="right"/>
              <w:rPr>
                <w:rFonts w:ascii="Arial" w:hAnsi="Arial" w:cs="Arial"/>
                <w:color w:val="000000" w:themeColor="text1"/>
                <w:sz w:val="20"/>
                <w:szCs w:val="20"/>
              </w:rPr>
            </w:pPr>
            <w:r w:rsidRPr="007F0449">
              <w:rPr>
                <w:rFonts w:ascii="Arial" w:hAnsi="Arial" w:cs="Arial"/>
                <w:color w:val="000000" w:themeColor="text1"/>
                <w:sz w:val="20"/>
                <w:szCs w:val="20"/>
              </w:rPr>
              <w:t>103,784,247</w:t>
            </w:r>
          </w:p>
        </w:tc>
      </w:tr>
      <w:tr w:rsidR="00606A20" w:rsidRPr="007F0449" w:rsidTr="006D0B38">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pacing w:val="-8"/>
                <w:sz w:val="20"/>
                <w:szCs w:val="20"/>
              </w:rPr>
            </w:pPr>
            <w:r w:rsidRPr="007F0449">
              <w:rPr>
                <w:rFonts w:ascii="Arial" w:hAnsi="Arial" w:cs="Arial"/>
                <w:color w:val="000000" w:themeColor="text1"/>
                <w:spacing w:val="-8"/>
                <w:sz w:val="20"/>
                <w:szCs w:val="20"/>
              </w:rPr>
              <w:t xml:space="preserve">   Related companies</w:t>
            </w:r>
            <w:r w:rsidRPr="007F0449">
              <w:rPr>
                <w:rFonts w:ascii="Arial" w:hAnsi="Arial" w:cs="Arial"/>
                <w:color w:val="000000" w:themeColor="text1"/>
                <w:spacing w:val="-8"/>
                <w:sz w:val="20"/>
                <w:szCs w:val="20"/>
                <w:cs/>
              </w:rPr>
              <w:t xml:space="preserve"> </w:t>
            </w:r>
            <w:r w:rsidRPr="007F0449">
              <w:rPr>
                <w:rFonts w:ascii="Arial" w:hAnsi="Arial" w:cs="Arial"/>
                <w:color w:val="000000" w:themeColor="text1"/>
                <w:spacing w:val="-8"/>
                <w:sz w:val="20"/>
                <w:szCs w:val="20"/>
              </w:rPr>
              <w:t>(Common director and/or shareholders)</w:t>
            </w:r>
          </w:p>
        </w:tc>
        <w:tc>
          <w:tcPr>
            <w:tcW w:w="1557" w:type="dxa"/>
            <w:tcBorders>
              <w:top w:val="nil"/>
              <w:left w:val="nil"/>
              <w:bottom w:val="nil"/>
              <w:right w:val="nil"/>
            </w:tcBorders>
            <w:shd w:val="clear" w:color="auto" w:fill="auto"/>
            <w:vAlign w:val="center"/>
          </w:tcPr>
          <w:p w:rsidR="00606A20" w:rsidRPr="007F0449" w:rsidRDefault="00606A20" w:rsidP="007F0449">
            <w:pP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24,414,161</w:t>
            </w:r>
          </w:p>
        </w:tc>
        <w:tc>
          <w:tcPr>
            <w:tcW w:w="1620" w:type="dxa"/>
            <w:tcBorders>
              <w:top w:val="nil"/>
              <w:left w:val="nil"/>
              <w:bottom w:val="nil"/>
              <w:right w:val="nil"/>
            </w:tcBorders>
            <w:vAlign w:val="bottom"/>
          </w:tcPr>
          <w:p w:rsidR="00606A20" w:rsidRPr="007F0449" w:rsidRDefault="00606A20" w:rsidP="007F0449">
            <w:pPr>
              <w:ind w:right="-72"/>
              <w:jc w:val="right"/>
              <w:rPr>
                <w:rFonts w:ascii="Arial" w:hAnsi="Arial" w:cs="Arial"/>
                <w:color w:val="000000" w:themeColor="text1"/>
                <w:sz w:val="20"/>
                <w:szCs w:val="20"/>
              </w:rPr>
            </w:pPr>
            <w:r w:rsidRPr="007F0449">
              <w:rPr>
                <w:rFonts w:ascii="Arial" w:hAnsi="Arial" w:cs="Arial"/>
                <w:color w:val="000000" w:themeColor="text1"/>
                <w:sz w:val="20"/>
                <w:szCs w:val="20"/>
              </w:rPr>
              <w:t>24,610,856</w:t>
            </w:r>
          </w:p>
        </w:tc>
      </w:tr>
      <w:tr w:rsidR="00606A20" w:rsidRPr="007F0449" w:rsidTr="006D0B38">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Directors and management at the position of</w:t>
            </w:r>
          </w:p>
        </w:tc>
        <w:tc>
          <w:tcPr>
            <w:tcW w:w="1557" w:type="dxa"/>
            <w:tcBorders>
              <w:top w:val="nil"/>
              <w:left w:val="nil"/>
              <w:bottom w:val="nil"/>
              <w:right w:val="nil"/>
            </w:tcBorders>
            <w:shd w:val="clear" w:color="auto" w:fill="auto"/>
            <w:vAlign w:val="center"/>
          </w:tcPr>
          <w:p w:rsidR="00606A20" w:rsidRPr="007F0449" w:rsidRDefault="00606A20" w:rsidP="007F0449">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bottom"/>
          </w:tcPr>
          <w:p w:rsidR="00606A20" w:rsidRPr="007F0449" w:rsidRDefault="00606A20" w:rsidP="007F0449">
            <w:pPr>
              <w:ind w:right="-72"/>
              <w:jc w:val="right"/>
              <w:rPr>
                <w:rFonts w:ascii="Arial" w:hAnsi="Arial" w:cs="Arial"/>
                <w:color w:val="000000" w:themeColor="text1"/>
                <w:sz w:val="20"/>
                <w:szCs w:val="20"/>
              </w:rPr>
            </w:pPr>
          </w:p>
        </w:tc>
      </w:tr>
      <w:tr w:rsidR="00606A20" w:rsidRPr="007F0449" w:rsidTr="006D0B38">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department head and above including their related</w:t>
            </w:r>
          </w:p>
        </w:tc>
        <w:tc>
          <w:tcPr>
            <w:tcW w:w="1557" w:type="dxa"/>
            <w:tcBorders>
              <w:top w:val="nil"/>
              <w:left w:val="nil"/>
              <w:bottom w:val="nil"/>
              <w:right w:val="nil"/>
            </w:tcBorders>
            <w:shd w:val="clear" w:color="auto" w:fill="auto"/>
            <w:vAlign w:val="center"/>
          </w:tcPr>
          <w:p w:rsidR="00606A20" w:rsidRPr="007F0449" w:rsidRDefault="00606A20" w:rsidP="007F0449">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bottom"/>
          </w:tcPr>
          <w:p w:rsidR="00606A20" w:rsidRPr="007F0449" w:rsidRDefault="00606A20" w:rsidP="007F0449">
            <w:pPr>
              <w:ind w:right="-72"/>
              <w:jc w:val="right"/>
              <w:rPr>
                <w:rFonts w:ascii="Arial" w:hAnsi="Arial" w:cs="Arial"/>
                <w:snapToGrid w:val="0"/>
                <w:color w:val="000000" w:themeColor="text1"/>
                <w:sz w:val="20"/>
                <w:szCs w:val="20"/>
                <w:lang w:eastAsia="th-TH"/>
              </w:rPr>
            </w:pPr>
          </w:p>
        </w:tc>
      </w:tr>
      <w:tr w:rsidR="00606A20" w:rsidRPr="007F0449" w:rsidTr="006D0B38">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z w:val="20"/>
                <w:szCs w:val="20"/>
              </w:rPr>
            </w:pPr>
            <w:r w:rsidRPr="007F0449">
              <w:rPr>
                <w:rFonts w:ascii="Arial" w:hAnsi="Arial" w:cs="Arial"/>
                <w:color w:val="000000" w:themeColor="text1"/>
                <w:sz w:val="20"/>
                <w:szCs w:val="20"/>
              </w:rPr>
              <w:t xml:space="preserve">     persons</w:t>
            </w:r>
          </w:p>
        </w:tc>
        <w:tc>
          <w:tcPr>
            <w:tcW w:w="1557" w:type="dxa"/>
            <w:tcBorders>
              <w:top w:val="nil"/>
              <w:left w:val="nil"/>
              <w:bottom w:val="nil"/>
              <w:right w:val="nil"/>
            </w:tcBorders>
            <w:shd w:val="clear" w:color="auto" w:fill="auto"/>
            <w:vAlign w:val="center"/>
          </w:tcPr>
          <w:p w:rsidR="00606A20" w:rsidRPr="007F0449" w:rsidRDefault="00606A20" w:rsidP="007F0449">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2,440,097</w:t>
            </w:r>
          </w:p>
        </w:tc>
        <w:tc>
          <w:tcPr>
            <w:tcW w:w="1620" w:type="dxa"/>
            <w:tcBorders>
              <w:top w:val="nil"/>
              <w:left w:val="nil"/>
              <w:bottom w:val="nil"/>
              <w:right w:val="nil"/>
            </w:tcBorders>
            <w:vAlign w:val="bottom"/>
          </w:tcPr>
          <w:p w:rsidR="00606A20" w:rsidRPr="007F0449" w:rsidRDefault="00606A20" w:rsidP="007F0449">
            <w:pPr>
              <w:pBdr>
                <w:bottom w:val="single" w:sz="4" w:space="1" w:color="auto"/>
              </w:pBdr>
              <w:ind w:right="-72"/>
              <w:jc w:val="right"/>
              <w:rPr>
                <w:rFonts w:ascii="Arial" w:hAnsi="Arial" w:cs="Arial"/>
                <w:snapToGrid w:val="0"/>
                <w:color w:val="000000" w:themeColor="text1"/>
                <w:sz w:val="20"/>
                <w:szCs w:val="20"/>
                <w:lang w:eastAsia="th-TH"/>
              </w:rPr>
            </w:pPr>
            <w:r w:rsidRPr="007F0449">
              <w:rPr>
                <w:rFonts w:ascii="Arial" w:hAnsi="Arial" w:cs="Arial"/>
                <w:snapToGrid w:val="0"/>
                <w:color w:val="000000" w:themeColor="text1"/>
                <w:sz w:val="20"/>
                <w:szCs w:val="20"/>
                <w:lang w:eastAsia="th-TH"/>
              </w:rPr>
              <w:t>665,882</w:t>
            </w:r>
          </w:p>
        </w:tc>
      </w:tr>
      <w:tr w:rsidR="00606A20" w:rsidRPr="007F0449" w:rsidTr="00E16DB2">
        <w:trPr>
          <w:trHeight w:val="61"/>
        </w:trPr>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z w:val="12"/>
                <w:szCs w:val="12"/>
              </w:rPr>
            </w:pPr>
          </w:p>
        </w:tc>
        <w:tc>
          <w:tcPr>
            <w:tcW w:w="1557" w:type="dxa"/>
            <w:tcBorders>
              <w:top w:val="nil"/>
              <w:left w:val="nil"/>
              <w:bottom w:val="nil"/>
              <w:right w:val="nil"/>
            </w:tcBorders>
            <w:shd w:val="clear" w:color="auto" w:fill="auto"/>
            <w:vAlign w:val="bottom"/>
          </w:tcPr>
          <w:p w:rsidR="00606A20" w:rsidRPr="007F0449" w:rsidRDefault="00606A20" w:rsidP="007F0449">
            <w:pPr>
              <w:ind w:right="-72"/>
              <w:jc w:val="right"/>
              <w:rPr>
                <w:rFonts w:ascii="Arial" w:hAnsi="Arial" w:cs="Arial"/>
                <w:color w:val="000000" w:themeColor="text1"/>
                <w:sz w:val="12"/>
                <w:szCs w:val="12"/>
              </w:rPr>
            </w:pPr>
          </w:p>
        </w:tc>
        <w:tc>
          <w:tcPr>
            <w:tcW w:w="1620" w:type="dxa"/>
            <w:tcBorders>
              <w:top w:val="nil"/>
              <w:left w:val="nil"/>
              <w:bottom w:val="nil"/>
              <w:right w:val="nil"/>
            </w:tcBorders>
            <w:vAlign w:val="bottom"/>
          </w:tcPr>
          <w:p w:rsidR="00606A20" w:rsidRPr="007F0449" w:rsidRDefault="00606A20" w:rsidP="007F0449">
            <w:pPr>
              <w:ind w:right="-72"/>
              <w:jc w:val="right"/>
              <w:rPr>
                <w:rFonts w:ascii="Arial" w:hAnsi="Arial" w:cs="Arial"/>
                <w:color w:val="000000" w:themeColor="text1"/>
                <w:sz w:val="12"/>
                <w:szCs w:val="12"/>
              </w:rPr>
            </w:pPr>
          </w:p>
        </w:tc>
      </w:tr>
      <w:tr w:rsidR="00606A20" w:rsidRPr="007F0449" w:rsidTr="00E16DB2">
        <w:tc>
          <w:tcPr>
            <w:tcW w:w="6019" w:type="dxa"/>
            <w:tcBorders>
              <w:top w:val="nil"/>
              <w:left w:val="nil"/>
              <w:bottom w:val="nil"/>
              <w:right w:val="nil"/>
            </w:tcBorders>
          </w:tcPr>
          <w:p w:rsidR="00606A20" w:rsidRPr="007F0449" w:rsidRDefault="00606A20" w:rsidP="00606A20">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57" w:type="dxa"/>
            <w:tcBorders>
              <w:top w:val="nil"/>
              <w:left w:val="nil"/>
              <w:bottom w:val="nil"/>
              <w:right w:val="nil"/>
            </w:tcBorders>
            <w:shd w:val="clear" w:color="auto" w:fill="auto"/>
          </w:tcPr>
          <w:p w:rsidR="00606A20" w:rsidRPr="007F0449" w:rsidRDefault="00606A20"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206,107,683</w:t>
            </w:r>
          </w:p>
        </w:tc>
        <w:tc>
          <w:tcPr>
            <w:tcW w:w="1620" w:type="dxa"/>
            <w:tcBorders>
              <w:top w:val="nil"/>
              <w:left w:val="nil"/>
              <w:bottom w:val="nil"/>
              <w:right w:val="nil"/>
            </w:tcBorders>
          </w:tcPr>
          <w:p w:rsidR="00606A20" w:rsidRPr="007F0449" w:rsidRDefault="00606A20"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129,060,985</w:t>
            </w:r>
          </w:p>
        </w:tc>
      </w:tr>
    </w:tbl>
    <w:p w:rsidR="007F371E" w:rsidRPr="007F0449" w:rsidRDefault="007F371E" w:rsidP="007F371E">
      <w:pPr>
        <w:tabs>
          <w:tab w:val="left" w:pos="900"/>
        </w:tabs>
        <w:ind w:left="900"/>
        <w:rPr>
          <w:rFonts w:ascii="Arial" w:hAnsi="Arial" w:cs="Arial"/>
          <w:color w:val="000000" w:themeColor="text1"/>
          <w:sz w:val="20"/>
          <w:szCs w:val="20"/>
        </w:rPr>
      </w:pPr>
    </w:p>
    <w:tbl>
      <w:tblPr>
        <w:tblW w:w="9169" w:type="dxa"/>
        <w:tblInd w:w="270" w:type="dxa"/>
        <w:tblLayout w:type="fixed"/>
        <w:tblLook w:val="0000" w:firstRow="0" w:lastRow="0" w:firstColumn="0" w:lastColumn="0" w:noHBand="0" w:noVBand="0"/>
      </w:tblPr>
      <w:tblGrid>
        <w:gridCol w:w="6019"/>
        <w:gridCol w:w="1530"/>
        <w:gridCol w:w="1620"/>
      </w:tblGrid>
      <w:tr w:rsidR="007F371E" w:rsidRPr="007F0449" w:rsidTr="00E16DB2">
        <w:tc>
          <w:tcPr>
            <w:tcW w:w="6019" w:type="dxa"/>
            <w:tcBorders>
              <w:top w:val="nil"/>
              <w:left w:val="nil"/>
              <w:bottom w:val="nil"/>
              <w:right w:val="nil"/>
            </w:tcBorders>
          </w:tcPr>
          <w:p w:rsidR="007F371E" w:rsidRPr="007F0449" w:rsidRDefault="00B94913" w:rsidP="00B94913">
            <w:pPr>
              <w:ind w:left="522"/>
              <w:rPr>
                <w:rFonts w:ascii="Arial" w:hAnsi="Arial" w:cs="Arial"/>
                <w:color w:val="000000" w:themeColor="text1"/>
                <w:spacing w:val="-8"/>
                <w:sz w:val="20"/>
                <w:szCs w:val="20"/>
                <w:lang w:val="en-GB"/>
              </w:rPr>
            </w:pPr>
            <w:r>
              <w:rPr>
                <w:rFonts w:ascii="Arial" w:hAnsi="Arial" w:cs="Arial"/>
                <w:b/>
                <w:bCs/>
                <w:color w:val="000000" w:themeColor="text1"/>
                <w:spacing w:val="-8"/>
                <w:sz w:val="20"/>
                <w:szCs w:val="20"/>
              </w:rPr>
              <w:t>Loan management fee</w:t>
            </w:r>
          </w:p>
        </w:tc>
        <w:tc>
          <w:tcPr>
            <w:tcW w:w="1530" w:type="dxa"/>
            <w:tcBorders>
              <w:top w:val="nil"/>
              <w:left w:val="nil"/>
              <w:bottom w:val="nil"/>
              <w:right w:val="nil"/>
            </w:tcBorders>
            <w:shd w:val="clear" w:color="auto" w:fill="auto"/>
            <w:vAlign w:val="center"/>
          </w:tcPr>
          <w:p w:rsidR="007F371E" w:rsidRPr="007F0449" w:rsidRDefault="007F371E" w:rsidP="00E16DB2">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center"/>
          </w:tcPr>
          <w:p w:rsidR="007F371E" w:rsidRPr="007F0449" w:rsidRDefault="007F371E" w:rsidP="00E16DB2">
            <w:pPr>
              <w:ind w:right="-72"/>
              <w:jc w:val="right"/>
              <w:rPr>
                <w:rFonts w:ascii="Arial" w:hAnsi="Arial" w:cs="Arial"/>
                <w:color w:val="000000" w:themeColor="text1"/>
                <w:sz w:val="20"/>
                <w:szCs w:val="20"/>
                <w:lang w:val="en-GB"/>
              </w:rPr>
            </w:pPr>
          </w:p>
        </w:tc>
      </w:tr>
      <w:tr w:rsidR="007F0449" w:rsidRPr="007F0449" w:rsidTr="00E16DB2">
        <w:tc>
          <w:tcPr>
            <w:tcW w:w="6019" w:type="dxa"/>
            <w:tcBorders>
              <w:top w:val="nil"/>
              <w:left w:val="nil"/>
              <w:bottom w:val="nil"/>
              <w:right w:val="nil"/>
            </w:tcBorders>
          </w:tcPr>
          <w:p w:rsidR="007F0449" w:rsidRPr="007F0449" w:rsidRDefault="007F0449" w:rsidP="007F0449">
            <w:pPr>
              <w:ind w:left="522"/>
              <w:rPr>
                <w:rFonts w:ascii="Arial" w:hAnsi="Arial" w:cs="Arial"/>
                <w:b/>
                <w:bCs/>
                <w:color w:val="000000" w:themeColor="text1"/>
                <w:spacing w:val="-8"/>
                <w:sz w:val="20"/>
                <w:szCs w:val="20"/>
              </w:rPr>
            </w:pPr>
            <w:r w:rsidRPr="007F0449">
              <w:rPr>
                <w:rFonts w:ascii="Arial" w:hAnsi="Arial" w:cs="Arial"/>
                <w:color w:val="000000" w:themeColor="text1"/>
                <w:sz w:val="20"/>
                <w:szCs w:val="20"/>
                <w:lang w:val="en-GB"/>
              </w:rPr>
              <w:t>Related party (Common Parent Company)</w:t>
            </w:r>
          </w:p>
        </w:tc>
        <w:tc>
          <w:tcPr>
            <w:tcW w:w="1530" w:type="dxa"/>
            <w:tcBorders>
              <w:top w:val="nil"/>
              <w:left w:val="nil"/>
              <w:bottom w:val="nil"/>
              <w:right w:val="nil"/>
            </w:tcBorders>
            <w:shd w:val="clear" w:color="auto" w:fill="auto"/>
            <w:vAlign w:val="center"/>
          </w:tcPr>
          <w:p w:rsidR="007F0449" w:rsidRPr="007F0449" w:rsidRDefault="007F0449" w:rsidP="00B94913">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lang w:val="en-GB"/>
              </w:rPr>
              <w:t>881,351,262</w:t>
            </w:r>
          </w:p>
        </w:tc>
        <w:tc>
          <w:tcPr>
            <w:tcW w:w="1620" w:type="dxa"/>
            <w:tcBorders>
              <w:top w:val="nil"/>
              <w:left w:val="nil"/>
              <w:bottom w:val="nil"/>
              <w:right w:val="nil"/>
            </w:tcBorders>
            <w:vAlign w:val="center"/>
          </w:tcPr>
          <w:p w:rsidR="007F0449" w:rsidRPr="007F0449" w:rsidRDefault="007F0449" w:rsidP="00B94913">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color w:val="000000" w:themeColor="text1"/>
                <w:sz w:val="20"/>
                <w:szCs w:val="20"/>
              </w:rPr>
              <w:t>276,826,798</w:t>
            </w:r>
          </w:p>
        </w:tc>
      </w:tr>
      <w:tr w:rsidR="007F0449" w:rsidRPr="007F0449" w:rsidTr="00E16DB2">
        <w:trPr>
          <w:trHeight w:val="61"/>
        </w:trPr>
        <w:tc>
          <w:tcPr>
            <w:tcW w:w="6019" w:type="dxa"/>
            <w:tcBorders>
              <w:top w:val="nil"/>
              <w:left w:val="nil"/>
              <w:bottom w:val="nil"/>
              <w:right w:val="nil"/>
            </w:tcBorders>
          </w:tcPr>
          <w:p w:rsidR="007F0449" w:rsidRPr="007F0449" w:rsidRDefault="007F0449" w:rsidP="007F0449">
            <w:pPr>
              <w:ind w:left="522"/>
              <w:rPr>
                <w:rFonts w:ascii="Arial" w:hAnsi="Arial" w:cs="Arial"/>
                <w:color w:val="000000" w:themeColor="text1"/>
                <w:sz w:val="12"/>
                <w:szCs w:val="12"/>
              </w:rPr>
            </w:pPr>
          </w:p>
        </w:tc>
        <w:tc>
          <w:tcPr>
            <w:tcW w:w="1530" w:type="dxa"/>
            <w:tcBorders>
              <w:top w:val="nil"/>
              <w:left w:val="nil"/>
              <w:bottom w:val="nil"/>
              <w:right w:val="nil"/>
            </w:tcBorders>
            <w:shd w:val="clear" w:color="auto" w:fill="auto"/>
            <w:vAlign w:val="bottom"/>
          </w:tcPr>
          <w:p w:rsidR="007F0449" w:rsidRPr="007F0449" w:rsidRDefault="007F0449" w:rsidP="007F0449">
            <w:pPr>
              <w:ind w:right="-72"/>
              <w:jc w:val="right"/>
              <w:rPr>
                <w:rFonts w:ascii="Arial" w:hAnsi="Arial" w:cs="Arial"/>
                <w:color w:val="000000" w:themeColor="text1"/>
                <w:sz w:val="12"/>
                <w:szCs w:val="12"/>
                <w:cs/>
              </w:rPr>
            </w:pPr>
          </w:p>
        </w:tc>
        <w:tc>
          <w:tcPr>
            <w:tcW w:w="1620" w:type="dxa"/>
            <w:tcBorders>
              <w:top w:val="nil"/>
              <w:left w:val="nil"/>
              <w:bottom w:val="nil"/>
              <w:right w:val="nil"/>
            </w:tcBorders>
            <w:vAlign w:val="bottom"/>
          </w:tcPr>
          <w:p w:rsidR="007F0449" w:rsidRPr="007F0449" w:rsidRDefault="007F0449" w:rsidP="007F0449">
            <w:pPr>
              <w:ind w:right="-72"/>
              <w:jc w:val="right"/>
              <w:rPr>
                <w:rFonts w:ascii="Arial" w:hAnsi="Arial" w:cs="Arial"/>
                <w:color w:val="000000" w:themeColor="text1"/>
                <w:sz w:val="12"/>
                <w:szCs w:val="12"/>
              </w:rPr>
            </w:pPr>
          </w:p>
        </w:tc>
      </w:tr>
      <w:tr w:rsidR="007F0449" w:rsidRPr="007F0449" w:rsidTr="00E16DB2">
        <w:tc>
          <w:tcPr>
            <w:tcW w:w="6019" w:type="dxa"/>
            <w:tcBorders>
              <w:top w:val="nil"/>
              <w:left w:val="nil"/>
              <w:bottom w:val="nil"/>
              <w:right w:val="nil"/>
            </w:tcBorders>
          </w:tcPr>
          <w:p w:rsidR="007F0449" w:rsidRPr="007F0449" w:rsidRDefault="007F0449" w:rsidP="007F0449">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30" w:type="dxa"/>
            <w:tcBorders>
              <w:top w:val="nil"/>
              <w:left w:val="nil"/>
              <w:bottom w:val="nil"/>
              <w:right w:val="nil"/>
            </w:tcBorders>
            <w:shd w:val="clear" w:color="auto" w:fill="auto"/>
            <w:vAlign w:val="center"/>
          </w:tcPr>
          <w:p w:rsidR="007F0449" w:rsidRPr="007F0449" w:rsidRDefault="00B94913"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lang w:val="en-GB"/>
              </w:rPr>
              <w:t>881,351,262</w:t>
            </w:r>
          </w:p>
        </w:tc>
        <w:tc>
          <w:tcPr>
            <w:tcW w:w="1620" w:type="dxa"/>
            <w:tcBorders>
              <w:top w:val="nil"/>
              <w:left w:val="nil"/>
              <w:bottom w:val="nil"/>
              <w:right w:val="nil"/>
            </w:tcBorders>
          </w:tcPr>
          <w:p w:rsidR="007F0449" w:rsidRPr="007F0449" w:rsidRDefault="00B94913" w:rsidP="007F0449">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rPr>
              <w:t>276,826,798</w:t>
            </w:r>
          </w:p>
        </w:tc>
      </w:tr>
    </w:tbl>
    <w:p w:rsidR="00B94913" w:rsidRDefault="00B94913" w:rsidP="00BD49DC">
      <w:pPr>
        <w:ind w:left="540" w:hanging="540"/>
        <w:rPr>
          <w:rFonts w:ascii="Arial" w:hAnsi="Arial" w:cs="Arial"/>
          <w:color w:val="000000" w:themeColor="text1"/>
          <w:sz w:val="20"/>
          <w:szCs w:val="20"/>
        </w:rPr>
      </w:pPr>
    </w:p>
    <w:tbl>
      <w:tblPr>
        <w:tblW w:w="9169" w:type="dxa"/>
        <w:tblInd w:w="270" w:type="dxa"/>
        <w:tblLayout w:type="fixed"/>
        <w:tblLook w:val="0000" w:firstRow="0" w:lastRow="0" w:firstColumn="0" w:lastColumn="0" w:noHBand="0" w:noVBand="0"/>
      </w:tblPr>
      <w:tblGrid>
        <w:gridCol w:w="6019"/>
        <w:gridCol w:w="1530"/>
        <w:gridCol w:w="1620"/>
      </w:tblGrid>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pacing w:val="-8"/>
                <w:sz w:val="20"/>
                <w:szCs w:val="20"/>
                <w:lang w:val="en-GB"/>
              </w:rPr>
            </w:pPr>
            <w:r w:rsidRPr="007F0449">
              <w:rPr>
                <w:rFonts w:ascii="Arial" w:hAnsi="Arial" w:cs="Arial"/>
                <w:b/>
                <w:bCs/>
                <w:color w:val="000000" w:themeColor="text1"/>
                <w:spacing w:val="-8"/>
                <w:sz w:val="20"/>
                <w:szCs w:val="20"/>
              </w:rPr>
              <w:t>Other Expenses</w:t>
            </w:r>
          </w:p>
        </w:tc>
        <w:tc>
          <w:tcPr>
            <w:tcW w:w="1530" w:type="dxa"/>
            <w:tcBorders>
              <w:top w:val="nil"/>
              <w:left w:val="nil"/>
              <w:bottom w:val="nil"/>
              <w:right w:val="nil"/>
            </w:tcBorders>
            <w:shd w:val="clear" w:color="auto" w:fill="auto"/>
            <w:vAlign w:val="center"/>
          </w:tcPr>
          <w:p w:rsidR="00B94913" w:rsidRPr="007F0449" w:rsidRDefault="00B94913" w:rsidP="002D3608">
            <w:pPr>
              <w:ind w:right="-72"/>
              <w:jc w:val="right"/>
              <w:rPr>
                <w:rFonts w:ascii="Arial" w:hAnsi="Arial" w:cs="Arial"/>
                <w:color w:val="000000" w:themeColor="text1"/>
                <w:sz w:val="20"/>
                <w:szCs w:val="20"/>
                <w:lang w:val="en-GB"/>
              </w:rPr>
            </w:pPr>
          </w:p>
        </w:tc>
        <w:tc>
          <w:tcPr>
            <w:tcW w:w="1620" w:type="dxa"/>
            <w:tcBorders>
              <w:top w:val="nil"/>
              <w:left w:val="nil"/>
              <w:bottom w:val="nil"/>
              <w:right w:val="nil"/>
            </w:tcBorders>
            <w:vAlign w:val="center"/>
          </w:tcPr>
          <w:p w:rsidR="00B94913" w:rsidRPr="007F0449" w:rsidRDefault="00B94913" w:rsidP="002D3608">
            <w:pPr>
              <w:ind w:right="-72"/>
              <w:jc w:val="right"/>
              <w:rPr>
                <w:rFonts w:ascii="Arial" w:hAnsi="Arial" w:cs="Arial"/>
                <w:color w:val="000000" w:themeColor="text1"/>
                <w:sz w:val="20"/>
                <w:szCs w:val="20"/>
                <w:lang w:val="en-GB"/>
              </w:rPr>
            </w:pPr>
          </w:p>
        </w:tc>
      </w:tr>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b/>
                <w:bCs/>
                <w:color w:val="000000" w:themeColor="text1"/>
                <w:spacing w:val="-8"/>
                <w:sz w:val="20"/>
                <w:szCs w:val="20"/>
              </w:rPr>
            </w:pPr>
            <w:r w:rsidRPr="007F0449">
              <w:rPr>
                <w:rFonts w:ascii="Arial" w:hAnsi="Arial" w:cs="Arial"/>
                <w:color w:val="000000" w:themeColor="text1"/>
                <w:spacing w:val="-8"/>
                <w:sz w:val="20"/>
                <w:szCs w:val="20"/>
              </w:rPr>
              <w:t>Related companies</w:t>
            </w:r>
            <w:r w:rsidRPr="007F0449">
              <w:rPr>
                <w:rFonts w:ascii="Arial" w:hAnsi="Arial" w:cs="Arial"/>
                <w:color w:val="000000" w:themeColor="text1"/>
                <w:spacing w:val="-8"/>
                <w:sz w:val="20"/>
                <w:szCs w:val="20"/>
                <w:cs/>
              </w:rPr>
              <w:t xml:space="preserve"> </w:t>
            </w:r>
            <w:r w:rsidRPr="007F0449">
              <w:rPr>
                <w:rFonts w:ascii="Arial" w:hAnsi="Arial" w:cs="Arial"/>
                <w:color w:val="000000" w:themeColor="text1"/>
                <w:spacing w:val="-8"/>
                <w:sz w:val="20"/>
                <w:szCs w:val="20"/>
                <w:lang w:val="en-GB"/>
              </w:rPr>
              <w:t>(Common director and/or shareholders)</w:t>
            </w:r>
          </w:p>
        </w:tc>
        <w:tc>
          <w:tcPr>
            <w:tcW w:w="1530" w:type="dxa"/>
            <w:tcBorders>
              <w:top w:val="nil"/>
              <w:left w:val="nil"/>
              <w:bottom w:val="nil"/>
              <w:right w:val="nil"/>
            </w:tcBorders>
            <w:shd w:val="clear" w:color="auto" w:fill="auto"/>
            <w:vAlign w:val="center"/>
          </w:tcPr>
          <w:p w:rsidR="00B94913" w:rsidRPr="007F0449" w:rsidRDefault="00B94913" w:rsidP="002D3608">
            <w:pPr>
              <w:pBdr>
                <w:bottom w:val="single" w:sz="4" w:space="1" w:color="auto"/>
              </w:pBdr>
              <w:ind w:right="-72"/>
              <w:jc w:val="right"/>
              <w:rPr>
                <w:rFonts w:ascii="Arial" w:hAnsi="Arial" w:cs="Arial"/>
                <w:color w:val="000000" w:themeColor="text1"/>
                <w:sz w:val="20"/>
                <w:szCs w:val="20"/>
                <w:cs/>
                <w:lang w:val="en-GB"/>
              </w:rPr>
            </w:pPr>
            <w:r w:rsidRPr="007F0449">
              <w:rPr>
                <w:rFonts w:ascii="Arial" w:hAnsi="Arial" w:cs="Arial"/>
                <w:color w:val="000000" w:themeColor="text1"/>
                <w:sz w:val="20"/>
                <w:szCs w:val="20"/>
                <w:lang w:val="en-GB"/>
              </w:rPr>
              <w:t>15,591,668</w:t>
            </w:r>
          </w:p>
        </w:tc>
        <w:tc>
          <w:tcPr>
            <w:tcW w:w="1620" w:type="dxa"/>
            <w:tcBorders>
              <w:top w:val="nil"/>
              <w:left w:val="nil"/>
              <w:bottom w:val="nil"/>
              <w:right w:val="nil"/>
            </w:tcBorders>
            <w:vAlign w:val="center"/>
          </w:tcPr>
          <w:p w:rsidR="00B94913" w:rsidRPr="007F0449" w:rsidRDefault="00B94913" w:rsidP="002D3608">
            <w:pPr>
              <w:pBdr>
                <w:bottom w:val="single" w:sz="4" w:space="1" w:color="auto"/>
              </w:pBdr>
              <w:ind w:right="-72"/>
              <w:jc w:val="right"/>
              <w:rPr>
                <w:rFonts w:ascii="Arial" w:hAnsi="Arial" w:cs="Arial"/>
                <w:color w:val="000000" w:themeColor="text1"/>
                <w:sz w:val="20"/>
                <w:szCs w:val="20"/>
                <w:lang w:val="en-GB"/>
              </w:rPr>
            </w:pPr>
            <w:r w:rsidRPr="007F0449">
              <w:rPr>
                <w:rFonts w:ascii="Arial" w:hAnsi="Arial" w:cs="Arial"/>
                <w:snapToGrid w:val="0"/>
                <w:color w:val="000000" w:themeColor="text1"/>
                <w:sz w:val="20"/>
                <w:szCs w:val="20"/>
                <w:lang w:eastAsia="th-TH"/>
              </w:rPr>
              <w:t>2,669,234</w:t>
            </w:r>
          </w:p>
        </w:tc>
      </w:tr>
      <w:tr w:rsidR="00B94913" w:rsidRPr="007F0449" w:rsidTr="002D3608">
        <w:trPr>
          <w:trHeight w:val="61"/>
        </w:trPr>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z w:val="12"/>
                <w:szCs w:val="12"/>
              </w:rPr>
            </w:pPr>
          </w:p>
        </w:tc>
        <w:tc>
          <w:tcPr>
            <w:tcW w:w="1530" w:type="dxa"/>
            <w:tcBorders>
              <w:top w:val="nil"/>
              <w:left w:val="nil"/>
              <w:bottom w:val="nil"/>
              <w:right w:val="nil"/>
            </w:tcBorders>
            <w:shd w:val="clear" w:color="auto" w:fill="auto"/>
            <w:vAlign w:val="bottom"/>
          </w:tcPr>
          <w:p w:rsidR="00B94913" w:rsidRPr="007F0449" w:rsidRDefault="00B94913" w:rsidP="002D3608">
            <w:pPr>
              <w:ind w:right="-72"/>
              <w:jc w:val="right"/>
              <w:rPr>
                <w:rFonts w:ascii="Arial" w:hAnsi="Arial" w:cs="Arial"/>
                <w:color w:val="000000" w:themeColor="text1"/>
                <w:sz w:val="12"/>
                <w:szCs w:val="12"/>
                <w:cs/>
              </w:rPr>
            </w:pPr>
          </w:p>
        </w:tc>
        <w:tc>
          <w:tcPr>
            <w:tcW w:w="1620" w:type="dxa"/>
            <w:tcBorders>
              <w:top w:val="nil"/>
              <w:left w:val="nil"/>
              <w:bottom w:val="nil"/>
              <w:right w:val="nil"/>
            </w:tcBorders>
            <w:vAlign w:val="bottom"/>
          </w:tcPr>
          <w:p w:rsidR="00B94913" w:rsidRPr="007F0449" w:rsidRDefault="00B94913" w:rsidP="002D3608">
            <w:pPr>
              <w:ind w:right="-72"/>
              <w:jc w:val="right"/>
              <w:rPr>
                <w:rFonts w:ascii="Arial" w:hAnsi="Arial" w:cs="Arial"/>
                <w:color w:val="000000" w:themeColor="text1"/>
                <w:sz w:val="12"/>
                <w:szCs w:val="12"/>
              </w:rPr>
            </w:pPr>
          </w:p>
        </w:tc>
      </w:tr>
      <w:tr w:rsidR="00B94913" w:rsidRPr="007F0449" w:rsidTr="002D3608">
        <w:tc>
          <w:tcPr>
            <w:tcW w:w="6019" w:type="dxa"/>
            <w:tcBorders>
              <w:top w:val="nil"/>
              <w:left w:val="nil"/>
              <w:bottom w:val="nil"/>
              <w:right w:val="nil"/>
            </w:tcBorders>
          </w:tcPr>
          <w:p w:rsidR="00B94913" w:rsidRPr="007F0449" w:rsidRDefault="00B94913" w:rsidP="002D3608">
            <w:pPr>
              <w:ind w:left="522"/>
              <w:rPr>
                <w:rFonts w:ascii="Arial" w:hAnsi="Arial" w:cs="Arial"/>
                <w:color w:val="000000" w:themeColor="text1"/>
                <w:sz w:val="20"/>
                <w:szCs w:val="20"/>
              </w:rPr>
            </w:pPr>
            <w:r w:rsidRPr="007F0449">
              <w:rPr>
                <w:rFonts w:ascii="Arial" w:hAnsi="Arial" w:cs="Arial"/>
                <w:color w:val="000000" w:themeColor="text1"/>
                <w:sz w:val="20"/>
                <w:szCs w:val="20"/>
              </w:rPr>
              <w:t>Total</w:t>
            </w:r>
          </w:p>
        </w:tc>
        <w:tc>
          <w:tcPr>
            <w:tcW w:w="1530" w:type="dxa"/>
            <w:tcBorders>
              <w:top w:val="nil"/>
              <w:left w:val="nil"/>
              <w:bottom w:val="nil"/>
              <w:right w:val="nil"/>
            </w:tcBorders>
            <w:shd w:val="clear" w:color="auto" w:fill="auto"/>
            <w:vAlign w:val="center"/>
          </w:tcPr>
          <w:p w:rsidR="00B94913" w:rsidRPr="007F0449" w:rsidRDefault="00B94913" w:rsidP="002D3608">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color w:val="000000" w:themeColor="text1"/>
                <w:sz w:val="20"/>
                <w:szCs w:val="20"/>
                <w:lang w:val="en-GB"/>
              </w:rPr>
              <w:t>15,591,668</w:t>
            </w:r>
          </w:p>
        </w:tc>
        <w:tc>
          <w:tcPr>
            <w:tcW w:w="1620" w:type="dxa"/>
            <w:tcBorders>
              <w:top w:val="nil"/>
              <w:left w:val="nil"/>
              <w:bottom w:val="nil"/>
              <w:right w:val="nil"/>
            </w:tcBorders>
          </w:tcPr>
          <w:p w:rsidR="00B94913" w:rsidRPr="007F0449" w:rsidRDefault="00B94913" w:rsidP="002D3608">
            <w:pPr>
              <w:pBdr>
                <w:bottom w:val="double" w:sz="6" w:space="1" w:color="auto"/>
              </w:pBdr>
              <w:ind w:right="-72"/>
              <w:jc w:val="right"/>
              <w:rPr>
                <w:rFonts w:ascii="Arial" w:hAnsi="Arial" w:cs="Arial"/>
                <w:snapToGrid w:val="0"/>
                <w:color w:val="000000" w:themeColor="text1"/>
                <w:sz w:val="20"/>
                <w:szCs w:val="20"/>
                <w:cs/>
                <w:lang w:eastAsia="th-TH"/>
              </w:rPr>
            </w:pPr>
            <w:r w:rsidRPr="007F0449">
              <w:rPr>
                <w:rFonts w:ascii="Arial" w:hAnsi="Arial" w:cs="Arial"/>
                <w:snapToGrid w:val="0"/>
                <w:color w:val="000000" w:themeColor="text1"/>
                <w:sz w:val="20"/>
                <w:szCs w:val="20"/>
                <w:lang w:eastAsia="th-TH"/>
              </w:rPr>
              <w:t>2,669,234</w:t>
            </w:r>
            <w:bookmarkStart w:id="53" w:name="_GoBack"/>
            <w:bookmarkEnd w:id="53"/>
          </w:p>
        </w:tc>
      </w:tr>
    </w:tbl>
    <w:p w:rsidR="00B94913" w:rsidRDefault="00B94913" w:rsidP="00BD49DC">
      <w:pPr>
        <w:ind w:left="540" w:hanging="540"/>
        <w:rPr>
          <w:rFonts w:ascii="Arial" w:hAnsi="Arial" w:cs="Arial"/>
          <w:sz w:val="20"/>
          <w:szCs w:val="20"/>
        </w:rPr>
      </w:pPr>
    </w:p>
    <w:p w:rsidR="00BD49DC" w:rsidRPr="0072019B" w:rsidRDefault="00BD49DC" w:rsidP="00BD49DC">
      <w:pPr>
        <w:ind w:left="540" w:hanging="540"/>
        <w:rPr>
          <w:rFonts w:ascii="Arial" w:hAnsi="Arial" w:cs="Arial"/>
          <w:color w:val="000000" w:themeColor="text1"/>
          <w:sz w:val="20"/>
          <w:szCs w:val="20"/>
        </w:rPr>
      </w:pPr>
      <w:r w:rsidRPr="00B94913">
        <w:rPr>
          <w:rFonts w:ascii="Arial" w:hAnsi="Arial" w:cs="Arial"/>
          <w:sz w:val="20"/>
          <w:szCs w:val="20"/>
        </w:rPr>
        <w:br w:type="page"/>
      </w:r>
      <w:r w:rsidR="00606A20">
        <w:rPr>
          <w:rFonts w:ascii="Arial" w:hAnsi="Arial" w:cs="Arial"/>
          <w:b/>
          <w:bCs/>
          <w:color w:val="000000" w:themeColor="text1"/>
          <w:sz w:val="20"/>
          <w:szCs w:val="20"/>
        </w:rPr>
        <w:t>36</w:t>
      </w:r>
      <w:r w:rsidRPr="0072019B">
        <w:rPr>
          <w:rFonts w:ascii="Arial" w:hAnsi="Arial" w:cs="Arial"/>
          <w:b/>
          <w:bCs/>
          <w:color w:val="000000" w:themeColor="text1"/>
          <w:sz w:val="20"/>
          <w:szCs w:val="20"/>
          <w:cs/>
        </w:rPr>
        <w:tab/>
      </w:r>
      <w:r w:rsidRPr="0072019B">
        <w:rPr>
          <w:rFonts w:ascii="Arial" w:hAnsi="Arial" w:cs="Arial"/>
          <w:b/>
          <w:bCs/>
          <w:color w:val="000000" w:themeColor="text1"/>
          <w:sz w:val="20"/>
          <w:szCs w:val="20"/>
        </w:rPr>
        <w:t xml:space="preserve">Related party transactions </w:t>
      </w:r>
      <w:r w:rsidRPr="0072019B">
        <w:rPr>
          <w:rFonts w:ascii="Arial" w:hAnsi="Arial" w:cs="Arial"/>
          <w:color w:val="000000" w:themeColor="text1"/>
          <w:sz w:val="20"/>
          <w:szCs w:val="20"/>
        </w:rPr>
        <w:t>(Cont’d)</w:t>
      </w:r>
    </w:p>
    <w:p w:rsidR="00BD49DC" w:rsidRPr="0072019B" w:rsidRDefault="00BD49DC" w:rsidP="00BD49DC">
      <w:pPr>
        <w:ind w:left="540" w:hanging="540"/>
        <w:rPr>
          <w:rFonts w:ascii="Arial" w:hAnsi="Arial" w:cs="Arial"/>
          <w:color w:val="000000" w:themeColor="text1"/>
          <w:sz w:val="20"/>
          <w:szCs w:val="20"/>
        </w:rPr>
      </w:pPr>
    </w:p>
    <w:p w:rsidR="00BD49DC" w:rsidRPr="0072019B" w:rsidRDefault="00BD49DC" w:rsidP="00BD49DC">
      <w:pPr>
        <w:ind w:left="540" w:hanging="540"/>
        <w:rPr>
          <w:rFonts w:ascii="Arial" w:hAnsi="Arial" w:cs="Arial"/>
          <w:color w:val="000000" w:themeColor="text1"/>
          <w:sz w:val="20"/>
          <w:szCs w:val="20"/>
        </w:rPr>
      </w:pPr>
    </w:p>
    <w:p w:rsidR="003C6A31" w:rsidRPr="0072019B" w:rsidRDefault="00A510CF" w:rsidP="00A510CF">
      <w:pPr>
        <w:tabs>
          <w:tab w:val="left" w:pos="900"/>
        </w:tabs>
        <w:ind w:left="540"/>
        <w:rPr>
          <w:rFonts w:ascii="Arial" w:hAnsi="Arial" w:cs="Arial"/>
          <w:b/>
          <w:bCs/>
          <w:color w:val="000000" w:themeColor="text1"/>
          <w:sz w:val="20"/>
          <w:szCs w:val="20"/>
        </w:rPr>
      </w:pPr>
      <w:r w:rsidRPr="0072019B">
        <w:rPr>
          <w:rFonts w:ascii="Arial" w:hAnsi="Arial" w:cs="Arial"/>
          <w:b/>
          <w:bCs/>
          <w:color w:val="000000" w:themeColor="text1"/>
          <w:sz w:val="20"/>
          <w:szCs w:val="20"/>
        </w:rPr>
        <w:t>b)</w:t>
      </w:r>
      <w:r w:rsidRPr="0072019B">
        <w:rPr>
          <w:rFonts w:ascii="Arial" w:hAnsi="Arial" w:cs="Arial"/>
          <w:b/>
          <w:bCs/>
          <w:color w:val="000000" w:themeColor="text1"/>
          <w:sz w:val="20"/>
          <w:szCs w:val="20"/>
        </w:rPr>
        <w:tab/>
      </w:r>
      <w:r w:rsidR="003C6A31" w:rsidRPr="0072019B">
        <w:rPr>
          <w:rFonts w:ascii="Arial" w:hAnsi="Arial" w:cs="Arial"/>
          <w:b/>
          <w:bCs/>
          <w:color w:val="000000" w:themeColor="text1"/>
          <w:sz w:val="20"/>
          <w:szCs w:val="20"/>
        </w:rPr>
        <w:t>Outstanding balances</w:t>
      </w:r>
    </w:p>
    <w:p w:rsidR="003B3780" w:rsidRPr="0072019B" w:rsidRDefault="003B3780" w:rsidP="003B3780">
      <w:pPr>
        <w:ind w:left="900"/>
        <w:rPr>
          <w:rFonts w:ascii="Arial" w:hAnsi="Arial" w:cs="Arial"/>
          <w:color w:val="000000" w:themeColor="text1"/>
          <w:sz w:val="20"/>
          <w:szCs w:val="20"/>
        </w:rPr>
      </w:pPr>
    </w:p>
    <w:tbl>
      <w:tblPr>
        <w:tblW w:w="9180" w:type="dxa"/>
        <w:tblInd w:w="270" w:type="dxa"/>
        <w:tblLayout w:type="fixed"/>
        <w:tblLook w:val="0000" w:firstRow="0" w:lastRow="0" w:firstColumn="0" w:lastColumn="0" w:noHBand="0" w:noVBand="0"/>
      </w:tblPr>
      <w:tblGrid>
        <w:gridCol w:w="6162"/>
        <w:gridCol w:w="1509"/>
        <w:gridCol w:w="1509"/>
      </w:tblGrid>
      <w:tr w:rsidR="00933A3C" w:rsidRPr="0072019B" w:rsidTr="000A7ABD">
        <w:tc>
          <w:tcPr>
            <w:tcW w:w="6162" w:type="dxa"/>
            <w:tcBorders>
              <w:top w:val="nil"/>
              <w:left w:val="nil"/>
              <w:bottom w:val="nil"/>
              <w:right w:val="nil"/>
            </w:tcBorders>
            <w:vAlign w:val="bottom"/>
          </w:tcPr>
          <w:p w:rsidR="003C6A31" w:rsidRPr="0072019B" w:rsidRDefault="003C6A31" w:rsidP="001F2081">
            <w:pPr>
              <w:snapToGrid w:val="0"/>
              <w:ind w:left="508"/>
              <w:rPr>
                <w:rFonts w:ascii="Arial" w:hAnsi="Arial" w:cs="Arial"/>
                <w:color w:val="000000" w:themeColor="text1"/>
                <w:sz w:val="20"/>
                <w:szCs w:val="20"/>
              </w:rPr>
            </w:pPr>
          </w:p>
        </w:tc>
        <w:tc>
          <w:tcPr>
            <w:tcW w:w="1509" w:type="dxa"/>
            <w:tcBorders>
              <w:top w:val="nil"/>
              <w:left w:val="nil"/>
              <w:right w:val="nil"/>
            </w:tcBorders>
            <w:vAlign w:val="bottom"/>
          </w:tcPr>
          <w:p w:rsidR="003C6A31"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c>
          <w:tcPr>
            <w:tcW w:w="1509" w:type="dxa"/>
            <w:tcBorders>
              <w:top w:val="nil"/>
              <w:left w:val="nil"/>
              <w:right w:val="nil"/>
            </w:tcBorders>
            <w:vAlign w:val="bottom"/>
          </w:tcPr>
          <w:p w:rsidR="003C6A31"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snapToGrid w:val="0"/>
              <w:ind w:left="508"/>
              <w:rPr>
                <w:rFonts w:ascii="Arial" w:hAnsi="Arial" w:cs="Arial"/>
                <w:color w:val="000000" w:themeColor="text1"/>
                <w:sz w:val="20"/>
                <w:szCs w:val="20"/>
              </w:rPr>
            </w:pPr>
          </w:p>
        </w:tc>
        <w:tc>
          <w:tcPr>
            <w:tcW w:w="1509" w:type="dxa"/>
            <w:tcBorders>
              <w:top w:val="nil"/>
              <w:left w:val="nil"/>
              <w:right w:val="nil"/>
            </w:tcBorders>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2019</w:t>
            </w:r>
          </w:p>
        </w:tc>
        <w:tc>
          <w:tcPr>
            <w:tcW w:w="1509" w:type="dxa"/>
            <w:tcBorders>
              <w:top w:val="nil"/>
              <w:left w:val="nil"/>
              <w:right w:val="nil"/>
            </w:tcBorders>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snapToGrid w:val="0"/>
              <w:ind w:left="508"/>
              <w:rPr>
                <w:rFonts w:ascii="Arial" w:hAnsi="Arial" w:cs="Arial"/>
                <w:color w:val="000000" w:themeColor="text1"/>
                <w:sz w:val="20"/>
                <w:szCs w:val="20"/>
              </w:rPr>
            </w:pPr>
          </w:p>
        </w:tc>
        <w:tc>
          <w:tcPr>
            <w:tcW w:w="1509" w:type="dxa"/>
            <w:tcBorders>
              <w:top w:val="nil"/>
              <w:left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09" w:type="dxa"/>
            <w:tcBorders>
              <w:top w:val="nil"/>
              <w:left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b/>
                <w:bCs/>
                <w:color w:val="000000" w:themeColor="text1"/>
                <w:sz w:val="12"/>
                <w:szCs w:val="12"/>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12"/>
                <w:szCs w:val="12"/>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b/>
                <w:bCs/>
                <w:color w:val="000000" w:themeColor="text1"/>
                <w:sz w:val="20"/>
                <w:szCs w:val="20"/>
              </w:rPr>
            </w:pPr>
            <w:r w:rsidRPr="0072019B">
              <w:rPr>
                <w:rFonts w:ascii="Arial" w:hAnsi="Arial" w:cs="Arial"/>
                <w:b/>
                <w:bCs/>
                <w:color w:val="000000" w:themeColor="text1"/>
                <w:sz w:val="20"/>
                <w:szCs w:val="20"/>
                <w:lang w:val="en-GB"/>
              </w:rPr>
              <w:t>Receivables</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r>
      <w:tr w:rsidR="00552495" w:rsidRPr="0072019B" w:rsidTr="000A7ABD">
        <w:tc>
          <w:tcPr>
            <w:tcW w:w="6162" w:type="dxa"/>
            <w:tcBorders>
              <w:top w:val="nil"/>
              <w:left w:val="nil"/>
              <w:bottom w:val="nil"/>
              <w:right w:val="nil"/>
            </w:tcBorders>
          </w:tcPr>
          <w:p w:rsidR="00552495" w:rsidRPr="00606A20" w:rsidRDefault="00552495" w:rsidP="00606A20">
            <w:pPr>
              <w:ind w:left="478"/>
              <w:rPr>
                <w:rFonts w:ascii="Arial" w:hAnsi="Arial" w:cs="Arial"/>
                <w:color w:val="000000" w:themeColor="text1"/>
                <w:sz w:val="20"/>
                <w:szCs w:val="20"/>
                <w:lang w:val="en-GB"/>
              </w:rPr>
            </w:pPr>
            <w:r w:rsidRPr="00606A20">
              <w:rPr>
                <w:rFonts w:ascii="Arial" w:hAnsi="Arial" w:cs="Arial"/>
                <w:color w:val="000000" w:themeColor="text1"/>
                <w:sz w:val="20"/>
                <w:szCs w:val="20"/>
                <w:lang w:val="en-GB"/>
              </w:rPr>
              <w:t xml:space="preserve">   Parent Company</w:t>
            </w:r>
            <w:r w:rsidRPr="00606A20">
              <w:rPr>
                <w:rFonts w:ascii="Arial" w:hAnsi="Arial" w:cs="Arial"/>
                <w:color w:val="000000" w:themeColor="text1"/>
                <w:sz w:val="20"/>
                <w:szCs w:val="20"/>
                <w:cs/>
                <w:lang w:val="en-GB"/>
              </w:rPr>
              <w:t xml:space="preserve"> </w:t>
            </w:r>
          </w:p>
        </w:tc>
        <w:tc>
          <w:tcPr>
            <w:tcW w:w="1509" w:type="dxa"/>
            <w:tcBorders>
              <w:top w:val="nil"/>
              <w:left w:val="nil"/>
              <w:bottom w:val="nil"/>
              <w:right w:val="nil"/>
            </w:tcBorders>
            <w:shd w:val="clear" w:color="auto" w:fill="auto"/>
            <w:vAlign w:val="bottom"/>
          </w:tcPr>
          <w:p w:rsidR="00552495" w:rsidRPr="0072019B" w:rsidRDefault="00303AB3" w:rsidP="00552495">
            <w:pPr>
              <w:ind w:right="-72"/>
              <w:jc w:val="right"/>
              <w:rPr>
                <w:rFonts w:ascii="Arial" w:hAnsi="Arial" w:cs="Arial"/>
                <w:color w:val="000000" w:themeColor="text1"/>
                <w:sz w:val="20"/>
                <w:szCs w:val="25"/>
              </w:rPr>
            </w:pPr>
            <w:r w:rsidRPr="0072019B">
              <w:rPr>
                <w:rFonts w:ascii="Arial" w:hAnsi="Arial" w:cs="Arial"/>
                <w:color w:val="000000" w:themeColor="text1"/>
                <w:sz w:val="20"/>
                <w:szCs w:val="25"/>
              </w:rPr>
              <w:t>-</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w:t>
            </w:r>
          </w:p>
        </w:tc>
      </w:tr>
      <w:tr w:rsidR="00552495" w:rsidRPr="0072019B" w:rsidTr="000A7ABD">
        <w:tc>
          <w:tcPr>
            <w:tcW w:w="6162" w:type="dxa"/>
            <w:tcBorders>
              <w:top w:val="nil"/>
              <w:left w:val="nil"/>
              <w:bottom w:val="nil"/>
              <w:right w:val="nil"/>
            </w:tcBorders>
            <w:vAlign w:val="bottom"/>
          </w:tcPr>
          <w:p w:rsidR="00552495" w:rsidRPr="0072019B" w:rsidRDefault="00606A20" w:rsidP="00606A20">
            <w:pPr>
              <w:ind w:left="761" w:hanging="253"/>
              <w:rPr>
                <w:rFonts w:ascii="Arial" w:hAnsi="Arial" w:cs="Arial"/>
                <w:b/>
                <w:bCs/>
                <w:color w:val="000000" w:themeColor="text1"/>
                <w:sz w:val="20"/>
                <w:szCs w:val="20"/>
                <w:lang w:val="en-GB"/>
              </w:rPr>
            </w:pPr>
            <w:r>
              <w:rPr>
                <w:rFonts w:ascii="Arial" w:hAnsi="Arial" w:cs="Arial"/>
                <w:color w:val="000000" w:themeColor="text1"/>
                <w:sz w:val="20"/>
                <w:szCs w:val="20"/>
                <w:lang w:val="en-GB"/>
              </w:rPr>
              <w:t xml:space="preserve">   </w:t>
            </w:r>
            <w:r w:rsidR="00552495" w:rsidRPr="0072019B">
              <w:rPr>
                <w:rFonts w:ascii="Arial" w:hAnsi="Arial" w:cs="Arial"/>
                <w:color w:val="000000" w:themeColor="text1"/>
                <w:sz w:val="20"/>
                <w:szCs w:val="20"/>
                <w:lang w:val="en-GB"/>
              </w:rPr>
              <w:t>Related companies (Common Parent Company)</w:t>
            </w:r>
            <w:r w:rsidR="00552495" w:rsidRPr="0072019B">
              <w:rPr>
                <w:rFonts w:ascii="Arial" w:hAnsi="Arial" w:cs="Arial"/>
                <w:color w:val="000000" w:themeColor="text1"/>
                <w:sz w:val="20"/>
                <w:szCs w:val="20"/>
              </w:rPr>
              <w:t xml:space="preserve"> </w:t>
            </w:r>
          </w:p>
        </w:tc>
        <w:tc>
          <w:tcPr>
            <w:tcW w:w="1509" w:type="dxa"/>
            <w:tcBorders>
              <w:top w:val="nil"/>
              <w:left w:val="nil"/>
              <w:bottom w:val="nil"/>
              <w:right w:val="nil"/>
            </w:tcBorders>
            <w:shd w:val="clear" w:color="auto" w:fill="auto"/>
            <w:vAlign w:val="bottom"/>
          </w:tcPr>
          <w:p w:rsidR="00552495" w:rsidRPr="0072019B" w:rsidRDefault="00303AB3"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277,582,569</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cs/>
                <w:lang w:val="en-GB"/>
              </w:rPr>
              <w:t>148</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474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769</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lang w:val="en-GB"/>
              </w:rPr>
            </w:pPr>
            <w:r w:rsidRPr="0072019B">
              <w:rPr>
                <w:rFonts w:ascii="Arial" w:hAnsi="Arial" w:cs="Arial"/>
                <w:color w:val="000000" w:themeColor="text1"/>
                <w:sz w:val="20"/>
                <w:szCs w:val="20"/>
              </w:rPr>
              <w:t xml:space="preserve">   </w:t>
            </w:r>
            <w:r w:rsidRPr="0072019B">
              <w:rPr>
                <w:rFonts w:ascii="Arial" w:hAnsi="Arial" w:cs="Arial"/>
                <w:color w:val="000000" w:themeColor="text1"/>
                <w:spacing w:val="-10"/>
                <w:sz w:val="20"/>
                <w:szCs w:val="20"/>
              </w:rPr>
              <w:t xml:space="preserve">Related companies </w:t>
            </w:r>
            <w:r w:rsidRPr="0072019B">
              <w:rPr>
                <w:rFonts w:ascii="Arial" w:hAnsi="Arial" w:cs="Arial"/>
                <w:color w:val="000000" w:themeColor="text1"/>
                <w:spacing w:val="-10"/>
                <w:sz w:val="20"/>
                <w:szCs w:val="20"/>
                <w:lang w:val="en-GB"/>
              </w:rPr>
              <w:t>(Common director and/or shareholders)</w:t>
            </w:r>
          </w:p>
        </w:tc>
        <w:tc>
          <w:tcPr>
            <w:tcW w:w="1509" w:type="dxa"/>
            <w:tcBorders>
              <w:top w:val="nil"/>
              <w:left w:val="nil"/>
              <w:bottom w:val="nil"/>
              <w:right w:val="nil"/>
            </w:tcBorders>
            <w:shd w:val="clear" w:color="auto" w:fill="auto"/>
          </w:tcPr>
          <w:p w:rsidR="00552495" w:rsidRPr="0072019B" w:rsidRDefault="00303AB3" w:rsidP="00552495">
            <w:pPr>
              <w:pBdr>
                <w:bottom w:val="sing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2,493,516</w:t>
            </w:r>
          </w:p>
        </w:tc>
        <w:tc>
          <w:tcPr>
            <w:tcW w:w="1509" w:type="dxa"/>
            <w:tcBorders>
              <w:top w:val="nil"/>
              <w:left w:val="nil"/>
              <w:bottom w:val="nil"/>
              <w:right w:val="nil"/>
            </w:tcBorders>
            <w:shd w:val="clear" w:color="auto" w:fill="auto"/>
          </w:tcPr>
          <w:p w:rsidR="00552495" w:rsidRPr="0072019B" w:rsidRDefault="00552495" w:rsidP="00552495">
            <w:pPr>
              <w:pBdr>
                <w:bottom w:val="sing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,558,980</w:t>
            </w:r>
          </w:p>
        </w:tc>
      </w:tr>
      <w:tr w:rsidR="00552495" w:rsidRPr="00E60C9E" w:rsidTr="000A7ABD">
        <w:tc>
          <w:tcPr>
            <w:tcW w:w="6162" w:type="dxa"/>
            <w:tcBorders>
              <w:top w:val="nil"/>
              <w:left w:val="nil"/>
              <w:bottom w:val="nil"/>
              <w:right w:val="nil"/>
            </w:tcBorders>
            <w:vAlign w:val="bottom"/>
          </w:tcPr>
          <w:p w:rsidR="00552495" w:rsidRPr="00E60C9E" w:rsidRDefault="00552495" w:rsidP="00552495">
            <w:pPr>
              <w:ind w:left="508"/>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509" w:type="dxa"/>
            <w:tcBorders>
              <w:top w:val="nil"/>
              <w:left w:val="nil"/>
              <w:bottom w:val="nil"/>
              <w:right w:val="nil"/>
            </w:tcBorders>
            <w:shd w:val="clear" w:color="auto" w:fill="auto"/>
          </w:tcPr>
          <w:p w:rsidR="00552495" w:rsidRPr="0072019B" w:rsidRDefault="00303AB3" w:rsidP="00552495">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280,076,085</w:t>
            </w:r>
          </w:p>
        </w:tc>
        <w:tc>
          <w:tcPr>
            <w:tcW w:w="1509" w:type="dxa"/>
            <w:tcBorders>
              <w:top w:val="nil"/>
              <w:left w:val="nil"/>
              <w:bottom w:val="nil"/>
              <w:right w:val="nil"/>
            </w:tcBorders>
            <w:shd w:val="clear" w:color="auto" w:fill="auto"/>
          </w:tcPr>
          <w:p w:rsidR="00552495" w:rsidRPr="0072019B" w:rsidRDefault="00552495" w:rsidP="00552495">
            <w:pPr>
              <w:pBdr>
                <w:bottom w:val="double" w:sz="4" w:space="1" w:color="auto"/>
              </w:pBd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151,033,749</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b/>
                <w:bCs/>
                <w:color w:val="000000" w:themeColor="text1"/>
                <w:sz w:val="20"/>
                <w:szCs w:val="20"/>
              </w:rPr>
            </w:pPr>
            <w:r w:rsidRPr="0072019B">
              <w:rPr>
                <w:rFonts w:ascii="Arial" w:hAnsi="Arial" w:cs="Arial"/>
                <w:b/>
                <w:bCs/>
                <w:color w:val="000000" w:themeColor="text1"/>
                <w:sz w:val="20"/>
                <w:szCs w:val="20"/>
              </w:rPr>
              <w:t>Deposits</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pacing w:val="-10"/>
                <w:sz w:val="20"/>
                <w:szCs w:val="20"/>
              </w:rPr>
            </w:pPr>
            <w:r w:rsidRPr="0072019B">
              <w:rPr>
                <w:rFonts w:ascii="Arial" w:hAnsi="Arial" w:cs="Arial"/>
                <w:color w:val="000000" w:themeColor="text1"/>
                <w:spacing w:val="-10"/>
                <w:sz w:val="20"/>
                <w:szCs w:val="20"/>
              </w:rPr>
              <w:t xml:space="preserve">   </w:t>
            </w:r>
            <w:r w:rsidR="00606A20">
              <w:rPr>
                <w:rFonts w:ascii="Arial" w:hAnsi="Arial" w:cs="Arial"/>
                <w:color w:val="000000" w:themeColor="text1"/>
                <w:spacing w:val="-10"/>
                <w:sz w:val="20"/>
                <w:szCs w:val="20"/>
              </w:rPr>
              <w:t xml:space="preserve"> </w:t>
            </w:r>
            <w:r w:rsidRPr="0072019B">
              <w:rPr>
                <w:rFonts w:ascii="Arial" w:hAnsi="Arial" w:cs="Arial"/>
                <w:color w:val="000000" w:themeColor="text1"/>
                <w:spacing w:val="-10"/>
                <w:sz w:val="20"/>
                <w:szCs w:val="20"/>
              </w:rPr>
              <w:t xml:space="preserve">Related companies </w:t>
            </w:r>
            <w:r w:rsidRPr="0072019B">
              <w:rPr>
                <w:rFonts w:ascii="Arial" w:hAnsi="Arial" w:cs="Arial"/>
                <w:color w:val="000000" w:themeColor="text1"/>
                <w:spacing w:val="-10"/>
                <w:sz w:val="20"/>
                <w:szCs w:val="20"/>
                <w:lang w:val="en-GB"/>
              </w:rPr>
              <w:t>(Common director and/or shareholders)</w:t>
            </w:r>
          </w:p>
        </w:tc>
        <w:tc>
          <w:tcPr>
            <w:tcW w:w="1509" w:type="dxa"/>
            <w:vAlign w:val="center"/>
          </w:tcPr>
          <w:p w:rsidR="00552495" w:rsidRPr="0072019B" w:rsidRDefault="00BE5B64"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2,414,151,067</w:t>
            </w:r>
          </w:p>
        </w:tc>
        <w:tc>
          <w:tcPr>
            <w:tcW w:w="1509" w:type="dxa"/>
            <w:tcBorders>
              <w:top w:val="nil"/>
              <w:left w:val="nil"/>
              <w:bottom w:val="nil"/>
              <w:right w:val="nil"/>
            </w:tcBorders>
            <w:shd w:val="clear" w:color="auto" w:fill="auto"/>
            <w:vAlign w:val="center"/>
          </w:tcPr>
          <w:p w:rsidR="00552495" w:rsidRPr="0072019B" w:rsidRDefault="00552495"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2,594,419,173</w:t>
            </w:r>
          </w:p>
        </w:tc>
      </w:tr>
      <w:tr w:rsidR="00552495" w:rsidRPr="0072019B" w:rsidTr="000A7ABD">
        <w:tc>
          <w:tcPr>
            <w:tcW w:w="6162" w:type="dxa"/>
            <w:tcBorders>
              <w:top w:val="nil"/>
              <w:left w:val="nil"/>
              <w:bottom w:val="nil"/>
              <w:right w:val="nil"/>
            </w:tcBorders>
            <w:vAlign w:val="bottom"/>
          </w:tcPr>
          <w:p w:rsidR="00552495" w:rsidRPr="0072019B" w:rsidRDefault="00606A20" w:rsidP="00552495">
            <w:pPr>
              <w:ind w:left="508" w:right="-136"/>
              <w:rPr>
                <w:rFonts w:ascii="Arial" w:hAnsi="Arial" w:cs="Arial"/>
                <w:color w:val="000000" w:themeColor="text1"/>
                <w:spacing w:val="-4"/>
                <w:sz w:val="20"/>
                <w:szCs w:val="20"/>
              </w:rPr>
            </w:pPr>
            <w:r>
              <w:rPr>
                <w:rFonts w:ascii="Arial" w:hAnsi="Arial" w:cs="Arial"/>
                <w:color w:val="000000" w:themeColor="text1"/>
                <w:sz w:val="20"/>
                <w:szCs w:val="20"/>
              </w:rPr>
              <w:t xml:space="preserve">   </w:t>
            </w:r>
            <w:r w:rsidR="00552495" w:rsidRPr="0072019B">
              <w:rPr>
                <w:rFonts w:ascii="Arial" w:hAnsi="Arial" w:cs="Arial"/>
                <w:color w:val="000000" w:themeColor="text1"/>
                <w:spacing w:val="-4"/>
                <w:sz w:val="20"/>
                <w:szCs w:val="20"/>
              </w:rPr>
              <w:t>Directors and management at the position of department head</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 xml:space="preserve">      and above including their related persons</w:t>
            </w:r>
          </w:p>
        </w:tc>
        <w:tc>
          <w:tcPr>
            <w:tcW w:w="1509" w:type="dxa"/>
            <w:tcBorders>
              <w:top w:val="nil"/>
              <w:left w:val="nil"/>
              <w:bottom w:val="nil"/>
              <w:right w:val="nil"/>
            </w:tcBorders>
            <w:shd w:val="clear" w:color="auto" w:fill="auto"/>
            <w:vAlign w:val="center"/>
          </w:tcPr>
          <w:p w:rsidR="00552495" w:rsidRPr="0072019B" w:rsidRDefault="00BE5B64"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153,500,000</w:t>
            </w:r>
          </w:p>
        </w:tc>
        <w:tc>
          <w:tcPr>
            <w:tcW w:w="1509" w:type="dxa"/>
            <w:tcBorders>
              <w:top w:val="nil"/>
              <w:left w:val="nil"/>
              <w:bottom w:val="nil"/>
              <w:right w:val="nil"/>
            </w:tcBorders>
            <w:shd w:val="clear" w:color="auto" w:fill="auto"/>
            <w:vAlign w:val="center"/>
          </w:tcPr>
          <w:p w:rsidR="00552495" w:rsidRPr="0072019B" w:rsidRDefault="00552495"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148,001,069</w:t>
            </w:r>
          </w:p>
        </w:tc>
      </w:tr>
      <w:tr w:rsidR="00552495" w:rsidRPr="00E60C9E" w:rsidTr="000A7ABD">
        <w:tc>
          <w:tcPr>
            <w:tcW w:w="6162" w:type="dxa"/>
            <w:tcBorders>
              <w:top w:val="nil"/>
              <w:left w:val="nil"/>
              <w:bottom w:val="nil"/>
              <w:right w:val="nil"/>
            </w:tcBorders>
            <w:vAlign w:val="bottom"/>
          </w:tcPr>
          <w:p w:rsidR="00552495" w:rsidRPr="00E60C9E" w:rsidRDefault="00552495" w:rsidP="00552495">
            <w:pPr>
              <w:ind w:left="508"/>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 xml:space="preserve">Total </w:t>
            </w:r>
          </w:p>
        </w:tc>
        <w:tc>
          <w:tcPr>
            <w:tcW w:w="1509" w:type="dxa"/>
            <w:tcBorders>
              <w:top w:val="nil"/>
              <w:left w:val="nil"/>
              <w:bottom w:val="nil"/>
              <w:right w:val="nil"/>
            </w:tcBorders>
            <w:shd w:val="clear" w:color="auto" w:fill="auto"/>
          </w:tcPr>
          <w:p w:rsidR="00552495" w:rsidRPr="0072019B" w:rsidRDefault="00BE5B64"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2,567,651,067</w:t>
            </w:r>
          </w:p>
        </w:tc>
        <w:tc>
          <w:tcPr>
            <w:tcW w:w="1509" w:type="dxa"/>
            <w:tcBorders>
              <w:top w:val="nil"/>
              <w:left w:val="nil"/>
              <w:bottom w:val="nil"/>
              <w:right w:val="nil"/>
            </w:tcBorders>
            <w:shd w:val="clear" w:color="auto" w:fill="auto"/>
          </w:tcPr>
          <w:p w:rsidR="00552495" w:rsidRPr="0072019B" w:rsidRDefault="00552495"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2,742,420,242</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b/>
                <w:bCs/>
                <w:color w:val="000000" w:themeColor="text1"/>
                <w:sz w:val="20"/>
                <w:szCs w:val="20"/>
              </w:rPr>
            </w:pPr>
            <w:r w:rsidRPr="0072019B">
              <w:rPr>
                <w:rFonts w:ascii="Arial" w:hAnsi="Arial" w:cs="Arial"/>
                <w:b/>
                <w:bCs/>
                <w:color w:val="000000" w:themeColor="text1"/>
                <w:sz w:val="20"/>
                <w:szCs w:val="20"/>
              </w:rPr>
              <w:t>Borrowing</w:t>
            </w:r>
            <w:r w:rsidR="00A510CF" w:rsidRPr="0072019B">
              <w:rPr>
                <w:rFonts w:ascii="Arial" w:hAnsi="Arial" w:cs="Arial"/>
                <w:b/>
                <w:bCs/>
                <w:color w:val="000000" w:themeColor="text1"/>
                <w:sz w:val="20"/>
                <w:szCs w:val="20"/>
              </w:rPr>
              <w:t>s</w:t>
            </w: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c>
          <w:tcPr>
            <w:tcW w:w="1509"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ight="-90"/>
              <w:rPr>
                <w:rFonts w:ascii="Arial" w:hAnsi="Arial" w:cs="Arial"/>
                <w:color w:val="000000" w:themeColor="text1"/>
                <w:spacing w:val="-10"/>
                <w:sz w:val="20"/>
                <w:szCs w:val="20"/>
              </w:rPr>
            </w:pPr>
            <w:r w:rsidRPr="0072019B">
              <w:rPr>
                <w:rFonts w:ascii="Arial" w:hAnsi="Arial" w:cs="Arial"/>
                <w:color w:val="000000" w:themeColor="text1"/>
                <w:sz w:val="20"/>
                <w:szCs w:val="20"/>
              </w:rPr>
              <w:t xml:space="preserve">   Parent Company</w:t>
            </w:r>
          </w:p>
        </w:tc>
        <w:tc>
          <w:tcPr>
            <w:tcW w:w="1509" w:type="dxa"/>
            <w:vAlign w:val="center"/>
          </w:tcPr>
          <w:p w:rsidR="00552495" w:rsidRPr="0072019B" w:rsidRDefault="00BE5B64"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2,500,000,000</w:t>
            </w:r>
          </w:p>
        </w:tc>
        <w:tc>
          <w:tcPr>
            <w:tcW w:w="1509" w:type="dxa"/>
            <w:shd w:val="clear" w:color="auto" w:fill="auto"/>
            <w:vAlign w:val="center"/>
          </w:tcPr>
          <w:p w:rsidR="00552495" w:rsidRPr="0072019B" w:rsidRDefault="00552495"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8,500,000,000</w:t>
            </w:r>
          </w:p>
        </w:tc>
      </w:tr>
      <w:tr w:rsidR="00552495" w:rsidRPr="00E60C9E" w:rsidTr="000A7ABD">
        <w:tc>
          <w:tcPr>
            <w:tcW w:w="6162" w:type="dxa"/>
            <w:tcBorders>
              <w:top w:val="nil"/>
              <w:left w:val="nil"/>
              <w:bottom w:val="nil"/>
              <w:right w:val="nil"/>
            </w:tcBorders>
            <w:vAlign w:val="bottom"/>
          </w:tcPr>
          <w:p w:rsidR="00552495" w:rsidRPr="00E60C9E" w:rsidRDefault="00552495" w:rsidP="00552495">
            <w:pPr>
              <w:ind w:left="508"/>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 xml:space="preserve">Total </w:t>
            </w:r>
          </w:p>
        </w:tc>
        <w:tc>
          <w:tcPr>
            <w:tcW w:w="1509" w:type="dxa"/>
            <w:vAlign w:val="bottom"/>
          </w:tcPr>
          <w:p w:rsidR="00552495" w:rsidRPr="0072019B" w:rsidRDefault="00BE5B64"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2,500,000,000</w:t>
            </w:r>
          </w:p>
        </w:tc>
        <w:tc>
          <w:tcPr>
            <w:tcW w:w="1509" w:type="dxa"/>
            <w:shd w:val="clear" w:color="auto" w:fill="auto"/>
            <w:vAlign w:val="bottom"/>
          </w:tcPr>
          <w:p w:rsidR="00552495" w:rsidRPr="0072019B" w:rsidRDefault="00552495"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8,500,000,000</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p>
        </w:tc>
        <w:tc>
          <w:tcPr>
            <w:tcW w:w="1509" w:type="dxa"/>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c>
          <w:tcPr>
            <w:tcW w:w="1509" w:type="dxa"/>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r>
      <w:tr w:rsidR="00552495" w:rsidRPr="0072019B" w:rsidTr="000A7ABD">
        <w:tc>
          <w:tcPr>
            <w:tcW w:w="6162" w:type="dxa"/>
          </w:tcPr>
          <w:p w:rsidR="00552495" w:rsidRPr="0072019B" w:rsidRDefault="00552495" w:rsidP="00552495">
            <w:pPr>
              <w:widowControl w:val="0"/>
              <w:ind w:left="525" w:right="-43"/>
              <w:rPr>
                <w:rFonts w:ascii="Arial" w:hAnsi="Arial" w:cs="Arial"/>
                <w:b/>
                <w:bCs/>
                <w:snapToGrid w:val="0"/>
                <w:color w:val="000000" w:themeColor="text1"/>
                <w:sz w:val="20"/>
                <w:szCs w:val="20"/>
                <w:cs/>
                <w:lang w:eastAsia="th-TH"/>
              </w:rPr>
            </w:pPr>
            <w:r w:rsidRPr="0072019B">
              <w:rPr>
                <w:rFonts w:ascii="Arial" w:hAnsi="Arial" w:cs="Arial"/>
                <w:b/>
                <w:bCs/>
                <w:color w:val="000000" w:themeColor="text1"/>
                <w:sz w:val="20"/>
                <w:szCs w:val="20"/>
              </w:rPr>
              <w:t>Accrued interest expenses</w:t>
            </w:r>
          </w:p>
        </w:tc>
        <w:tc>
          <w:tcPr>
            <w:tcW w:w="1509" w:type="dxa"/>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c>
          <w:tcPr>
            <w:tcW w:w="1509" w:type="dxa"/>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552495" w:rsidP="00606A20">
            <w:pPr>
              <w:tabs>
                <w:tab w:val="left" w:pos="715"/>
              </w:tabs>
              <w:ind w:left="508" w:right="-90"/>
              <w:rPr>
                <w:rFonts w:ascii="Arial" w:hAnsi="Arial" w:cs="Arial"/>
                <w:color w:val="000000" w:themeColor="text1"/>
                <w:spacing w:val="-10"/>
                <w:sz w:val="20"/>
                <w:szCs w:val="20"/>
              </w:rPr>
            </w:pPr>
            <w:r w:rsidRPr="0072019B">
              <w:rPr>
                <w:rFonts w:ascii="Arial" w:hAnsi="Arial" w:cs="Arial"/>
                <w:color w:val="000000" w:themeColor="text1"/>
                <w:spacing w:val="-10"/>
                <w:sz w:val="20"/>
                <w:szCs w:val="20"/>
              </w:rPr>
              <w:t xml:space="preserve">    Parent Company (Note 21)</w:t>
            </w:r>
          </w:p>
        </w:tc>
        <w:tc>
          <w:tcPr>
            <w:tcW w:w="1509" w:type="dxa"/>
            <w:vAlign w:val="bottom"/>
          </w:tcPr>
          <w:p w:rsidR="00552495" w:rsidRPr="0072019B" w:rsidRDefault="00303AB3" w:rsidP="00552495">
            <w:pPr>
              <w:ind w:right="-72"/>
              <w:jc w:val="right"/>
              <w:rPr>
                <w:rFonts w:ascii="Arial" w:hAnsi="Arial" w:cs="Arial"/>
                <w:color w:val="000000" w:themeColor="text1"/>
                <w:sz w:val="20"/>
                <w:szCs w:val="20"/>
                <w:lang w:val="en-GB"/>
              </w:rPr>
            </w:pPr>
            <w:r w:rsidRPr="0072019B">
              <w:rPr>
                <w:rFonts w:ascii="Arial" w:hAnsi="Arial" w:cs="Arial"/>
                <w:snapToGrid w:val="0"/>
                <w:color w:val="000000" w:themeColor="text1"/>
                <w:sz w:val="20"/>
                <w:szCs w:val="20"/>
                <w:lang w:eastAsia="th-TH"/>
              </w:rPr>
              <w:t>7,198,630</w:t>
            </w:r>
          </w:p>
        </w:tc>
        <w:tc>
          <w:tcPr>
            <w:tcW w:w="1509" w:type="dxa"/>
            <w:shd w:val="clear" w:color="auto" w:fill="auto"/>
            <w:vAlign w:val="bottom"/>
          </w:tcPr>
          <w:p w:rsidR="00552495" w:rsidRPr="0072019B" w:rsidRDefault="00552495" w:rsidP="00552495">
            <w:pPr>
              <w:ind w:right="-72"/>
              <w:jc w:val="right"/>
              <w:rPr>
                <w:rFonts w:ascii="Arial" w:hAnsi="Arial" w:cs="Arial"/>
                <w:color w:val="000000" w:themeColor="text1"/>
                <w:sz w:val="20"/>
                <w:szCs w:val="20"/>
                <w:lang w:val="en-GB"/>
              </w:rPr>
            </w:pPr>
            <w:r w:rsidRPr="0072019B">
              <w:rPr>
                <w:rFonts w:ascii="Arial" w:hAnsi="Arial" w:cs="Arial"/>
                <w:snapToGrid w:val="0"/>
                <w:color w:val="000000" w:themeColor="text1"/>
                <w:sz w:val="20"/>
                <w:szCs w:val="20"/>
                <w:lang w:eastAsia="th-TH"/>
              </w:rPr>
              <w:t>17,205,479</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ight="-90"/>
              <w:rPr>
                <w:rFonts w:ascii="Arial" w:hAnsi="Arial" w:cs="Arial"/>
                <w:color w:val="000000" w:themeColor="text1"/>
                <w:spacing w:val="-10"/>
                <w:sz w:val="20"/>
                <w:szCs w:val="20"/>
              </w:rPr>
            </w:pPr>
            <w:r w:rsidRPr="0072019B">
              <w:rPr>
                <w:rFonts w:ascii="Arial" w:hAnsi="Arial" w:cs="Arial"/>
                <w:color w:val="000000" w:themeColor="text1"/>
                <w:sz w:val="20"/>
                <w:szCs w:val="20"/>
              </w:rPr>
              <w:t xml:space="preserve">   </w:t>
            </w:r>
            <w:r w:rsidRPr="0072019B">
              <w:rPr>
                <w:rFonts w:ascii="Arial" w:hAnsi="Arial" w:cs="Arial"/>
                <w:color w:val="000000" w:themeColor="text1"/>
                <w:spacing w:val="-10"/>
                <w:sz w:val="20"/>
                <w:szCs w:val="20"/>
              </w:rPr>
              <w:t xml:space="preserve">Related companies </w:t>
            </w:r>
            <w:r w:rsidRPr="0072019B">
              <w:rPr>
                <w:rFonts w:ascii="Arial" w:hAnsi="Arial" w:cs="Arial"/>
                <w:color w:val="000000" w:themeColor="text1"/>
                <w:spacing w:val="-10"/>
                <w:sz w:val="20"/>
                <w:szCs w:val="20"/>
                <w:lang w:val="en-GB"/>
              </w:rPr>
              <w:t>(Common director and/or shareholders)</w:t>
            </w:r>
          </w:p>
        </w:tc>
        <w:tc>
          <w:tcPr>
            <w:tcW w:w="1509" w:type="dxa"/>
            <w:vAlign w:val="bottom"/>
          </w:tcPr>
          <w:p w:rsidR="00552495" w:rsidRPr="0072019B" w:rsidRDefault="00BE5B64" w:rsidP="00552495">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15,074,852</w:t>
            </w:r>
          </w:p>
        </w:tc>
        <w:tc>
          <w:tcPr>
            <w:tcW w:w="1509" w:type="dxa"/>
            <w:shd w:val="clear" w:color="auto" w:fill="auto"/>
            <w:vAlign w:val="bottom"/>
          </w:tcPr>
          <w:p w:rsidR="00552495" w:rsidRPr="0072019B" w:rsidRDefault="00552495" w:rsidP="00552495">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9,075,683</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ight="-136"/>
              <w:rPr>
                <w:rFonts w:ascii="Arial" w:hAnsi="Arial" w:cs="Arial"/>
                <w:color w:val="000000" w:themeColor="text1"/>
                <w:sz w:val="20"/>
                <w:szCs w:val="20"/>
              </w:rPr>
            </w:pPr>
            <w:r w:rsidRPr="0072019B">
              <w:rPr>
                <w:rFonts w:ascii="Arial" w:hAnsi="Arial" w:cs="Arial"/>
                <w:color w:val="000000" w:themeColor="text1"/>
                <w:sz w:val="20"/>
                <w:szCs w:val="20"/>
              </w:rPr>
              <w:t xml:space="preserve">   </w:t>
            </w:r>
            <w:r w:rsidRPr="0072019B">
              <w:rPr>
                <w:rFonts w:ascii="Arial" w:hAnsi="Arial" w:cs="Arial"/>
                <w:color w:val="000000" w:themeColor="text1"/>
                <w:spacing w:val="-4"/>
                <w:sz w:val="20"/>
                <w:szCs w:val="20"/>
              </w:rPr>
              <w:t xml:space="preserve">Directors and management at the position of </w:t>
            </w:r>
            <w:r w:rsidRPr="0072019B">
              <w:rPr>
                <w:rFonts w:ascii="Arial" w:hAnsi="Arial" w:cs="Arial"/>
                <w:color w:val="000000" w:themeColor="text1"/>
                <w:sz w:val="20"/>
                <w:szCs w:val="20"/>
              </w:rPr>
              <w:t>department head</w:t>
            </w:r>
          </w:p>
        </w:tc>
        <w:tc>
          <w:tcPr>
            <w:tcW w:w="1509" w:type="dxa"/>
            <w:vAlign w:val="bottom"/>
          </w:tcPr>
          <w:p w:rsidR="00552495" w:rsidRPr="0072019B" w:rsidRDefault="00552495" w:rsidP="00552495">
            <w:pPr>
              <w:ind w:right="-72"/>
              <w:jc w:val="right"/>
              <w:rPr>
                <w:rFonts w:ascii="Arial" w:hAnsi="Arial" w:cs="Arial"/>
                <w:color w:val="000000" w:themeColor="text1"/>
                <w:sz w:val="20"/>
                <w:szCs w:val="20"/>
                <w:lang w:val="en-GB"/>
              </w:rPr>
            </w:pPr>
          </w:p>
        </w:tc>
        <w:tc>
          <w:tcPr>
            <w:tcW w:w="1509" w:type="dxa"/>
            <w:shd w:val="clear" w:color="auto" w:fill="auto"/>
            <w:vAlign w:val="bottom"/>
          </w:tcPr>
          <w:p w:rsidR="00552495" w:rsidRPr="0072019B" w:rsidRDefault="00552495" w:rsidP="00552495">
            <w:pPr>
              <w:ind w:right="-72"/>
              <w:jc w:val="right"/>
              <w:rPr>
                <w:rFonts w:ascii="Arial" w:hAnsi="Arial" w:cs="Arial"/>
                <w:color w:val="000000" w:themeColor="text1"/>
                <w:sz w:val="20"/>
                <w:szCs w:val="20"/>
                <w:lang w:val="en-GB"/>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 xml:space="preserve">      and above including their related persons</w:t>
            </w:r>
          </w:p>
        </w:tc>
        <w:tc>
          <w:tcPr>
            <w:tcW w:w="1509" w:type="dxa"/>
            <w:vAlign w:val="bottom"/>
          </w:tcPr>
          <w:p w:rsidR="00552495" w:rsidRPr="0072019B" w:rsidRDefault="00BE5B64" w:rsidP="00552495">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1,286,253</w:t>
            </w:r>
          </w:p>
        </w:tc>
        <w:tc>
          <w:tcPr>
            <w:tcW w:w="1509" w:type="dxa"/>
            <w:shd w:val="clear" w:color="auto" w:fill="auto"/>
            <w:vAlign w:val="bottom"/>
          </w:tcPr>
          <w:p w:rsidR="00552495" w:rsidRPr="0072019B" w:rsidRDefault="00552495" w:rsidP="00552495">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1,148,186</w:t>
            </w:r>
          </w:p>
        </w:tc>
      </w:tr>
      <w:tr w:rsidR="00552495" w:rsidRPr="00E60C9E" w:rsidTr="000A7ABD">
        <w:tc>
          <w:tcPr>
            <w:tcW w:w="6162" w:type="dxa"/>
            <w:tcBorders>
              <w:top w:val="nil"/>
              <w:left w:val="nil"/>
              <w:bottom w:val="nil"/>
              <w:right w:val="nil"/>
            </w:tcBorders>
            <w:vAlign w:val="bottom"/>
          </w:tcPr>
          <w:p w:rsidR="00552495" w:rsidRPr="00E60C9E" w:rsidRDefault="00552495" w:rsidP="00552495">
            <w:pPr>
              <w:ind w:left="508"/>
              <w:rPr>
                <w:rFonts w:ascii="Arial" w:hAnsi="Arial" w:cs="Arial"/>
                <w:color w:val="000000" w:themeColor="text1"/>
                <w:sz w:val="12"/>
                <w:szCs w:val="12"/>
              </w:rPr>
            </w:pPr>
          </w:p>
        </w:tc>
        <w:tc>
          <w:tcPr>
            <w:tcW w:w="1509" w:type="dxa"/>
            <w:vAlign w:val="bottom"/>
          </w:tcPr>
          <w:p w:rsidR="00552495" w:rsidRPr="00E60C9E" w:rsidRDefault="00552495" w:rsidP="00552495">
            <w:pPr>
              <w:ind w:right="-72"/>
              <w:jc w:val="right"/>
              <w:rPr>
                <w:rFonts w:ascii="Arial" w:hAnsi="Arial" w:cs="Arial"/>
                <w:snapToGrid w:val="0"/>
                <w:color w:val="000000" w:themeColor="text1"/>
                <w:sz w:val="12"/>
                <w:szCs w:val="12"/>
                <w:lang w:eastAsia="th-TH"/>
              </w:rPr>
            </w:pPr>
          </w:p>
        </w:tc>
        <w:tc>
          <w:tcPr>
            <w:tcW w:w="1509" w:type="dxa"/>
            <w:shd w:val="clear" w:color="auto" w:fill="auto"/>
            <w:vAlign w:val="bottom"/>
          </w:tcPr>
          <w:p w:rsidR="00552495" w:rsidRPr="00E60C9E" w:rsidRDefault="00552495" w:rsidP="00552495">
            <w:pPr>
              <w:ind w:right="-72"/>
              <w:jc w:val="right"/>
              <w:rPr>
                <w:rFonts w:ascii="Arial" w:hAnsi="Arial" w:cs="Arial"/>
                <w:snapToGrid w:val="0"/>
                <w:color w:val="000000" w:themeColor="text1"/>
                <w:sz w:val="12"/>
                <w:szCs w:val="12"/>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509" w:type="dxa"/>
            <w:vAlign w:val="bottom"/>
          </w:tcPr>
          <w:p w:rsidR="00552495" w:rsidRPr="0072019B" w:rsidRDefault="00303AB3" w:rsidP="00552495">
            <w:pPr>
              <w:pBdr>
                <w:bottom w:val="double" w:sz="4"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23,559,735</w:t>
            </w:r>
          </w:p>
        </w:tc>
        <w:tc>
          <w:tcPr>
            <w:tcW w:w="1509" w:type="dxa"/>
            <w:shd w:val="clear" w:color="auto" w:fill="auto"/>
            <w:vAlign w:val="bottom"/>
          </w:tcPr>
          <w:p w:rsidR="00552495" w:rsidRPr="0072019B" w:rsidRDefault="00552495" w:rsidP="00552495">
            <w:pPr>
              <w:pBdr>
                <w:bottom w:val="double" w:sz="4"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27,429,348</w:t>
            </w: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color w:val="000000" w:themeColor="text1"/>
                <w:sz w:val="20"/>
                <w:szCs w:val="20"/>
              </w:rPr>
            </w:pPr>
          </w:p>
        </w:tc>
        <w:tc>
          <w:tcPr>
            <w:tcW w:w="1509" w:type="dxa"/>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c>
          <w:tcPr>
            <w:tcW w:w="1509" w:type="dxa"/>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552495" w:rsidP="00552495">
            <w:pPr>
              <w:ind w:left="508"/>
              <w:rPr>
                <w:rFonts w:ascii="Arial" w:hAnsi="Arial" w:cs="Arial"/>
                <w:b/>
                <w:bCs/>
                <w:color w:val="000000" w:themeColor="text1"/>
                <w:sz w:val="20"/>
                <w:szCs w:val="20"/>
              </w:rPr>
            </w:pPr>
            <w:r w:rsidRPr="0072019B">
              <w:rPr>
                <w:rFonts w:ascii="Arial" w:hAnsi="Arial" w:cs="Arial"/>
                <w:b/>
                <w:bCs/>
                <w:color w:val="000000" w:themeColor="text1"/>
                <w:sz w:val="20"/>
                <w:szCs w:val="20"/>
                <w:lang w:val="en-GB"/>
              </w:rPr>
              <w:t>Payable</w:t>
            </w:r>
          </w:p>
        </w:tc>
        <w:tc>
          <w:tcPr>
            <w:tcW w:w="1509" w:type="dxa"/>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c>
          <w:tcPr>
            <w:tcW w:w="1509" w:type="dxa"/>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p>
        </w:tc>
      </w:tr>
      <w:tr w:rsidR="00552495" w:rsidRPr="0072019B" w:rsidTr="000A7ABD">
        <w:tc>
          <w:tcPr>
            <w:tcW w:w="6162" w:type="dxa"/>
            <w:tcBorders>
              <w:top w:val="nil"/>
              <w:left w:val="nil"/>
              <w:bottom w:val="nil"/>
              <w:right w:val="nil"/>
            </w:tcBorders>
            <w:vAlign w:val="bottom"/>
          </w:tcPr>
          <w:p w:rsidR="00552495" w:rsidRPr="0072019B" w:rsidRDefault="007F0449" w:rsidP="007F0449">
            <w:pPr>
              <w:ind w:left="525"/>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552495" w:rsidRPr="0072019B">
              <w:rPr>
                <w:rFonts w:ascii="Arial" w:hAnsi="Arial" w:cs="Arial"/>
                <w:color w:val="000000" w:themeColor="text1"/>
                <w:sz w:val="20"/>
                <w:szCs w:val="20"/>
                <w:lang w:val="en-GB"/>
              </w:rPr>
              <w:t>Parent company</w:t>
            </w:r>
          </w:p>
        </w:tc>
        <w:tc>
          <w:tcPr>
            <w:tcW w:w="1509" w:type="dxa"/>
            <w:vAlign w:val="bottom"/>
          </w:tcPr>
          <w:p w:rsidR="00552495" w:rsidRPr="0072019B" w:rsidRDefault="00303AB3" w:rsidP="00552495">
            <w:pP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w:t>
            </w:r>
          </w:p>
        </w:tc>
        <w:tc>
          <w:tcPr>
            <w:tcW w:w="1509" w:type="dxa"/>
            <w:shd w:val="clear" w:color="auto" w:fill="auto"/>
            <w:vAlign w:val="bottom"/>
          </w:tcPr>
          <w:p w:rsidR="00552495" w:rsidRPr="0072019B" w:rsidRDefault="00552495" w:rsidP="00552495">
            <w:pP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w:t>
            </w:r>
          </w:p>
        </w:tc>
      </w:tr>
      <w:tr w:rsidR="00552495" w:rsidRPr="0072019B" w:rsidTr="000A7ABD">
        <w:tc>
          <w:tcPr>
            <w:tcW w:w="6162" w:type="dxa"/>
          </w:tcPr>
          <w:p w:rsidR="00552495" w:rsidRPr="0072019B" w:rsidRDefault="007F0449" w:rsidP="007F0449">
            <w:pPr>
              <w:widowControl w:val="0"/>
              <w:tabs>
                <w:tab w:val="left" w:pos="1440"/>
                <w:tab w:val="center" w:pos="5940"/>
                <w:tab w:val="center" w:pos="7650"/>
              </w:tabs>
              <w:ind w:left="525" w:right="-43"/>
              <w:rPr>
                <w:rFonts w:ascii="Arial" w:hAnsi="Arial" w:cs="Arial"/>
                <w:snapToGrid w:val="0"/>
                <w:color w:val="000000" w:themeColor="text1"/>
                <w:sz w:val="20"/>
                <w:szCs w:val="20"/>
                <w:cs/>
                <w:lang w:eastAsia="th-TH"/>
              </w:rPr>
            </w:pPr>
            <w:r>
              <w:rPr>
                <w:rFonts w:ascii="Arial" w:hAnsi="Arial" w:cs="Arial"/>
                <w:color w:val="000000" w:themeColor="text1"/>
                <w:sz w:val="20"/>
                <w:szCs w:val="20"/>
                <w:lang w:val="en-GB"/>
              </w:rPr>
              <w:t xml:space="preserve">   </w:t>
            </w:r>
            <w:r w:rsidR="00552495" w:rsidRPr="0072019B">
              <w:rPr>
                <w:rFonts w:ascii="Arial" w:hAnsi="Arial" w:cs="Arial"/>
                <w:color w:val="000000" w:themeColor="text1"/>
                <w:sz w:val="20"/>
                <w:szCs w:val="20"/>
                <w:lang w:val="en-GB"/>
              </w:rPr>
              <w:t xml:space="preserve">Related companies (Common Parent Company) </w:t>
            </w:r>
            <w:r w:rsidR="00606A20" w:rsidRPr="0072019B">
              <w:rPr>
                <w:rFonts w:ascii="Arial" w:hAnsi="Arial" w:cs="Arial"/>
                <w:color w:val="000000" w:themeColor="text1"/>
                <w:spacing w:val="-10"/>
                <w:sz w:val="20"/>
                <w:szCs w:val="20"/>
              </w:rPr>
              <w:t>(Note 21)</w:t>
            </w:r>
          </w:p>
        </w:tc>
        <w:tc>
          <w:tcPr>
            <w:tcW w:w="1509" w:type="dxa"/>
            <w:vAlign w:val="bottom"/>
          </w:tcPr>
          <w:p w:rsidR="00552495" w:rsidRPr="0072019B" w:rsidRDefault="00303AB3"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snapToGrid w:val="0"/>
                <w:color w:val="000000" w:themeColor="text1"/>
                <w:sz w:val="20"/>
                <w:szCs w:val="20"/>
                <w:lang w:eastAsia="th-TH"/>
              </w:rPr>
              <w:t>2,456,238,073</w:t>
            </w:r>
          </w:p>
        </w:tc>
        <w:tc>
          <w:tcPr>
            <w:tcW w:w="1509" w:type="dxa"/>
            <w:shd w:val="clear" w:color="auto" w:fill="auto"/>
            <w:vAlign w:val="bottom"/>
          </w:tcPr>
          <w:p w:rsidR="00552495" w:rsidRPr="0072019B" w:rsidRDefault="00552495" w:rsidP="00552495">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snapToGrid w:val="0"/>
                <w:color w:val="000000" w:themeColor="text1"/>
                <w:sz w:val="20"/>
                <w:szCs w:val="20"/>
                <w:lang w:eastAsia="th-TH"/>
              </w:rPr>
              <w:t>1,128,145,777</w:t>
            </w:r>
          </w:p>
        </w:tc>
      </w:tr>
      <w:tr w:rsidR="00552495" w:rsidRPr="00E60C9E" w:rsidTr="000A7ABD">
        <w:tc>
          <w:tcPr>
            <w:tcW w:w="6162" w:type="dxa"/>
            <w:tcBorders>
              <w:top w:val="nil"/>
              <w:left w:val="nil"/>
              <w:bottom w:val="nil"/>
              <w:right w:val="nil"/>
            </w:tcBorders>
            <w:vAlign w:val="bottom"/>
          </w:tcPr>
          <w:p w:rsidR="00552495" w:rsidRPr="00E60C9E" w:rsidRDefault="00552495" w:rsidP="00552495">
            <w:pPr>
              <w:ind w:left="525"/>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c>
          <w:tcPr>
            <w:tcW w:w="1509"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6162" w:type="dxa"/>
          </w:tcPr>
          <w:p w:rsidR="00552495" w:rsidRPr="0072019B" w:rsidRDefault="00552495" w:rsidP="00552495">
            <w:pPr>
              <w:widowControl w:val="0"/>
              <w:ind w:left="525" w:right="-43"/>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rPr>
              <w:t>Total</w:t>
            </w:r>
          </w:p>
        </w:tc>
        <w:tc>
          <w:tcPr>
            <w:tcW w:w="1509" w:type="dxa"/>
            <w:vAlign w:val="bottom"/>
          </w:tcPr>
          <w:p w:rsidR="00552495" w:rsidRPr="0072019B" w:rsidRDefault="00303AB3" w:rsidP="00552495">
            <w:pPr>
              <w:pBdr>
                <w:bottom w:val="double" w:sz="4"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2,456,238,073</w:t>
            </w:r>
          </w:p>
        </w:tc>
        <w:tc>
          <w:tcPr>
            <w:tcW w:w="1509" w:type="dxa"/>
            <w:shd w:val="clear" w:color="auto" w:fill="auto"/>
            <w:vAlign w:val="bottom"/>
          </w:tcPr>
          <w:p w:rsidR="00552495" w:rsidRPr="0072019B" w:rsidRDefault="00552495" w:rsidP="00552495">
            <w:pPr>
              <w:pBdr>
                <w:bottom w:val="double" w:sz="4"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t>1,128,145,777</w:t>
            </w:r>
          </w:p>
        </w:tc>
      </w:tr>
    </w:tbl>
    <w:p w:rsidR="003C6A31" w:rsidRPr="0072019B" w:rsidRDefault="003C6A31" w:rsidP="00F97D00">
      <w:pPr>
        <w:ind w:left="900"/>
        <w:jc w:val="both"/>
        <w:rPr>
          <w:rFonts w:ascii="Arial" w:hAnsi="Arial" w:cs="Arial"/>
          <w:color w:val="000000" w:themeColor="text1"/>
          <w:sz w:val="20"/>
          <w:szCs w:val="20"/>
        </w:rPr>
      </w:pPr>
    </w:p>
    <w:p w:rsidR="00E725ED" w:rsidRPr="0072019B" w:rsidRDefault="00E725ED" w:rsidP="00C17201">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 xml:space="preserve">Movements of borrowings from </w:t>
      </w:r>
      <w:r w:rsidR="00FF61C0" w:rsidRPr="0072019B">
        <w:rPr>
          <w:rFonts w:ascii="Arial" w:hAnsi="Arial" w:cs="Arial"/>
          <w:color w:val="000000" w:themeColor="text1"/>
          <w:sz w:val="20"/>
          <w:szCs w:val="20"/>
        </w:rPr>
        <w:t>Parent Company</w:t>
      </w:r>
      <w:r w:rsidRPr="0072019B">
        <w:rPr>
          <w:rFonts w:ascii="Arial" w:hAnsi="Arial" w:cs="Arial"/>
          <w:color w:val="000000" w:themeColor="text1"/>
          <w:sz w:val="20"/>
          <w:szCs w:val="20"/>
        </w:rPr>
        <w:t xml:space="preserve"> are as follows:</w:t>
      </w:r>
    </w:p>
    <w:p w:rsidR="00B50460" w:rsidRPr="0072019B" w:rsidRDefault="00B50460" w:rsidP="00F97D00">
      <w:pPr>
        <w:ind w:left="900"/>
        <w:jc w:val="both"/>
        <w:rPr>
          <w:rFonts w:ascii="Arial" w:hAnsi="Arial" w:cs="Arial"/>
          <w:color w:val="000000" w:themeColor="text1"/>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836450" w:rsidRPr="0072019B" w:rsidTr="000A7ABD">
        <w:tc>
          <w:tcPr>
            <w:tcW w:w="6120" w:type="dxa"/>
            <w:vAlign w:val="bottom"/>
          </w:tcPr>
          <w:p w:rsidR="00836450" w:rsidRPr="0072019B" w:rsidRDefault="00836450" w:rsidP="002971B8">
            <w:pPr>
              <w:ind w:left="614"/>
              <w:jc w:val="both"/>
              <w:rPr>
                <w:rFonts w:ascii="Arial" w:hAnsi="Arial" w:cs="Arial"/>
                <w:color w:val="000000" w:themeColor="text1"/>
                <w:sz w:val="20"/>
                <w:szCs w:val="20"/>
              </w:rPr>
            </w:pPr>
          </w:p>
        </w:tc>
        <w:tc>
          <w:tcPr>
            <w:tcW w:w="1584" w:type="dxa"/>
            <w:vAlign w:val="bottom"/>
          </w:tcPr>
          <w:p w:rsidR="00836450"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c>
          <w:tcPr>
            <w:tcW w:w="1584" w:type="dxa"/>
            <w:vAlign w:val="bottom"/>
          </w:tcPr>
          <w:p w:rsidR="00836450"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31 December</w:t>
            </w:r>
          </w:p>
        </w:tc>
      </w:tr>
      <w:tr w:rsidR="00552495" w:rsidRPr="0072019B" w:rsidTr="000A7ABD">
        <w:tc>
          <w:tcPr>
            <w:tcW w:w="6120" w:type="dxa"/>
            <w:vAlign w:val="bottom"/>
          </w:tcPr>
          <w:p w:rsidR="00552495" w:rsidRPr="0072019B" w:rsidRDefault="00552495" w:rsidP="00552495">
            <w:pPr>
              <w:ind w:left="614"/>
              <w:jc w:val="both"/>
              <w:rPr>
                <w:rFonts w:ascii="Arial" w:hAnsi="Arial" w:cs="Arial"/>
                <w:color w:val="000000" w:themeColor="text1"/>
                <w:sz w:val="20"/>
                <w:szCs w:val="20"/>
              </w:rPr>
            </w:pPr>
          </w:p>
        </w:tc>
        <w:tc>
          <w:tcPr>
            <w:tcW w:w="1584" w:type="dxa"/>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2019</w:t>
            </w:r>
          </w:p>
        </w:tc>
        <w:tc>
          <w:tcPr>
            <w:tcW w:w="1584" w:type="dxa"/>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552495" w:rsidRPr="0072019B" w:rsidTr="000A7ABD">
        <w:tc>
          <w:tcPr>
            <w:tcW w:w="6120" w:type="dxa"/>
            <w:vAlign w:val="bottom"/>
          </w:tcPr>
          <w:p w:rsidR="00552495" w:rsidRPr="0072019B" w:rsidRDefault="00552495" w:rsidP="00552495">
            <w:pPr>
              <w:ind w:left="614"/>
              <w:jc w:val="both"/>
              <w:rPr>
                <w:rFonts w:ascii="Arial" w:hAnsi="Arial" w:cs="Arial"/>
                <w:color w:val="000000" w:themeColor="text1"/>
                <w:sz w:val="20"/>
                <w:szCs w:val="20"/>
              </w:rPr>
            </w:pPr>
          </w:p>
        </w:tc>
        <w:tc>
          <w:tcPr>
            <w:tcW w:w="1584" w:type="dxa"/>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84" w:type="dxa"/>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552495" w:rsidRPr="0072019B" w:rsidTr="000A7ABD">
        <w:tc>
          <w:tcPr>
            <w:tcW w:w="6120" w:type="dxa"/>
            <w:vAlign w:val="bottom"/>
          </w:tcPr>
          <w:p w:rsidR="00552495" w:rsidRPr="0072019B" w:rsidRDefault="00552495" w:rsidP="00552495">
            <w:pPr>
              <w:ind w:left="614"/>
              <w:jc w:val="both"/>
              <w:rPr>
                <w:rFonts w:ascii="Arial" w:hAnsi="Arial" w:cs="Arial"/>
                <w:color w:val="000000" w:themeColor="text1"/>
                <w:sz w:val="12"/>
                <w:szCs w:val="12"/>
              </w:rPr>
            </w:pPr>
          </w:p>
        </w:tc>
        <w:tc>
          <w:tcPr>
            <w:tcW w:w="1584" w:type="dxa"/>
            <w:vAlign w:val="bottom"/>
          </w:tcPr>
          <w:p w:rsidR="00552495" w:rsidRPr="0072019B" w:rsidRDefault="00552495" w:rsidP="00552495">
            <w:pPr>
              <w:ind w:right="-72"/>
              <w:jc w:val="right"/>
              <w:rPr>
                <w:rFonts w:ascii="Arial" w:hAnsi="Arial" w:cs="Arial"/>
                <w:color w:val="000000" w:themeColor="text1"/>
                <w:sz w:val="12"/>
                <w:szCs w:val="12"/>
              </w:rPr>
            </w:pPr>
          </w:p>
        </w:tc>
        <w:tc>
          <w:tcPr>
            <w:tcW w:w="1584" w:type="dxa"/>
            <w:vAlign w:val="bottom"/>
          </w:tcPr>
          <w:p w:rsidR="00552495" w:rsidRPr="0072019B" w:rsidRDefault="00552495" w:rsidP="00552495">
            <w:pPr>
              <w:ind w:right="-72"/>
              <w:jc w:val="right"/>
              <w:rPr>
                <w:rFonts w:ascii="Arial" w:hAnsi="Arial" w:cs="Arial"/>
                <w:color w:val="000000" w:themeColor="text1"/>
                <w:sz w:val="12"/>
                <w:szCs w:val="12"/>
                <w:cs/>
              </w:rPr>
            </w:pPr>
          </w:p>
        </w:tc>
      </w:tr>
      <w:tr w:rsidR="00552495" w:rsidRPr="0072019B" w:rsidTr="000A7ABD">
        <w:tc>
          <w:tcPr>
            <w:tcW w:w="6120" w:type="dxa"/>
            <w:vAlign w:val="bottom"/>
          </w:tcPr>
          <w:p w:rsidR="00552495" w:rsidRPr="0072019B" w:rsidRDefault="00552495" w:rsidP="00552495">
            <w:pPr>
              <w:ind w:left="614"/>
              <w:jc w:val="both"/>
              <w:rPr>
                <w:rFonts w:ascii="Arial" w:hAnsi="Arial" w:cs="Arial"/>
                <w:color w:val="000000" w:themeColor="text1"/>
                <w:sz w:val="20"/>
                <w:szCs w:val="20"/>
                <w:cs/>
              </w:rPr>
            </w:pPr>
            <w:r w:rsidRPr="0072019B">
              <w:rPr>
                <w:rFonts w:ascii="Arial" w:hAnsi="Arial" w:cs="Arial"/>
                <w:color w:val="000000" w:themeColor="text1"/>
                <w:sz w:val="20"/>
                <w:szCs w:val="20"/>
              </w:rPr>
              <w:t xml:space="preserve">Beginning balance for the </w:t>
            </w:r>
            <w:r w:rsidR="00A510CF" w:rsidRPr="0072019B">
              <w:rPr>
                <w:rFonts w:ascii="Arial" w:hAnsi="Arial" w:cs="Arial"/>
                <w:color w:val="000000" w:themeColor="text1"/>
                <w:sz w:val="20"/>
                <w:szCs w:val="20"/>
              </w:rPr>
              <w:t>period/</w:t>
            </w:r>
            <w:r w:rsidRPr="0072019B">
              <w:rPr>
                <w:rFonts w:ascii="Arial" w:hAnsi="Arial" w:cs="Arial"/>
                <w:color w:val="000000" w:themeColor="text1"/>
                <w:sz w:val="20"/>
                <w:szCs w:val="20"/>
              </w:rPr>
              <w:t>year</w:t>
            </w:r>
          </w:p>
        </w:tc>
        <w:tc>
          <w:tcPr>
            <w:tcW w:w="1584" w:type="dxa"/>
            <w:tcBorders>
              <w:top w:val="nil"/>
              <w:left w:val="nil"/>
              <w:bottom w:val="nil"/>
              <w:right w:val="nil"/>
            </w:tcBorders>
            <w:vAlign w:val="center"/>
          </w:tcPr>
          <w:p w:rsidR="00552495" w:rsidRPr="0072019B" w:rsidRDefault="00303AB3" w:rsidP="00552495">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8,517,205,479</w:t>
            </w:r>
          </w:p>
        </w:tc>
        <w:tc>
          <w:tcPr>
            <w:tcW w:w="1584" w:type="dxa"/>
            <w:vAlign w:val="center"/>
          </w:tcPr>
          <w:p w:rsidR="00552495" w:rsidRPr="0072019B" w:rsidRDefault="00552495" w:rsidP="00552495">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cs/>
                <w:lang w:val="en-GB"/>
              </w:rPr>
              <w:t>2</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520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236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301</w:t>
            </w:r>
          </w:p>
        </w:tc>
      </w:tr>
      <w:tr w:rsidR="00552495" w:rsidRPr="0072019B" w:rsidTr="000A7ABD">
        <w:tc>
          <w:tcPr>
            <w:tcW w:w="6120" w:type="dxa"/>
            <w:vAlign w:val="bottom"/>
          </w:tcPr>
          <w:p w:rsidR="00552495" w:rsidRPr="0072019B" w:rsidRDefault="00552495" w:rsidP="00552495">
            <w:pPr>
              <w:ind w:left="614"/>
              <w:jc w:val="both"/>
              <w:rPr>
                <w:rFonts w:ascii="Arial" w:hAnsi="Arial" w:cs="Arial"/>
                <w:color w:val="000000" w:themeColor="text1"/>
                <w:sz w:val="20"/>
                <w:szCs w:val="20"/>
              </w:rPr>
            </w:pPr>
            <w:r w:rsidRPr="0072019B">
              <w:rPr>
                <w:rFonts w:ascii="Arial" w:hAnsi="Arial" w:cs="Arial"/>
                <w:color w:val="000000" w:themeColor="text1"/>
                <w:sz w:val="20"/>
                <w:szCs w:val="20"/>
              </w:rPr>
              <w:t xml:space="preserve">Loan received during the </w:t>
            </w:r>
            <w:r w:rsidR="00A510CF" w:rsidRPr="0072019B">
              <w:rPr>
                <w:rFonts w:ascii="Arial" w:hAnsi="Arial" w:cs="Arial"/>
                <w:color w:val="000000" w:themeColor="text1"/>
                <w:sz w:val="20"/>
                <w:szCs w:val="20"/>
              </w:rPr>
              <w:t>period/year</w:t>
            </w:r>
          </w:p>
        </w:tc>
        <w:tc>
          <w:tcPr>
            <w:tcW w:w="1584" w:type="dxa"/>
            <w:tcBorders>
              <w:top w:val="nil"/>
              <w:left w:val="nil"/>
              <w:bottom w:val="nil"/>
              <w:right w:val="nil"/>
            </w:tcBorders>
            <w:vAlign w:val="center"/>
          </w:tcPr>
          <w:p w:rsidR="00552495" w:rsidRPr="0072019B" w:rsidRDefault="00303AB3"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lang w:val="en-GB"/>
              </w:rPr>
              <w:t>500,000,000</w:t>
            </w:r>
          </w:p>
        </w:tc>
        <w:tc>
          <w:tcPr>
            <w:tcW w:w="1584" w:type="dxa"/>
            <w:vAlign w:val="center"/>
          </w:tcPr>
          <w:p w:rsidR="00552495" w:rsidRPr="0072019B" w:rsidRDefault="00552495" w:rsidP="00552495">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6</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000</w:t>
            </w:r>
          </w:p>
        </w:tc>
      </w:tr>
      <w:tr w:rsidR="00303AB3" w:rsidRPr="0072019B" w:rsidTr="000A7ABD">
        <w:tc>
          <w:tcPr>
            <w:tcW w:w="6120" w:type="dxa"/>
            <w:vAlign w:val="bottom"/>
          </w:tcPr>
          <w:p w:rsidR="00303AB3" w:rsidRPr="0072019B" w:rsidRDefault="00303AB3" w:rsidP="00552495">
            <w:pPr>
              <w:ind w:left="614"/>
              <w:jc w:val="both"/>
              <w:rPr>
                <w:rFonts w:ascii="Arial" w:hAnsi="Arial" w:cs="Arial"/>
                <w:color w:val="000000" w:themeColor="text1"/>
                <w:sz w:val="20"/>
                <w:szCs w:val="20"/>
              </w:rPr>
            </w:pPr>
            <w:r w:rsidRPr="0072019B">
              <w:rPr>
                <w:rFonts w:ascii="Arial" w:hAnsi="Arial" w:cs="Arial"/>
                <w:color w:val="000000" w:themeColor="text1"/>
                <w:sz w:val="20"/>
                <w:szCs w:val="20"/>
              </w:rPr>
              <w:t>Loan paid during the period/year</w:t>
            </w:r>
          </w:p>
        </w:tc>
        <w:tc>
          <w:tcPr>
            <w:tcW w:w="1584" w:type="dxa"/>
            <w:tcBorders>
              <w:top w:val="nil"/>
              <w:left w:val="nil"/>
              <w:bottom w:val="nil"/>
              <w:right w:val="nil"/>
            </w:tcBorders>
            <w:vAlign w:val="center"/>
          </w:tcPr>
          <w:p w:rsidR="00303AB3" w:rsidRPr="0072019B" w:rsidRDefault="00303AB3" w:rsidP="00552495">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(6,500,000,000)</w:t>
            </w:r>
          </w:p>
        </w:tc>
        <w:tc>
          <w:tcPr>
            <w:tcW w:w="1584" w:type="dxa"/>
            <w:vAlign w:val="center"/>
          </w:tcPr>
          <w:p w:rsidR="00303AB3" w:rsidRPr="0072019B" w:rsidRDefault="00303AB3" w:rsidP="00552495">
            <w:pPr>
              <w:ind w:right="-72"/>
              <w:jc w:val="right"/>
              <w:rPr>
                <w:rFonts w:ascii="Arial" w:hAnsi="Arial" w:cs="Arial"/>
                <w:color w:val="000000" w:themeColor="text1"/>
                <w:sz w:val="20"/>
                <w:szCs w:val="20"/>
                <w:cs/>
                <w:lang w:val="en-GB"/>
              </w:rPr>
            </w:pPr>
            <w:r w:rsidRPr="0072019B">
              <w:rPr>
                <w:rFonts w:ascii="Arial" w:hAnsi="Arial" w:cs="Arial"/>
                <w:color w:val="000000" w:themeColor="text1"/>
                <w:sz w:val="20"/>
                <w:szCs w:val="20"/>
                <w:lang w:val="en-GB"/>
              </w:rPr>
              <w:t>-</w:t>
            </w:r>
          </w:p>
        </w:tc>
      </w:tr>
      <w:tr w:rsidR="00303AB3" w:rsidRPr="0072019B" w:rsidTr="000A7ABD">
        <w:tc>
          <w:tcPr>
            <w:tcW w:w="6120" w:type="dxa"/>
            <w:vAlign w:val="bottom"/>
          </w:tcPr>
          <w:p w:rsidR="00303AB3" w:rsidRPr="0072019B" w:rsidRDefault="00303AB3" w:rsidP="00303AB3">
            <w:pPr>
              <w:ind w:left="600"/>
              <w:jc w:val="both"/>
              <w:rPr>
                <w:rFonts w:ascii="Arial" w:hAnsi="Arial" w:cs="Arial"/>
                <w:color w:val="000000" w:themeColor="text1"/>
                <w:sz w:val="20"/>
                <w:szCs w:val="20"/>
              </w:rPr>
            </w:pPr>
            <w:r w:rsidRPr="0072019B">
              <w:rPr>
                <w:rFonts w:ascii="Arial" w:hAnsi="Arial" w:cs="Arial"/>
                <w:color w:val="000000" w:themeColor="text1"/>
                <w:sz w:val="20"/>
                <w:szCs w:val="20"/>
              </w:rPr>
              <w:t>Interest expenses for the period/year</w:t>
            </w:r>
          </w:p>
        </w:tc>
        <w:tc>
          <w:tcPr>
            <w:tcW w:w="1584" w:type="dxa"/>
            <w:tcBorders>
              <w:top w:val="nil"/>
              <w:left w:val="nil"/>
              <w:bottom w:val="nil"/>
              <w:right w:val="nil"/>
            </w:tcBorders>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179,253,425</w:t>
            </w:r>
          </w:p>
        </w:tc>
        <w:tc>
          <w:tcPr>
            <w:tcW w:w="1584" w:type="dxa"/>
            <w:vAlign w:val="center"/>
          </w:tcPr>
          <w:p w:rsidR="00303AB3" w:rsidRPr="0072019B" w:rsidRDefault="00303AB3" w:rsidP="00303AB3">
            <w:pP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cs/>
                <w:lang w:val="en-GB"/>
              </w:rPr>
              <w:t>297</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544</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521</w:t>
            </w:r>
          </w:p>
        </w:tc>
      </w:tr>
      <w:tr w:rsidR="00303AB3" w:rsidRPr="0072019B" w:rsidTr="000A7ABD">
        <w:tc>
          <w:tcPr>
            <w:tcW w:w="6120" w:type="dxa"/>
            <w:vAlign w:val="bottom"/>
          </w:tcPr>
          <w:p w:rsidR="00303AB3" w:rsidRPr="0072019B" w:rsidRDefault="00303AB3" w:rsidP="00303AB3">
            <w:pPr>
              <w:ind w:left="614"/>
              <w:jc w:val="both"/>
              <w:rPr>
                <w:rFonts w:ascii="Arial" w:hAnsi="Arial" w:cs="Arial"/>
                <w:color w:val="000000" w:themeColor="text1"/>
                <w:sz w:val="20"/>
                <w:szCs w:val="20"/>
              </w:rPr>
            </w:pPr>
            <w:r w:rsidRPr="0072019B">
              <w:rPr>
                <w:rFonts w:ascii="Arial" w:hAnsi="Arial" w:cs="Arial"/>
                <w:color w:val="000000" w:themeColor="text1"/>
                <w:sz w:val="20"/>
                <w:szCs w:val="20"/>
              </w:rPr>
              <w:t>Interest paid for the period/year</w:t>
            </w:r>
          </w:p>
        </w:tc>
        <w:tc>
          <w:tcPr>
            <w:tcW w:w="1584" w:type="dxa"/>
            <w:tcBorders>
              <w:top w:val="nil"/>
              <w:left w:val="nil"/>
              <w:bottom w:val="nil"/>
              <w:right w:val="nil"/>
            </w:tcBorders>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(189,260,274)</w:t>
            </w:r>
          </w:p>
        </w:tc>
        <w:tc>
          <w:tcPr>
            <w:tcW w:w="1584" w:type="dxa"/>
            <w:vAlign w:val="center"/>
          </w:tcPr>
          <w:p w:rsidR="00303AB3" w:rsidRPr="0072019B" w:rsidRDefault="00303AB3" w:rsidP="00303AB3">
            <w:pPr>
              <w:pBdr>
                <w:bottom w:val="single" w:sz="4" w:space="1" w:color="auto"/>
              </w:pBdr>
              <w:ind w:right="-72"/>
              <w:jc w:val="right"/>
              <w:rPr>
                <w:rFonts w:ascii="Arial" w:hAnsi="Arial" w:cs="Arial"/>
                <w:color w:val="000000" w:themeColor="text1"/>
                <w:sz w:val="20"/>
                <w:szCs w:val="20"/>
                <w:lang w:val="en-GB"/>
              </w:rPr>
            </w:pP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300</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575</w:t>
            </w:r>
            <w:r w:rsidRPr="0072019B">
              <w:rPr>
                <w:rFonts w:ascii="Arial" w:hAnsi="Arial" w:cs="Arial"/>
                <w:color w:val="000000" w:themeColor="text1"/>
                <w:sz w:val="20"/>
                <w:szCs w:val="20"/>
                <w:lang w:val="en-GB"/>
              </w:rPr>
              <w:t>,</w:t>
            </w:r>
            <w:r w:rsidRPr="0072019B">
              <w:rPr>
                <w:rFonts w:ascii="Arial" w:hAnsi="Arial" w:cs="Arial"/>
                <w:color w:val="000000" w:themeColor="text1"/>
                <w:sz w:val="20"/>
                <w:szCs w:val="20"/>
                <w:cs/>
                <w:lang w:val="en-GB"/>
              </w:rPr>
              <w:t>34</w:t>
            </w:r>
            <w:r w:rsidRPr="0072019B">
              <w:rPr>
                <w:rFonts w:ascii="Arial" w:hAnsi="Arial" w:cs="Arial"/>
                <w:color w:val="000000" w:themeColor="text1"/>
                <w:sz w:val="20"/>
                <w:szCs w:val="20"/>
                <w:lang w:val="en-GB"/>
              </w:rPr>
              <w:t>3)</w:t>
            </w:r>
          </w:p>
        </w:tc>
      </w:tr>
      <w:tr w:rsidR="00303AB3" w:rsidRPr="00E60C9E" w:rsidTr="000A7ABD">
        <w:tc>
          <w:tcPr>
            <w:tcW w:w="6120" w:type="dxa"/>
            <w:vAlign w:val="bottom"/>
          </w:tcPr>
          <w:p w:rsidR="00303AB3" w:rsidRPr="00E60C9E" w:rsidRDefault="00303AB3" w:rsidP="00303AB3">
            <w:pPr>
              <w:ind w:left="614"/>
              <w:jc w:val="both"/>
              <w:rPr>
                <w:rFonts w:ascii="Arial" w:hAnsi="Arial" w:cs="Arial"/>
                <w:color w:val="000000" w:themeColor="text1"/>
                <w:sz w:val="12"/>
                <w:szCs w:val="12"/>
              </w:rPr>
            </w:pPr>
          </w:p>
        </w:tc>
        <w:tc>
          <w:tcPr>
            <w:tcW w:w="1584" w:type="dxa"/>
            <w:vAlign w:val="bottom"/>
          </w:tcPr>
          <w:p w:rsidR="00303AB3" w:rsidRPr="00E60C9E" w:rsidRDefault="00303AB3" w:rsidP="00303AB3">
            <w:pPr>
              <w:ind w:right="-72"/>
              <w:jc w:val="right"/>
              <w:rPr>
                <w:rFonts w:ascii="Arial" w:hAnsi="Arial" w:cs="Arial"/>
                <w:color w:val="000000" w:themeColor="text1"/>
                <w:sz w:val="12"/>
                <w:szCs w:val="12"/>
              </w:rPr>
            </w:pPr>
          </w:p>
        </w:tc>
        <w:tc>
          <w:tcPr>
            <w:tcW w:w="1584" w:type="dxa"/>
            <w:vAlign w:val="bottom"/>
          </w:tcPr>
          <w:p w:rsidR="00303AB3" w:rsidRPr="00E60C9E" w:rsidRDefault="00303AB3" w:rsidP="00303AB3">
            <w:pPr>
              <w:ind w:right="-72"/>
              <w:jc w:val="right"/>
              <w:rPr>
                <w:rFonts w:ascii="Arial" w:hAnsi="Arial" w:cs="Arial"/>
                <w:color w:val="000000" w:themeColor="text1"/>
                <w:sz w:val="12"/>
                <w:szCs w:val="12"/>
              </w:rPr>
            </w:pPr>
          </w:p>
        </w:tc>
      </w:tr>
      <w:tr w:rsidR="00303AB3" w:rsidRPr="0072019B" w:rsidTr="000A7ABD">
        <w:tc>
          <w:tcPr>
            <w:tcW w:w="6120" w:type="dxa"/>
            <w:vAlign w:val="bottom"/>
          </w:tcPr>
          <w:p w:rsidR="00303AB3" w:rsidRPr="0072019B" w:rsidRDefault="00303AB3" w:rsidP="00303AB3">
            <w:pPr>
              <w:ind w:left="614"/>
              <w:jc w:val="both"/>
              <w:rPr>
                <w:rFonts w:ascii="Arial" w:hAnsi="Arial" w:cs="Arial"/>
                <w:color w:val="000000" w:themeColor="text1"/>
                <w:sz w:val="20"/>
                <w:szCs w:val="20"/>
              </w:rPr>
            </w:pPr>
            <w:r w:rsidRPr="0072019B">
              <w:rPr>
                <w:rFonts w:ascii="Arial" w:hAnsi="Arial" w:cs="Arial"/>
                <w:color w:val="000000" w:themeColor="text1"/>
                <w:sz w:val="20"/>
                <w:szCs w:val="20"/>
              </w:rPr>
              <w:t>Ending balance for the period/year</w:t>
            </w:r>
          </w:p>
        </w:tc>
        <w:tc>
          <w:tcPr>
            <w:tcW w:w="1584" w:type="dxa"/>
            <w:vAlign w:val="center"/>
          </w:tcPr>
          <w:p w:rsidR="00303AB3" w:rsidRPr="0072019B" w:rsidRDefault="00303AB3" w:rsidP="00303AB3">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2,507,198,630</w:t>
            </w:r>
          </w:p>
        </w:tc>
        <w:tc>
          <w:tcPr>
            <w:tcW w:w="1584" w:type="dxa"/>
            <w:vAlign w:val="center"/>
          </w:tcPr>
          <w:p w:rsidR="00303AB3" w:rsidRPr="0072019B" w:rsidRDefault="00303AB3" w:rsidP="00303AB3">
            <w:pPr>
              <w:pBdr>
                <w:bottom w:val="doub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cs/>
              </w:rPr>
              <w:t>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517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205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479</w:t>
            </w:r>
          </w:p>
        </w:tc>
      </w:tr>
    </w:tbl>
    <w:p w:rsidR="00D60DA6" w:rsidRPr="0072019B" w:rsidRDefault="00B50460" w:rsidP="001F2081">
      <w:pPr>
        <w:ind w:left="540" w:hanging="540"/>
        <w:jc w:val="both"/>
        <w:rPr>
          <w:rFonts w:ascii="Arial" w:hAnsi="Arial" w:cs="Arial"/>
          <w:color w:val="000000" w:themeColor="text1"/>
          <w:sz w:val="20"/>
          <w:szCs w:val="20"/>
        </w:rPr>
      </w:pPr>
      <w:r w:rsidRPr="0072019B">
        <w:rPr>
          <w:rFonts w:ascii="Arial" w:hAnsi="Arial" w:cs="Arial"/>
          <w:b/>
          <w:bCs/>
          <w:color w:val="000000" w:themeColor="text1"/>
          <w:sz w:val="20"/>
          <w:szCs w:val="20"/>
        </w:rPr>
        <w:br w:type="page"/>
      </w:r>
      <w:r w:rsidR="00606A20">
        <w:rPr>
          <w:rFonts w:ascii="Arial" w:hAnsi="Arial" w:cs="Arial"/>
          <w:b/>
          <w:bCs/>
          <w:color w:val="000000" w:themeColor="text1"/>
          <w:sz w:val="20"/>
          <w:szCs w:val="20"/>
        </w:rPr>
        <w:t>36</w:t>
      </w:r>
      <w:r w:rsidR="00D60DA6" w:rsidRPr="0072019B">
        <w:rPr>
          <w:rFonts w:ascii="Arial" w:hAnsi="Arial" w:cs="Arial"/>
          <w:b/>
          <w:bCs/>
          <w:color w:val="000000" w:themeColor="text1"/>
          <w:sz w:val="20"/>
          <w:szCs w:val="20"/>
          <w:cs/>
        </w:rPr>
        <w:tab/>
      </w:r>
      <w:r w:rsidR="00D60DA6" w:rsidRPr="0072019B">
        <w:rPr>
          <w:rFonts w:ascii="Arial" w:hAnsi="Arial" w:cs="Arial"/>
          <w:b/>
          <w:bCs/>
          <w:color w:val="000000" w:themeColor="text1"/>
          <w:sz w:val="20"/>
          <w:szCs w:val="20"/>
        </w:rPr>
        <w:t xml:space="preserve">Related party transactions </w:t>
      </w:r>
      <w:r w:rsidR="00D60DA6" w:rsidRPr="0072019B">
        <w:rPr>
          <w:rFonts w:ascii="Arial" w:hAnsi="Arial" w:cs="Arial"/>
          <w:color w:val="000000" w:themeColor="text1"/>
          <w:sz w:val="20"/>
          <w:szCs w:val="20"/>
        </w:rPr>
        <w:t>(Cont’d)</w:t>
      </w:r>
    </w:p>
    <w:p w:rsidR="00D60DA6" w:rsidRPr="0072019B" w:rsidRDefault="00D60DA6" w:rsidP="007F0449">
      <w:pPr>
        <w:ind w:left="540"/>
        <w:jc w:val="both"/>
        <w:rPr>
          <w:rFonts w:ascii="Arial" w:hAnsi="Arial" w:cs="Arial"/>
          <w:color w:val="000000" w:themeColor="text1"/>
          <w:sz w:val="20"/>
          <w:szCs w:val="20"/>
        </w:rPr>
      </w:pPr>
    </w:p>
    <w:p w:rsidR="00D60DA6" w:rsidRPr="0072019B" w:rsidRDefault="00D60DA6" w:rsidP="007F0449">
      <w:pPr>
        <w:ind w:left="540"/>
        <w:jc w:val="both"/>
        <w:rPr>
          <w:rFonts w:ascii="Arial" w:hAnsi="Arial" w:cs="Arial"/>
          <w:color w:val="000000" w:themeColor="text1"/>
          <w:sz w:val="20"/>
          <w:szCs w:val="20"/>
        </w:rPr>
      </w:pPr>
    </w:p>
    <w:p w:rsidR="003C6A31" w:rsidRPr="0072019B" w:rsidRDefault="00A510CF" w:rsidP="007F0449">
      <w:pPr>
        <w:ind w:left="900" w:hanging="360"/>
        <w:jc w:val="both"/>
        <w:rPr>
          <w:rFonts w:ascii="Arial" w:hAnsi="Arial" w:cs="Arial"/>
          <w:b/>
          <w:bCs/>
          <w:color w:val="000000" w:themeColor="text1"/>
          <w:sz w:val="20"/>
          <w:szCs w:val="20"/>
        </w:rPr>
      </w:pPr>
      <w:r w:rsidRPr="0072019B">
        <w:rPr>
          <w:rFonts w:ascii="Arial" w:hAnsi="Arial" w:cs="Arial"/>
          <w:b/>
          <w:bCs/>
          <w:color w:val="000000" w:themeColor="text1"/>
          <w:sz w:val="20"/>
          <w:szCs w:val="20"/>
        </w:rPr>
        <w:t>c)</w:t>
      </w:r>
      <w:r w:rsidRPr="0072019B">
        <w:rPr>
          <w:rFonts w:ascii="Arial" w:hAnsi="Arial" w:cs="Arial"/>
          <w:b/>
          <w:bCs/>
          <w:color w:val="000000" w:themeColor="text1"/>
          <w:sz w:val="20"/>
          <w:szCs w:val="20"/>
        </w:rPr>
        <w:tab/>
      </w:r>
      <w:r w:rsidR="003C6A31" w:rsidRPr="0072019B">
        <w:rPr>
          <w:rFonts w:ascii="Arial" w:hAnsi="Arial" w:cs="Arial"/>
          <w:b/>
          <w:bCs/>
          <w:color w:val="000000" w:themeColor="text1"/>
          <w:sz w:val="20"/>
          <w:szCs w:val="20"/>
        </w:rPr>
        <w:t>Benefits paid to directors and executives</w:t>
      </w:r>
    </w:p>
    <w:p w:rsidR="003C6A31" w:rsidRPr="0072019B" w:rsidRDefault="003C6A31" w:rsidP="007F0449">
      <w:pPr>
        <w:ind w:left="900"/>
        <w:jc w:val="both"/>
        <w:rPr>
          <w:rFonts w:ascii="Arial" w:hAnsi="Arial" w:cs="Arial"/>
          <w:color w:val="000000" w:themeColor="text1"/>
          <w:sz w:val="20"/>
          <w:szCs w:val="20"/>
        </w:rPr>
      </w:pPr>
    </w:p>
    <w:p w:rsidR="003C6A31" w:rsidRPr="0072019B" w:rsidRDefault="003C6A31" w:rsidP="007F0449">
      <w:pPr>
        <w:ind w:left="900"/>
        <w:jc w:val="both"/>
        <w:rPr>
          <w:rFonts w:ascii="Arial" w:hAnsi="Arial" w:cs="Arial"/>
          <w:color w:val="000000" w:themeColor="text1"/>
          <w:sz w:val="20"/>
          <w:szCs w:val="20"/>
        </w:rPr>
      </w:pPr>
      <w:r w:rsidRPr="0072019B">
        <w:rPr>
          <w:rFonts w:ascii="Arial" w:hAnsi="Arial" w:cs="Arial"/>
          <w:color w:val="000000" w:themeColor="text1"/>
          <w:sz w:val="20"/>
          <w:szCs w:val="20"/>
        </w:rPr>
        <w:t xml:space="preserve">The Company has no special benefits given to the directors and executives beyond the general benefits provided such as directors’ remuneration, executives’ salary and bonus (if any). </w:t>
      </w:r>
    </w:p>
    <w:p w:rsidR="00552495" w:rsidRPr="0072019B" w:rsidRDefault="00552495" w:rsidP="007F0449">
      <w:pPr>
        <w:ind w:left="900"/>
        <w:jc w:val="both"/>
        <w:rPr>
          <w:rFonts w:ascii="Arial" w:hAnsi="Arial" w:cs="Arial"/>
          <w:color w:val="000000" w:themeColor="text1"/>
          <w:sz w:val="20"/>
          <w:szCs w:val="20"/>
        </w:rPr>
      </w:pPr>
    </w:p>
    <w:p w:rsidR="00552495" w:rsidRPr="0072019B" w:rsidRDefault="00552495" w:rsidP="007F0449">
      <w:pPr>
        <w:ind w:left="900"/>
        <w:jc w:val="both"/>
        <w:rPr>
          <w:rFonts w:ascii="Arial" w:hAnsi="Arial" w:cs="Arial"/>
          <w:color w:val="000000" w:themeColor="text1"/>
          <w:sz w:val="20"/>
          <w:szCs w:val="20"/>
        </w:rPr>
      </w:pPr>
      <w:r w:rsidRPr="0072019B">
        <w:rPr>
          <w:rFonts w:ascii="Arial" w:hAnsi="Arial" w:cs="Arial"/>
          <w:color w:val="000000" w:themeColor="text1"/>
          <w:spacing w:val="-4"/>
          <w:sz w:val="20"/>
          <w:szCs w:val="20"/>
        </w:rPr>
        <w:t>For three-month periods ended 30 June 2019 and 2018, compensations paid to key management</w:t>
      </w:r>
      <w:r w:rsidRPr="0072019B">
        <w:rPr>
          <w:rFonts w:ascii="Arial" w:hAnsi="Arial" w:cs="Arial"/>
          <w:color w:val="000000" w:themeColor="text1"/>
          <w:sz w:val="20"/>
          <w:szCs w:val="20"/>
        </w:rPr>
        <w:t xml:space="preserve"> personnel are as follows:</w:t>
      </w:r>
    </w:p>
    <w:p w:rsidR="00D9254E" w:rsidRPr="0072019B" w:rsidRDefault="00D9254E" w:rsidP="007F0449">
      <w:pPr>
        <w:ind w:left="900"/>
        <w:jc w:val="thaiDistribute"/>
        <w:rPr>
          <w:rFonts w:ascii="Arial" w:hAnsi="Arial" w:cs="Arial"/>
          <w:color w:val="000000" w:themeColor="text1"/>
          <w:sz w:val="20"/>
          <w:szCs w:val="20"/>
        </w:rPr>
      </w:pPr>
    </w:p>
    <w:tbl>
      <w:tblPr>
        <w:tblW w:w="8640" w:type="dxa"/>
        <w:tblInd w:w="810" w:type="dxa"/>
        <w:tblLayout w:type="fixed"/>
        <w:tblLook w:val="0000" w:firstRow="0" w:lastRow="0" w:firstColumn="0" w:lastColumn="0" w:noHBand="0" w:noVBand="0"/>
      </w:tblPr>
      <w:tblGrid>
        <w:gridCol w:w="5580"/>
        <w:gridCol w:w="1530"/>
        <w:gridCol w:w="1530"/>
      </w:tblGrid>
      <w:tr w:rsidR="00E3351E" w:rsidRPr="0072019B" w:rsidTr="00825EDD">
        <w:trPr>
          <w:trHeight w:val="80"/>
        </w:trPr>
        <w:tc>
          <w:tcPr>
            <w:tcW w:w="5580" w:type="dxa"/>
            <w:tcBorders>
              <w:top w:val="nil"/>
              <w:left w:val="nil"/>
              <w:bottom w:val="nil"/>
              <w:right w:val="nil"/>
            </w:tcBorders>
            <w:vAlign w:val="bottom"/>
          </w:tcPr>
          <w:p w:rsidR="00E3351E" w:rsidRPr="0072019B" w:rsidRDefault="00E3351E" w:rsidP="00D9254E">
            <w:pPr>
              <w:tabs>
                <w:tab w:val="left" w:pos="1440"/>
                <w:tab w:val="center" w:pos="5940"/>
                <w:tab w:val="center" w:pos="7650"/>
              </w:tabs>
              <w:rPr>
                <w:rFonts w:ascii="Arial" w:hAnsi="Arial" w:cs="Arial"/>
                <w:color w:val="000000" w:themeColor="text1"/>
                <w:sz w:val="20"/>
                <w:szCs w:val="20"/>
              </w:rPr>
            </w:pPr>
          </w:p>
        </w:tc>
        <w:tc>
          <w:tcPr>
            <w:tcW w:w="3060" w:type="dxa"/>
            <w:gridSpan w:val="2"/>
            <w:tcBorders>
              <w:top w:val="nil"/>
              <w:left w:val="nil"/>
              <w:bottom w:val="nil"/>
              <w:right w:val="nil"/>
            </w:tcBorders>
            <w:vAlign w:val="bottom"/>
          </w:tcPr>
          <w:p w:rsidR="00E3351E" w:rsidRPr="0072019B" w:rsidRDefault="00E3351E" w:rsidP="00E3351E">
            <w:pPr>
              <w:pBdr>
                <w:bottom w:val="single" w:sz="4" w:space="1" w:color="auto"/>
              </w:pBdr>
              <w:ind w:right="-72"/>
              <w:jc w:val="center"/>
              <w:rPr>
                <w:rFonts w:ascii="Arial" w:hAnsi="Arial" w:cs="Arial"/>
                <w:b/>
                <w:bCs/>
                <w:color w:val="000000" w:themeColor="text1"/>
                <w:spacing w:val="-4"/>
                <w:sz w:val="20"/>
                <w:szCs w:val="20"/>
              </w:rPr>
            </w:pPr>
            <w:r>
              <w:rPr>
                <w:rFonts w:ascii="Arial" w:hAnsi="Arial" w:cs="Arial"/>
                <w:b/>
                <w:bCs/>
                <w:color w:val="000000" w:themeColor="text1"/>
                <w:spacing w:val="-4"/>
                <w:sz w:val="20"/>
                <w:szCs w:val="20"/>
              </w:rPr>
              <w:t>Unaudited</w:t>
            </w:r>
          </w:p>
        </w:tc>
      </w:tr>
      <w:tr w:rsidR="00D9254E" w:rsidRPr="0072019B" w:rsidTr="000A7ABD">
        <w:trPr>
          <w:trHeight w:val="80"/>
        </w:trPr>
        <w:tc>
          <w:tcPr>
            <w:tcW w:w="5580" w:type="dxa"/>
            <w:tcBorders>
              <w:top w:val="nil"/>
              <w:left w:val="nil"/>
              <w:bottom w:val="nil"/>
              <w:right w:val="nil"/>
            </w:tcBorders>
            <w:vAlign w:val="bottom"/>
          </w:tcPr>
          <w:p w:rsidR="00D9254E" w:rsidRPr="0072019B" w:rsidRDefault="00D9254E" w:rsidP="00D9254E">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D9254E" w:rsidRPr="0072019B" w:rsidRDefault="00552495" w:rsidP="00D9254E">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530" w:type="dxa"/>
            <w:tcBorders>
              <w:top w:val="nil"/>
              <w:left w:val="nil"/>
              <w:bottom w:val="nil"/>
              <w:right w:val="nil"/>
            </w:tcBorders>
            <w:vAlign w:val="bottom"/>
          </w:tcPr>
          <w:p w:rsidR="00D9254E" w:rsidRPr="0072019B" w:rsidRDefault="00552495" w:rsidP="0055249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552495" w:rsidRPr="0072019B" w:rsidTr="000A7ABD">
        <w:trPr>
          <w:trHeight w:val="80"/>
        </w:trPr>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552495" w:rsidRPr="0072019B" w:rsidTr="000A7ABD">
        <w:trPr>
          <w:trHeight w:val="80"/>
        </w:trPr>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30" w:type="dxa"/>
            <w:tcBorders>
              <w:top w:val="nil"/>
              <w:left w:val="nil"/>
              <w:bottom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552495" w:rsidRPr="0072019B" w:rsidTr="000A7ABD">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color w:val="000000" w:themeColor="text1"/>
                <w:sz w:val="12"/>
                <w:szCs w:val="12"/>
              </w:rPr>
            </w:pPr>
          </w:p>
        </w:tc>
      </w:tr>
      <w:tr w:rsidR="00552495" w:rsidRPr="0072019B" w:rsidTr="000A7ABD">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cs/>
              </w:rPr>
            </w:pPr>
            <w:r w:rsidRPr="0072019B">
              <w:rPr>
                <w:rFonts w:ascii="Arial" w:hAnsi="Arial" w:cs="Arial"/>
                <w:color w:val="000000" w:themeColor="text1"/>
                <w:sz w:val="20"/>
                <w:szCs w:val="20"/>
              </w:rPr>
              <w:t>Short-term employee benefits</w:t>
            </w:r>
          </w:p>
        </w:tc>
        <w:tc>
          <w:tcPr>
            <w:tcW w:w="1530" w:type="dxa"/>
            <w:tcBorders>
              <w:top w:val="nil"/>
              <w:left w:val="nil"/>
              <w:bottom w:val="nil"/>
              <w:right w:val="nil"/>
            </w:tcBorders>
            <w:vAlign w:val="bottom"/>
          </w:tcPr>
          <w:p w:rsidR="00552495" w:rsidRPr="0072019B" w:rsidRDefault="00303AB3" w:rsidP="00552495">
            <w:pP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7</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702</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844</w:t>
            </w: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7,045,709</w:t>
            </w:r>
          </w:p>
        </w:tc>
      </w:tr>
      <w:tr w:rsidR="00552495" w:rsidRPr="0072019B" w:rsidTr="000A7ABD">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r w:rsidRPr="0072019B">
              <w:rPr>
                <w:rFonts w:ascii="Arial" w:hAnsi="Arial" w:cs="Arial"/>
                <w:color w:val="000000" w:themeColor="text1"/>
                <w:sz w:val="20"/>
                <w:szCs w:val="20"/>
              </w:rPr>
              <w:t>Post-employment benefits</w:t>
            </w:r>
          </w:p>
        </w:tc>
        <w:tc>
          <w:tcPr>
            <w:tcW w:w="1530" w:type="dxa"/>
            <w:tcBorders>
              <w:top w:val="nil"/>
              <w:left w:val="nil"/>
              <w:bottom w:val="nil"/>
              <w:right w:val="nil"/>
            </w:tcBorders>
            <w:vAlign w:val="bottom"/>
          </w:tcPr>
          <w:p w:rsidR="00552495" w:rsidRPr="0072019B" w:rsidRDefault="00303AB3" w:rsidP="00552495">
            <w:pPr>
              <w:pBdr>
                <w:bottom w:val="single" w:sz="4" w:space="1" w:color="auto"/>
              </w:pBdr>
              <w:ind w:right="-72"/>
              <w:jc w:val="right"/>
              <w:rPr>
                <w:rFonts w:ascii="Arial" w:hAnsi="Arial" w:cs="Arial"/>
                <w:snapToGrid w:val="0"/>
                <w:color w:val="000000" w:themeColor="text1"/>
                <w:sz w:val="20"/>
                <w:szCs w:val="20"/>
                <w:lang w:eastAsia="th-TH"/>
              </w:rPr>
            </w:pPr>
            <w:r w:rsidRPr="0072019B">
              <w:rPr>
                <w:rFonts w:ascii="Arial" w:hAnsi="Arial" w:cs="Arial"/>
                <w:color w:val="000000" w:themeColor="text1"/>
                <w:sz w:val="20"/>
                <w:szCs w:val="20"/>
                <w:cs/>
              </w:rPr>
              <w:t>395</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978</w:t>
            </w:r>
          </w:p>
        </w:tc>
        <w:tc>
          <w:tcPr>
            <w:tcW w:w="1530" w:type="dxa"/>
            <w:tcBorders>
              <w:top w:val="nil"/>
              <w:left w:val="nil"/>
              <w:bottom w:val="nil"/>
              <w:right w:val="nil"/>
            </w:tcBorders>
            <w:vAlign w:val="bottom"/>
          </w:tcPr>
          <w:p w:rsidR="00552495" w:rsidRPr="0072019B" w:rsidRDefault="00552495" w:rsidP="00552495">
            <w:pPr>
              <w:pBdr>
                <w:bottom w:val="single" w:sz="4" w:space="1" w:color="auto"/>
              </w:pBdr>
              <w:ind w:right="-72"/>
              <w:jc w:val="right"/>
              <w:rPr>
                <w:rFonts w:ascii="Arial" w:hAnsi="Arial" w:cs="Arial"/>
                <w:snapToGrid w:val="0"/>
                <w:color w:val="000000" w:themeColor="text1"/>
                <w:sz w:val="20"/>
                <w:szCs w:val="20"/>
                <w:lang w:eastAsia="th-TH"/>
              </w:rPr>
            </w:pPr>
            <w:r w:rsidRPr="0072019B">
              <w:rPr>
                <w:rFonts w:ascii="Arial" w:hAnsi="Arial" w:cs="Arial"/>
                <w:snapToGrid w:val="0"/>
                <w:color w:val="000000" w:themeColor="text1"/>
                <w:sz w:val="20"/>
                <w:szCs w:val="20"/>
                <w:lang w:eastAsia="th-TH"/>
              </w:rPr>
              <w:t>1,047,083</w:t>
            </w:r>
          </w:p>
        </w:tc>
      </w:tr>
      <w:tr w:rsidR="00552495" w:rsidRPr="00E60C9E" w:rsidTr="000A7ABD">
        <w:tc>
          <w:tcPr>
            <w:tcW w:w="5580" w:type="dxa"/>
            <w:tcBorders>
              <w:top w:val="nil"/>
              <w:left w:val="nil"/>
              <w:bottom w:val="nil"/>
              <w:right w:val="nil"/>
            </w:tcBorders>
            <w:vAlign w:val="bottom"/>
          </w:tcPr>
          <w:p w:rsidR="00552495" w:rsidRPr="00E60C9E" w:rsidRDefault="00552495" w:rsidP="00552495">
            <w:pPr>
              <w:tabs>
                <w:tab w:val="left" w:pos="1440"/>
                <w:tab w:val="center" w:pos="5940"/>
                <w:tab w:val="center" w:pos="7650"/>
              </w:tabs>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E60C9E" w:rsidRDefault="00552495" w:rsidP="00552495">
            <w:pPr>
              <w:ind w:right="-72"/>
              <w:jc w:val="right"/>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530" w:type="dxa"/>
            <w:tcBorders>
              <w:top w:val="nil"/>
              <w:left w:val="nil"/>
              <w:bottom w:val="nil"/>
              <w:right w:val="nil"/>
            </w:tcBorders>
            <w:vAlign w:val="bottom"/>
          </w:tcPr>
          <w:p w:rsidR="00552495" w:rsidRPr="0072019B" w:rsidRDefault="00303AB3"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cs/>
              </w:rPr>
              <w:t>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098</w:t>
            </w:r>
            <w:r w:rsidRPr="0072019B">
              <w:rPr>
                <w:rFonts w:ascii="Arial" w:hAnsi="Arial" w:cs="Arial"/>
                <w:color w:val="000000" w:themeColor="text1"/>
                <w:sz w:val="20"/>
                <w:szCs w:val="20"/>
              </w:rPr>
              <w:t>,</w:t>
            </w:r>
            <w:r w:rsidRPr="0072019B">
              <w:rPr>
                <w:rFonts w:ascii="Arial" w:hAnsi="Arial" w:cs="Arial"/>
                <w:color w:val="000000" w:themeColor="text1"/>
                <w:sz w:val="20"/>
                <w:szCs w:val="20"/>
                <w:cs/>
              </w:rPr>
              <w:t>822</w:t>
            </w:r>
          </w:p>
        </w:tc>
        <w:tc>
          <w:tcPr>
            <w:tcW w:w="1530" w:type="dxa"/>
            <w:tcBorders>
              <w:top w:val="nil"/>
              <w:left w:val="nil"/>
              <w:bottom w:val="nil"/>
              <w:right w:val="nil"/>
            </w:tcBorders>
            <w:vAlign w:val="bottom"/>
          </w:tcPr>
          <w:p w:rsidR="00552495" w:rsidRPr="0072019B" w:rsidRDefault="00552495"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fldChar w:fldCharType="begin"/>
            </w:r>
            <w:r w:rsidRPr="0072019B">
              <w:rPr>
                <w:rFonts w:ascii="Arial" w:hAnsi="Arial" w:cs="Arial"/>
                <w:snapToGrid w:val="0"/>
                <w:color w:val="000000" w:themeColor="text1"/>
                <w:sz w:val="20"/>
                <w:szCs w:val="20"/>
                <w:lang w:eastAsia="th-TH"/>
              </w:rPr>
              <w:instrText xml:space="preserve"> =SUM(ABOVE) </w:instrText>
            </w:r>
            <w:r w:rsidRPr="0072019B">
              <w:rPr>
                <w:rFonts w:ascii="Arial" w:hAnsi="Arial" w:cs="Arial"/>
                <w:snapToGrid w:val="0"/>
                <w:color w:val="000000" w:themeColor="text1"/>
                <w:sz w:val="20"/>
                <w:szCs w:val="20"/>
                <w:lang w:eastAsia="th-TH"/>
              </w:rPr>
              <w:fldChar w:fldCharType="separate"/>
            </w:r>
            <w:r w:rsidRPr="0072019B">
              <w:rPr>
                <w:rFonts w:ascii="Arial" w:hAnsi="Arial" w:cs="Arial"/>
                <w:noProof/>
                <w:snapToGrid w:val="0"/>
                <w:color w:val="000000" w:themeColor="text1"/>
                <w:sz w:val="20"/>
                <w:szCs w:val="20"/>
                <w:lang w:eastAsia="th-TH"/>
              </w:rPr>
              <w:t>8,092,792</w:t>
            </w:r>
            <w:r w:rsidRPr="0072019B">
              <w:rPr>
                <w:rFonts w:ascii="Arial" w:hAnsi="Arial" w:cs="Arial"/>
                <w:snapToGrid w:val="0"/>
                <w:color w:val="000000" w:themeColor="text1"/>
                <w:sz w:val="20"/>
                <w:szCs w:val="20"/>
                <w:lang w:eastAsia="th-TH"/>
              </w:rPr>
              <w:fldChar w:fldCharType="end"/>
            </w:r>
          </w:p>
        </w:tc>
      </w:tr>
    </w:tbl>
    <w:p w:rsidR="003C6A31" w:rsidRPr="0072019B" w:rsidRDefault="003C6A31" w:rsidP="007F0449">
      <w:pPr>
        <w:ind w:left="900"/>
        <w:jc w:val="both"/>
        <w:rPr>
          <w:rFonts w:ascii="Arial" w:hAnsi="Arial" w:cs="Arial"/>
          <w:color w:val="000000" w:themeColor="text1"/>
          <w:sz w:val="20"/>
          <w:szCs w:val="20"/>
        </w:rPr>
      </w:pPr>
    </w:p>
    <w:p w:rsidR="00552495" w:rsidRPr="0072019B" w:rsidRDefault="00552495" w:rsidP="007F0449">
      <w:pPr>
        <w:ind w:left="900"/>
        <w:jc w:val="thaiDistribute"/>
        <w:rPr>
          <w:rFonts w:ascii="Arial" w:hAnsi="Arial" w:cs="Arial"/>
          <w:color w:val="000000" w:themeColor="text1"/>
          <w:sz w:val="20"/>
          <w:szCs w:val="20"/>
        </w:rPr>
      </w:pPr>
      <w:r w:rsidRPr="007F0449">
        <w:rPr>
          <w:rFonts w:ascii="Arial" w:hAnsi="Arial" w:cs="Arial"/>
          <w:color w:val="000000" w:themeColor="text1"/>
          <w:spacing w:val="-8"/>
          <w:sz w:val="20"/>
          <w:szCs w:val="20"/>
        </w:rPr>
        <w:t>For six-month periods ended 30 June 2019 and 2018, compensations paid to key management personne</w:t>
      </w:r>
      <w:r w:rsidRPr="007F0449">
        <w:rPr>
          <w:rFonts w:ascii="Arial" w:hAnsi="Arial" w:cs="Arial"/>
          <w:color w:val="000000" w:themeColor="text1"/>
          <w:spacing w:val="-4"/>
          <w:sz w:val="20"/>
          <w:szCs w:val="20"/>
        </w:rPr>
        <w:t>l</w:t>
      </w:r>
      <w:r w:rsidRPr="0072019B">
        <w:rPr>
          <w:rFonts w:ascii="Arial" w:hAnsi="Arial" w:cs="Arial"/>
          <w:color w:val="000000" w:themeColor="text1"/>
          <w:sz w:val="20"/>
          <w:szCs w:val="20"/>
        </w:rPr>
        <w:t xml:space="preserve"> are as follows:</w:t>
      </w:r>
    </w:p>
    <w:p w:rsidR="00552495" w:rsidRPr="0072019B" w:rsidRDefault="00552495" w:rsidP="007F0449">
      <w:pPr>
        <w:ind w:left="900"/>
        <w:jc w:val="both"/>
        <w:rPr>
          <w:rFonts w:ascii="Arial" w:hAnsi="Arial" w:cs="Arial"/>
          <w:color w:val="000000" w:themeColor="text1"/>
          <w:sz w:val="20"/>
          <w:szCs w:val="20"/>
        </w:rPr>
      </w:pPr>
    </w:p>
    <w:tbl>
      <w:tblPr>
        <w:tblW w:w="8640" w:type="dxa"/>
        <w:tblInd w:w="810" w:type="dxa"/>
        <w:tblLayout w:type="fixed"/>
        <w:tblLook w:val="0000" w:firstRow="0" w:lastRow="0" w:firstColumn="0" w:lastColumn="0" w:noHBand="0" w:noVBand="0"/>
      </w:tblPr>
      <w:tblGrid>
        <w:gridCol w:w="5580"/>
        <w:gridCol w:w="1530"/>
        <w:gridCol w:w="1530"/>
      </w:tblGrid>
      <w:tr w:rsidR="00552495" w:rsidRPr="0072019B" w:rsidTr="00E16DB2">
        <w:trPr>
          <w:trHeight w:val="80"/>
        </w:trPr>
        <w:tc>
          <w:tcPr>
            <w:tcW w:w="5580" w:type="dxa"/>
            <w:tcBorders>
              <w:top w:val="nil"/>
              <w:left w:val="nil"/>
              <w:bottom w:val="nil"/>
              <w:right w:val="nil"/>
            </w:tcBorders>
            <w:vAlign w:val="bottom"/>
          </w:tcPr>
          <w:p w:rsidR="00552495" w:rsidRPr="0072019B" w:rsidRDefault="00552495" w:rsidP="00E16DB2">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pacing w:val="-4"/>
                <w:sz w:val="20"/>
                <w:szCs w:val="20"/>
              </w:rPr>
              <w:t>30 June</w:t>
            </w:r>
          </w:p>
        </w:tc>
      </w:tr>
      <w:tr w:rsidR="00552495" w:rsidRPr="0072019B" w:rsidTr="00E16DB2">
        <w:trPr>
          <w:trHeight w:val="80"/>
        </w:trPr>
        <w:tc>
          <w:tcPr>
            <w:tcW w:w="5580" w:type="dxa"/>
            <w:tcBorders>
              <w:top w:val="nil"/>
              <w:left w:val="nil"/>
              <w:bottom w:val="nil"/>
              <w:right w:val="nil"/>
            </w:tcBorders>
            <w:vAlign w:val="bottom"/>
          </w:tcPr>
          <w:p w:rsidR="00552495" w:rsidRPr="0072019B" w:rsidRDefault="00552495" w:rsidP="00E16DB2">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2019</w:t>
            </w: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b/>
                <w:bCs/>
                <w:color w:val="000000" w:themeColor="text1"/>
                <w:spacing w:val="-4"/>
                <w:sz w:val="20"/>
                <w:szCs w:val="20"/>
              </w:rPr>
            </w:pPr>
            <w:r w:rsidRPr="0072019B">
              <w:rPr>
                <w:rFonts w:ascii="Arial" w:hAnsi="Arial" w:cs="Arial"/>
                <w:b/>
                <w:bCs/>
                <w:color w:val="000000" w:themeColor="text1"/>
                <w:sz w:val="20"/>
                <w:szCs w:val="20"/>
                <w:lang w:val="en-GB"/>
              </w:rPr>
              <w:t>2018</w:t>
            </w:r>
          </w:p>
        </w:tc>
      </w:tr>
      <w:tr w:rsidR="00552495" w:rsidRPr="0072019B" w:rsidTr="00E16DB2">
        <w:trPr>
          <w:trHeight w:val="80"/>
        </w:trPr>
        <w:tc>
          <w:tcPr>
            <w:tcW w:w="5580" w:type="dxa"/>
            <w:tcBorders>
              <w:top w:val="nil"/>
              <w:left w:val="nil"/>
              <w:bottom w:val="nil"/>
              <w:right w:val="nil"/>
            </w:tcBorders>
            <w:vAlign w:val="bottom"/>
          </w:tcPr>
          <w:p w:rsidR="00552495" w:rsidRPr="0072019B" w:rsidRDefault="00552495" w:rsidP="00E16DB2">
            <w:pPr>
              <w:tabs>
                <w:tab w:val="left" w:pos="1440"/>
                <w:tab w:val="center" w:pos="5940"/>
                <w:tab w:val="center" w:pos="7650"/>
              </w:tabs>
              <w:rPr>
                <w:rFonts w:ascii="Arial" w:hAnsi="Arial" w:cs="Arial"/>
                <w:color w:val="000000" w:themeColor="text1"/>
                <w:sz w:val="20"/>
                <w:szCs w:val="20"/>
              </w:rPr>
            </w:pPr>
          </w:p>
        </w:tc>
        <w:tc>
          <w:tcPr>
            <w:tcW w:w="1530" w:type="dxa"/>
            <w:tcBorders>
              <w:top w:val="nil"/>
              <w:left w:val="nil"/>
              <w:bottom w:val="nil"/>
              <w:right w:val="nil"/>
            </w:tcBorders>
            <w:vAlign w:val="bottom"/>
          </w:tcPr>
          <w:p w:rsidR="00552495" w:rsidRPr="0072019B" w:rsidRDefault="00552495" w:rsidP="00E16DB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30" w:type="dxa"/>
            <w:tcBorders>
              <w:top w:val="nil"/>
              <w:left w:val="nil"/>
              <w:bottom w:val="nil"/>
              <w:right w:val="nil"/>
            </w:tcBorders>
            <w:vAlign w:val="bottom"/>
          </w:tcPr>
          <w:p w:rsidR="00552495" w:rsidRPr="0072019B" w:rsidRDefault="00552495" w:rsidP="00E16DB2">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552495" w:rsidRPr="0072019B" w:rsidTr="00E16DB2">
        <w:tc>
          <w:tcPr>
            <w:tcW w:w="5580" w:type="dxa"/>
            <w:tcBorders>
              <w:top w:val="nil"/>
              <w:left w:val="nil"/>
              <w:bottom w:val="nil"/>
              <w:right w:val="nil"/>
            </w:tcBorders>
            <w:vAlign w:val="bottom"/>
          </w:tcPr>
          <w:p w:rsidR="00552495" w:rsidRPr="0072019B" w:rsidRDefault="00552495" w:rsidP="00E16DB2">
            <w:pPr>
              <w:tabs>
                <w:tab w:val="left" w:pos="1440"/>
                <w:tab w:val="center" w:pos="5940"/>
                <w:tab w:val="center" w:pos="7650"/>
              </w:tabs>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72019B" w:rsidRDefault="00552495" w:rsidP="00E16DB2">
            <w:pPr>
              <w:ind w:right="-72"/>
              <w:jc w:val="right"/>
              <w:rPr>
                <w:rFonts w:ascii="Arial" w:hAnsi="Arial" w:cs="Arial"/>
                <w:color w:val="000000" w:themeColor="text1"/>
                <w:sz w:val="12"/>
                <w:szCs w:val="12"/>
              </w:rPr>
            </w:pPr>
          </w:p>
        </w:tc>
      </w:tr>
      <w:tr w:rsidR="00552495" w:rsidRPr="0072019B" w:rsidTr="00E16DB2">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cs/>
              </w:rPr>
            </w:pPr>
            <w:r w:rsidRPr="0072019B">
              <w:rPr>
                <w:rFonts w:ascii="Arial" w:hAnsi="Arial" w:cs="Arial"/>
                <w:color w:val="000000" w:themeColor="text1"/>
                <w:sz w:val="20"/>
                <w:szCs w:val="20"/>
              </w:rPr>
              <w:t>Short-term employee benefits</w:t>
            </w:r>
          </w:p>
        </w:tc>
        <w:tc>
          <w:tcPr>
            <w:tcW w:w="1530" w:type="dxa"/>
            <w:tcBorders>
              <w:top w:val="nil"/>
              <w:left w:val="nil"/>
              <w:bottom w:val="nil"/>
              <w:right w:val="nil"/>
            </w:tcBorders>
            <w:vAlign w:val="bottom"/>
          </w:tcPr>
          <w:p w:rsidR="00552495" w:rsidRPr="0072019B" w:rsidRDefault="00303AB3" w:rsidP="00552495">
            <w:pPr>
              <w:ind w:right="-72"/>
              <w:jc w:val="right"/>
              <w:rPr>
                <w:rFonts w:ascii="Arial" w:hAnsi="Arial" w:cs="Arial"/>
                <w:color w:val="000000" w:themeColor="text1"/>
                <w:sz w:val="20"/>
                <w:szCs w:val="20"/>
                <w:cs/>
              </w:rPr>
            </w:pPr>
            <w:r w:rsidRPr="0072019B">
              <w:rPr>
                <w:rFonts w:ascii="Arial" w:hAnsi="Arial" w:cs="Arial"/>
                <w:color w:val="000000" w:themeColor="text1"/>
                <w:sz w:val="20"/>
                <w:szCs w:val="20"/>
                <w:cs/>
              </w:rPr>
              <w:t>14</w:t>
            </w:r>
            <w:r w:rsidRPr="0072019B">
              <w:rPr>
                <w:rFonts w:ascii="Arial" w:hAnsi="Arial" w:cs="Arial"/>
                <w:color w:val="000000" w:themeColor="text1"/>
                <w:sz w:val="20"/>
                <w:szCs w:val="20"/>
              </w:rPr>
              <w:t>,437,528</w:t>
            </w:r>
          </w:p>
        </w:tc>
        <w:tc>
          <w:tcPr>
            <w:tcW w:w="1530" w:type="dxa"/>
            <w:tcBorders>
              <w:top w:val="nil"/>
              <w:left w:val="nil"/>
              <w:bottom w:val="nil"/>
              <w:right w:val="nil"/>
            </w:tcBorders>
            <w:vAlign w:val="bottom"/>
          </w:tcPr>
          <w:p w:rsidR="00552495" w:rsidRPr="0072019B" w:rsidRDefault="00552495" w:rsidP="00552495">
            <w:pPr>
              <w:ind w:right="-72"/>
              <w:jc w:val="right"/>
              <w:rPr>
                <w:rFonts w:ascii="Arial" w:hAnsi="Arial" w:cs="Arial"/>
                <w:color w:val="000000" w:themeColor="text1"/>
                <w:sz w:val="20"/>
                <w:szCs w:val="20"/>
                <w:cs/>
              </w:rPr>
            </w:pPr>
            <w:r w:rsidRPr="0072019B">
              <w:rPr>
                <w:rFonts w:ascii="Arial" w:hAnsi="Arial" w:cs="Arial"/>
                <w:color w:val="000000" w:themeColor="text1"/>
                <w:sz w:val="20"/>
                <w:szCs w:val="20"/>
              </w:rPr>
              <w:t>13,858,339</w:t>
            </w:r>
          </w:p>
        </w:tc>
      </w:tr>
      <w:tr w:rsidR="00552495" w:rsidRPr="0072019B" w:rsidTr="00E16DB2">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r w:rsidRPr="0072019B">
              <w:rPr>
                <w:rFonts w:ascii="Arial" w:hAnsi="Arial" w:cs="Arial"/>
                <w:color w:val="000000" w:themeColor="text1"/>
                <w:sz w:val="20"/>
                <w:szCs w:val="20"/>
              </w:rPr>
              <w:t>Post-employment benefits</w:t>
            </w:r>
          </w:p>
        </w:tc>
        <w:tc>
          <w:tcPr>
            <w:tcW w:w="1530" w:type="dxa"/>
            <w:tcBorders>
              <w:top w:val="nil"/>
              <w:left w:val="nil"/>
              <w:bottom w:val="nil"/>
              <w:right w:val="nil"/>
            </w:tcBorders>
            <w:vAlign w:val="bottom"/>
          </w:tcPr>
          <w:p w:rsidR="00552495" w:rsidRPr="0072019B" w:rsidRDefault="00303AB3" w:rsidP="00552495">
            <w:pPr>
              <w:pBdr>
                <w:bottom w:val="single" w:sz="4" w:space="1" w:color="auto"/>
              </w:pBdr>
              <w:ind w:right="-72"/>
              <w:jc w:val="right"/>
              <w:rPr>
                <w:rFonts w:ascii="Arial" w:hAnsi="Arial" w:cs="Arial"/>
                <w:snapToGrid w:val="0"/>
                <w:color w:val="000000" w:themeColor="text1"/>
                <w:sz w:val="20"/>
                <w:szCs w:val="20"/>
                <w:lang w:eastAsia="th-TH"/>
              </w:rPr>
            </w:pPr>
            <w:r w:rsidRPr="0072019B">
              <w:rPr>
                <w:rFonts w:ascii="Arial" w:hAnsi="Arial" w:cs="Arial"/>
                <w:color w:val="000000" w:themeColor="text1"/>
                <w:sz w:val="20"/>
                <w:szCs w:val="20"/>
              </w:rPr>
              <w:t>701,783</w:t>
            </w:r>
          </w:p>
        </w:tc>
        <w:tc>
          <w:tcPr>
            <w:tcW w:w="1530" w:type="dxa"/>
            <w:tcBorders>
              <w:top w:val="nil"/>
              <w:left w:val="nil"/>
              <w:bottom w:val="nil"/>
              <w:right w:val="nil"/>
            </w:tcBorders>
            <w:vAlign w:val="bottom"/>
          </w:tcPr>
          <w:p w:rsidR="00552495" w:rsidRPr="0072019B" w:rsidRDefault="00552495" w:rsidP="00552495">
            <w:pPr>
              <w:pBdr>
                <w:bottom w:val="single" w:sz="4" w:space="1" w:color="auto"/>
              </w:pBdr>
              <w:ind w:right="-72"/>
              <w:jc w:val="right"/>
              <w:rPr>
                <w:rFonts w:ascii="Arial" w:hAnsi="Arial" w:cs="Arial"/>
                <w:snapToGrid w:val="0"/>
                <w:color w:val="000000" w:themeColor="text1"/>
                <w:sz w:val="20"/>
                <w:szCs w:val="20"/>
                <w:lang w:eastAsia="th-TH"/>
              </w:rPr>
            </w:pPr>
            <w:r w:rsidRPr="0072019B">
              <w:rPr>
                <w:rFonts w:ascii="Arial" w:hAnsi="Arial" w:cs="Arial"/>
                <w:snapToGrid w:val="0"/>
                <w:color w:val="000000" w:themeColor="text1"/>
                <w:sz w:val="20"/>
                <w:szCs w:val="20"/>
                <w:lang w:eastAsia="th-TH"/>
              </w:rPr>
              <w:t>2,570,444</w:t>
            </w:r>
          </w:p>
        </w:tc>
      </w:tr>
      <w:tr w:rsidR="00552495" w:rsidRPr="00E60C9E" w:rsidTr="00E16DB2">
        <w:tc>
          <w:tcPr>
            <w:tcW w:w="5580" w:type="dxa"/>
            <w:tcBorders>
              <w:top w:val="nil"/>
              <w:left w:val="nil"/>
              <w:bottom w:val="nil"/>
              <w:right w:val="nil"/>
            </w:tcBorders>
            <w:vAlign w:val="bottom"/>
          </w:tcPr>
          <w:p w:rsidR="00552495" w:rsidRPr="00E60C9E" w:rsidRDefault="00552495" w:rsidP="00552495">
            <w:pPr>
              <w:tabs>
                <w:tab w:val="left" w:pos="1440"/>
                <w:tab w:val="center" w:pos="5940"/>
                <w:tab w:val="center" w:pos="7650"/>
              </w:tabs>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E60C9E" w:rsidRDefault="00552495" w:rsidP="00552495">
            <w:pPr>
              <w:ind w:right="-72"/>
              <w:jc w:val="right"/>
              <w:rPr>
                <w:rFonts w:ascii="Arial" w:hAnsi="Arial" w:cs="Arial"/>
                <w:color w:val="000000" w:themeColor="text1"/>
                <w:sz w:val="12"/>
                <w:szCs w:val="12"/>
              </w:rPr>
            </w:pPr>
          </w:p>
        </w:tc>
        <w:tc>
          <w:tcPr>
            <w:tcW w:w="1530" w:type="dxa"/>
            <w:tcBorders>
              <w:top w:val="nil"/>
              <w:left w:val="nil"/>
              <w:bottom w:val="nil"/>
              <w:right w:val="nil"/>
            </w:tcBorders>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E16DB2">
        <w:tc>
          <w:tcPr>
            <w:tcW w:w="5580" w:type="dxa"/>
            <w:tcBorders>
              <w:top w:val="nil"/>
              <w:left w:val="nil"/>
              <w:bottom w:val="nil"/>
              <w:right w:val="nil"/>
            </w:tcBorders>
            <w:vAlign w:val="bottom"/>
          </w:tcPr>
          <w:p w:rsidR="00552495" w:rsidRPr="0072019B" w:rsidRDefault="00552495" w:rsidP="00552495">
            <w:pPr>
              <w:tabs>
                <w:tab w:val="left" w:pos="1440"/>
                <w:tab w:val="center" w:pos="5940"/>
                <w:tab w:val="center" w:pos="7650"/>
              </w:tabs>
              <w:rPr>
                <w:rFonts w:ascii="Arial" w:hAnsi="Arial" w:cs="Arial"/>
                <w:color w:val="000000" w:themeColor="text1"/>
                <w:sz w:val="20"/>
                <w:szCs w:val="20"/>
              </w:rPr>
            </w:pPr>
            <w:r w:rsidRPr="0072019B">
              <w:rPr>
                <w:rFonts w:ascii="Arial" w:hAnsi="Arial" w:cs="Arial"/>
                <w:color w:val="000000" w:themeColor="text1"/>
                <w:sz w:val="20"/>
                <w:szCs w:val="20"/>
              </w:rPr>
              <w:t>Total</w:t>
            </w:r>
          </w:p>
        </w:tc>
        <w:tc>
          <w:tcPr>
            <w:tcW w:w="1530" w:type="dxa"/>
            <w:tcBorders>
              <w:top w:val="nil"/>
              <w:left w:val="nil"/>
              <w:bottom w:val="nil"/>
              <w:right w:val="nil"/>
            </w:tcBorders>
            <w:vAlign w:val="bottom"/>
          </w:tcPr>
          <w:p w:rsidR="00552495" w:rsidRPr="0072019B" w:rsidRDefault="00303AB3"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rPr>
              <w:t>15,139,311</w:t>
            </w:r>
          </w:p>
        </w:tc>
        <w:tc>
          <w:tcPr>
            <w:tcW w:w="1530" w:type="dxa"/>
            <w:tcBorders>
              <w:top w:val="nil"/>
              <w:left w:val="nil"/>
              <w:bottom w:val="nil"/>
              <w:right w:val="nil"/>
            </w:tcBorders>
            <w:vAlign w:val="bottom"/>
          </w:tcPr>
          <w:p w:rsidR="00552495" w:rsidRPr="0072019B" w:rsidRDefault="00552495"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snapToGrid w:val="0"/>
                <w:color w:val="000000" w:themeColor="text1"/>
                <w:sz w:val="20"/>
                <w:szCs w:val="20"/>
                <w:lang w:eastAsia="th-TH"/>
              </w:rPr>
              <w:fldChar w:fldCharType="begin"/>
            </w:r>
            <w:r w:rsidRPr="0072019B">
              <w:rPr>
                <w:rFonts w:ascii="Arial" w:hAnsi="Arial" w:cs="Arial"/>
                <w:snapToGrid w:val="0"/>
                <w:color w:val="000000" w:themeColor="text1"/>
                <w:sz w:val="20"/>
                <w:szCs w:val="20"/>
                <w:lang w:eastAsia="th-TH"/>
              </w:rPr>
              <w:instrText xml:space="preserve"> =SUM(ABOVE) </w:instrText>
            </w:r>
            <w:r w:rsidRPr="0072019B">
              <w:rPr>
                <w:rFonts w:ascii="Arial" w:hAnsi="Arial" w:cs="Arial"/>
                <w:snapToGrid w:val="0"/>
                <w:color w:val="000000" w:themeColor="text1"/>
                <w:sz w:val="20"/>
                <w:szCs w:val="20"/>
                <w:lang w:eastAsia="th-TH"/>
              </w:rPr>
              <w:fldChar w:fldCharType="separate"/>
            </w:r>
            <w:r w:rsidRPr="0072019B">
              <w:rPr>
                <w:rFonts w:ascii="Arial" w:hAnsi="Arial" w:cs="Arial"/>
                <w:noProof/>
                <w:snapToGrid w:val="0"/>
                <w:color w:val="000000" w:themeColor="text1"/>
                <w:sz w:val="20"/>
                <w:szCs w:val="20"/>
                <w:lang w:eastAsia="th-TH"/>
              </w:rPr>
              <w:t>16,428,783</w:t>
            </w:r>
            <w:r w:rsidRPr="0072019B">
              <w:rPr>
                <w:rFonts w:ascii="Arial" w:hAnsi="Arial" w:cs="Arial"/>
                <w:snapToGrid w:val="0"/>
                <w:color w:val="000000" w:themeColor="text1"/>
                <w:sz w:val="20"/>
                <w:szCs w:val="20"/>
                <w:lang w:eastAsia="th-TH"/>
              </w:rPr>
              <w:fldChar w:fldCharType="end"/>
            </w:r>
          </w:p>
        </w:tc>
      </w:tr>
    </w:tbl>
    <w:p w:rsidR="00552495" w:rsidRPr="0072019B" w:rsidRDefault="00552495" w:rsidP="001F2081">
      <w:pPr>
        <w:ind w:left="540"/>
        <w:jc w:val="both"/>
        <w:rPr>
          <w:rFonts w:ascii="Arial" w:hAnsi="Arial" w:cs="Arial"/>
          <w:color w:val="000000" w:themeColor="text1"/>
          <w:sz w:val="20"/>
          <w:szCs w:val="20"/>
        </w:rPr>
      </w:pPr>
    </w:p>
    <w:p w:rsidR="003C6A31" w:rsidRPr="0072019B" w:rsidRDefault="003C6A31" w:rsidP="001F2081">
      <w:pPr>
        <w:overflowPunct/>
        <w:autoSpaceDE/>
        <w:autoSpaceDN/>
        <w:adjustRightInd/>
        <w:ind w:left="540"/>
        <w:jc w:val="both"/>
        <w:textAlignment w:val="auto"/>
        <w:rPr>
          <w:rFonts w:ascii="Arial" w:hAnsi="Arial" w:cs="Arial"/>
          <w:color w:val="000000" w:themeColor="text1"/>
          <w:sz w:val="20"/>
          <w:szCs w:val="20"/>
        </w:rPr>
      </w:pPr>
    </w:p>
    <w:p w:rsidR="003C6A31" w:rsidRPr="0072019B" w:rsidRDefault="00606A20" w:rsidP="001F2081">
      <w:pPr>
        <w:ind w:left="540" w:hanging="540"/>
        <w:jc w:val="both"/>
        <w:rPr>
          <w:rFonts w:ascii="Arial" w:hAnsi="Arial" w:cs="Arial"/>
          <w:b/>
          <w:bCs/>
          <w:color w:val="000000" w:themeColor="text1"/>
          <w:sz w:val="20"/>
          <w:szCs w:val="20"/>
        </w:rPr>
      </w:pPr>
      <w:r>
        <w:rPr>
          <w:rFonts w:ascii="Arial" w:hAnsi="Arial" w:cs="Arial"/>
          <w:b/>
          <w:bCs/>
          <w:color w:val="000000" w:themeColor="text1"/>
          <w:sz w:val="20"/>
          <w:szCs w:val="20"/>
        </w:rPr>
        <w:t>37</w:t>
      </w:r>
      <w:r w:rsidR="003C6A31" w:rsidRPr="0072019B">
        <w:rPr>
          <w:rFonts w:ascii="Arial" w:hAnsi="Arial" w:cs="Arial"/>
          <w:b/>
          <w:bCs/>
          <w:color w:val="000000" w:themeColor="text1"/>
          <w:sz w:val="20"/>
          <w:szCs w:val="20"/>
        </w:rPr>
        <w:tab/>
        <w:t>Service and lease commitments</w:t>
      </w:r>
    </w:p>
    <w:p w:rsidR="003C6A31" w:rsidRPr="0072019B" w:rsidRDefault="003C6A31" w:rsidP="001F2081">
      <w:pPr>
        <w:ind w:left="540"/>
        <w:jc w:val="both"/>
        <w:rPr>
          <w:rFonts w:ascii="Arial" w:hAnsi="Arial" w:cs="Arial"/>
          <w:color w:val="000000" w:themeColor="text1"/>
          <w:sz w:val="20"/>
          <w:szCs w:val="20"/>
        </w:rPr>
      </w:pPr>
    </w:p>
    <w:p w:rsidR="003C6A31" w:rsidRPr="0072019B" w:rsidRDefault="003C6A31" w:rsidP="001F2081">
      <w:pPr>
        <w:ind w:left="540"/>
        <w:jc w:val="both"/>
        <w:rPr>
          <w:rFonts w:ascii="Arial" w:hAnsi="Arial" w:cs="Arial"/>
          <w:color w:val="000000" w:themeColor="text1"/>
          <w:sz w:val="20"/>
          <w:szCs w:val="20"/>
        </w:rPr>
      </w:pPr>
    </w:p>
    <w:p w:rsidR="00552495" w:rsidRPr="0072019B" w:rsidRDefault="00552495" w:rsidP="00552495">
      <w:pPr>
        <w:ind w:left="540"/>
        <w:jc w:val="both"/>
        <w:rPr>
          <w:rFonts w:ascii="Arial" w:hAnsi="Arial" w:cs="Arial"/>
          <w:color w:val="000000" w:themeColor="text1"/>
          <w:sz w:val="20"/>
          <w:szCs w:val="20"/>
        </w:rPr>
      </w:pPr>
      <w:r w:rsidRPr="0072019B">
        <w:rPr>
          <w:rFonts w:ascii="Arial" w:hAnsi="Arial" w:cs="Arial"/>
          <w:color w:val="000000" w:themeColor="text1"/>
          <w:spacing w:val="-4"/>
          <w:sz w:val="20"/>
          <w:szCs w:val="20"/>
        </w:rPr>
        <w:t xml:space="preserve">As at 30 June 2019 and </w:t>
      </w:r>
      <w:r w:rsidRPr="0072019B">
        <w:rPr>
          <w:rFonts w:ascii="Arial" w:hAnsi="Arial" w:cs="Arial"/>
          <w:color w:val="000000" w:themeColor="text1"/>
          <w:spacing w:val="-4"/>
          <w:sz w:val="20"/>
          <w:szCs w:val="20"/>
          <w:lang w:val="en-GB"/>
        </w:rPr>
        <w:t>31 December</w:t>
      </w:r>
      <w:r w:rsidRPr="0072019B">
        <w:rPr>
          <w:rFonts w:ascii="Arial" w:hAnsi="Arial" w:cs="Arial"/>
          <w:color w:val="000000" w:themeColor="text1"/>
          <w:spacing w:val="-4"/>
          <w:sz w:val="20"/>
          <w:szCs w:val="20"/>
        </w:rPr>
        <w:t xml:space="preserve"> </w:t>
      </w:r>
      <w:r w:rsidRPr="0072019B">
        <w:rPr>
          <w:rFonts w:ascii="Arial" w:hAnsi="Arial" w:cs="Arial"/>
          <w:color w:val="000000" w:themeColor="text1"/>
          <w:spacing w:val="-4"/>
          <w:sz w:val="20"/>
          <w:szCs w:val="20"/>
          <w:lang w:val="en-GB"/>
        </w:rPr>
        <w:t>2018</w:t>
      </w:r>
      <w:r w:rsidRPr="0072019B">
        <w:rPr>
          <w:rFonts w:ascii="Arial" w:hAnsi="Arial" w:cs="Arial"/>
          <w:color w:val="000000" w:themeColor="text1"/>
          <w:spacing w:val="-4"/>
          <w:sz w:val="20"/>
          <w:szCs w:val="20"/>
        </w:rPr>
        <w:t>, the Company has obligation for payment rental and service</w:t>
      </w:r>
      <w:r w:rsidRPr="0072019B">
        <w:rPr>
          <w:rFonts w:ascii="Arial" w:hAnsi="Arial" w:cs="Arial"/>
          <w:color w:val="000000" w:themeColor="text1"/>
          <w:sz w:val="20"/>
          <w:szCs w:val="20"/>
        </w:rPr>
        <w:t xml:space="preserve"> fees under non-cancellable lease and service agreements as follows:</w:t>
      </w:r>
    </w:p>
    <w:p w:rsidR="003C6A31" w:rsidRPr="0072019B" w:rsidRDefault="003C6A31" w:rsidP="003C6A31">
      <w:pPr>
        <w:ind w:left="540"/>
        <w:jc w:val="both"/>
        <w:rPr>
          <w:rFonts w:ascii="Arial" w:hAnsi="Arial" w:cs="Arial"/>
          <w:color w:val="000000" w:themeColor="text1"/>
          <w:sz w:val="20"/>
          <w:szCs w:val="20"/>
        </w:rPr>
      </w:pPr>
    </w:p>
    <w:tbl>
      <w:tblPr>
        <w:tblW w:w="9202" w:type="dxa"/>
        <w:tblInd w:w="270" w:type="dxa"/>
        <w:tblLayout w:type="fixed"/>
        <w:tblLook w:val="0000" w:firstRow="0" w:lastRow="0" w:firstColumn="0" w:lastColumn="0" w:noHBand="0" w:noVBand="0"/>
      </w:tblPr>
      <w:tblGrid>
        <w:gridCol w:w="6178"/>
        <w:gridCol w:w="1512"/>
        <w:gridCol w:w="1512"/>
      </w:tblGrid>
      <w:tr w:rsidR="00F815E9" w:rsidRPr="0072019B" w:rsidTr="000A7ABD">
        <w:tc>
          <w:tcPr>
            <w:tcW w:w="6178" w:type="dxa"/>
            <w:tcBorders>
              <w:top w:val="nil"/>
              <w:left w:val="nil"/>
              <w:bottom w:val="nil"/>
              <w:right w:val="nil"/>
            </w:tcBorders>
            <w:vAlign w:val="bottom"/>
          </w:tcPr>
          <w:p w:rsidR="00F815E9" w:rsidRPr="0072019B" w:rsidRDefault="00F815E9" w:rsidP="00F815E9">
            <w:pPr>
              <w:snapToGrid w:val="0"/>
              <w:ind w:left="162"/>
              <w:rPr>
                <w:rFonts w:ascii="Arial" w:hAnsi="Arial" w:cs="Arial"/>
                <w:color w:val="000000" w:themeColor="text1"/>
                <w:sz w:val="20"/>
                <w:szCs w:val="20"/>
              </w:rPr>
            </w:pPr>
          </w:p>
        </w:tc>
        <w:tc>
          <w:tcPr>
            <w:tcW w:w="1512" w:type="dxa"/>
            <w:tcBorders>
              <w:top w:val="nil"/>
              <w:left w:val="nil"/>
              <w:right w:val="nil"/>
            </w:tcBorders>
            <w:vAlign w:val="bottom"/>
          </w:tcPr>
          <w:p w:rsidR="00F815E9"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rPr>
              <w:t>30 June</w:t>
            </w:r>
          </w:p>
        </w:tc>
        <w:tc>
          <w:tcPr>
            <w:tcW w:w="1512" w:type="dxa"/>
            <w:tcBorders>
              <w:top w:val="nil"/>
              <w:left w:val="nil"/>
              <w:right w:val="nil"/>
            </w:tcBorders>
            <w:vAlign w:val="bottom"/>
          </w:tcPr>
          <w:p w:rsidR="00F815E9"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31 December</w:t>
            </w:r>
          </w:p>
        </w:tc>
      </w:tr>
      <w:tr w:rsidR="00552495" w:rsidRPr="0072019B" w:rsidTr="000A7ABD">
        <w:tc>
          <w:tcPr>
            <w:tcW w:w="6178" w:type="dxa"/>
            <w:tcBorders>
              <w:top w:val="nil"/>
              <w:left w:val="nil"/>
              <w:bottom w:val="nil"/>
              <w:right w:val="nil"/>
            </w:tcBorders>
            <w:vAlign w:val="bottom"/>
          </w:tcPr>
          <w:p w:rsidR="00552495" w:rsidRPr="0072019B" w:rsidRDefault="00552495" w:rsidP="00552495">
            <w:pPr>
              <w:snapToGrid w:val="0"/>
              <w:ind w:left="162"/>
              <w:rPr>
                <w:rFonts w:ascii="Arial" w:hAnsi="Arial" w:cs="Arial"/>
                <w:color w:val="000000" w:themeColor="text1"/>
                <w:sz w:val="20"/>
                <w:szCs w:val="20"/>
              </w:rPr>
            </w:pPr>
          </w:p>
        </w:tc>
        <w:tc>
          <w:tcPr>
            <w:tcW w:w="1512" w:type="dxa"/>
            <w:tcBorders>
              <w:top w:val="nil"/>
              <w:left w:val="nil"/>
              <w:right w:val="nil"/>
            </w:tcBorders>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2019</w:t>
            </w:r>
          </w:p>
        </w:tc>
        <w:tc>
          <w:tcPr>
            <w:tcW w:w="1512" w:type="dxa"/>
            <w:tcBorders>
              <w:top w:val="nil"/>
              <w:left w:val="nil"/>
              <w:right w:val="nil"/>
            </w:tcBorders>
            <w:vAlign w:val="bottom"/>
          </w:tcPr>
          <w:p w:rsidR="00552495" w:rsidRPr="0072019B" w:rsidRDefault="00552495" w:rsidP="00552495">
            <w:pPr>
              <w:ind w:right="-72"/>
              <w:jc w:val="right"/>
              <w:rPr>
                <w:rFonts w:ascii="Arial" w:hAnsi="Arial" w:cs="Arial"/>
                <w:b/>
                <w:bCs/>
                <w:color w:val="000000" w:themeColor="text1"/>
                <w:sz w:val="20"/>
                <w:szCs w:val="20"/>
              </w:rPr>
            </w:pPr>
            <w:r w:rsidRPr="0072019B">
              <w:rPr>
                <w:rFonts w:ascii="Arial" w:hAnsi="Arial" w:cs="Arial"/>
                <w:b/>
                <w:bCs/>
                <w:color w:val="000000" w:themeColor="text1"/>
                <w:sz w:val="20"/>
                <w:szCs w:val="20"/>
                <w:lang w:val="en-GB"/>
              </w:rPr>
              <w:t>2018</w:t>
            </w:r>
          </w:p>
        </w:tc>
      </w:tr>
      <w:tr w:rsidR="00552495" w:rsidRPr="0072019B" w:rsidTr="000A7ABD">
        <w:tc>
          <w:tcPr>
            <w:tcW w:w="6178" w:type="dxa"/>
            <w:tcBorders>
              <w:top w:val="nil"/>
              <w:left w:val="nil"/>
              <w:bottom w:val="nil"/>
              <w:right w:val="nil"/>
            </w:tcBorders>
            <w:vAlign w:val="bottom"/>
          </w:tcPr>
          <w:p w:rsidR="00552495" w:rsidRPr="0072019B" w:rsidRDefault="00552495" w:rsidP="00552495">
            <w:pPr>
              <w:snapToGrid w:val="0"/>
              <w:ind w:left="162"/>
              <w:rPr>
                <w:rFonts w:ascii="Arial" w:hAnsi="Arial" w:cs="Arial"/>
                <w:color w:val="000000" w:themeColor="text1"/>
                <w:sz w:val="20"/>
                <w:szCs w:val="20"/>
              </w:rPr>
            </w:pPr>
          </w:p>
        </w:tc>
        <w:tc>
          <w:tcPr>
            <w:tcW w:w="1512" w:type="dxa"/>
            <w:tcBorders>
              <w:top w:val="nil"/>
              <w:left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c>
          <w:tcPr>
            <w:tcW w:w="1512" w:type="dxa"/>
            <w:tcBorders>
              <w:top w:val="nil"/>
              <w:left w:val="nil"/>
              <w:right w:val="nil"/>
            </w:tcBorders>
            <w:vAlign w:val="bottom"/>
          </w:tcPr>
          <w:p w:rsidR="00552495" w:rsidRPr="0072019B" w:rsidRDefault="00552495" w:rsidP="00552495">
            <w:pPr>
              <w:pBdr>
                <w:bottom w:val="single" w:sz="4" w:space="1" w:color="auto"/>
              </w:pBdr>
              <w:ind w:right="-72"/>
              <w:jc w:val="right"/>
              <w:rPr>
                <w:rFonts w:ascii="Arial" w:hAnsi="Arial" w:cs="Arial"/>
                <w:b/>
                <w:bCs/>
                <w:color w:val="000000" w:themeColor="text1"/>
                <w:sz w:val="20"/>
                <w:szCs w:val="20"/>
                <w:lang w:val="en-GB"/>
              </w:rPr>
            </w:pPr>
            <w:r w:rsidRPr="0072019B">
              <w:rPr>
                <w:rFonts w:ascii="Arial" w:hAnsi="Arial" w:cs="Arial"/>
                <w:b/>
                <w:bCs/>
                <w:color w:val="000000" w:themeColor="text1"/>
                <w:sz w:val="20"/>
                <w:szCs w:val="20"/>
                <w:lang w:val="en-GB"/>
              </w:rPr>
              <w:t>Baht</w:t>
            </w:r>
          </w:p>
        </w:tc>
      </w:tr>
      <w:tr w:rsidR="00552495" w:rsidRPr="0072019B" w:rsidTr="000A7ABD">
        <w:tc>
          <w:tcPr>
            <w:tcW w:w="6178" w:type="dxa"/>
            <w:tcBorders>
              <w:top w:val="nil"/>
              <w:left w:val="nil"/>
              <w:bottom w:val="nil"/>
              <w:right w:val="nil"/>
            </w:tcBorders>
            <w:vAlign w:val="bottom"/>
          </w:tcPr>
          <w:p w:rsidR="00552495" w:rsidRPr="0072019B" w:rsidRDefault="00552495" w:rsidP="00552495">
            <w:pPr>
              <w:ind w:left="162"/>
              <w:rPr>
                <w:rFonts w:ascii="Arial" w:hAnsi="Arial" w:cs="Arial"/>
                <w:color w:val="000000" w:themeColor="text1"/>
                <w:sz w:val="12"/>
                <w:szCs w:val="12"/>
              </w:rPr>
            </w:pPr>
          </w:p>
        </w:tc>
        <w:tc>
          <w:tcPr>
            <w:tcW w:w="1512"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12"/>
                <w:szCs w:val="12"/>
              </w:rPr>
            </w:pPr>
          </w:p>
        </w:tc>
        <w:tc>
          <w:tcPr>
            <w:tcW w:w="1512"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12"/>
                <w:szCs w:val="12"/>
                <w:cs/>
              </w:rPr>
            </w:pPr>
          </w:p>
        </w:tc>
      </w:tr>
      <w:tr w:rsidR="00552495" w:rsidRPr="0072019B" w:rsidTr="000A7ABD">
        <w:tc>
          <w:tcPr>
            <w:tcW w:w="6178" w:type="dxa"/>
            <w:tcBorders>
              <w:top w:val="nil"/>
              <w:left w:val="nil"/>
              <w:bottom w:val="nil"/>
              <w:right w:val="nil"/>
            </w:tcBorders>
            <w:vAlign w:val="bottom"/>
          </w:tcPr>
          <w:p w:rsidR="00552495" w:rsidRPr="0072019B" w:rsidRDefault="00552495" w:rsidP="00552495">
            <w:pPr>
              <w:ind w:left="162"/>
              <w:rPr>
                <w:rFonts w:ascii="Arial" w:hAnsi="Arial" w:cs="Arial"/>
                <w:color w:val="000000" w:themeColor="text1"/>
                <w:sz w:val="20"/>
                <w:szCs w:val="20"/>
              </w:rPr>
            </w:pPr>
            <w:r w:rsidRPr="0072019B">
              <w:rPr>
                <w:rFonts w:ascii="Arial" w:hAnsi="Arial" w:cs="Arial"/>
                <w:color w:val="000000" w:themeColor="text1"/>
                <w:sz w:val="20"/>
                <w:szCs w:val="20"/>
              </w:rPr>
              <w:t>Payment within:</w:t>
            </w:r>
          </w:p>
        </w:tc>
        <w:tc>
          <w:tcPr>
            <w:tcW w:w="1512"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c>
          <w:tcPr>
            <w:tcW w:w="1512"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p>
        </w:tc>
      </w:tr>
      <w:tr w:rsidR="00552495" w:rsidRPr="0072019B" w:rsidTr="000A7ABD">
        <w:tc>
          <w:tcPr>
            <w:tcW w:w="6178" w:type="dxa"/>
            <w:tcBorders>
              <w:top w:val="nil"/>
              <w:left w:val="nil"/>
              <w:bottom w:val="nil"/>
              <w:right w:val="nil"/>
            </w:tcBorders>
            <w:vAlign w:val="bottom"/>
          </w:tcPr>
          <w:p w:rsidR="00552495" w:rsidRPr="0072019B" w:rsidRDefault="00552495" w:rsidP="00552495">
            <w:pPr>
              <w:ind w:left="162"/>
              <w:rPr>
                <w:rFonts w:ascii="Arial" w:hAnsi="Arial" w:cs="Arial"/>
                <w:color w:val="000000" w:themeColor="text1"/>
                <w:sz w:val="20"/>
                <w:szCs w:val="20"/>
              </w:rPr>
            </w:pPr>
            <w:r w:rsidRPr="0072019B">
              <w:rPr>
                <w:rFonts w:ascii="Arial" w:hAnsi="Arial" w:cs="Arial"/>
                <w:color w:val="000000" w:themeColor="text1"/>
                <w:sz w:val="20"/>
                <w:szCs w:val="20"/>
              </w:rPr>
              <w:t>Not later than 1 year</w:t>
            </w:r>
          </w:p>
        </w:tc>
        <w:tc>
          <w:tcPr>
            <w:tcW w:w="1512" w:type="dxa"/>
            <w:tcBorders>
              <w:top w:val="nil"/>
              <w:left w:val="nil"/>
              <w:bottom w:val="nil"/>
              <w:right w:val="nil"/>
            </w:tcBorders>
            <w:shd w:val="clear" w:color="auto" w:fill="auto"/>
            <w:vAlign w:val="bottom"/>
          </w:tcPr>
          <w:p w:rsidR="00552495" w:rsidRPr="0072019B" w:rsidRDefault="00303AB3"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36,286,500</w:t>
            </w:r>
          </w:p>
        </w:tc>
        <w:tc>
          <w:tcPr>
            <w:tcW w:w="1512" w:type="dxa"/>
            <w:tcBorders>
              <w:top w:val="nil"/>
              <w:left w:val="nil"/>
              <w:bottom w:val="nil"/>
              <w:right w:val="nil"/>
            </w:tcBorders>
            <w:shd w:val="clear" w:color="auto" w:fill="auto"/>
            <w:vAlign w:val="bottom"/>
          </w:tcPr>
          <w:p w:rsidR="00552495" w:rsidRPr="0072019B" w:rsidRDefault="00552495" w:rsidP="00552495">
            <w:pPr>
              <w:ind w:right="-72"/>
              <w:jc w:val="right"/>
              <w:rPr>
                <w:rFonts w:ascii="Arial" w:hAnsi="Arial" w:cs="Arial"/>
                <w:color w:val="000000" w:themeColor="text1"/>
                <w:sz w:val="20"/>
                <w:szCs w:val="20"/>
              </w:rPr>
            </w:pPr>
            <w:r w:rsidRPr="0072019B">
              <w:rPr>
                <w:rFonts w:ascii="Arial" w:hAnsi="Arial" w:cs="Arial"/>
                <w:color w:val="000000" w:themeColor="text1"/>
                <w:sz w:val="20"/>
                <w:szCs w:val="20"/>
              </w:rPr>
              <w:t>29,023,225</w:t>
            </w:r>
          </w:p>
        </w:tc>
      </w:tr>
      <w:tr w:rsidR="00552495" w:rsidRPr="0072019B" w:rsidTr="000A7ABD">
        <w:tc>
          <w:tcPr>
            <w:tcW w:w="6178" w:type="dxa"/>
            <w:tcBorders>
              <w:top w:val="nil"/>
              <w:left w:val="nil"/>
              <w:bottom w:val="nil"/>
              <w:right w:val="nil"/>
            </w:tcBorders>
            <w:vAlign w:val="bottom"/>
          </w:tcPr>
          <w:p w:rsidR="00552495" w:rsidRPr="0072019B" w:rsidRDefault="00552495" w:rsidP="00552495">
            <w:pPr>
              <w:ind w:left="162"/>
              <w:rPr>
                <w:rFonts w:ascii="Arial" w:hAnsi="Arial" w:cs="Arial"/>
                <w:color w:val="000000" w:themeColor="text1"/>
                <w:sz w:val="20"/>
                <w:szCs w:val="20"/>
              </w:rPr>
            </w:pPr>
            <w:r w:rsidRPr="0072019B">
              <w:rPr>
                <w:rFonts w:ascii="Arial" w:hAnsi="Arial" w:cs="Arial"/>
                <w:color w:val="000000" w:themeColor="text1"/>
                <w:sz w:val="20"/>
                <w:szCs w:val="20"/>
              </w:rPr>
              <w:t>Later than 1 year but not later than 5 years</w:t>
            </w:r>
          </w:p>
        </w:tc>
        <w:tc>
          <w:tcPr>
            <w:tcW w:w="1512" w:type="dxa"/>
            <w:tcBorders>
              <w:top w:val="nil"/>
              <w:left w:val="nil"/>
              <w:bottom w:val="nil"/>
              <w:right w:val="nil"/>
            </w:tcBorders>
            <w:shd w:val="clear" w:color="auto" w:fill="auto"/>
            <w:vAlign w:val="bottom"/>
          </w:tcPr>
          <w:p w:rsidR="00552495" w:rsidRPr="0072019B" w:rsidRDefault="00303AB3"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26,824,600</w:t>
            </w:r>
          </w:p>
        </w:tc>
        <w:tc>
          <w:tcPr>
            <w:tcW w:w="1512" w:type="dxa"/>
            <w:tcBorders>
              <w:top w:val="nil"/>
              <w:left w:val="nil"/>
              <w:bottom w:val="nil"/>
              <w:right w:val="nil"/>
            </w:tcBorders>
            <w:shd w:val="clear" w:color="auto" w:fill="auto"/>
            <w:vAlign w:val="bottom"/>
          </w:tcPr>
          <w:p w:rsidR="00552495" w:rsidRPr="0072019B" w:rsidRDefault="00552495" w:rsidP="00552495">
            <w:pPr>
              <w:pBdr>
                <w:bottom w:val="single" w:sz="4" w:space="1" w:color="auto"/>
              </w:pBdr>
              <w:ind w:right="-72"/>
              <w:jc w:val="right"/>
              <w:rPr>
                <w:rFonts w:ascii="Arial" w:hAnsi="Arial" w:cs="Arial"/>
                <w:color w:val="000000" w:themeColor="text1"/>
                <w:sz w:val="20"/>
                <w:szCs w:val="20"/>
              </w:rPr>
            </w:pPr>
            <w:r w:rsidRPr="0072019B">
              <w:rPr>
                <w:rFonts w:ascii="Arial" w:hAnsi="Arial" w:cs="Arial"/>
                <w:color w:val="000000" w:themeColor="text1"/>
                <w:sz w:val="20"/>
                <w:szCs w:val="20"/>
              </w:rPr>
              <w:t>41,106,000</w:t>
            </w:r>
          </w:p>
        </w:tc>
      </w:tr>
      <w:tr w:rsidR="00552495" w:rsidRPr="00E60C9E" w:rsidTr="000A7ABD">
        <w:trPr>
          <w:trHeight w:val="61"/>
        </w:trPr>
        <w:tc>
          <w:tcPr>
            <w:tcW w:w="6178" w:type="dxa"/>
            <w:tcBorders>
              <w:top w:val="nil"/>
              <w:left w:val="nil"/>
              <w:bottom w:val="nil"/>
              <w:right w:val="nil"/>
            </w:tcBorders>
            <w:vAlign w:val="bottom"/>
          </w:tcPr>
          <w:p w:rsidR="00552495" w:rsidRPr="00E60C9E" w:rsidRDefault="00552495" w:rsidP="00552495">
            <w:pPr>
              <w:ind w:left="162"/>
              <w:rPr>
                <w:rFonts w:ascii="Arial" w:hAnsi="Arial" w:cs="Arial"/>
                <w:color w:val="000000" w:themeColor="text1"/>
                <w:sz w:val="12"/>
                <w:szCs w:val="12"/>
              </w:rPr>
            </w:pPr>
          </w:p>
        </w:tc>
        <w:tc>
          <w:tcPr>
            <w:tcW w:w="1512"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c>
          <w:tcPr>
            <w:tcW w:w="1512" w:type="dxa"/>
            <w:tcBorders>
              <w:top w:val="nil"/>
              <w:left w:val="nil"/>
              <w:bottom w:val="nil"/>
              <w:right w:val="nil"/>
            </w:tcBorders>
            <w:shd w:val="clear" w:color="auto" w:fill="auto"/>
            <w:vAlign w:val="bottom"/>
          </w:tcPr>
          <w:p w:rsidR="00552495" w:rsidRPr="00E60C9E" w:rsidRDefault="00552495" w:rsidP="00552495">
            <w:pPr>
              <w:ind w:right="-72"/>
              <w:jc w:val="right"/>
              <w:rPr>
                <w:rFonts w:ascii="Arial" w:hAnsi="Arial" w:cs="Arial"/>
                <w:color w:val="000000" w:themeColor="text1"/>
                <w:sz w:val="12"/>
                <w:szCs w:val="12"/>
              </w:rPr>
            </w:pPr>
          </w:p>
        </w:tc>
      </w:tr>
      <w:tr w:rsidR="00552495" w:rsidRPr="0072019B" w:rsidTr="000A7ABD">
        <w:tc>
          <w:tcPr>
            <w:tcW w:w="6178" w:type="dxa"/>
            <w:tcBorders>
              <w:top w:val="nil"/>
              <w:left w:val="nil"/>
              <w:bottom w:val="nil"/>
              <w:right w:val="nil"/>
            </w:tcBorders>
            <w:vAlign w:val="bottom"/>
          </w:tcPr>
          <w:p w:rsidR="00552495" w:rsidRPr="0072019B" w:rsidRDefault="00552495" w:rsidP="00552495">
            <w:pPr>
              <w:ind w:left="162"/>
              <w:rPr>
                <w:rFonts w:ascii="Arial" w:hAnsi="Arial" w:cs="Arial"/>
                <w:color w:val="000000" w:themeColor="text1"/>
                <w:sz w:val="20"/>
                <w:szCs w:val="20"/>
              </w:rPr>
            </w:pPr>
            <w:r w:rsidRPr="0072019B">
              <w:rPr>
                <w:rFonts w:ascii="Arial" w:hAnsi="Arial" w:cs="Arial"/>
                <w:color w:val="000000" w:themeColor="text1"/>
                <w:sz w:val="20"/>
                <w:szCs w:val="20"/>
              </w:rPr>
              <w:t>Total service and lease commitments</w:t>
            </w:r>
          </w:p>
        </w:tc>
        <w:tc>
          <w:tcPr>
            <w:tcW w:w="1512" w:type="dxa"/>
            <w:tcBorders>
              <w:top w:val="nil"/>
              <w:left w:val="nil"/>
              <w:bottom w:val="nil"/>
              <w:right w:val="nil"/>
            </w:tcBorders>
            <w:shd w:val="clear" w:color="auto" w:fill="auto"/>
            <w:vAlign w:val="bottom"/>
          </w:tcPr>
          <w:p w:rsidR="00552495" w:rsidRPr="0072019B" w:rsidRDefault="00303AB3"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rPr>
              <w:t>63,111,100</w:t>
            </w:r>
          </w:p>
        </w:tc>
        <w:tc>
          <w:tcPr>
            <w:tcW w:w="1512" w:type="dxa"/>
            <w:tcBorders>
              <w:top w:val="nil"/>
              <w:left w:val="nil"/>
              <w:bottom w:val="nil"/>
              <w:right w:val="nil"/>
            </w:tcBorders>
            <w:shd w:val="clear" w:color="auto" w:fill="auto"/>
            <w:vAlign w:val="bottom"/>
          </w:tcPr>
          <w:p w:rsidR="00552495" w:rsidRPr="0072019B" w:rsidRDefault="00552495" w:rsidP="00552495">
            <w:pPr>
              <w:pBdr>
                <w:bottom w:val="double" w:sz="6" w:space="1" w:color="auto"/>
              </w:pBdr>
              <w:ind w:right="-72"/>
              <w:jc w:val="right"/>
              <w:rPr>
                <w:rFonts w:ascii="Arial" w:hAnsi="Arial" w:cs="Arial"/>
                <w:snapToGrid w:val="0"/>
                <w:color w:val="000000" w:themeColor="text1"/>
                <w:sz w:val="20"/>
                <w:szCs w:val="20"/>
                <w:cs/>
                <w:lang w:eastAsia="th-TH"/>
              </w:rPr>
            </w:pPr>
            <w:r w:rsidRPr="0072019B">
              <w:rPr>
                <w:rFonts w:ascii="Arial" w:hAnsi="Arial" w:cs="Arial"/>
                <w:color w:val="000000" w:themeColor="text1"/>
                <w:sz w:val="20"/>
                <w:szCs w:val="20"/>
              </w:rPr>
              <w:t>70,129,225</w:t>
            </w:r>
          </w:p>
        </w:tc>
      </w:tr>
    </w:tbl>
    <w:p w:rsidR="00F815E9" w:rsidRPr="0072019B" w:rsidRDefault="00F815E9">
      <w:pPr>
        <w:overflowPunct/>
        <w:autoSpaceDE/>
        <w:autoSpaceDN/>
        <w:adjustRightInd/>
        <w:textAlignment w:val="auto"/>
        <w:rPr>
          <w:rFonts w:ascii="Arial" w:hAnsi="Arial" w:cs="Arial"/>
          <w:b/>
          <w:bCs/>
          <w:color w:val="000000" w:themeColor="text1"/>
          <w:sz w:val="20"/>
          <w:szCs w:val="20"/>
        </w:rPr>
      </w:pPr>
    </w:p>
    <w:sectPr w:rsidR="00F815E9" w:rsidRPr="0072019B" w:rsidSect="00B94922">
      <w:type w:val="nextColumn"/>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749" w:rsidRDefault="00AE1749" w:rsidP="00873BBC">
      <w:r>
        <w:separator/>
      </w:r>
    </w:p>
  </w:endnote>
  <w:endnote w:type="continuationSeparator" w:id="0">
    <w:p w:rsidR="00AE1749" w:rsidRDefault="00AE1749"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49" w:rsidRPr="00F665A1" w:rsidRDefault="00AE1749" w:rsidP="00FA75C5">
    <w:pPr>
      <w:pStyle w:val="Footer"/>
      <w:pBdr>
        <w:top w:val="single" w:sz="8" w:space="1" w:color="auto"/>
      </w:pBdr>
      <w:jc w:val="right"/>
      <w:rPr>
        <w:rFonts w:ascii="Arial" w:hAnsi="Arial" w:cs="Arial"/>
        <w:sz w:val="20"/>
        <w:szCs w:val="20"/>
        <w:lang w:val="en-GB"/>
      </w:rPr>
    </w:pPr>
    <w:r w:rsidRPr="00600707">
      <w:rPr>
        <w:rFonts w:ascii="Arial" w:hAnsi="Arial" w:cs="Arial"/>
        <w:sz w:val="20"/>
        <w:szCs w:val="20"/>
      </w:rPr>
      <w:fldChar w:fldCharType="begin"/>
    </w:r>
    <w:r w:rsidRPr="00600707">
      <w:rPr>
        <w:rFonts w:ascii="Arial" w:hAnsi="Arial" w:cs="Arial"/>
        <w:sz w:val="20"/>
        <w:szCs w:val="20"/>
      </w:rPr>
      <w:instrText xml:space="preserve"> PAGE   \* MERGEFORMAT </w:instrText>
    </w:r>
    <w:r w:rsidRPr="00600707">
      <w:rPr>
        <w:rFonts w:ascii="Arial" w:hAnsi="Arial" w:cs="Arial"/>
        <w:sz w:val="20"/>
        <w:szCs w:val="20"/>
      </w:rPr>
      <w:fldChar w:fldCharType="separate"/>
    </w:r>
    <w:r w:rsidR="00B94913">
      <w:rPr>
        <w:rFonts w:ascii="Arial" w:hAnsi="Arial" w:cs="Arial"/>
        <w:noProof/>
        <w:sz w:val="20"/>
        <w:szCs w:val="20"/>
      </w:rPr>
      <w:t>55</w:t>
    </w:r>
    <w:r w:rsidRPr="0060070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749" w:rsidRDefault="00AE1749" w:rsidP="00873BBC">
      <w:r>
        <w:separator/>
      </w:r>
    </w:p>
  </w:footnote>
  <w:footnote w:type="continuationSeparator" w:id="0">
    <w:p w:rsidR="00AE1749" w:rsidRDefault="00AE1749"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49" w:rsidRDefault="00AE1749" w:rsidP="00B301A0">
    <w:pPr>
      <w:tabs>
        <w:tab w:val="left" w:pos="720"/>
      </w:tabs>
      <w:ind w:right="-43"/>
      <w:rPr>
        <w:rFonts w:ascii="Arial" w:hAnsi="Arial" w:cs="Arial"/>
        <w:b/>
        <w:bCs/>
        <w:color w:val="000000"/>
        <w:sz w:val="20"/>
        <w:szCs w:val="20"/>
      </w:rPr>
    </w:pPr>
    <w:proofErr w:type="spellStart"/>
    <w:r w:rsidRPr="00334640">
      <w:rPr>
        <w:rFonts w:ascii="Arial" w:hAnsi="Arial" w:cs="Arial"/>
        <w:b/>
        <w:bCs/>
        <w:color w:val="000000"/>
        <w:sz w:val="20"/>
        <w:szCs w:val="20"/>
      </w:rPr>
      <w:t>Srisawad</w:t>
    </w:r>
    <w:proofErr w:type="spellEnd"/>
    <w:r w:rsidRPr="00334640">
      <w:rPr>
        <w:rFonts w:ascii="Arial" w:hAnsi="Arial" w:cs="Arial"/>
        <w:b/>
        <w:bCs/>
        <w:color w:val="000000"/>
        <w:sz w:val="20"/>
        <w:szCs w:val="20"/>
      </w:rPr>
      <w:t xml:space="preserve"> Finance Public Company Limited</w:t>
    </w:r>
  </w:p>
  <w:p w:rsidR="00AE1749" w:rsidRPr="003B5428" w:rsidRDefault="00AE1749" w:rsidP="00B91893">
    <w:pPr>
      <w:pStyle w:val="Heading6"/>
      <w:spacing w:before="0"/>
      <w:rPr>
        <w:rFonts w:ascii="Arial" w:hAnsi="Arial" w:cs="Arial"/>
        <w:b/>
        <w:bCs/>
        <w:snapToGrid w:val="0"/>
        <w:color w:val="auto"/>
        <w:sz w:val="20"/>
        <w:szCs w:val="20"/>
      </w:rPr>
    </w:pPr>
    <w:r w:rsidRPr="003B5428">
      <w:rPr>
        <w:rFonts w:ascii="Arial" w:hAnsi="Arial" w:cs="Arial"/>
        <w:b/>
        <w:bCs/>
        <w:snapToGrid w:val="0"/>
        <w:color w:val="auto"/>
        <w:sz w:val="20"/>
        <w:szCs w:val="20"/>
      </w:rPr>
      <w:t>Notes to the</w:t>
    </w:r>
    <w:r>
      <w:rPr>
        <w:rFonts w:ascii="Arial" w:hAnsi="Arial" w:cs="Arial"/>
        <w:b/>
        <w:bCs/>
        <w:snapToGrid w:val="0"/>
        <w:color w:val="auto"/>
        <w:sz w:val="20"/>
        <w:szCs w:val="20"/>
      </w:rPr>
      <w:t xml:space="preserve"> Interim</w:t>
    </w:r>
    <w:r w:rsidRPr="003B5428">
      <w:rPr>
        <w:rFonts w:ascii="Arial" w:hAnsi="Arial" w:cs="Arial"/>
        <w:b/>
        <w:bCs/>
        <w:snapToGrid w:val="0"/>
        <w:color w:val="auto"/>
        <w:sz w:val="20"/>
        <w:szCs w:val="20"/>
      </w:rPr>
      <w:t xml:space="preserve"> Financial Statements</w:t>
    </w:r>
  </w:p>
  <w:p w:rsidR="00AE1749" w:rsidRPr="0026722A" w:rsidRDefault="00AE1749" w:rsidP="00B91893">
    <w:pPr>
      <w:pBdr>
        <w:bottom w:val="single" w:sz="8" w:space="1" w:color="auto"/>
      </w:pBdr>
      <w:rPr>
        <w:rFonts w:ascii="Arial" w:hAnsi="Arial" w:cs="Arial"/>
        <w:b/>
        <w:bCs/>
        <w:color w:val="000000"/>
        <w:sz w:val="20"/>
        <w:szCs w:val="20"/>
      </w:rPr>
    </w:pPr>
    <w:r w:rsidRPr="0026722A">
      <w:rPr>
        <w:rFonts w:ascii="Arial" w:hAnsi="Arial" w:cs="Arial"/>
        <w:b/>
        <w:bCs/>
        <w:color w:val="000000"/>
        <w:sz w:val="20"/>
        <w:szCs w:val="20"/>
      </w:rPr>
      <w:t xml:space="preserve">For the six-month </w:t>
    </w:r>
    <w:r>
      <w:rPr>
        <w:rFonts w:ascii="Arial" w:hAnsi="Arial" w:cs="Arial"/>
        <w:b/>
        <w:bCs/>
        <w:color w:val="000000"/>
        <w:sz w:val="20"/>
        <w:szCs w:val="20"/>
      </w:rPr>
      <w:t>period ended 30 June 2019</w:t>
    </w:r>
  </w:p>
  <w:p w:rsidR="00AE1749" w:rsidRPr="007074ED" w:rsidRDefault="00AE1749" w:rsidP="00B301A0">
    <w:pPr>
      <w:pStyle w:val="Header"/>
      <w:rPr>
        <w:rFonts w:ascii="Arial" w:hAnsi="Arial" w:cs="Arial"/>
        <w:color w:val="000000"/>
        <w:sz w:val="20"/>
        <w:szCs w:val="20"/>
        <w:lang w:val="en-US"/>
      </w:rPr>
    </w:pPr>
  </w:p>
  <w:p w:rsidR="00AE1749" w:rsidRPr="0026722A" w:rsidRDefault="00AE1749" w:rsidP="00B301A0">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F1158"/>
    <w:multiLevelType w:val="hybridMultilevel"/>
    <w:tmpl w:val="FE64FB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F402DBD"/>
    <w:multiLevelType w:val="hybridMultilevel"/>
    <w:tmpl w:val="D5C6BE72"/>
    <w:lvl w:ilvl="0" w:tplc="70943BCE">
      <w:start w:val="1"/>
      <w:numFmt w:val="decimal"/>
      <w:lvlText w:val="(%1)"/>
      <w:lvlJc w:val="left"/>
      <w:pPr>
        <w:ind w:left="1398" w:hanging="40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117C7B01"/>
    <w:multiLevelType w:val="multilevel"/>
    <w:tmpl w:val="D1264F8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840844"/>
    <w:multiLevelType w:val="hybridMultilevel"/>
    <w:tmpl w:val="BC9E7D76"/>
    <w:lvl w:ilvl="0" w:tplc="FBA483A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F977BF"/>
    <w:multiLevelType w:val="hybridMultilevel"/>
    <w:tmpl w:val="BBB48C6E"/>
    <w:lvl w:ilvl="0" w:tplc="66BA7B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E7B1DDD"/>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92A7673"/>
    <w:multiLevelType w:val="hybridMultilevel"/>
    <w:tmpl w:val="0A268E74"/>
    <w:lvl w:ilvl="0" w:tplc="A34E8CAE">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73DFC"/>
    <w:multiLevelType w:val="hybridMultilevel"/>
    <w:tmpl w:val="7E88B112"/>
    <w:lvl w:ilvl="0" w:tplc="7834083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132060D"/>
    <w:multiLevelType w:val="multilevel"/>
    <w:tmpl w:val="A508B832"/>
    <w:lvl w:ilvl="0">
      <w:numFmt w:val="decimal"/>
      <w:lvlText w:val="%1"/>
      <w:lvlJc w:val="left"/>
      <w:pPr>
        <w:ind w:left="408" w:hanging="408"/>
      </w:pPr>
      <w:rPr>
        <w:rFonts w:hint="default"/>
      </w:rPr>
    </w:lvl>
    <w:lvl w:ilvl="1">
      <w:start w:val="1"/>
      <w:numFmt w:val="decimalZero"/>
      <w:lvlText w:val="%1.%2"/>
      <w:lvlJc w:val="left"/>
      <w:pPr>
        <w:ind w:left="408" w:hanging="408"/>
      </w:pPr>
      <w:rPr>
        <w:rFonts w:hint="default"/>
      </w:rPr>
    </w:lvl>
    <w:lvl w:ilvl="2">
      <w:start w:val="1"/>
      <w:numFmt w:val="decimal"/>
      <w:lvlText w:val="%1.%2.%3"/>
      <w:lvlJc w:val="left"/>
      <w:pPr>
        <w:ind w:left="408" w:hanging="408"/>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4D1C43"/>
    <w:multiLevelType w:val="multilevel"/>
    <w:tmpl w:val="1FCC3E1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97556C"/>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872D83"/>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804399B"/>
    <w:multiLevelType w:val="hybridMultilevel"/>
    <w:tmpl w:val="EA48490A"/>
    <w:lvl w:ilvl="0" w:tplc="B48629EE">
      <w:start w:val="3"/>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9650C46"/>
    <w:multiLevelType w:val="multilevel"/>
    <w:tmpl w:val="C0D65244"/>
    <w:lvl w:ilvl="0">
      <w:start w:val="1"/>
      <w:numFmt w:val="decimal"/>
      <w:lvlText w:val="%1."/>
      <w:lvlJc w:val="left"/>
      <w:pPr>
        <w:ind w:left="1485" w:hanging="360"/>
      </w:pPr>
      <w:rPr>
        <w:rFonts w:hint="default"/>
      </w:rPr>
    </w:lvl>
    <w:lvl w:ilvl="1">
      <w:start w:val="1"/>
      <w:numFmt w:val="decimal"/>
      <w:isLgl/>
      <w:lvlText w:val="%1.%2"/>
      <w:lvlJc w:val="left"/>
      <w:pPr>
        <w:ind w:left="5889" w:hanging="360"/>
      </w:pPr>
      <w:rPr>
        <w:rFonts w:hint="default"/>
      </w:rPr>
    </w:lvl>
    <w:lvl w:ilvl="2">
      <w:start w:val="1"/>
      <w:numFmt w:val="decimal"/>
      <w:isLgl/>
      <w:lvlText w:val="%1.%2.%3"/>
      <w:lvlJc w:val="left"/>
      <w:pPr>
        <w:ind w:left="2565" w:hanging="720"/>
      </w:pPr>
      <w:rPr>
        <w:rFonts w:hint="default"/>
      </w:rPr>
    </w:lvl>
    <w:lvl w:ilvl="3">
      <w:start w:val="1"/>
      <w:numFmt w:val="decimal"/>
      <w:isLgl/>
      <w:lvlText w:val="%1.%2.%3.%4"/>
      <w:lvlJc w:val="left"/>
      <w:pPr>
        <w:ind w:left="2925" w:hanging="720"/>
      </w:pPr>
      <w:rPr>
        <w:rFonts w:hint="default"/>
      </w:rPr>
    </w:lvl>
    <w:lvl w:ilvl="4">
      <w:start w:val="1"/>
      <w:numFmt w:val="decimal"/>
      <w:isLgl/>
      <w:lvlText w:val="%1.%2.%3.%4.%5"/>
      <w:lvlJc w:val="left"/>
      <w:pPr>
        <w:ind w:left="3645" w:hanging="1080"/>
      </w:pPr>
      <w:rPr>
        <w:rFonts w:hint="default"/>
      </w:rPr>
    </w:lvl>
    <w:lvl w:ilvl="5">
      <w:start w:val="1"/>
      <w:numFmt w:val="decimal"/>
      <w:isLgl/>
      <w:lvlText w:val="%1.%2.%3.%4.%5.%6"/>
      <w:lvlJc w:val="left"/>
      <w:pPr>
        <w:ind w:left="4005" w:hanging="1080"/>
      </w:pPr>
      <w:rPr>
        <w:rFonts w:hint="default"/>
      </w:rPr>
    </w:lvl>
    <w:lvl w:ilvl="6">
      <w:start w:val="1"/>
      <w:numFmt w:val="decimal"/>
      <w:isLgl/>
      <w:lvlText w:val="%1.%2.%3.%4.%5.%6.%7"/>
      <w:lvlJc w:val="left"/>
      <w:pPr>
        <w:ind w:left="4725" w:hanging="1440"/>
      </w:pPr>
      <w:rPr>
        <w:rFonts w:hint="default"/>
      </w:rPr>
    </w:lvl>
    <w:lvl w:ilvl="7">
      <w:start w:val="1"/>
      <w:numFmt w:val="decimal"/>
      <w:isLgl/>
      <w:lvlText w:val="%1.%2.%3.%4.%5.%6.%7.%8"/>
      <w:lvlJc w:val="left"/>
      <w:pPr>
        <w:ind w:left="5085" w:hanging="1440"/>
      </w:pPr>
      <w:rPr>
        <w:rFonts w:hint="default"/>
      </w:rPr>
    </w:lvl>
    <w:lvl w:ilvl="8">
      <w:start w:val="1"/>
      <w:numFmt w:val="decimal"/>
      <w:isLgl/>
      <w:lvlText w:val="%1.%2.%3.%4.%5.%6.%7.%8.%9"/>
      <w:lvlJc w:val="left"/>
      <w:pPr>
        <w:ind w:left="5445" w:hanging="1440"/>
      </w:pPr>
      <w:rPr>
        <w:rFonts w:hint="default"/>
      </w:rPr>
    </w:lvl>
  </w:abstractNum>
  <w:abstractNum w:abstractNumId="15" w15:restartNumberingAfterBreak="0">
    <w:nsid w:val="3AB90DDA"/>
    <w:multiLevelType w:val="hybridMultilevel"/>
    <w:tmpl w:val="20BC4EA8"/>
    <w:lvl w:ilvl="0" w:tplc="C6AAE8C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ADF4D69"/>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E1F6668"/>
    <w:multiLevelType w:val="hybridMultilevel"/>
    <w:tmpl w:val="4F328A50"/>
    <w:lvl w:ilvl="0" w:tplc="75D27732">
      <w:start w:val="2"/>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0958BC"/>
    <w:multiLevelType w:val="hybridMultilevel"/>
    <w:tmpl w:val="BD60B4AC"/>
    <w:lvl w:ilvl="0" w:tplc="63F674C8">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42CF4726"/>
    <w:multiLevelType w:val="hybridMultilevel"/>
    <w:tmpl w:val="87E02236"/>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0"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A4C1AA3"/>
    <w:multiLevelType w:val="hybridMultilevel"/>
    <w:tmpl w:val="9014E4C2"/>
    <w:lvl w:ilvl="0" w:tplc="867A5C4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D504CDA"/>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3" w15:restartNumberingAfterBreak="0">
    <w:nsid w:val="508D7B21"/>
    <w:multiLevelType w:val="hybridMultilevel"/>
    <w:tmpl w:val="9EE8C71A"/>
    <w:lvl w:ilvl="0" w:tplc="FE2EB8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4"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36CFC"/>
    <w:multiLevelType w:val="hybridMultilevel"/>
    <w:tmpl w:val="1590B9B4"/>
    <w:lvl w:ilvl="0" w:tplc="4AD896A8">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6" w15:restartNumberingAfterBreak="0">
    <w:nsid w:val="53ED787F"/>
    <w:multiLevelType w:val="hybridMultilevel"/>
    <w:tmpl w:val="642A2EEA"/>
    <w:lvl w:ilvl="0" w:tplc="DD2A402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6485619"/>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18686C"/>
    <w:multiLevelType w:val="hybridMultilevel"/>
    <w:tmpl w:val="9EE8C71A"/>
    <w:lvl w:ilvl="0" w:tplc="FE2EB87A">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59641563"/>
    <w:multiLevelType w:val="hybridMultilevel"/>
    <w:tmpl w:val="08AC2EEC"/>
    <w:lvl w:ilvl="0" w:tplc="D8C81BAC">
      <w:start w:val="1"/>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0" w15:restartNumberingAfterBreak="0">
    <w:nsid w:val="59D168E4"/>
    <w:multiLevelType w:val="hybridMultilevel"/>
    <w:tmpl w:val="2FD212D2"/>
    <w:lvl w:ilvl="0" w:tplc="36B669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DF552B1"/>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02F2B5A"/>
    <w:multiLevelType w:val="multilevel"/>
    <w:tmpl w:val="5AFCDAF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683B6D"/>
    <w:multiLevelType w:val="hybridMultilevel"/>
    <w:tmpl w:val="02F60F5E"/>
    <w:lvl w:ilvl="0" w:tplc="61A2054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B5268D1"/>
    <w:multiLevelType w:val="hybridMultilevel"/>
    <w:tmpl w:val="0C187026"/>
    <w:lvl w:ilvl="0" w:tplc="EEC6E162">
      <w:numFmt w:val="bullet"/>
      <w:lvlText w:val="•"/>
      <w:lvlJc w:val="left"/>
      <w:pPr>
        <w:ind w:left="1071" w:hanging="360"/>
      </w:pPr>
      <w:rPr>
        <w:rFonts w:ascii="Angsana New" w:eastAsia="Times New Roman" w:hAnsi="Angsana New" w:cs="Angsana New" w:hint="default"/>
        <w:sz w:val="28"/>
        <w:szCs w:val="2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6" w15:restartNumberingAfterBreak="0">
    <w:nsid w:val="740D6794"/>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25"/>
    <w:multiLevelType w:val="hybridMultilevel"/>
    <w:tmpl w:val="BD60B4AC"/>
    <w:lvl w:ilvl="0" w:tplc="63F674C8">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8" w15:restartNumberingAfterBreak="0">
    <w:nsid w:val="76E4671B"/>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40" w15:restartNumberingAfterBreak="0">
    <w:nsid w:val="7ECF1476"/>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1"/>
  </w:num>
  <w:num w:numId="2">
    <w:abstractNumId w:val="3"/>
  </w:num>
  <w:num w:numId="3">
    <w:abstractNumId w:val="15"/>
  </w:num>
  <w:num w:numId="4">
    <w:abstractNumId w:val="7"/>
  </w:num>
  <w:num w:numId="5">
    <w:abstractNumId w:val="39"/>
  </w:num>
  <w:num w:numId="6">
    <w:abstractNumId w:val="31"/>
  </w:num>
  <w:num w:numId="7">
    <w:abstractNumId w:val="34"/>
  </w:num>
  <w:num w:numId="8">
    <w:abstractNumId w:val="5"/>
  </w:num>
  <w:num w:numId="9">
    <w:abstractNumId w:val="13"/>
  </w:num>
  <w:num w:numId="10">
    <w:abstractNumId w:val="35"/>
  </w:num>
  <w:num w:numId="11">
    <w:abstractNumId w:val="25"/>
  </w:num>
  <w:num w:numId="12">
    <w:abstractNumId w:val="18"/>
  </w:num>
  <w:num w:numId="13">
    <w:abstractNumId w:val="20"/>
  </w:num>
  <w:num w:numId="14">
    <w:abstractNumId w:val="14"/>
  </w:num>
  <w:num w:numId="15">
    <w:abstractNumId w:val="8"/>
  </w:num>
  <w:num w:numId="16">
    <w:abstractNumId w:val="38"/>
  </w:num>
  <w:num w:numId="17">
    <w:abstractNumId w:val="11"/>
  </w:num>
  <w:num w:numId="18">
    <w:abstractNumId w:val="24"/>
  </w:num>
  <w:num w:numId="19">
    <w:abstractNumId w:val="0"/>
  </w:num>
  <w:num w:numId="20">
    <w:abstractNumId w:val="29"/>
  </w:num>
  <w:num w:numId="21">
    <w:abstractNumId w:val="40"/>
  </w:num>
  <w:num w:numId="22">
    <w:abstractNumId w:val="33"/>
  </w:num>
  <w:num w:numId="23">
    <w:abstractNumId w:val="36"/>
  </w:num>
  <w:num w:numId="24">
    <w:abstractNumId w:val="22"/>
  </w:num>
  <w:num w:numId="25">
    <w:abstractNumId w:val="4"/>
  </w:num>
  <w:num w:numId="26">
    <w:abstractNumId w:val="30"/>
  </w:num>
  <w:num w:numId="27">
    <w:abstractNumId w:val="6"/>
  </w:num>
  <w:num w:numId="28">
    <w:abstractNumId w:val="23"/>
  </w:num>
  <w:num w:numId="29">
    <w:abstractNumId w:val="7"/>
  </w:num>
  <w:num w:numId="30">
    <w:abstractNumId w:val="12"/>
  </w:num>
  <w:num w:numId="31">
    <w:abstractNumId w:val="9"/>
  </w:num>
  <w:num w:numId="32">
    <w:abstractNumId w:val="17"/>
  </w:num>
  <w:num w:numId="33">
    <w:abstractNumId w:val="26"/>
  </w:num>
  <w:num w:numId="34">
    <w:abstractNumId w:val="28"/>
  </w:num>
  <w:num w:numId="35">
    <w:abstractNumId w:val="21"/>
  </w:num>
  <w:num w:numId="36">
    <w:abstractNumId w:val="27"/>
  </w:num>
  <w:num w:numId="37">
    <w:abstractNumId w:val="19"/>
  </w:num>
  <w:num w:numId="38">
    <w:abstractNumId w:val="10"/>
  </w:num>
  <w:num w:numId="39">
    <w:abstractNumId w:val="32"/>
  </w:num>
  <w:num w:numId="40">
    <w:abstractNumId w:val="2"/>
  </w:num>
  <w:num w:numId="41">
    <w:abstractNumId w:val="1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AB"/>
    <w:rsid w:val="00000B60"/>
    <w:rsid w:val="00000D0C"/>
    <w:rsid w:val="000029F4"/>
    <w:rsid w:val="0000600C"/>
    <w:rsid w:val="00006811"/>
    <w:rsid w:val="0000711A"/>
    <w:rsid w:val="0000723F"/>
    <w:rsid w:val="00007D8C"/>
    <w:rsid w:val="00007DC7"/>
    <w:rsid w:val="00010748"/>
    <w:rsid w:val="00010937"/>
    <w:rsid w:val="00010A0C"/>
    <w:rsid w:val="000110CF"/>
    <w:rsid w:val="00011D3D"/>
    <w:rsid w:val="00011FFC"/>
    <w:rsid w:val="0001344E"/>
    <w:rsid w:val="000138CD"/>
    <w:rsid w:val="0001771A"/>
    <w:rsid w:val="00017CF7"/>
    <w:rsid w:val="00020CE7"/>
    <w:rsid w:val="00021613"/>
    <w:rsid w:val="0002187E"/>
    <w:rsid w:val="00021899"/>
    <w:rsid w:val="00022321"/>
    <w:rsid w:val="00022D8A"/>
    <w:rsid w:val="00025510"/>
    <w:rsid w:val="00026493"/>
    <w:rsid w:val="00027377"/>
    <w:rsid w:val="00027B21"/>
    <w:rsid w:val="0003011A"/>
    <w:rsid w:val="000318AE"/>
    <w:rsid w:val="00032299"/>
    <w:rsid w:val="00032544"/>
    <w:rsid w:val="000330AB"/>
    <w:rsid w:val="000360B7"/>
    <w:rsid w:val="0003612E"/>
    <w:rsid w:val="00036F2D"/>
    <w:rsid w:val="0003765B"/>
    <w:rsid w:val="00037B03"/>
    <w:rsid w:val="00041A59"/>
    <w:rsid w:val="000432D4"/>
    <w:rsid w:val="0004404B"/>
    <w:rsid w:val="000448C2"/>
    <w:rsid w:val="0004618C"/>
    <w:rsid w:val="000471B9"/>
    <w:rsid w:val="00052141"/>
    <w:rsid w:val="000527FC"/>
    <w:rsid w:val="00052826"/>
    <w:rsid w:val="00052959"/>
    <w:rsid w:val="000538B4"/>
    <w:rsid w:val="00053B3B"/>
    <w:rsid w:val="00053E59"/>
    <w:rsid w:val="00055D6C"/>
    <w:rsid w:val="0006070B"/>
    <w:rsid w:val="00063E2F"/>
    <w:rsid w:val="000650D0"/>
    <w:rsid w:val="00065833"/>
    <w:rsid w:val="00065A0D"/>
    <w:rsid w:val="000666A3"/>
    <w:rsid w:val="0006679A"/>
    <w:rsid w:val="00066D2E"/>
    <w:rsid w:val="000678E9"/>
    <w:rsid w:val="00067C98"/>
    <w:rsid w:val="000707E2"/>
    <w:rsid w:val="00072FAA"/>
    <w:rsid w:val="000737C3"/>
    <w:rsid w:val="00075448"/>
    <w:rsid w:val="00075475"/>
    <w:rsid w:val="0007659F"/>
    <w:rsid w:val="000806DE"/>
    <w:rsid w:val="00080D6B"/>
    <w:rsid w:val="00081DDD"/>
    <w:rsid w:val="00082C0C"/>
    <w:rsid w:val="0008368B"/>
    <w:rsid w:val="00084176"/>
    <w:rsid w:val="00085CF0"/>
    <w:rsid w:val="00086458"/>
    <w:rsid w:val="00087F00"/>
    <w:rsid w:val="00090147"/>
    <w:rsid w:val="000904F9"/>
    <w:rsid w:val="000905E4"/>
    <w:rsid w:val="000906FC"/>
    <w:rsid w:val="00090E69"/>
    <w:rsid w:val="0009129D"/>
    <w:rsid w:val="00091B00"/>
    <w:rsid w:val="000941A4"/>
    <w:rsid w:val="0009625C"/>
    <w:rsid w:val="0009673F"/>
    <w:rsid w:val="000A0386"/>
    <w:rsid w:val="000A2918"/>
    <w:rsid w:val="000A338B"/>
    <w:rsid w:val="000A55B4"/>
    <w:rsid w:val="000A65D3"/>
    <w:rsid w:val="000A6C99"/>
    <w:rsid w:val="000A7772"/>
    <w:rsid w:val="000A7ABD"/>
    <w:rsid w:val="000B0EB8"/>
    <w:rsid w:val="000B2B68"/>
    <w:rsid w:val="000B340A"/>
    <w:rsid w:val="000B3F57"/>
    <w:rsid w:val="000B4373"/>
    <w:rsid w:val="000B5B5C"/>
    <w:rsid w:val="000B6E00"/>
    <w:rsid w:val="000B77C0"/>
    <w:rsid w:val="000C1E9B"/>
    <w:rsid w:val="000C256B"/>
    <w:rsid w:val="000D016E"/>
    <w:rsid w:val="000D04EF"/>
    <w:rsid w:val="000D0D2D"/>
    <w:rsid w:val="000D17A3"/>
    <w:rsid w:val="000D24BF"/>
    <w:rsid w:val="000D2795"/>
    <w:rsid w:val="000D2C0D"/>
    <w:rsid w:val="000D3E11"/>
    <w:rsid w:val="000D43F7"/>
    <w:rsid w:val="000D4938"/>
    <w:rsid w:val="000D689F"/>
    <w:rsid w:val="000D7C7A"/>
    <w:rsid w:val="000E09ED"/>
    <w:rsid w:val="000E0D47"/>
    <w:rsid w:val="000E263E"/>
    <w:rsid w:val="000E274B"/>
    <w:rsid w:val="000E50F6"/>
    <w:rsid w:val="000E53C2"/>
    <w:rsid w:val="000E5706"/>
    <w:rsid w:val="000E5846"/>
    <w:rsid w:val="000E6679"/>
    <w:rsid w:val="000E6ADF"/>
    <w:rsid w:val="000F105A"/>
    <w:rsid w:val="000F17AB"/>
    <w:rsid w:val="000F1CDF"/>
    <w:rsid w:val="000F238E"/>
    <w:rsid w:val="000F2818"/>
    <w:rsid w:val="000F3519"/>
    <w:rsid w:val="000F3AFB"/>
    <w:rsid w:val="000F5B5A"/>
    <w:rsid w:val="000F6480"/>
    <w:rsid w:val="000F6B3B"/>
    <w:rsid w:val="000F7061"/>
    <w:rsid w:val="000F71D5"/>
    <w:rsid w:val="000F72D7"/>
    <w:rsid w:val="000F7321"/>
    <w:rsid w:val="000F75D0"/>
    <w:rsid w:val="00101217"/>
    <w:rsid w:val="00102CE5"/>
    <w:rsid w:val="0010377B"/>
    <w:rsid w:val="00103788"/>
    <w:rsid w:val="00103BC8"/>
    <w:rsid w:val="00104252"/>
    <w:rsid w:val="001057BC"/>
    <w:rsid w:val="00106143"/>
    <w:rsid w:val="00106785"/>
    <w:rsid w:val="00107504"/>
    <w:rsid w:val="0011041B"/>
    <w:rsid w:val="00111051"/>
    <w:rsid w:val="001111CF"/>
    <w:rsid w:val="00111919"/>
    <w:rsid w:val="001128E3"/>
    <w:rsid w:val="00114828"/>
    <w:rsid w:val="00114C27"/>
    <w:rsid w:val="001152B0"/>
    <w:rsid w:val="00115C41"/>
    <w:rsid w:val="00117DB1"/>
    <w:rsid w:val="0012015A"/>
    <w:rsid w:val="00120386"/>
    <w:rsid w:val="00121461"/>
    <w:rsid w:val="0012219D"/>
    <w:rsid w:val="001223EC"/>
    <w:rsid w:val="00122AAF"/>
    <w:rsid w:val="001239CD"/>
    <w:rsid w:val="00124AED"/>
    <w:rsid w:val="00124FC8"/>
    <w:rsid w:val="00125B38"/>
    <w:rsid w:val="00130758"/>
    <w:rsid w:val="001315F2"/>
    <w:rsid w:val="0013232C"/>
    <w:rsid w:val="00132925"/>
    <w:rsid w:val="00133B2A"/>
    <w:rsid w:val="0013423D"/>
    <w:rsid w:val="00135EB7"/>
    <w:rsid w:val="001366F1"/>
    <w:rsid w:val="00136A90"/>
    <w:rsid w:val="00137A46"/>
    <w:rsid w:val="00143883"/>
    <w:rsid w:val="001469BE"/>
    <w:rsid w:val="00147218"/>
    <w:rsid w:val="00150263"/>
    <w:rsid w:val="00150353"/>
    <w:rsid w:val="001523BB"/>
    <w:rsid w:val="001524C9"/>
    <w:rsid w:val="00153BAB"/>
    <w:rsid w:val="00157093"/>
    <w:rsid w:val="00157B43"/>
    <w:rsid w:val="00160869"/>
    <w:rsid w:val="00160EAF"/>
    <w:rsid w:val="00161176"/>
    <w:rsid w:val="001618FB"/>
    <w:rsid w:val="00161D43"/>
    <w:rsid w:val="00162352"/>
    <w:rsid w:val="00163A45"/>
    <w:rsid w:val="00164ABA"/>
    <w:rsid w:val="00166384"/>
    <w:rsid w:val="00170558"/>
    <w:rsid w:val="001732F5"/>
    <w:rsid w:val="00173350"/>
    <w:rsid w:val="001768D3"/>
    <w:rsid w:val="00177677"/>
    <w:rsid w:val="001777C9"/>
    <w:rsid w:val="00177E01"/>
    <w:rsid w:val="00180DA2"/>
    <w:rsid w:val="00182713"/>
    <w:rsid w:val="0018447A"/>
    <w:rsid w:val="00184B0B"/>
    <w:rsid w:val="00185501"/>
    <w:rsid w:val="001858B5"/>
    <w:rsid w:val="0018694A"/>
    <w:rsid w:val="00190686"/>
    <w:rsid w:val="00191268"/>
    <w:rsid w:val="001917F1"/>
    <w:rsid w:val="00192C66"/>
    <w:rsid w:val="00193064"/>
    <w:rsid w:val="0019520E"/>
    <w:rsid w:val="00195742"/>
    <w:rsid w:val="001962EC"/>
    <w:rsid w:val="001A0B8B"/>
    <w:rsid w:val="001A1296"/>
    <w:rsid w:val="001A15CB"/>
    <w:rsid w:val="001A2B2C"/>
    <w:rsid w:val="001A3476"/>
    <w:rsid w:val="001A4639"/>
    <w:rsid w:val="001A6055"/>
    <w:rsid w:val="001A6F71"/>
    <w:rsid w:val="001B0AE2"/>
    <w:rsid w:val="001B1003"/>
    <w:rsid w:val="001B14FB"/>
    <w:rsid w:val="001B38E4"/>
    <w:rsid w:val="001B3D8D"/>
    <w:rsid w:val="001B4052"/>
    <w:rsid w:val="001B5318"/>
    <w:rsid w:val="001B5958"/>
    <w:rsid w:val="001B5D92"/>
    <w:rsid w:val="001C07B1"/>
    <w:rsid w:val="001C09A3"/>
    <w:rsid w:val="001C1E30"/>
    <w:rsid w:val="001C30B8"/>
    <w:rsid w:val="001C48A1"/>
    <w:rsid w:val="001C4B00"/>
    <w:rsid w:val="001C6C9A"/>
    <w:rsid w:val="001C6F4B"/>
    <w:rsid w:val="001C7CD1"/>
    <w:rsid w:val="001D47DF"/>
    <w:rsid w:val="001D650C"/>
    <w:rsid w:val="001D7F61"/>
    <w:rsid w:val="001E1201"/>
    <w:rsid w:val="001E1919"/>
    <w:rsid w:val="001E1C9A"/>
    <w:rsid w:val="001E2094"/>
    <w:rsid w:val="001E3500"/>
    <w:rsid w:val="001E5032"/>
    <w:rsid w:val="001E561D"/>
    <w:rsid w:val="001E67CD"/>
    <w:rsid w:val="001F1429"/>
    <w:rsid w:val="001F1C07"/>
    <w:rsid w:val="001F1E33"/>
    <w:rsid w:val="001F2081"/>
    <w:rsid w:val="001F437A"/>
    <w:rsid w:val="001F7151"/>
    <w:rsid w:val="00200D8F"/>
    <w:rsid w:val="00201E8A"/>
    <w:rsid w:val="00204B62"/>
    <w:rsid w:val="002057F8"/>
    <w:rsid w:val="00205B63"/>
    <w:rsid w:val="00207B5C"/>
    <w:rsid w:val="00210974"/>
    <w:rsid w:val="00211750"/>
    <w:rsid w:val="002128DD"/>
    <w:rsid w:val="00213E3F"/>
    <w:rsid w:val="00215E86"/>
    <w:rsid w:val="002161A2"/>
    <w:rsid w:val="0021681C"/>
    <w:rsid w:val="002168EC"/>
    <w:rsid w:val="00220B48"/>
    <w:rsid w:val="00221C34"/>
    <w:rsid w:val="00221F31"/>
    <w:rsid w:val="002222AD"/>
    <w:rsid w:val="00222402"/>
    <w:rsid w:val="00222D7C"/>
    <w:rsid w:val="00223A76"/>
    <w:rsid w:val="0022431B"/>
    <w:rsid w:val="002247C0"/>
    <w:rsid w:val="00225668"/>
    <w:rsid w:val="00225F09"/>
    <w:rsid w:val="00226E39"/>
    <w:rsid w:val="002273D3"/>
    <w:rsid w:val="002312C7"/>
    <w:rsid w:val="002313F5"/>
    <w:rsid w:val="002329EC"/>
    <w:rsid w:val="00233A8C"/>
    <w:rsid w:val="00233C80"/>
    <w:rsid w:val="002351A1"/>
    <w:rsid w:val="00235ACE"/>
    <w:rsid w:val="00235B3C"/>
    <w:rsid w:val="002418C9"/>
    <w:rsid w:val="00242AD9"/>
    <w:rsid w:val="0024381E"/>
    <w:rsid w:val="0024555B"/>
    <w:rsid w:val="00245D39"/>
    <w:rsid w:val="0024738C"/>
    <w:rsid w:val="00247E77"/>
    <w:rsid w:val="00250DB1"/>
    <w:rsid w:val="0025155B"/>
    <w:rsid w:val="00252002"/>
    <w:rsid w:val="0025391B"/>
    <w:rsid w:val="00253D2E"/>
    <w:rsid w:val="00254524"/>
    <w:rsid w:val="002547C8"/>
    <w:rsid w:val="002555C8"/>
    <w:rsid w:val="00255C34"/>
    <w:rsid w:val="002560AC"/>
    <w:rsid w:val="00256502"/>
    <w:rsid w:val="002572FC"/>
    <w:rsid w:val="00260076"/>
    <w:rsid w:val="002605AC"/>
    <w:rsid w:val="002605E6"/>
    <w:rsid w:val="002612EE"/>
    <w:rsid w:val="002628E2"/>
    <w:rsid w:val="00263856"/>
    <w:rsid w:val="0026423E"/>
    <w:rsid w:val="00264961"/>
    <w:rsid w:val="00266775"/>
    <w:rsid w:val="0026685B"/>
    <w:rsid w:val="0026722A"/>
    <w:rsid w:val="00271918"/>
    <w:rsid w:val="00271F05"/>
    <w:rsid w:val="0027268F"/>
    <w:rsid w:val="002726C3"/>
    <w:rsid w:val="002728D3"/>
    <w:rsid w:val="00272C28"/>
    <w:rsid w:val="002733AF"/>
    <w:rsid w:val="00275260"/>
    <w:rsid w:val="002756E3"/>
    <w:rsid w:val="0027570F"/>
    <w:rsid w:val="00276019"/>
    <w:rsid w:val="00277237"/>
    <w:rsid w:val="00280ABD"/>
    <w:rsid w:val="002815A8"/>
    <w:rsid w:val="002819BC"/>
    <w:rsid w:val="00282DE4"/>
    <w:rsid w:val="00282DFF"/>
    <w:rsid w:val="00283577"/>
    <w:rsid w:val="0028458A"/>
    <w:rsid w:val="00285713"/>
    <w:rsid w:val="00285CF3"/>
    <w:rsid w:val="0028677B"/>
    <w:rsid w:val="00286E58"/>
    <w:rsid w:val="00286F6C"/>
    <w:rsid w:val="002876A1"/>
    <w:rsid w:val="002903A9"/>
    <w:rsid w:val="0029044D"/>
    <w:rsid w:val="002931E2"/>
    <w:rsid w:val="0029388C"/>
    <w:rsid w:val="00295F0E"/>
    <w:rsid w:val="00296AF0"/>
    <w:rsid w:val="00296C1E"/>
    <w:rsid w:val="002971B8"/>
    <w:rsid w:val="00297695"/>
    <w:rsid w:val="002A0D63"/>
    <w:rsid w:val="002A0F9E"/>
    <w:rsid w:val="002A195B"/>
    <w:rsid w:val="002A3B13"/>
    <w:rsid w:val="002A45B1"/>
    <w:rsid w:val="002A4754"/>
    <w:rsid w:val="002A4869"/>
    <w:rsid w:val="002A6D38"/>
    <w:rsid w:val="002A799A"/>
    <w:rsid w:val="002B1353"/>
    <w:rsid w:val="002B1803"/>
    <w:rsid w:val="002B2C2C"/>
    <w:rsid w:val="002B375B"/>
    <w:rsid w:val="002B3C1F"/>
    <w:rsid w:val="002B45A9"/>
    <w:rsid w:val="002B4B24"/>
    <w:rsid w:val="002B69FF"/>
    <w:rsid w:val="002B6E73"/>
    <w:rsid w:val="002B72C7"/>
    <w:rsid w:val="002B7777"/>
    <w:rsid w:val="002C0B66"/>
    <w:rsid w:val="002C0E42"/>
    <w:rsid w:val="002C2EB9"/>
    <w:rsid w:val="002C3461"/>
    <w:rsid w:val="002C4D6B"/>
    <w:rsid w:val="002C583A"/>
    <w:rsid w:val="002C6C4E"/>
    <w:rsid w:val="002C766C"/>
    <w:rsid w:val="002D0A79"/>
    <w:rsid w:val="002D133F"/>
    <w:rsid w:val="002D1DAB"/>
    <w:rsid w:val="002D1E63"/>
    <w:rsid w:val="002D2B0F"/>
    <w:rsid w:val="002D3AA0"/>
    <w:rsid w:val="002D3AC3"/>
    <w:rsid w:val="002D3DD5"/>
    <w:rsid w:val="002D3F19"/>
    <w:rsid w:val="002D48BE"/>
    <w:rsid w:val="002D5D10"/>
    <w:rsid w:val="002D6616"/>
    <w:rsid w:val="002D7837"/>
    <w:rsid w:val="002D7864"/>
    <w:rsid w:val="002E21CF"/>
    <w:rsid w:val="002E36A1"/>
    <w:rsid w:val="002E78B6"/>
    <w:rsid w:val="002E7F89"/>
    <w:rsid w:val="002F103C"/>
    <w:rsid w:val="002F1740"/>
    <w:rsid w:val="002F3145"/>
    <w:rsid w:val="002F47C9"/>
    <w:rsid w:val="002F4FDB"/>
    <w:rsid w:val="002F6286"/>
    <w:rsid w:val="002F6DD9"/>
    <w:rsid w:val="002F70BA"/>
    <w:rsid w:val="002F78AE"/>
    <w:rsid w:val="002F7BAF"/>
    <w:rsid w:val="002F7EBB"/>
    <w:rsid w:val="00300C1B"/>
    <w:rsid w:val="00303190"/>
    <w:rsid w:val="00303AB3"/>
    <w:rsid w:val="00303D66"/>
    <w:rsid w:val="003056AB"/>
    <w:rsid w:val="003061F7"/>
    <w:rsid w:val="0030628A"/>
    <w:rsid w:val="0030764F"/>
    <w:rsid w:val="00310202"/>
    <w:rsid w:val="00310B33"/>
    <w:rsid w:val="003114B0"/>
    <w:rsid w:val="0031225E"/>
    <w:rsid w:val="00313412"/>
    <w:rsid w:val="00314F11"/>
    <w:rsid w:val="0031563E"/>
    <w:rsid w:val="00320764"/>
    <w:rsid w:val="0032076A"/>
    <w:rsid w:val="00322EE5"/>
    <w:rsid w:val="003263D8"/>
    <w:rsid w:val="00326742"/>
    <w:rsid w:val="00326BB2"/>
    <w:rsid w:val="00326E4B"/>
    <w:rsid w:val="003310ED"/>
    <w:rsid w:val="003314A4"/>
    <w:rsid w:val="00331B97"/>
    <w:rsid w:val="003322F8"/>
    <w:rsid w:val="003324D9"/>
    <w:rsid w:val="00332ADF"/>
    <w:rsid w:val="00334245"/>
    <w:rsid w:val="00334640"/>
    <w:rsid w:val="003367B4"/>
    <w:rsid w:val="00336D0F"/>
    <w:rsid w:val="00340619"/>
    <w:rsid w:val="00342883"/>
    <w:rsid w:val="0034371B"/>
    <w:rsid w:val="00345069"/>
    <w:rsid w:val="00346904"/>
    <w:rsid w:val="00347296"/>
    <w:rsid w:val="00347A2E"/>
    <w:rsid w:val="00350DA8"/>
    <w:rsid w:val="00350FDC"/>
    <w:rsid w:val="003527E7"/>
    <w:rsid w:val="0035295F"/>
    <w:rsid w:val="00353A08"/>
    <w:rsid w:val="00355828"/>
    <w:rsid w:val="00356D59"/>
    <w:rsid w:val="00357F05"/>
    <w:rsid w:val="003605F3"/>
    <w:rsid w:val="00360F5A"/>
    <w:rsid w:val="00363B9D"/>
    <w:rsid w:val="00364039"/>
    <w:rsid w:val="003707A7"/>
    <w:rsid w:val="00370D44"/>
    <w:rsid w:val="00372452"/>
    <w:rsid w:val="00372812"/>
    <w:rsid w:val="00372DD0"/>
    <w:rsid w:val="00373C45"/>
    <w:rsid w:val="00374C12"/>
    <w:rsid w:val="00374C99"/>
    <w:rsid w:val="0037646D"/>
    <w:rsid w:val="00377519"/>
    <w:rsid w:val="00377924"/>
    <w:rsid w:val="00380240"/>
    <w:rsid w:val="003808FA"/>
    <w:rsid w:val="0038170B"/>
    <w:rsid w:val="00381EE4"/>
    <w:rsid w:val="00382A1B"/>
    <w:rsid w:val="00382C2D"/>
    <w:rsid w:val="00384770"/>
    <w:rsid w:val="00385D9E"/>
    <w:rsid w:val="00386D49"/>
    <w:rsid w:val="00391EAF"/>
    <w:rsid w:val="0039217C"/>
    <w:rsid w:val="0039353A"/>
    <w:rsid w:val="00394117"/>
    <w:rsid w:val="00394C99"/>
    <w:rsid w:val="00394D5D"/>
    <w:rsid w:val="003952CF"/>
    <w:rsid w:val="003956FB"/>
    <w:rsid w:val="00395770"/>
    <w:rsid w:val="00395ADC"/>
    <w:rsid w:val="00396AA9"/>
    <w:rsid w:val="003A13CF"/>
    <w:rsid w:val="003A155F"/>
    <w:rsid w:val="003A21B4"/>
    <w:rsid w:val="003A30DD"/>
    <w:rsid w:val="003A4BF5"/>
    <w:rsid w:val="003A50A0"/>
    <w:rsid w:val="003A52A2"/>
    <w:rsid w:val="003A58DE"/>
    <w:rsid w:val="003A5C8F"/>
    <w:rsid w:val="003A70EB"/>
    <w:rsid w:val="003B01E4"/>
    <w:rsid w:val="003B05BF"/>
    <w:rsid w:val="003B1C4C"/>
    <w:rsid w:val="003B249B"/>
    <w:rsid w:val="003B3780"/>
    <w:rsid w:val="003B4236"/>
    <w:rsid w:val="003B45D8"/>
    <w:rsid w:val="003B525B"/>
    <w:rsid w:val="003B5428"/>
    <w:rsid w:val="003B587B"/>
    <w:rsid w:val="003B708E"/>
    <w:rsid w:val="003C02B1"/>
    <w:rsid w:val="003C0554"/>
    <w:rsid w:val="003C070F"/>
    <w:rsid w:val="003C195B"/>
    <w:rsid w:val="003C1E00"/>
    <w:rsid w:val="003C2205"/>
    <w:rsid w:val="003C42FA"/>
    <w:rsid w:val="003C5898"/>
    <w:rsid w:val="003C613A"/>
    <w:rsid w:val="003C6A31"/>
    <w:rsid w:val="003C779C"/>
    <w:rsid w:val="003C7814"/>
    <w:rsid w:val="003D03A5"/>
    <w:rsid w:val="003D052C"/>
    <w:rsid w:val="003D1A45"/>
    <w:rsid w:val="003D1CEB"/>
    <w:rsid w:val="003D1FB5"/>
    <w:rsid w:val="003D2327"/>
    <w:rsid w:val="003D4846"/>
    <w:rsid w:val="003D6D91"/>
    <w:rsid w:val="003D78D2"/>
    <w:rsid w:val="003E07AA"/>
    <w:rsid w:val="003E1CEC"/>
    <w:rsid w:val="003E2CBF"/>
    <w:rsid w:val="003E3ABE"/>
    <w:rsid w:val="003E3DBC"/>
    <w:rsid w:val="003E534E"/>
    <w:rsid w:val="003E551F"/>
    <w:rsid w:val="003E5B0A"/>
    <w:rsid w:val="003E7283"/>
    <w:rsid w:val="003F23EE"/>
    <w:rsid w:val="003F2970"/>
    <w:rsid w:val="003F2B54"/>
    <w:rsid w:val="003F3447"/>
    <w:rsid w:val="003F4D2E"/>
    <w:rsid w:val="003F5119"/>
    <w:rsid w:val="003F5AC4"/>
    <w:rsid w:val="003F5B9C"/>
    <w:rsid w:val="003F6392"/>
    <w:rsid w:val="003F70AF"/>
    <w:rsid w:val="003F72A7"/>
    <w:rsid w:val="00400188"/>
    <w:rsid w:val="00401064"/>
    <w:rsid w:val="0040251D"/>
    <w:rsid w:val="00403492"/>
    <w:rsid w:val="0040400D"/>
    <w:rsid w:val="00404E71"/>
    <w:rsid w:val="00407698"/>
    <w:rsid w:val="004129BB"/>
    <w:rsid w:val="00413C7B"/>
    <w:rsid w:val="00414364"/>
    <w:rsid w:val="0041442E"/>
    <w:rsid w:val="00414C38"/>
    <w:rsid w:val="00415645"/>
    <w:rsid w:val="00417000"/>
    <w:rsid w:val="00417B1C"/>
    <w:rsid w:val="00421B4F"/>
    <w:rsid w:val="004234DE"/>
    <w:rsid w:val="00424610"/>
    <w:rsid w:val="00424BA7"/>
    <w:rsid w:val="0042561D"/>
    <w:rsid w:val="00426148"/>
    <w:rsid w:val="004265A8"/>
    <w:rsid w:val="00431335"/>
    <w:rsid w:val="00432C22"/>
    <w:rsid w:val="00434078"/>
    <w:rsid w:val="00434D7E"/>
    <w:rsid w:val="00434F87"/>
    <w:rsid w:val="00440AD5"/>
    <w:rsid w:val="00440C83"/>
    <w:rsid w:val="00441F5B"/>
    <w:rsid w:val="00443305"/>
    <w:rsid w:val="00444215"/>
    <w:rsid w:val="004448E8"/>
    <w:rsid w:val="00445F2D"/>
    <w:rsid w:val="00446683"/>
    <w:rsid w:val="00446B30"/>
    <w:rsid w:val="004476EF"/>
    <w:rsid w:val="004479CE"/>
    <w:rsid w:val="0045011A"/>
    <w:rsid w:val="00450345"/>
    <w:rsid w:val="00450435"/>
    <w:rsid w:val="0045068F"/>
    <w:rsid w:val="00450A71"/>
    <w:rsid w:val="004515F7"/>
    <w:rsid w:val="00451741"/>
    <w:rsid w:val="00451B92"/>
    <w:rsid w:val="00452C77"/>
    <w:rsid w:val="004538C7"/>
    <w:rsid w:val="00453C6F"/>
    <w:rsid w:val="00453F52"/>
    <w:rsid w:val="00454495"/>
    <w:rsid w:val="00455050"/>
    <w:rsid w:val="00455D40"/>
    <w:rsid w:val="004569FF"/>
    <w:rsid w:val="0045724E"/>
    <w:rsid w:val="00460FE3"/>
    <w:rsid w:val="00461B97"/>
    <w:rsid w:val="004622E4"/>
    <w:rsid w:val="00464B1C"/>
    <w:rsid w:val="00465CAE"/>
    <w:rsid w:val="00467C04"/>
    <w:rsid w:val="00467E08"/>
    <w:rsid w:val="00470C81"/>
    <w:rsid w:val="00472459"/>
    <w:rsid w:val="00472B7E"/>
    <w:rsid w:val="004754A0"/>
    <w:rsid w:val="004763ED"/>
    <w:rsid w:val="004770FC"/>
    <w:rsid w:val="00481541"/>
    <w:rsid w:val="00481717"/>
    <w:rsid w:val="00481A32"/>
    <w:rsid w:val="00481F1D"/>
    <w:rsid w:val="004822A7"/>
    <w:rsid w:val="0048354F"/>
    <w:rsid w:val="00484C67"/>
    <w:rsid w:val="0048582F"/>
    <w:rsid w:val="00485B5D"/>
    <w:rsid w:val="00486D70"/>
    <w:rsid w:val="00487420"/>
    <w:rsid w:val="00490339"/>
    <w:rsid w:val="00492498"/>
    <w:rsid w:val="004927A7"/>
    <w:rsid w:val="00492810"/>
    <w:rsid w:val="00493D42"/>
    <w:rsid w:val="004951C5"/>
    <w:rsid w:val="004961C4"/>
    <w:rsid w:val="0049672E"/>
    <w:rsid w:val="00496C96"/>
    <w:rsid w:val="004A1C72"/>
    <w:rsid w:val="004A3350"/>
    <w:rsid w:val="004A341F"/>
    <w:rsid w:val="004A6271"/>
    <w:rsid w:val="004A69D5"/>
    <w:rsid w:val="004A7948"/>
    <w:rsid w:val="004A7D54"/>
    <w:rsid w:val="004B0EA8"/>
    <w:rsid w:val="004B0F7B"/>
    <w:rsid w:val="004B1384"/>
    <w:rsid w:val="004B1C76"/>
    <w:rsid w:val="004B2140"/>
    <w:rsid w:val="004B550B"/>
    <w:rsid w:val="004B6BB2"/>
    <w:rsid w:val="004B6E44"/>
    <w:rsid w:val="004B74F6"/>
    <w:rsid w:val="004C1175"/>
    <w:rsid w:val="004C15DA"/>
    <w:rsid w:val="004C1C58"/>
    <w:rsid w:val="004C2061"/>
    <w:rsid w:val="004C473D"/>
    <w:rsid w:val="004C4A16"/>
    <w:rsid w:val="004C4CEB"/>
    <w:rsid w:val="004C6AF8"/>
    <w:rsid w:val="004D1526"/>
    <w:rsid w:val="004D16AA"/>
    <w:rsid w:val="004D2ECE"/>
    <w:rsid w:val="004D6C4B"/>
    <w:rsid w:val="004D76CE"/>
    <w:rsid w:val="004D7BCE"/>
    <w:rsid w:val="004E0858"/>
    <w:rsid w:val="004E0D7E"/>
    <w:rsid w:val="004E10B4"/>
    <w:rsid w:val="004E1671"/>
    <w:rsid w:val="004E2CDE"/>
    <w:rsid w:val="004E3D7C"/>
    <w:rsid w:val="004E3EFC"/>
    <w:rsid w:val="004E40B1"/>
    <w:rsid w:val="004E4994"/>
    <w:rsid w:val="004E4F64"/>
    <w:rsid w:val="004E5385"/>
    <w:rsid w:val="004E5482"/>
    <w:rsid w:val="004E55E3"/>
    <w:rsid w:val="004E6219"/>
    <w:rsid w:val="004E6790"/>
    <w:rsid w:val="004E6CF4"/>
    <w:rsid w:val="004E7F3A"/>
    <w:rsid w:val="004F20C6"/>
    <w:rsid w:val="004F2F32"/>
    <w:rsid w:val="004F347C"/>
    <w:rsid w:val="004F42D1"/>
    <w:rsid w:val="004F4AEA"/>
    <w:rsid w:val="004F680D"/>
    <w:rsid w:val="004F6E5B"/>
    <w:rsid w:val="00500CA0"/>
    <w:rsid w:val="00501804"/>
    <w:rsid w:val="00502517"/>
    <w:rsid w:val="00503B40"/>
    <w:rsid w:val="00505104"/>
    <w:rsid w:val="00505E5E"/>
    <w:rsid w:val="005061BF"/>
    <w:rsid w:val="00506616"/>
    <w:rsid w:val="00507D9B"/>
    <w:rsid w:val="00511854"/>
    <w:rsid w:val="00511B04"/>
    <w:rsid w:val="00511ECC"/>
    <w:rsid w:val="00512453"/>
    <w:rsid w:val="0051332C"/>
    <w:rsid w:val="00513AA0"/>
    <w:rsid w:val="00513AA8"/>
    <w:rsid w:val="0051426F"/>
    <w:rsid w:val="00515DCA"/>
    <w:rsid w:val="005163B2"/>
    <w:rsid w:val="005166E1"/>
    <w:rsid w:val="005169BB"/>
    <w:rsid w:val="00517B33"/>
    <w:rsid w:val="00520E84"/>
    <w:rsid w:val="00522453"/>
    <w:rsid w:val="005224B7"/>
    <w:rsid w:val="005224E6"/>
    <w:rsid w:val="005236AA"/>
    <w:rsid w:val="00523890"/>
    <w:rsid w:val="00523988"/>
    <w:rsid w:val="00523D5B"/>
    <w:rsid w:val="00524E8F"/>
    <w:rsid w:val="00526234"/>
    <w:rsid w:val="005263BE"/>
    <w:rsid w:val="0052748E"/>
    <w:rsid w:val="005306C7"/>
    <w:rsid w:val="00531312"/>
    <w:rsid w:val="005315C6"/>
    <w:rsid w:val="00531608"/>
    <w:rsid w:val="00531645"/>
    <w:rsid w:val="00534184"/>
    <w:rsid w:val="00534435"/>
    <w:rsid w:val="005351A3"/>
    <w:rsid w:val="00535E73"/>
    <w:rsid w:val="00536597"/>
    <w:rsid w:val="00537219"/>
    <w:rsid w:val="00537A8F"/>
    <w:rsid w:val="0054093B"/>
    <w:rsid w:val="00540BDF"/>
    <w:rsid w:val="00543086"/>
    <w:rsid w:val="00543EAE"/>
    <w:rsid w:val="005441A6"/>
    <w:rsid w:val="00546BE8"/>
    <w:rsid w:val="005504F2"/>
    <w:rsid w:val="005505DD"/>
    <w:rsid w:val="00550B23"/>
    <w:rsid w:val="005522CF"/>
    <w:rsid w:val="00552495"/>
    <w:rsid w:val="00554B71"/>
    <w:rsid w:val="00554CEF"/>
    <w:rsid w:val="0055691C"/>
    <w:rsid w:val="005569C6"/>
    <w:rsid w:val="00556B9F"/>
    <w:rsid w:val="00560293"/>
    <w:rsid w:val="00565140"/>
    <w:rsid w:val="005652A9"/>
    <w:rsid w:val="00565392"/>
    <w:rsid w:val="005661D3"/>
    <w:rsid w:val="0056669D"/>
    <w:rsid w:val="00566891"/>
    <w:rsid w:val="00567671"/>
    <w:rsid w:val="0057051F"/>
    <w:rsid w:val="00572A77"/>
    <w:rsid w:val="00573EB9"/>
    <w:rsid w:val="00574E25"/>
    <w:rsid w:val="00575922"/>
    <w:rsid w:val="005759AE"/>
    <w:rsid w:val="00576082"/>
    <w:rsid w:val="00576A7F"/>
    <w:rsid w:val="00580305"/>
    <w:rsid w:val="005835D8"/>
    <w:rsid w:val="00583D63"/>
    <w:rsid w:val="00585702"/>
    <w:rsid w:val="0058605E"/>
    <w:rsid w:val="005879BF"/>
    <w:rsid w:val="005903ED"/>
    <w:rsid w:val="005909C3"/>
    <w:rsid w:val="00591419"/>
    <w:rsid w:val="00594118"/>
    <w:rsid w:val="005965F4"/>
    <w:rsid w:val="005978E1"/>
    <w:rsid w:val="005A05BD"/>
    <w:rsid w:val="005A2847"/>
    <w:rsid w:val="005A40F2"/>
    <w:rsid w:val="005A435B"/>
    <w:rsid w:val="005A4B97"/>
    <w:rsid w:val="005A56DB"/>
    <w:rsid w:val="005A6136"/>
    <w:rsid w:val="005B0885"/>
    <w:rsid w:val="005B08F6"/>
    <w:rsid w:val="005B1445"/>
    <w:rsid w:val="005B179E"/>
    <w:rsid w:val="005B1D37"/>
    <w:rsid w:val="005B1E73"/>
    <w:rsid w:val="005B2417"/>
    <w:rsid w:val="005B2450"/>
    <w:rsid w:val="005B38E6"/>
    <w:rsid w:val="005B3BC6"/>
    <w:rsid w:val="005B4836"/>
    <w:rsid w:val="005B538F"/>
    <w:rsid w:val="005B54FB"/>
    <w:rsid w:val="005B5625"/>
    <w:rsid w:val="005B68D3"/>
    <w:rsid w:val="005B7CDE"/>
    <w:rsid w:val="005C03A6"/>
    <w:rsid w:val="005C073A"/>
    <w:rsid w:val="005C0A30"/>
    <w:rsid w:val="005C35E1"/>
    <w:rsid w:val="005C64A4"/>
    <w:rsid w:val="005C6CFD"/>
    <w:rsid w:val="005D0531"/>
    <w:rsid w:val="005D0624"/>
    <w:rsid w:val="005D0915"/>
    <w:rsid w:val="005D1814"/>
    <w:rsid w:val="005D5BB9"/>
    <w:rsid w:val="005D65E8"/>
    <w:rsid w:val="005D7C06"/>
    <w:rsid w:val="005E1B05"/>
    <w:rsid w:val="005E2060"/>
    <w:rsid w:val="005E2DF3"/>
    <w:rsid w:val="005E30A1"/>
    <w:rsid w:val="005E3C36"/>
    <w:rsid w:val="005E4B11"/>
    <w:rsid w:val="005E568F"/>
    <w:rsid w:val="005E57B6"/>
    <w:rsid w:val="005E638E"/>
    <w:rsid w:val="005E6635"/>
    <w:rsid w:val="005E6FC4"/>
    <w:rsid w:val="005F00BE"/>
    <w:rsid w:val="005F01BE"/>
    <w:rsid w:val="005F0279"/>
    <w:rsid w:val="005F056F"/>
    <w:rsid w:val="005F2B40"/>
    <w:rsid w:val="005F43BA"/>
    <w:rsid w:val="005F4544"/>
    <w:rsid w:val="00600707"/>
    <w:rsid w:val="00600942"/>
    <w:rsid w:val="00600CB5"/>
    <w:rsid w:val="00603AF9"/>
    <w:rsid w:val="006044DF"/>
    <w:rsid w:val="0060479C"/>
    <w:rsid w:val="00605BDE"/>
    <w:rsid w:val="00606A20"/>
    <w:rsid w:val="00606D1D"/>
    <w:rsid w:val="00607755"/>
    <w:rsid w:val="00612031"/>
    <w:rsid w:val="006127B5"/>
    <w:rsid w:val="00613667"/>
    <w:rsid w:val="00613A7D"/>
    <w:rsid w:val="00614207"/>
    <w:rsid w:val="00617202"/>
    <w:rsid w:val="00617553"/>
    <w:rsid w:val="006178F3"/>
    <w:rsid w:val="006178FD"/>
    <w:rsid w:val="006216B9"/>
    <w:rsid w:val="00622C7B"/>
    <w:rsid w:val="00623BF9"/>
    <w:rsid w:val="00623F24"/>
    <w:rsid w:val="006243DE"/>
    <w:rsid w:val="00624BBB"/>
    <w:rsid w:val="00625396"/>
    <w:rsid w:val="00625804"/>
    <w:rsid w:val="00625E6C"/>
    <w:rsid w:val="00626D4B"/>
    <w:rsid w:val="0062723C"/>
    <w:rsid w:val="006279F9"/>
    <w:rsid w:val="006329C9"/>
    <w:rsid w:val="00633C12"/>
    <w:rsid w:val="0063674C"/>
    <w:rsid w:val="00637E2D"/>
    <w:rsid w:val="00640390"/>
    <w:rsid w:val="00640922"/>
    <w:rsid w:val="0064227C"/>
    <w:rsid w:val="00642830"/>
    <w:rsid w:val="006430BD"/>
    <w:rsid w:val="00643C36"/>
    <w:rsid w:val="006443AA"/>
    <w:rsid w:val="00644B37"/>
    <w:rsid w:val="00644F17"/>
    <w:rsid w:val="00646934"/>
    <w:rsid w:val="00646ABB"/>
    <w:rsid w:val="006476C8"/>
    <w:rsid w:val="006504D1"/>
    <w:rsid w:val="00650E05"/>
    <w:rsid w:val="00652133"/>
    <w:rsid w:val="00654700"/>
    <w:rsid w:val="00654C89"/>
    <w:rsid w:val="00655872"/>
    <w:rsid w:val="00655FE3"/>
    <w:rsid w:val="0066078E"/>
    <w:rsid w:val="00661542"/>
    <w:rsid w:val="00661A43"/>
    <w:rsid w:val="00664CA9"/>
    <w:rsid w:val="00667D76"/>
    <w:rsid w:val="00670EE0"/>
    <w:rsid w:val="00672AD5"/>
    <w:rsid w:val="00672ED1"/>
    <w:rsid w:val="0067354B"/>
    <w:rsid w:val="0067411B"/>
    <w:rsid w:val="00675187"/>
    <w:rsid w:val="0067585C"/>
    <w:rsid w:val="00675AEE"/>
    <w:rsid w:val="00676666"/>
    <w:rsid w:val="00676D83"/>
    <w:rsid w:val="0067744C"/>
    <w:rsid w:val="00680238"/>
    <w:rsid w:val="00680317"/>
    <w:rsid w:val="006831C2"/>
    <w:rsid w:val="006858D0"/>
    <w:rsid w:val="00687A68"/>
    <w:rsid w:val="006914F6"/>
    <w:rsid w:val="00691E95"/>
    <w:rsid w:val="00695637"/>
    <w:rsid w:val="00697026"/>
    <w:rsid w:val="006A0C11"/>
    <w:rsid w:val="006A289B"/>
    <w:rsid w:val="006A50D2"/>
    <w:rsid w:val="006A6B81"/>
    <w:rsid w:val="006A7122"/>
    <w:rsid w:val="006B1B78"/>
    <w:rsid w:val="006B43C4"/>
    <w:rsid w:val="006B495C"/>
    <w:rsid w:val="006B59AA"/>
    <w:rsid w:val="006B5B8B"/>
    <w:rsid w:val="006B5E61"/>
    <w:rsid w:val="006B60B4"/>
    <w:rsid w:val="006B6E80"/>
    <w:rsid w:val="006B7A81"/>
    <w:rsid w:val="006C125E"/>
    <w:rsid w:val="006C3FE5"/>
    <w:rsid w:val="006C43AC"/>
    <w:rsid w:val="006C6AFA"/>
    <w:rsid w:val="006D0B38"/>
    <w:rsid w:val="006D180E"/>
    <w:rsid w:val="006D1A95"/>
    <w:rsid w:val="006D2F3F"/>
    <w:rsid w:val="006D35D0"/>
    <w:rsid w:val="006D4042"/>
    <w:rsid w:val="006E0523"/>
    <w:rsid w:val="006E08CD"/>
    <w:rsid w:val="006E188B"/>
    <w:rsid w:val="006E18A0"/>
    <w:rsid w:val="006E1AF2"/>
    <w:rsid w:val="006E2AE6"/>
    <w:rsid w:val="006E3E37"/>
    <w:rsid w:val="006E4A83"/>
    <w:rsid w:val="006E68CF"/>
    <w:rsid w:val="006E7CE0"/>
    <w:rsid w:val="006F0057"/>
    <w:rsid w:val="006F0BA9"/>
    <w:rsid w:val="006F0DEF"/>
    <w:rsid w:val="006F0F4C"/>
    <w:rsid w:val="006F2CB5"/>
    <w:rsid w:val="006F310F"/>
    <w:rsid w:val="006F3312"/>
    <w:rsid w:val="006F3FC3"/>
    <w:rsid w:val="006F5967"/>
    <w:rsid w:val="006F7378"/>
    <w:rsid w:val="00700337"/>
    <w:rsid w:val="0070329C"/>
    <w:rsid w:val="0070434E"/>
    <w:rsid w:val="00704FEC"/>
    <w:rsid w:val="00706547"/>
    <w:rsid w:val="0070675D"/>
    <w:rsid w:val="007074ED"/>
    <w:rsid w:val="00712616"/>
    <w:rsid w:val="007135C8"/>
    <w:rsid w:val="00715074"/>
    <w:rsid w:val="00717F30"/>
    <w:rsid w:val="0072019B"/>
    <w:rsid w:val="007209C6"/>
    <w:rsid w:val="00721372"/>
    <w:rsid w:val="00722029"/>
    <w:rsid w:val="007223B2"/>
    <w:rsid w:val="00725291"/>
    <w:rsid w:val="00726242"/>
    <w:rsid w:val="0072649D"/>
    <w:rsid w:val="00726D44"/>
    <w:rsid w:val="007276E8"/>
    <w:rsid w:val="00730153"/>
    <w:rsid w:val="007307D1"/>
    <w:rsid w:val="00730FDA"/>
    <w:rsid w:val="00733634"/>
    <w:rsid w:val="00733C80"/>
    <w:rsid w:val="00734B31"/>
    <w:rsid w:val="00734F9D"/>
    <w:rsid w:val="00735EDD"/>
    <w:rsid w:val="00736479"/>
    <w:rsid w:val="007364A7"/>
    <w:rsid w:val="007364F9"/>
    <w:rsid w:val="00737576"/>
    <w:rsid w:val="00737FB5"/>
    <w:rsid w:val="00741DDC"/>
    <w:rsid w:val="00743016"/>
    <w:rsid w:val="00744E68"/>
    <w:rsid w:val="00744F00"/>
    <w:rsid w:val="0074614A"/>
    <w:rsid w:val="00746493"/>
    <w:rsid w:val="00752CDA"/>
    <w:rsid w:val="007531CF"/>
    <w:rsid w:val="00761E0F"/>
    <w:rsid w:val="00763F77"/>
    <w:rsid w:val="00764B84"/>
    <w:rsid w:val="00767109"/>
    <w:rsid w:val="007675A7"/>
    <w:rsid w:val="0076783F"/>
    <w:rsid w:val="00767DDF"/>
    <w:rsid w:val="0077123B"/>
    <w:rsid w:val="00773A8C"/>
    <w:rsid w:val="007772B8"/>
    <w:rsid w:val="007775DC"/>
    <w:rsid w:val="00777798"/>
    <w:rsid w:val="007779F8"/>
    <w:rsid w:val="00780A49"/>
    <w:rsid w:val="00780E64"/>
    <w:rsid w:val="0078179C"/>
    <w:rsid w:val="007819B8"/>
    <w:rsid w:val="007836CE"/>
    <w:rsid w:val="00784BE0"/>
    <w:rsid w:val="00785AA4"/>
    <w:rsid w:val="00786698"/>
    <w:rsid w:val="007866F9"/>
    <w:rsid w:val="0078757D"/>
    <w:rsid w:val="00787B34"/>
    <w:rsid w:val="00790A3C"/>
    <w:rsid w:val="007916CD"/>
    <w:rsid w:val="0079243F"/>
    <w:rsid w:val="00793256"/>
    <w:rsid w:val="00793D21"/>
    <w:rsid w:val="00794864"/>
    <w:rsid w:val="00794E80"/>
    <w:rsid w:val="00794EDA"/>
    <w:rsid w:val="0079524E"/>
    <w:rsid w:val="00795DA2"/>
    <w:rsid w:val="0079603B"/>
    <w:rsid w:val="0079656E"/>
    <w:rsid w:val="00797996"/>
    <w:rsid w:val="007A01A7"/>
    <w:rsid w:val="007A093A"/>
    <w:rsid w:val="007A0BE2"/>
    <w:rsid w:val="007A2079"/>
    <w:rsid w:val="007A31C5"/>
    <w:rsid w:val="007A379F"/>
    <w:rsid w:val="007A41CA"/>
    <w:rsid w:val="007A514A"/>
    <w:rsid w:val="007A542C"/>
    <w:rsid w:val="007A5E1D"/>
    <w:rsid w:val="007A6190"/>
    <w:rsid w:val="007A65DD"/>
    <w:rsid w:val="007A6ABC"/>
    <w:rsid w:val="007B001B"/>
    <w:rsid w:val="007B0B36"/>
    <w:rsid w:val="007B24AC"/>
    <w:rsid w:val="007B5259"/>
    <w:rsid w:val="007B5E4D"/>
    <w:rsid w:val="007B6B80"/>
    <w:rsid w:val="007C1AF0"/>
    <w:rsid w:val="007C1D4D"/>
    <w:rsid w:val="007C2AAE"/>
    <w:rsid w:val="007C2CD7"/>
    <w:rsid w:val="007C2FA3"/>
    <w:rsid w:val="007C3025"/>
    <w:rsid w:val="007C31F6"/>
    <w:rsid w:val="007C42B5"/>
    <w:rsid w:val="007C6D7E"/>
    <w:rsid w:val="007C7E2E"/>
    <w:rsid w:val="007D3355"/>
    <w:rsid w:val="007D3E06"/>
    <w:rsid w:val="007D6ECE"/>
    <w:rsid w:val="007E00FE"/>
    <w:rsid w:val="007E093A"/>
    <w:rsid w:val="007E116E"/>
    <w:rsid w:val="007E1D18"/>
    <w:rsid w:val="007E37E6"/>
    <w:rsid w:val="007E5449"/>
    <w:rsid w:val="007E6503"/>
    <w:rsid w:val="007E76D6"/>
    <w:rsid w:val="007E7B43"/>
    <w:rsid w:val="007F017E"/>
    <w:rsid w:val="007F0449"/>
    <w:rsid w:val="007F112B"/>
    <w:rsid w:val="007F1710"/>
    <w:rsid w:val="007F1CB4"/>
    <w:rsid w:val="007F3456"/>
    <w:rsid w:val="007F371E"/>
    <w:rsid w:val="007F3909"/>
    <w:rsid w:val="007F3F34"/>
    <w:rsid w:val="007F4DAC"/>
    <w:rsid w:val="007F5072"/>
    <w:rsid w:val="007F5AC4"/>
    <w:rsid w:val="007F5B22"/>
    <w:rsid w:val="007F74C5"/>
    <w:rsid w:val="008002F4"/>
    <w:rsid w:val="008025BA"/>
    <w:rsid w:val="00803404"/>
    <w:rsid w:val="008041E6"/>
    <w:rsid w:val="00804C98"/>
    <w:rsid w:val="00805383"/>
    <w:rsid w:val="00806310"/>
    <w:rsid w:val="008104C9"/>
    <w:rsid w:val="00811852"/>
    <w:rsid w:val="00812653"/>
    <w:rsid w:val="00812E11"/>
    <w:rsid w:val="00814338"/>
    <w:rsid w:val="00815DC0"/>
    <w:rsid w:val="008166C9"/>
    <w:rsid w:val="008170A7"/>
    <w:rsid w:val="008170C7"/>
    <w:rsid w:val="0082031B"/>
    <w:rsid w:val="00820E8A"/>
    <w:rsid w:val="00821ABF"/>
    <w:rsid w:val="00824455"/>
    <w:rsid w:val="0082529E"/>
    <w:rsid w:val="00825627"/>
    <w:rsid w:val="00825EDD"/>
    <w:rsid w:val="008269E7"/>
    <w:rsid w:val="00826D39"/>
    <w:rsid w:val="008315B7"/>
    <w:rsid w:val="00832C16"/>
    <w:rsid w:val="00832E97"/>
    <w:rsid w:val="00835B8D"/>
    <w:rsid w:val="00836450"/>
    <w:rsid w:val="00836545"/>
    <w:rsid w:val="008367BA"/>
    <w:rsid w:val="00836BD9"/>
    <w:rsid w:val="00840396"/>
    <w:rsid w:val="00840950"/>
    <w:rsid w:val="00840988"/>
    <w:rsid w:val="008410FB"/>
    <w:rsid w:val="00841705"/>
    <w:rsid w:val="0084348F"/>
    <w:rsid w:val="00843593"/>
    <w:rsid w:val="008443F1"/>
    <w:rsid w:val="00844AB0"/>
    <w:rsid w:val="00844ECD"/>
    <w:rsid w:val="00845906"/>
    <w:rsid w:val="00845B17"/>
    <w:rsid w:val="00847105"/>
    <w:rsid w:val="00852FE3"/>
    <w:rsid w:val="0085423E"/>
    <w:rsid w:val="008604A6"/>
    <w:rsid w:val="008616FC"/>
    <w:rsid w:val="00861BCF"/>
    <w:rsid w:val="00862682"/>
    <w:rsid w:val="0086278B"/>
    <w:rsid w:val="008627A4"/>
    <w:rsid w:val="0086405E"/>
    <w:rsid w:val="008644F6"/>
    <w:rsid w:val="00864614"/>
    <w:rsid w:val="00865E09"/>
    <w:rsid w:val="008677A6"/>
    <w:rsid w:val="00870427"/>
    <w:rsid w:val="0087104B"/>
    <w:rsid w:val="00871366"/>
    <w:rsid w:val="00872819"/>
    <w:rsid w:val="008728B3"/>
    <w:rsid w:val="00873BBC"/>
    <w:rsid w:val="0087426A"/>
    <w:rsid w:val="008743F9"/>
    <w:rsid w:val="00874D0B"/>
    <w:rsid w:val="00875539"/>
    <w:rsid w:val="00876627"/>
    <w:rsid w:val="00880937"/>
    <w:rsid w:val="00882506"/>
    <w:rsid w:val="008825C5"/>
    <w:rsid w:val="008840F1"/>
    <w:rsid w:val="00887ADD"/>
    <w:rsid w:val="00887E62"/>
    <w:rsid w:val="0089190A"/>
    <w:rsid w:val="00891AFC"/>
    <w:rsid w:val="00892161"/>
    <w:rsid w:val="0089589A"/>
    <w:rsid w:val="00895FC2"/>
    <w:rsid w:val="008971EC"/>
    <w:rsid w:val="00897244"/>
    <w:rsid w:val="00897586"/>
    <w:rsid w:val="008979DA"/>
    <w:rsid w:val="00897F3A"/>
    <w:rsid w:val="008A0490"/>
    <w:rsid w:val="008A18FF"/>
    <w:rsid w:val="008A1FFC"/>
    <w:rsid w:val="008A2418"/>
    <w:rsid w:val="008A36B7"/>
    <w:rsid w:val="008A39BC"/>
    <w:rsid w:val="008A591D"/>
    <w:rsid w:val="008A6174"/>
    <w:rsid w:val="008A7480"/>
    <w:rsid w:val="008A7882"/>
    <w:rsid w:val="008B1072"/>
    <w:rsid w:val="008B255A"/>
    <w:rsid w:val="008B33A5"/>
    <w:rsid w:val="008B3C2F"/>
    <w:rsid w:val="008B4D33"/>
    <w:rsid w:val="008B5096"/>
    <w:rsid w:val="008B5361"/>
    <w:rsid w:val="008B5506"/>
    <w:rsid w:val="008B59CF"/>
    <w:rsid w:val="008B761F"/>
    <w:rsid w:val="008C184D"/>
    <w:rsid w:val="008C19DE"/>
    <w:rsid w:val="008C2A9F"/>
    <w:rsid w:val="008C2DB8"/>
    <w:rsid w:val="008C2E3F"/>
    <w:rsid w:val="008C36BA"/>
    <w:rsid w:val="008C371A"/>
    <w:rsid w:val="008C4766"/>
    <w:rsid w:val="008C4C57"/>
    <w:rsid w:val="008C5143"/>
    <w:rsid w:val="008C6C43"/>
    <w:rsid w:val="008C7953"/>
    <w:rsid w:val="008C7A2D"/>
    <w:rsid w:val="008D0BDE"/>
    <w:rsid w:val="008D4A18"/>
    <w:rsid w:val="008D4DD0"/>
    <w:rsid w:val="008D5212"/>
    <w:rsid w:val="008D5933"/>
    <w:rsid w:val="008D5D8A"/>
    <w:rsid w:val="008D65C9"/>
    <w:rsid w:val="008D6841"/>
    <w:rsid w:val="008D7330"/>
    <w:rsid w:val="008E0C94"/>
    <w:rsid w:val="008E0CFB"/>
    <w:rsid w:val="008E2929"/>
    <w:rsid w:val="008E3843"/>
    <w:rsid w:val="008E5673"/>
    <w:rsid w:val="008E5B03"/>
    <w:rsid w:val="008E6026"/>
    <w:rsid w:val="008E6392"/>
    <w:rsid w:val="008E749D"/>
    <w:rsid w:val="008F139F"/>
    <w:rsid w:val="008F1C26"/>
    <w:rsid w:val="008F2481"/>
    <w:rsid w:val="008F4026"/>
    <w:rsid w:val="008F5F07"/>
    <w:rsid w:val="008F7809"/>
    <w:rsid w:val="008F7CE4"/>
    <w:rsid w:val="00900305"/>
    <w:rsid w:val="00903906"/>
    <w:rsid w:val="0090451F"/>
    <w:rsid w:val="00904EFA"/>
    <w:rsid w:val="00906504"/>
    <w:rsid w:val="00910D5D"/>
    <w:rsid w:val="00913CB3"/>
    <w:rsid w:val="00914D03"/>
    <w:rsid w:val="0091547A"/>
    <w:rsid w:val="0091586F"/>
    <w:rsid w:val="00915AAC"/>
    <w:rsid w:val="00916EA8"/>
    <w:rsid w:val="00917C30"/>
    <w:rsid w:val="0092442D"/>
    <w:rsid w:val="0092536A"/>
    <w:rsid w:val="00925D57"/>
    <w:rsid w:val="00930516"/>
    <w:rsid w:val="009325B4"/>
    <w:rsid w:val="00933A3C"/>
    <w:rsid w:val="009354D7"/>
    <w:rsid w:val="009365B5"/>
    <w:rsid w:val="00936D5F"/>
    <w:rsid w:val="0093728F"/>
    <w:rsid w:val="00937AA7"/>
    <w:rsid w:val="00937F38"/>
    <w:rsid w:val="00940B05"/>
    <w:rsid w:val="009420F4"/>
    <w:rsid w:val="009421DE"/>
    <w:rsid w:val="009435F8"/>
    <w:rsid w:val="00944078"/>
    <w:rsid w:val="00946041"/>
    <w:rsid w:val="00946A1A"/>
    <w:rsid w:val="00947346"/>
    <w:rsid w:val="0095148C"/>
    <w:rsid w:val="00952175"/>
    <w:rsid w:val="009536E7"/>
    <w:rsid w:val="00953D43"/>
    <w:rsid w:val="009546DD"/>
    <w:rsid w:val="00955536"/>
    <w:rsid w:val="009562B3"/>
    <w:rsid w:val="009570BE"/>
    <w:rsid w:val="009607AA"/>
    <w:rsid w:val="00960EB3"/>
    <w:rsid w:val="00960ECB"/>
    <w:rsid w:val="00961032"/>
    <w:rsid w:val="00961392"/>
    <w:rsid w:val="009620B5"/>
    <w:rsid w:val="00964F40"/>
    <w:rsid w:val="00966E11"/>
    <w:rsid w:val="00967C7C"/>
    <w:rsid w:val="00967FFE"/>
    <w:rsid w:val="0097079F"/>
    <w:rsid w:val="00970B7D"/>
    <w:rsid w:val="00971C76"/>
    <w:rsid w:val="00972716"/>
    <w:rsid w:val="009745EF"/>
    <w:rsid w:val="00975879"/>
    <w:rsid w:val="00975A2C"/>
    <w:rsid w:val="00977C1E"/>
    <w:rsid w:val="00981CC8"/>
    <w:rsid w:val="00982673"/>
    <w:rsid w:val="00982777"/>
    <w:rsid w:val="00982788"/>
    <w:rsid w:val="00983CE1"/>
    <w:rsid w:val="009846F1"/>
    <w:rsid w:val="00985DD1"/>
    <w:rsid w:val="00990FF3"/>
    <w:rsid w:val="00991291"/>
    <w:rsid w:val="009912CA"/>
    <w:rsid w:val="00991B95"/>
    <w:rsid w:val="00992935"/>
    <w:rsid w:val="0099343A"/>
    <w:rsid w:val="00993451"/>
    <w:rsid w:val="00993A00"/>
    <w:rsid w:val="00994318"/>
    <w:rsid w:val="00995C52"/>
    <w:rsid w:val="0099686B"/>
    <w:rsid w:val="00997A72"/>
    <w:rsid w:val="00997BA2"/>
    <w:rsid w:val="00997E98"/>
    <w:rsid w:val="009A02DA"/>
    <w:rsid w:val="009A0C14"/>
    <w:rsid w:val="009A0E04"/>
    <w:rsid w:val="009A1D3C"/>
    <w:rsid w:val="009A271B"/>
    <w:rsid w:val="009A2E2D"/>
    <w:rsid w:val="009A5AC4"/>
    <w:rsid w:val="009A5D37"/>
    <w:rsid w:val="009A7E41"/>
    <w:rsid w:val="009A7E46"/>
    <w:rsid w:val="009B0BDA"/>
    <w:rsid w:val="009B0EB9"/>
    <w:rsid w:val="009B1505"/>
    <w:rsid w:val="009B20DC"/>
    <w:rsid w:val="009B26CC"/>
    <w:rsid w:val="009B2E52"/>
    <w:rsid w:val="009B4145"/>
    <w:rsid w:val="009B5F09"/>
    <w:rsid w:val="009B6120"/>
    <w:rsid w:val="009B753C"/>
    <w:rsid w:val="009B764D"/>
    <w:rsid w:val="009C1AFD"/>
    <w:rsid w:val="009C2C90"/>
    <w:rsid w:val="009C3493"/>
    <w:rsid w:val="009C4069"/>
    <w:rsid w:val="009C6990"/>
    <w:rsid w:val="009C6C54"/>
    <w:rsid w:val="009C7576"/>
    <w:rsid w:val="009C7C32"/>
    <w:rsid w:val="009C7E68"/>
    <w:rsid w:val="009C7F42"/>
    <w:rsid w:val="009D0211"/>
    <w:rsid w:val="009D04CC"/>
    <w:rsid w:val="009D0EA7"/>
    <w:rsid w:val="009D1037"/>
    <w:rsid w:val="009D1AB1"/>
    <w:rsid w:val="009D2B5A"/>
    <w:rsid w:val="009D3CBE"/>
    <w:rsid w:val="009D3CD5"/>
    <w:rsid w:val="009D40DF"/>
    <w:rsid w:val="009D496D"/>
    <w:rsid w:val="009D4AAF"/>
    <w:rsid w:val="009D75C6"/>
    <w:rsid w:val="009E0C61"/>
    <w:rsid w:val="009E2AE1"/>
    <w:rsid w:val="009E2BB9"/>
    <w:rsid w:val="009E2E89"/>
    <w:rsid w:val="009E3CE0"/>
    <w:rsid w:val="009E40E4"/>
    <w:rsid w:val="009E4204"/>
    <w:rsid w:val="009E4349"/>
    <w:rsid w:val="009E48AC"/>
    <w:rsid w:val="009E4AEF"/>
    <w:rsid w:val="009E52BE"/>
    <w:rsid w:val="009E5B8A"/>
    <w:rsid w:val="009F087A"/>
    <w:rsid w:val="009F1415"/>
    <w:rsid w:val="009F2B95"/>
    <w:rsid w:val="009F2C6A"/>
    <w:rsid w:val="009F321C"/>
    <w:rsid w:val="009F377A"/>
    <w:rsid w:val="009F5292"/>
    <w:rsid w:val="009F5B6D"/>
    <w:rsid w:val="009F62AE"/>
    <w:rsid w:val="009F65CF"/>
    <w:rsid w:val="009F743A"/>
    <w:rsid w:val="00A0038B"/>
    <w:rsid w:val="00A01FF6"/>
    <w:rsid w:val="00A0517A"/>
    <w:rsid w:val="00A058A5"/>
    <w:rsid w:val="00A05FA0"/>
    <w:rsid w:val="00A073B1"/>
    <w:rsid w:val="00A1125F"/>
    <w:rsid w:val="00A122D9"/>
    <w:rsid w:val="00A127FC"/>
    <w:rsid w:val="00A136C7"/>
    <w:rsid w:val="00A14BC7"/>
    <w:rsid w:val="00A1531B"/>
    <w:rsid w:val="00A17791"/>
    <w:rsid w:val="00A215AC"/>
    <w:rsid w:val="00A24D4C"/>
    <w:rsid w:val="00A24E74"/>
    <w:rsid w:val="00A256B6"/>
    <w:rsid w:val="00A258D8"/>
    <w:rsid w:val="00A26B15"/>
    <w:rsid w:val="00A3056A"/>
    <w:rsid w:val="00A311AF"/>
    <w:rsid w:val="00A31AE5"/>
    <w:rsid w:val="00A347D9"/>
    <w:rsid w:val="00A34AE1"/>
    <w:rsid w:val="00A34F95"/>
    <w:rsid w:val="00A368E4"/>
    <w:rsid w:val="00A37128"/>
    <w:rsid w:val="00A3768F"/>
    <w:rsid w:val="00A37D02"/>
    <w:rsid w:val="00A409FE"/>
    <w:rsid w:val="00A4136E"/>
    <w:rsid w:val="00A41D16"/>
    <w:rsid w:val="00A41E31"/>
    <w:rsid w:val="00A42917"/>
    <w:rsid w:val="00A42B28"/>
    <w:rsid w:val="00A43335"/>
    <w:rsid w:val="00A43443"/>
    <w:rsid w:val="00A446AA"/>
    <w:rsid w:val="00A44DC4"/>
    <w:rsid w:val="00A47506"/>
    <w:rsid w:val="00A50912"/>
    <w:rsid w:val="00A510CF"/>
    <w:rsid w:val="00A5208C"/>
    <w:rsid w:val="00A52113"/>
    <w:rsid w:val="00A5254E"/>
    <w:rsid w:val="00A53588"/>
    <w:rsid w:val="00A53D07"/>
    <w:rsid w:val="00A53F59"/>
    <w:rsid w:val="00A561F7"/>
    <w:rsid w:val="00A56C91"/>
    <w:rsid w:val="00A5729C"/>
    <w:rsid w:val="00A575B7"/>
    <w:rsid w:val="00A6253E"/>
    <w:rsid w:val="00A6381B"/>
    <w:rsid w:val="00A64A53"/>
    <w:rsid w:val="00A64F7F"/>
    <w:rsid w:val="00A651B3"/>
    <w:rsid w:val="00A65457"/>
    <w:rsid w:val="00A6617C"/>
    <w:rsid w:val="00A664F9"/>
    <w:rsid w:val="00A67480"/>
    <w:rsid w:val="00A70E68"/>
    <w:rsid w:val="00A7279D"/>
    <w:rsid w:val="00A740B8"/>
    <w:rsid w:val="00A74674"/>
    <w:rsid w:val="00A75B04"/>
    <w:rsid w:val="00A76D10"/>
    <w:rsid w:val="00A76D2C"/>
    <w:rsid w:val="00A809DB"/>
    <w:rsid w:val="00A81FCC"/>
    <w:rsid w:val="00A82EEA"/>
    <w:rsid w:val="00A83BBA"/>
    <w:rsid w:val="00A849A6"/>
    <w:rsid w:val="00A84E74"/>
    <w:rsid w:val="00A8516C"/>
    <w:rsid w:val="00A85F54"/>
    <w:rsid w:val="00A87005"/>
    <w:rsid w:val="00A870CB"/>
    <w:rsid w:val="00A87A7C"/>
    <w:rsid w:val="00A90131"/>
    <w:rsid w:val="00A90B83"/>
    <w:rsid w:val="00A916A8"/>
    <w:rsid w:val="00A91E22"/>
    <w:rsid w:val="00A93251"/>
    <w:rsid w:val="00A94B02"/>
    <w:rsid w:val="00A9598D"/>
    <w:rsid w:val="00A96C20"/>
    <w:rsid w:val="00A9771B"/>
    <w:rsid w:val="00A979B9"/>
    <w:rsid w:val="00AA0136"/>
    <w:rsid w:val="00AA0397"/>
    <w:rsid w:val="00AA0BFA"/>
    <w:rsid w:val="00AA0EA2"/>
    <w:rsid w:val="00AA3540"/>
    <w:rsid w:val="00AA3562"/>
    <w:rsid w:val="00AA4944"/>
    <w:rsid w:val="00AA520B"/>
    <w:rsid w:val="00AA5DC3"/>
    <w:rsid w:val="00AA6A3B"/>
    <w:rsid w:val="00AB1180"/>
    <w:rsid w:val="00AB1955"/>
    <w:rsid w:val="00AB4176"/>
    <w:rsid w:val="00AB5AF4"/>
    <w:rsid w:val="00AB6F85"/>
    <w:rsid w:val="00AC03F5"/>
    <w:rsid w:val="00AC1008"/>
    <w:rsid w:val="00AC1A81"/>
    <w:rsid w:val="00AC3512"/>
    <w:rsid w:val="00AC4CE6"/>
    <w:rsid w:val="00AC6811"/>
    <w:rsid w:val="00AC6839"/>
    <w:rsid w:val="00AC6DB1"/>
    <w:rsid w:val="00AC7923"/>
    <w:rsid w:val="00AD0A0D"/>
    <w:rsid w:val="00AD25BB"/>
    <w:rsid w:val="00AD3AAD"/>
    <w:rsid w:val="00AD4500"/>
    <w:rsid w:val="00AE1749"/>
    <w:rsid w:val="00AE1A9A"/>
    <w:rsid w:val="00AE1EA8"/>
    <w:rsid w:val="00AE2554"/>
    <w:rsid w:val="00AE56B0"/>
    <w:rsid w:val="00AE5AEC"/>
    <w:rsid w:val="00AE6F3D"/>
    <w:rsid w:val="00AE7492"/>
    <w:rsid w:val="00AE7B3E"/>
    <w:rsid w:val="00AF0F83"/>
    <w:rsid w:val="00AF5780"/>
    <w:rsid w:val="00AF635B"/>
    <w:rsid w:val="00AF659C"/>
    <w:rsid w:val="00AF7034"/>
    <w:rsid w:val="00AF70DE"/>
    <w:rsid w:val="00AF7954"/>
    <w:rsid w:val="00AF7AE4"/>
    <w:rsid w:val="00B0064A"/>
    <w:rsid w:val="00B00F62"/>
    <w:rsid w:val="00B01CEC"/>
    <w:rsid w:val="00B03931"/>
    <w:rsid w:val="00B04F4A"/>
    <w:rsid w:val="00B07709"/>
    <w:rsid w:val="00B07936"/>
    <w:rsid w:val="00B07FD7"/>
    <w:rsid w:val="00B10D3D"/>
    <w:rsid w:val="00B1106D"/>
    <w:rsid w:val="00B14C36"/>
    <w:rsid w:val="00B15210"/>
    <w:rsid w:val="00B15ABB"/>
    <w:rsid w:val="00B1620D"/>
    <w:rsid w:val="00B20072"/>
    <w:rsid w:val="00B20A7B"/>
    <w:rsid w:val="00B21C12"/>
    <w:rsid w:val="00B23D02"/>
    <w:rsid w:val="00B242AB"/>
    <w:rsid w:val="00B257A3"/>
    <w:rsid w:val="00B27620"/>
    <w:rsid w:val="00B301A0"/>
    <w:rsid w:val="00B309AE"/>
    <w:rsid w:val="00B31256"/>
    <w:rsid w:val="00B31990"/>
    <w:rsid w:val="00B31A05"/>
    <w:rsid w:val="00B323BE"/>
    <w:rsid w:val="00B333D6"/>
    <w:rsid w:val="00B33516"/>
    <w:rsid w:val="00B33AEA"/>
    <w:rsid w:val="00B34B91"/>
    <w:rsid w:val="00B34C31"/>
    <w:rsid w:val="00B36758"/>
    <w:rsid w:val="00B36DDA"/>
    <w:rsid w:val="00B37AF8"/>
    <w:rsid w:val="00B40F4F"/>
    <w:rsid w:val="00B42B0B"/>
    <w:rsid w:val="00B45E83"/>
    <w:rsid w:val="00B461A1"/>
    <w:rsid w:val="00B4739B"/>
    <w:rsid w:val="00B47676"/>
    <w:rsid w:val="00B47895"/>
    <w:rsid w:val="00B50460"/>
    <w:rsid w:val="00B50A42"/>
    <w:rsid w:val="00B514A6"/>
    <w:rsid w:val="00B537EB"/>
    <w:rsid w:val="00B54668"/>
    <w:rsid w:val="00B566B7"/>
    <w:rsid w:val="00B5697B"/>
    <w:rsid w:val="00B56E45"/>
    <w:rsid w:val="00B57D60"/>
    <w:rsid w:val="00B603AF"/>
    <w:rsid w:val="00B631FF"/>
    <w:rsid w:val="00B63F04"/>
    <w:rsid w:val="00B6444F"/>
    <w:rsid w:val="00B64941"/>
    <w:rsid w:val="00B66D41"/>
    <w:rsid w:val="00B67BE1"/>
    <w:rsid w:val="00B72855"/>
    <w:rsid w:val="00B7295C"/>
    <w:rsid w:val="00B737D5"/>
    <w:rsid w:val="00B74853"/>
    <w:rsid w:val="00B75856"/>
    <w:rsid w:val="00B821D1"/>
    <w:rsid w:val="00B82474"/>
    <w:rsid w:val="00B82F10"/>
    <w:rsid w:val="00B8366E"/>
    <w:rsid w:val="00B848F7"/>
    <w:rsid w:val="00B85A48"/>
    <w:rsid w:val="00B86952"/>
    <w:rsid w:val="00B90E7A"/>
    <w:rsid w:val="00B90EA7"/>
    <w:rsid w:val="00B91893"/>
    <w:rsid w:val="00B91D56"/>
    <w:rsid w:val="00B91E01"/>
    <w:rsid w:val="00B9257D"/>
    <w:rsid w:val="00B94913"/>
    <w:rsid w:val="00B94922"/>
    <w:rsid w:val="00B9634D"/>
    <w:rsid w:val="00B97847"/>
    <w:rsid w:val="00B97CF5"/>
    <w:rsid w:val="00BA189A"/>
    <w:rsid w:val="00BA3708"/>
    <w:rsid w:val="00BA4608"/>
    <w:rsid w:val="00BA5CD8"/>
    <w:rsid w:val="00BA66DD"/>
    <w:rsid w:val="00BA6746"/>
    <w:rsid w:val="00BA7303"/>
    <w:rsid w:val="00BA7C66"/>
    <w:rsid w:val="00BB27C8"/>
    <w:rsid w:val="00BB3342"/>
    <w:rsid w:val="00BB3DE0"/>
    <w:rsid w:val="00BB545F"/>
    <w:rsid w:val="00BB5898"/>
    <w:rsid w:val="00BB6020"/>
    <w:rsid w:val="00BB794F"/>
    <w:rsid w:val="00BC0C16"/>
    <w:rsid w:val="00BC24C7"/>
    <w:rsid w:val="00BC394F"/>
    <w:rsid w:val="00BC3ECF"/>
    <w:rsid w:val="00BC3FF6"/>
    <w:rsid w:val="00BC49B3"/>
    <w:rsid w:val="00BC4E52"/>
    <w:rsid w:val="00BC6447"/>
    <w:rsid w:val="00BC7717"/>
    <w:rsid w:val="00BC7BC3"/>
    <w:rsid w:val="00BD2526"/>
    <w:rsid w:val="00BD2593"/>
    <w:rsid w:val="00BD2BDF"/>
    <w:rsid w:val="00BD3700"/>
    <w:rsid w:val="00BD3CB8"/>
    <w:rsid w:val="00BD49DC"/>
    <w:rsid w:val="00BD5292"/>
    <w:rsid w:val="00BD55C6"/>
    <w:rsid w:val="00BD720B"/>
    <w:rsid w:val="00BD7CBD"/>
    <w:rsid w:val="00BE0C39"/>
    <w:rsid w:val="00BE0D59"/>
    <w:rsid w:val="00BE1047"/>
    <w:rsid w:val="00BE1618"/>
    <w:rsid w:val="00BE270A"/>
    <w:rsid w:val="00BE29BF"/>
    <w:rsid w:val="00BE29EF"/>
    <w:rsid w:val="00BE2FA6"/>
    <w:rsid w:val="00BE3CAD"/>
    <w:rsid w:val="00BE56A6"/>
    <w:rsid w:val="00BE5B64"/>
    <w:rsid w:val="00BE5D62"/>
    <w:rsid w:val="00BE6240"/>
    <w:rsid w:val="00BE6269"/>
    <w:rsid w:val="00BE680D"/>
    <w:rsid w:val="00BE79B7"/>
    <w:rsid w:val="00BF0A0C"/>
    <w:rsid w:val="00BF142B"/>
    <w:rsid w:val="00BF1B03"/>
    <w:rsid w:val="00BF231E"/>
    <w:rsid w:val="00BF2DF7"/>
    <w:rsid w:val="00BF308E"/>
    <w:rsid w:val="00C022FE"/>
    <w:rsid w:val="00C02B58"/>
    <w:rsid w:val="00C043E6"/>
    <w:rsid w:val="00C054EE"/>
    <w:rsid w:val="00C060B5"/>
    <w:rsid w:val="00C06170"/>
    <w:rsid w:val="00C06899"/>
    <w:rsid w:val="00C0783B"/>
    <w:rsid w:val="00C07CCE"/>
    <w:rsid w:val="00C119E8"/>
    <w:rsid w:val="00C159EA"/>
    <w:rsid w:val="00C16044"/>
    <w:rsid w:val="00C1688F"/>
    <w:rsid w:val="00C17201"/>
    <w:rsid w:val="00C20390"/>
    <w:rsid w:val="00C21A8E"/>
    <w:rsid w:val="00C21A92"/>
    <w:rsid w:val="00C220D4"/>
    <w:rsid w:val="00C24433"/>
    <w:rsid w:val="00C246DD"/>
    <w:rsid w:val="00C26178"/>
    <w:rsid w:val="00C268A9"/>
    <w:rsid w:val="00C2698B"/>
    <w:rsid w:val="00C2753F"/>
    <w:rsid w:val="00C27DE3"/>
    <w:rsid w:val="00C30D3C"/>
    <w:rsid w:val="00C32D8F"/>
    <w:rsid w:val="00C3626A"/>
    <w:rsid w:val="00C370AC"/>
    <w:rsid w:val="00C3732D"/>
    <w:rsid w:val="00C37D59"/>
    <w:rsid w:val="00C40822"/>
    <w:rsid w:val="00C42A07"/>
    <w:rsid w:val="00C42AD7"/>
    <w:rsid w:val="00C43ADF"/>
    <w:rsid w:val="00C45585"/>
    <w:rsid w:val="00C45A81"/>
    <w:rsid w:val="00C460F2"/>
    <w:rsid w:val="00C46A95"/>
    <w:rsid w:val="00C4715B"/>
    <w:rsid w:val="00C47C7C"/>
    <w:rsid w:val="00C50D0C"/>
    <w:rsid w:val="00C5187B"/>
    <w:rsid w:val="00C52237"/>
    <w:rsid w:val="00C548E1"/>
    <w:rsid w:val="00C54CBE"/>
    <w:rsid w:val="00C5505F"/>
    <w:rsid w:val="00C558F6"/>
    <w:rsid w:val="00C55ED5"/>
    <w:rsid w:val="00C57ECC"/>
    <w:rsid w:val="00C610F1"/>
    <w:rsid w:val="00C61D86"/>
    <w:rsid w:val="00C628F3"/>
    <w:rsid w:val="00C632B4"/>
    <w:rsid w:val="00C633DB"/>
    <w:rsid w:val="00C638B6"/>
    <w:rsid w:val="00C64B03"/>
    <w:rsid w:val="00C66921"/>
    <w:rsid w:val="00C671E4"/>
    <w:rsid w:val="00C672E5"/>
    <w:rsid w:val="00C67C01"/>
    <w:rsid w:val="00C7131D"/>
    <w:rsid w:val="00C7172D"/>
    <w:rsid w:val="00C72388"/>
    <w:rsid w:val="00C72446"/>
    <w:rsid w:val="00C72DF2"/>
    <w:rsid w:val="00C73930"/>
    <w:rsid w:val="00C74CFC"/>
    <w:rsid w:val="00C76A98"/>
    <w:rsid w:val="00C76DF5"/>
    <w:rsid w:val="00C803AA"/>
    <w:rsid w:val="00C806D0"/>
    <w:rsid w:val="00C80CB3"/>
    <w:rsid w:val="00C857CF"/>
    <w:rsid w:val="00C85808"/>
    <w:rsid w:val="00C85D6A"/>
    <w:rsid w:val="00C86006"/>
    <w:rsid w:val="00C87243"/>
    <w:rsid w:val="00C87268"/>
    <w:rsid w:val="00C87C00"/>
    <w:rsid w:val="00C90138"/>
    <w:rsid w:val="00C90EDE"/>
    <w:rsid w:val="00C91572"/>
    <w:rsid w:val="00C91CD2"/>
    <w:rsid w:val="00C931E5"/>
    <w:rsid w:val="00C937C0"/>
    <w:rsid w:val="00C94333"/>
    <w:rsid w:val="00C95127"/>
    <w:rsid w:val="00C955D9"/>
    <w:rsid w:val="00C96465"/>
    <w:rsid w:val="00C96997"/>
    <w:rsid w:val="00CA0167"/>
    <w:rsid w:val="00CA0AD2"/>
    <w:rsid w:val="00CA1D4B"/>
    <w:rsid w:val="00CA219D"/>
    <w:rsid w:val="00CA279F"/>
    <w:rsid w:val="00CA35CE"/>
    <w:rsid w:val="00CA3638"/>
    <w:rsid w:val="00CA4923"/>
    <w:rsid w:val="00CA52B2"/>
    <w:rsid w:val="00CA6073"/>
    <w:rsid w:val="00CB0848"/>
    <w:rsid w:val="00CB14EB"/>
    <w:rsid w:val="00CB1DD8"/>
    <w:rsid w:val="00CB269E"/>
    <w:rsid w:val="00CB294B"/>
    <w:rsid w:val="00CB2C24"/>
    <w:rsid w:val="00CB3581"/>
    <w:rsid w:val="00CB4E7E"/>
    <w:rsid w:val="00CB5969"/>
    <w:rsid w:val="00CB63AB"/>
    <w:rsid w:val="00CB6F7C"/>
    <w:rsid w:val="00CB752A"/>
    <w:rsid w:val="00CB76FB"/>
    <w:rsid w:val="00CB7E00"/>
    <w:rsid w:val="00CB7F55"/>
    <w:rsid w:val="00CC050C"/>
    <w:rsid w:val="00CC0EED"/>
    <w:rsid w:val="00CC276C"/>
    <w:rsid w:val="00CC2E00"/>
    <w:rsid w:val="00CC2E28"/>
    <w:rsid w:val="00CC397E"/>
    <w:rsid w:val="00CC3AEF"/>
    <w:rsid w:val="00CC3F7E"/>
    <w:rsid w:val="00CC6939"/>
    <w:rsid w:val="00CC7A0A"/>
    <w:rsid w:val="00CD04AE"/>
    <w:rsid w:val="00CD25F4"/>
    <w:rsid w:val="00CD2865"/>
    <w:rsid w:val="00CD2BF6"/>
    <w:rsid w:val="00CD313D"/>
    <w:rsid w:val="00CD389C"/>
    <w:rsid w:val="00CD3964"/>
    <w:rsid w:val="00CD3D2F"/>
    <w:rsid w:val="00CD5B89"/>
    <w:rsid w:val="00CD5ECE"/>
    <w:rsid w:val="00CE10BF"/>
    <w:rsid w:val="00CE14A4"/>
    <w:rsid w:val="00CE1A21"/>
    <w:rsid w:val="00CE2592"/>
    <w:rsid w:val="00CE2F1D"/>
    <w:rsid w:val="00CE346D"/>
    <w:rsid w:val="00CE3BA9"/>
    <w:rsid w:val="00CE5556"/>
    <w:rsid w:val="00CF01EF"/>
    <w:rsid w:val="00CF2B7F"/>
    <w:rsid w:val="00CF379A"/>
    <w:rsid w:val="00CF4569"/>
    <w:rsid w:val="00CF60FC"/>
    <w:rsid w:val="00CF6824"/>
    <w:rsid w:val="00CF6FD6"/>
    <w:rsid w:val="00D023FF"/>
    <w:rsid w:val="00D057A9"/>
    <w:rsid w:val="00D06ADA"/>
    <w:rsid w:val="00D078A8"/>
    <w:rsid w:val="00D07C2A"/>
    <w:rsid w:val="00D115D5"/>
    <w:rsid w:val="00D1170E"/>
    <w:rsid w:val="00D1234E"/>
    <w:rsid w:val="00D123F5"/>
    <w:rsid w:val="00D13547"/>
    <w:rsid w:val="00D13DD6"/>
    <w:rsid w:val="00D14843"/>
    <w:rsid w:val="00D15599"/>
    <w:rsid w:val="00D1603D"/>
    <w:rsid w:val="00D17366"/>
    <w:rsid w:val="00D1744C"/>
    <w:rsid w:val="00D176B3"/>
    <w:rsid w:val="00D17C3B"/>
    <w:rsid w:val="00D21179"/>
    <w:rsid w:val="00D220CE"/>
    <w:rsid w:val="00D22180"/>
    <w:rsid w:val="00D22616"/>
    <w:rsid w:val="00D2279A"/>
    <w:rsid w:val="00D23E4D"/>
    <w:rsid w:val="00D24079"/>
    <w:rsid w:val="00D24E5E"/>
    <w:rsid w:val="00D26325"/>
    <w:rsid w:val="00D279A3"/>
    <w:rsid w:val="00D304CF"/>
    <w:rsid w:val="00D32884"/>
    <w:rsid w:val="00D33EE4"/>
    <w:rsid w:val="00D34011"/>
    <w:rsid w:val="00D34021"/>
    <w:rsid w:val="00D34A73"/>
    <w:rsid w:val="00D35122"/>
    <w:rsid w:val="00D364B1"/>
    <w:rsid w:val="00D36F5E"/>
    <w:rsid w:val="00D370E5"/>
    <w:rsid w:val="00D37B0E"/>
    <w:rsid w:val="00D41E03"/>
    <w:rsid w:val="00D4221A"/>
    <w:rsid w:val="00D42540"/>
    <w:rsid w:val="00D43145"/>
    <w:rsid w:val="00D43565"/>
    <w:rsid w:val="00D43F46"/>
    <w:rsid w:val="00D44323"/>
    <w:rsid w:val="00D446C1"/>
    <w:rsid w:val="00D45735"/>
    <w:rsid w:val="00D46573"/>
    <w:rsid w:val="00D46CE1"/>
    <w:rsid w:val="00D46DDB"/>
    <w:rsid w:val="00D50878"/>
    <w:rsid w:val="00D52F0C"/>
    <w:rsid w:val="00D563DF"/>
    <w:rsid w:val="00D56722"/>
    <w:rsid w:val="00D600F2"/>
    <w:rsid w:val="00D60AB2"/>
    <w:rsid w:val="00D60DA6"/>
    <w:rsid w:val="00D6157A"/>
    <w:rsid w:val="00D64394"/>
    <w:rsid w:val="00D65547"/>
    <w:rsid w:val="00D65886"/>
    <w:rsid w:val="00D71371"/>
    <w:rsid w:val="00D716C9"/>
    <w:rsid w:val="00D71890"/>
    <w:rsid w:val="00D7266A"/>
    <w:rsid w:val="00D72997"/>
    <w:rsid w:val="00D73436"/>
    <w:rsid w:val="00D73AEA"/>
    <w:rsid w:val="00D73CE2"/>
    <w:rsid w:val="00D74B7D"/>
    <w:rsid w:val="00D74BEB"/>
    <w:rsid w:val="00D75466"/>
    <w:rsid w:val="00D75B3C"/>
    <w:rsid w:val="00D824BD"/>
    <w:rsid w:val="00D852A8"/>
    <w:rsid w:val="00D868AD"/>
    <w:rsid w:val="00D87C79"/>
    <w:rsid w:val="00D9010A"/>
    <w:rsid w:val="00D90CEB"/>
    <w:rsid w:val="00D91D43"/>
    <w:rsid w:val="00D9254E"/>
    <w:rsid w:val="00D93015"/>
    <w:rsid w:val="00D93158"/>
    <w:rsid w:val="00D9397B"/>
    <w:rsid w:val="00D9471F"/>
    <w:rsid w:val="00D969CF"/>
    <w:rsid w:val="00D96D09"/>
    <w:rsid w:val="00DA6294"/>
    <w:rsid w:val="00DA74E9"/>
    <w:rsid w:val="00DB2BDA"/>
    <w:rsid w:val="00DB463B"/>
    <w:rsid w:val="00DB4B5F"/>
    <w:rsid w:val="00DB590F"/>
    <w:rsid w:val="00DB5E0D"/>
    <w:rsid w:val="00DB7D9F"/>
    <w:rsid w:val="00DC07D7"/>
    <w:rsid w:val="00DC0C5B"/>
    <w:rsid w:val="00DC0F4E"/>
    <w:rsid w:val="00DC17EB"/>
    <w:rsid w:val="00DC26FA"/>
    <w:rsid w:val="00DC2EF4"/>
    <w:rsid w:val="00DC319F"/>
    <w:rsid w:val="00DC398D"/>
    <w:rsid w:val="00DC447F"/>
    <w:rsid w:val="00DC5BA6"/>
    <w:rsid w:val="00DC7113"/>
    <w:rsid w:val="00DC712D"/>
    <w:rsid w:val="00DC7AAE"/>
    <w:rsid w:val="00DD0C58"/>
    <w:rsid w:val="00DD169A"/>
    <w:rsid w:val="00DD3665"/>
    <w:rsid w:val="00DD48F2"/>
    <w:rsid w:val="00DD6995"/>
    <w:rsid w:val="00DD6D1F"/>
    <w:rsid w:val="00DD7E46"/>
    <w:rsid w:val="00DE19CA"/>
    <w:rsid w:val="00DE1B4A"/>
    <w:rsid w:val="00DE33D4"/>
    <w:rsid w:val="00DE53EF"/>
    <w:rsid w:val="00DE68E2"/>
    <w:rsid w:val="00DE6DFA"/>
    <w:rsid w:val="00DE772E"/>
    <w:rsid w:val="00DF1C77"/>
    <w:rsid w:val="00DF3F02"/>
    <w:rsid w:val="00DF69CC"/>
    <w:rsid w:val="00DF69E1"/>
    <w:rsid w:val="00DF7D2F"/>
    <w:rsid w:val="00E00B12"/>
    <w:rsid w:val="00E0121A"/>
    <w:rsid w:val="00E030C5"/>
    <w:rsid w:val="00E046B2"/>
    <w:rsid w:val="00E056BE"/>
    <w:rsid w:val="00E05A37"/>
    <w:rsid w:val="00E069C8"/>
    <w:rsid w:val="00E07A16"/>
    <w:rsid w:val="00E11C2E"/>
    <w:rsid w:val="00E11CE6"/>
    <w:rsid w:val="00E11F78"/>
    <w:rsid w:val="00E1552B"/>
    <w:rsid w:val="00E159C8"/>
    <w:rsid w:val="00E16B47"/>
    <w:rsid w:val="00E16B84"/>
    <w:rsid w:val="00E16DB2"/>
    <w:rsid w:val="00E16FC1"/>
    <w:rsid w:val="00E17748"/>
    <w:rsid w:val="00E2182B"/>
    <w:rsid w:val="00E21B37"/>
    <w:rsid w:val="00E21BF0"/>
    <w:rsid w:val="00E224CE"/>
    <w:rsid w:val="00E22720"/>
    <w:rsid w:val="00E248C1"/>
    <w:rsid w:val="00E30DAC"/>
    <w:rsid w:val="00E3185D"/>
    <w:rsid w:val="00E31EAB"/>
    <w:rsid w:val="00E32388"/>
    <w:rsid w:val="00E3319E"/>
    <w:rsid w:val="00E3351E"/>
    <w:rsid w:val="00E352CF"/>
    <w:rsid w:val="00E371F1"/>
    <w:rsid w:val="00E37293"/>
    <w:rsid w:val="00E37B38"/>
    <w:rsid w:val="00E42621"/>
    <w:rsid w:val="00E428E9"/>
    <w:rsid w:val="00E4412E"/>
    <w:rsid w:val="00E46D68"/>
    <w:rsid w:val="00E4706D"/>
    <w:rsid w:val="00E47EAB"/>
    <w:rsid w:val="00E504D8"/>
    <w:rsid w:val="00E538A4"/>
    <w:rsid w:val="00E54EB6"/>
    <w:rsid w:val="00E556AD"/>
    <w:rsid w:val="00E556B7"/>
    <w:rsid w:val="00E561AB"/>
    <w:rsid w:val="00E57576"/>
    <w:rsid w:val="00E602B4"/>
    <w:rsid w:val="00E60C9E"/>
    <w:rsid w:val="00E61183"/>
    <w:rsid w:val="00E61751"/>
    <w:rsid w:val="00E62E6C"/>
    <w:rsid w:val="00E65F19"/>
    <w:rsid w:val="00E66081"/>
    <w:rsid w:val="00E66C8D"/>
    <w:rsid w:val="00E66CBB"/>
    <w:rsid w:val="00E6712A"/>
    <w:rsid w:val="00E676FC"/>
    <w:rsid w:val="00E67748"/>
    <w:rsid w:val="00E70245"/>
    <w:rsid w:val="00E725ED"/>
    <w:rsid w:val="00E74850"/>
    <w:rsid w:val="00E75A46"/>
    <w:rsid w:val="00E76B29"/>
    <w:rsid w:val="00E773BE"/>
    <w:rsid w:val="00E800CC"/>
    <w:rsid w:val="00E820CE"/>
    <w:rsid w:val="00E840C9"/>
    <w:rsid w:val="00E8557B"/>
    <w:rsid w:val="00E855E3"/>
    <w:rsid w:val="00E871F9"/>
    <w:rsid w:val="00E931D3"/>
    <w:rsid w:val="00E93D61"/>
    <w:rsid w:val="00E94C23"/>
    <w:rsid w:val="00E977F0"/>
    <w:rsid w:val="00E97A35"/>
    <w:rsid w:val="00E97FD7"/>
    <w:rsid w:val="00EA1CCB"/>
    <w:rsid w:val="00EA3EAC"/>
    <w:rsid w:val="00EA6488"/>
    <w:rsid w:val="00EA7846"/>
    <w:rsid w:val="00EB193E"/>
    <w:rsid w:val="00EB214F"/>
    <w:rsid w:val="00EB3249"/>
    <w:rsid w:val="00EB5A0C"/>
    <w:rsid w:val="00EB6F3F"/>
    <w:rsid w:val="00EB6F9A"/>
    <w:rsid w:val="00EB71B8"/>
    <w:rsid w:val="00EB72D7"/>
    <w:rsid w:val="00EC008A"/>
    <w:rsid w:val="00EC00F9"/>
    <w:rsid w:val="00EC5562"/>
    <w:rsid w:val="00EC5695"/>
    <w:rsid w:val="00EC5870"/>
    <w:rsid w:val="00ED1178"/>
    <w:rsid w:val="00ED2E01"/>
    <w:rsid w:val="00ED352C"/>
    <w:rsid w:val="00ED4FDA"/>
    <w:rsid w:val="00ED504E"/>
    <w:rsid w:val="00ED5819"/>
    <w:rsid w:val="00ED61CF"/>
    <w:rsid w:val="00ED7C0E"/>
    <w:rsid w:val="00EE027F"/>
    <w:rsid w:val="00EE1F08"/>
    <w:rsid w:val="00EE248A"/>
    <w:rsid w:val="00EE3229"/>
    <w:rsid w:val="00EE4AE9"/>
    <w:rsid w:val="00EE6450"/>
    <w:rsid w:val="00EE6E6F"/>
    <w:rsid w:val="00EE7792"/>
    <w:rsid w:val="00EF07F4"/>
    <w:rsid w:val="00EF3F71"/>
    <w:rsid w:val="00EF5EBA"/>
    <w:rsid w:val="00EF7BAA"/>
    <w:rsid w:val="00F0070F"/>
    <w:rsid w:val="00F01921"/>
    <w:rsid w:val="00F019DB"/>
    <w:rsid w:val="00F031D9"/>
    <w:rsid w:val="00F05E2E"/>
    <w:rsid w:val="00F06C8C"/>
    <w:rsid w:val="00F06F2A"/>
    <w:rsid w:val="00F06F60"/>
    <w:rsid w:val="00F102B7"/>
    <w:rsid w:val="00F11502"/>
    <w:rsid w:val="00F12025"/>
    <w:rsid w:val="00F13FBE"/>
    <w:rsid w:val="00F14603"/>
    <w:rsid w:val="00F14877"/>
    <w:rsid w:val="00F165B9"/>
    <w:rsid w:val="00F20B8E"/>
    <w:rsid w:val="00F22594"/>
    <w:rsid w:val="00F22A58"/>
    <w:rsid w:val="00F23915"/>
    <w:rsid w:val="00F25573"/>
    <w:rsid w:val="00F26284"/>
    <w:rsid w:val="00F27AA2"/>
    <w:rsid w:val="00F3145D"/>
    <w:rsid w:val="00F318CB"/>
    <w:rsid w:val="00F31E1B"/>
    <w:rsid w:val="00F33D12"/>
    <w:rsid w:val="00F35E75"/>
    <w:rsid w:val="00F36E03"/>
    <w:rsid w:val="00F415FB"/>
    <w:rsid w:val="00F41646"/>
    <w:rsid w:val="00F417DD"/>
    <w:rsid w:val="00F41A90"/>
    <w:rsid w:val="00F42691"/>
    <w:rsid w:val="00F439E9"/>
    <w:rsid w:val="00F44A18"/>
    <w:rsid w:val="00F451EE"/>
    <w:rsid w:val="00F4655C"/>
    <w:rsid w:val="00F50020"/>
    <w:rsid w:val="00F50B7F"/>
    <w:rsid w:val="00F518F5"/>
    <w:rsid w:val="00F5342D"/>
    <w:rsid w:val="00F54B21"/>
    <w:rsid w:val="00F5669A"/>
    <w:rsid w:val="00F5710C"/>
    <w:rsid w:val="00F57E86"/>
    <w:rsid w:val="00F60071"/>
    <w:rsid w:val="00F60164"/>
    <w:rsid w:val="00F60D21"/>
    <w:rsid w:val="00F616A6"/>
    <w:rsid w:val="00F6369C"/>
    <w:rsid w:val="00F638CC"/>
    <w:rsid w:val="00F64596"/>
    <w:rsid w:val="00F665A1"/>
    <w:rsid w:val="00F66A65"/>
    <w:rsid w:val="00F701D7"/>
    <w:rsid w:val="00F71491"/>
    <w:rsid w:val="00F71E2F"/>
    <w:rsid w:val="00F73901"/>
    <w:rsid w:val="00F759D7"/>
    <w:rsid w:val="00F75ACC"/>
    <w:rsid w:val="00F76ECB"/>
    <w:rsid w:val="00F776A4"/>
    <w:rsid w:val="00F80A4A"/>
    <w:rsid w:val="00F815E9"/>
    <w:rsid w:val="00F82565"/>
    <w:rsid w:val="00F8280E"/>
    <w:rsid w:val="00F8335C"/>
    <w:rsid w:val="00F83BCE"/>
    <w:rsid w:val="00F83E15"/>
    <w:rsid w:val="00F840C6"/>
    <w:rsid w:val="00F858D9"/>
    <w:rsid w:val="00F8607F"/>
    <w:rsid w:val="00F86266"/>
    <w:rsid w:val="00F86583"/>
    <w:rsid w:val="00F8717D"/>
    <w:rsid w:val="00F876A0"/>
    <w:rsid w:val="00F9092E"/>
    <w:rsid w:val="00F90B65"/>
    <w:rsid w:val="00F91AD6"/>
    <w:rsid w:val="00F92332"/>
    <w:rsid w:val="00F923A5"/>
    <w:rsid w:val="00F94051"/>
    <w:rsid w:val="00F94793"/>
    <w:rsid w:val="00F95524"/>
    <w:rsid w:val="00F95688"/>
    <w:rsid w:val="00F95B07"/>
    <w:rsid w:val="00F966C7"/>
    <w:rsid w:val="00F96869"/>
    <w:rsid w:val="00F96D1E"/>
    <w:rsid w:val="00F97D00"/>
    <w:rsid w:val="00FA2E26"/>
    <w:rsid w:val="00FA397E"/>
    <w:rsid w:val="00FA55E6"/>
    <w:rsid w:val="00FA5B0E"/>
    <w:rsid w:val="00FA702B"/>
    <w:rsid w:val="00FA75C5"/>
    <w:rsid w:val="00FB0CAD"/>
    <w:rsid w:val="00FB125A"/>
    <w:rsid w:val="00FB37E0"/>
    <w:rsid w:val="00FB4174"/>
    <w:rsid w:val="00FB59AB"/>
    <w:rsid w:val="00FB6BB8"/>
    <w:rsid w:val="00FC0BB5"/>
    <w:rsid w:val="00FC11B5"/>
    <w:rsid w:val="00FC122F"/>
    <w:rsid w:val="00FC1867"/>
    <w:rsid w:val="00FC1EC9"/>
    <w:rsid w:val="00FC24D5"/>
    <w:rsid w:val="00FC2F90"/>
    <w:rsid w:val="00FC3F25"/>
    <w:rsid w:val="00FC405A"/>
    <w:rsid w:val="00FC4ED3"/>
    <w:rsid w:val="00FC5465"/>
    <w:rsid w:val="00FC5FDD"/>
    <w:rsid w:val="00FC6C11"/>
    <w:rsid w:val="00FC707C"/>
    <w:rsid w:val="00FC7359"/>
    <w:rsid w:val="00FD0131"/>
    <w:rsid w:val="00FD09BC"/>
    <w:rsid w:val="00FD515B"/>
    <w:rsid w:val="00FD5731"/>
    <w:rsid w:val="00FD59F2"/>
    <w:rsid w:val="00FE0BD3"/>
    <w:rsid w:val="00FE1506"/>
    <w:rsid w:val="00FE1AEA"/>
    <w:rsid w:val="00FE1F1B"/>
    <w:rsid w:val="00FE1F4D"/>
    <w:rsid w:val="00FE23EB"/>
    <w:rsid w:val="00FE3813"/>
    <w:rsid w:val="00FE3C3C"/>
    <w:rsid w:val="00FF1594"/>
    <w:rsid w:val="00FF3EE2"/>
    <w:rsid w:val="00FF61C0"/>
    <w:rsid w:val="00FF6E21"/>
    <w:rsid w:val="00FF70D5"/>
    <w:rsid w:val="00FF79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8F08E6"/>
  <w15:chartTrackingRefBased/>
  <w15:docId w15:val="{B8719716-34D3-47EA-8160-17252700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83F"/>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uiPriority w:val="9"/>
    <w:semiHidden/>
    <w:unhideWhenUsed/>
    <w:qFormat/>
    <w:rsid w:val="003B5428"/>
    <w:pPr>
      <w:keepNext/>
      <w:keepLines/>
      <w:spacing w:before="40"/>
      <w:outlineLvl w:val="5"/>
    </w:pPr>
    <w:rPr>
      <w:rFonts w:ascii="Calibri Light" w:hAnsi="Calibri Light"/>
      <w:color w:val="1F4D78"/>
      <w:szCs w:val="3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basedOn w:val="Normal"/>
    <w:link w:val="BodyTextChar"/>
    <w:uiPriority w:val="99"/>
    <w:unhideWhenUsed/>
    <w:rsid w:val="00640390"/>
    <w:pPr>
      <w:spacing w:after="120"/>
    </w:pPr>
    <w:rPr>
      <w:szCs w:val="30"/>
      <w:lang w:val="x-none" w:eastAsia="x-none"/>
    </w:rPr>
  </w:style>
  <w:style w:type="character" w:customStyle="1" w:styleId="BodyTextChar">
    <w:name w:val="Body Text Char"/>
    <w:link w:val="BodyText"/>
    <w:uiPriority w:val="99"/>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val="en-GB"/>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lang w:val="en-GB" w:eastAsia="en-GB"/>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semiHidden/>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404E71"/>
    <w:rPr>
      <w:rFonts w:ascii="Courier New" w:eastAsia="Times New Roman" w:hAnsi="Courier New" w:cs="Courier New"/>
    </w:rPr>
  </w:style>
  <w:style w:type="character" w:customStyle="1" w:styleId="Heading4Char">
    <w:name w:val="Heading 4 Char"/>
    <w:link w:val="Heading4"/>
    <w:uiPriority w:val="9"/>
    <w:semiHidden/>
    <w:rsid w:val="00BB27C8"/>
    <w:rPr>
      <w:rFonts w:ascii="Calibri Light" w:eastAsia="Times New Roman" w:hAnsi="Calibri Light" w:cs="Angsana New"/>
      <w:i/>
      <w:iCs/>
      <w:color w:val="2E74B5"/>
      <w:sz w:val="24"/>
      <w:szCs w:val="30"/>
      <w:lang w:val="en-US" w:eastAsia="en-US"/>
    </w:rPr>
  </w:style>
  <w:style w:type="character" w:customStyle="1" w:styleId="Heading6Char">
    <w:name w:val="Heading 6 Char"/>
    <w:link w:val="Heading6"/>
    <w:uiPriority w:val="9"/>
    <w:semiHidden/>
    <w:rsid w:val="003B5428"/>
    <w:rPr>
      <w:rFonts w:ascii="Calibri Light" w:eastAsia="Times New Roman" w:hAnsi="Calibri Light" w:cs="Angsana New"/>
      <w:color w:val="1F4D78"/>
      <w:sz w:val="24"/>
      <w:szCs w:val="30"/>
      <w:lang w:val="en-US" w:eastAsia="en-US"/>
    </w:rPr>
  </w:style>
  <w:style w:type="table" w:customStyle="1" w:styleId="TableGrid1">
    <w:name w:val="Table Grid1"/>
    <w:basedOn w:val="TableNormal"/>
    <w:next w:val="TableGrid"/>
    <w:uiPriority w:val="59"/>
    <w:rsid w:val="00EA784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25F09"/>
    <w:rPr>
      <w:sz w:val="16"/>
      <w:szCs w:val="16"/>
    </w:rPr>
  </w:style>
  <w:style w:type="paragraph" w:styleId="CommentText">
    <w:name w:val="annotation text"/>
    <w:basedOn w:val="Normal"/>
    <w:link w:val="CommentTextChar"/>
    <w:uiPriority w:val="99"/>
    <w:semiHidden/>
    <w:unhideWhenUsed/>
    <w:rsid w:val="00225F09"/>
    <w:rPr>
      <w:sz w:val="20"/>
      <w:szCs w:val="25"/>
    </w:rPr>
  </w:style>
  <w:style w:type="character" w:customStyle="1" w:styleId="CommentTextChar">
    <w:name w:val="Comment Text Char"/>
    <w:link w:val="CommentText"/>
    <w:uiPriority w:val="99"/>
    <w:semiHidden/>
    <w:rsid w:val="00225F09"/>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225F09"/>
    <w:rPr>
      <w:b/>
      <w:bCs/>
    </w:rPr>
  </w:style>
  <w:style w:type="character" w:customStyle="1" w:styleId="CommentSubjectChar">
    <w:name w:val="Comment Subject Char"/>
    <w:link w:val="CommentSubject"/>
    <w:uiPriority w:val="99"/>
    <w:semiHidden/>
    <w:rsid w:val="00225F09"/>
    <w:rPr>
      <w:rFonts w:ascii="Times New Roman" w:eastAsia="Times New Roman" w:hAnsi="Tms Rmn" w:cs="Angsan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8748">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491260688">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96278978">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F4DFC-E76A-4E6B-B929-85C90746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44</Pages>
  <Words>12988</Words>
  <Characters>74037</Characters>
  <Application>Microsoft Office Word</Application>
  <DocSecurity>0</DocSecurity>
  <Lines>616</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Manita Nopkitkamjorn</cp:lastModifiedBy>
  <cp:revision>71</cp:revision>
  <cp:lastPrinted>2019-08-26T05:18:00Z</cp:lastPrinted>
  <dcterms:created xsi:type="dcterms:W3CDTF">2019-07-31T08:27:00Z</dcterms:created>
  <dcterms:modified xsi:type="dcterms:W3CDTF">2019-08-26T11:52:00Z</dcterms:modified>
</cp:coreProperties>
</file>