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tbl>
      <w:tblPr>
        <w:tblW w:w="9464" w:type="dxa"/>
        <w:tblLook w:val="01E0" w:firstRow="1" w:lastRow="1" w:firstColumn="1" w:lastColumn="1" w:noHBand="0" w:noVBand="0"/>
      </w:tblPr>
      <w:tblGrid>
        <w:gridCol w:w="1101"/>
        <w:gridCol w:w="283"/>
        <w:gridCol w:w="8080"/>
      </w:tblGrid>
      <w:tr w:rsidR="00103977" w:rsidRPr="003C777C" w:rsidTr="00F11B1A">
        <w:tc>
          <w:tcPr>
            <w:tcW w:w="1101" w:type="dxa"/>
          </w:tcPr>
          <w:p w:rsidR="004C7844" w:rsidRPr="003C777C" w:rsidRDefault="00103977" w:rsidP="0033422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หมายเหตุ</w:t>
            </w:r>
          </w:p>
        </w:tc>
        <w:tc>
          <w:tcPr>
            <w:tcW w:w="283" w:type="dxa"/>
          </w:tcPr>
          <w:p w:rsidR="00103977" w:rsidRPr="003C777C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C777C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  <w:rtl/>
                <w:lang w:val="en-US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cs/>
                <w:lang w:bidi="th-TH"/>
              </w:rPr>
              <w:t>สารบัญ</w:t>
            </w:r>
          </w:p>
        </w:tc>
      </w:tr>
      <w:tr w:rsidR="00103977" w:rsidRPr="003C777C" w:rsidTr="00F11B1A">
        <w:tc>
          <w:tcPr>
            <w:tcW w:w="1101" w:type="dxa"/>
          </w:tcPr>
          <w:p w:rsidR="00103977" w:rsidRPr="003C777C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103977" w:rsidRPr="003C777C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3977" w:rsidRPr="003C777C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</w:p>
        </w:tc>
      </w:tr>
      <w:tr w:rsidR="0010492C" w:rsidRPr="003C777C" w:rsidTr="00F11B1A">
        <w:tc>
          <w:tcPr>
            <w:tcW w:w="1101" w:type="dxa"/>
          </w:tcPr>
          <w:p w:rsidR="0010492C" w:rsidRPr="003C777C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283" w:type="dxa"/>
          </w:tcPr>
          <w:p w:rsidR="0010492C" w:rsidRPr="003C777C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8080" w:type="dxa"/>
          </w:tcPr>
          <w:p w:rsidR="0010492C" w:rsidRPr="003C777C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ข้อมูลทั่วไป</w:t>
            </w:r>
          </w:p>
        </w:tc>
      </w:tr>
      <w:tr w:rsidR="0067508B" w:rsidRPr="003C777C" w:rsidTr="00F11B1A">
        <w:tc>
          <w:tcPr>
            <w:tcW w:w="1101" w:type="dxa"/>
          </w:tcPr>
          <w:p w:rsidR="0067508B" w:rsidRPr="003C777C" w:rsidRDefault="0028221D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2</w:t>
            </w:r>
          </w:p>
        </w:tc>
        <w:tc>
          <w:tcPr>
            <w:tcW w:w="283" w:type="dxa"/>
          </w:tcPr>
          <w:p w:rsidR="0067508B" w:rsidRPr="003C777C" w:rsidRDefault="0067508B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67508B" w:rsidRPr="003C777C" w:rsidRDefault="0067508B" w:rsidP="00F821A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เกณฑ์การจัดทำงบการเงินและนำเสนองบการเงินระหว่างกาล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lang w:bidi="th-TH"/>
              </w:rPr>
              <w:t>3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4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5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6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เงินลงทุนอื่น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8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ED3B8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9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เงินลงทุนในบริษัทย่อย การร่วมค้า และบริษัทร่วม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10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FF62DA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รายจ่ายฝ่ายทุน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11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หนี้สินที่มีภาระดอกเบี้ย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12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13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14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15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16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กำไรต่อหุ้น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17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rtl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เงินปันผล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rtl/>
                <w:cs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18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ภาระผูกพัน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19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3C777C">
              <w:rPr>
                <w:rFonts w:ascii="Tahoma" w:eastAsia="MS Mincho" w:hAnsi="Tahoma" w:cs="Tahoma"/>
                <w:sz w:val="18"/>
                <w:szCs w:val="18"/>
                <w:cs/>
                <w:lang w:bidi="th-TH"/>
              </w:rPr>
              <w:t>อินทัช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</w:rPr>
              <w:t>20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397CDA" w:rsidRPr="003C777C" w:rsidTr="00F11B1A">
        <w:tc>
          <w:tcPr>
            <w:tcW w:w="1101" w:type="dxa"/>
          </w:tcPr>
          <w:p w:rsidR="00397CDA" w:rsidRPr="003C777C" w:rsidRDefault="00397CDA" w:rsidP="001E42DA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lang w:val="en-US"/>
              </w:rPr>
              <w:t>21</w:t>
            </w:r>
          </w:p>
        </w:tc>
        <w:tc>
          <w:tcPr>
            <w:tcW w:w="283" w:type="dxa"/>
          </w:tcPr>
          <w:p w:rsidR="00397CDA" w:rsidRPr="003C777C" w:rsidRDefault="00397CD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397CDA" w:rsidRPr="003C777C" w:rsidRDefault="00257870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มาตรฐานการรายงานทางการเงินซึ่งได้ประกาศในราชกิจจานุเบกษาแล้วแต่ยังไม่มีผลบังคับใช้</w:t>
            </w:r>
          </w:p>
        </w:tc>
      </w:tr>
      <w:tr w:rsidR="00462FBA" w:rsidRPr="003C777C" w:rsidTr="00F11B1A">
        <w:tc>
          <w:tcPr>
            <w:tcW w:w="1101" w:type="dxa"/>
          </w:tcPr>
          <w:p w:rsidR="00462FBA" w:rsidRPr="003C777C" w:rsidRDefault="000A5821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</w:pPr>
            <w:r w:rsidRPr="003C777C">
              <w:rPr>
                <w:rFonts w:ascii="Tahoma" w:hAnsi="Tahoma" w:cs="Tahoma"/>
                <w:b w:val="0"/>
                <w:bCs/>
                <w:sz w:val="18"/>
                <w:szCs w:val="18"/>
                <w:lang w:val="en-US" w:bidi="th-TH"/>
              </w:rPr>
              <w:t>22</w:t>
            </w:r>
          </w:p>
        </w:tc>
        <w:tc>
          <w:tcPr>
            <w:tcW w:w="283" w:type="dxa"/>
          </w:tcPr>
          <w:p w:rsidR="00462FBA" w:rsidRPr="003C777C" w:rsidRDefault="00462FBA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18"/>
                <w:szCs w:val="18"/>
              </w:rPr>
            </w:pPr>
          </w:p>
        </w:tc>
        <w:tc>
          <w:tcPr>
            <w:tcW w:w="8080" w:type="dxa"/>
          </w:tcPr>
          <w:p w:rsidR="00462FBA" w:rsidRPr="003C777C" w:rsidRDefault="00462FBA" w:rsidP="005007DE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18"/>
                <w:szCs w:val="18"/>
                <w:cs/>
                <w:lang w:bidi="th-TH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การอนุมัติงบการเงินระหว่างกาล</w:t>
            </w:r>
          </w:p>
        </w:tc>
      </w:tr>
    </w:tbl>
    <w:p w:rsidR="000E2CC7" w:rsidRPr="003C777C" w:rsidRDefault="00193AC7" w:rsidP="000E2CC7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6"/>
          <w:szCs w:val="16"/>
        </w:rPr>
        <w:br w:type="page"/>
      </w:r>
      <w:r w:rsidR="000E2CC7"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1</w:t>
      </w:r>
      <w:r w:rsidR="000E2CC7" w:rsidRPr="003C777C">
        <w:rPr>
          <w:rFonts w:ascii="Tahoma" w:hAnsi="Tahoma" w:cs="Tahoma"/>
          <w:b/>
          <w:bCs/>
          <w:sz w:val="18"/>
          <w:szCs w:val="18"/>
          <w:cs/>
        </w:rPr>
        <w:tab/>
        <w:t>ข้อมูลทั่วไป</w:t>
      </w:r>
    </w:p>
    <w:p w:rsidR="00923FC2" w:rsidRPr="003C777C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18"/>
          <w:szCs w:val="18"/>
        </w:rPr>
      </w:pPr>
    </w:p>
    <w:p w:rsidR="00923FC2" w:rsidRPr="003C777C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</w:t>
      </w:r>
      <w:r w:rsidR="003D57E7" w:rsidRPr="003C777C">
        <w:rPr>
          <w:rFonts w:ascii="Tahoma" w:hAnsi="Tahoma" w:cs="Tahoma"/>
          <w:sz w:val="18"/>
          <w:szCs w:val="18"/>
        </w:rPr>
        <w:t xml:space="preserve"> </w:t>
      </w:r>
      <w:r w:rsidR="003D57E7" w:rsidRPr="003C777C">
        <w:rPr>
          <w:rFonts w:ascii="Tahoma" w:hAnsi="Tahoma" w:cs="Tahoma"/>
          <w:sz w:val="18"/>
          <w:szCs w:val="18"/>
          <w:cs/>
        </w:rPr>
        <w:t>อินทัช โฮลดิ้งส์ จำกัด (มหาชน) (</w:t>
      </w:r>
      <w:r w:rsidR="003D57E7" w:rsidRPr="003C777C">
        <w:rPr>
          <w:rFonts w:ascii="Tahoma" w:hAnsi="Tahoma" w:cs="Tahoma"/>
          <w:sz w:val="18"/>
          <w:szCs w:val="18"/>
        </w:rPr>
        <w:t>“</w:t>
      </w:r>
      <w:r w:rsidR="003D57E7" w:rsidRPr="003C777C">
        <w:rPr>
          <w:rFonts w:ascii="Tahoma" w:hAnsi="Tahoma" w:cs="Tahoma"/>
          <w:sz w:val="18"/>
          <w:szCs w:val="18"/>
          <w:cs/>
        </w:rPr>
        <w:t>บริษัท</w:t>
      </w:r>
      <w:r w:rsidR="003D57E7"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เป็นนิติบุคคลที่จัดตั้งขึ้นในประเทศไทย </w:t>
      </w:r>
      <w:r w:rsidR="001A60BA" w:rsidRPr="003C777C">
        <w:rPr>
          <w:rFonts w:ascii="Tahoma" w:hAnsi="Tahoma" w:cs="Tahoma"/>
          <w:sz w:val="18"/>
          <w:szCs w:val="18"/>
          <w:cs/>
        </w:rPr>
        <w:t>โดย</w:t>
      </w:r>
      <w:r w:rsidRPr="003C777C">
        <w:rPr>
          <w:rFonts w:ascii="Tahoma" w:hAnsi="Tahoma" w:cs="Tahoma"/>
          <w:sz w:val="18"/>
          <w:szCs w:val="18"/>
          <w:cs/>
        </w:rPr>
        <w:t>ที่อยู่จดทะเบียนตั้งอยู่เลขที่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B2437C" w:rsidRPr="003C777C">
        <w:rPr>
          <w:rFonts w:ascii="Tahoma" w:hAnsi="Tahoma" w:cs="Tahoma"/>
          <w:sz w:val="18"/>
          <w:szCs w:val="18"/>
        </w:rPr>
        <w:t xml:space="preserve">349 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3C777C">
        <w:rPr>
          <w:rFonts w:ascii="Tahoma" w:hAnsi="Tahoma" w:cs="Tahoma"/>
          <w:sz w:val="18"/>
          <w:szCs w:val="18"/>
        </w:rPr>
        <w:t xml:space="preserve">29-30 </w:t>
      </w:r>
      <w:r w:rsidR="00B2437C" w:rsidRPr="003C777C">
        <w:rPr>
          <w:rFonts w:ascii="Tahoma" w:hAnsi="Tahoma" w:cs="Tahoma"/>
          <w:sz w:val="18"/>
          <w:szCs w:val="18"/>
          <w:cs/>
        </w:rPr>
        <w:t xml:space="preserve">ถนนวิภาวดีรังสิต แขวงจอมพล เขตจตุจักร </w:t>
      </w:r>
      <w:r w:rsidR="0020458A" w:rsidRPr="003C777C">
        <w:rPr>
          <w:rFonts w:ascii="Tahoma" w:hAnsi="Tahoma" w:cs="Tahoma"/>
          <w:sz w:val="18"/>
          <w:szCs w:val="18"/>
          <w:cs/>
        </w:rPr>
        <w:t xml:space="preserve">กรุงเทพมหานคร </w:t>
      </w:r>
      <w:r w:rsidR="00B2437C" w:rsidRPr="003C777C">
        <w:rPr>
          <w:rFonts w:ascii="Tahoma" w:hAnsi="Tahoma" w:cs="Tahoma"/>
          <w:sz w:val="18"/>
          <w:szCs w:val="18"/>
        </w:rPr>
        <w:t>10900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บริษัทจดทะเบียนกับตลาดหลักทรัพย์แห่งประเทศไทย</w:t>
      </w:r>
      <w:r w:rsidR="001059F3" w:rsidRPr="003C777C">
        <w:rPr>
          <w:rFonts w:ascii="Tahoma" w:hAnsi="Tahoma" w:cs="Tahoma"/>
          <w:sz w:val="18"/>
          <w:szCs w:val="18"/>
        </w:rPr>
        <w:t xml:space="preserve"> </w:t>
      </w:r>
      <w:r w:rsidR="001059F3" w:rsidRPr="003C777C">
        <w:rPr>
          <w:rFonts w:ascii="Tahoma" w:hAnsi="Tahoma" w:cs="Tahoma"/>
          <w:sz w:val="18"/>
          <w:szCs w:val="18"/>
          <w:cs/>
        </w:rPr>
        <w:t>(</w:t>
      </w:r>
      <w:r w:rsidR="001059F3" w:rsidRPr="003C777C">
        <w:rPr>
          <w:rFonts w:ascii="Tahoma" w:hAnsi="Tahoma" w:cs="Tahoma"/>
          <w:sz w:val="18"/>
          <w:szCs w:val="18"/>
        </w:rPr>
        <w:t>“</w:t>
      </w:r>
      <w:r w:rsidR="001059F3" w:rsidRPr="003C777C">
        <w:rPr>
          <w:rFonts w:ascii="Tahoma" w:hAnsi="Tahoma" w:cs="Tahoma"/>
          <w:sz w:val="18"/>
          <w:szCs w:val="18"/>
          <w:cs/>
        </w:rPr>
        <w:t>ตลท.</w:t>
      </w:r>
      <w:r w:rsidR="001059F3"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>เมื่อเดือน</w:t>
      </w:r>
      <w:r w:rsidR="00AE7D94" w:rsidRPr="003C777C">
        <w:rPr>
          <w:rFonts w:ascii="Tahoma" w:hAnsi="Tahoma" w:cs="Tahoma"/>
          <w:sz w:val="18"/>
          <w:szCs w:val="18"/>
          <w:cs/>
        </w:rPr>
        <w:t xml:space="preserve"> สิงหาคม </w:t>
      </w:r>
      <w:r w:rsidR="00AE7D94" w:rsidRPr="003C777C">
        <w:rPr>
          <w:rFonts w:ascii="Tahoma" w:hAnsi="Tahoma" w:cs="Tahoma"/>
          <w:sz w:val="18"/>
          <w:szCs w:val="18"/>
        </w:rPr>
        <w:t>2533</w:t>
      </w:r>
    </w:p>
    <w:p w:rsidR="00923FC2" w:rsidRPr="003C777C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23FC2" w:rsidRPr="003C777C" w:rsidRDefault="00B07CDF" w:rsidP="00FC68FC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sz w:val="18"/>
          <w:szCs w:val="18"/>
        </w:rPr>
        <w:t>3</w:t>
      </w:r>
      <w:r w:rsidR="00B064D7" w:rsidRPr="003C777C">
        <w:rPr>
          <w:rFonts w:ascii="Tahoma" w:hAnsi="Tahoma" w:cs="Tahoma"/>
          <w:sz w:val="18"/>
          <w:szCs w:val="18"/>
        </w:rPr>
        <w:t>0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7C555D" w:rsidRPr="003C777C">
        <w:rPr>
          <w:rFonts w:ascii="Tahoma" w:hAnsi="Tahoma" w:cs="Tahoma" w:hint="cs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256</w:t>
      </w:r>
      <w:r w:rsidR="001E42DA"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FC68FC" w:rsidRPr="003C777C">
        <w:rPr>
          <w:rFonts w:ascii="Tahoma" w:hAnsi="Tahoma" w:cs="Tahoma" w:hint="cs"/>
          <w:sz w:val="18"/>
          <w:szCs w:val="18"/>
          <w:cs/>
        </w:rPr>
        <w:t xml:space="preserve">บริษัทมีผู้ถือหุ้นรายใหญ่สูงสุดคือ </w:t>
      </w:r>
      <w:r w:rsidRPr="003C777C">
        <w:rPr>
          <w:rFonts w:ascii="Tahoma" w:hAnsi="Tahoma" w:cs="Tahoma"/>
          <w:sz w:val="18"/>
          <w:szCs w:val="18"/>
        </w:rPr>
        <w:t xml:space="preserve">Singtel Global Investment Pte. Ltd. </w:t>
      </w:r>
      <w:r w:rsidR="00FC68FC" w:rsidRPr="003C777C">
        <w:rPr>
          <w:rFonts w:ascii="Tahoma" w:hAnsi="Tahoma" w:cs="Tahoma" w:hint="cs"/>
          <w:sz w:val="18"/>
          <w:szCs w:val="18"/>
          <w:cs/>
        </w:rPr>
        <w:t>โดยถือหุ้น</w:t>
      </w:r>
      <w:r w:rsidRPr="003C777C">
        <w:rPr>
          <w:rFonts w:ascii="Tahoma" w:hAnsi="Tahoma" w:cs="Tahoma"/>
          <w:sz w:val="18"/>
          <w:szCs w:val="18"/>
          <w:cs/>
        </w:rPr>
        <w:t xml:space="preserve">ร้อยละ </w:t>
      </w:r>
      <w:r w:rsidRPr="003C777C">
        <w:rPr>
          <w:rFonts w:ascii="Tahoma" w:hAnsi="Tahoma" w:cs="Tahoma"/>
          <w:sz w:val="18"/>
          <w:szCs w:val="18"/>
        </w:rPr>
        <w:t>21.0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</w:t>
      </w:r>
      <w:r w:rsidR="001E42DA" w:rsidRPr="003C777C">
        <w:rPr>
          <w:rFonts w:ascii="Tahoma" w:hAnsi="Tahoma" w:cs="Tahoma" w:hint="cs"/>
          <w:i/>
          <w:iCs/>
          <w:sz w:val="18"/>
          <w:szCs w:val="18"/>
          <w:cs/>
        </w:rPr>
        <w:t>1</w:t>
      </w:r>
      <w:r w:rsidRPr="003C777C">
        <w:rPr>
          <w:rFonts w:ascii="Tahoma" w:hAnsi="Tahoma" w:cs="Tahoma"/>
          <w:i/>
          <w:iCs/>
          <w:sz w:val="18"/>
          <w:szCs w:val="18"/>
        </w:rPr>
        <w:t>: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ถือ</w:t>
      </w:r>
      <w:r w:rsidR="00FC68FC" w:rsidRPr="003C777C">
        <w:rPr>
          <w:rFonts w:ascii="Tahoma" w:hAnsi="Tahoma" w:cs="Tahoma" w:hint="cs"/>
          <w:i/>
          <w:iCs/>
          <w:sz w:val="18"/>
          <w:szCs w:val="18"/>
          <w:cs/>
        </w:rPr>
        <w:t>หุ้น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21.0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)</w:t>
      </w:r>
    </w:p>
    <w:p w:rsidR="001E6B43" w:rsidRPr="003C777C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B93DF8" w:rsidRPr="003C777C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3C777C">
        <w:rPr>
          <w:rFonts w:ascii="Tahoma" w:hAnsi="Tahoma" w:cs="Tahoma"/>
          <w:sz w:val="18"/>
          <w:szCs w:val="18"/>
          <w:cs/>
        </w:rPr>
        <w:t>กลุ่มอินทัช</w:t>
      </w:r>
      <w:r w:rsidRPr="003C777C">
        <w:rPr>
          <w:rFonts w:ascii="Tahoma" w:hAnsi="Tahoma" w:cs="Tahoma"/>
          <w:sz w:val="18"/>
          <w:szCs w:val="18"/>
        </w:rPr>
        <w:t xml:space="preserve">” </w:t>
      </w:r>
      <w:r w:rsidR="00B93DF8" w:rsidRPr="003C777C">
        <w:rPr>
          <w:rFonts w:ascii="Tahoma" w:hAnsi="Tahoma" w:cs="Tahoma"/>
          <w:sz w:val="18"/>
          <w:szCs w:val="18"/>
          <w:cs/>
        </w:rPr>
        <w:t>ประกอบธุรกิจหลักในธุรกิจดาวเทียม ธุรกิจ</w:t>
      </w:r>
      <w:r w:rsidR="00346CC7" w:rsidRPr="003C777C">
        <w:rPr>
          <w:rFonts w:ascii="Tahoma" w:hAnsi="Tahoma" w:cs="Tahoma"/>
          <w:spacing w:val="-2"/>
          <w:sz w:val="18"/>
          <w:szCs w:val="18"/>
          <w:cs/>
        </w:rPr>
        <w:t>อินเทอร์เน็ต</w:t>
      </w:r>
      <w:r w:rsidR="00B93DF8" w:rsidRPr="003C777C">
        <w:rPr>
          <w:rFonts w:ascii="Tahoma" w:hAnsi="Tahoma" w:cs="Tahoma"/>
          <w:spacing w:val="-2"/>
          <w:sz w:val="18"/>
          <w:szCs w:val="18"/>
          <w:cs/>
        </w:rPr>
        <w:t xml:space="preserve"> กิจการด้านการสื่อสารโทรคมนาคม ธุรกิจสื่อและโฆษณา</w:t>
      </w:r>
    </w:p>
    <w:p w:rsidR="00923FC2" w:rsidRPr="003C777C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 </w:t>
      </w:r>
    </w:p>
    <w:p w:rsidR="00496C30" w:rsidRPr="003C777C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รายละเอียดของบริษัทย่อย และบริษัทร่วม </w:t>
      </w:r>
      <w:r w:rsidR="00C34284"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hAnsi="Tahoma" w:cs="Tahoma"/>
          <w:sz w:val="18"/>
          <w:szCs w:val="18"/>
        </w:rPr>
        <w:t xml:space="preserve">30 </w:t>
      </w:r>
      <w:r w:rsidR="007C555D" w:rsidRPr="003C777C">
        <w:rPr>
          <w:rFonts w:ascii="Tahoma" w:hAnsi="Tahoma" w:cs="Tahoma" w:hint="cs"/>
          <w:sz w:val="18"/>
          <w:szCs w:val="18"/>
          <w:cs/>
        </w:rPr>
        <w:t>กันยายน</w:t>
      </w:r>
      <w:r w:rsidR="001E42DA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1E42DA" w:rsidRPr="003C777C">
        <w:rPr>
          <w:rFonts w:ascii="Tahoma" w:hAnsi="Tahoma" w:cs="Tahoma"/>
          <w:sz w:val="18"/>
          <w:szCs w:val="18"/>
        </w:rPr>
        <w:t>2562</w:t>
      </w:r>
      <w:r w:rsidR="00C34284" w:rsidRPr="003C777C">
        <w:rPr>
          <w:rFonts w:ascii="Tahoma" w:hAnsi="Tahoma" w:cs="Tahoma"/>
          <w:sz w:val="18"/>
          <w:szCs w:val="18"/>
        </w:rPr>
        <w:t xml:space="preserve"> </w:t>
      </w:r>
      <w:r w:rsidR="00C34284" w:rsidRPr="003C777C">
        <w:rPr>
          <w:rFonts w:ascii="Tahoma" w:hAnsi="Tahoma" w:cs="Tahoma"/>
          <w:sz w:val="18"/>
          <w:szCs w:val="18"/>
          <w:cs/>
        </w:rPr>
        <w:t>และ</w:t>
      </w:r>
      <w:r w:rsidR="0028221D"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="0028221D" w:rsidRPr="003C777C">
        <w:rPr>
          <w:rFonts w:ascii="Tahoma" w:hAnsi="Tahoma" w:cs="Tahoma"/>
          <w:sz w:val="18"/>
          <w:szCs w:val="18"/>
        </w:rPr>
        <w:t xml:space="preserve">31 </w:t>
      </w:r>
      <w:r w:rsidR="0028221D"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="0028221D" w:rsidRPr="003C777C">
        <w:rPr>
          <w:rFonts w:ascii="Tahoma" w:hAnsi="Tahoma" w:cs="Tahoma"/>
          <w:sz w:val="18"/>
          <w:szCs w:val="18"/>
        </w:rPr>
        <w:t>256</w:t>
      </w:r>
      <w:r w:rsidR="001E42DA" w:rsidRPr="003C777C">
        <w:rPr>
          <w:rFonts w:ascii="Tahoma" w:hAnsi="Tahoma" w:cs="Tahoma"/>
          <w:sz w:val="18"/>
          <w:szCs w:val="18"/>
        </w:rPr>
        <w:t>1</w:t>
      </w:r>
      <w:r w:rsidR="00C34284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D1281E" w:rsidRPr="003C777C" w:rsidRDefault="00D1281E" w:rsidP="00C25252">
      <w:pPr>
        <w:pStyle w:val="BodyTextIndent3"/>
        <w:spacing w:line="288" w:lineRule="auto"/>
        <w:ind w:left="540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4110"/>
        <w:gridCol w:w="606"/>
        <w:gridCol w:w="849"/>
        <w:gridCol w:w="284"/>
        <w:gridCol w:w="955"/>
      </w:tblGrid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088" w:type="dxa"/>
            <w:gridSpan w:val="3"/>
          </w:tcPr>
          <w:p w:rsidR="00D1281E" w:rsidRPr="003C777C" w:rsidRDefault="00D1281E" w:rsidP="00D1281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 xml:space="preserve">หน่วย </w:t>
            </w: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lang w:val="en-GB"/>
              </w:rPr>
              <w:t xml:space="preserve">: </w:t>
            </w:r>
            <w:r w:rsidRPr="003C777C">
              <w:rPr>
                <w:rFonts w:ascii="Tahoma" w:eastAsia="Times New Roman" w:hAnsi="Tahoma" w:cs="Tahoma"/>
                <w:b/>
                <w:bCs/>
                <w:sz w:val="14"/>
                <w:szCs w:val="14"/>
                <w:cs/>
                <w:lang w:val="en-GB"/>
              </w:rPr>
              <w:t>ร้อยละ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ลักษณะธุรกิจ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ประเทศ</w:t>
            </w:r>
          </w:p>
        </w:tc>
        <w:tc>
          <w:tcPr>
            <w:tcW w:w="2088" w:type="dxa"/>
            <w:gridSpan w:val="3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สัดส่วนการถือหุ้น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ที่กิจการ</w:t>
            </w:r>
          </w:p>
        </w:tc>
        <w:tc>
          <w:tcPr>
            <w:tcW w:w="849" w:type="dxa"/>
          </w:tcPr>
          <w:p w:rsidR="00D1281E" w:rsidRPr="003C777C" w:rsidRDefault="00B064D7" w:rsidP="007C555D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 xml:space="preserve">30 </w:t>
            </w:r>
            <w:r w:rsidR="007C555D" w:rsidRPr="003C777C">
              <w:rPr>
                <w:rFonts w:ascii="Tahoma" w:hAnsi="Tahoma" w:cs="Tahoma" w:hint="cs"/>
                <w:sz w:val="14"/>
                <w:szCs w:val="14"/>
                <w:cs/>
              </w:rPr>
              <w:t>กันยายน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ind w:left="-107" w:right="-93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 xml:space="preserve">31 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ธันวาคม</w:t>
            </w:r>
          </w:p>
        </w:tc>
      </w:tr>
      <w:tr w:rsidR="00D1281E" w:rsidRPr="003C777C" w:rsidTr="00D1281E">
        <w:trPr>
          <w:cantSplit/>
          <w:tblHeader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108" w:right="-69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จัดตั้ง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2562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2561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b/>
                <w:bCs/>
                <w:snapToGrid w:val="0"/>
                <w:sz w:val="14"/>
                <w:szCs w:val="14"/>
                <w:cs/>
                <w:lang w:eastAsia="th-TH"/>
              </w:rPr>
              <w:t>บริษัทย่อย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ให้บริการวงจรดาวเทียมเพื่อการสื่อสารทั้งภายในประเทศและต่างประเทศ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41.1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3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และกลุ่มบริษัท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ไทยคม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จัดจำหน่ายอุปกรณ์รับสัญญาณดาวเทียมไอพีสตาร์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บริการเนื้อหาสำหรับ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เครือข่ายบรอดแบนด์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จัดจำหน่ายอุปกรณ์รับสัญญาณโทรทัศน์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รับ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>-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ส่งสัญญาณผ่านดาวเทียม บริการธุรกิจกระจายเสียงโทรทัศน์และ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โทรคมนาคม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บริการระบบโทรศัพท์และบริการด้านวิศวกรรมพัฒนา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เทคโนโลยีการสื่อสารและอิเลคโทรนิคส์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0"/>
                <w:szCs w:val="10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0"/>
                <w:szCs w:val="10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บริษัท ไอ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.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ที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.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  <w:t>ให้บริการโปรแกรม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เซอร์วิส จำกัด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ไอทีเอเอส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pacing w:val="-2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อินทัช มีเดีย จำกัด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ประกอบธุรกิจกิจการกระจายเสียงและกิจการโทรทัศน์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รวมทั้งธุรกิจอื่น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กลุ่มบริษัท 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(“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อินทัช มีเดีย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ที่เกี่ยวเนื่อง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 xml:space="preserve">บริษัท ไอทีวี จำกัด 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(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มหาชน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ปัจจุบันไอทีวีได้หยุดดำเนินธุรกิจ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</w:rPr>
              <w:t xml:space="preserve">18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 xml:space="preserve">และ 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</w:rPr>
              <w:t>19</w:t>
            </w:r>
            <w:r w:rsidRPr="003C777C">
              <w:rPr>
                <w:rFonts w:ascii="Tahoma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52.92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val="en-GB" w:eastAsia="th-TH"/>
              </w:rPr>
              <w:t>และกลุ่มบริษัท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 xml:space="preserve"> (“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  <w:t>ไอทีวี</w:t>
            </w:r>
            <w:r w:rsidRPr="003C777C">
              <w:rPr>
                <w:rFonts w:ascii="Tahoma" w:eastAsia="Angsana New" w:hAnsi="Tahoma" w:cs="Tahoma"/>
                <w:snapToGrid w:val="0"/>
                <w:sz w:val="14"/>
                <w:szCs w:val="14"/>
                <w:lang w:eastAsia="th-TH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 แมทช์บอกซ์ จำกัด</w:t>
            </w:r>
          </w:p>
        </w:tc>
        <w:tc>
          <w:tcPr>
            <w:tcW w:w="4110" w:type="dxa"/>
          </w:tcPr>
          <w:p w:rsidR="00D1281E" w:rsidRPr="003C777C" w:rsidRDefault="0098082C" w:rsidP="0098082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ปัจจุบันแมทช์บอกซ์</w:t>
            </w:r>
            <w:r w:rsidR="00D1281E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เสร็จสิ้น</w:t>
            </w:r>
            <w:r w:rsidR="00D1281E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การชำระบัญชี</w:t>
            </w:r>
            <w:r w:rsidR="00D1281E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แล้ว</w:t>
            </w:r>
            <w:r w:rsidR="00FC2A90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FC2A90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FC2A90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8</w:t>
            </w:r>
            <w:r w:rsidR="00FC2A90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99.9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 xml:space="preserve"> (“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  <w:cs/>
              </w:rPr>
              <w:t>แมทช์บอกซ์</w:t>
            </w:r>
            <w:r w:rsidRPr="003C777C">
              <w:rPr>
                <w:rFonts w:ascii="Tahoma" w:eastAsia="Angsana New" w:hAnsi="Tahoma" w:cs="Tahoma"/>
                <w:color w:val="000000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4"/>
                <w:szCs w:val="14"/>
              </w:rPr>
            </w:pPr>
            <w:r w:rsidRPr="003C777C">
              <w:rPr>
                <w:rFonts w:ascii="Tahoma" w:hAnsi="Tahoma" w:cs="Tahoma"/>
                <w:b/>
                <w:bCs/>
                <w:sz w:val="14"/>
                <w:szCs w:val="14"/>
                <w:cs/>
              </w:rPr>
              <w:t>บริษัทร่วม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เป็นผู้ให้บริการโทรศัพท์เคลื่อนที่บนคลื่นความถี่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2.1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กิกะเฮิรตซ์ ความถี่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40.45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จำกัด </w:t>
            </w:r>
            <w:r w:rsidRPr="003C777C">
              <w:rPr>
                <w:rFonts w:ascii="Tahoma" w:hAnsi="Tahoma" w:cs="Tahoma"/>
                <w:sz w:val="14"/>
                <w:szCs w:val="14"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มหาชน</w:t>
            </w:r>
            <w:r w:rsidRPr="003C777C">
              <w:rPr>
                <w:rFonts w:ascii="Tahoma" w:hAnsi="Tahoma" w:cs="Tahoma"/>
                <w:sz w:val="14"/>
                <w:szCs w:val="14"/>
              </w:rPr>
              <w:t xml:space="preserve">) 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และกลุ่มบริษัท</w:t>
            </w:r>
          </w:p>
        </w:tc>
        <w:tc>
          <w:tcPr>
            <w:tcW w:w="4110" w:type="dxa"/>
          </w:tcPr>
          <w:p w:rsidR="00D1281E" w:rsidRPr="003C777C" w:rsidRDefault="00D1281E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18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</w:rPr>
              <w:t>00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C7716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เม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กะเฮิรตซ์ และความถี่ 900 เมกะเฮิรตซ์</w:t>
            </w:r>
            <w:r w:rsidR="008C7716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="008F5A23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รวมทั้ง ได้รับการจัดสรร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(“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เอไอเอส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8F5A23" w:rsidP="00AF1FBC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คลื่น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ความถี่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7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00 เมกะเฮิรตซ์ </w:t>
            </w:r>
            <w:r w:rsidR="00AF1FBC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และเป็นผู้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ให้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บริการสื่อสารข้อมูลผ่าน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AF1FBC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เครือข่าย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โทรศัพท์และ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Optical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</w:rPr>
              <w:t>Fiber</w:t>
            </w:r>
            <w:r w:rsidR="008F5A23" w:rsidRPr="003C777C" w:rsidDel="00721804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F5A23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โทรคมนาคมและโครงข่าย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โทรคมนาคม บริการโครงข่ายกระจายเสียงหรือ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โทรทัศน์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นำเข้าและ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จัดจำหน่ายโทรศัพท์เคลื่อนที่และอุปกรณ์ บริการศูนย์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ข้อมูลอินเทอร์เน็ต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F5A23" w:rsidP="008C7716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จำหน่ายอุปกรณ์อินเตอร์เน็ต บริการสื่อโฆษณา และ</w:t>
            </w:r>
            <w:r w:rsidR="008C7716"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บริการอื่นที่เกี่ยวเนื่อง</w:t>
            </w: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9048" w:type="dxa"/>
            <w:gridSpan w:val="6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บริษัทร่วมภายใต้โครงการ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Venture Capital</w:t>
            </w:r>
          </w:p>
        </w:tc>
      </w:tr>
      <w:tr w:rsidR="00D1281E" w:rsidRPr="003C777C" w:rsidTr="00D1281E">
        <w:trPr>
          <w:cantSplit/>
        </w:trPr>
        <w:tc>
          <w:tcPr>
            <w:tcW w:w="9048" w:type="dxa"/>
            <w:gridSpan w:val="6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(ไม่รวมเงินลงทุนในตราสารหนี้และเงินลงทุนอื่นภายใต้โครงการ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Venture Capital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ซึ่งแสดงรวมในเงินลงทุนระยะยาว)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  <w:t xml:space="preserve"> 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อุ๊คบี จำกัด 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อุ๊คบี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ให้บริการและพัฒนาช่องทางการนำเสนอสิ่งตีพิมพ์ดิจิทัล หนังสือ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3177B4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20.49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20.94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อิเล็กทรอนิกส์ และแพลตฟอร์มมัลติมีเดีย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เมดิเทค โซลูชั่น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ผลิตและจำหน่ายอุปกรณ์ที่ช่วยสื่อสารทางสายตาสำหรับผู้ป่วยอัมพาต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16.66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เมดิเทค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และผู้พิการ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ให้บริการและพัฒนาระบบการประยุกต์แนวคิดจากเกมไปใช้ประโยชน์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</w:rPr>
              <w:t>15.36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4"/>
                <w:szCs w:val="14"/>
                <w:cs/>
                <w:lang w:eastAsia="th-TH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เพลย์เบสิส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ทางด้านอื่นผ่านสื่อดิจิทัลหรือดิจิทัลเกมมิฟิเคชั่น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(Digital Gamification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Platform)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กอล์ฟดิกก์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ให้บริการและพัฒนาระบบการจองสนามกอล์ฟ หรือบริการที่เกี่ยวข้องกับ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25.00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กอล์ฟดิกก์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กีฬากอล์ฟและสนามกอล์ฟ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C7716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8C7716" w:rsidRPr="003C777C" w:rsidTr="00D1281E">
        <w:trPr>
          <w:cantSplit/>
        </w:trPr>
        <w:tc>
          <w:tcPr>
            <w:tcW w:w="2244" w:type="dxa"/>
          </w:tcPr>
          <w:p w:rsidR="008C7716" w:rsidRPr="003C777C" w:rsidRDefault="008C7716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8C7716" w:rsidRPr="003C777C" w:rsidRDefault="008C7716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8C7716" w:rsidRPr="003C777C" w:rsidRDefault="008C7716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8C7716" w:rsidRPr="003C777C" w:rsidRDefault="008C7716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วงใน มีเดีย จำกัด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วงใน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พัฒนาเว็บไซต์และแอปพลิเคชันสำหรับรีวิวและค้นหาร้านอาหารและ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3177B4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8.68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9.54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ไลฟ์สไตล์ รวมถึงบริการ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e-Voucher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ดิจิโอ (ประเทศไทย)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ให้บริการระบบรับชำระเงินอิเล็กทรอนิกส์</w:t>
            </w:r>
            <w:r w:rsidR="0021212D"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="0021212D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ปัจจุบันบริษัทจำหน่ายเงิน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-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8.05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ดิจิโอ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21212D" w:rsidP="002121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ลงทุน</w:t>
            </w:r>
            <w:r w:rsidR="00947D10"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ในดิจิโอ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ทั้งหมดแล้ว </w:t>
            </w:r>
            <w:r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 xml:space="preserve">(หมายเหตุ </w:t>
            </w:r>
            <w:r w:rsidR="00D32287"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</w:rPr>
              <w:t>9</w:t>
            </w:r>
            <w:r w:rsidRPr="003C777C">
              <w:rPr>
                <w:rFonts w:ascii="Tahoma" w:eastAsia="Angsana New" w:hAnsi="Tahoma" w:cs="Tahoma"/>
                <w:i/>
                <w:iCs/>
                <w:sz w:val="14"/>
                <w:szCs w:val="14"/>
                <w:cs/>
              </w:rPr>
              <w:t>)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บริษัท อีเว้นท์ ป็อป โฮลดิ้งส์ พีทีอี 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พัฒนาและให้บริการเทคโนโลยีและบริการอื่น ๆ ที่เกี่ยวข้องกับการจัด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สิงคโปร์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17.96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ลิมิตเต็ด 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อีเว้นท์ป็อป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งานอีเว้นท์และงานแสดงต่าง ๆ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ind w:right="-115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วายดีเอ็ม (ไทยแลนด์)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ให้บริการการทำการตลาดออนไลน์ครบวงจร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8.11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วายดีเอ็ม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วีวีอาร์ เอเซีย จำกัด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ผลิตและพัฒนาคอนเทนต์ในรูปแบบ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Virtual reality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บนอุปกรณ์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10.00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(“วีวีอาร์เอเซีย”)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สมาร์ทโฟน แท็บเล็ต และอุปกรณ์อื่น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ช็อคโก้ คาร์ด เอ็นเตอร์ไพรส์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พัฒนาระบบบริหารจัดการความสัมพันธ์กับลูกค้า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>(CRM)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 สำหรับร้านค้า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FB456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19.41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20.00</w:t>
            </w: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จำกัด (“ช็อคโก้ คาร์ด”)</w:t>
            </w: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ที่เป็นธุรกิจขนาดกลางและขนาดเล็ก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lang w:eastAsia="th-TH"/>
              </w:rPr>
            </w:pP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บริษัท อีคาร์ทสตูดิโอ จำกัด</w:t>
            </w: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ออกแบบ พัฒนา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และให้คำปรึกษาทางด้านระบบแผนที่และเทคโนโลยี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</w:rPr>
              <w:t>11.43</w:t>
            </w: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>อีคาร์ท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อ้างอิงตำแหน่งทางภูมิศาสตร์ 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(Location-based Technology)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 xml:space="preserve">ทั้งบน 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9E362D" w:rsidRPr="003C777C" w:rsidTr="009E362D">
        <w:trPr>
          <w:cantSplit/>
        </w:trPr>
        <w:tc>
          <w:tcPr>
            <w:tcW w:w="2244" w:type="dxa"/>
          </w:tcPr>
          <w:p w:rsidR="009E362D" w:rsidRPr="003C777C" w:rsidRDefault="009E362D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9E362D" w:rsidRPr="003C777C" w:rsidRDefault="009E362D" w:rsidP="009E362D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มือถือ และ</w:t>
            </w:r>
            <w:r w:rsidRPr="003C777C">
              <w:rPr>
                <w:rFonts w:ascii="Tahoma" w:eastAsia="Angsana New" w:hAnsi="Tahoma" w:cs="Tahoma"/>
                <w:sz w:val="14"/>
                <w:szCs w:val="14"/>
              </w:rPr>
              <w:t xml:space="preserve"> Web-Based Application</w:t>
            </w:r>
          </w:p>
        </w:tc>
        <w:tc>
          <w:tcPr>
            <w:tcW w:w="606" w:type="dxa"/>
          </w:tcPr>
          <w:p w:rsidR="009E362D" w:rsidRPr="003C777C" w:rsidRDefault="009E362D" w:rsidP="009E362D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9E362D" w:rsidRPr="003C777C" w:rsidRDefault="009E362D" w:rsidP="009E362D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  <w:tr w:rsidR="00E85648" w:rsidRPr="003C777C" w:rsidTr="00D1281E">
        <w:trPr>
          <w:cantSplit/>
        </w:trPr>
        <w:tc>
          <w:tcPr>
            <w:tcW w:w="2244" w:type="dxa"/>
          </w:tcPr>
          <w:p w:rsidR="00E85648" w:rsidRPr="003C777C" w:rsidRDefault="00E85648" w:rsidP="009E362D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4110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606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849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284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955" w:type="dxa"/>
          </w:tcPr>
          <w:p w:rsidR="00E85648" w:rsidRPr="003C777C" w:rsidRDefault="00E85648" w:rsidP="003C777C">
            <w:pPr>
              <w:spacing w:line="288" w:lineRule="auto"/>
              <w:rPr>
                <w:rFonts w:ascii="Tahoma" w:eastAsia="Angsana New" w:hAnsi="Tahoma" w:cs="Tahoma"/>
                <w:snapToGrid w:val="0"/>
                <w:sz w:val="10"/>
                <w:szCs w:val="10"/>
                <w:cs/>
                <w:lang w:eastAsia="th-TH"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บริษัท </w:t>
            </w:r>
            <w:r w:rsidR="009E362D" w:rsidRPr="003C777C">
              <w:rPr>
                <w:rFonts w:ascii="Tahoma" w:hAnsi="Tahoma" w:cs="Tahoma" w:hint="cs"/>
                <w:sz w:val="14"/>
                <w:szCs w:val="14"/>
                <w:cs/>
              </w:rPr>
              <w:t>ด็อกเตอร์เอทูแซด</w:t>
            </w:r>
            <w:r w:rsidRPr="003C777C">
              <w:rPr>
                <w:rFonts w:ascii="Tahoma" w:hAnsi="Tahoma" w:cs="Tahoma"/>
                <w:sz w:val="14"/>
                <w:szCs w:val="14"/>
                <w:cs/>
              </w:rPr>
              <w:t xml:space="preserve"> จำกัด</w:t>
            </w:r>
          </w:p>
        </w:tc>
        <w:tc>
          <w:tcPr>
            <w:tcW w:w="4110" w:type="dxa"/>
          </w:tcPr>
          <w:p w:rsidR="00D1281E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พัฒนาแพลตฟอร์ม เมดิคอล แมชชิ่ง เน็ทเวิร์ค ในการพาคนไข้บุคคลและ</w:t>
            </w: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ไทย</w:t>
            </w:r>
          </w:p>
        </w:tc>
        <w:tc>
          <w:tcPr>
            <w:tcW w:w="849" w:type="dxa"/>
          </w:tcPr>
          <w:p w:rsidR="00D1281E" w:rsidRPr="003C777C" w:rsidRDefault="009E362D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20.00</w:t>
            </w: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9E362D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>-</w:t>
            </w: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hAnsi="Tahoma" w:cs="Tahoma"/>
                <w:sz w:val="14"/>
                <w:szCs w:val="14"/>
                <w:cs/>
              </w:rPr>
              <w:t>(</w:t>
            </w:r>
            <w:r w:rsidRPr="003C777C">
              <w:rPr>
                <w:rFonts w:ascii="Tahoma" w:hAnsi="Tahoma" w:cs="Tahoma"/>
                <w:sz w:val="14"/>
                <w:szCs w:val="14"/>
              </w:rPr>
              <w:t>“</w:t>
            </w:r>
            <w:r w:rsidRPr="003C777C">
              <w:rPr>
                <w:rFonts w:ascii="Tahoma" w:hAnsi="Tahoma" w:cs="Tahoma" w:hint="cs"/>
                <w:sz w:val="14"/>
                <w:szCs w:val="14"/>
                <w:cs/>
              </w:rPr>
              <w:t>เอทูแซด</w:t>
            </w:r>
            <w:r w:rsidRPr="003C777C">
              <w:rPr>
                <w:rFonts w:ascii="Tahoma" w:hAnsi="Tahoma" w:cs="Tahoma"/>
                <w:sz w:val="14"/>
                <w:szCs w:val="14"/>
              </w:rPr>
              <w:t>”)</w:t>
            </w:r>
          </w:p>
        </w:tc>
        <w:tc>
          <w:tcPr>
            <w:tcW w:w="4110" w:type="dxa"/>
          </w:tcPr>
          <w:p w:rsidR="00D32287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คนไข้ในองค์กรต่าง ๆ เข้ามารับการรักษาทั้งในประเทศไทยและ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32287" w:rsidRPr="003C777C" w:rsidRDefault="008F5A23" w:rsidP="008F5A23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ต่างประเทศ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รวมถึงพัฒนาแพลตฟอร์มการจัดการด้านการดูแลสุขภาพ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32287" w:rsidRPr="003C777C" w:rsidTr="00D1281E">
        <w:trPr>
          <w:cantSplit/>
        </w:trPr>
        <w:tc>
          <w:tcPr>
            <w:tcW w:w="2244" w:type="dxa"/>
          </w:tcPr>
          <w:p w:rsidR="00D32287" w:rsidRPr="003C777C" w:rsidRDefault="00D32287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32287" w:rsidRPr="003C777C" w:rsidRDefault="008F5A23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ด้านออนไลน์ต่าง</w:t>
            </w:r>
            <w:r w:rsidRPr="003C777C">
              <w:rPr>
                <w:rFonts w:ascii="Tahoma" w:eastAsia="Angsana New" w:hAnsi="Tahoma" w:cs="Tahoma" w:hint="cs"/>
                <w:sz w:val="14"/>
                <w:szCs w:val="14"/>
                <w:cs/>
              </w:rPr>
              <w:t xml:space="preserve"> </w:t>
            </w:r>
            <w:r w:rsidRPr="003C777C">
              <w:rPr>
                <w:rFonts w:ascii="Tahoma" w:eastAsia="Angsana New" w:hAnsi="Tahoma" w:cs="Tahoma"/>
                <w:sz w:val="14"/>
                <w:szCs w:val="14"/>
                <w:cs/>
              </w:rPr>
              <w:t>ๆ</w:t>
            </w:r>
          </w:p>
        </w:tc>
        <w:tc>
          <w:tcPr>
            <w:tcW w:w="606" w:type="dxa"/>
          </w:tcPr>
          <w:p w:rsidR="00D32287" w:rsidRPr="003C777C" w:rsidRDefault="00D32287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284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32287" w:rsidRPr="003C777C" w:rsidRDefault="00D32287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</w:tr>
      <w:tr w:rsidR="00D1281E" w:rsidRPr="003C777C" w:rsidTr="00D1281E">
        <w:trPr>
          <w:cantSplit/>
        </w:trPr>
        <w:tc>
          <w:tcPr>
            <w:tcW w:w="2244" w:type="dxa"/>
          </w:tcPr>
          <w:p w:rsidR="00D1281E" w:rsidRPr="003C777C" w:rsidRDefault="00D1281E" w:rsidP="009E362D">
            <w:pPr>
              <w:spacing w:line="288" w:lineRule="auto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4110" w:type="dxa"/>
          </w:tcPr>
          <w:p w:rsidR="00D1281E" w:rsidRPr="003C777C" w:rsidRDefault="00D1281E" w:rsidP="00D1281E">
            <w:pPr>
              <w:spacing w:line="288" w:lineRule="auto"/>
              <w:ind w:left="-101" w:right="-108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606" w:type="dxa"/>
          </w:tcPr>
          <w:p w:rsidR="00D1281E" w:rsidRPr="003C777C" w:rsidRDefault="00D1281E" w:rsidP="00D1281E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4"/>
                <w:szCs w:val="14"/>
                <w:cs/>
              </w:rPr>
            </w:pPr>
          </w:p>
        </w:tc>
        <w:tc>
          <w:tcPr>
            <w:tcW w:w="849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  <w:tc>
          <w:tcPr>
            <w:tcW w:w="284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  <w:cs/>
              </w:rPr>
            </w:pPr>
          </w:p>
        </w:tc>
        <w:tc>
          <w:tcPr>
            <w:tcW w:w="955" w:type="dxa"/>
          </w:tcPr>
          <w:p w:rsidR="00D1281E" w:rsidRPr="003C777C" w:rsidRDefault="00D1281E" w:rsidP="00D1281E">
            <w:pPr>
              <w:spacing w:line="288" w:lineRule="auto"/>
              <w:jc w:val="center"/>
              <w:rPr>
                <w:rFonts w:ascii="Tahoma" w:eastAsia="Angsana New" w:hAnsi="Tahoma" w:cs="Tahoma"/>
                <w:sz w:val="14"/>
                <w:szCs w:val="14"/>
              </w:rPr>
            </w:pPr>
          </w:p>
        </w:tc>
      </w:tr>
    </w:tbl>
    <w:p w:rsidR="00923FC2" w:rsidRPr="003C777C" w:rsidRDefault="00923FC2" w:rsidP="00151476">
      <w:pPr>
        <w:tabs>
          <w:tab w:val="left" w:pos="540"/>
        </w:tabs>
        <w:spacing w:line="288" w:lineRule="auto"/>
        <w:ind w:right="-426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2</w:t>
      </w:r>
      <w:r w:rsidRPr="003C777C">
        <w:rPr>
          <w:rFonts w:ascii="Tahoma" w:hAnsi="Tahoma" w:cs="Tahoma"/>
          <w:b/>
          <w:bCs/>
          <w:sz w:val="18"/>
          <w:szCs w:val="18"/>
        </w:rPr>
        <w:tab/>
      </w:r>
      <w:r w:rsidR="0028221D" w:rsidRPr="003C777C">
        <w:rPr>
          <w:rFonts w:ascii="Tahoma" w:hAnsi="Tahoma" w:cs="Tahoma"/>
          <w:b/>
          <w:bCs/>
          <w:sz w:val="18"/>
          <w:szCs w:val="18"/>
          <w:cs/>
        </w:rPr>
        <w:t>เกณฑ์การจัดทำงบการเงินและนำเสนองบการเงินระหว่างกาล</w:t>
      </w:r>
    </w:p>
    <w:p w:rsidR="00923FC2" w:rsidRPr="003C777C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18"/>
          <w:szCs w:val="18"/>
          <w:lang w:val="en-GB"/>
        </w:rPr>
      </w:pPr>
    </w:p>
    <w:p w:rsidR="00923FC2" w:rsidRPr="003C777C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2.1</w:t>
      </w:r>
      <w:r w:rsidR="00923FC2" w:rsidRPr="003C777C">
        <w:rPr>
          <w:rFonts w:ascii="Tahoma" w:hAnsi="Tahoma" w:cs="Tahoma"/>
          <w:b/>
          <w:bCs/>
          <w:i/>
          <w:iCs/>
          <w:sz w:val="18"/>
          <w:szCs w:val="18"/>
          <w:lang w:val="en-GB"/>
        </w:rPr>
        <w:tab/>
      </w:r>
      <w:r w:rsidR="00923FC2" w:rsidRPr="003C777C">
        <w:rPr>
          <w:rFonts w:ascii="Tahoma" w:hAnsi="Tahoma" w:cs="Tahoma"/>
          <w:b/>
          <w:bCs/>
          <w:i/>
          <w:iCs/>
          <w:sz w:val="18"/>
          <w:szCs w:val="18"/>
          <w:cs/>
          <w:lang w:val="en-GB"/>
        </w:rPr>
        <w:t>เกณฑ์ในการจัดทำงบการเงิน</w:t>
      </w:r>
    </w:p>
    <w:p w:rsidR="00923FC2" w:rsidRPr="003C777C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  <w:cs/>
          <w:lang w:val="en-GB"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(ปรับปรุง 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2561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) เรื่อง การรายงานการเงินระหว่างกาล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รวมถึงการตีความและแนวปฎิบัติทางการบัญชีที่ประกาศใช้โดยสภาวิชาชีพบัญชี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 </w:t>
      </w:r>
      <w:r w:rsidR="00541CEC" w:rsidRPr="003C777C">
        <w:rPr>
          <w:rFonts w:ascii="Tahoma" w:hAnsi="Tahoma" w:cs="Tahoma"/>
          <w:spacing w:val="-4"/>
          <w:sz w:val="18"/>
          <w:szCs w:val="18"/>
          <w:cs/>
        </w:rPr>
        <w:t>ทั้งนี้รูปแบบการนำเสนองบการเงินดังกล่าวไม่แตกต่างอย่างมีสาระสำคัญจากประกาศกรมพัฒนาธุรกิจการค้า เรื่อง กำหน</w:t>
      </w:r>
      <w:r w:rsidR="00D57EDD" w:rsidRPr="003C777C">
        <w:rPr>
          <w:rFonts w:ascii="Tahoma" w:hAnsi="Tahoma" w:cs="Tahoma"/>
          <w:spacing w:val="-4"/>
          <w:sz w:val="18"/>
          <w:szCs w:val="18"/>
          <w:cs/>
        </w:rPr>
        <w:t>ด</w:t>
      </w:r>
      <w:r w:rsidR="00541CEC" w:rsidRPr="003C777C">
        <w:rPr>
          <w:rFonts w:ascii="Tahoma" w:hAnsi="Tahoma" w:cs="Tahoma"/>
          <w:spacing w:val="-4"/>
          <w:sz w:val="18"/>
          <w:szCs w:val="18"/>
          <w:cs/>
        </w:rPr>
        <w:t>รายการย่อที่ต้องมีในงบการเงิน</w:t>
      </w:r>
    </w:p>
    <w:p w:rsidR="00151476" w:rsidRPr="003C777C" w:rsidRDefault="00151476" w:rsidP="00151476">
      <w:pPr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</w:t>
      </w:r>
      <w:r w:rsidRPr="003C777C">
        <w:rPr>
          <w:rFonts w:ascii="Tahoma" w:hAnsi="Tahoma" w:cs="Tahoma"/>
          <w:spacing w:val="-4"/>
          <w:sz w:val="18"/>
          <w:szCs w:val="18"/>
        </w:rPr>
        <w:t>6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งบการเงินระหว่างกาลนี้มิได้รวมข้อมูลทางการเงินทั้งหมดตามข้อกำหนดสำหรับงบการเงินประจำปี แต่เน้นการให้ข้อมูลที่เกี่ยวกับกิจกรรม เหตุการณ์ และสถานการณ์ใหม่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ๆ เพื่อไม่ให้ซ้ำซ้อนกับข้อมูลที่ได้เคยนำเสนอรายงานไปแล้ว ดังนั้นการอ่าน</w:t>
      </w:r>
      <w:r w:rsidR="00A6735D" w:rsidRPr="003C777C">
        <w:rPr>
          <w:rFonts w:ascii="Tahoma" w:hAnsi="Tahoma" w:cs="Tahoma"/>
          <w:spacing w:val="-4"/>
          <w:sz w:val="18"/>
          <w:szCs w:val="18"/>
          <w:cs/>
        </w:rPr>
        <w:t xml:space="preserve">    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งบการเงินระหว่างกาลนี้จึงควรอ่านควบคู่กับงบการเงินของบริษัทและบริษัทย่อยสำหรับปีสิ้นสุดวันที่ 31 ธันวาคม 25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61</w:t>
      </w:r>
    </w:p>
    <w:p w:rsidR="00151476" w:rsidRPr="003C777C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งบการเงินระหว่างกาลนี้จัดทำและแสดงหน่วยเงินตราเป็นเงินบาท ซึ่งเป็นสกุลเงินที่ใช้ในการดำเนินงานของบริษัท และมีการปัดเศษเพื่อให้แสดงเป็นหลักพันบาท เว้นแต่ที่ระบุไว้เป็นอย่างอื่น</w:t>
      </w:r>
    </w:p>
    <w:p w:rsidR="00151476" w:rsidRPr="003C777C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กลุ่มอินทัชได้ใช้นโยบายการบัญชีที่สำคัญและวิธีการคำนวณในงบการเงินระหว่างกาลนี้ เช่นเดียวกับที่ใช้สำหรับการจัดทำงบการเงินสำหรับปีสิ้นสุดวันที่ 31 ธันวาคม 25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61</w:t>
      </w:r>
      <w:r w:rsidR="007E4194"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3C777C">
        <w:rPr>
          <w:rFonts w:ascii="Tahoma" w:hAnsi="Tahoma" w:cs="Tahoma"/>
          <w:spacing w:val="-4"/>
          <w:sz w:val="18"/>
          <w:szCs w:val="18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7E4194" w:rsidRPr="003C777C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C777C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3C777C">
        <w:rPr>
          <w:rFonts w:ascii="Tahoma" w:hAnsi="Tahoma" w:cs="Tahoma"/>
          <w:spacing w:val="-4"/>
          <w:sz w:val="18"/>
          <w:szCs w:val="18"/>
        </w:rPr>
        <w:t> 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ผลที่เกิดขึ้นจริงอาจแตกต่างจากที่ประมาณไว้</w:t>
      </w:r>
    </w:p>
    <w:p w:rsidR="00151476" w:rsidRPr="003C777C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และแหล่งข้อมูลสำคัญของความไม่แน่นอนในการประมาณการซึ่งถือปฏิบัติเช่นเดียวกันในการจัดทำ</w:t>
      </w:r>
      <w:r w:rsidR="00A6735D" w:rsidRPr="003C777C">
        <w:rPr>
          <w:rFonts w:ascii="Tahoma" w:hAnsi="Tahoma" w:cs="Tahoma"/>
          <w:spacing w:val="-4"/>
          <w:sz w:val="18"/>
          <w:szCs w:val="18"/>
          <w:cs/>
        </w:rPr>
        <w:t xml:space="preserve">     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งบการเงินสำหรับปีสิ้นสุดวันที่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>31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ธันวาคม 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2561</w:t>
      </w:r>
    </w:p>
    <w:p w:rsidR="00151476" w:rsidRPr="003C777C" w:rsidRDefault="00151476" w:rsidP="00151476">
      <w:pPr>
        <w:pStyle w:val="ListParagraph"/>
        <w:rPr>
          <w:rFonts w:ascii="Tahoma" w:hAnsi="Tahoma" w:cs="Tahoma"/>
          <w:spacing w:val="-4"/>
          <w:sz w:val="18"/>
          <w:szCs w:val="18"/>
          <w:cs/>
        </w:rPr>
      </w:pPr>
    </w:p>
    <w:p w:rsidR="00151476" w:rsidRPr="003C777C" w:rsidRDefault="00151476" w:rsidP="00151476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lastRenderedPageBreak/>
        <w:t>กลุ่มอินทัชถือปฏิบัติตามมาตรฐานการรายงานทางการเงินที่ออกและปรับปรุงใหม่ตามที่สภาวิชาชีพบัญชีได้ออกประกาศ ซึ่งมีผลบังคับใช้สำหรับงบการเงินที่มีรอบระยะเวลาบัญชีที่เริ่มในหรือหลังวันที่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Pr="003C777C">
        <w:rPr>
          <w:rFonts w:ascii="Tahoma" w:hAnsi="Tahoma" w:cs="Tahoma"/>
          <w:spacing w:val="-4"/>
          <w:sz w:val="18"/>
          <w:szCs w:val="18"/>
        </w:rPr>
        <w:t>6</w:t>
      </w:r>
      <w:r w:rsidR="003D36C5" w:rsidRPr="003C777C">
        <w:rPr>
          <w:rFonts w:ascii="Tahoma" w:hAnsi="Tahoma" w:cs="Tahoma"/>
          <w:spacing w:val="-4"/>
          <w:sz w:val="18"/>
          <w:szCs w:val="18"/>
        </w:rPr>
        <w:t>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 มาตรฐานการรายงานทางการเงินเหล่านี้ไม่มีผลกระทบที่มีสาระสำคัญต่อการรายงาน และ/หรือ การเปิดเผยข้อมูลในงบการเงินสำหรับรอบบัญชีปัจจุบันของกลุ่มอินทัช</w:t>
      </w:r>
      <w:r w:rsidR="007E4194"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="007E4194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ยกเว้นผลกระทบจากการเปลี่ยนแปลงนโยบายการบัญชีจากการถือปฏิบัติตามมาตรฐานการรายงานทางการเงิน ฉบับที่ </w:t>
      </w:r>
      <w:r w:rsidR="007E4194" w:rsidRPr="003C777C">
        <w:rPr>
          <w:rFonts w:ascii="Tahoma" w:hAnsi="Tahoma" w:cs="Tahoma"/>
          <w:spacing w:val="-4"/>
          <w:sz w:val="18"/>
          <w:szCs w:val="18"/>
        </w:rPr>
        <w:t>15</w:t>
      </w:r>
      <w:r w:rsidR="007E4194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ซึ่งได้เปิดเผย</w:t>
      </w:r>
      <w:r w:rsidR="007E4194" w:rsidRPr="003C777C">
        <w:rPr>
          <w:rFonts w:ascii="Tahoma" w:hAnsi="Tahoma" w:cs="Tahoma"/>
          <w:spacing w:val="-4"/>
          <w:sz w:val="18"/>
          <w:szCs w:val="18"/>
          <w:cs/>
        </w:rPr>
        <w:t xml:space="preserve">ไว้ในหมายเหตุประกอบงบการเงินระหว่างกาลข้อ </w:t>
      </w:r>
      <w:r w:rsidR="007E4194" w:rsidRPr="003C777C">
        <w:rPr>
          <w:rFonts w:ascii="Tahoma" w:hAnsi="Tahoma" w:cs="Tahoma"/>
          <w:spacing w:val="-4"/>
          <w:sz w:val="18"/>
          <w:szCs w:val="18"/>
        </w:rPr>
        <w:t>3</w:t>
      </w:r>
    </w:p>
    <w:p w:rsidR="00151476" w:rsidRPr="003C777C" w:rsidRDefault="00151476" w:rsidP="00FB4567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B4567" w:rsidRPr="003C777C" w:rsidRDefault="00FB4567" w:rsidP="00FB4567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A2255A" w:rsidRPr="003C777C" w:rsidRDefault="00A2255A" w:rsidP="00151476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2.2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ab/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ฐานะการเงินของบริษัท ไอทีวี จำกัด (มหาชน)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และกลุ่มบริษัท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(“</w:t>
      </w: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ไอทีวี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>”)</w:t>
      </w:r>
    </w:p>
    <w:p w:rsidR="0076330A" w:rsidRPr="003C777C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ฐานะการเงินของไอทีวี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>62</w:t>
      </w:r>
      <w:r w:rsidRPr="003C777C">
        <w:rPr>
          <w:rFonts w:ascii="Tahoma" w:hAnsi="Tahoma" w:cs="Tahoma"/>
          <w:sz w:val="18"/>
          <w:szCs w:val="18"/>
          <w:cs/>
        </w:rPr>
        <w:t xml:space="preserve"> ยังคงมีหนี้สินหมุนเวียนสูงกว่าสินทรัพย์หมุนเวียนจำนวน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6</w:t>
      </w:r>
      <w:r w:rsidR="009D4AD0" w:rsidRPr="003C777C">
        <w:rPr>
          <w:rFonts w:ascii="Tahoma" w:hAnsi="Tahoma" w:cs="Tahoma"/>
          <w:sz w:val="18"/>
          <w:szCs w:val="18"/>
        </w:rPr>
        <w:t>43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และขาดทุนสะสมเกินทุนจำนวน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6</w:t>
      </w:r>
      <w:r w:rsidR="009D4AD0" w:rsidRPr="003C777C">
        <w:rPr>
          <w:rFonts w:ascii="Tahoma" w:hAnsi="Tahoma" w:cs="Tahoma"/>
          <w:sz w:val="18"/>
          <w:szCs w:val="18"/>
        </w:rPr>
        <w:t>44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(ณ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61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: </w:t>
      </w:r>
      <w:r w:rsidRPr="003C777C">
        <w:rPr>
          <w:rFonts w:ascii="Tahoma" w:hAnsi="Tahoma" w:cs="Tahoma"/>
          <w:i/>
          <w:iCs/>
          <w:sz w:val="18"/>
          <w:szCs w:val="18"/>
        </w:rPr>
        <w:t>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และ </w:t>
      </w:r>
      <w:r w:rsidRPr="003C777C">
        <w:rPr>
          <w:rFonts w:ascii="Tahoma" w:hAnsi="Tahoma" w:cs="Tahoma"/>
          <w:i/>
          <w:iCs/>
          <w:sz w:val="18"/>
          <w:szCs w:val="18"/>
        </w:rPr>
        <w:t>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 ตามลำดับ)</w:t>
      </w:r>
    </w:p>
    <w:p w:rsidR="005007DE" w:rsidRPr="003C777C" w:rsidRDefault="005007DE" w:rsidP="005007DE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งบการเงินรวมของบริษัทได้รวมงบการเงินของไอทีวีโดยรวมสินทรัพย์ทุกรายการของไอทีวีจำนวน </w:t>
      </w:r>
      <w:r w:rsidR="009D4AD0" w:rsidRPr="003C777C">
        <w:rPr>
          <w:rFonts w:ascii="Tahoma" w:hAnsi="Tahoma" w:cs="Tahoma"/>
          <w:sz w:val="18"/>
          <w:szCs w:val="18"/>
        </w:rPr>
        <w:t>1,24</w:t>
      </w:r>
      <w:r w:rsidR="005134C6" w:rsidRPr="003C777C">
        <w:rPr>
          <w:rFonts w:ascii="Tahoma" w:hAnsi="Tahoma" w:cs="Tahoma"/>
          <w:sz w:val="18"/>
          <w:szCs w:val="18"/>
        </w:rPr>
        <w:t>9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คิดเป็นร้อยละ </w:t>
      </w:r>
      <w:r w:rsidR="00192E52" w:rsidRPr="003C777C">
        <w:rPr>
          <w:rFonts w:ascii="Tahoma" w:hAnsi="Tahoma" w:cs="Tahoma"/>
          <w:sz w:val="18"/>
          <w:szCs w:val="18"/>
        </w:rPr>
        <w:t>2.</w:t>
      </w:r>
      <w:r w:rsidR="00BB0AF9"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ของสินทรัพย์รวมในงบการเงินรวม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1,230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2.5)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และรวมหนี้สินทุกรายการของไอทีวีจำนวน </w:t>
      </w:r>
      <w:r w:rsidRPr="003C777C">
        <w:rPr>
          <w:rFonts w:ascii="Tahoma" w:hAnsi="Tahoma" w:cs="Tahoma"/>
          <w:sz w:val="18"/>
          <w:szCs w:val="18"/>
        </w:rPr>
        <w:t>2,89</w:t>
      </w:r>
      <w:r w:rsidR="009D4AD0"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คิดเป็นร้อยละ </w:t>
      </w:r>
      <w:r w:rsidR="00D32287" w:rsidRPr="003C777C">
        <w:rPr>
          <w:rFonts w:ascii="Tahoma" w:hAnsi="Tahoma" w:cs="Tahoma"/>
          <w:sz w:val="18"/>
          <w:szCs w:val="18"/>
        </w:rPr>
        <w:t>25.0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ของหนี้สินรวมในงบการเงินรวม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2,894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ล้านบาท คิดเป็นร้อยละ </w:t>
      </w:r>
      <w:r w:rsidRPr="003C777C">
        <w:rPr>
          <w:rFonts w:ascii="Tahoma" w:hAnsi="Tahoma" w:cs="Tahoma"/>
          <w:i/>
          <w:iCs/>
          <w:sz w:val="18"/>
          <w:szCs w:val="18"/>
        </w:rPr>
        <w:t>24.0)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รวมถึงรวมผลขาดทุน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สะสม</w:t>
      </w:r>
      <w:r w:rsidRPr="003C777C">
        <w:rPr>
          <w:rFonts w:ascii="Tahoma" w:hAnsi="Tahoma" w:cs="Tahoma"/>
          <w:sz w:val="18"/>
          <w:szCs w:val="18"/>
          <w:cs/>
        </w:rPr>
        <w:t xml:space="preserve">เกินทุนของไอทีวี จำนวน </w:t>
      </w:r>
      <w:r w:rsidRPr="003C777C">
        <w:rPr>
          <w:rFonts w:ascii="Tahoma" w:hAnsi="Tahoma" w:cs="Tahoma"/>
          <w:sz w:val="18"/>
          <w:szCs w:val="18"/>
        </w:rPr>
        <w:t>1,6</w:t>
      </w:r>
      <w:r w:rsidR="009D4AD0" w:rsidRPr="003C777C">
        <w:rPr>
          <w:rFonts w:ascii="Tahoma" w:hAnsi="Tahoma" w:cs="Tahoma"/>
          <w:sz w:val="18"/>
          <w:szCs w:val="18"/>
        </w:rPr>
        <w:t>44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Pr="003C777C">
        <w:rPr>
          <w:rFonts w:ascii="Tahoma" w:hAnsi="Tahoma" w:cs="Tahoma"/>
          <w:i/>
          <w:iCs/>
          <w:sz w:val="18"/>
          <w:szCs w:val="18"/>
        </w:rPr>
        <w:t>61: 1,664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i/>
          <w:iCs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โดยบริษัทรับรู้เต็มจำนวนในงบการเงินรวมของบริษัท</w:t>
      </w:r>
    </w:p>
    <w:p w:rsidR="005007DE" w:rsidRPr="003C777C" w:rsidRDefault="005007DE" w:rsidP="005007DE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18"/>
          <w:szCs w:val="18"/>
        </w:rPr>
      </w:pPr>
    </w:p>
    <w:p w:rsidR="008E7306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เนื่องจากบริษัทมีภาระตามกฎหมายในหนี้สินของไอทีวีจำกัดเพียงไม่เกินมูลค่าหุ้นของไอทีวีที่บริษัทได้ชำระแล้ว ในกรณีที่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 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ไอทีวีไม่สามารถดำเนินงานอย่างต่อเนื่องได้ หนี้สินสุทธิรวมของบริษัท 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>62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3C777C">
        <w:rPr>
          <w:rFonts w:ascii="Tahoma" w:hAnsi="Tahoma" w:cs="Tahoma"/>
          <w:sz w:val="18"/>
          <w:szCs w:val="18"/>
          <w:cs/>
        </w:rPr>
        <w:t>3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จะถูกปรับออกจากงบการเงินรวมทำให้หนี้สินสุทธิลดลงจำนวน</w:t>
      </w:r>
      <w:r w:rsidRPr="003C777C">
        <w:rPr>
          <w:rFonts w:ascii="Tahoma" w:hAnsi="Tahoma" w:cs="Tahoma"/>
          <w:spacing w:val="-4"/>
          <w:sz w:val="18"/>
          <w:szCs w:val="18"/>
        </w:rPr>
        <w:t> 1,6</w:t>
      </w:r>
      <w:r w:rsidR="009D4AD0" w:rsidRPr="003C777C">
        <w:rPr>
          <w:rFonts w:ascii="Tahoma" w:hAnsi="Tahoma" w:cs="Tahoma"/>
          <w:spacing w:val="-4"/>
          <w:sz w:val="18"/>
          <w:szCs w:val="18"/>
        </w:rPr>
        <w:t>4</w:t>
      </w:r>
      <w:r w:rsidR="00791D8C" w:rsidRPr="003C777C">
        <w:rPr>
          <w:rFonts w:ascii="Tahoma" w:hAnsi="Tahoma" w:cs="Tahoma"/>
          <w:spacing w:val="-4"/>
          <w:sz w:val="18"/>
          <w:szCs w:val="18"/>
        </w:rPr>
        <w:t>4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ล้านบาท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1,664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ล้านบาท ตามลำดับ กำไรสะสมรวมและส่วนของผู้ถือหุ้น 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>62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และ วันที่ </w:t>
      </w:r>
      <w:r w:rsidRPr="003C777C">
        <w:rPr>
          <w:rFonts w:ascii="Tahoma" w:hAnsi="Tahoma" w:cs="Tahoma"/>
          <w:sz w:val="18"/>
          <w:szCs w:val="18"/>
          <w:cs/>
        </w:rPr>
        <w:t>3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2561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จะเพิ่มขึ้นจำนวน</w:t>
      </w:r>
      <w:r w:rsidRPr="003C777C">
        <w:rPr>
          <w:rFonts w:ascii="Tahoma" w:hAnsi="Tahoma" w:cs="Tahoma"/>
          <w:spacing w:val="-4"/>
          <w:sz w:val="18"/>
          <w:szCs w:val="18"/>
        </w:rPr>
        <w:t> 1,6</w:t>
      </w:r>
      <w:r w:rsidR="009D4AD0" w:rsidRPr="003C777C">
        <w:rPr>
          <w:rFonts w:ascii="Tahoma" w:hAnsi="Tahoma" w:cs="Tahoma"/>
          <w:spacing w:val="-4"/>
          <w:sz w:val="18"/>
          <w:szCs w:val="18"/>
        </w:rPr>
        <w:t>4</w:t>
      </w:r>
      <w:r w:rsidR="00791D8C" w:rsidRPr="003C777C">
        <w:rPr>
          <w:rFonts w:ascii="Tahoma" w:hAnsi="Tahoma" w:cs="Tahoma"/>
          <w:spacing w:val="-4"/>
          <w:sz w:val="18"/>
          <w:szCs w:val="18"/>
        </w:rPr>
        <w:t>4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ล้านบาท และ </w:t>
      </w:r>
      <w:r w:rsidRPr="003C777C">
        <w:rPr>
          <w:rFonts w:ascii="Tahoma" w:hAnsi="Tahoma" w:cs="Tahoma"/>
          <w:spacing w:val="-4"/>
          <w:sz w:val="18"/>
          <w:szCs w:val="18"/>
        </w:rPr>
        <w:t>1,664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ตามลำดับ</w:t>
      </w:r>
    </w:p>
    <w:p w:rsidR="007E4194" w:rsidRPr="003C777C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B4567" w:rsidRPr="003C777C" w:rsidRDefault="00FB4567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C777C" w:rsidRDefault="007E4194" w:rsidP="007E4194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3</w:t>
      </w:r>
      <w:r w:rsidRPr="003C777C">
        <w:rPr>
          <w:rFonts w:ascii="Tahoma" w:hAnsi="Tahoma" w:cs="Tahoma"/>
          <w:b/>
          <w:bCs/>
          <w:sz w:val="18"/>
          <w:szCs w:val="18"/>
        </w:rPr>
        <w:tab/>
      </w:r>
      <w:r w:rsidRPr="003C777C">
        <w:rPr>
          <w:rFonts w:ascii="Tahoma" w:hAnsi="Tahoma" w:cs="Tahoma" w:hint="cs"/>
          <w:b/>
          <w:bCs/>
          <w:sz w:val="18"/>
          <w:szCs w:val="18"/>
          <w:cs/>
        </w:rPr>
        <w:t>การเปลี่ยนแปลงนโยบายการบัญชี</w:t>
      </w:r>
    </w:p>
    <w:p w:rsidR="007E4194" w:rsidRPr="003C777C" w:rsidRDefault="007E4194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ตั้งแต่วันที่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1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pacing w:val="-4"/>
          <w:sz w:val="18"/>
          <w:szCs w:val="18"/>
        </w:rPr>
        <w:t>256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2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กลุ่มอินทัชได้เริ่มต้นปฏิบัติตามมาตรฐานการรายงานทางการเงิน ฉบับที่ </w:t>
      </w:r>
      <w:r w:rsidRPr="003C777C">
        <w:rPr>
          <w:rFonts w:ascii="Tahoma" w:hAnsi="Tahoma" w:cs="Tahoma"/>
          <w:spacing w:val="-4"/>
          <w:sz w:val="18"/>
          <w:szCs w:val="18"/>
        </w:rPr>
        <w:t>15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เรื่อง รายได้จากสัญญาที่ทำกับลูกค้า เป็นครั้งแรก ตามที่มี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ประกาศในราชกิจจานุเบกษาเมื่อวันที่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>14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pacing w:val="-4"/>
          <w:sz w:val="18"/>
          <w:szCs w:val="18"/>
        </w:rPr>
        <w:t>2561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มีผลบังคับใช้สำหรั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บ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งบการเงินที่มีรอบระยะเวลาบัญชีที่เริ่มในหรือหลังวันที่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>1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pacing w:val="-4"/>
          <w:sz w:val="18"/>
          <w:szCs w:val="18"/>
        </w:rPr>
        <w:t>2562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 เป็นต้นไป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31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pacing w:val="-4"/>
          <w:sz w:val="18"/>
          <w:szCs w:val="18"/>
        </w:rPr>
        <w:t>2561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spacing w:val="-4"/>
          <w:sz w:val="18"/>
          <w:szCs w:val="18"/>
          <w:cs/>
        </w:rPr>
        <w:t>ทั้งนี้ มาตรฐานการรายงานทางการเงินฉบับนี้ให้ทางเลือกในการ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ปฏิบัติในช่วงเปลี่ยนแปลง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โดยกลุ่มอินทัชเลือก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ต้นงวดของงวดปัจจุบัน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spacing w:val="-4"/>
          <w:sz w:val="18"/>
          <w:szCs w:val="18"/>
          <w:cs/>
        </w:rPr>
        <w:t>การเปลี่ยนแปลงนโยบายการบัญชีดังกล่าว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มีผล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ให้กลุ่มอินทัชต้องเปลี่ยนแปลงวิธีการรับรู้รายได้ โดยต้อง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ปันส่วนรายได้ที่ได้รับจากสัญญา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ที่ทำกับลูกค้า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 xml:space="preserve">ให้กับแต่ละภาระที่ต้องปฏิบัติ 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ซึ่ง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อ้างอิงกับราคาขายแบบเอกเทศ และ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มี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การเปิดเผยข้อมูลเพิ่มเติมบางรายการ</w:t>
      </w:r>
    </w:p>
    <w:p w:rsidR="005007DE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B4567" w:rsidRPr="003C777C" w:rsidRDefault="00FB4567">
      <w:pPr>
        <w:rPr>
          <w:rFonts w:ascii="Tahoma" w:hAnsi="Tahoma" w:cs="Tahoma"/>
          <w:color w:val="000000"/>
          <w:sz w:val="18"/>
          <w:szCs w:val="18"/>
          <w:cs/>
        </w:rPr>
      </w:pPr>
      <w:r w:rsidRPr="003C777C">
        <w:rPr>
          <w:rFonts w:ascii="Tahoma" w:hAnsi="Tahoma" w:cs="Tahoma"/>
          <w:color w:val="000000"/>
          <w:sz w:val="18"/>
          <w:szCs w:val="18"/>
          <w:cs/>
        </w:rPr>
        <w:br w:type="page"/>
      </w:r>
    </w:p>
    <w:p w:rsidR="00DF4756" w:rsidRPr="003C777C" w:rsidRDefault="005007DE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 w:hint="cs"/>
          <w:color w:val="000000"/>
          <w:sz w:val="18"/>
          <w:szCs w:val="18"/>
          <w:cs/>
        </w:rPr>
        <w:lastRenderedPageBreak/>
        <w:t>การเปลี่ยนแปลงนโยบายการบัญชีดังกล่าวมีผลกระทบ</w:t>
      </w:r>
      <w:r w:rsidR="00AB2F28" w:rsidRPr="003C777C">
        <w:rPr>
          <w:rFonts w:ascii="Tahoma" w:hAnsi="Tahoma" w:cs="Tahoma" w:hint="cs"/>
          <w:color w:val="000000"/>
          <w:sz w:val="18"/>
          <w:szCs w:val="18"/>
          <w:cs/>
        </w:rPr>
        <w:t>อย่างมีสาระสำคัญ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จากการ</w:t>
      </w:r>
      <w:r w:rsidR="00947405" w:rsidRPr="003C777C">
        <w:rPr>
          <w:rFonts w:ascii="Tahoma" w:hAnsi="Tahoma" w:cs="Tahoma" w:hint="cs"/>
          <w:color w:val="000000"/>
          <w:sz w:val="18"/>
          <w:szCs w:val="18"/>
          <w:cs/>
        </w:rPr>
        <w:t>เปลี่ยนแปลงนโยบายการบัญชี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ของกลุ่ม</w:t>
      </w:r>
      <w:r w:rsidR="0089015D" w:rsidRPr="003C777C">
        <w:rPr>
          <w:rFonts w:ascii="Tahoma" w:hAnsi="Tahoma" w:cs="Tahoma" w:hint="cs"/>
          <w:color w:val="000000"/>
          <w:sz w:val="18"/>
          <w:szCs w:val="18"/>
          <w:cs/>
        </w:rPr>
        <w:t xml:space="preserve">      </w:t>
      </w:r>
      <w:r w:rsidR="003064FD" w:rsidRPr="003C777C">
        <w:rPr>
          <w:rFonts w:ascii="Tahoma" w:hAnsi="Tahoma" w:cs="Tahoma" w:hint="cs"/>
          <w:color w:val="000000"/>
          <w:sz w:val="18"/>
          <w:szCs w:val="18"/>
          <w:cs/>
        </w:rPr>
        <w:t>เอไอเอส</w:t>
      </w:r>
      <w:r w:rsidR="00AB2F28" w:rsidRPr="003C777C">
        <w:rPr>
          <w:rFonts w:ascii="Tahoma" w:hAnsi="Tahoma" w:cs="Tahoma" w:hint="cs"/>
          <w:color w:val="000000"/>
          <w:sz w:val="18"/>
          <w:szCs w:val="18"/>
          <w:cs/>
        </w:rPr>
        <w:t xml:space="preserve"> โดยมีผลกระทบ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ต่องบการเงิน</w:t>
      </w:r>
      <w:r w:rsidRPr="003C777C">
        <w:rPr>
          <w:rFonts w:ascii="Tahoma" w:hAnsi="Tahoma" w:cs="Tahoma" w:hint="cs"/>
          <w:spacing w:val="-4"/>
          <w:sz w:val="18"/>
          <w:szCs w:val="18"/>
          <w:cs/>
        </w:rPr>
        <w:t>บางรายการ ดังนี้</w:t>
      </w:r>
    </w:p>
    <w:p w:rsidR="00570519" w:rsidRPr="003C777C" w:rsidRDefault="00570519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FB4567" w:rsidRPr="003C777C" w:rsidRDefault="00570519" w:rsidP="005007DE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47F91126" wp14:editId="3913BD11">
            <wp:extent cx="5616000" cy="7905950"/>
            <wp:effectExtent l="0" t="0" r="381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7905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2A90" w:rsidRPr="003C777C" w:rsidRDefault="00FC2A90" w:rsidP="00DF475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7E4194" w:rsidRPr="003C777C" w:rsidRDefault="000C746E" w:rsidP="00DD461A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noProof/>
        </w:rPr>
        <w:lastRenderedPageBreak/>
        <w:drawing>
          <wp:inline distT="0" distB="0" distL="0" distR="0" wp14:anchorId="0A663ACA" wp14:editId="0EEA132E">
            <wp:extent cx="5616000" cy="6505353"/>
            <wp:effectExtent l="0" t="0" r="381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505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B0AF9" w:rsidRPr="003C777C" w:rsidRDefault="00BB0AF9" w:rsidP="002C2430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702CC8" w:rsidRPr="003C777C" w:rsidRDefault="007E4194" w:rsidP="00702CC8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4</w:t>
      </w:r>
      <w:r w:rsidR="00702CC8" w:rsidRPr="003C777C">
        <w:rPr>
          <w:rFonts w:ascii="Tahoma" w:hAnsi="Tahoma" w:cs="Tahoma"/>
          <w:b/>
          <w:bCs/>
          <w:sz w:val="18"/>
          <w:szCs w:val="18"/>
        </w:rPr>
        <w:tab/>
      </w:r>
      <w:r w:rsidR="00702CC8" w:rsidRPr="003C777C">
        <w:rPr>
          <w:rFonts w:ascii="Tahoma" w:hAnsi="Tahoma" w:cs="Tahoma"/>
          <w:b/>
          <w:bCs/>
          <w:sz w:val="18"/>
          <w:szCs w:val="18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3C777C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0721E3" w:rsidRPr="003C777C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ตลอดจนรายการกับกลุ่มผู้ถือหุ้นใหญ่จะแสดงเป็นรายการกับกิจการที่เกี่ยวข้องกัน</w:t>
      </w:r>
    </w:p>
    <w:p w:rsidR="000721E3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463124" w:rsidRPr="003C777C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กลุ่มอินทัชได้ดำเนินการค้าตามปกติกับบริษัทที่เกี่ยวข้องกัน โดยที่กลุ่มอินทัชได้คิดราคาซื้อ</w:t>
      </w:r>
      <w:r w:rsidRPr="003C777C">
        <w:rPr>
          <w:rFonts w:ascii="Tahoma" w:hAnsi="Tahoma" w:cs="Tahoma"/>
          <w:bCs/>
          <w:sz w:val="18"/>
          <w:szCs w:val="18"/>
        </w:rPr>
        <w:t>/</w:t>
      </w:r>
      <w:r w:rsidRPr="003C777C">
        <w:rPr>
          <w:rFonts w:ascii="Tahoma" w:hAnsi="Tahoma" w:cs="Tahoma"/>
          <w:b/>
          <w:sz w:val="18"/>
          <w:szCs w:val="18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3C777C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b/>
          <w:sz w:val="18"/>
          <w:szCs w:val="18"/>
          <w:cs/>
        </w:rPr>
        <w:t>ๆ ตามปกติธุรกิจ</w:t>
      </w:r>
    </w:p>
    <w:p w:rsidR="002C3BA8" w:rsidRPr="003C777C" w:rsidRDefault="002C3BA8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</w:p>
    <w:p w:rsidR="002C3BA8" w:rsidRPr="003C777C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18"/>
          <w:szCs w:val="18"/>
        </w:rPr>
      </w:pPr>
      <w:r w:rsidRPr="003C777C">
        <w:rPr>
          <w:rFonts w:ascii="Tahoma" w:hAnsi="Tahoma" w:cs="Tahoma"/>
          <w:b/>
          <w:sz w:val="18"/>
          <w:szCs w:val="18"/>
          <w:cs/>
        </w:rPr>
        <w:t>บริษัทที่เกี่ยวข้องกันที่เพิ่มขึ้น/ลดลงในระหว่าง</w:t>
      </w:r>
      <w:r w:rsidRPr="003C777C">
        <w:rPr>
          <w:rFonts w:ascii="Tahoma" w:hAnsi="Tahoma" w:cs="Tahoma" w:hint="cs"/>
          <w:b/>
          <w:sz w:val="18"/>
          <w:szCs w:val="18"/>
          <w:cs/>
        </w:rPr>
        <w:t>งวด</w:t>
      </w:r>
      <w:r w:rsidR="007C555D" w:rsidRPr="003C777C">
        <w:rPr>
          <w:rFonts w:ascii="Tahoma" w:hAnsi="Tahoma" w:cs="Tahoma" w:hint="cs"/>
          <w:b/>
          <w:sz w:val="18"/>
          <w:szCs w:val="18"/>
          <w:cs/>
        </w:rPr>
        <w:t>เก้า</w:t>
      </w:r>
      <w:r w:rsidRPr="003C777C">
        <w:rPr>
          <w:rFonts w:ascii="Tahoma" w:hAnsi="Tahoma" w:cs="Tahoma" w:hint="cs"/>
          <w:b/>
          <w:sz w:val="18"/>
          <w:szCs w:val="18"/>
          <w:cs/>
        </w:rPr>
        <w:t>เดือน</w:t>
      </w:r>
      <w:r w:rsidRPr="003C777C">
        <w:rPr>
          <w:rFonts w:ascii="Tahoma" w:hAnsi="Tahoma" w:cs="Tahoma"/>
          <w:b/>
          <w:sz w:val="18"/>
          <w:szCs w:val="18"/>
          <w:cs/>
        </w:rPr>
        <w:t>สิ้นสุดวันที่</w:t>
      </w:r>
      <w:r w:rsidRPr="003C777C">
        <w:rPr>
          <w:rFonts w:ascii="Tahoma" w:hAnsi="Tahoma" w:cs="Tahoma"/>
          <w:bCs/>
          <w:sz w:val="18"/>
          <w:szCs w:val="18"/>
        </w:rPr>
        <w:t xml:space="preserve"> </w:t>
      </w:r>
      <w:r w:rsidR="00B064D7" w:rsidRPr="003C777C">
        <w:rPr>
          <w:rFonts w:ascii="Tahoma" w:hAnsi="Tahoma" w:cs="Tahoma"/>
          <w:bCs/>
          <w:sz w:val="18"/>
          <w:szCs w:val="18"/>
        </w:rPr>
        <w:t xml:space="preserve">30 </w:t>
      </w:r>
      <w:r w:rsidR="007C555D" w:rsidRPr="003C777C">
        <w:rPr>
          <w:rFonts w:ascii="Tahoma" w:hAnsi="Tahoma" w:cs="Tahoma" w:hint="cs"/>
          <w:b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b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bCs/>
          <w:sz w:val="18"/>
          <w:szCs w:val="18"/>
        </w:rPr>
        <w:t xml:space="preserve">2562 </w:t>
      </w:r>
      <w:r w:rsidRPr="003C777C">
        <w:rPr>
          <w:rFonts w:ascii="Tahoma" w:hAnsi="Tahoma" w:cs="Tahoma"/>
          <w:b/>
          <w:sz w:val="18"/>
          <w:szCs w:val="18"/>
          <w:cs/>
        </w:rPr>
        <w:t>มีดังนี้</w:t>
      </w:r>
    </w:p>
    <w:p w:rsidR="002C3BA8" w:rsidRPr="003C777C" w:rsidRDefault="002C3BA8" w:rsidP="002C3BA8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tbl>
      <w:tblPr>
        <w:tblW w:w="891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59"/>
        <w:gridCol w:w="5051"/>
        <w:gridCol w:w="3600"/>
      </w:tblGrid>
      <w:tr w:rsidR="002C3BA8" w:rsidRPr="003C777C" w:rsidTr="002C2430">
        <w:trPr>
          <w:trHeight w:val="20"/>
          <w:tblHeader/>
        </w:trPr>
        <w:tc>
          <w:tcPr>
            <w:tcW w:w="5310" w:type="dxa"/>
            <w:gridSpan w:val="2"/>
            <w:hideMark/>
          </w:tcPr>
          <w:p w:rsidR="002C3BA8" w:rsidRPr="003C777C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ชื่อกิจการ</w:t>
            </w:r>
          </w:p>
        </w:tc>
        <w:tc>
          <w:tcPr>
            <w:tcW w:w="3600" w:type="dxa"/>
            <w:hideMark/>
          </w:tcPr>
          <w:p w:rsidR="002C3BA8" w:rsidRPr="003C777C" w:rsidRDefault="002C3BA8" w:rsidP="002C2430">
            <w:pPr>
              <w:tabs>
                <w:tab w:val="left" w:pos="540"/>
              </w:tabs>
              <w:spacing w:line="288" w:lineRule="auto"/>
              <w:ind w:right="-25"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ลักษณะความสัมพันธ์</w:t>
            </w:r>
          </w:p>
        </w:tc>
      </w:tr>
      <w:tr w:rsidR="002C3BA8" w:rsidRPr="003C777C" w:rsidTr="002C2430">
        <w:trPr>
          <w:trHeight w:val="20"/>
          <w:tblHeader/>
        </w:trPr>
        <w:tc>
          <w:tcPr>
            <w:tcW w:w="5310" w:type="dxa"/>
            <w:gridSpan w:val="2"/>
          </w:tcPr>
          <w:p w:rsidR="002C3BA8" w:rsidRPr="003C777C" w:rsidRDefault="002C3BA8" w:rsidP="00D32287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</w:t>
            </w:r>
            <w:r w:rsidR="00D32287" w:rsidRPr="003C777C">
              <w:rPr>
                <w:rFonts w:ascii="Tahoma" w:hAnsi="Tahoma" w:cs="Tahoma" w:hint="cs"/>
                <w:sz w:val="16"/>
                <w:szCs w:val="16"/>
                <w:cs/>
              </w:rPr>
              <w:t>เพิ่ม</w:t>
            </w:r>
            <w:r w:rsidRPr="003C777C">
              <w:rPr>
                <w:rFonts w:ascii="Tahoma" w:hAnsi="Tahoma" w:cs="Tahoma"/>
                <w:sz w:val="16"/>
                <w:szCs w:val="16"/>
                <w:cs/>
              </w:rPr>
              <w:t>ในระหว่าง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งวด</w:t>
            </w:r>
          </w:p>
        </w:tc>
        <w:tc>
          <w:tcPr>
            <w:tcW w:w="3600" w:type="dxa"/>
          </w:tcPr>
          <w:p w:rsidR="002C3BA8" w:rsidRPr="003C777C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D32287" w:rsidRPr="003C777C" w:rsidTr="00A84332">
        <w:trPr>
          <w:trHeight w:val="20"/>
        </w:trPr>
        <w:tc>
          <w:tcPr>
            <w:tcW w:w="259" w:type="dxa"/>
          </w:tcPr>
          <w:p w:rsidR="00D32287" w:rsidRPr="003C777C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D32287" w:rsidRPr="003C777C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D32287" w:rsidRPr="003C777C" w:rsidRDefault="00D32287" w:rsidP="00A84332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D32287" w:rsidRPr="003C777C" w:rsidTr="00A84332">
        <w:trPr>
          <w:trHeight w:val="20"/>
        </w:trPr>
        <w:tc>
          <w:tcPr>
            <w:tcW w:w="259" w:type="dxa"/>
          </w:tcPr>
          <w:p w:rsidR="00D32287" w:rsidRPr="003C777C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D32287" w:rsidRPr="003C777C" w:rsidRDefault="00D32287" w:rsidP="00A84332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 w:rsidRPr="003C77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ด็อกเตอร์เอทูแซด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 (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เอทูแซด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D32287" w:rsidRPr="003C777C" w:rsidRDefault="00D32287" w:rsidP="00A84332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  <w:tr w:rsidR="00D32287" w:rsidRPr="003C777C" w:rsidTr="002C2430">
        <w:trPr>
          <w:trHeight w:val="20"/>
          <w:tblHeader/>
        </w:trPr>
        <w:tc>
          <w:tcPr>
            <w:tcW w:w="5310" w:type="dxa"/>
            <w:gridSpan w:val="2"/>
          </w:tcPr>
          <w:p w:rsidR="00D32287" w:rsidRPr="003C777C" w:rsidRDefault="00D32287" w:rsidP="002C3BA8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3600" w:type="dxa"/>
          </w:tcPr>
          <w:p w:rsidR="00D32287" w:rsidRPr="003C777C" w:rsidRDefault="00D32287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D32287" w:rsidRPr="003C777C" w:rsidTr="002C2430">
        <w:trPr>
          <w:trHeight w:val="20"/>
          <w:tblHeader/>
        </w:trPr>
        <w:tc>
          <w:tcPr>
            <w:tcW w:w="5310" w:type="dxa"/>
            <w:gridSpan w:val="2"/>
          </w:tcPr>
          <w:p w:rsidR="00D32287" w:rsidRPr="003C777C" w:rsidRDefault="00D32287" w:rsidP="00A84332">
            <w:pPr>
              <w:tabs>
                <w:tab w:val="left" w:pos="540"/>
              </w:tabs>
              <w:spacing w:line="288" w:lineRule="auto"/>
              <w:ind w:left="72" w:right="-25" w:hanging="117"/>
              <w:rPr>
                <w:rFonts w:ascii="Tahoma" w:hAnsi="Tahoma" w:cs="Tahoma"/>
                <w:sz w:val="16"/>
                <w:szCs w:val="16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บริษัทในกลุ่มอินทัชที่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ลดลง</w:t>
            </w:r>
            <w:r w:rsidRPr="003C777C">
              <w:rPr>
                <w:rFonts w:ascii="Tahoma" w:hAnsi="Tahoma" w:cs="Tahoma"/>
                <w:sz w:val="16"/>
                <w:szCs w:val="16"/>
                <w:cs/>
              </w:rPr>
              <w:t>ในระหว่าง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งวด</w:t>
            </w:r>
          </w:p>
        </w:tc>
        <w:tc>
          <w:tcPr>
            <w:tcW w:w="3600" w:type="dxa"/>
          </w:tcPr>
          <w:p w:rsidR="00D32287" w:rsidRPr="003C777C" w:rsidRDefault="00D32287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</w:tr>
      <w:tr w:rsidR="002C3BA8" w:rsidRPr="003C777C" w:rsidTr="002C2430">
        <w:trPr>
          <w:trHeight w:val="20"/>
        </w:trPr>
        <w:tc>
          <w:tcPr>
            <w:tcW w:w="259" w:type="dxa"/>
          </w:tcPr>
          <w:p w:rsidR="002C3BA8" w:rsidRPr="003C777C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2C3BA8" w:rsidRPr="003C777C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2C3BA8" w:rsidRPr="003C777C" w:rsidRDefault="002C3BA8" w:rsidP="002C2430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2C3BA8" w:rsidRPr="003C777C" w:rsidTr="002C2430">
        <w:trPr>
          <w:trHeight w:val="20"/>
        </w:trPr>
        <w:tc>
          <w:tcPr>
            <w:tcW w:w="259" w:type="dxa"/>
          </w:tcPr>
          <w:p w:rsidR="002C3BA8" w:rsidRPr="003C777C" w:rsidRDefault="002C3BA8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2C3BA8" w:rsidRPr="003C777C" w:rsidRDefault="002C3BA8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บริษัท 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จำกัด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แมทช์บอกซ์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2C3BA8" w:rsidRPr="003C777C" w:rsidRDefault="002C3BA8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</w:t>
            </w:r>
            <w:r w:rsidRPr="003C777C">
              <w:rPr>
                <w:rFonts w:ascii="Tahoma" w:hAnsi="Tahoma" w:cs="Tahoma" w:hint="cs"/>
                <w:sz w:val="16"/>
                <w:szCs w:val="16"/>
                <w:cs/>
              </w:rPr>
              <w:t>ย่อย</w:t>
            </w:r>
          </w:p>
        </w:tc>
      </w:tr>
      <w:tr w:rsidR="00CD2B74" w:rsidRPr="003C777C" w:rsidTr="002C2430">
        <w:trPr>
          <w:trHeight w:val="20"/>
        </w:trPr>
        <w:tc>
          <w:tcPr>
            <w:tcW w:w="259" w:type="dxa"/>
          </w:tcPr>
          <w:p w:rsidR="00CD2B74" w:rsidRPr="003C777C" w:rsidRDefault="00CD2B74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CD2B74" w:rsidRPr="003C777C" w:rsidTr="002C2430">
        <w:trPr>
          <w:trHeight w:val="20"/>
        </w:trPr>
        <w:tc>
          <w:tcPr>
            <w:tcW w:w="259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บริษัท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แคมโบเดียน ดีทีวี เน็ตเวิร์ค จำกัด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(“</w:t>
            </w:r>
            <w:r w:rsidRPr="003C77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>ซีดีเอ็น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CD2B74" w:rsidRPr="003C777C" w:rsidRDefault="00CD2B74" w:rsidP="00D344CE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บริษัทย่อยทางอ้อม</w:t>
            </w:r>
          </w:p>
        </w:tc>
      </w:tr>
      <w:tr w:rsidR="00CD2B74" w:rsidRPr="003C777C" w:rsidTr="002C2430">
        <w:trPr>
          <w:trHeight w:val="20"/>
        </w:trPr>
        <w:tc>
          <w:tcPr>
            <w:tcW w:w="259" w:type="dxa"/>
          </w:tcPr>
          <w:p w:rsidR="00CD2B74" w:rsidRPr="003C777C" w:rsidRDefault="00CD2B74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</w:rPr>
            </w:pPr>
          </w:p>
        </w:tc>
        <w:tc>
          <w:tcPr>
            <w:tcW w:w="5051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  <w:tc>
          <w:tcPr>
            <w:tcW w:w="3600" w:type="dxa"/>
          </w:tcPr>
          <w:p w:rsidR="00CD2B74" w:rsidRPr="003C777C" w:rsidRDefault="00CD2B74" w:rsidP="00CD2B74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hAnsi="Tahoma" w:cs="Tahoma"/>
                <w:sz w:val="12"/>
                <w:szCs w:val="12"/>
                <w:cs/>
              </w:rPr>
            </w:pPr>
          </w:p>
        </w:tc>
      </w:tr>
      <w:tr w:rsidR="00D32287" w:rsidRPr="003C777C" w:rsidTr="002C2430">
        <w:trPr>
          <w:trHeight w:val="20"/>
        </w:trPr>
        <w:tc>
          <w:tcPr>
            <w:tcW w:w="259" w:type="dxa"/>
          </w:tcPr>
          <w:p w:rsidR="00D32287" w:rsidRPr="003C777C" w:rsidRDefault="00D32287" w:rsidP="002C2430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right="-25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5051" w:type="dxa"/>
          </w:tcPr>
          <w:p w:rsidR="00D32287" w:rsidRPr="003C777C" w:rsidRDefault="00D32287" w:rsidP="002C3BA8">
            <w:pPr>
              <w:tabs>
                <w:tab w:val="left" w:pos="342"/>
                <w:tab w:val="left" w:pos="540"/>
                <w:tab w:val="left" w:pos="702"/>
                <w:tab w:val="left" w:pos="106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บริษัท ดิจิโอ (ประเทศไทย) จำกัด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(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“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ดิจิโอ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”)</w:t>
            </w:r>
          </w:p>
        </w:tc>
        <w:tc>
          <w:tcPr>
            <w:tcW w:w="3600" w:type="dxa"/>
          </w:tcPr>
          <w:p w:rsidR="00D32287" w:rsidRPr="003C777C" w:rsidRDefault="00D32287" w:rsidP="002C3BA8">
            <w:pPr>
              <w:tabs>
                <w:tab w:val="left" w:pos="540"/>
              </w:tabs>
              <w:spacing w:line="288" w:lineRule="auto"/>
              <w:ind w:left="72" w:right="-25" w:hanging="117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</w:rPr>
              <w:t>บริษัทร่วม</w:t>
            </w:r>
          </w:p>
        </w:tc>
      </w:tr>
    </w:tbl>
    <w:p w:rsidR="00570519" w:rsidRPr="003C777C" w:rsidRDefault="00570519">
      <w:pPr>
        <w:rPr>
          <w:rFonts w:ascii="Tahoma" w:eastAsia="Times New Roman" w:hAnsi="Tahoma" w:cs="Tahoma"/>
          <w:sz w:val="18"/>
          <w:szCs w:val="18"/>
          <w:cs/>
          <w:lang w:val="en-GB"/>
        </w:rPr>
      </w:pPr>
    </w:p>
    <w:p w:rsidR="00E42C4C" w:rsidRPr="003C777C" w:rsidRDefault="00E42C4C" w:rsidP="00E42C4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รายการที่สำคัญกับกิจการที่เกี่ยวข้องกัน สรุปได้ดังนี้</w:t>
      </w:r>
    </w:p>
    <w:p w:rsidR="008C19BC" w:rsidRPr="003C777C" w:rsidRDefault="006369A8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662594AC" wp14:editId="4AC57C73">
            <wp:extent cx="5616000" cy="3653151"/>
            <wp:effectExtent l="0" t="0" r="381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53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746E" w:rsidRPr="003C777C" w:rsidRDefault="000C746E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3CCEEA83" wp14:editId="69078046">
            <wp:extent cx="5616000" cy="1760191"/>
            <wp:effectExtent l="0" t="0" r="3810" b="0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760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6F1" w:rsidRPr="003C777C" w:rsidRDefault="000C746E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noProof/>
        </w:rPr>
        <w:lastRenderedPageBreak/>
        <w:drawing>
          <wp:inline distT="0" distB="0" distL="0" distR="0" wp14:anchorId="444E8674" wp14:editId="1388EF87">
            <wp:extent cx="5616000" cy="2512186"/>
            <wp:effectExtent l="0" t="0" r="381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12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B36F1" w:rsidRPr="003C777C" w:rsidRDefault="00CB36F1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F81E1B" w:rsidRPr="003C777C" w:rsidRDefault="007F275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589D92EC" wp14:editId="301A3D74">
            <wp:extent cx="5616000" cy="4734382"/>
            <wp:effectExtent l="0" t="0" r="381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7343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02D" w:rsidRPr="003C777C" w:rsidRDefault="0000102D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995B8A" w:rsidRPr="003C777C" w:rsidRDefault="007F2753" w:rsidP="00957435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noProof/>
        </w:rPr>
        <w:lastRenderedPageBreak/>
        <w:drawing>
          <wp:inline distT="0" distB="0" distL="0" distR="0" wp14:anchorId="4D77B76A" wp14:editId="04C43E3F">
            <wp:extent cx="5616000" cy="4264071"/>
            <wp:effectExtent l="0" t="0" r="3810" b="0"/>
            <wp:docPr id="34" name="Picture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2640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AC6" w:rsidRPr="003C777C" w:rsidRDefault="00806AC6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0541A6" w:rsidRPr="003C777C" w:rsidRDefault="00702CC8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3C777C">
        <w:rPr>
          <w:rFonts w:ascii="Tahoma" w:hAnsi="Tahoma" w:cs="Tahoma"/>
          <w:b/>
          <w:spacing w:val="-4"/>
          <w:sz w:val="18"/>
          <w:szCs w:val="18"/>
          <w:cs/>
        </w:rPr>
        <w:t>ยอดคงเหลือกับบุคคลหรือกิจการที่เกี่ยวข้องกัน มีดังนี้</w:t>
      </w:r>
    </w:p>
    <w:p w:rsidR="006C04ED" w:rsidRPr="003C777C" w:rsidRDefault="00564601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564601">
        <w:rPr>
          <w:rFonts w:ascii="Tahoma" w:hAnsi="Tahoma" w:cs="Tahoma"/>
          <w:b/>
          <w:spacing w:val="-4"/>
          <w:sz w:val="18"/>
          <w:szCs w:val="18"/>
        </w:rPr>
        <w:t xml:space="preserve"> </w:t>
      </w:r>
      <w:r w:rsidRPr="00564601">
        <w:rPr>
          <w:noProof/>
        </w:rPr>
        <w:drawing>
          <wp:inline distT="0" distB="0" distL="0" distR="0" wp14:anchorId="58CDDD71" wp14:editId="6CB52572">
            <wp:extent cx="5616000" cy="3396599"/>
            <wp:effectExtent l="0" t="0" r="381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396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6AC6" w:rsidRPr="003C777C" w:rsidRDefault="007732C0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pacing w:val="-4"/>
          <w:sz w:val="18"/>
          <w:szCs w:val="18"/>
        </w:rPr>
      </w:pPr>
      <w:r w:rsidRPr="007732C0">
        <w:rPr>
          <w:noProof/>
        </w:rPr>
        <w:lastRenderedPageBreak/>
        <w:drawing>
          <wp:inline distT="0" distB="0" distL="0" distR="0" wp14:anchorId="487EA6FC" wp14:editId="3DD8DBE0">
            <wp:extent cx="5616000" cy="3492566"/>
            <wp:effectExtent l="0" t="0" r="381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925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3C777C" w:rsidRDefault="00995B8A" w:rsidP="00FC68FC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</w:p>
    <w:p w:rsidR="00B8419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รายการเคลื่อนไหวสำหรับเงินให้กู้ยืมแก่กิจการที่เกี่ยวข้องกัน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>(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ซึ่งแสดงรวมเป็นส่วนหนึ่งของลูกหนี้เงินทดรองจ่ายและเงินให้กู้ยืมแก่กิจการที่เกี่ยวข้องกัน) มีดังนี้</w:t>
      </w:r>
    </w:p>
    <w:p w:rsidR="0098006E" w:rsidRPr="003C777C" w:rsidRDefault="00327B48" w:rsidP="0081239F">
      <w:pPr>
        <w:spacing w:line="288" w:lineRule="auto"/>
        <w:ind w:left="540"/>
        <w:jc w:val="thaiDistribute"/>
        <w:rPr>
          <w:rFonts w:ascii="Tahoma" w:hAnsi="Tahoma" w:cs="Tahoma"/>
          <w:b/>
          <w:noProof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43780168" wp14:editId="6DDAD53C">
            <wp:extent cx="5616000" cy="1248000"/>
            <wp:effectExtent l="0" t="0" r="3810" b="0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24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76CA" w:rsidRPr="003C777C" w:rsidRDefault="00CC76CA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CC76CA" w:rsidRPr="003C777C" w:rsidRDefault="00C266FB" w:rsidP="00E733E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เงินให้กู้ยืมเป็น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เงิน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ให้กู้ยืมระยะสั้น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ชนิด</w:t>
      </w:r>
      <w:r w:rsidR="00C638B5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แปลงสภาพ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ได้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638B5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แก่บริษัทร่วมแห่งหนึ่ง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โดยมีกำหนดชำระคืน</w:t>
      </w:r>
      <w:r w:rsidR="004D3473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ภายในหนึ่งปี</w:t>
      </w:r>
      <w:r w:rsidR="00C638B5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 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และคิดดอกเบี้ย</w:t>
      </w:r>
      <w:r w:rsidR="00E776B9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เงินให้กู้ยืม</w:t>
      </w:r>
      <w:r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ในอัตรา</w:t>
      </w:r>
      <w:r w:rsidR="004D3473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คงที่</w:t>
      </w:r>
      <w:r w:rsidR="00CC76CA"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โดย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เทีย</w:t>
      </w:r>
      <w:r w:rsidR="00517B60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บ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เคียงได้กับ</w:t>
      </w:r>
      <w:r w:rsidR="00046391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อัตราดอกเบี้ยใน</w:t>
      </w:r>
      <w:r w:rsidR="007C3A04" w:rsidRPr="003C777C">
        <w:rPr>
          <w:rFonts w:ascii="Tahoma" w:eastAsia="Times New Roman" w:hAnsi="Tahoma" w:cs="Tahoma" w:hint="cs"/>
          <w:sz w:val="18"/>
          <w:szCs w:val="18"/>
          <w:cs/>
          <w:lang w:val="en-GB"/>
        </w:rPr>
        <w:t>ตลาด</w:t>
      </w:r>
    </w:p>
    <w:p w:rsidR="00B8419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300B8C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รายการเคลื่อนไหวสำหรับเงินให้กู้ยืมระยะยาวแก่กิจการที่เกี่ยวข้องกัน มีดังนี้</w:t>
      </w:r>
    </w:p>
    <w:p w:rsidR="002C2430" w:rsidRPr="003C777C" w:rsidRDefault="002C2430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84193" w:rsidRPr="003C777C" w:rsidRDefault="00B14D38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noProof/>
        </w:rPr>
        <w:drawing>
          <wp:inline distT="0" distB="0" distL="0" distR="0" wp14:anchorId="7F33528F" wp14:editId="6EF32A36">
            <wp:extent cx="5616000" cy="1410078"/>
            <wp:effectExtent l="0" t="0" r="381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4100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67B1" w:rsidRPr="003C777C" w:rsidRDefault="009567B1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F40F53" w:rsidRPr="003C777C" w:rsidRDefault="00B84193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 xml:space="preserve">10 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 xml:space="preserve">ปี และคิดอัตราดอกเบี้ยเงินให้กู้ยืมลอยตัวโดยอ้างอิงกับ </w:t>
      </w:r>
      <w:r w:rsidRPr="003C777C">
        <w:rPr>
          <w:rFonts w:ascii="Tahoma" w:eastAsia="Times New Roman" w:hAnsi="Tahoma" w:cs="Tahoma"/>
          <w:sz w:val="18"/>
          <w:szCs w:val="18"/>
          <w:lang w:val="en-GB"/>
        </w:rPr>
        <w:t xml:space="preserve">LIBOR 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บวกอัตราส่วนเพิ่ม</w:t>
      </w:r>
    </w:p>
    <w:p w:rsidR="007E2F17" w:rsidRPr="003C777C" w:rsidRDefault="007E2F17" w:rsidP="00B84193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57435" w:rsidRPr="003C777C" w:rsidRDefault="00920230" w:rsidP="00FC68FC">
      <w:pPr>
        <w:spacing w:line="288" w:lineRule="auto"/>
        <w:ind w:left="540"/>
        <w:jc w:val="thaiDistribute"/>
        <w:rPr>
          <w:rFonts w:ascii="Tahoma" w:hAnsi="Tahoma" w:cs="Tahoma"/>
          <w:bCs/>
          <w:spacing w:val="-4"/>
          <w:sz w:val="18"/>
          <w:szCs w:val="18"/>
        </w:rPr>
      </w:pPr>
      <w:r w:rsidRPr="003C777C">
        <w:rPr>
          <w:noProof/>
        </w:rPr>
        <w:lastRenderedPageBreak/>
        <w:drawing>
          <wp:inline distT="0" distB="0" distL="0" distR="0" wp14:anchorId="01A759F9" wp14:editId="0C335EC8">
            <wp:extent cx="5616000" cy="3820800"/>
            <wp:effectExtent l="0" t="0" r="3810" b="0"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8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3C777C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BF48E8" w:rsidRPr="003C777C" w:rsidRDefault="00BF48E8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ค่าตอบแทน</w:t>
      </w:r>
      <w:r w:rsidR="00CB2A85" w:rsidRPr="003C777C">
        <w:rPr>
          <w:rFonts w:ascii="Tahoma" w:hAnsi="Tahoma" w:cs="Tahoma"/>
          <w:b/>
          <w:bCs/>
          <w:sz w:val="18"/>
          <w:szCs w:val="18"/>
          <w:cs/>
        </w:rPr>
        <w:t>กรรมการและ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ผู้บริหาร</w:t>
      </w:r>
    </w:p>
    <w:p w:rsidR="00BF48E8" w:rsidRPr="003C777C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BF48E8" w:rsidRPr="003C777C" w:rsidRDefault="00BF48E8" w:rsidP="00F11B1A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ค่าตอบแทนกรรมการและผู้บริหารสำคัญ สรุปได้ดังนี้</w:t>
      </w:r>
    </w:p>
    <w:p w:rsidR="00995B8A" w:rsidRPr="003C777C" w:rsidRDefault="00995B8A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</w:p>
    <w:p w:rsidR="00995B8A" w:rsidRPr="003C777C" w:rsidRDefault="00FB4567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noProof/>
        </w:rPr>
        <w:drawing>
          <wp:inline distT="0" distB="0" distL="0" distR="0" wp14:anchorId="29C7D069" wp14:editId="7193227F">
            <wp:extent cx="5616000" cy="3450593"/>
            <wp:effectExtent l="0" t="0" r="381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505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5B8A" w:rsidRPr="003C777C" w:rsidRDefault="00FB4567" w:rsidP="00FC68FC">
      <w:pPr>
        <w:spacing w:line="288" w:lineRule="auto"/>
        <w:ind w:left="540"/>
        <w:jc w:val="thaiDistribute"/>
        <w:rPr>
          <w:rFonts w:ascii="Tahoma" w:eastAsia="Times New Roman" w:hAnsi="Tahoma" w:cs="Tahoma"/>
          <w:sz w:val="18"/>
          <w:szCs w:val="18"/>
          <w:lang w:val="en-GB"/>
        </w:rPr>
      </w:pPr>
      <w:r w:rsidRPr="003C777C">
        <w:rPr>
          <w:noProof/>
        </w:rPr>
        <w:lastRenderedPageBreak/>
        <w:drawing>
          <wp:inline distT="0" distB="0" distL="0" distR="0" wp14:anchorId="349F5C3C" wp14:editId="60A22FDA">
            <wp:extent cx="5616000" cy="3481695"/>
            <wp:effectExtent l="0" t="0" r="381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8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5290" w:rsidRPr="003C777C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18"/>
          <w:szCs w:val="18"/>
          <w:cs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ค่าตอบแทนกรรมการ</w:t>
      </w:r>
      <w:r w:rsidRPr="003C777C">
        <w:rPr>
          <w:rFonts w:ascii="Tahoma" w:hAnsi="Tahoma" w:cs="Tahoma"/>
          <w:sz w:val="18"/>
          <w:szCs w:val="18"/>
          <w:cs/>
        </w:rPr>
        <w:t xml:space="preserve">ประกอบด้วย ค่าตอบแทนรายเดือน </w:t>
      </w:r>
      <w:r w:rsidR="00B82890" w:rsidRPr="003C777C">
        <w:rPr>
          <w:rFonts w:ascii="Tahoma" w:hAnsi="Tahoma" w:cs="Tahoma"/>
          <w:sz w:val="18"/>
          <w:szCs w:val="18"/>
          <w:cs/>
        </w:rPr>
        <w:t>เบี้ยประชุม</w:t>
      </w:r>
      <w:r w:rsidR="00B82890" w:rsidRPr="003C777C">
        <w:rPr>
          <w:rFonts w:ascii="Tahoma" w:hAnsi="Tahoma" w:cs="Tahoma"/>
          <w:sz w:val="18"/>
          <w:szCs w:val="18"/>
        </w:rPr>
        <w:t xml:space="preserve"> </w:t>
      </w:r>
      <w:r w:rsidR="00B82890" w:rsidRPr="003C777C">
        <w:rPr>
          <w:rFonts w:ascii="Tahoma" w:hAnsi="Tahoma" w:cs="Tahoma"/>
          <w:sz w:val="18"/>
          <w:szCs w:val="18"/>
          <w:cs/>
        </w:rPr>
        <w:t>เบี้ยเลี้ยง</w:t>
      </w:r>
      <w:r w:rsidRPr="003C777C">
        <w:rPr>
          <w:rFonts w:ascii="Tahoma" w:hAnsi="Tahoma" w:cs="Tahoma"/>
          <w:sz w:val="18"/>
          <w:szCs w:val="18"/>
          <w:cs/>
        </w:rPr>
        <w:t xml:space="preserve"> และ</w:t>
      </w:r>
      <w:r w:rsidR="00B82890" w:rsidRPr="003C777C">
        <w:rPr>
          <w:rFonts w:ascii="Tahoma" w:hAnsi="Tahoma" w:cs="Tahoma"/>
          <w:sz w:val="18"/>
          <w:szCs w:val="18"/>
          <w:cs/>
        </w:rPr>
        <w:t xml:space="preserve">โบนัส </w:t>
      </w:r>
      <w:r w:rsidR="00905BCF" w:rsidRPr="003C777C">
        <w:rPr>
          <w:rFonts w:ascii="Tahoma" w:hAnsi="Tahoma" w:cs="Tahoma"/>
          <w:sz w:val="18"/>
          <w:szCs w:val="18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3C777C">
        <w:rPr>
          <w:rFonts w:ascii="Tahoma" w:hAnsi="Tahoma" w:cs="Tahoma"/>
          <w:sz w:val="18"/>
          <w:szCs w:val="18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3C777C">
        <w:rPr>
          <w:rFonts w:ascii="Tahoma" w:hAnsi="Tahoma" w:cs="Tahoma"/>
          <w:sz w:val="18"/>
          <w:szCs w:val="18"/>
          <w:cs/>
        </w:rPr>
        <w:t>กลุ่มอินทัช</w:t>
      </w:r>
    </w:p>
    <w:p w:rsidR="005B1D48" w:rsidRPr="003C777C" w:rsidRDefault="005B1D48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C777C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ภาระผูกพันและ</w:t>
      </w:r>
      <w:r w:rsidR="00463124" w:rsidRPr="003C777C">
        <w:rPr>
          <w:rFonts w:ascii="Tahoma" w:hAnsi="Tahoma" w:cs="Tahoma"/>
          <w:b/>
          <w:bCs/>
          <w:sz w:val="18"/>
          <w:szCs w:val="18"/>
          <w:cs/>
        </w:rPr>
        <w:t>สัญญาสำคัญที่ทำกับบุคคลหรือกิจการที่เกี่ยวข้องกัน</w:t>
      </w:r>
    </w:p>
    <w:p w:rsidR="00463124" w:rsidRPr="003C777C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463124" w:rsidRPr="003C777C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eastAsia="Angsana New" w:hAnsi="Tahoma" w:cs="Tahoma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134E2B" w:rsidRPr="003C777C">
        <w:rPr>
          <w:rFonts w:ascii="Tahoma" w:eastAsia="Angsana New" w:hAnsi="Tahoma" w:cs="Tahoma"/>
          <w:sz w:val="18"/>
          <w:szCs w:val="18"/>
          <w:cs/>
        </w:rPr>
        <w:t>25</w:t>
      </w:r>
      <w:r w:rsidR="007E67F3" w:rsidRPr="003C777C">
        <w:rPr>
          <w:rFonts w:ascii="Tahoma" w:eastAsia="Angsana New" w:hAnsi="Tahoma" w:cs="Tahoma"/>
          <w:sz w:val="18"/>
          <w:szCs w:val="18"/>
        </w:rPr>
        <w:t>6</w:t>
      </w:r>
      <w:r w:rsidR="000B13F7" w:rsidRPr="003C777C">
        <w:rPr>
          <w:rFonts w:ascii="Tahoma" w:eastAsia="Angsana New" w:hAnsi="Tahoma" w:cs="Tahoma"/>
          <w:sz w:val="18"/>
          <w:szCs w:val="18"/>
        </w:rPr>
        <w:t>2</w:t>
      </w:r>
      <w:r w:rsidR="00134E2B"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C777C">
        <w:rPr>
          <w:rFonts w:ascii="Tahoma" w:eastAsia="Angsana New" w:hAnsi="Tahoma" w:cs="Tahoma"/>
          <w:sz w:val="18"/>
          <w:szCs w:val="18"/>
          <w:cs/>
        </w:rPr>
        <w:t>ภาระผูกพันที่สำคัญอื่น</w:t>
      </w:r>
      <w:r w:rsidR="00B70467" w:rsidRPr="003C777C">
        <w:rPr>
          <w:rFonts w:ascii="Tahoma" w:eastAsia="Angsana New" w:hAnsi="Tahoma" w:cs="Tahoma"/>
          <w:sz w:val="18"/>
          <w:szCs w:val="18"/>
          <w:cs/>
        </w:rPr>
        <w:t xml:space="preserve"> </w:t>
      </w:r>
      <w:r w:rsidR="00463124" w:rsidRPr="003C777C">
        <w:rPr>
          <w:rFonts w:ascii="Tahoma" w:eastAsia="Angsana New" w:hAnsi="Tahoma" w:cs="Tahoma"/>
          <w:sz w:val="18"/>
          <w:szCs w:val="18"/>
          <w:cs/>
        </w:rPr>
        <w:t>ๆ ที่มีต่อกิจการที่เกี่ยวข้องกันมีดังนี้</w:t>
      </w:r>
    </w:p>
    <w:p w:rsidR="00463124" w:rsidRPr="003C777C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4"/>
          <w:szCs w:val="14"/>
        </w:rPr>
      </w:pPr>
    </w:p>
    <w:p w:rsidR="00BD2C7C" w:rsidRPr="003C777C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8"/>
          <w:szCs w:val="18"/>
          <w:cs/>
        </w:rPr>
      </w:pPr>
      <w:r w:rsidRPr="003C777C">
        <w:rPr>
          <w:rFonts w:ascii="Tahoma" w:eastAsia="Angsana New" w:hAnsi="Tahoma" w:cs="Tahoma"/>
          <w:spacing w:val="-4"/>
          <w:sz w:val="18"/>
          <w:szCs w:val="18"/>
          <w:cs/>
        </w:rPr>
        <w:t>1.</w:t>
      </w:r>
      <w:r w:rsidR="00527629" w:rsidRPr="003C777C">
        <w:rPr>
          <w:rFonts w:ascii="Tahoma" w:eastAsia="Angsana New" w:hAnsi="Tahoma" w:cs="Tahoma"/>
          <w:spacing w:val="-4"/>
          <w:sz w:val="18"/>
          <w:szCs w:val="18"/>
          <w:cs/>
        </w:rPr>
        <w:tab/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โดยสัญญามีกำหนด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BA45AE" w:rsidRPr="003C777C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ปี และต่ออายุได้อีกคราวละ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1</w:t>
      </w:r>
      <w:r w:rsidR="007B258B" w:rsidRPr="003C777C">
        <w:rPr>
          <w:rFonts w:ascii="Tahoma" w:eastAsia="Angsana New" w:hAnsi="Tahoma" w:cs="Tahoma"/>
          <w:spacing w:val="-4"/>
          <w:sz w:val="18"/>
          <w:szCs w:val="18"/>
        </w:rPr>
        <w:t>-3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ปี คู่สัญญามีสิทธิบอกเลิกสัญญาได้โดยแจ้งเป็นหนังสือบอกกล่าวล่วงหน้าเป็นเวลาไม่น้อยกว่า 3</w:t>
      </w:r>
      <w:r w:rsidR="007B258B" w:rsidRPr="003C777C">
        <w:rPr>
          <w:rFonts w:ascii="Tahoma" w:eastAsia="Angsana New" w:hAnsi="Tahoma" w:cs="Tahoma"/>
          <w:spacing w:val="-4"/>
          <w:sz w:val="18"/>
          <w:szCs w:val="18"/>
        </w:rPr>
        <w:t>-6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เดือน </w:t>
      </w:r>
      <w:r w:rsidR="00CE6172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="000B13F7" w:rsidRPr="003C777C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C777C">
        <w:rPr>
          <w:rFonts w:ascii="Tahoma" w:eastAsia="Angsana New" w:hAnsi="Tahoma" w:cs="Tahoma"/>
          <w:sz w:val="18"/>
          <w:szCs w:val="18"/>
        </w:rPr>
        <w:t>62</w:t>
      </w:r>
      <w:r w:rsidR="00CE6172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AA352D" w:rsidRPr="003C777C">
        <w:rPr>
          <w:rFonts w:ascii="Tahoma" w:eastAsia="Angsana New" w:hAnsi="Tahoma" w:cs="Tahoma" w:hint="eastAsia"/>
          <w:spacing w:val="-4"/>
          <w:sz w:val="18"/>
          <w:szCs w:val="18"/>
          <w:cs/>
        </w:rPr>
        <w:t>ตาม</w:t>
      </w:r>
      <w:r w:rsidR="00CE6172" w:rsidRPr="003C777C">
        <w:rPr>
          <w:rFonts w:ascii="Tahoma" w:eastAsia="Angsana New" w:hAnsi="Tahoma" w:cs="Tahoma"/>
          <w:spacing w:val="-4"/>
          <w:sz w:val="18"/>
          <w:szCs w:val="18"/>
          <w:cs/>
        </w:rPr>
        <w:t>สัญญา</w:t>
      </w:r>
      <w:r w:rsidR="00AA352D" w:rsidRPr="003C777C">
        <w:rPr>
          <w:rFonts w:ascii="Tahoma" w:eastAsia="Angsana New" w:hAnsi="Tahoma" w:cs="Tahoma" w:hint="eastAsia"/>
          <w:spacing w:val="-4"/>
          <w:sz w:val="18"/>
          <w:szCs w:val="18"/>
          <w:cs/>
        </w:rPr>
        <w:t>เป็นจำนวนเงินรวมประมาณ</w:t>
      </w:r>
      <w:r w:rsidR="00AA352D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1</w:t>
      </w:r>
      <w:r w:rsidR="00DB6DB3" w:rsidRPr="003C777C">
        <w:rPr>
          <w:rFonts w:ascii="Tahoma" w:eastAsia="Angsana New" w:hAnsi="Tahoma" w:cs="Tahoma"/>
          <w:spacing w:val="-4"/>
          <w:sz w:val="18"/>
          <w:szCs w:val="18"/>
        </w:rPr>
        <w:t>5</w:t>
      </w:r>
      <w:r w:rsidR="00AA352D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C777C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ในงบการเงินรวม และประมาณ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0.7</w:t>
      </w:r>
      <w:r w:rsidR="00AA352D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A352D" w:rsidRPr="003C777C">
        <w:rPr>
          <w:rFonts w:ascii="Tahoma" w:eastAsia="Angsana New" w:hAnsi="Tahoma" w:cs="Tahoma" w:hint="eastAsia"/>
          <w:spacing w:val="-4"/>
          <w:sz w:val="18"/>
          <w:szCs w:val="18"/>
          <w:cs/>
        </w:rPr>
        <w:t>ล้านบาท</w:t>
      </w:r>
      <w:r w:rsidR="00AA352D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A352D" w:rsidRPr="003C777C">
        <w:rPr>
          <w:rFonts w:ascii="Tahoma" w:eastAsia="Angsana New" w:hAnsi="Tahoma" w:cs="Tahoma" w:hint="eastAsia"/>
          <w:spacing w:val="-4"/>
          <w:sz w:val="18"/>
          <w:szCs w:val="18"/>
          <w:cs/>
        </w:rPr>
        <w:t>ในงบการเงินเฉพาะกิจการ</w:t>
      </w:r>
      <w:r w:rsidR="00CE6172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 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(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: </w:t>
      </w:r>
      <w:r w:rsidR="00AF5ADC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4</w:t>
      </w:r>
      <w:r w:rsidR="00AF5ADC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ในงบการเงินรวม และประมาณ </w:t>
      </w:r>
      <w:r w:rsidR="00AF5ADC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0.5</w:t>
      </w:r>
      <w:r w:rsidR="00AF5ADC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 ล้านบาท ในงบการเงินเฉพาะกิจการ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)</w:t>
      </w:r>
    </w:p>
    <w:p w:rsidR="00463124" w:rsidRPr="003C777C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BD2C7C" w:rsidRPr="003C777C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eastAsia="Angsana New" w:hAnsi="Tahoma" w:cs="Tahoma"/>
          <w:spacing w:val="-4"/>
          <w:sz w:val="18"/>
          <w:szCs w:val="18"/>
        </w:rPr>
        <w:t>2</w:t>
      </w:r>
      <w:r w:rsidR="00ED3200" w:rsidRPr="003C777C">
        <w:rPr>
          <w:rFonts w:ascii="Tahoma" w:eastAsia="Angsana New" w:hAnsi="Tahoma" w:cs="Tahoma"/>
          <w:spacing w:val="-4"/>
          <w:sz w:val="18"/>
          <w:szCs w:val="18"/>
        </w:rPr>
        <w:t>.</w:t>
      </w:r>
      <w:r w:rsidR="00ED3200" w:rsidRPr="003C777C">
        <w:rPr>
          <w:rFonts w:ascii="Tahoma" w:eastAsia="Angsana New" w:hAnsi="Tahoma" w:cs="Tahoma"/>
          <w:spacing w:val="-4"/>
          <w:sz w:val="18"/>
          <w:szCs w:val="18"/>
        </w:rPr>
        <w:tab/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>Transponder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)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ให้บริการดาวเทียมไทยคม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4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(ไอพีสตาร์) </w:t>
      </w:r>
      <w:r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="000B13F7" w:rsidRPr="003C777C">
        <w:rPr>
          <w:rFonts w:ascii="Tahoma" w:eastAsia="Angsana New" w:hAnsi="Tahoma" w:cs="Tahoma"/>
          <w:sz w:val="18"/>
          <w:szCs w:val="18"/>
          <w:cs/>
        </w:rPr>
        <w:t xml:space="preserve"> 25</w:t>
      </w:r>
      <w:r w:rsidR="000B13F7" w:rsidRPr="003C777C">
        <w:rPr>
          <w:rFonts w:ascii="Tahoma" w:eastAsia="Angsana New" w:hAnsi="Tahoma" w:cs="Tahoma"/>
          <w:sz w:val="18"/>
          <w:szCs w:val="18"/>
        </w:rPr>
        <w:t>62</w:t>
      </w:r>
      <w:r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A75535" w:rsidRPr="003C777C">
        <w:rPr>
          <w:rFonts w:ascii="Tahoma" w:eastAsia="Angsana New" w:hAnsi="Tahoma" w:cs="Tahoma"/>
          <w:spacing w:val="-4"/>
          <w:sz w:val="18"/>
          <w:szCs w:val="18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D32287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5</w:t>
      </w:r>
      <w:r w:rsidR="00E06261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 </w:t>
      </w:r>
      <w:r w:rsidR="00E06261" w:rsidRPr="003C777C">
        <w:rPr>
          <w:rFonts w:ascii="Tahoma" w:eastAsia="Angsana New" w:hAnsi="Tahoma" w:cs="Tahoma"/>
          <w:spacing w:val="-4"/>
          <w:sz w:val="18"/>
          <w:szCs w:val="18"/>
          <w:cs/>
        </w:rPr>
        <w:t xml:space="preserve">ล้านบาท 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(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ณ วันที่ 31 ธันวาคม 25</w:t>
      </w:r>
      <w:r w:rsidR="00AA352D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6</w:t>
      </w:r>
      <w:r w:rsidR="000B13F7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1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: 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 xml:space="preserve">ประมาณ </w:t>
      </w:r>
      <w:r w:rsidR="000B13F7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9</w:t>
      </w:r>
      <w:r w:rsidR="00875BEB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 </w:t>
      </w:r>
      <w:r w:rsidR="00875BEB"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ล้านบาท</w:t>
      </w:r>
      <w:r w:rsidR="00A75535"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>)</w:t>
      </w:r>
    </w:p>
    <w:p w:rsidR="007F300A" w:rsidRPr="003C777C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18"/>
          <w:szCs w:val="18"/>
          <w:lang w:eastAsia="th-TH"/>
        </w:rPr>
      </w:pPr>
    </w:p>
    <w:p w:rsidR="00DA1B80" w:rsidRPr="003C777C" w:rsidRDefault="00DE1062" w:rsidP="00DA1B80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5</w:t>
      </w:r>
      <w:r w:rsidR="00DA1B80" w:rsidRPr="003C777C">
        <w:rPr>
          <w:rFonts w:ascii="Tahoma" w:hAnsi="Tahoma" w:cs="Tahoma"/>
          <w:b/>
          <w:bCs/>
          <w:sz w:val="18"/>
          <w:szCs w:val="18"/>
          <w:cs/>
        </w:rPr>
        <w:tab/>
        <w:t>ข้อมูลเพิ่มเติมเกี่ยวกับกระแสเงินสด</w:t>
      </w:r>
    </w:p>
    <w:p w:rsidR="006A7440" w:rsidRPr="003C777C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A7440" w:rsidRPr="003C777C" w:rsidRDefault="006A7440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รายการที่ไม่เป็นตัวเงินที่มีสาระสำคัญมีดังนี้</w:t>
      </w:r>
    </w:p>
    <w:p w:rsidR="00B64942" w:rsidRPr="003C777C" w:rsidRDefault="00B64942" w:rsidP="00036655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</w:p>
    <w:p w:rsidR="00462A56" w:rsidRPr="003C777C" w:rsidRDefault="000C746E" w:rsidP="000372C4">
      <w:pPr>
        <w:spacing w:line="288" w:lineRule="auto"/>
        <w:ind w:left="540" w:right="-43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4912B807" wp14:editId="6E2ACBB7">
            <wp:extent cx="5616000" cy="1062369"/>
            <wp:effectExtent l="0" t="0" r="381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10623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64942" w:rsidRPr="003C777C" w:rsidRDefault="00B64942" w:rsidP="006A7440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C777C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6</w:t>
      </w:r>
      <w:r w:rsidR="009B079A" w:rsidRPr="003C777C">
        <w:rPr>
          <w:rFonts w:ascii="Tahoma" w:hAnsi="Tahoma" w:cs="Tahoma"/>
          <w:b/>
          <w:bCs/>
          <w:sz w:val="18"/>
          <w:szCs w:val="18"/>
          <w:cs/>
        </w:rPr>
        <w:tab/>
        <w:t>เงินลงทุน</w:t>
      </w:r>
      <w:r w:rsidR="002C7612" w:rsidRPr="003C777C">
        <w:rPr>
          <w:rFonts w:ascii="Tahoma" w:hAnsi="Tahoma" w:cs="Tahoma"/>
          <w:b/>
          <w:bCs/>
          <w:sz w:val="18"/>
          <w:szCs w:val="18"/>
          <w:cs/>
        </w:rPr>
        <w:t>อื่น</w:t>
      </w:r>
    </w:p>
    <w:p w:rsidR="00A75DCF" w:rsidRPr="003C777C" w:rsidRDefault="00A75DCF" w:rsidP="00A75DCF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6F6B23" w:rsidRPr="003C777C" w:rsidRDefault="00D32287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7AD63040" wp14:editId="0606025C">
            <wp:extent cx="5616000" cy="3117400"/>
            <wp:effectExtent l="0" t="0" r="381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117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6B23" w:rsidRPr="003C777C" w:rsidRDefault="006F6B23" w:rsidP="00982662">
      <w:pPr>
        <w:spacing w:line="288" w:lineRule="auto"/>
        <w:ind w:left="540"/>
        <w:jc w:val="thaiDistribute"/>
        <w:rPr>
          <w:rFonts w:ascii="Tahoma" w:hAnsi="Tahoma" w:cs="Tahoma"/>
          <w:sz w:val="18"/>
          <w:szCs w:val="18"/>
        </w:rPr>
      </w:pPr>
    </w:p>
    <w:p w:rsidR="009B079A" w:rsidRPr="003C777C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7</w:t>
      </w:r>
      <w:r w:rsidR="009B079A" w:rsidRPr="003C777C">
        <w:rPr>
          <w:rFonts w:ascii="Tahoma" w:hAnsi="Tahoma" w:cs="Tahoma"/>
          <w:b/>
          <w:bCs/>
          <w:sz w:val="18"/>
          <w:szCs w:val="18"/>
          <w:cs/>
        </w:rPr>
        <w:tab/>
        <w:t>ลูก</w:t>
      </w:r>
      <w:r w:rsidR="00E05EE9" w:rsidRPr="003C777C">
        <w:rPr>
          <w:rFonts w:ascii="Tahoma" w:hAnsi="Tahoma" w:cs="Tahoma"/>
          <w:b/>
          <w:bCs/>
          <w:sz w:val="18"/>
          <w:szCs w:val="18"/>
          <w:cs/>
        </w:rPr>
        <w:t>หนี้การค้า</w:t>
      </w:r>
      <w:r w:rsidR="00DB3B01" w:rsidRPr="003C777C">
        <w:rPr>
          <w:rFonts w:ascii="Tahoma" w:hAnsi="Tahoma" w:cs="Tahoma"/>
          <w:b/>
          <w:bCs/>
          <w:sz w:val="18"/>
          <w:szCs w:val="18"/>
          <w:cs/>
        </w:rPr>
        <w:t>และลูกหนี้อื่น</w:t>
      </w:r>
    </w:p>
    <w:p w:rsidR="00791D8C" w:rsidRPr="003C777C" w:rsidRDefault="00791D8C" w:rsidP="00791D8C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6F6B23" w:rsidRPr="003C777C" w:rsidRDefault="00D32287" w:rsidP="00977DC5">
      <w:pPr>
        <w:spacing w:line="288" w:lineRule="auto"/>
        <w:ind w:left="540"/>
        <w:jc w:val="thaiDistribute"/>
        <w:rPr>
          <w:rFonts w:ascii="Tahoma" w:hAnsi="Tahoma" w:cs="Tahoma"/>
          <w:noProof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2F9547AF" wp14:editId="0CEBCA43">
            <wp:extent cx="5616000" cy="4092965"/>
            <wp:effectExtent l="0" t="0" r="381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92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DCF" w:rsidRPr="003C777C" w:rsidRDefault="00A75DC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FB4567" w:rsidRPr="003C777C" w:rsidRDefault="00FB4567">
      <w:pPr>
        <w:rPr>
          <w:rFonts w:ascii="Tahoma" w:eastAsia="Times New Roman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br w:type="page"/>
      </w:r>
    </w:p>
    <w:p w:rsidR="001C31BB" w:rsidRPr="003C777C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C777C">
        <w:rPr>
          <w:rFonts w:ascii="Tahoma" w:hAnsi="Tahoma" w:cs="Tahoma"/>
          <w:color w:val="auto"/>
          <w:sz w:val="18"/>
          <w:szCs w:val="18"/>
          <w:cs/>
        </w:rPr>
        <w:lastRenderedPageBreak/>
        <w:t>การวิเคราะห์อายุของลูกหนี้การค้าและตั๋วเงินรับมีดังนี้</w:t>
      </w:r>
    </w:p>
    <w:p w:rsidR="006F6B23" w:rsidRPr="003C777C" w:rsidRDefault="00D32287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4CBB1CF8" wp14:editId="41532B83">
            <wp:extent cx="5616000" cy="2608021"/>
            <wp:effectExtent l="0" t="0" r="381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6080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628B" w:rsidRPr="003C777C" w:rsidRDefault="000C628B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</w:rPr>
      </w:pPr>
    </w:p>
    <w:p w:rsidR="00592CF7" w:rsidRPr="003C777C" w:rsidRDefault="00DE1062" w:rsidP="00036655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8</w:t>
      </w:r>
      <w:r w:rsidR="00592CF7" w:rsidRPr="003C777C">
        <w:rPr>
          <w:rFonts w:ascii="Tahoma" w:hAnsi="Tahoma" w:cs="Tahoma"/>
          <w:b/>
          <w:bCs/>
          <w:sz w:val="18"/>
          <w:szCs w:val="18"/>
          <w:cs/>
        </w:rPr>
        <w:tab/>
      </w:r>
      <w:r w:rsidR="000C2A49" w:rsidRPr="003C777C">
        <w:rPr>
          <w:rFonts w:ascii="Tahoma" w:hAnsi="Tahoma" w:cs="Tahoma"/>
          <w:b/>
          <w:bCs/>
          <w:sz w:val="18"/>
          <w:szCs w:val="18"/>
          <w:cs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</w:p>
    <w:p w:rsidR="00592CF7" w:rsidRPr="003C777C" w:rsidRDefault="00592CF7" w:rsidP="005E1C41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18"/>
          <w:szCs w:val="18"/>
          <w:cs/>
        </w:rPr>
      </w:pPr>
    </w:p>
    <w:p w:rsidR="00F73B4A" w:rsidRPr="003C777C" w:rsidRDefault="00C57B9A" w:rsidP="0040010F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กลุ่มอินทัช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จัดประเภทสินทรัพย์</w:t>
      </w:r>
      <w:r w:rsidR="00615179" w:rsidRPr="003C777C">
        <w:rPr>
          <w:rFonts w:ascii="Tahoma" w:hAnsi="Tahoma" w:cs="Tahoma"/>
          <w:spacing w:val="-4"/>
          <w:sz w:val="18"/>
          <w:szCs w:val="18"/>
          <w:cs/>
        </w:rPr>
        <w:t>และ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หนี้สินที่เกี่ยวข้องกับ</w:t>
      </w:r>
      <w:r w:rsidR="00D53789" w:rsidRPr="003C777C">
        <w:rPr>
          <w:rFonts w:ascii="Tahoma" w:hAnsi="Tahoma" w:cs="Tahoma"/>
          <w:spacing w:val="-4"/>
          <w:sz w:val="18"/>
          <w:szCs w:val="18"/>
          <w:cs/>
        </w:rPr>
        <w:t xml:space="preserve">แมทช์บอกซ์ </w:t>
      </w:r>
      <w:r w:rsidR="003B4397" w:rsidRPr="003C777C">
        <w:rPr>
          <w:rFonts w:ascii="Tahoma" w:hAnsi="Tahoma" w:cs="Tahoma"/>
          <w:spacing w:val="-4"/>
          <w:sz w:val="18"/>
          <w:szCs w:val="18"/>
          <w:cs/>
        </w:rPr>
        <w:t>เป็น</w:t>
      </w:r>
      <w:r w:rsidR="000C2A49" w:rsidRPr="003C777C">
        <w:rPr>
          <w:rFonts w:ascii="Tahoma" w:hAnsi="Tahoma" w:cs="Tahoma"/>
          <w:snapToGrid w:val="0"/>
          <w:sz w:val="18"/>
          <w:szCs w:val="18"/>
          <w:cs/>
          <w:lang w:eastAsia="th-TH"/>
        </w:rPr>
        <w:t>สินทรัพย์ไม่หมุนเวียนหรือกลุ่มสินทรัพย์ที่จะจำหน่ายที่จัดประเภทเป็นสินทรัพย์ที่ถือไว้เพื่อขาย</w:t>
      </w:r>
      <w:r w:rsidR="005F0AD1" w:rsidRPr="003C777C">
        <w:rPr>
          <w:rFonts w:ascii="Tahoma" w:hAnsi="Tahoma" w:cs="Tahoma"/>
          <w:spacing w:val="-4"/>
          <w:sz w:val="18"/>
          <w:szCs w:val="18"/>
          <w:cs/>
        </w:rPr>
        <w:t>ในงบการเงินรวมของกลุ่มอินทัช</w:t>
      </w:r>
      <w:r w:rsidR="002F025D"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ณ วันที่ </w:t>
      </w:r>
      <w:r w:rsidR="00BB7CBD" w:rsidRPr="003C777C">
        <w:rPr>
          <w:rFonts w:ascii="Tahoma" w:hAnsi="Tahoma" w:cs="Tahoma"/>
          <w:spacing w:val="-4"/>
          <w:sz w:val="18"/>
          <w:szCs w:val="18"/>
        </w:rPr>
        <w:t xml:space="preserve">31 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ธันวาคม </w:t>
      </w:r>
      <w:r w:rsidR="000B13F7" w:rsidRPr="003C777C">
        <w:rPr>
          <w:rFonts w:ascii="Tahoma" w:hAnsi="Tahoma" w:cs="Tahoma"/>
          <w:spacing w:val="-4"/>
          <w:sz w:val="18"/>
          <w:szCs w:val="18"/>
        </w:rPr>
        <w:t>2561</w:t>
      </w:r>
      <w:r w:rsidR="00BB7CBD" w:rsidRPr="003C777C">
        <w:rPr>
          <w:rFonts w:ascii="Tahoma" w:hAnsi="Tahoma" w:cs="Tahoma"/>
          <w:spacing w:val="-4"/>
          <w:sz w:val="18"/>
          <w:szCs w:val="18"/>
          <w:cs/>
        </w:rPr>
        <w:t xml:space="preserve"> 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อย่างไรก็ตาม </w:t>
      </w:r>
      <w:r w:rsidR="00DE1062" w:rsidRPr="003C777C">
        <w:rPr>
          <w:rFonts w:ascii="Tahoma" w:hAnsi="Tahoma" w:cs="Tahoma"/>
          <w:spacing w:val="-4"/>
          <w:sz w:val="18"/>
          <w:szCs w:val="18"/>
          <w:cs/>
        </w:rPr>
        <w:t>แมทช์บอกซ์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ได้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>จดทะเบียน</w:t>
      </w:r>
      <w:r w:rsidR="00DE1062" w:rsidRPr="003C777C">
        <w:rPr>
          <w:rFonts w:ascii="Tahoma" w:hAnsi="Tahoma" w:cs="Tahoma" w:hint="cs"/>
          <w:spacing w:val="-4"/>
          <w:sz w:val="18"/>
          <w:szCs w:val="18"/>
          <w:cs/>
        </w:rPr>
        <w:t>เสร็จการชำระบัญชี เมื่อวันที่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</w:t>
      </w:r>
      <w:r w:rsidR="00293E25" w:rsidRPr="003C777C">
        <w:rPr>
          <w:rFonts w:ascii="Tahoma" w:hAnsi="Tahoma" w:cs="Tahoma"/>
          <w:spacing w:val="-4"/>
          <w:sz w:val="18"/>
          <w:szCs w:val="18"/>
        </w:rPr>
        <w:t xml:space="preserve">25 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>กุมภาพันธ์</w:t>
      </w:r>
      <w:r w:rsidR="00293E25" w:rsidRPr="003C777C">
        <w:rPr>
          <w:rFonts w:ascii="Tahoma" w:hAnsi="Tahoma" w:cs="Tahoma"/>
          <w:spacing w:val="-4"/>
          <w:sz w:val="18"/>
          <w:szCs w:val="18"/>
        </w:rPr>
        <w:t xml:space="preserve"> 2562</w:t>
      </w:r>
      <w:r w:rsidR="00293E25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โดยมีสินทรัพย์สุทธิเป็นเงินสดและ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>รายการเทียบเท่าเงินสด</w:t>
      </w:r>
      <w:r w:rsidR="0098082C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 คงเหลือ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จำนวน </w:t>
      </w:r>
      <w:r w:rsidR="00DD51BE" w:rsidRPr="003C777C">
        <w:rPr>
          <w:rFonts w:ascii="Tahoma" w:hAnsi="Tahoma" w:cs="Tahoma"/>
          <w:spacing w:val="-4"/>
          <w:sz w:val="18"/>
          <w:szCs w:val="18"/>
        </w:rPr>
        <w:t xml:space="preserve">53 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 xml:space="preserve">ล้านบาท แบ่งคืนให้ผู้ถือหุ้น ในอัตราหุ้นละ </w:t>
      </w:r>
      <w:r w:rsidR="00DD51BE" w:rsidRPr="003C777C">
        <w:rPr>
          <w:rFonts w:ascii="Tahoma" w:hAnsi="Tahoma" w:cs="Tahoma"/>
          <w:spacing w:val="-4"/>
          <w:sz w:val="18"/>
          <w:szCs w:val="18"/>
        </w:rPr>
        <w:t xml:space="preserve">9.02 </w:t>
      </w:r>
      <w:r w:rsidR="00DD51BE" w:rsidRPr="003C777C">
        <w:rPr>
          <w:rFonts w:ascii="Tahoma" w:hAnsi="Tahoma" w:cs="Tahoma" w:hint="cs"/>
          <w:spacing w:val="-4"/>
          <w:sz w:val="18"/>
          <w:szCs w:val="18"/>
          <w:cs/>
        </w:rPr>
        <w:t>บาท</w:t>
      </w:r>
    </w:p>
    <w:p w:rsidR="001435BA" w:rsidRPr="003C777C" w:rsidRDefault="001435BA">
      <w:pPr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br w:type="page"/>
      </w:r>
    </w:p>
    <w:p w:rsidR="00F13D5F" w:rsidRPr="003C777C" w:rsidRDefault="00DE1062" w:rsidP="00F13D5F">
      <w:pPr>
        <w:spacing w:line="288" w:lineRule="auto"/>
        <w:ind w:left="540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9</w:t>
      </w:r>
      <w:r w:rsidR="00F13D5F" w:rsidRPr="003C777C">
        <w:rPr>
          <w:rFonts w:ascii="Tahoma" w:hAnsi="Tahoma" w:cs="Tahoma"/>
          <w:b/>
          <w:bCs/>
          <w:sz w:val="18"/>
          <w:szCs w:val="18"/>
          <w:cs/>
        </w:rPr>
        <w:tab/>
        <w:t>เงินลงทุนในบริษัทย่อย การร่วมค้า</w:t>
      </w:r>
      <w:r w:rsidR="00F13D5F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F13D5F" w:rsidRPr="003C777C">
        <w:rPr>
          <w:rFonts w:ascii="Tahoma" w:hAnsi="Tahoma" w:cs="Tahoma"/>
          <w:b/>
          <w:bCs/>
          <w:sz w:val="18"/>
          <w:szCs w:val="18"/>
          <w:cs/>
        </w:rPr>
        <w:t>และบริษัทร่วม</w:t>
      </w:r>
    </w:p>
    <w:p w:rsidR="00343638" w:rsidRPr="003C777C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1153C7" w:rsidRPr="003C777C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t>รายการเคลื่อนไหวของเงินลงทุนในบริษัทย่อย การร่วมค้า และบริษัทร่วม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มีดังนี้</w:t>
      </w:r>
    </w:p>
    <w:p w:rsidR="00E733EC" w:rsidRPr="003C777C" w:rsidRDefault="00E733EC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E425FE" w:rsidRPr="003C777C" w:rsidRDefault="00D3228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2EB91D21" wp14:editId="0E9F3AFB">
            <wp:extent cx="5616000" cy="6268447"/>
            <wp:effectExtent l="0" t="0" r="381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6268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4A52" w:rsidRPr="003C777C" w:rsidRDefault="00044A52" w:rsidP="00B12C6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Pr="003C777C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</w:pPr>
    </w:p>
    <w:p w:rsidR="002C3BA8" w:rsidRPr="003C777C" w:rsidRDefault="002C3BA8" w:rsidP="002C3BA8">
      <w:pPr>
        <w:spacing w:line="288" w:lineRule="auto"/>
        <w:ind w:left="547" w:right="246"/>
        <w:jc w:val="thaiDistribute"/>
        <w:rPr>
          <w:rFonts w:ascii="Tahoma" w:hAnsi="Tahoma" w:cs="Tahoma"/>
          <w:spacing w:val="-4"/>
          <w:sz w:val="18"/>
          <w:szCs w:val="18"/>
        </w:rPr>
        <w:sectPr w:rsidR="002C3BA8" w:rsidRPr="003C777C" w:rsidSect="00227CED">
          <w:headerReference w:type="even" r:id="rId28"/>
          <w:headerReference w:type="default" r:id="rId29"/>
          <w:footerReference w:type="default" r:id="rId30"/>
          <w:headerReference w:type="first" r:id="rId31"/>
          <w:pgSz w:w="11907" w:h="16840" w:code="9"/>
          <w:pgMar w:top="1134" w:right="1418" w:bottom="1134" w:left="1134" w:header="709" w:footer="709" w:gutter="0"/>
          <w:pgNumType w:start="15" w:chapStyle="1"/>
          <w:cols w:space="720"/>
          <w:docGrid w:linePitch="381"/>
        </w:sectPr>
      </w:pPr>
    </w:p>
    <w:p w:rsidR="00923169" w:rsidRPr="003C777C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เงินลงทุนใน</w:t>
      </w:r>
      <w:r w:rsidR="00044A52" w:rsidRPr="003C777C">
        <w:rPr>
          <w:rFonts w:ascii="Tahoma" w:hAnsi="Tahoma" w:cs="Tahoma"/>
          <w:sz w:val="18"/>
          <w:szCs w:val="18"/>
          <w:cs/>
        </w:rPr>
        <w:t>การร่วมค้า</w:t>
      </w:r>
      <w:r w:rsidR="00321002" w:rsidRPr="003C777C">
        <w:rPr>
          <w:rFonts w:ascii="Tahoma" w:hAnsi="Tahoma" w:cs="Tahoma"/>
          <w:sz w:val="18"/>
          <w:szCs w:val="18"/>
          <w:cs/>
        </w:rPr>
        <w:t>และบริษัทร่วม</w:t>
      </w:r>
      <w:r w:rsidRPr="003C777C">
        <w:rPr>
          <w:rFonts w:ascii="Tahoma" w:hAnsi="Tahoma" w:cs="Tahoma"/>
          <w:sz w:val="18"/>
          <w:szCs w:val="18"/>
          <w:cs/>
        </w:rPr>
        <w:t xml:space="preserve"> และเงินปันผลรับสำหรับ</w:t>
      </w:r>
      <w:r w:rsidR="00AA352D" w:rsidRPr="003C777C">
        <w:rPr>
          <w:rFonts w:ascii="Tahoma" w:hAnsi="Tahoma" w:cs="Tahoma"/>
          <w:sz w:val="18"/>
          <w:szCs w:val="18"/>
          <w:cs/>
        </w:rPr>
        <w:t>งวด</w:t>
      </w:r>
      <w:r w:rsidR="00F80BDF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905BCF" w:rsidRPr="003C777C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1B7B46" w:rsidRPr="003C777C" w:rsidRDefault="00B51C03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51C03">
        <w:rPr>
          <w:noProof/>
        </w:rPr>
        <w:drawing>
          <wp:inline distT="0" distB="0" distL="0" distR="0" wp14:anchorId="0DA6674F" wp14:editId="43D5F70C">
            <wp:extent cx="8856000" cy="3628817"/>
            <wp:effectExtent l="0" t="0" r="254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36288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51C03" w:rsidDel="00B51C03">
        <w:t xml:space="preserve"> </w:t>
      </w:r>
    </w:p>
    <w:p w:rsidR="00F028F8" w:rsidRPr="003C777C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br w:type="page"/>
      </w:r>
      <w:r w:rsidR="00F028F8" w:rsidRPr="003C777C">
        <w:rPr>
          <w:rFonts w:ascii="Tahoma" w:hAnsi="Tahoma" w:cs="Tahoma"/>
          <w:sz w:val="18"/>
          <w:szCs w:val="18"/>
          <w:cs/>
        </w:rPr>
        <w:lastRenderedPageBreak/>
        <w:t>เงินลงทุนในบริษัทย่อยและบริษัทร่วม และเงินปันผลรับสำหรับ</w:t>
      </w:r>
      <w:r w:rsidR="00AA352D" w:rsidRPr="003C777C">
        <w:rPr>
          <w:rFonts w:ascii="Tahoma" w:hAnsi="Tahoma" w:cs="Tahoma"/>
          <w:sz w:val="18"/>
          <w:szCs w:val="18"/>
          <w:cs/>
        </w:rPr>
        <w:t>งวด</w:t>
      </w:r>
      <w:r w:rsidR="00F028F8" w:rsidRPr="003C777C">
        <w:rPr>
          <w:rFonts w:ascii="Tahoma" w:hAnsi="Tahoma" w:cs="Tahoma"/>
          <w:sz w:val="18"/>
          <w:szCs w:val="18"/>
          <w:cs/>
        </w:rPr>
        <w:t xml:space="preserve"> มีดังนี้</w:t>
      </w:r>
    </w:p>
    <w:p w:rsidR="00982662" w:rsidRPr="003C777C" w:rsidRDefault="00B51C03" w:rsidP="00982662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  <w:r w:rsidRPr="00B51C03">
        <w:rPr>
          <w:rFonts w:ascii="Tahoma" w:hAnsi="Tahoma" w:cs="Tahoma"/>
          <w:sz w:val="18"/>
          <w:szCs w:val="18"/>
        </w:rPr>
        <w:t xml:space="preserve"> </w:t>
      </w:r>
      <w:r w:rsidRPr="00B51C03">
        <w:rPr>
          <w:noProof/>
        </w:rPr>
        <w:drawing>
          <wp:inline distT="0" distB="0" distL="0" distR="0" wp14:anchorId="6D136A24" wp14:editId="1CDBD6CC">
            <wp:extent cx="8856000" cy="4508797"/>
            <wp:effectExtent l="0" t="0" r="254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6000" cy="4508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23169" w:rsidRPr="003C777C" w:rsidRDefault="00923169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</w:rPr>
      </w:pPr>
    </w:p>
    <w:p w:rsidR="00BC5B7D" w:rsidRPr="003C777C" w:rsidRDefault="00BC5B7D" w:rsidP="00B12C63">
      <w:pPr>
        <w:spacing w:line="288" w:lineRule="auto"/>
        <w:ind w:left="540" w:right="388"/>
        <w:jc w:val="thaiDistribute"/>
        <w:rPr>
          <w:rFonts w:ascii="Tahoma" w:hAnsi="Tahoma" w:cs="Tahoma"/>
          <w:sz w:val="18"/>
          <w:szCs w:val="18"/>
          <w:cs/>
        </w:rPr>
        <w:sectPr w:rsidR="00BC5B7D" w:rsidRPr="003C777C" w:rsidSect="000865BC">
          <w:headerReference w:type="even" r:id="rId34"/>
          <w:headerReference w:type="default" r:id="rId35"/>
          <w:headerReference w:type="first" r:id="rId36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0873E6" w:rsidRPr="003C777C" w:rsidRDefault="000873E6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lastRenderedPageBreak/>
        <w:t>รายการสำคัญที่เกิดขึ้นในระหว่างงวด</w:t>
      </w:r>
      <w:r w:rsidR="007C555D" w:rsidRPr="003C777C">
        <w:rPr>
          <w:rFonts w:ascii="Tahoma" w:hAnsi="Tahoma" w:cs="Tahoma" w:hint="cs"/>
          <w:sz w:val="18"/>
          <w:szCs w:val="18"/>
          <w:cs/>
        </w:rPr>
        <w:t>เก้า</w:t>
      </w:r>
      <w:r w:rsidRPr="003C777C">
        <w:rPr>
          <w:rFonts w:ascii="Tahoma" w:hAnsi="Tahoma" w:cs="Tahoma" w:hint="cs"/>
          <w:sz w:val="18"/>
          <w:szCs w:val="18"/>
          <w:cs/>
        </w:rPr>
        <w:t>เดือน</w:t>
      </w:r>
      <w:r w:rsidR="00F2659A" w:rsidRPr="003C777C">
        <w:rPr>
          <w:rFonts w:ascii="Tahoma" w:hAnsi="Tahoma" w:cs="Tahoma" w:hint="cs"/>
          <w:sz w:val="18"/>
          <w:szCs w:val="18"/>
          <w:cs/>
        </w:rPr>
        <w:t xml:space="preserve">สิ้นสุดวันที่ </w:t>
      </w:r>
      <w:r w:rsidR="00B064D7" w:rsidRPr="003C777C">
        <w:rPr>
          <w:rFonts w:ascii="Tahoma" w:hAnsi="Tahoma" w:cs="Tahoma"/>
          <w:sz w:val="18"/>
          <w:szCs w:val="18"/>
        </w:rPr>
        <w:t xml:space="preserve">30 </w:t>
      </w:r>
      <w:r w:rsidR="007C555D" w:rsidRPr="003C777C">
        <w:rPr>
          <w:rFonts w:ascii="Tahoma" w:hAnsi="Tahoma" w:cs="Tahoma" w:hint="cs"/>
          <w:sz w:val="18"/>
          <w:szCs w:val="18"/>
          <w:cs/>
        </w:rPr>
        <w:t>กันยายน</w:t>
      </w:r>
      <w:r w:rsidR="00F2659A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F2659A" w:rsidRPr="003C777C">
        <w:rPr>
          <w:rFonts w:ascii="Tahoma" w:hAnsi="Tahoma" w:cs="Tahoma"/>
          <w:sz w:val="18"/>
          <w:szCs w:val="18"/>
        </w:rPr>
        <w:t xml:space="preserve">2562 </w:t>
      </w:r>
      <w:r w:rsidR="00F2659A" w:rsidRPr="003C777C">
        <w:rPr>
          <w:rFonts w:ascii="Tahoma" w:hAnsi="Tahoma" w:cs="Tahoma" w:hint="cs"/>
          <w:sz w:val="18"/>
          <w:szCs w:val="18"/>
          <w:cs/>
        </w:rPr>
        <w:t>ของกลุ่มอินทัช มีดังนี้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3C777C" w:rsidRDefault="00F2659A" w:rsidP="000D6640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สัญญาซื้อหุ้น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 xml:space="preserve">Vimpelcom </w:t>
      </w:r>
      <w:r w:rsidR="005160BE"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 xml:space="preserve">Lao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Company Limited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2562 Lao Telecommunication Public Company (“</w:t>
      </w:r>
      <w:r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ซึ่งเป็นการร่วมค้ากันทางอ้อมของไทยคม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ได้ทำสัญญา </w:t>
      </w:r>
      <w:r w:rsidRPr="003C777C">
        <w:rPr>
          <w:rFonts w:ascii="Tahoma" w:hAnsi="Tahoma" w:cs="Tahoma"/>
          <w:sz w:val="18"/>
          <w:szCs w:val="18"/>
        </w:rPr>
        <w:t>Sale and Purchase Contract for Shares in Vimpelcom</w:t>
      </w:r>
      <w:r w:rsidR="005F6AD8" w:rsidRPr="003C777C">
        <w:rPr>
          <w:rFonts w:ascii="Tahoma" w:hAnsi="Tahoma" w:cs="Tahoma"/>
          <w:sz w:val="18"/>
          <w:szCs w:val="18"/>
        </w:rPr>
        <w:t xml:space="preserve"> Lao</w:t>
      </w:r>
      <w:r w:rsidRPr="003C777C">
        <w:rPr>
          <w:rFonts w:ascii="Tahoma" w:hAnsi="Tahoma" w:cs="Tahoma"/>
          <w:sz w:val="18"/>
          <w:szCs w:val="18"/>
        </w:rPr>
        <w:t xml:space="preserve"> Company Limited </w:t>
      </w:r>
      <w:r w:rsidRPr="003C777C">
        <w:rPr>
          <w:rFonts w:ascii="Tahoma" w:hAnsi="Tahoma" w:cs="Tahoma"/>
          <w:sz w:val="18"/>
          <w:szCs w:val="18"/>
          <w:cs/>
        </w:rPr>
        <w:t xml:space="preserve">กับ </w:t>
      </w:r>
      <w:r w:rsidRPr="003C777C">
        <w:rPr>
          <w:rFonts w:ascii="Tahoma" w:hAnsi="Tahoma" w:cs="Tahoma"/>
          <w:sz w:val="18"/>
          <w:szCs w:val="18"/>
        </w:rPr>
        <w:t xml:space="preserve">The Government of The Lao PDR (“LAOGOV”) </w:t>
      </w:r>
      <w:r w:rsidRPr="003C777C">
        <w:rPr>
          <w:rFonts w:ascii="Tahoma" w:hAnsi="Tahoma" w:cs="Tahoma"/>
          <w:sz w:val="18"/>
          <w:szCs w:val="18"/>
          <w:cs/>
        </w:rPr>
        <w:t xml:space="preserve">เพื่อซื้อหุ้นใน </w:t>
      </w:r>
      <w:r w:rsidRPr="003C777C">
        <w:rPr>
          <w:rFonts w:ascii="Tahoma" w:hAnsi="Tahoma" w:cs="Tahoma"/>
          <w:sz w:val="18"/>
          <w:szCs w:val="18"/>
        </w:rPr>
        <w:t>Vimpelcom</w:t>
      </w:r>
      <w:r w:rsidR="005F6AD8" w:rsidRPr="003C777C">
        <w:rPr>
          <w:rFonts w:ascii="Tahoma" w:hAnsi="Tahoma" w:cs="Tahoma"/>
          <w:sz w:val="18"/>
          <w:szCs w:val="18"/>
        </w:rPr>
        <w:t xml:space="preserve"> Lao</w:t>
      </w:r>
      <w:r w:rsidRPr="003C777C">
        <w:rPr>
          <w:rFonts w:ascii="Tahoma" w:hAnsi="Tahoma" w:cs="Tahoma"/>
          <w:sz w:val="18"/>
          <w:szCs w:val="18"/>
        </w:rPr>
        <w:t xml:space="preserve"> Company Limited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500,000 </w:t>
      </w:r>
      <w:r w:rsidRPr="003C777C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Pr="003C777C">
        <w:rPr>
          <w:rFonts w:ascii="Tahoma" w:hAnsi="Tahoma" w:cs="Tahoma"/>
          <w:sz w:val="18"/>
          <w:szCs w:val="18"/>
        </w:rPr>
        <w:t xml:space="preserve">100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ของหุ้นทั้งหมด โดย </w:t>
      </w:r>
      <w:r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  <w:cs/>
        </w:rPr>
        <w:t xml:space="preserve">ตกลงซื้อหุ้นดังกล่าวในราคา </w:t>
      </w:r>
      <w:r w:rsidRPr="003C777C">
        <w:rPr>
          <w:rFonts w:ascii="Tahoma" w:hAnsi="Tahoma" w:cs="Tahoma"/>
          <w:sz w:val="18"/>
          <w:szCs w:val="18"/>
        </w:rPr>
        <w:t xml:space="preserve">42 </w:t>
      </w:r>
      <w:r w:rsidRPr="003C777C">
        <w:rPr>
          <w:rFonts w:ascii="Tahoma" w:hAnsi="Tahoma" w:cs="Tahoma"/>
          <w:sz w:val="18"/>
          <w:szCs w:val="18"/>
          <w:cs/>
        </w:rPr>
        <w:t>ล้าน</w:t>
      </w:r>
      <w:r w:rsidRPr="003C777C"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3C777C">
        <w:rPr>
          <w:rFonts w:ascii="Tahoma" w:hAnsi="Tahoma" w:cs="Tahoma"/>
          <w:sz w:val="18"/>
          <w:szCs w:val="18"/>
          <w:cs/>
        </w:rPr>
        <w:t xml:space="preserve"> มีกำหนดชำระเป็นงวด โดยต้องชำระให้ครบจำนวนภายใน </w:t>
      </w:r>
      <w:r w:rsidRPr="003C777C">
        <w:rPr>
          <w:rFonts w:ascii="Tahoma" w:hAnsi="Tahoma" w:cs="Tahoma"/>
          <w:sz w:val="18"/>
          <w:szCs w:val="18"/>
        </w:rPr>
        <w:t xml:space="preserve">180 </w:t>
      </w:r>
      <w:r w:rsidRPr="003C777C">
        <w:rPr>
          <w:rFonts w:ascii="Tahoma" w:hAnsi="Tahoma" w:cs="Tahoma"/>
          <w:sz w:val="18"/>
          <w:szCs w:val="18"/>
          <w:cs/>
        </w:rPr>
        <w:t xml:space="preserve">วัน นับจากวันที่ลงนามในสัญญา ภายใต้สัญญานี้ </w:t>
      </w:r>
      <w:r w:rsidRPr="003C777C">
        <w:rPr>
          <w:rFonts w:ascii="Tahoma" w:hAnsi="Tahoma" w:cs="Tahoma"/>
          <w:sz w:val="18"/>
          <w:szCs w:val="18"/>
        </w:rPr>
        <w:t xml:space="preserve">LAOGOV </w:t>
      </w:r>
      <w:r w:rsidRPr="003C777C">
        <w:rPr>
          <w:rFonts w:ascii="Tahoma" w:hAnsi="Tahoma" w:cs="Tahoma"/>
          <w:sz w:val="18"/>
          <w:szCs w:val="18"/>
          <w:cs/>
        </w:rPr>
        <w:t>ตกลงโอนสิทธิ์ทั้งหมดในหุ้นให้แก่</w:t>
      </w:r>
      <w:r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  <w:cs/>
        </w:rPr>
        <w:t>ตามที่ระบุในสัญญา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B37E1" w:rsidRPr="003C777C" w:rsidRDefault="006B37E1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แอลทีซีได้ชำระเงินแก่ </w:t>
      </w:r>
      <w:r w:rsidRPr="003C777C">
        <w:rPr>
          <w:rFonts w:ascii="Tahoma" w:hAnsi="Tahoma" w:cs="Tahoma"/>
          <w:sz w:val="18"/>
          <w:szCs w:val="18"/>
        </w:rPr>
        <w:t xml:space="preserve">LAOGOV </w:t>
      </w:r>
      <w:r w:rsidRPr="003C777C">
        <w:rPr>
          <w:rFonts w:ascii="Tahoma" w:hAnsi="Tahoma" w:cs="Tahoma"/>
          <w:sz w:val="18"/>
          <w:szCs w:val="18"/>
          <w:cs/>
        </w:rPr>
        <w:t xml:space="preserve">แล้วเป็นจำนวน </w:t>
      </w:r>
      <w:r w:rsidRPr="003C777C">
        <w:rPr>
          <w:rFonts w:ascii="Tahoma" w:hAnsi="Tahoma" w:cs="Tahoma"/>
          <w:sz w:val="18"/>
          <w:szCs w:val="18"/>
        </w:rPr>
        <w:t xml:space="preserve">34 </w:t>
      </w:r>
      <w:r w:rsidRPr="003C777C">
        <w:rPr>
          <w:rFonts w:ascii="Tahoma" w:hAnsi="Tahoma" w:cs="Tahoma"/>
          <w:sz w:val="18"/>
          <w:szCs w:val="18"/>
          <w:cs/>
        </w:rPr>
        <w:t>ล้าน</w:t>
      </w:r>
      <w:r w:rsidR="00907C68" w:rsidRPr="003C777C"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3C777C">
        <w:rPr>
          <w:rFonts w:ascii="Tahoma" w:hAnsi="Tahoma" w:cs="Tahoma"/>
          <w:sz w:val="18"/>
          <w:szCs w:val="18"/>
          <w:cs/>
        </w:rPr>
        <w:t xml:space="preserve"> ทั้งนี้ </w:t>
      </w:r>
      <w:r w:rsidR="00907C68" w:rsidRPr="003C777C">
        <w:rPr>
          <w:rFonts w:ascii="Tahoma" w:hAnsi="Tahoma" w:cs="Tahoma"/>
          <w:sz w:val="18"/>
          <w:szCs w:val="18"/>
          <w:cs/>
        </w:rPr>
        <w:t>ใน</w:t>
      </w:r>
      <w:r w:rsidR="00907C68" w:rsidRPr="003C777C">
        <w:rPr>
          <w:rFonts w:ascii="Tahoma" w:hAnsi="Tahoma" w:cs="Tahoma" w:hint="cs"/>
          <w:sz w:val="18"/>
          <w:szCs w:val="18"/>
          <w:cs/>
        </w:rPr>
        <w:t>ระหว่าง</w:t>
      </w:r>
      <w:r w:rsidR="00907C68" w:rsidRPr="003C777C">
        <w:rPr>
          <w:rFonts w:ascii="Tahoma" w:hAnsi="Tahoma" w:cs="Tahoma"/>
          <w:sz w:val="18"/>
          <w:szCs w:val="18"/>
          <w:cs/>
        </w:rPr>
        <w:t xml:space="preserve">เดือนกรกฎาคม </w:t>
      </w:r>
      <w:r w:rsidR="00907C68"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แอลทีซีได้ชำระเงินในส่วนที่เหลือจำนวน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>ล้าน</w:t>
      </w:r>
      <w:r w:rsidR="00907C68" w:rsidRPr="003C777C">
        <w:rPr>
          <w:rFonts w:ascii="Tahoma" w:hAnsi="Tahoma" w:cs="Tahoma" w:hint="cs"/>
          <w:sz w:val="18"/>
          <w:szCs w:val="18"/>
          <w:cs/>
        </w:rPr>
        <w:t>ดอลลาร์สหรัฐฯ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ครบทั้งจำนวนแล้ว</w:t>
      </w:r>
      <w:r w:rsidR="002D4360" w:rsidRPr="003C777C">
        <w:rPr>
          <w:rFonts w:ascii="Tahoma" w:hAnsi="Tahoma" w:cs="Tahoma"/>
          <w:sz w:val="18"/>
          <w:szCs w:val="18"/>
        </w:rPr>
        <w:t xml:space="preserve"> </w:t>
      </w:r>
      <w:r w:rsidR="002D4360" w:rsidRPr="003C777C">
        <w:rPr>
          <w:rFonts w:ascii="Tahoma" w:hAnsi="Tahoma" w:cs="Tahoma"/>
          <w:sz w:val="18"/>
          <w:szCs w:val="18"/>
          <w:cs/>
        </w:rPr>
        <w:t>และ</w:t>
      </w:r>
      <w:r w:rsidR="002D4360" w:rsidRPr="003C777C">
        <w:rPr>
          <w:rFonts w:ascii="Tahoma" w:hAnsi="Tahoma" w:cs="Tahoma" w:hint="cs"/>
          <w:sz w:val="18"/>
          <w:szCs w:val="18"/>
          <w:cs/>
        </w:rPr>
        <w:t>แอลทีซี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ได้รับโอนหุ้นจำนวน </w:t>
      </w:r>
      <w:r w:rsidR="002D4360" w:rsidRPr="003C777C">
        <w:rPr>
          <w:rFonts w:ascii="Tahoma" w:hAnsi="Tahoma" w:cs="Tahoma"/>
          <w:sz w:val="18"/>
          <w:szCs w:val="18"/>
        </w:rPr>
        <w:t xml:space="preserve">500,000 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หุ้น คิดเป็นร้อยละ </w:t>
      </w:r>
      <w:r w:rsidR="002D4360" w:rsidRPr="003C777C">
        <w:rPr>
          <w:rFonts w:ascii="Tahoma" w:hAnsi="Tahoma" w:cs="Tahoma"/>
          <w:sz w:val="18"/>
          <w:szCs w:val="18"/>
        </w:rPr>
        <w:t xml:space="preserve">100 </w:t>
      </w:r>
      <w:r w:rsidR="002D4360" w:rsidRPr="003C777C">
        <w:rPr>
          <w:rFonts w:ascii="Tahoma" w:hAnsi="Tahoma" w:cs="Tahoma"/>
          <w:sz w:val="18"/>
          <w:szCs w:val="18"/>
          <w:cs/>
        </w:rPr>
        <w:t xml:space="preserve">ของหุ้นทั้งหมดจาก </w:t>
      </w:r>
      <w:r w:rsidR="002D4360" w:rsidRPr="003C777C">
        <w:rPr>
          <w:rFonts w:ascii="Tahoma" w:hAnsi="Tahoma" w:cs="Tahoma"/>
          <w:sz w:val="18"/>
          <w:szCs w:val="18"/>
        </w:rPr>
        <w:t xml:space="preserve">LAOGOV </w:t>
      </w:r>
      <w:r w:rsidR="002D4360" w:rsidRPr="003C777C">
        <w:rPr>
          <w:rFonts w:ascii="Tahoma" w:hAnsi="Tahoma" w:cs="Tahoma"/>
          <w:sz w:val="18"/>
          <w:szCs w:val="18"/>
          <w:cs/>
        </w:rPr>
        <w:t>แล้ว</w:t>
      </w:r>
      <w:r w:rsidR="0019283E" w:rsidRPr="003C777C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="0019283E" w:rsidRPr="003C777C">
        <w:rPr>
          <w:rFonts w:ascii="Tahoma" w:hAnsi="Tahoma" w:cs="Tahoma"/>
          <w:sz w:val="18"/>
          <w:szCs w:val="18"/>
        </w:rPr>
        <w:t xml:space="preserve">1 </w:t>
      </w:r>
      <w:r w:rsidR="0019283E"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="0019283E" w:rsidRPr="003C777C">
        <w:rPr>
          <w:rFonts w:ascii="Tahoma" w:hAnsi="Tahoma" w:cs="Tahoma"/>
          <w:sz w:val="18"/>
          <w:szCs w:val="18"/>
        </w:rPr>
        <w:t>2562</w:t>
      </w:r>
    </w:p>
    <w:p w:rsidR="003E1A89" w:rsidRPr="003C777C" w:rsidRDefault="003E1A89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E1A89" w:rsidRPr="003C777C" w:rsidRDefault="003E1A89" w:rsidP="003E1A89">
      <w:pPr>
        <w:tabs>
          <w:tab w:val="left" w:pos="840"/>
        </w:tabs>
        <w:spacing w:line="288" w:lineRule="auto"/>
        <w:ind w:left="560"/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eastAsia="Angsana New" w:hAnsi="Tahoma" w:cs="Tahoma" w:hint="eastAsi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การจำหน่ายเงินลงทุนในโครงการ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 xml:space="preserve"> </w:t>
      </w:r>
      <w:r w:rsidRPr="003C777C">
        <w:rPr>
          <w:rFonts w:ascii="Tahoma" w:eastAsia="Angsana New" w:hAnsi="Tahoma" w:cs="Tahoma"/>
          <w:b/>
          <w:bCs/>
          <w:i/>
          <w:iCs/>
          <w:snapToGrid w:val="0"/>
          <w:spacing w:val="-6"/>
          <w:sz w:val="18"/>
          <w:szCs w:val="18"/>
          <w:lang w:eastAsia="th-TH"/>
        </w:rPr>
        <w:t>Venture Capital</w:t>
      </w:r>
    </w:p>
    <w:p w:rsidR="003E1A89" w:rsidRPr="003C777C" w:rsidRDefault="003E1A89" w:rsidP="003E1A89">
      <w:pPr>
        <w:ind w:left="540"/>
        <w:jc w:val="both"/>
        <w:rPr>
          <w:rFonts w:ascii="Tahoma" w:eastAsia="Times New Roman" w:hAnsi="Tahoma" w:cs="Tahoma"/>
          <w:sz w:val="18"/>
          <w:szCs w:val="18"/>
        </w:rPr>
      </w:pPr>
    </w:p>
    <w:p w:rsidR="003E1A89" w:rsidRPr="003C777C" w:rsidRDefault="003E1A89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9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บริษัทจำหน่ายเงินลงทุนทั้งหมดในดิจิโอ จำนวน </w:t>
      </w:r>
      <w:r w:rsidRPr="003C777C">
        <w:rPr>
          <w:rFonts w:ascii="Tahoma" w:hAnsi="Tahoma" w:cs="Tahoma"/>
          <w:sz w:val="18"/>
          <w:szCs w:val="18"/>
        </w:rPr>
        <w:t xml:space="preserve">402,500 </w:t>
      </w:r>
      <w:r w:rsidRPr="003C777C">
        <w:rPr>
          <w:rFonts w:ascii="Tahoma" w:hAnsi="Tahoma" w:cs="Tahoma"/>
          <w:sz w:val="18"/>
          <w:szCs w:val="18"/>
          <w:cs/>
        </w:rPr>
        <w:t xml:space="preserve">หุ้น หรือคิดเป็นสัดส่วนการลงทุนร้อยละ </w:t>
      </w:r>
      <w:r w:rsidRPr="003C777C">
        <w:rPr>
          <w:rFonts w:ascii="Tahoma" w:hAnsi="Tahoma" w:cs="Tahoma"/>
          <w:sz w:val="18"/>
          <w:szCs w:val="18"/>
        </w:rPr>
        <w:t xml:space="preserve">8.05 </w:t>
      </w:r>
      <w:r w:rsidRPr="003C777C">
        <w:rPr>
          <w:rFonts w:ascii="Tahoma" w:hAnsi="Tahoma" w:cs="Tahoma"/>
          <w:sz w:val="18"/>
          <w:szCs w:val="18"/>
          <w:cs/>
        </w:rPr>
        <w:t xml:space="preserve">ให้แก่ผู้ก่อตั้งดิจิโอ 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45.5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9863DD" w:rsidRPr="003C777C" w:rsidRDefault="009863DD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bookmarkStart w:id="0" w:name="_GoBack"/>
      <w:bookmarkEnd w:id="0"/>
    </w:p>
    <w:p w:rsidR="009863DD" w:rsidRPr="003C777C" w:rsidRDefault="009863DD" w:rsidP="003E1A8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eastAsia="Angsana New" w:hAnsi="Tahoma" w:cs="Tahoma" w:hint="eastAsia"/>
          <w:b/>
          <w:bCs/>
          <w:i/>
          <w:iCs/>
          <w:snapToGrid w:val="0"/>
          <w:spacing w:val="-6"/>
          <w:sz w:val="18"/>
          <w:szCs w:val="18"/>
          <w:cs/>
          <w:lang w:eastAsia="th-TH"/>
        </w:rPr>
        <w:t>การจำหน่ายเงินลงทุนในบริษัทย่อยของไทยคม</w:t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63DD" w:rsidRPr="003C777C" w:rsidRDefault="009863DD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303D42"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ไทยคม</w:t>
      </w:r>
      <w:r w:rsidR="00303D42" w:rsidRPr="003C777C">
        <w:rPr>
          <w:rFonts w:ascii="Tahoma" w:hAnsi="Tahoma" w:cs="Tahoma"/>
          <w:sz w:val="18"/>
          <w:szCs w:val="18"/>
          <w:cs/>
        </w:rPr>
        <w:t>จำหน่าย</w:t>
      </w:r>
      <w:r w:rsidRPr="003C777C">
        <w:rPr>
          <w:rFonts w:ascii="Tahoma" w:hAnsi="Tahoma" w:cs="Tahoma"/>
          <w:sz w:val="18"/>
          <w:szCs w:val="18"/>
          <w:cs/>
        </w:rPr>
        <w:t>เงินลงทุน</w:t>
      </w:r>
      <w:r w:rsidR="00303D42" w:rsidRPr="003C777C">
        <w:rPr>
          <w:rFonts w:ascii="Tahoma" w:hAnsi="Tahoma" w:cs="Tahoma"/>
          <w:sz w:val="18"/>
          <w:szCs w:val="18"/>
          <w:cs/>
        </w:rPr>
        <w:t>ทั้งหมด</w:t>
      </w:r>
      <w:r w:rsidRPr="003C777C">
        <w:rPr>
          <w:rFonts w:ascii="Tahoma" w:hAnsi="Tahoma" w:cs="Tahoma"/>
          <w:sz w:val="18"/>
          <w:szCs w:val="18"/>
          <w:cs/>
        </w:rPr>
        <w:t>ในซีดีเอ็น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303D42"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="00303D42" w:rsidRPr="003C777C">
        <w:rPr>
          <w:rFonts w:ascii="Tahoma" w:hAnsi="Tahoma" w:cs="Tahoma"/>
          <w:sz w:val="18"/>
          <w:szCs w:val="18"/>
        </w:rPr>
        <w:t xml:space="preserve">1,000 </w:t>
      </w:r>
      <w:r w:rsidR="00303D42" w:rsidRPr="003C777C">
        <w:rPr>
          <w:rFonts w:ascii="Tahoma" w:hAnsi="Tahoma" w:cs="Tahoma"/>
          <w:sz w:val="18"/>
          <w:szCs w:val="18"/>
          <w:cs/>
        </w:rPr>
        <w:t xml:space="preserve">หุ้น หรือคิดเป็นสัดส่วนการลงทุนร้อยละ </w:t>
      </w:r>
      <w:r w:rsidR="00303D42" w:rsidRPr="003C777C">
        <w:rPr>
          <w:rFonts w:ascii="Tahoma" w:hAnsi="Tahoma" w:cs="Tahoma"/>
          <w:sz w:val="18"/>
          <w:szCs w:val="18"/>
        </w:rPr>
        <w:t xml:space="preserve">100 </w:t>
      </w:r>
      <w:r w:rsidR="00303D42" w:rsidRPr="003C777C">
        <w:rPr>
          <w:rFonts w:ascii="Tahoma" w:hAnsi="Tahoma" w:cs="Tahoma"/>
          <w:sz w:val="18"/>
          <w:szCs w:val="18"/>
          <w:cs/>
        </w:rPr>
        <w:t>ให้แก่บริษัทแห่งหนึ่งในประเทศกัมพูชา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303D42" w:rsidRPr="003C777C">
        <w:rPr>
          <w:rFonts w:ascii="Tahoma" w:hAnsi="Tahoma" w:cs="Tahoma"/>
          <w:sz w:val="18"/>
          <w:szCs w:val="18"/>
          <w:cs/>
        </w:rPr>
        <w:t>เป็นจำนวนเงิน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0.8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="00404F47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หรือ </w:t>
      </w:r>
      <w:r w:rsidRPr="003C777C">
        <w:rPr>
          <w:rFonts w:ascii="Tahoma" w:hAnsi="Tahoma" w:cs="Tahoma"/>
          <w:sz w:val="18"/>
          <w:szCs w:val="18"/>
        </w:rPr>
        <w:t>25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863DD" w:rsidRPr="003C777C" w:rsidRDefault="009863DD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404F47" w:rsidRPr="003C777C" w:rsidRDefault="00404F47">
      <w:pPr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br w:type="page"/>
      </w:r>
    </w:p>
    <w:p w:rsidR="009F2B8B" w:rsidRPr="003C777C" w:rsidRDefault="00DE1062" w:rsidP="009F2B8B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10</w:t>
      </w:r>
      <w:r w:rsidR="009F2B8B" w:rsidRPr="003C777C">
        <w:rPr>
          <w:rFonts w:ascii="Tahoma" w:hAnsi="Tahoma" w:cs="Tahoma"/>
          <w:b/>
          <w:bCs/>
          <w:sz w:val="18"/>
          <w:szCs w:val="18"/>
          <w:cs/>
        </w:rPr>
        <w:tab/>
        <w:t>รายจ่ายฝ่ายทุน</w:t>
      </w:r>
    </w:p>
    <w:p w:rsidR="009A201B" w:rsidRPr="003C777C" w:rsidRDefault="00570519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2F209481" wp14:editId="0FEDD675">
            <wp:extent cx="5220000" cy="5212958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52129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C363A" w:rsidRPr="003C777C" w:rsidRDefault="00DE79AF" w:rsidP="00FC68FC">
      <w:pPr>
        <w:spacing w:line="288" w:lineRule="auto"/>
        <w:ind w:left="531"/>
        <w:jc w:val="thaiDistribute"/>
        <w:rPr>
          <w:rFonts w:ascii="Tahoma" w:hAnsi="Tahoma" w:cs="Tahoma"/>
          <w:sz w:val="18"/>
          <w:szCs w:val="18"/>
        </w:rPr>
      </w:pPr>
      <w:r w:rsidRPr="00DE79AF">
        <w:rPr>
          <w:noProof/>
        </w:rPr>
        <w:drawing>
          <wp:inline distT="0" distB="0" distL="0" distR="0" wp14:anchorId="2A697CAD" wp14:editId="2BE0B58B">
            <wp:extent cx="5256000" cy="3182023"/>
            <wp:effectExtent l="0" t="0" r="1905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31820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3C777C" w:rsidRDefault="00F2659A" w:rsidP="00791D8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396F15" w:rsidRPr="003C777C" w:rsidRDefault="00396F15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DE1062" w:rsidRPr="003C777C">
        <w:rPr>
          <w:rFonts w:ascii="Tahoma" w:hAnsi="Tahoma" w:cs="Tahoma"/>
          <w:b/>
          <w:bCs/>
          <w:sz w:val="18"/>
          <w:szCs w:val="18"/>
        </w:rPr>
        <w:t>1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ab/>
        <w:t>หนี้สินที่มีภาระดอกเบี้ย</w:t>
      </w:r>
    </w:p>
    <w:p w:rsidR="008D6FAB" w:rsidRPr="003C777C" w:rsidRDefault="008D6FAB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E4449" w:rsidRPr="003C777C" w:rsidRDefault="00404F47" w:rsidP="00FC68FC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7FFF0589" wp14:editId="75844591">
            <wp:extent cx="5616000" cy="2760353"/>
            <wp:effectExtent l="0" t="0" r="381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603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6FAB" w:rsidRPr="003C777C" w:rsidRDefault="008D6FA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721D8" w:rsidRPr="003C777C" w:rsidRDefault="005721D8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การเปลี่ยนแปลงเงินกู้ยืม มีดังนี้</w:t>
      </w:r>
    </w:p>
    <w:p w:rsidR="00404F47" w:rsidRPr="003C777C" w:rsidRDefault="00404F47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A201B" w:rsidRPr="003C777C" w:rsidRDefault="00FB4567" w:rsidP="000F475F">
      <w:pPr>
        <w:spacing w:line="288" w:lineRule="auto"/>
        <w:ind w:left="540" w:right="246"/>
        <w:jc w:val="thaiDistribute"/>
        <w:rPr>
          <w:rFonts w:ascii="Tahoma" w:hAnsi="Tahoma" w:cs="Tahoma"/>
          <w:noProof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6E6DB28D" wp14:editId="0167B434">
            <wp:extent cx="5616000" cy="2788018"/>
            <wp:effectExtent l="0" t="0" r="381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7880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4F47" w:rsidRPr="003C777C" w:rsidRDefault="00404F47" w:rsidP="00404F47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C777C" w:rsidRDefault="006C0945" w:rsidP="0029662D">
      <w:pPr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วงเงินกู้ยืม</w:t>
      </w:r>
    </w:p>
    <w:p w:rsidR="006C0945" w:rsidRPr="003C777C" w:rsidRDefault="006C0945" w:rsidP="0029662D">
      <w:pPr>
        <w:spacing w:line="288" w:lineRule="auto"/>
        <w:ind w:left="540" w:right="246"/>
        <w:jc w:val="both"/>
        <w:outlineLvl w:val="0"/>
        <w:rPr>
          <w:rFonts w:ascii="Tahoma" w:hAnsi="Tahoma" w:cs="Tahoma"/>
          <w:sz w:val="18"/>
          <w:szCs w:val="18"/>
          <w:lang w:val="en-GB"/>
        </w:rPr>
      </w:pPr>
    </w:p>
    <w:p w:rsidR="006C0945" w:rsidRPr="003C777C" w:rsidRDefault="006C0945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7C555D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E73A11" w:rsidRPr="003C777C">
        <w:rPr>
          <w:rFonts w:ascii="Tahoma" w:hAnsi="Tahoma" w:cs="Tahoma"/>
          <w:sz w:val="18"/>
          <w:szCs w:val="18"/>
          <w:cs/>
        </w:rPr>
        <w:t>25</w:t>
      </w:r>
      <w:r w:rsidR="00E73A11" w:rsidRPr="003C777C">
        <w:rPr>
          <w:rFonts w:ascii="Tahoma" w:hAnsi="Tahoma" w:cs="Tahoma"/>
          <w:sz w:val="18"/>
          <w:szCs w:val="18"/>
        </w:rPr>
        <w:t>6</w:t>
      </w:r>
      <w:r w:rsidR="00DE1062" w:rsidRPr="003C777C">
        <w:rPr>
          <w:rFonts w:ascii="Tahoma" w:hAnsi="Tahoma" w:cs="Tahoma"/>
          <w:sz w:val="18"/>
          <w:szCs w:val="18"/>
        </w:rPr>
        <w:t>2</w:t>
      </w:r>
      <w:r w:rsidR="00E73A11" w:rsidRPr="003C777C">
        <w:rPr>
          <w:rFonts w:ascii="Tahoma" w:hAnsi="Tahoma" w:cs="Tahoma"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sz w:val="18"/>
          <w:szCs w:val="18"/>
          <w:cs/>
        </w:rPr>
        <w:t>กลุ่มอินทัช</w:t>
      </w:r>
      <w:r w:rsidRPr="003C777C">
        <w:rPr>
          <w:rFonts w:ascii="Tahoma" w:hAnsi="Tahoma" w:cs="Tahoma"/>
          <w:sz w:val="18"/>
          <w:szCs w:val="18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3C777C">
        <w:rPr>
          <w:rFonts w:ascii="Tahoma" w:hAnsi="Tahoma" w:cs="Tahoma"/>
          <w:sz w:val="18"/>
          <w:szCs w:val="18"/>
          <w:cs/>
        </w:rPr>
        <w:t>รวม</w:t>
      </w:r>
      <w:r w:rsidR="00753106" w:rsidRPr="003C777C">
        <w:rPr>
          <w:rFonts w:ascii="Tahoma" w:hAnsi="Tahoma" w:cs="Tahoma"/>
          <w:sz w:val="18"/>
          <w:szCs w:val="18"/>
        </w:rPr>
        <w:t xml:space="preserve"> </w:t>
      </w:r>
      <w:r w:rsidR="00A557FA" w:rsidRPr="003C777C">
        <w:rPr>
          <w:rFonts w:ascii="Tahoma" w:hAnsi="Tahoma" w:cs="Tahoma"/>
          <w:sz w:val="18"/>
          <w:szCs w:val="18"/>
        </w:rPr>
        <w:t>4,257</w:t>
      </w:r>
      <w:r w:rsidR="006C1986" w:rsidRPr="003C777C">
        <w:rPr>
          <w:rFonts w:ascii="Tahoma" w:hAnsi="Tahoma" w:cs="Tahoma"/>
          <w:snapToGrid w:val="0"/>
          <w:sz w:val="18"/>
          <w:szCs w:val="18"/>
          <w:lang w:eastAsia="th-TH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  <w:r w:rsidR="009A334D" w:rsidRPr="003C777C">
        <w:rPr>
          <w:rFonts w:ascii="Tahoma" w:hAnsi="Tahoma" w:cs="Tahoma"/>
          <w:sz w:val="18"/>
          <w:szCs w:val="18"/>
        </w:rPr>
        <w:t xml:space="preserve"> </w:t>
      </w:r>
      <w:r w:rsidR="009A334D"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="001D2DC3" w:rsidRPr="003C777C">
        <w:rPr>
          <w:rFonts w:ascii="Tahoma" w:hAnsi="Tahoma" w:cs="Tahoma"/>
          <w:sz w:val="18"/>
          <w:szCs w:val="18"/>
        </w:rPr>
        <w:t>30</w:t>
      </w:r>
      <w:r w:rsidR="009A334D" w:rsidRPr="003C777C">
        <w:rPr>
          <w:rFonts w:ascii="Tahoma" w:hAnsi="Tahoma" w:cs="Tahoma"/>
          <w:sz w:val="18"/>
          <w:szCs w:val="18"/>
        </w:rPr>
        <w:t xml:space="preserve"> </w:t>
      </w:r>
      <w:r w:rsidR="009A334D" w:rsidRPr="003C777C">
        <w:rPr>
          <w:rFonts w:ascii="Tahoma" w:hAnsi="Tahoma" w:cs="Tahoma"/>
          <w:sz w:val="18"/>
          <w:szCs w:val="18"/>
          <w:cs/>
        </w:rPr>
        <w:t>ล้านดอลลาร์สหรัฐฯ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 xml:space="preserve">ธันวาคม </w:t>
      </w:r>
      <w:r w:rsidR="00B84E65" w:rsidRPr="003C777C">
        <w:rPr>
          <w:rFonts w:ascii="Tahoma" w:hAnsi="Tahoma" w:cs="Tahoma"/>
          <w:i/>
          <w:iCs/>
          <w:sz w:val="18"/>
          <w:szCs w:val="18"/>
          <w:cs/>
        </w:rPr>
        <w:t>25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>6</w:t>
      </w:r>
      <w:r w:rsidR="00DE1062" w:rsidRPr="003C777C">
        <w:rPr>
          <w:rFonts w:ascii="Tahoma" w:hAnsi="Tahoma" w:cs="Tahoma"/>
          <w:i/>
          <w:iCs/>
          <w:sz w:val="18"/>
          <w:szCs w:val="18"/>
        </w:rPr>
        <w:t>1</w:t>
      </w:r>
      <w:r w:rsidRPr="003C777C">
        <w:rPr>
          <w:rFonts w:ascii="Tahoma" w:hAnsi="Tahoma" w:cs="Tahoma"/>
          <w:i/>
          <w:iCs/>
          <w:sz w:val="18"/>
          <w:szCs w:val="18"/>
        </w:rPr>
        <w:t>: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DE1062" w:rsidRPr="003C777C">
        <w:rPr>
          <w:rFonts w:ascii="Tahoma" w:hAnsi="Tahoma" w:cs="Tahoma"/>
          <w:i/>
          <w:iCs/>
          <w:sz w:val="18"/>
          <w:szCs w:val="18"/>
        </w:rPr>
        <w:t>4</w:t>
      </w:r>
      <w:r w:rsidR="009B2336" w:rsidRPr="003C777C">
        <w:rPr>
          <w:rFonts w:ascii="Tahoma" w:hAnsi="Tahoma" w:cs="Tahoma"/>
          <w:i/>
          <w:iCs/>
          <w:sz w:val="18"/>
          <w:szCs w:val="18"/>
        </w:rPr>
        <w:t>,</w:t>
      </w:r>
      <w:r w:rsidR="00DE1062" w:rsidRPr="003C777C">
        <w:rPr>
          <w:rFonts w:ascii="Tahoma" w:hAnsi="Tahoma" w:cs="Tahoma"/>
          <w:i/>
          <w:iCs/>
          <w:sz w:val="18"/>
          <w:szCs w:val="18"/>
        </w:rPr>
        <w:t>934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792572"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C777C">
        <w:rPr>
          <w:rFonts w:ascii="Tahoma" w:hAnsi="Tahoma" w:cs="Tahoma"/>
          <w:i/>
          <w:iCs/>
          <w:sz w:val="18"/>
          <w:szCs w:val="18"/>
          <w:cs/>
        </w:rPr>
        <w:t xml:space="preserve">และ 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>30</w:t>
      </w:r>
      <w:r w:rsidR="00792572"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792572" w:rsidRPr="003C777C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ล้านดอลลาร์สหรัฐฯ</w:t>
      </w:r>
      <w:r w:rsidR="002825F6" w:rsidRPr="003C777C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C777C">
        <w:rPr>
          <w:rFonts w:ascii="Tahoma" w:hAnsi="Tahoma" w:cs="Tahoma"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sz w:val="18"/>
          <w:szCs w:val="18"/>
          <w:cs/>
        </w:rPr>
        <w:t xml:space="preserve">ในงบการเงินรวม และจำนวน </w:t>
      </w:r>
      <w:r w:rsidR="009B2336" w:rsidRPr="003C777C">
        <w:rPr>
          <w:rFonts w:ascii="Tahoma" w:hAnsi="Tahoma" w:cs="Tahoma"/>
          <w:sz w:val="18"/>
          <w:szCs w:val="18"/>
        </w:rPr>
        <w:t>1,010</w:t>
      </w:r>
      <w:r w:rsidR="001439D7" w:rsidRPr="003C777C">
        <w:rPr>
          <w:rFonts w:ascii="Tahoma" w:hAnsi="Tahoma" w:cs="Tahoma"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sz w:val="18"/>
          <w:szCs w:val="18"/>
          <w:cs/>
        </w:rPr>
        <w:t xml:space="preserve">ล้านบาท 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>(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 xml:space="preserve">31 </w:t>
      </w:r>
      <w:r w:rsidR="00773EC4" w:rsidRPr="003C777C">
        <w:rPr>
          <w:rFonts w:ascii="Tahoma" w:hAnsi="Tahoma" w:cs="Tahoma"/>
          <w:i/>
          <w:iCs/>
          <w:sz w:val="18"/>
          <w:szCs w:val="18"/>
          <w:cs/>
        </w:rPr>
        <w:t>ธันวาคม 25</w:t>
      </w:r>
      <w:r w:rsidR="00773EC4" w:rsidRPr="003C777C">
        <w:rPr>
          <w:rFonts w:ascii="Tahoma" w:hAnsi="Tahoma" w:cs="Tahoma"/>
          <w:i/>
          <w:iCs/>
          <w:sz w:val="18"/>
          <w:szCs w:val="18"/>
        </w:rPr>
        <w:t>6</w:t>
      </w:r>
      <w:r w:rsidR="00DE1062" w:rsidRPr="003C777C">
        <w:rPr>
          <w:rFonts w:ascii="Tahoma" w:hAnsi="Tahoma" w:cs="Tahoma"/>
          <w:i/>
          <w:iCs/>
          <w:sz w:val="18"/>
          <w:szCs w:val="18"/>
        </w:rPr>
        <w:t>1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>: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 xml:space="preserve"> </w:t>
      </w:r>
      <w:r w:rsidR="00943777" w:rsidRPr="003C777C">
        <w:rPr>
          <w:rFonts w:ascii="Tahoma" w:hAnsi="Tahoma" w:cs="Tahoma"/>
          <w:i/>
          <w:iCs/>
          <w:sz w:val="18"/>
          <w:szCs w:val="18"/>
        </w:rPr>
        <w:t>1,010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="001439D7" w:rsidRPr="003C777C">
        <w:rPr>
          <w:rFonts w:ascii="Tahoma" w:hAnsi="Tahoma" w:cs="Tahoma"/>
          <w:i/>
          <w:iCs/>
          <w:sz w:val="18"/>
          <w:szCs w:val="18"/>
          <w:cs/>
        </w:rPr>
        <w:t>ล้านบาท</w:t>
      </w:r>
      <w:r w:rsidR="001439D7" w:rsidRPr="003C777C">
        <w:rPr>
          <w:rFonts w:ascii="Tahoma" w:hAnsi="Tahoma" w:cs="Tahoma"/>
          <w:i/>
          <w:iCs/>
          <w:sz w:val="18"/>
          <w:szCs w:val="18"/>
        </w:rPr>
        <w:t>)</w:t>
      </w:r>
      <w:r w:rsidR="001439D7" w:rsidRPr="003C777C">
        <w:rPr>
          <w:rFonts w:ascii="Tahoma" w:hAnsi="Tahoma" w:cs="Tahoma"/>
          <w:sz w:val="18"/>
          <w:szCs w:val="18"/>
          <w:cs/>
        </w:rPr>
        <w:t xml:space="preserve"> ในงบการเงินเฉพาะกิจการ</w:t>
      </w:r>
    </w:p>
    <w:p w:rsidR="00257776" w:rsidRPr="003C777C" w:rsidRDefault="00257776" w:rsidP="0029662D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404F47" w:rsidRPr="003C777C" w:rsidRDefault="00404F47">
      <w:pPr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br w:type="page"/>
      </w:r>
    </w:p>
    <w:p w:rsidR="000B7D98" w:rsidRPr="003C777C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DE1062" w:rsidRPr="003C777C">
        <w:rPr>
          <w:rFonts w:ascii="Tahoma" w:hAnsi="Tahoma" w:cs="Tahoma"/>
          <w:b/>
          <w:bCs/>
          <w:sz w:val="18"/>
          <w:szCs w:val="18"/>
        </w:rPr>
        <w:t>2</w:t>
      </w:r>
      <w:r w:rsidR="000B7D98" w:rsidRPr="003C777C">
        <w:rPr>
          <w:rFonts w:ascii="Tahoma" w:hAnsi="Tahoma" w:cs="Tahoma"/>
          <w:b/>
          <w:bCs/>
          <w:sz w:val="18"/>
          <w:szCs w:val="18"/>
          <w:cs/>
        </w:rPr>
        <w:tab/>
        <w:t>เจ้าหนี้การค้าและ</w:t>
      </w:r>
      <w:r w:rsidR="00D02CF5" w:rsidRPr="003C777C">
        <w:rPr>
          <w:rFonts w:ascii="Tahoma" w:hAnsi="Tahoma" w:cs="Tahoma"/>
          <w:b/>
          <w:bCs/>
          <w:sz w:val="18"/>
          <w:szCs w:val="18"/>
          <w:cs/>
        </w:rPr>
        <w:t>เจ้าหนี้อื่น</w:t>
      </w:r>
    </w:p>
    <w:p w:rsidR="0006553B" w:rsidRPr="003C777C" w:rsidRDefault="0006553B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</w:p>
    <w:p w:rsidR="00A557FA" w:rsidRPr="003C777C" w:rsidRDefault="00A557FA" w:rsidP="00FC68FC">
      <w:pPr>
        <w:spacing w:line="288" w:lineRule="auto"/>
        <w:ind w:left="540" w:right="246"/>
        <w:jc w:val="thaiDistribute"/>
        <w:outlineLvl w:val="0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0278CE71" wp14:editId="6F946438">
            <wp:extent cx="5616000" cy="2560162"/>
            <wp:effectExtent l="0" t="0" r="3810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560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7AC8" w:rsidRPr="003C777C" w:rsidRDefault="00487AC8" w:rsidP="0029662D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19269A" w:rsidRPr="003C777C" w:rsidRDefault="0019269A" w:rsidP="0029662D">
      <w:pPr>
        <w:spacing w:line="288" w:lineRule="auto"/>
        <w:ind w:left="540" w:right="246" w:hanging="540"/>
        <w:rPr>
          <w:rFonts w:ascii="Tahoma" w:hAnsi="Tahoma" w:cs="Tahoma"/>
          <w:sz w:val="18"/>
          <w:szCs w:val="18"/>
        </w:rPr>
      </w:pPr>
    </w:p>
    <w:p w:rsidR="00E47252" w:rsidRPr="003C777C" w:rsidRDefault="00773EC4" w:rsidP="0029662D">
      <w:pPr>
        <w:spacing w:line="288" w:lineRule="auto"/>
        <w:ind w:left="540" w:right="246" w:hanging="540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DE1062" w:rsidRPr="003C777C">
        <w:rPr>
          <w:rFonts w:ascii="Tahoma" w:hAnsi="Tahoma" w:cs="Tahoma"/>
          <w:b/>
          <w:bCs/>
          <w:sz w:val="18"/>
          <w:szCs w:val="18"/>
        </w:rPr>
        <w:t>3</w:t>
      </w:r>
      <w:r w:rsidR="00E47252" w:rsidRPr="003C777C">
        <w:rPr>
          <w:rFonts w:ascii="Tahoma" w:hAnsi="Tahoma" w:cs="Tahoma"/>
          <w:b/>
          <w:bCs/>
          <w:sz w:val="18"/>
          <w:szCs w:val="18"/>
        </w:rPr>
        <w:tab/>
      </w:r>
      <w:r w:rsidR="00A658AF" w:rsidRPr="003C777C">
        <w:rPr>
          <w:rFonts w:ascii="Tahoma" w:hAnsi="Tahoma" w:cs="Tahoma"/>
          <w:b/>
          <w:bCs/>
          <w:sz w:val="18"/>
          <w:szCs w:val="18"/>
          <w:cs/>
        </w:rPr>
        <w:t>ทุนเรือนหุ้น</w:t>
      </w:r>
      <w:r w:rsidR="00312159" w:rsidRPr="003C777C">
        <w:rPr>
          <w:rFonts w:ascii="Tahoma" w:hAnsi="Tahoma" w:cs="Tahoma"/>
          <w:b/>
          <w:bCs/>
          <w:sz w:val="18"/>
          <w:szCs w:val="18"/>
          <w:cs/>
        </w:rPr>
        <w:t>และ</w:t>
      </w:r>
      <w:r w:rsidR="00E47252" w:rsidRPr="003C777C">
        <w:rPr>
          <w:rFonts w:ascii="Tahoma" w:hAnsi="Tahoma" w:cs="Tahoma"/>
          <w:b/>
          <w:bCs/>
          <w:sz w:val="18"/>
          <w:szCs w:val="18"/>
          <w:cs/>
        </w:rPr>
        <w:t>ส่วนเกินมูลค่าหุ้น</w:t>
      </w:r>
    </w:p>
    <w:p w:rsidR="00E766F2" w:rsidRPr="003C777C" w:rsidRDefault="00E766F2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1F71C7" w:rsidRPr="003C777C" w:rsidRDefault="00E766F2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  <w:r w:rsidRPr="003C777C">
        <w:rPr>
          <w:rFonts w:ascii="Tahoma" w:hAnsi="Tahoma" w:cs="Tahoma"/>
          <w:spacing w:val="4"/>
          <w:sz w:val="18"/>
          <w:szCs w:val="18"/>
          <w:cs/>
        </w:rPr>
        <w:t>การเปลี่ยนแปลง</w:t>
      </w:r>
      <w:r w:rsidRPr="003C777C">
        <w:rPr>
          <w:rFonts w:ascii="Tahoma" w:eastAsia="Angsana New" w:hAnsi="Tahoma" w:cs="Tahoma"/>
          <w:sz w:val="18"/>
          <w:szCs w:val="18"/>
          <w:cs/>
        </w:rPr>
        <w:t>ทุนเรือนหุ้น</w:t>
      </w:r>
      <w:r w:rsidR="00A658AF" w:rsidRPr="003C777C">
        <w:rPr>
          <w:rFonts w:ascii="Tahoma" w:eastAsia="Angsana New" w:hAnsi="Tahoma" w:cs="Tahoma"/>
          <w:sz w:val="18"/>
          <w:szCs w:val="18"/>
          <w:cs/>
        </w:rPr>
        <w:t>และส่วนเกินมูลค่าหุ้น</w:t>
      </w:r>
      <w:r w:rsidRPr="003C777C">
        <w:rPr>
          <w:rFonts w:ascii="Tahoma" w:eastAsia="Angsana New" w:hAnsi="Tahoma" w:cs="Tahoma"/>
          <w:sz w:val="18"/>
          <w:szCs w:val="18"/>
          <w:cs/>
        </w:rPr>
        <w:t>แสดงได้ดังนี้</w:t>
      </w:r>
    </w:p>
    <w:p w:rsidR="008D6FAB" w:rsidRPr="003C777C" w:rsidRDefault="008D6FAB" w:rsidP="0029662D">
      <w:pPr>
        <w:spacing w:line="288" w:lineRule="auto"/>
        <w:ind w:left="540" w:right="246"/>
        <w:jc w:val="thaiDistribute"/>
        <w:rPr>
          <w:rFonts w:ascii="Tahoma" w:eastAsia="Angsana New" w:hAnsi="Tahoma" w:cs="Tahoma"/>
          <w:sz w:val="18"/>
          <w:szCs w:val="18"/>
        </w:rPr>
      </w:pPr>
    </w:p>
    <w:p w:rsidR="00B63674" w:rsidRPr="003C777C" w:rsidRDefault="00A557FA" w:rsidP="00592509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2AD5B343" wp14:editId="634AE6AE">
            <wp:extent cx="5616000" cy="820625"/>
            <wp:effectExtent l="0" t="0" r="3810" b="0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82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57FA" w:rsidRPr="003C777C" w:rsidRDefault="00A557FA">
      <w:pPr>
        <w:rPr>
          <w:rFonts w:ascii="Tahoma" w:hAnsi="Tahoma" w:cs="Tahoma"/>
          <w:sz w:val="18"/>
          <w:szCs w:val="18"/>
          <w:lang w:val="en-GB"/>
        </w:rPr>
      </w:pPr>
      <w:bookmarkStart w:id="1" w:name="OLE_LINK1"/>
    </w:p>
    <w:p w:rsidR="0019269A" w:rsidRPr="003C777C" w:rsidRDefault="0019269A">
      <w:pPr>
        <w:rPr>
          <w:rFonts w:ascii="Tahoma" w:hAnsi="Tahoma" w:cs="Tahoma"/>
          <w:sz w:val="18"/>
          <w:szCs w:val="18"/>
          <w:lang w:val="en-GB"/>
        </w:rPr>
      </w:pPr>
    </w:p>
    <w:p w:rsidR="00875257" w:rsidRPr="003C777C" w:rsidRDefault="00773EC4" w:rsidP="0029662D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DE1062" w:rsidRPr="003C777C">
        <w:rPr>
          <w:rFonts w:ascii="Tahoma" w:hAnsi="Tahoma" w:cs="Tahoma"/>
          <w:b/>
          <w:bCs/>
          <w:sz w:val="18"/>
          <w:szCs w:val="18"/>
          <w:lang w:val="en-GB"/>
        </w:rPr>
        <w:t>4</w:t>
      </w:r>
      <w:r w:rsidR="00875257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875257" w:rsidRPr="003C777C">
        <w:rPr>
          <w:rFonts w:ascii="Tahoma" w:hAnsi="Tahoma" w:cs="Tahoma"/>
          <w:b/>
          <w:bCs/>
          <w:sz w:val="18"/>
          <w:szCs w:val="18"/>
          <w:cs/>
        </w:rPr>
        <w:t>การจ่ายโดยใช้หุ้นเป็นเกณฑ์</w:t>
      </w:r>
      <w:r w:rsidR="00875257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p w:rsidR="00875257" w:rsidRPr="003C777C" w:rsidRDefault="00875257" w:rsidP="0029662D">
      <w:pPr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015361" w:rsidRPr="003C777C" w:rsidRDefault="00015361" w:rsidP="00A820FC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1</w:t>
      </w:r>
      <w:r w:rsidR="00DE1062" w:rsidRPr="003C777C">
        <w:rPr>
          <w:rFonts w:ascii="Tahoma" w:hAnsi="Tahoma" w:cs="Tahoma"/>
          <w:b/>
          <w:bCs/>
          <w:sz w:val="18"/>
          <w:szCs w:val="18"/>
        </w:rPr>
        <w:t>4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.1 การจ่ายโดยใช้หุ้นเป็นเกณฑ์ที่ชำระด้วยตราสารทุน</w:t>
      </w:r>
    </w:p>
    <w:p w:rsidR="00015361" w:rsidRPr="003C777C" w:rsidRDefault="00015361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5007DE" w:rsidRPr="003C777C" w:rsidRDefault="005007DE" w:rsidP="005007DE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ข้อมูลโครงการ</w:t>
      </w:r>
      <w:r w:rsidRPr="003C777C">
        <w:rPr>
          <w:rFonts w:ascii="Tahoma" w:hAnsi="Tahoma" w:cs="Tahoma"/>
          <w:b/>
          <w:bCs/>
          <w:i/>
          <w:iCs/>
          <w:sz w:val="18"/>
          <w:szCs w:val="18"/>
        </w:rPr>
        <w:t xml:space="preserve"> </w:t>
      </w:r>
    </w:p>
    <w:p w:rsidR="005007DE" w:rsidRPr="003C777C" w:rsidRDefault="005007D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5007DE" w:rsidRPr="003C777C" w:rsidRDefault="005007DE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3C777C">
        <w:rPr>
          <w:rFonts w:ascii="Tahoma" w:hAnsi="Tahoma" w:cs="Tahoma"/>
          <w:sz w:val="18"/>
          <w:szCs w:val="18"/>
        </w:rPr>
        <w:t xml:space="preserve">(Full-time Employment) </w:t>
      </w:r>
      <w:r w:rsidRPr="003C777C">
        <w:rPr>
          <w:rFonts w:ascii="Tahoma" w:hAnsi="Tahoma" w:cs="Tahoma"/>
          <w:sz w:val="18"/>
          <w:szCs w:val="18"/>
          <w:cs/>
        </w:rPr>
        <w:t>ของบริษัทและบริษัทย่อยที่เข้าร่วมโครงการ</w:t>
      </w:r>
      <w:r w:rsidRPr="003C777C">
        <w:rPr>
          <w:rFonts w:ascii="Tahoma" w:hAnsi="Tahoma" w:cs="Tahoma"/>
          <w:sz w:val="18"/>
          <w:szCs w:val="18"/>
        </w:rPr>
        <w:t xml:space="preserve"> Performance share plan </w:t>
      </w:r>
      <w:r w:rsidRPr="003C777C">
        <w:rPr>
          <w:rFonts w:ascii="Tahoma" w:hAnsi="Tahoma" w:cs="Tahoma"/>
          <w:sz w:val="18"/>
          <w:szCs w:val="18"/>
          <w:cs/>
        </w:rPr>
        <w:t>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โครงการ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โดยข้อมูลสำคัญของใบสำคัญแสดงสิทธิซื้อหุ้นสามัญของบริษัท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ที่อายุของโครงการยังไม่ครบ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  <w:cs/>
        </w:rPr>
        <w:t>มีดังนี้</w:t>
      </w:r>
    </w:p>
    <w:p w:rsidR="00011D80" w:rsidRPr="003C777C" w:rsidRDefault="00011D80" w:rsidP="005007DE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17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2538"/>
        <w:gridCol w:w="2126"/>
        <w:gridCol w:w="2126"/>
        <w:gridCol w:w="2127"/>
      </w:tblGrid>
      <w:tr w:rsidR="0004253E" w:rsidRPr="003C777C" w:rsidTr="0004253E">
        <w:trPr>
          <w:tblHeader/>
        </w:trPr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jc w:val="thaiDistribute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2127" w:type="dxa"/>
          </w:tcPr>
          <w:p w:rsidR="0004253E" w:rsidRPr="003C777C" w:rsidRDefault="0004253E" w:rsidP="0000102D">
            <w:pPr>
              <w:spacing w:before="60" w:line="276" w:lineRule="auto"/>
              <w:ind w:right="246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C777C" w:rsidTr="0004253E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วันที่อนุมัติ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27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2558</w:t>
            </w:r>
          </w:p>
        </w:tc>
        <w:tc>
          <w:tcPr>
            <w:tcW w:w="2126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2559</w:t>
            </w:r>
          </w:p>
        </w:tc>
        <w:tc>
          <w:tcPr>
            <w:tcW w:w="2127" w:type="dxa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31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มีนาคม 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2560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จำนวนหน่วยที่เสนอขาย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: 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ราคาใช้สิทธิที่จะซื้อหุ้น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81.276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55.241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53.806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 xml:space="preserve"> บาท/หุ้น</w:t>
            </w:r>
          </w:p>
        </w:tc>
      </w:tr>
      <w:tr w:rsidR="0004253E" w:rsidRPr="003C777C" w:rsidTr="0004253E">
        <w:tc>
          <w:tcPr>
            <w:tcW w:w="2538" w:type="dxa"/>
            <w:hideMark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จำนวนหุ้นที่ออกเพื่อรองรับ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933,700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6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671,200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  <w:tc>
          <w:tcPr>
            <w:tcW w:w="2127" w:type="dxa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1,107,800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pacing w:val="-2"/>
                <w:sz w:val="16"/>
                <w:szCs w:val="16"/>
                <w:cs/>
              </w:rPr>
              <w:t>อายุ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ของโครงการ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5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pacing w:val="-2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ราคาเสนอขายต่อหุ้น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หน่วยละ 0 บาท (ศูนย์บาท)</w:t>
            </w:r>
          </w:p>
        </w:tc>
      </w:tr>
      <w:tr w:rsidR="0004253E" w:rsidRPr="003C777C" w:rsidTr="0000102D">
        <w:tc>
          <w:tcPr>
            <w:tcW w:w="2538" w:type="dxa"/>
          </w:tcPr>
          <w:p w:rsidR="0004253E" w:rsidRPr="003C777C" w:rsidRDefault="0004253E" w:rsidP="0000102D">
            <w:pPr>
              <w:spacing w:before="60" w:line="276" w:lineRule="auto"/>
              <w:ind w:right="-108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อัตราการใช้สิทธิ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:</w:t>
            </w:r>
          </w:p>
        </w:tc>
        <w:tc>
          <w:tcPr>
            <w:tcW w:w="6379" w:type="dxa"/>
            <w:gridSpan w:val="3"/>
            <w:vAlign w:val="bottom"/>
          </w:tcPr>
          <w:p w:rsidR="0004253E" w:rsidRPr="003C777C" w:rsidRDefault="0004253E" w:rsidP="0000102D">
            <w:pPr>
              <w:spacing w:before="60" w:line="276" w:lineRule="auto"/>
              <w:ind w:left="-108" w:right="-108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ใบสำคัญแสดงสิทธิ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หน่วยมีสิทธิซื้อหุ้นสามัญได้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1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หุ้น</w:t>
            </w:r>
          </w:p>
        </w:tc>
      </w:tr>
    </w:tbl>
    <w:p w:rsidR="00AB2F28" w:rsidRPr="003C777C" w:rsidRDefault="00AB2F28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</w:rPr>
      </w:pPr>
    </w:p>
    <w:p w:rsidR="00C32CFE" w:rsidRPr="003C777C" w:rsidRDefault="00C32CFE" w:rsidP="0029662D">
      <w:pPr>
        <w:keepNext/>
        <w:spacing w:line="288" w:lineRule="auto"/>
        <w:ind w:left="540" w:right="246"/>
        <w:outlineLvl w:val="0"/>
        <w:rPr>
          <w:rFonts w:ascii="Tahoma" w:hAnsi="Tahoma" w:cs="Tahoma"/>
          <w:b/>
          <w:bCs/>
          <w:i/>
          <w:iCs/>
          <w:sz w:val="18"/>
          <w:szCs w:val="18"/>
        </w:rPr>
      </w:pPr>
      <w:r w:rsidRPr="003C777C">
        <w:rPr>
          <w:rFonts w:ascii="Tahoma" w:hAnsi="Tahoma" w:cs="Tahoma"/>
          <w:b/>
          <w:bCs/>
          <w:i/>
          <w:iCs/>
          <w:sz w:val="18"/>
          <w:szCs w:val="18"/>
          <w:cs/>
        </w:rPr>
        <w:t>การวัดมูลค่ายุติธรรม</w:t>
      </w:r>
    </w:p>
    <w:p w:rsidR="00C32CFE" w:rsidRPr="003C777C" w:rsidRDefault="00C32CFE" w:rsidP="008D6FAB">
      <w:pPr>
        <w:keepNext/>
        <w:spacing w:line="288" w:lineRule="auto"/>
        <w:ind w:left="540" w:right="246"/>
        <w:outlineLvl w:val="0"/>
        <w:rPr>
          <w:rFonts w:ascii="Tahoma" w:hAnsi="Tahoma" w:cs="Tahoma"/>
          <w:sz w:val="18"/>
          <w:szCs w:val="18"/>
          <w:cs/>
        </w:rPr>
      </w:pPr>
    </w:p>
    <w:p w:rsidR="00C32CFE" w:rsidRPr="003C777C" w:rsidRDefault="00C32CFE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3C777C">
        <w:rPr>
          <w:rFonts w:ascii="Tahoma" w:hAnsi="Tahoma" w:cs="Tahoma"/>
          <w:sz w:val="18"/>
          <w:szCs w:val="18"/>
        </w:rPr>
        <w:t xml:space="preserve">Monte Carlo Simulation techniques </w:t>
      </w:r>
      <w:r w:rsidRPr="003C777C">
        <w:rPr>
          <w:rFonts w:ascii="Tahoma" w:hAnsi="Tahoma" w:cs="Tahoma"/>
          <w:sz w:val="18"/>
          <w:szCs w:val="18"/>
          <w:cs/>
        </w:rPr>
        <w:t>โดยมีข้อสมมติฐานที่สำคัญของบริษัทดังนี้</w:t>
      </w:r>
    </w:p>
    <w:p w:rsidR="00011D80" w:rsidRPr="003C777C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951" w:type="dxa"/>
        <w:tblInd w:w="547" w:type="dxa"/>
        <w:tblLook w:val="04A0" w:firstRow="1" w:lastRow="0" w:firstColumn="1" w:lastColumn="0" w:noHBand="0" w:noVBand="1"/>
      </w:tblPr>
      <w:tblGrid>
        <w:gridCol w:w="5231"/>
        <w:gridCol w:w="1240"/>
        <w:gridCol w:w="1240"/>
        <w:gridCol w:w="1240"/>
      </w:tblGrid>
      <w:tr w:rsidR="0004253E" w:rsidRPr="003C777C" w:rsidTr="0019269A">
        <w:trPr>
          <w:tblHeader/>
        </w:trPr>
        <w:tc>
          <w:tcPr>
            <w:tcW w:w="5231" w:type="dxa"/>
            <w:vAlign w:val="center"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III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IV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b/>
                <w:bCs/>
                <w:sz w:val="16"/>
                <w:szCs w:val="16"/>
              </w:rPr>
              <w:t>Grant V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</w:tcPr>
          <w:p w:rsidR="0004253E" w:rsidRPr="003C777C" w:rsidRDefault="0004253E" w:rsidP="0004253E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มูลค่ายุติธรรมถัวเฉลี่ยถ่วงน้ำหนัก</w:t>
            </w:r>
            <w:r w:rsidRPr="003C777C">
              <w:rPr>
                <w:rFonts w:ascii="Tahoma" w:eastAsia="Times New Roman" w:hAnsi="Tahoma" w:cs="Tahoma" w:hint="cs"/>
                <w:sz w:val="16"/>
                <w:szCs w:val="16"/>
                <w:cs/>
              </w:rPr>
              <w:t xml:space="preserve">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ณ วันที่ให้</w:t>
            </w: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 xml:space="preserve"> </w:t>
            </w: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(บาทต่อหน่วย)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25.33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20.99</w:t>
            </w:r>
          </w:p>
        </w:tc>
        <w:tc>
          <w:tcPr>
            <w:tcW w:w="1240" w:type="dxa"/>
            <w:vAlign w:val="bottom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27.44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ราคาหุ้น ณ วันที่ให้ (บาทต่อหุ้น)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77.25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56.50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54.75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ราคาใช้สิทธิ (บาทต่อหุ้น)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81.28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55.24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53.81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ความผันผวนของหุ้นที่คาดหวัง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23.08%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26.84%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24.13%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เงินปันผลที่คาดหวัง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5.77%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8.62%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6.83%</w:t>
            </w:r>
          </w:p>
        </w:tc>
      </w:tr>
      <w:tr w:rsidR="0004253E" w:rsidRPr="003C777C" w:rsidTr="0019269A">
        <w:trPr>
          <w:tblHeader/>
        </w:trPr>
        <w:tc>
          <w:tcPr>
            <w:tcW w:w="5231" w:type="dxa"/>
            <w:vAlign w:val="center"/>
            <w:hideMark/>
          </w:tcPr>
          <w:p w:rsidR="0004253E" w:rsidRPr="003C777C" w:rsidRDefault="0004253E" w:rsidP="00072589">
            <w:pPr>
              <w:spacing w:before="60" w:line="276" w:lineRule="auto"/>
              <w:ind w:right="-108"/>
              <w:jc w:val="both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  <w:cs/>
              </w:rPr>
              <w:t>อัตราดอกเบี้ยปลอดความเสี่ยง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2.34%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1.72%</w:t>
            </w:r>
          </w:p>
        </w:tc>
        <w:tc>
          <w:tcPr>
            <w:tcW w:w="1240" w:type="dxa"/>
          </w:tcPr>
          <w:p w:rsidR="0004253E" w:rsidRPr="003C777C" w:rsidRDefault="0004253E" w:rsidP="00072589">
            <w:pPr>
              <w:spacing w:before="60" w:line="276" w:lineRule="auto"/>
              <w:ind w:right="19"/>
              <w:jc w:val="center"/>
              <w:rPr>
                <w:rFonts w:ascii="Tahoma" w:eastAsia="Times New Roman" w:hAnsi="Tahoma" w:cs="Tahoma"/>
                <w:sz w:val="16"/>
                <w:szCs w:val="16"/>
              </w:rPr>
            </w:pPr>
            <w:r w:rsidRPr="003C777C">
              <w:rPr>
                <w:rFonts w:ascii="Tahoma" w:eastAsia="Times New Roman" w:hAnsi="Tahoma" w:cs="Tahoma"/>
                <w:sz w:val="16"/>
                <w:szCs w:val="16"/>
              </w:rPr>
              <w:t>2.01%</w:t>
            </w:r>
          </w:p>
        </w:tc>
      </w:tr>
    </w:tbl>
    <w:p w:rsidR="00011D80" w:rsidRPr="003C777C" w:rsidRDefault="00011D80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D40EC" w:rsidRPr="003C777C" w:rsidRDefault="00BD40EC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การเปลี่ยนแปลงใบสำคัญแสดงสิทธิซื้อหุ้นสามัญของบริษัท สำหรับ</w:t>
      </w:r>
      <w:r w:rsidR="00773EC4" w:rsidRPr="003C777C">
        <w:rPr>
          <w:rFonts w:ascii="Tahoma" w:eastAsia="Angsana New" w:hAnsi="Tahoma" w:cs="Tahoma" w:hint="eastAsia"/>
          <w:snapToGrid w:val="0"/>
          <w:sz w:val="18"/>
          <w:szCs w:val="18"/>
          <w:cs/>
        </w:rPr>
        <w:t>งวด</w:t>
      </w:r>
      <w:r w:rsidR="003645A1" w:rsidRPr="003C777C">
        <w:rPr>
          <w:rFonts w:ascii="Tahoma" w:eastAsia="Angsana New" w:hAnsi="Tahoma" w:cs="Tahoma" w:hint="cs"/>
          <w:snapToGrid w:val="0"/>
          <w:sz w:val="18"/>
          <w:szCs w:val="18"/>
          <w:cs/>
        </w:rPr>
        <w:t>เก้า</w:t>
      </w:r>
      <w:r w:rsidR="00773EC4" w:rsidRPr="003C777C">
        <w:rPr>
          <w:rFonts w:ascii="Tahoma" w:eastAsia="Angsana New" w:hAnsi="Tahoma" w:cs="Tahoma" w:hint="eastAsia"/>
          <w:snapToGrid w:val="0"/>
          <w:sz w:val="18"/>
          <w:szCs w:val="18"/>
          <w:cs/>
        </w:rPr>
        <w:t>เดือน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สิ้นสุดวันที่ </w:t>
      </w:r>
      <w:r w:rsidR="00B064D7"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30 </w:t>
      </w:r>
      <w:r w:rsidR="003645A1" w:rsidRPr="003C777C">
        <w:rPr>
          <w:rFonts w:ascii="Tahoma" w:eastAsia="Angsana New" w:hAnsi="Tahoma" w:cs="Tahoma" w:hint="cs"/>
          <w:snapToGrid w:val="0"/>
          <w:sz w:val="18"/>
          <w:szCs w:val="18"/>
          <w:cs/>
        </w:rPr>
        <w:t>กันยายน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256</w:t>
      </w:r>
      <w:r w:rsidR="00E86A51" w:rsidRPr="003C777C">
        <w:rPr>
          <w:rFonts w:ascii="Tahoma" w:eastAsia="Angsana New" w:hAnsi="Tahoma" w:cs="Tahoma"/>
          <w:snapToGrid w:val="0"/>
          <w:sz w:val="18"/>
          <w:szCs w:val="18"/>
        </w:rPr>
        <w:t>2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แสดงได้ดังนี้</w:t>
      </w:r>
    </w:p>
    <w:p w:rsidR="00A557FA" w:rsidRPr="003C777C" w:rsidRDefault="00A557FA" w:rsidP="0029662D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</w:p>
    <w:p w:rsidR="008D6FAB" w:rsidRPr="003C777C" w:rsidRDefault="00A557FA" w:rsidP="00592509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4B809D24" wp14:editId="2019588E">
            <wp:extent cx="5616000" cy="3691518"/>
            <wp:effectExtent l="0" t="0" r="3810" b="0"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69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C3B62" w:rsidRPr="003C777C" w:rsidRDefault="009C3B6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557FA" w:rsidRPr="003C777C" w:rsidRDefault="00A557FA">
      <w:pPr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BD40EC" w:rsidRPr="003C777C" w:rsidRDefault="00BD40E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รายการกระทบยอดทุนสำรองอื่น – การจ่ายโดยใช้หุ้นเป็นเกณฑ์</w:t>
      </w:r>
      <w:r w:rsidR="00E26FDA" w:rsidRPr="003C777C">
        <w:rPr>
          <w:rFonts w:ascii="Tahoma" w:hAnsi="Tahoma" w:cs="Tahoma"/>
          <w:b/>
          <w:bCs/>
          <w:sz w:val="18"/>
          <w:szCs w:val="18"/>
          <w:cs/>
        </w:rPr>
        <w:t>ที่ชำระด้วยตราสารทุน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แสดงได้ดังนี้</w:t>
      </w:r>
    </w:p>
    <w:p w:rsidR="00EC43B0" w:rsidRPr="003C777C" w:rsidRDefault="00EC43B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848AB" w:rsidRPr="003C777C" w:rsidRDefault="00F70006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0766F756" wp14:editId="142B571E">
            <wp:extent cx="5616000" cy="2372357"/>
            <wp:effectExtent l="0" t="0" r="3810" b="0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23723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2659A" w:rsidRPr="003C777C" w:rsidRDefault="00F2659A" w:rsidP="002C7C63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C777C" w:rsidRDefault="006519B9" w:rsidP="00015361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1</w:t>
      </w:r>
      <w:r w:rsidR="00E86A51" w:rsidRPr="003C777C">
        <w:rPr>
          <w:rFonts w:ascii="Tahoma" w:hAnsi="Tahoma" w:cs="Tahoma"/>
          <w:b/>
          <w:bCs/>
          <w:sz w:val="18"/>
          <w:szCs w:val="18"/>
        </w:rPr>
        <w:t>4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.</w:t>
      </w:r>
      <w:r w:rsidRPr="003C777C">
        <w:rPr>
          <w:rFonts w:ascii="Tahoma" w:hAnsi="Tahoma" w:cs="Tahoma"/>
          <w:b/>
          <w:bCs/>
          <w:sz w:val="18"/>
          <w:szCs w:val="18"/>
        </w:rPr>
        <w:t>2</w:t>
      </w:r>
      <w:r w:rsidR="00015361" w:rsidRPr="003C777C">
        <w:rPr>
          <w:rFonts w:ascii="Tahoma" w:hAnsi="Tahoma" w:cs="Tahoma"/>
          <w:b/>
          <w:bCs/>
          <w:sz w:val="18"/>
          <w:szCs w:val="18"/>
          <w:cs/>
        </w:rPr>
        <w:t xml:space="preserve"> การจ่ายผลตอบแทนแก่ผู้บริหารโดยชำระด้วยเงินสด</w:t>
      </w:r>
      <w:r w:rsidR="00AA18D8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AA18D8" w:rsidRPr="003C777C">
        <w:rPr>
          <w:rFonts w:ascii="Tahoma" w:hAnsi="Tahoma" w:cs="Tahoma"/>
          <w:b/>
          <w:bCs/>
          <w:sz w:val="18"/>
          <w:szCs w:val="18"/>
          <w:cs/>
        </w:rPr>
        <w:t>(ของไทยคม)</w:t>
      </w:r>
    </w:p>
    <w:p w:rsidR="00015361" w:rsidRPr="003C777C" w:rsidRDefault="00015361" w:rsidP="009848A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015361" w:rsidRPr="003C777C" w:rsidRDefault="00E86A51" w:rsidP="00A820FC">
      <w:pPr>
        <w:spacing w:line="288" w:lineRule="auto"/>
        <w:ind w:left="547" w:right="246"/>
        <w:jc w:val="thaiDistribute"/>
        <w:rPr>
          <w:rFonts w:ascii="Tahoma" w:eastAsia="Angsana New" w:hAnsi="Tahoma" w:cs="Tahoma"/>
          <w:snapToGrid w:val="0"/>
          <w:sz w:val="18"/>
          <w:szCs w:val="18"/>
        </w:rPr>
      </w:pP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9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พฤษภาคม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2561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 ที่ประชุมคณะกรรมการของไทยคม มีมติอนุมัติแก้ไขจำนวนเงินสำหรับการจ่ายค่าตอบแทนสำหรับผลการดำเนินงานเป็นจำนวนรวม 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23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 xml:space="preserve">ล้านบาท เพื่อจัดสรรให้กับผู้บริหารของไทยคม </w:t>
      </w:r>
      <w:r w:rsidRPr="003C777C">
        <w:rPr>
          <w:rFonts w:ascii="Tahoma" w:eastAsia="Angsana New" w:hAnsi="Tahoma" w:cs="Tahoma" w:hint="cs"/>
          <w:snapToGrid w:val="0"/>
          <w:sz w:val="18"/>
          <w:szCs w:val="18"/>
          <w:cs/>
        </w:rPr>
        <w:t xml:space="preserve">ณ วันสิ้นสุดโครงการ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โดยมีเงื่อนไขว่าผลตอบแทนต่อผู้ถือหุ้นโดยรวม (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Absolute Total Shareholder Return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) และผลตอบแทนโดยรวมของผู้ถือหุ้นเมื่อเทียบกับผลตอบแทนเฉลี่ยของกลุ่มอุตสาหกรรมเดียวกันในตลาดหลักทรัพย์แห่งประเทศไทย (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>Relative Total Shareholder Return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) ต้องถึงเกณฑ์ที่กำหนดในปีที่</w:t>
      </w:r>
      <w:r w:rsidRPr="003C777C">
        <w:rPr>
          <w:rFonts w:ascii="Tahoma" w:eastAsia="Angsana New" w:hAnsi="Tahoma" w:cs="Tahoma"/>
          <w:snapToGrid w:val="0"/>
          <w:sz w:val="18"/>
          <w:szCs w:val="18"/>
        </w:rPr>
        <w:t xml:space="preserve"> 3 </w:t>
      </w:r>
      <w:r w:rsidRPr="003C777C">
        <w:rPr>
          <w:rFonts w:ascii="Tahoma" w:eastAsia="Angsana New" w:hAnsi="Tahoma" w:cs="Tahoma"/>
          <w:snapToGrid w:val="0"/>
          <w:sz w:val="18"/>
          <w:szCs w:val="18"/>
          <w:cs/>
        </w:rPr>
        <w:t>ของโครงการ</w:t>
      </w:r>
    </w:p>
    <w:p w:rsidR="00035C61" w:rsidRPr="003C777C" w:rsidRDefault="00035C61">
      <w:pPr>
        <w:rPr>
          <w:rFonts w:ascii="Tahoma" w:hAnsi="Tahoma" w:cs="Tahoma"/>
          <w:b/>
          <w:bC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br w:type="page"/>
      </w:r>
    </w:p>
    <w:p w:rsidR="001D0405" w:rsidRPr="003C777C" w:rsidRDefault="001D0405" w:rsidP="001D0405">
      <w:pPr>
        <w:spacing w:line="288" w:lineRule="auto"/>
        <w:ind w:left="540" w:right="246" w:hanging="540"/>
        <w:jc w:val="both"/>
        <w:rPr>
          <w:rFonts w:ascii="Tahoma" w:hAnsi="Tahoma" w:cs="Tahoma"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lastRenderedPageBreak/>
        <w:t>1</w:t>
      </w:r>
      <w:r w:rsidR="00E86A51" w:rsidRPr="003C777C">
        <w:rPr>
          <w:rFonts w:ascii="Tahoma" w:hAnsi="Tahoma" w:cs="Tahoma"/>
          <w:b/>
          <w:bCs/>
          <w:sz w:val="18"/>
          <w:szCs w:val="18"/>
          <w:lang w:val="en-GB"/>
        </w:rPr>
        <w:t>5</w:t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  <w:t>ข้อมูลทางการเงินจำแนกตามส่วนงาน</w:t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</w:p>
    <w:bookmarkEnd w:id="1"/>
    <w:p w:rsidR="003F6CE1" w:rsidRPr="003C777C" w:rsidRDefault="003F6CE1" w:rsidP="00F11B1A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6A0E02" w:rsidRPr="003C777C" w:rsidRDefault="006A0E0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กลุ่มอินทัชได้จำแนกตามส่วนงานเป็นธุรกิจหลักได้ดังนี้</w:t>
      </w:r>
    </w:p>
    <w:p w:rsidR="00E86A51" w:rsidRPr="003C777C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C777C" w:rsidTr="00293E25">
        <w:trPr>
          <w:tblHeader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ส่วนงาน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ลักษณะธุรกิจ</w:t>
            </w:r>
          </w:p>
        </w:tc>
      </w:tr>
      <w:tr w:rsidR="00E86A51" w:rsidRPr="003C777C" w:rsidTr="00293E25">
        <w:trPr>
          <w:tblHeader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ธุรกิจสื่อสารโทรคมนาคม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ให้บริการโทรศัพท์เคลื่อนที่ จำหน่ายโทรศัพท์เคลื่อนที่ ให้เช่าอุปกรณ์และอุปกรณ์เสริม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ไร้สายในประเทศ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ในประเทศไทย</w:t>
            </w:r>
          </w:p>
        </w:tc>
      </w:tr>
      <w:tr w:rsidR="00E86A51" w:rsidRPr="003C777C" w:rsidTr="00293E25">
        <w:trPr>
          <w:trHeight w:val="71"/>
        </w:trPr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ธุรกิจดาวเทียมและ 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ให้บริการวงจรดาวเทียมและธุรกิจที่เกี่ยวเนื่อง ให้บริการรับส่งสัญญาณผ่านดาวเทียม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ธุรกิจต่างประเทศ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และให้บริการระบบโทรศัพท์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ในประเทศลาว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ธุรกิจของกิจการเป็นธุรกิจเกี่ยวกับกิจกรรมพื้นฐานเพื่อส่งเสริมการพัฒนาและเสริมกำลังทาง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ธุรกิจระหว่างกลุ่มอินทัช กำหนดเป้าหมายทางการเงินและการดำเนินงานของ</w:t>
            </w: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 xml:space="preserve">กลุ่มอินทัช 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B06982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รวมทั้งการช่วยเหลือ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สนับ</w:t>
            </w:r>
            <w:r w:rsidRPr="003C777C">
              <w:rPr>
                <w:rFonts w:ascii="Tahoma" w:hAnsi="Tahoma" w:cs="Tahoma"/>
                <w:spacing w:val="-4"/>
                <w:sz w:val="18"/>
                <w:szCs w:val="18"/>
                <w:cs/>
              </w:rPr>
              <w:t>สนุนบริษัทในกลุ่มให้ได้มาซึ่งแหล่งเงินทุนภายใต้เงื่อนไข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ที่เหมาะสม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pacing w:val="-4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ธุรกิจอื่น ๆ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ให้บริการสถานีวิทยุโทรทัศน์ </w:t>
            </w:r>
            <w:r w:rsidRPr="003C777C">
              <w:rPr>
                <w:rFonts w:ascii="Tahoma" w:hAnsi="Tahoma" w:cs="Tahoma"/>
                <w:i/>
                <w:iCs/>
                <w:sz w:val="18"/>
                <w:szCs w:val="18"/>
              </w:rPr>
              <w:t>(</w:t>
            </w:r>
            <w:r w:rsidRPr="003C77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หยุดดำเนินธุรกิจ เนื่องจากถูกบอกเลิกสัญญาอนุญาตให้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0D3020">
            <w:pPr>
              <w:spacing w:line="288" w:lineRule="auto"/>
              <w:ind w:right="34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i/>
                <w:iCs/>
                <w:sz w:val="18"/>
                <w:szCs w:val="18"/>
                <w:cs/>
              </w:rPr>
              <w:t>ดำเนินการ เมื่อเดือนมีนาคม 2550)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และธุรกิจเกี่ยวกับการ</w:t>
            </w:r>
            <w:r w:rsidR="000D3020" w:rsidRPr="003C777C">
              <w:rPr>
                <w:rFonts w:ascii="Tahoma" w:hAnsi="Tahoma" w:cs="Tahoma"/>
                <w:sz w:val="18"/>
                <w:szCs w:val="18"/>
                <w:cs/>
              </w:rPr>
              <w:t>สนับสนุนด้านเทคโนโลยี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0D3020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สารสนเทศ</w:t>
            </w:r>
            <w:r w:rsidR="00E86A51" w:rsidRPr="003C777C">
              <w:rPr>
                <w:rFonts w:ascii="Tahoma" w:hAnsi="Tahoma" w:cs="Tahoma"/>
                <w:sz w:val="18"/>
                <w:szCs w:val="18"/>
                <w:cs/>
              </w:rPr>
              <w:t>กับบริษัทในกลุ่มและบุคคลภายนอก</w:t>
            </w:r>
            <w:r w:rsidR="00E86A51" w:rsidRPr="003C777C"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E86A51" w:rsidRPr="003C777C">
              <w:rPr>
                <w:rFonts w:ascii="Tahoma" w:hAnsi="Tahoma" w:cs="Tahoma"/>
                <w:sz w:val="18"/>
                <w:szCs w:val="18"/>
                <w:cs/>
              </w:rPr>
              <w:t>รวมถึงการดำเนิน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ธุรกิจภายใต้โครงการ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 w:hanging="7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left="112" w:right="34" w:hanging="112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Venture Capital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ของบริษัท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/>
              <w:rPr>
                <w:rFonts w:ascii="Tahoma" w:hAnsi="Tahoma" w:cs="Tahoma"/>
                <w:sz w:val="18"/>
                <w:szCs w:val="18"/>
              </w:rPr>
            </w:pPr>
          </w:p>
        </w:tc>
      </w:tr>
    </w:tbl>
    <w:p w:rsidR="00E86A51" w:rsidRPr="003C777C" w:rsidRDefault="00E86A51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E86A51" w:rsidRPr="003C777C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กลุ่มอินทัชนำเสนอการจำแนกส่วนงานภูมิศาสตร์ โดยแสดงรายได้ตามส่วนงานแยกตามเขตภูมิศาสตร์ ซึ่งกำหนดจากสถานที่ตั้งของลูกค้า โดยมีส่วนงานภูมิศาสตร์ที่สำคัญ ดังนี้</w:t>
      </w:r>
    </w:p>
    <w:p w:rsidR="00E86A51" w:rsidRPr="003C777C" w:rsidRDefault="00E86A51" w:rsidP="00E86A5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904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804"/>
      </w:tblGrid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ประเทศ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ขอบเขตการดำเนินงานหลัก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Del="002E6A24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ไทย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34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การสื่อสารโทรคมนาคมไร้สาย การบริการวงจรดาวเทียมและธุรกิจที่เกี่ยวเนื่องกับ</w:t>
            </w:r>
            <w:r w:rsidR="0004253E" w:rsidRPr="003C777C">
              <w:rPr>
                <w:rFonts w:ascii="Tahoma" w:hAnsi="Tahoma" w:cs="Tahoma"/>
                <w:sz w:val="18"/>
                <w:szCs w:val="18"/>
                <w:cs/>
              </w:rPr>
              <w:t>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การบริการอินเตอร์เน็ต การบริการสื่อและโฆษณา และอื่น ๆ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3B1BF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</w:rPr>
              <w:t>ออสเตรเลีย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อินเดีย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ญี่ปุ่น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</w:rPr>
              <w:t>มาเลเซีย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E43D3" w:rsidRPr="003C777C" w:rsidTr="00293E25">
        <w:tc>
          <w:tcPr>
            <w:tcW w:w="224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1E43D3" w:rsidRPr="003C777C" w:rsidTr="00293E25">
        <w:tc>
          <w:tcPr>
            <w:tcW w:w="224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 w:hint="cs"/>
                <w:sz w:val="18"/>
                <w:szCs w:val="18"/>
                <w:cs/>
              </w:rPr>
              <w:t>อินโดนีเซีย</w:t>
            </w:r>
          </w:p>
        </w:tc>
        <w:tc>
          <w:tcPr>
            <w:tcW w:w="6804" w:type="dxa"/>
          </w:tcPr>
          <w:p w:rsidR="001E43D3" w:rsidRPr="003C777C" w:rsidRDefault="001E43D3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E86A51" w:rsidRPr="003C777C" w:rsidTr="00293E25">
        <w:tc>
          <w:tcPr>
            <w:tcW w:w="224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อื่น ๆ</w:t>
            </w:r>
          </w:p>
        </w:tc>
        <w:tc>
          <w:tcPr>
            <w:tcW w:w="6804" w:type="dxa"/>
          </w:tcPr>
          <w:p w:rsidR="00E86A51" w:rsidRPr="003C777C" w:rsidRDefault="00E86A51" w:rsidP="00293E25">
            <w:pPr>
              <w:spacing w:line="288" w:lineRule="auto"/>
              <w:ind w:right="246" w:hanging="6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003AAC" w:rsidRPr="003C777C" w:rsidRDefault="00003AAC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D0405" w:rsidRPr="003C777C" w:rsidRDefault="001D0405">
      <w:pPr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br w:type="page"/>
      </w:r>
    </w:p>
    <w:p w:rsidR="00AD47DE" w:rsidRPr="003C77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>ข้อมูลทางการเงินจำแนกตามส่วนงานธุรกิจ</w:t>
      </w:r>
    </w:p>
    <w:p w:rsidR="00C217DE" w:rsidRPr="003C777C" w:rsidRDefault="0005325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5DB9C834" wp14:editId="3B425679">
            <wp:extent cx="5616000" cy="3910345"/>
            <wp:effectExtent l="0" t="0" r="381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91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1213F" w:rsidRPr="003C777C" w:rsidRDefault="0005325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bookmarkStart w:id="2" w:name="OLE_LINK58"/>
      <w:r w:rsidRPr="003C777C">
        <w:rPr>
          <w:noProof/>
        </w:rPr>
        <w:drawing>
          <wp:inline distT="0" distB="0" distL="0" distR="0" wp14:anchorId="7AFC22CA" wp14:editId="35CFA07C">
            <wp:extent cx="5616000" cy="3910345"/>
            <wp:effectExtent l="0" t="0" r="3810" b="0"/>
            <wp:docPr id="36" name="Picture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91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4A9" w:rsidRPr="003C777C" w:rsidRDefault="00053254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lastRenderedPageBreak/>
        <w:drawing>
          <wp:inline distT="0" distB="0" distL="0" distR="0" wp14:anchorId="794C8DAF" wp14:editId="08E46E36">
            <wp:extent cx="5616000" cy="4316808"/>
            <wp:effectExtent l="0" t="0" r="3810" b="0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3168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64A9" w:rsidRPr="003C777C" w:rsidRDefault="00053254" w:rsidP="005D64A9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3E64B5DB" wp14:editId="38A15ACA">
            <wp:extent cx="5616000" cy="4017281"/>
            <wp:effectExtent l="0" t="0" r="3810" b="0"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4017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43E8C" w:rsidRPr="003C777C" w:rsidRDefault="00943E8C">
      <w:pPr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br w:type="page"/>
      </w:r>
    </w:p>
    <w:p w:rsidR="00AD47DE" w:rsidRPr="003C77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lastRenderedPageBreak/>
        <w:t>ข้อมูลทางการเงินจำแนกตามส่วนงานภูมิศาสตร์</w:t>
      </w:r>
    </w:p>
    <w:p w:rsidR="00AD47DE" w:rsidRPr="003C777C" w:rsidRDefault="00AD47DE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293C30" w:rsidRPr="003C777C" w:rsidRDefault="00931D3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สำหรับ</w:t>
      </w:r>
      <w:r w:rsidR="00D74CE3" w:rsidRPr="003C777C">
        <w:rPr>
          <w:rFonts w:ascii="Tahoma" w:hAnsi="Tahoma" w:cs="Tahoma"/>
          <w:sz w:val="18"/>
          <w:szCs w:val="18"/>
          <w:cs/>
        </w:rPr>
        <w:t>รายได้จากส่วนงานในงบการเงินรวม</w:t>
      </w:r>
      <w:r w:rsidRPr="003C777C">
        <w:rPr>
          <w:rFonts w:ascii="Tahoma" w:hAnsi="Tahoma" w:cs="Tahoma"/>
          <w:sz w:val="18"/>
          <w:szCs w:val="18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</w:p>
    <w:p w:rsidR="00931D30" w:rsidRPr="003C777C" w:rsidRDefault="00A91C3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noProof/>
        </w:rPr>
        <w:drawing>
          <wp:inline distT="0" distB="0" distL="0" distR="0" wp14:anchorId="2124D51F" wp14:editId="1D10C2A8">
            <wp:extent cx="5436000" cy="2437556"/>
            <wp:effectExtent l="0" t="0" r="0" b="0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6000" cy="2437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2"/>
    <w:p w:rsidR="00A125D9" w:rsidRPr="003C777C" w:rsidRDefault="00A125D9" w:rsidP="00F11B1A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ข้อมูลเกี่ยวกับลูกค้ารายใหญ่ของกลุ่มอินทัช</w:t>
      </w:r>
    </w:p>
    <w:p w:rsidR="00C8656B" w:rsidRPr="003C777C" w:rsidRDefault="00C8656B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A125D9" w:rsidRPr="003C777C" w:rsidRDefault="00A125D9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สำหรับ</w:t>
      </w:r>
      <w:r w:rsidR="00773EC4" w:rsidRPr="003C777C">
        <w:rPr>
          <w:rFonts w:ascii="Tahoma" w:hAnsi="Tahoma" w:cs="Tahoma"/>
          <w:sz w:val="18"/>
          <w:szCs w:val="18"/>
          <w:cs/>
        </w:rPr>
        <w:t>งวด</w:t>
      </w:r>
      <w:r w:rsidR="003645A1" w:rsidRPr="003C777C">
        <w:rPr>
          <w:rFonts w:ascii="Tahoma" w:hAnsi="Tahoma" w:cs="Tahoma" w:hint="cs"/>
          <w:sz w:val="18"/>
          <w:szCs w:val="18"/>
          <w:cs/>
        </w:rPr>
        <w:t>เก้า</w:t>
      </w:r>
      <w:r w:rsidR="00773EC4" w:rsidRPr="003C777C">
        <w:rPr>
          <w:rFonts w:ascii="Tahoma" w:hAnsi="Tahoma" w:cs="Tahoma"/>
          <w:sz w:val="18"/>
          <w:szCs w:val="18"/>
          <w:cs/>
        </w:rPr>
        <w:t>เดือน</w:t>
      </w:r>
      <w:r w:rsidRPr="003C777C">
        <w:rPr>
          <w:rFonts w:ascii="Tahoma" w:hAnsi="Tahoma" w:cs="Tahoma"/>
          <w:sz w:val="18"/>
          <w:szCs w:val="18"/>
          <w:cs/>
        </w:rPr>
        <w:t xml:space="preserve">สิ้นสุดวันที่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3645A1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25</w:t>
      </w:r>
      <w:r w:rsidR="00492773" w:rsidRPr="003C777C">
        <w:rPr>
          <w:rFonts w:ascii="Tahoma" w:hAnsi="Tahoma" w:cs="Tahoma"/>
          <w:sz w:val="18"/>
          <w:szCs w:val="18"/>
        </w:rPr>
        <w:t>6</w:t>
      </w:r>
      <w:r w:rsidR="00E86A51"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>25</w:t>
      </w:r>
      <w:r w:rsidR="00773EC4" w:rsidRPr="003C777C">
        <w:rPr>
          <w:rFonts w:ascii="Tahoma" w:hAnsi="Tahoma" w:cs="Tahoma"/>
          <w:sz w:val="18"/>
          <w:szCs w:val="18"/>
        </w:rPr>
        <w:t>6</w:t>
      </w:r>
      <w:r w:rsidR="00E86A51"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>ของรายได้รวม</w:t>
      </w:r>
    </w:p>
    <w:p w:rsidR="00592509" w:rsidRPr="003C777C" w:rsidRDefault="00592509" w:rsidP="00DC1418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2D15E6" w:rsidRPr="003C777C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C777C">
        <w:rPr>
          <w:b/>
          <w:bCs/>
          <w:sz w:val="18"/>
          <w:szCs w:val="18"/>
        </w:rPr>
        <w:t>1</w:t>
      </w:r>
      <w:r w:rsidR="00E86A51" w:rsidRPr="003C777C">
        <w:rPr>
          <w:b/>
          <w:bCs/>
          <w:sz w:val="18"/>
          <w:szCs w:val="18"/>
        </w:rPr>
        <w:t>6</w:t>
      </w:r>
      <w:r w:rsidR="002D15E6" w:rsidRPr="003C777C">
        <w:rPr>
          <w:b/>
          <w:bCs/>
          <w:sz w:val="18"/>
          <w:szCs w:val="18"/>
        </w:rPr>
        <w:tab/>
      </w:r>
      <w:r w:rsidR="002D15E6" w:rsidRPr="003C777C">
        <w:rPr>
          <w:b/>
          <w:bCs/>
          <w:sz w:val="18"/>
          <w:szCs w:val="18"/>
          <w:cs/>
        </w:rPr>
        <w:t>กำไรต่อหุ้น</w:t>
      </w:r>
    </w:p>
    <w:p w:rsidR="00FD5234" w:rsidRPr="003C777C" w:rsidRDefault="00FD5234" w:rsidP="008D6FAB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FD5234" w:rsidRPr="003C777C" w:rsidRDefault="00FD5234" w:rsidP="0029662D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กำไรต่อหุ้นขั้นพื้นฐานคำนวณโดยการหารกำไรสำหรับ</w:t>
      </w:r>
      <w:r w:rsidR="00DC70E0" w:rsidRPr="003C777C">
        <w:rPr>
          <w:rFonts w:ascii="Tahoma" w:hAnsi="Tahoma" w:cs="Tahoma"/>
          <w:sz w:val="18"/>
          <w:szCs w:val="18"/>
          <w:cs/>
        </w:rPr>
        <w:t>งวด</w:t>
      </w:r>
      <w:r w:rsidRPr="003C777C">
        <w:rPr>
          <w:rFonts w:ascii="Tahoma" w:hAnsi="Tahoma" w:cs="Tahoma"/>
          <w:sz w:val="18"/>
          <w:szCs w:val="18"/>
          <w:cs/>
        </w:rPr>
        <w:t>ที่เป็นของหุ้นสามัญด้วยจำนวนหุ้นสามัญถัวเฉลี่ยถ่วงน้ำ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หนักที่ชำระ</w:t>
      </w:r>
      <w:r w:rsidRPr="003C777C">
        <w:rPr>
          <w:rFonts w:ascii="Tahoma" w:hAnsi="Tahoma" w:cs="Tahoma"/>
          <w:sz w:val="18"/>
          <w:szCs w:val="18"/>
          <w:cs/>
        </w:rPr>
        <w:t>แล้วและออกจำหน่ายแล้วระหว่าง</w:t>
      </w:r>
      <w:r w:rsidR="00DC70E0" w:rsidRPr="003C777C">
        <w:rPr>
          <w:rFonts w:ascii="Tahoma" w:hAnsi="Tahoma" w:cs="Tahoma"/>
          <w:sz w:val="18"/>
          <w:szCs w:val="18"/>
          <w:cs/>
        </w:rPr>
        <w:t>งวด</w:t>
      </w:r>
    </w:p>
    <w:p w:rsidR="00FD5234" w:rsidRPr="003C777C" w:rsidRDefault="00FD5234" w:rsidP="003C777C">
      <w:pPr>
        <w:spacing w:line="288" w:lineRule="auto"/>
        <w:ind w:left="540" w:right="246"/>
        <w:jc w:val="thaiDistribute"/>
        <w:rPr>
          <w:rFonts w:ascii="Tahoma" w:hAnsi="Tahoma" w:cs="Tahoma"/>
          <w:sz w:val="10"/>
          <w:szCs w:val="10"/>
        </w:rPr>
      </w:pPr>
    </w:p>
    <w:p w:rsidR="00F079EB" w:rsidRPr="003C777C" w:rsidRDefault="00F079EB" w:rsidP="0029662D">
      <w:pPr>
        <w:spacing w:line="288" w:lineRule="auto"/>
        <w:ind w:left="547" w:right="246"/>
        <w:jc w:val="thaiDistribute"/>
        <w:rPr>
          <w:rFonts w:ascii="Tahoma" w:hAnsi="Tahoma" w:cs="Tahoma"/>
          <w:noProof/>
          <w:snapToGrid w:val="0"/>
          <w:sz w:val="18"/>
          <w:szCs w:val="18"/>
        </w:rPr>
      </w:pPr>
      <w:r w:rsidRPr="003C777C">
        <w:rPr>
          <w:rFonts w:ascii="Tahoma" w:hAnsi="Tahoma" w:cs="Tahoma"/>
          <w:noProof/>
          <w:snapToGrid w:val="0"/>
          <w:sz w:val="18"/>
          <w:szCs w:val="18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3C777C" w:rsidRDefault="00F079EB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4"/>
          <w:szCs w:val="14"/>
          <w:lang w:val="en-GB"/>
        </w:rPr>
      </w:pPr>
    </w:p>
    <w:p w:rsidR="00B809A0" w:rsidRPr="003C777C" w:rsidRDefault="00B809A0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C777C"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44206D" w:rsidRPr="003C777C" w:rsidRDefault="00943E8C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C777C">
        <w:rPr>
          <w:noProof/>
        </w:rPr>
        <w:drawing>
          <wp:inline distT="0" distB="0" distL="0" distR="0" wp14:anchorId="270869F2" wp14:editId="08D52443">
            <wp:extent cx="5616000" cy="3463702"/>
            <wp:effectExtent l="0" t="0" r="381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4637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2509" w:rsidRPr="003C777C" w:rsidRDefault="00943E8C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  <w:r w:rsidRPr="003C777C">
        <w:rPr>
          <w:noProof/>
        </w:rPr>
        <w:lastRenderedPageBreak/>
        <w:drawing>
          <wp:inline distT="0" distB="0" distL="0" distR="0" wp14:anchorId="73DCCC6B" wp14:editId="789B19E8">
            <wp:extent cx="5616000" cy="3290082"/>
            <wp:effectExtent l="0" t="0" r="381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000" cy="3290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E74" w:rsidRPr="003C777C" w:rsidRDefault="00773EC4" w:rsidP="0029662D">
      <w:pPr>
        <w:pStyle w:val="BalloonText"/>
        <w:tabs>
          <w:tab w:val="left" w:pos="540"/>
        </w:tabs>
        <w:spacing w:line="288" w:lineRule="auto"/>
        <w:ind w:right="246"/>
        <w:rPr>
          <w:b/>
          <w:bCs/>
          <w:sz w:val="18"/>
          <w:szCs w:val="18"/>
        </w:rPr>
      </w:pPr>
      <w:r w:rsidRPr="003C777C">
        <w:rPr>
          <w:b/>
          <w:bCs/>
          <w:sz w:val="18"/>
          <w:szCs w:val="18"/>
        </w:rPr>
        <w:t>1</w:t>
      </w:r>
      <w:r w:rsidR="00DD51BE" w:rsidRPr="003C777C">
        <w:rPr>
          <w:rFonts w:hint="cs"/>
          <w:b/>
          <w:bCs/>
          <w:sz w:val="18"/>
          <w:szCs w:val="18"/>
          <w:cs/>
        </w:rPr>
        <w:t>7</w:t>
      </w:r>
      <w:r w:rsidR="00465E74" w:rsidRPr="003C777C">
        <w:rPr>
          <w:b/>
          <w:bCs/>
          <w:sz w:val="18"/>
          <w:szCs w:val="18"/>
        </w:rPr>
        <w:tab/>
      </w:r>
      <w:r w:rsidR="00FE4318" w:rsidRPr="003C777C">
        <w:rPr>
          <w:b/>
          <w:bCs/>
          <w:sz w:val="18"/>
          <w:szCs w:val="18"/>
          <w:cs/>
          <w:lang w:val="en-GB"/>
        </w:rPr>
        <w:t>เงินปันผล</w:t>
      </w:r>
    </w:p>
    <w:p w:rsidR="00492773" w:rsidRPr="003C77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lang w:val="en-GB"/>
        </w:rPr>
      </w:pPr>
    </w:p>
    <w:p w:rsidR="00492773" w:rsidRPr="003C777C" w:rsidRDefault="00492773" w:rsidP="00592509">
      <w:pPr>
        <w:spacing w:line="288" w:lineRule="auto"/>
        <w:ind w:left="54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ที่ประชุมสามัญผู้ถือหุ้นประจำปี </w:t>
      </w:r>
      <w:r w:rsidRPr="003C777C">
        <w:rPr>
          <w:rFonts w:ascii="Tahoma" w:hAnsi="Tahoma" w:cs="Tahoma"/>
          <w:spacing w:val="-2"/>
          <w:sz w:val="18"/>
          <w:szCs w:val="18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</w:rPr>
        <w:t>2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spacing w:val="-2"/>
          <w:sz w:val="18"/>
          <w:szCs w:val="18"/>
          <w:lang w:val="en-GB"/>
        </w:rPr>
        <w:t xml:space="preserve">3 </w:t>
      </w:r>
      <w:r w:rsidR="00DD51BE" w:rsidRPr="003C777C">
        <w:rPr>
          <w:rFonts w:ascii="Tahoma" w:hAnsi="Tahoma" w:cs="Tahoma" w:hint="cs"/>
          <w:spacing w:val="-2"/>
          <w:sz w:val="18"/>
          <w:szCs w:val="18"/>
          <w:cs/>
          <w:lang w:val="en-GB"/>
        </w:rPr>
        <w:t>เมษายน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lang w:val="en-GB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</w:t>
      </w:r>
      <w:r w:rsidR="0073122E" w:rsidRPr="003C777C">
        <w:rPr>
          <w:rFonts w:ascii="Tahoma" w:hAnsi="Tahoma" w:cs="Tahoma"/>
          <w:spacing w:val="-2"/>
          <w:sz w:val="18"/>
          <w:szCs w:val="18"/>
          <w:cs/>
        </w:rPr>
        <w:t xml:space="preserve">และที่ประชุมคณะกรรมการของบริษัท เมื่อวันที่ </w:t>
      </w:r>
      <w:r w:rsidR="009A0716" w:rsidRPr="003C777C">
        <w:rPr>
          <w:rFonts w:ascii="Tahoma" w:hAnsi="Tahoma" w:cs="Tahoma" w:hint="cs"/>
          <w:spacing w:val="-2"/>
          <w:sz w:val="18"/>
          <w:szCs w:val="18"/>
          <w:cs/>
        </w:rPr>
        <w:t>6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 xml:space="preserve"> </w:t>
      </w:r>
      <w:r w:rsidR="009A0716" w:rsidRPr="003C777C">
        <w:rPr>
          <w:rFonts w:ascii="Tahoma" w:hAnsi="Tahoma" w:cs="Tahoma" w:hint="cs"/>
          <w:spacing w:val="-2"/>
          <w:sz w:val="18"/>
          <w:szCs w:val="18"/>
          <w:cs/>
        </w:rPr>
        <w:t>สิงหาคม</w:t>
      </w:r>
      <w:r w:rsidR="0073122E" w:rsidRPr="003C777C">
        <w:rPr>
          <w:rFonts w:ascii="Tahoma" w:hAnsi="Tahoma" w:cs="Tahoma"/>
          <w:spacing w:val="-2"/>
          <w:sz w:val="18"/>
          <w:szCs w:val="18"/>
          <w:cs/>
        </w:rPr>
        <w:t xml:space="preserve"> 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>256</w:t>
      </w:r>
      <w:r w:rsidR="00DD51BE" w:rsidRPr="003C777C">
        <w:rPr>
          <w:rFonts w:ascii="Tahoma" w:hAnsi="Tahoma" w:cs="Tahoma"/>
          <w:spacing w:val="-2"/>
          <w:sz w:val="18"/>
          <w:szCs w:val="18"/>
        </w:rPr>
        <w:t>2</w:t>
      </w:r>
      <w:r w:rsidR="0073122E" w:rsidRPr="003C777C">
        <w:rPr>
          <w:rFonts w:ascii="Tahoma" w:hAnsi="Tahoma" w:cs="Tahoma"/>
          <w:spacing w:val="-2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มีมติอนุมัติให้</w:t>
      </w:r>
      <w:r w:rsidR="00DC70E0"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บริษัท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จ่ายเงินปันผล</w:t>
      </w:r>
      <w:r w:rsidR="009A0716"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และเงินปันผลระหว่างกาล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ดังนี้</w:t>
      </w:r>
    </w:p>
    <w:p w:rsidR="00492773" w:rsidRPr="003C777C" w:rsidRDefault="00492773" w:rsidP="0029662D">
      <w:pPr>
        <w:spacing w:line="288" w:lineRule="auto"/>
        <w:ind w:left="540" w:right="246"/>
        <w:jc w:val="both"/>
        <w:rPr>
          <w:rFonts w:ascii="Tahoma" w:hAnsi="Tahoma" w:cs="Tahoma"/>
          <w:spacing w:val="-2"/>
          <w:sz w:val="18"/>
          <w:szCs w:val="18"/>
          <w:lang w:val="en-GB"/>
        </w:rPr>
      </w:pPr>
    </w:p>
    <w:tbl>
      <w:tblPr>
        <w:tblW w:w="9260" w:type="dxa"/>
        <w:tblInd w:w="558" w:type="dxa"/>
        <w:tblLook w:val="04A0" w:firstRow="1" w:lastRow="0" w:firstColumn="1" w:lastColumn="0" w:noHBand="0" w:noVBand="1"/>
      </w:tblPr>
      <w:tblGrid>
        <w:gridCol w:w="968"/>
        <w:gridCol w:w="2693"/>
        <w:gridCol w:w="851"/>
        <w:gridCol w:w="1417"/>
        <w:gridCol w:w="851"/>
        <w:gridCol w:w="1134"/>
        <w:gridCol w:w="1346"/>
      </w:tblGrid>
      <w:tr w:rsidR="009A0716" w:rsidRPr="003C777C" w:rsidTr="00943E8C">
        <w:trPr>
          <w:trHeight w:val="20"/>
        </w:trPr>
        <w:tc>
          <w:tcPr>
            <w:tcW w:w="968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มติที่ประชุม</w:t>
            </w:r>
          </w:p>
        </w:tc>
        <w:tc>
          <w:tcPr>
            <w:tcW w:w="2693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สำหรับงวดผลการดำเนินงาน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  <w:tc>
          <w:tcPr>
            <w:tcW w:w="1417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เงินปันผลระหว่างกาล</w:t>
            </w:r>
          </w:p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ที่จ่ายแล้วในปี 25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ที่จ่ายในปี 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  <w:tc>
          <w:tcPr>
            <w:tcW w:w="1134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ประมาณ</w:t>
            </w:r>
          </w:p>
          <w:p w:rsidR="009A0716" w:rsidRPr="003C777C" w:rsidRDefault="008F5A23" w:rsidP="008F5A23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จำนวน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เงินที่จ่าย</w:t>
            </w:r>
          </w:p>
        </w:tc>
        <w:tc>
          <w:tcPr>
            <w:tcW w:w="1346" w:type="dxa"/>
            <w:hideMark/>
          </w:tcPr>
          <w:p w:rsidR="008F5A23" w:rsidRPr="003C777C" w:rsidRDefault="008F5A23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วันที่จ่าย</w:t>
            </w:r>
          </w:p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เงินปันผล</w:t>
            </w:r>
          </w:p>
        </w:tc>
      </w:tr>
      <w:tr w:rsidR="009A0716" w:rsidRPr="003C777C" w:rsidTr="00943E8C">
        <w:trPr>
          <w:trHeight w:val="20"/>
        </w:trPr>
        <w:tc>
          <w:tcPr>
            <w:tcW w:w="968" w:type="dxa"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2693" w:type="dxa"/>
            <w:vAlign w:val="bottom"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417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บาทต่อหุ้น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134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b/>
                <w:bCs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(</w:t>
            </w:r>
            <w:r w:rsidRPr="003C777C">
              <w:rPr>
                <w:rFonts w:ascii="Tahoma" w:eastAsia="Angsana New" w:hAnsi="Tahoma" w:cs="Tahoma" w:hint="cs"/>
                <w:i/>
                <w:iCs/>
                <w:snapToGrid w:val="0"/>
                <w:spacing w:val="-6"/>
                <w:sz w:val="15"/>
                <w:szCs w:val="15"/>
                <w:cs/>
                <w:lang w:eastAsia="th-TH"/>
              </w:rPr>
              <w:t>ล้านบาท</w:t>
            </w:r>
            <w:r w:rsidRPr="003C777C">
              <w:rPr>
                <w:rFonts w:ascii="Tahoma" w:eastAsia="Angsana New" w:hAnsi="Tahoma" w:cs="Tahoma"/>
                <w:i/>
                <w:iCs/>
                <w:snapToGrid w:val="0"/>
                <w:spacing w:val="-6"/>
                <w:sz w:val="15"/>
                <w:szCs w:val="15"/>
                <w:lang w:eastAsia="th-TH"/>
              </w:rPr>
              <w:t>)</w:t>
            </w:r>
          </w:p>
        </w:tc>
        <w:tc>
          <w:tcPr>
            <w:tcW w:w="1346" w:type="dxa"/>
          </w:tcPr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</w:p>
        </w:tc>
      </w:tr>
      <w:tr w:rsidR="009A0716" w:rsidRPr="003C777C" w:rsidTr="00943E8C">
        <w:trPr>
          <w:trHeight w:val="20"/>
        </w:trPr>
        <w:tc>
          <w:tcPr>
            <w:tcW w:w="968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สามัญผู้ถือหุ้น</w:t>
            </w:r>
          </w:p>
        </w:tc>
        <w:tc>
          <w:tcPr>
            <w:tcW w:w="2693" w:type="dxa"/>
            <w:vAlign w:val="bottom"/>
            <w:hideMark/>
          </w:tcPr>
          <w:p w:rsidR="009A0716" w:rsidRPr="003C777C" w:rsidRDefault="009A0716">
            <w:pPr>
              <w:tabs>
                <w:tab w:val="left" w:pos="882"/>
                <w:tab w:val="left" w:pos="1229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ปี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2.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71</w:t>
            </w:r>
          </w:p>
        </w:tc>
        <w:tc>
          <w:tcPr>
            <w:tcW w:w="1417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54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1.17</w:t>
            </w:r>
          </w:p>
        </w:tc>
        <w:tc>
          <w:tcPr>
            <w:tcW w:w="1134" w:type="dxa"/>
            <w:vAlign w:val="bottom"/>
            <w:hideMark/>
          </w:tcPr>
          <w:p w:rsidR="009A0716" w:rsidRPr="003C777C" w:rsidRDefault="009A0716" w:rsidP="009A071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3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,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752</w:t>
            </w:r>
          </w:p>
        </w:tc>
        <w:tc>
          <w:tcPr>
            <w:tcW w:w="1346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4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เมษายน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</w:tr>
      <w:tr w:rsidR="009A0716" w:rsidRPr="003C777C" w:rsidTr="00943E8C">
        <w:trPr>
          <w:trHeight w:val="20"/>
        </w:trPr>
        <w:tc>
          <w:tcPr>
            <w:tcW w:w="968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right="-108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>คณะกรรมการ</w:t>
            </w:r>
          </w:p>
        </w:tc>
        <w:tc>
          <w:tcPr>
            <w:tcW w:w="2693" w:type="dxa"/>
            <w:vAlign w:val="bottom"/>
            <w:hideMark/>
          </w:tcPr>
          <w:p w:rsidR="009A0716" w:rsidRPr="003C777C" w:rsidRDefault="009A0716" w:rsidP="006830DB">
            <w:pPr>
              <w:tabs>
                <w:tab w:val="left" w:pos="882"/>
              </w:tabs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งวดหกเดือนสิ้นสุดวันที่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30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มิถุนายน </w:t>
            </w: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="006830DB"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417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42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-</w:t>
            </w:r>
          </w:p>
        </w:tc>
        <w:tc>
          <w:tcPr>
            <w:tcW w:w="851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8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1.35</w:t>
            </w:r>
          </w:p>
        </w:tc>
        <w:tc>
          <w:tcPr>
            <w:tcW w:w="1134" w:type="dxa"/>
            <w:vAlign w:val="bottom"/>
            <w:hideMark/>
          </w:tcPr>
          <w:p w:rsidR="009A0716" w:rsidRPr="003C777C" w:rsidRDefault="009A0716">
            <w:pPr>
              <w:spacing w:line="288" w:lineRule="auto"/>
              <w:ind w:left="-108" w:right="-10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4,329</w:t>
            </w:r>
          </w:p>
        </w:tc>
        <w:tc>
          <w:tcPr>
            <w:tcW w:w="1346" w:type="dxa"/>
            <w:vAlign w:val="bottom"/>
            <w:hideMark/>
          </w:tcPr>
          <w:p w:rsidR="009A0716" w:rsidRPr="003C777C" w:rsidRDefault="006830DB" w:rsidP="006830DB">
            <w:pPr>
              <w:spacing w:line="288" w:lineRule="auto"/>
              <w:ind w:left="-108" w:right="-37"/>
              <w:jc w:val="center"/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</w:pP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4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 xml:space="preserve"> 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กันยายน</w:t>
            </w:r>
            <w:r w:rsidR="009A0716"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 xml:space="preserve"> </w:t>
            </w:r>
            <w:r w:rsidR="009A0716" w:rsidRPr="003C777C">
              <w:rPr>
                <w:rFonts w:ascii="Tahoma" w:eastAsia="Angsana New" w:hAnsi="Tahoma" w:cs="Tahoma"/>
                <w:snapToGrid w:val="0"/>
                <w:spacing w:val="-6"/>
                <w:sz w:val="15"/>
                <w:szCs w:val="15"/>
                <w:lang w:eastAsia="th-TH"/>
              </w:rPr>
              <w:t>256</w:t>
            </w:r>
            <w:r w:rsidRPr="003C777C">
              <w:rPr>
                <w:rFonts w:ascii="Tahoma" w:eastAsia="Angsana New" w:hAnsi="Tahoma" w:cs="Tahoma" w:hint="cs"/>
                <w:snapToGrid w:val="0"/>
                <w:spacing w:val="-6"/>
                <w:sz w:val="15"/>
                <w:szCs w:val="15"/>
                <w:cs/>
                <w:lang w:eastAsia="th-TH"/>
              </w:rPr>
              <w:t>2</w:t>
            </w:r>
          </w:p>
        </w:tc>
      </w:tr>
    </w:tbl>
    <w:p w:rsidR="00DC70E0" w:rsidRPr="003C777C" w:rsidRDefault="00C55585" w:rsidP="00FC68FC">
      <w:pPr>
        <w:spacing w:line="288" w:lineRule="auto"/>
        <w:ind w:left="540" w:right="246"/>
        <w:jc w:val="thaiDistribute"/>
        <w:rPr>
          <w:rFonts w:ascii="Tahoma" w:hAnsi="Tahoma" w:cs="Tahoma"/>
          <w:noProof/>
          <w:snapToGrid w:val="0"/>
          <w:sz w:val="11"/>
          <w:szCs w:val="11"/>
          <w:lang w:val="en-GB"/>
        </w:rPr>
      </w:pPr>
      <w:r w:rsidRPr="003C777C">
        <w:rPr>
          <w:rFonts w:ascii="Tahoma" w:hAnsi="Tahoma" w:cs="Tahoma"/>
          <w:noProof/>
          <w:snapToGrid w:val="0"/>
          <w:sz w:val="11"/>
          <w:szCs w:val="11"/>
          <w:cs/>
          <w:lang w:val="en-GB"/>
        </w:rPr>
        <w:t>หมายเหตุ</w:t>
      </w:r>
      <w:r w:rsidRPr="003C777C">
        <w:rPr>
          <w:rFonts w:ascii="Tahoma" w:hAnsi="Tahoma" w:cs="Tahoma"/>
          <w:noProof/>
          <w:snapToGrid w:val="0"/>
          <w:sz w:val="11"/>
          <w:szCs w:val="11"/>
          <w:cs/>
          <w:lang w:val="en-GB"/>
        </w:rPr>
        <w:tab/>
        <w:t>เงินปันผลที่จ่ายจริงอาจต่ำกว่าเงินปันผลที่ประกาศจ่าย เนื่องจาก ณ วันกำหนดรายชื่อผู้ถือหุ้น ผู้ถือหุ้นบางราย</w:t>
      </w:r>
      <w:r w:rsidR="000C53A5" w:rsidRPr="003C777C">
        <w:rPr>
          <w:rFonts w:ascii="Tahoma" w:hAnsi="Tahoma" w:cs="Tahoma" w:hint="cs"/>
          <w:noProof/>
          <w:snapToGrid w:val="0"/>
          <w:sz w:val="11"/>
          <w:szCs w:val="11"/>
          <w:cs/>
          <w:lang w:val="en-GB"/>
        </w:rPr>
        <w:t>อาจ</w:t>
      </w:r>
      <w:r w:rsidRPr="003C777C">
        <w:rPr>
          <w:rFonts w:ascii="Tahoma" w:hAnsi="Tahoma" w:cs="Tahoma"/>
          <w:noProof/>
          <w:snapToGrid w:val="0"/>
          <w:sz w:val="11"/>
          <w:szCs w:val="11"/>
          <w:cs/>
          <w:lang w:val="en-GB"/>
        </w:rPr>
        <w:t>ไม่มีสิทธิได้รับเงินปันผลตามระเบียบวิธีปฏิบัติของ</w:t>
      </w:r>
      <w:r w:rsidR="00480FD8" w:rsidRPr="003C777C">
        <w:rPr>
          <w:rFonts w:ascii="Tahoma" w:hAnsi="Tahoma" w:cs="Tahoma" w:hint="cs"/>
          <w:noProof/>
          <w:snapToGrid w:val="0"/>
          <w:sz w:val="11"/>
          <w:szCs w:val="11"/>
          <w:cs/>
          <w:lang w:val="en-GB"/>
        </w:rPr>
        <w:t xml:space="preserve">บริษัท </w:t>
      </w:r>
      <w:r w:rsidRPr="003C777C">
        <w:rPr>
          <w:rFonts w:ascii="Tahoma" w:hAnsi="Tahoma" w:cs="Tahoma"/>
          <w:noProof/>
          <w:snapToGrid w:val="0"/>
          <w:sz w:val="11"/>
          <w:szCs w:val="11"/>
          <w:cs/>
          <w:lang w:val="en-GB"/>
        </w:rPr>
        <w:t>ศูนย์รับฝากหลักทรัพย์</w:t>
      </w:r>
      <w:r w:rsidR="00480FD8" w:rsidRPr="003C777C">
        <w:rPr>
          <w:rFonts w:ascii="Tahoma" w:hAnsi="Tahoma" w:cs="Tahoma" w:hint="cs"/>
          <w:noProof/>
          <w:snapToGrid w:val="0"/>
          <w:sz w:val="11"/>
          <w:szCs w:val="11"/>
          <w:cs/>
          <w:lang w:val="en-GB"/>
        </w:rPr>
        <w:t xml:space="preserve"> (ประเทศไทย) จำกัด</w:t>
      </w:r>
    </w:p>
    <w:p w:rsidR="00C55585" w:rsidRPr="003C777C" w:rsidRDefault="00C55585" w:rsidP="00592509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402A8" w:rsidRPr="003C777C" w:rsidRDefault="00D06074" w:rsidP="0029662D">
      <w:pPr>
        <w:tabs>
          <w:tab w:val="left" w:pos="6930"/>
        </w:tabs>
        <w:spacing w:line="288" w:lineRule="auto"/>
        <w:ind w:left="540" w:right="246" w:hanging="540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1</w:t>
      </w:r>
      <w:r w:rsidR="00480FD8" w:rsidRPr="003C777C">
        <w:rPr>
          <w:rFonts w:ascii="Tahoma" w:hAnsi="Tahoma" w:cs="Tahoma"/>
          <w:b/>
          <w:bCs/>
          <w:sz w:val="18"/>
          <w:szCs w:val="18"/>
          <w:lang w:val="en-GB"/>
        </w:rPr>
        <w:t>8</w:t>
      </w:r>
      <w:r w:rsidR="00B402A8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B402A8"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</w:t>
      </w:r>
    </w:p>
    <w:p w:rsidR="002E5810" w:rsidRPr="003C777C" w:rsidRDefault="002E5810" w:rsidP="0029662D">
      <w:pPr>
        <w:tabs>
          <w:tab w:val="left" w:pos="54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B81CB9" w:rsidRPr="003C777C" w:rsidRDefault="00D06074" w:rsidP="0029662D">
      <w:pPr>
        <w:pStyle w:val="Header"/>
        <w:spacing w:line="288" w:lineRule="auto"/>
        <w:ind w:left="1080" w:right="246" w:hanging="54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.1</w:t>
      </w:r>
      <w:r w:rsidR="00B81CB9" w:rsidRPr="003C77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131B20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72FC3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 xml:space="preserve">จำกัด (มหาชน) </w:t>
      </w:r>
      <w:r w:rsidR="00B81CB9" w:rsidRPr="003C777C">
        <w:rPr>
          <w:rFonts w:ascii="Tahoma" w:hAnsi="Tahoma" w:cs="Tahoma"/>
          <w:b/>
          <w:bCs/>
          <w:sz w:val="18"/>
          <w:szCs w:val="18"/>
        </w:rPr>
        <w:t>(“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B81CB9" w:rsidRPr="003C777C">
        <w:rPr>
          <w:rFonts w:ascii="Tahoma" w:hAnsi="Tahoma" w:cs="Tahoma"/>
          <w:b/>
          <w:bCs/>
          <w:sz w:val="18"/>
          <w:szCs w:val="18"/>
        </w:rPr>
        <w:t>”)</w:t>
      </w:r>
    </w:p>
    <w:p w:rsidR="00B81CB9" w:rsidRPr="003C777C" w:rsidRDefault="00B81CB9" w:rsidP="0029662D">
      <w:pPr>
        <w:spacing w:line="288" w:lineRule="auto"/>
        <w:ind w:left="540" w:right="246" w:hanging="540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</w:rPr>
        <w:t xml:space="preserve">เมื่อวันที่ 7 มีนาคม  2550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ได้รับหนังสือแจ้งบอกเลิกสัญญาอนุญาตให้ดำเนินการจาก</w:t>
      </w:r>
      <w:r w:rsidR="00C50283" w:rsidRPr="003C777C">
        <w:rPr>
          <w:rFonts w:ascii="Tahoma" w:hAnsi="Tahoma" w:cs="Tahoma"/>
          <w:sz w:val="18"/>
          <w:szCs w:val="18"/>
          <w:cs/>
        </w:rPr>
        <w:t xml:space="preserve">สำนักปลัดสำนักนายกรัฐมนตรี </w:t>
      </w:r>
      <w:r w:rsidR="00C50283" w:rsidRPr="003C777C">
        <w:rPr>
          <w:rFonts w:ascii="Tahoma" w:hAnsi="Tahoma" w:cs="Tahoma"/>
          <w:sz w:val="18"/>
          <w:szCs w:val="18"/>
        </w:rPr>
        <w:t>(“</w:t>
      </w:r>
      <w:r w:rsidR="00C50283" w:rsidRPr="003C777C">
        <w:rPr>
          <w:rFonts w:ascii="Tahoma" w:hAnsi="Tahoma" w:cs="Tahoma"/>
          <w:sz w:val="18"/>
          <w:szCs w:val="18"/>
          <w:cs/>
        </w:rPr>
        <w:t>สปน.</w:t>
      </w:r>
      <w:r w:rsidR="00C50283"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ซึ่งการแจ้งบอกเลิกสัญญานี้เป็นผลให้มีข้อพิพาทเกิดขึ้นขณะนี้อยู่ระหว่างดำเนินคดี ต่าง ๆ ดังนี้</w:t>
      </w:r>
    </w:p>
    <w:p w:rsidR="00954AAF" w:rsidRPr="003C777C" w:rsidRDefault="00954AAF" w:rsidP="00954AAF">
      <w:pPr>
        <w:spacing w:line="288" w:lineRule="auto"/>
        <w:ind w:left="1080" w:right="246"/>
        <w:jc w:val="thaiDistribute"/>
        <w:rPr>
          <w:rFonts w:ascii="Tahoma" w:hAnsi="Tahoma" w:cs="Tahoma"/>
          <w:spacing w:val="-2"/>
          <w:sz w:val="18"/>
          <w:szCs w:val="18"/>
          <w:lang w:val="en-GB"/>
        </w:rPr>
      </w:pPr>
    </w:p>
    <w:p w:rsidR="00954AAF" w:rsidRPr="003C777C" w:rsidRDefault="00954AAF" w:rsidP="00954AAF">
      <w:pPr>
        <w:pStyle w:val="ListParagraph"/>
        <w:numPr>
          <w:ilvl w:val="0"/>
          <w:numId w:val="35"/>
        </w:numPr>
        <w:spacing w:line="288" w:lineRule="auto"/>
        <w:ind w:right="246"/>
        <w:jc w:val="thaiDistribute"/>
        <w:rPr>
          <w:rFonts w:ascii="Tahoma" w:eastAsia="Times New Roman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กรณีที่ไอทีวีเป็นโจทก์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ฟ้อง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(จำเลย) ใน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ข้อพิพาทสถาบันอนุญาโตตุลาการที่ 46/2550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กรณีที่ สปน. บอกเลิกสัญญาอนุญาตให้ดำเนินการ โดยมิชอบ</w:t>
      </w:r>
      <w:r w:rsidRPr="003C777C">
        <w:rPr>
          <w:rFonts w:ascii="Tahoma" w:hAnsi="Tahoma" w:cs="Tahoma"/>
          <w:sz w:val="18"/>
          <w:szCs w:val="18"/>
          <w:cs/>
        </w:rPr>
        <w:t>ด้วยข้อกฎหมายและข้อสัญญาและปฏิบัติหน้าที่โดยไม่ชอบทำให้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z w:val="18"/>
          <w:szCs w:val="18"/>
          <w:cs/>
        </w:rPr>
        <w:t>ได้รับความเสียหาย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>รวมทั้งเป็นโจทก์ (ผู้เสนอ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 xml:space="preserve">ข้อพิพาท)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ต่อ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สถาบันอนุญาโตตุลาการ</w:t>
      </w:r>
      <w:r w:rsidRPr="003C777C">
        <w:rPr>
          <w:rFonts w:ascii="Tahoma" w:hAnsi="Tahoma" w:cs="Tahoma"/>
          <w:sz w:val="18"/>
          <w:szCs w:val="18"/>
          <w:cs/>
        </w:rPr>
        <w:t xml:space="preserve">ในข้อพิพาทหมายเลขดำที่ 1/2550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โดย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pacing w:val="-4"/>
          <w:sz w:val="18"/>
          <w:szCs w:val="18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เบี้ยที่ สปน.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 เรียกร้องให้ชำระจำนวนกว่าแสนล้านบาท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 w:rsidRPr="003C777C">
        <w:rPr>
          <w:rFonts w:ascii="Tahoma" w:eastAsia="Times New Roman" w:hAnsi="Tahoma" w:cs="Tahoma"/>
          <w:sz w:val="18"/>
          <w:szCs w:val="18"/>
        </w:rPr>
        <w:t>19</w:t>
      </w:r>
      <w:r w:rsidRPr="003C777C">
        <w:rPr>
          <w:rFonts w:ascii="Tahoma" w:eastAsia="Times New Roman" w:hAnsi="Tahoma" w:cs="Tahoma"/>
          <w:sz w:val="18"/>
          <w:szCs w:val="18"/>
        </w:rPr>
        <w:t>.2</w:t>
      </w:r>
    </w:p>
    <w:p w:rsidR="00954AAF" w:rsidRPr="003C777C" w:rsidRDefault="00954AAF" w:rsidP="00954AAF">
      <w:pPr>
        <w:pStyle w:val="ListParagraph"/>
        <w:spacing w:line="288" w:lineRule="auto"/>
        <w:ind w:left="1440" w:right="246"/>
        <w:jc w:val="thaiDistribute"/>
        <w:rPr>
          <w:rFonts w:ascii="Tahoma" w:eastAsia="Times New Roman" w:hAnsi="Tahoma" w:cs="Tahoma"/>
          <w:sz w:val="18"/>
          <w:szCs w:val="18"/>
        </w:rPr>
      </w:pPr>
    </w:p>
    <w:p w:rsidR="00954AAF" w:rsidRPr="003C777C" w:rsidRDefault="00954AAF" w:rsidP="00954AAF">
      <w:pPr>
        <w:pStyle w:val="Header"/>
        <w:spacing w:line="288" w:lineRule="auto"/>
        <w:ind w:left="1418" w:right="246" w:hanging="338"/>
        <w:jc w:val="thaiDistribute"/>
        <w:rPr>
          <w:rFonts w:ascii="Tahoma" w:eastAsia="Times New Roman" w:hAnsi="Tahoma" w:cs="Tahoma"/>
          <w:sz w:val="18"/>
          <w:szCs w:val="18"/>
        </w:rPr>
      </w:pP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>2</w:t>
      </w:r>
      <w:r w:rsidRPr="003C777C">
        <w:rPr>
          <w:rFonts w:ascii="Tahoma" w:hAnsi="Tahoma" w:cs="Tahoma"/>
          <w:b/>
          <w:bCs/>
          <w:spacing w:val="-2"/>
          <w:sz w:val="18"/>
          <w:szCs w:val="18"/>
        </w:rPr>
        <w:t>.</w:t>
      </w:r>
      <w:r w:rsidRPr="003C777C">
        <w:rPr>
          <w:rFonts w:ascii="Tahoma" w:hAnsi="Tahoma" w:cs="Tahoma"/>
          <w:b/>
          <w:bCs/>
          <w:spacing w:val="-2"/>
          <w:sz w:val="18"/>
          <w:szCs w:val="18"/>
          <w:cs/>
          <w:lang w:val="en-GB"/>
        </w:rPr>
        <w:tab/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กรณีที่</w:t>
      </w:r>
      <w:r w:rsidRPr="003C777C">
        <w:rPr>
          <w:rFonts w:ascii="Tahoma" w:eastAsia="Times New Roman" w:hAnsi="Tahoma" w:cs="Tahoma"/>
          <w:b/>
          <w:bCs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 xml:space="preserve">เป็นจำเลย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 xml:space="preserve">โดย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สปน.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 xml:space="preserve"> เป็นโจทก์ฟ้องเรียกร้องให้</w:t>
      </w:r>
      <w:r w:rsidRPr="003C777C">
        <w:rPr>
          <w:rFonts w:ascii="Tahoma" w:eastAsia="Times New Roman" w:hAnsi="Tahoma" w:cs="Tahoma"/>
          <w:sz w:val="18"/>
          <w:szCs w:val="18"/>
          <w:cs/>
          <w:lang w:val="en-GB"/>
        </w:rPr>
        <w:t>ไอทีวี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ชำระหนี้ค่าปรับผังรายการค่าอนุญาตให้ดำเนินการส่วนต่าง ค่าดอกเบี้ย และมูลค่าทรัพย์สินที่ไอทีวีส่งมอบไม่ครบ รวมกว่าแสนล้านบาทในคดีดำเลขที่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640/2550</w:t>
      </w:r>
      <w:r w:rsidRPr="003C777C">
        <w:rPr>
          <w:rFonts w:ascii="Tahoma" w:hAnsi="Tahoma" w:cs="Tahoma"/>
          <w:sz w:val="18"/>
          <w:szCs w:val="18"/>
          <w:cs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ซึ่งต่อมา</w:t>
      </w:r>
      <w:r w:rsidRPr="003C777C">
        <w:rPr>
          <w:rFonts w:ascii="Tahoma" w:hAnsi="Tahoma" w:cs="Tahoma"/>
          <w:sz w:val="18"/>
          <w:szCs w:val="18"/>
          <w:cs/>
        </w:rPr>
        <w:t>เมื่อวันที่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19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ศาลปกครองสูงสุดได้มีคำสั่งให้จำหน่ายคดีที่อ้างถึงเพื่อให้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คู่สัญญาไปดำเนินการทางอนุญาโตตุลาการในคดีข้อพิพาทหมายเลขดำเลขที่ </w:t>
      </w:r>
      <w:r w:rsidRPr="003C777C">
        <w:rPr>
          <w:rFonts w:ascii="Tahoma" w:hAnsi="Tahoma" w:cs="Tahoma"/>
          <w:sz w:val="18"/>
          <w:szCs w:val="18"/>
        </w:rPr>
        <w:t xml:space="preserve">1/2550 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 xml:space="preserve">46/2550 </w:t>
      </w:r>
      <w:r w:rsidRPr="003C777C">
        <w:rPr>
          <w:rFonts w:ascii="Tahoma" w:hAnsi="Tahoma" w:cs="Tahoma"/>
          <w:sz w:val="18"/>
          <w:szCs w:val="18"/>
          <w:cs/>
        </w:rPr>
        <w:t>ต่อไป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>ทั้งนี้ความคืบหน้าของ</w:t>
      </w:r>
      <w:r w:rsidRPr="003C777C">
        <w:rPr>
          <w:rFonts w:ascii="Tahoma" w:hAnsi="Tahoma" w:cs="Tahoma"/>
          <w:sz w:val="18"/>
          <w:szCs w:val="18"/>
          <w:cs/>
        </w:rPr>
        <w:t>ข้อพิพาทดังกล่าว</w:t>
      </w:r>
      <w:r w:rsidRPr="003C777C">
        <w:rPr>
          <w:rFonts w:ascii="Tahoma" w:eastAsia="Times New Roman" w:hAnsi="Tahoma" w:cs="Tahoma"/>
          <w:sz w:val="18"/>
          <w:szCs w:val="18"/>
          <w:cs/>
        </w:rPr>
        <w:t xml:space="preserve">เปิดเผยไว้ในหมายเหตุประกอบงบการเงินข้อที่ </w:t>
      </w:r>
      <w:r w:rsidR="00E2169E" w:rsidRPr="003C777C">
        <w:rPr>
          <w:rFonts w:ascii="Tahoma" w:eastAsia="Times New Roman" w:hAnsi="Tahoma" w:cs="Tahoma"/>
          <w:sz w:val="18"/>
          <w:szCs w:val="18"/>
        </w:rPr>
        <w:t>19</w:t>
      </w:r>
      <w:r w:rsidRPr="003C777C">
        <w:rPr>
          <w:rFonts w:ascii="Tahoma" w:eastAsia="Times New Roman" w:hAnsi="Tahoma" w:cs="Tahoma"/>
          <w:sz w:val="18"/>
          <w:szCs w:val="18"/>
        </w:rPr>
        <w:t>.2</w:t>
      </w:r>
    </w:p>
    <w:p w:rsidR="003E1A89" w:rsidRPr="003C777C" w:rsidRDefault="003E1A89" w:rsidP="00FB4567">
      <w:pPr>
        <w:spacing w:line="288" w:lineRule="auto"/>
        <w:ind w:left="540" w:right="246"/>
        <w:jc w:val="both"/>
        <w:rPr>
          <w:rFonts w:ascii="Tahoma" w:hAnsi="Tahoma" w:cs="Tahoma"/>
          <w:noProof/>
          <w:snapToGrid w:val="0"/>
          <w:sz w:val="18"/>
          <w:szCs w:val="18"/>
          <w:cs/>
          <w:lang w:val="en-GB"/>
        </w:rPr>
      </w:pPr>
    </w:p>
    <w:p w:rsidR="00B81CB9" w:rsidRPr="003C777C" w:rsidRDefault="00D06074" w:rsidP="0029662D">
      <w:pPr>
        <w:pStyle w:val="Header"/>
        <w:tabs>
          <w:tab w:val="left" w:pos="567"/>
        </w:tabs>
        <w:spacing w:line="288" w:lineRule="auto"/>
        <w:ind w:left="1080" w:right="246" w:hanging="540"/>
        <w:jc w:val="both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.2</w:t>
      </w:r>
      <w:r w:rsidR="00B81CB9" w:rsidRPr="003C777C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ภาระผูกพันตามหนังสือสัญญาผู้ถือหุ้น</w:t>
      </w:r>
    </w:p>
    <w:p w:rsidR="00B81CB9" w:rsidRPr="003C777C" w:rsidRDefault="00B81CB9" w:rsidP="0029662D">
      <w:pPr>
        <w:pStyle w:val="Header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954AAF" w:rsidRPr="003C777C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360" w:right="246" w:firstLine="720"/>
        <w:jc w:val="both"/>
        <w:rPr>
          <w:rFonts w:ascii="Tahoma" w:hAnsi="Tahoma" w:cs="Tahoma"/>
          <w:sz w:val="18"/>
          <w:szCs w:val="18"/>
          <w:cs/>
          <w:lang w:val="en-GB"/>
        </w:rPr>
      </w:pPr>
      <w:r w:rsidRPr="003C777C">
        <w:rPr>
          <w:rFonts w:ascii="Tahoma" w:hAnsi="Tahoma" w:cs="Tahoma"/>
          <w:sz w:val="18"/>
          <w:szCs w:val="18"/>
        </w:rPr>
        <w:t>Singapore Telecommunications Limited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 (“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สิงเทล</w:t>
      </w:r>
      <w:r w:rsidRPr="003C777C">
        <w:rPr>
          <w:rFonts w:ascii="Tahoma" w:hAnsi="Tahoma" w:cs="Tahoma"/>
          <w:sz w:val="18"/>
          <w:szCs w:val="18"/>
          <w:lang w:val="en-GB"/>
        </w:rPr>
        <w:t>”)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both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ตามสัญญาระหว่างผู้ถือหุ้นที่บริษัททำกับสิงเทล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ู่สัญญาได้ยืนยันว่าทั้งสองฝ่ายไม่มีเจตนาและไม่ได้กระทำการที่จะร่วมกันหรือกระทำการร่วมกัน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954AAF" w:rsidRPr="003C777C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080" w:right="246"/>
        <w:jc w:val="both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รัฐบาลของสาธารณรัฐประชาธิปไตยประชาชนลาว</w:t>
      </w:r>
    </w:p>
    <w:p w:rsidR="00954AAF" w:rsidRPr="003C777C" w:rsidRDefault="00954AAF" w:rsidP="00954AAF">
      <w:pPr>
        <w:pStyle w:val="Header"/>
        <w:spacing w:line="288" w:lineRule="auto"/>
        <w:ind w:left="1080" w:right="246"/>
        <w:jc w:val="both"/>
        <w:rPr>
          <w:rFonts w:ascii="Tahoma" w:hAnsi="Tahoma" w:cs="Tahoma"/>
          <w:snapToGrid/>
          <w:sz w:val="18"/>
          <w:szCs w:val="18"/>
          <w:cs/>
          <w:lang w:val="en-GB" w:eastAsia="en-US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Lao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Telecommunications Company Limited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(“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เป็นการร่วมค้ากันทางอ้อมของไทยคมได้ก่อตั้งขึ้น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ตามสัญญาร่วมทุนลงวันที่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>ตุลาคม</w:t>
      </w:r>
      <w:r w:rsidRPr="003C777C">
        <w:rPr>
          <w:rFonts w:ascii="Tahoma" w:hAnsi="Tahoma" w:cs="Tahoma"/>
          <w:sz w:val="18"/>
          <w:szCs w:val="18"/>
        </w:rPr>
        <w:t xml:space="preserve"> 2539 </w:t>
      </w:r>
      <w:r w:rsidRPr="003C777C">
        <w:rPr>
          <w:rFonts w:ascii="Tahoma" w:hAnsi="Tahoma" w:cs="Tahoma"/>
          <w:sz w:val="18"/>
          <w:szCs w:val="18"/>
          <w:cs/>
        </w:rPr>
        <w:t>ระหว่างรัฐบาลของประเทศลาว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>มหาชน</w:t>
      </w:r>
      <w:r w:rsidRPr="003C777C">
        <w:rPr>
          <w:rFonts w:ascii="Tahoma" w:hAnsi="Tahoma" w:cs="Tahoma"/>
          <w:sz w:val="18"/>
          <w:szCs w:val="18"/>
        </w:rPr>
        <w:t>) (</w:t>
      </w:r>
      <w:r w:rsidRPr="003C777C">
        <w:rPr>
          <w:rFonts w:ascii="Tahoma" w:hAnsi="Tahoma" w:cs="Tahoma"/>
          <w:sz w:val="18"/>
          <w:szCs w:val="18"/>
          <w:cs/>
        </w:rPr>
        <w:t>ชื่อเดิมของบริษัท</w:t>
      </w:r>
      <w:r w:rsidRPr="003C777C">
        <w:rPr>
          <w:rFonts w:ascii="Tahoma" w:hAnsi="Tahoma" w:cs="Tahoma"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ภายใต้สัญญาอนุญาตให้ดำเนินการดังกล่าว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ได้รับสิทธิในการให้บริการทางด้านโทรคมนาคมในประเทศลาว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เป็นระยะเวลา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ปัจจุบัน</w:t>
      </w:r>
      <w:r w:rsidRPr="003C777C">
        <w:rPr>
          <w:rFonts w:ascii="Tahoma" w:hAnsi="Tahoma" w:cs="Tahoma"/>
          <w:sz w:val="18"/>
          <w:szCs w:val="18"/>
        </w:rPr>
        <w:t xml:space="preserve"> SHEN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ตามสัญญาร่วมทุนดังกล่าวเมื่อสิ้นสุดปีที่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</w:rPr>
        <w:t xml:space="preserve">2559) </w:t>
      </w:r>
      <w:r w:rsidRPr="003C777C">
        <w:rPr>
          <w:rFonts w:ascii="Tahoma" w:hAnsi="Tahoma" w:cs="Tahoma"/>
          <w:sz w:val="18"/>
          <w:szCs w:val="18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และเมื่อสิ้นสุดปีที่ </w:t>
      </w:r>
      <w:r w:rsidRPr="003C777C">
        <w:rPr>
          <w:rFonts w:ascii="Tahoma" w:hAnsi="Tahoma" w:cs="Tahoma"/>
          <w:sz w:val="18"/>
          <w:szCs w:val="18"/>
        </w:rPr>
        <w:t xml:space="preserve">23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ของสัญญาร่วมทุน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 xml:space="preserve">ปี </w:t>
      </w:r>
      <w:r w:rsidRPr="003C777C">
        <w:rPr>
          <w:rFonts w:ascii="Tahoma" w:hAnsi="Tahoma" w:cs="Tahoma"/>
          <w:sz w:val="18"/>
          <w:szCs w:val="18"/>
        </w:rPr>
        <w:t xml:space="preserve">2562) </w:t>
      </w:r>
      <w:r w:rsidRPr="003C777C">
        <w:rPr>
          <w:rFonts w:ascii="Tahoma" w:hAnsi="Tahoma" w:cs="Tahoma"/>
          <w:sz w:val="18"/>
          <w:szCs w:val="18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เมื่อครบกำหนด 25 ปี (2564)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โดยไม่คิดค่าตอบแทน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ตามข้อตกลงเบื้องต้นของสัญญาร่วมทุน แอลทีซีต้องลงทุนใน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400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ล้านดอลลาร์สหรัฐฯ ภายในระยะเวลา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</w:p>
    <w:p w:rsidR="00773D21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</w:rPr>
      </w:pP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23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ตุลาคม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2558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SHEN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และรัฐบาลของ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ซึ่งมีผลให้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ได้รับการต่ออายุสิทธิในการให้บริการทางด้านโทรคมนาคมใน</w:t>
      </w:r>
      <w:r w:rsidRPr="003C777C">
        <w:rPr>
          <w:rFonts w:ascii="Tahoma" w:hAnsi="Tahoma" w:cs="Tahoma"/>
          <w:sz w:val="18"/>
          <w:szCs w:val="18"/>
          <w:cs/>
        </w:rPr>
        <w:t>ประเทศลาว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ต่อไปอีก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 จนถึงปี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 xml:space="preserve">2589 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>ทั้งนี้ตามสัญญาที่มีการแก้ไขใหม่</w:t>
      </w:r>
      <w:r w:rsidRPr="003C777C">
        <w:rPr>
          <w:rFonts w:ascii="Tahoma" w:hAnsi="Tahoma" w:cs="Tahoma"/>
          <w:sz w:val="18"/>
          <w:szCs w:val="18"/>
          <w:cs/>
        </w:rPr>
        <w:t>แอลทีซี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400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ล้านดอลลาร์สหรัฐฯ ภายในระยะเวลา </w:t>
      </w:r>
      <w:r w:rsidRPr="003C777C">
        <w:rPr>
          <w:rFonts w:ascii="Tahoma" w:eastAsia="Angsana New" w:hAnsi="Tahoma" w:cs="Tahoma"/>
          <w:color w:val="000000"/>
          <w:sz w:val="18"/>
          <w:szCs w:val="18"/>
        </w:rPr>
        <w:t>25</w:t>
      </w:r>
      <w:r w:rsidRPr="003C777C">
        <w:rPr>
          <w:rFonts w:ascii="Tahoma" w:eastAsia="Angsana New" w:hAnsi="Tahoma" w:cs="Tahoma"/>
          <w:color w:val="000000"/>
          <w:sz w:val="18"/>
          <w:szCs w:val="18"/>
          <w:cs/>
        </w:rPr>
        <w:t xml:space="preserve"> ปี</w:t>
      </w:r>
    </w:p>
    <w:p w:rsidR="00954AAF" w:rsidRPr="003C777C" w:rsidRDefault="00954AAF" w:rsidP="00954AAF">
      <w:pPr>
        <w:pStyle w:val="BodyTextIndent3"/>
        <w:spacing w:line="288" w:lineRule="auto"/>
        <w:ind w:left="1080" w:right="246"/>
        <w:jc w:val="thaiDistribute"/>
        <w:rPr>
          <w:rFonts w:ascii="Tahoma" w:eastAsia="Angsana New" w:hAnsi="Tahoma" w:cs="Tahoma"/>
          <w:color w:val="000000"/>
          <w:sz w:val="18"/>
          <w:szCs w:val="18"/>
          <w:cs/>
        </w:rPr>
      </w:pPr>
    </w:p>
    <w:p w:rsidR="004805C9" w:rsidRPr="003C777C" w:rsidRDefault="00D06074" w:rsidP="0029662D">
      <w:pPr>
        <w:pStyle w:val="Header"/>
        <w:spacing w:line="288" w:lineRule="auto"/>
        <w:ind w:left="1120" w:right="246" w:hanging="560"/>
        <w:jc w:val="both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C777C">
        <w:rPr>
          <w:rFonts w:ascii="Tahoma" w:hAnsi="Tahoma" w:cs="Tahoma"/>
          <w:b/>
          <w:bCs/>
          <w:sz w:val="18"/>
          <w:szCs w:val="18"/>
        </w:rPr>
        <w:t>3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ab/>
        <w:t>ภาระผูกพันจากสัญญาอนุญาตให้ดำเนินการ</w:t>
      </w:r>
      <w:r w:rsidR="00BA2CB7" w:rsidRPr="003C777C">
        <w:rPr>
          <w:rFonts w:ascii="Tahoma" w:hAnsi="Tahoma" w:cs="Tahoma"/>
          <w:b/>
          <w:bCs/>
          <w:sz w:val="18"/>
          <w:szCs w:val="18"/>
          <w:cs/>
        </w:rPr>
        <w:t>ของไทยคม</w:t>
      </w:r>
    </w:p>
    <w:p w:rsidR="004805C9" w:rsidRPr="003C777C" w:rsidRDefault="004805C9" w:rsidP="0029662D">
      <w:pPr>
        <w:spacing w:line="288" w:lineRule="auto"/>
        <w:ind w:left="1120" w:right="246"/>
        <w:rPr>
          <w:rFonts w:ascii="Tahoma" w:hAnsi="Tahoma" w:cs="Tahoma"/>
          <w:sz w:val="18"/>
          <w:szCs w:val="18"/>
          <w:lang w:eastAsia="th-TH"/>
        </w:rPr>
      </w:pPr>
    </w:p>
    <w:p w:rsidR="00954AAF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ไทยคมได้รับสิทธิจากกระทรวงคมนาคมให้ดำเนินการโครงการดาวเทียมสื่อสารโดยให้ไทยคม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ซึ่งปัจจุบันสัญญาดังกล่าวอยู่ภายใต้การดูแลของกระทรวงดิจิทัลเพื่อเศรษฐกิจและสังคม (เดิมชื่อ กระทรวงเทคโนโลยีสารสนเทศและการสื่อสาร)</w:t>
      </w:r>
    </w:p>
    <w:p w:rsidR="00954AAF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</w:p>
    <w:p w:rsidR="004805C9" w:rsidRPr="003C777C" w:rsidRDefault="00954AAF" w:rsidP="00954AAF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 xml:space="preserve">ภายใต้สัญญาดังกล่าวข้างต้นไทยคมจะต้องจ่ายผลประโยชน์ตอบแทนแก่กระทรวงดิจิทัลฯ ในอัตราร้อยละของรายได้ ค่าบริการที่ไทยคมได้รับหรืออย่างน้อยเท่ากับเงินขั้นต่ำที่ระบุไว้ในสัญญา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>ณ วันที่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B064D7" w:rsidRPr="003C777C">
        <w:rPr>
          <w:rFonts w:ascii="Tahoma" w:eastAsia="Angsana New" w:hAnsi="Tahoma" w:cs="Tahoma"/>
          <w:b w:val="0"/>
          <w:bCs w:val="0"/>
          <w:spacing w:val="-4"/>
          <w:sz w:val="18"/>
          <w:szCs w:val="18"/>
        </w:rPr>
        <w:t xml:space="preserve">30 </w:t>
      </w:r>
      <w:r w:rsidR="00734193" w:rsidRPr="003C777C">
        <w:rPr>
          <w:rFonts w:ascii="Tahoma" w:eastAsia="Angsana New" w:hAnsi="Tahoma" w:cs="Tahoma" w:hint="cs"/>
          <w:b w:val="0"/>
          <w:bCs w:val="0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>62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 ต้นทุนค่าอนุญาตให้ดำเนินการขั้นต่ำคงเหลือ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="00A84332" w:rsidRPr="003C777C">
        <w:rPr>
          <w:rFonts w:ascii="Tahoma" w:hAnsi="Tahoma" w:cs="Tahoma"/>
          <w:b w:val="0"/>
          <w:bCs w:val="0"/>
          <w:sz w:val="18"/>
          <w:szCs w:val="18"/>
        </w:rPr>
        <w:t>181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</w:rPr>
        <w:t xml:space="preserve"> ล้านบาท 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(ณ วันที่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 </w:t>
      </w:r>
      <w:r w:rsidRPr="003C777C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</w:rPr>
        <w:t xml:space="preserve">31 </w:t>
      </w:r>
      <w:r w:rsidRPr="003C777C">
        <w:rPr>
          <w:rFonts w:ascii="Tahoma" w:eastAsia="Angsana New" w:hAnsi="Tahoma" w:cs="Tahoma"/>
          <w:b w:val="0"/>
          <w:bCs w:val="0"/>
          <w:i/>
          <w:iCs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</w:rPr>
        <w:t xml:space="preserve">61: 245 </w:t>
      </w:r>
      <w:r w:rsidRPr="003C777C">
        <w:rPr>
          <w:rFonts w:ascii="Tahoma" w:hAnsi="Tahoma" w:cs="Tahoma"/>
          <w:b w:val="0"/>
          <w:bCs w:val="0"/>
          <w:i/>
          <w:iCs/>
          <w:sz w:val="18"/>
          <w:szCs w:val="18"/>
          <w:cs/>
        </w:rPr>
        <w:t>ล้านบาท)</w:t>
      </w:r>
      <w:r w:rsidRPr="003C777C">
        <w:rPr>
          <w:rFonts w:ascii="Tahoma" w:hAnsi="Tahoma" w:cs="Tahoma"/>
          <w:b w:val="0"/>
          <w:bCs w:val="0"/>
          <w:sz w:val="18"/>
          <w:szCs w:val="18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นอกจากนี้ภายใต้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lastRenderedPageBreak/>
        <w:t>สัญญาดังกล่าวข้างต้นไทยคมยอมให้ดาวเทียมทุกดวงและสถานีควบคุมดาวเทียมรวมทั้งอุปกรณ์</w:t>
      </w:r>
      <w:r w:rsidRPr="003C777C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ต่าง ๆ ที่จัดตั้งขึ้นตามสัญญาฉบับนี้ตกเป็นกรรมสิทธิ์ของกระทรวงดิจิทัลฯ</w:t>
      </w:r>
      <w:r w:rsidRPr="003C777C">
        <w:rPr>
          <w:rFonts w:ascii="Tahoma" w:hAnsi="Tahoma" w:cs="Tahoma"/>
          <w:b w:val="0"/>
          <w:bCs w:val="0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sz w:val="18"/>
          <w:szCs w:val="18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3C777C" w:rsidRDefault="004805C9" w:rsidP="0029662D">
      <w:pPr>
        <w:pStyle w:val="BodyText"/>
        <w:spacing w:line="288" w:lineRule="auto"/>
        <w:ind w:left="1120" w:right="246"/>
        <w:jc w:val="thaiDistribute"/>
        <w:rPr>
          <w:rFonts w:ascii="Tahoma" w:hAnsi="Tahoma" w:cs="Tahoma"/>
          <w:b w:val="0"/>
          <w:bCs w:val="0"/>
          <w:snapToGrid w:val="0"/>
          <w:sz w:val="18"/>
          <w:szCs w:val="18"/>
          <w:lang w:eastAsia="th-TH"/>
        </w:rPr>
      </w:pPr>
    </w:p>
    <w:p w:rsidR="004805C9" w:rsidRPr="003C777C" w:rsidRDefault="00D0607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8</w:t>
      </w:r>
      <w:r w:rsidR="0026598D" w:rsidRPr="003C777C">
        <w:rPr>
          <w:rFonts w:ascii="Tahoma" w:hAnsi="Tahoma" w:cs="Tahoma"/>
          <w:b/>
          <w:bCs/>
          <w:sz w:val="18"/>
          <w:szCs w:val="18"/>
        </w:rPr>
        <w:t>.</w:t>
      </w:r>
      <w:r w:rsidR="00003AAC" w:rsidRPr="003C777C">
        <w:rPr>
          <w:rFonts w:ascii="Tahoma" w:hAnsi="Tahoma" w:cs="Tahoma"/>
          <w:b/>
          <w:bCs/>
          <w:sz w:val="18"/>
          <w:szCs w:val="18"/>
        </w:rPr>
        <w:t>4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ab/>
        <w:t xml:space="preserve">ภาระผูกพันตามสัญญาเช่าดำเนินงาน </w:t>
      </w:r>
      <w:r w:rsidR="004805C9" w:rsidRPr="003C777C">
        <w:rPr>
          <w:rFonts w:ascii="Tahoma" w:hAnsi="Tahoma" w:cs="Tahoma"/>
          <w:b/>
          <w:bCs/>
          <w:sz w:val="18"/>
          <w:szCs w:val="18"/>
        </w:rPr>
        <w:t xml:space="preserve">- 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>กรณีที่</w:t>
      </w:r>
      <w:r w:rsidR="008711A6" w:rsidRPr="003C77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4805C9" w:rsidRPr="003C777C">
        <w:rPr>
          <w:rFonts w:ascii="Tahoma" w:hAnsi="Tahoma" w:cs="Tahoma"/>
          <w:b/>
          <w:bCs/>
          <w:sz w:val="18"/>
          <w:szCs w:val="18"/>
          <w:cs/>
        </w:rPr>
        <w:t>เป็นผู้เช่า</w:t>
      </w:r>
    </w:p>
    <w:p w:rsidR="004805C9" w:rsidRPr="003C777C" w:rsidRDefault="004805C9" w:rsidP="0029662D">
      <w:pPr>
        <w:pStyle w:val="BodyTextIndent3"/>
        <w:spacing w:line="288" w:lineRule="auto"/>
        <w:ind w:left="900" w:right="246"/>
        <w:jc w:val="thaiDistribute"/>
        <w:rPr>
          <w:rFonts w:ascii="Tahoma" w:hAnsi="Tahoma" w:cs="Tahoma"/>
          <w:sz w:val="18"/>
          <w:szCs w:val="18"/>
        </w:rPr>
      </w:pPr>
    </w:p>
    <w:p w:rsidR="004805C9" w:rsidRPr="003C777C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3C777C">
        <w:rPr>
          <w:rFonts w:ascii="Tahoma" w:hAnsi="Tahoma" w:cs="Tahoma"/>
          <w:sz w:val="18"/>
          <w:szCs w:val="18"/>
        </w:rPr>
        <w:t xml:space="preserve">: </w:t>
      </w:r>
      <w:r w:rsidRPr="003C777C">
        <w:rPr>
          <w:rFonts w:ascii="Tahoma" w:hAnsi="Tahoma" w:cs="Tahoma"/>
          <w:sz w:val="18"/>
          <w:szCs w:val="18"/>
          <w:cs/>
        </w:rPr>
        <w:t>ไม่มี) ดังนี้</w:t>
      </w:r>
    </w:p>
    <w:p w:rsidR="00592509" w:rsidRPr="003C777C" w:rsidRDefault="0059250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CC1DB3" w:rsidRPr="003C777C" w:rsidRDefault="00943E8C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noProof/>
        </w:rPr>
        <w:drawing>
          <wp:inline distT="0" distB="0" distL="0" distR="0" wp14:anchorId="713DCED7" wp14:editId="6B350E28">
            <wp:extent cx="5256000" cy="1665286"/>
            <wp:effectExtent l="0" t="0" r="190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6000" cy="166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4AAF" w:rsidRPr="003C777C" w:rsidRDefault="00954AAF" w:rsidP="00954AAF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18.5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ab/>
        <w:t>สัญญาบริการอื่น</w:t>
      </w:r>
    </w:p>
    <w:p w:rsidR="00954AAF" w:rsidRPr="003C777C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b/>
          <w:bCs/>
          <w:sz w:val="18"/>
          <w:szCs w:val="18"/>
        </w:rPr>
      </w:pPr>
    </w:p>
    <w:p w:rsidR="00954AAF" w:rsidRPr="003C777C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ไทยคมได้ทำสัญญาบริการเพื่อเพิ่มอายุการใช้งานของดาวเทียมเป็นระยะเวลา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>ปี ซึ่งไทยคมมีภาระผูกพันขั้นต่ำจนถึงวันสิ้นสุดสัญญา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ล้านดอลลาร์สหรัฐฯ โดย</w:t>
      </w:r>
      <w:r w:rsidR="00972088" w:rsidRPr="003C777C">
        <w:rPr>
          <w:rFonts w:ascii="Tahoma" w:hAnsi="Tahoma" w:cs="Tahoma" w:hint="cs"/>
          <w:sz w:val="18"/>
          <w:szCs w:val="18"/>
          <w:cs/>
        </w:rPr>
        <w:t xml:space="preserve">    </w:t>
      </w:r>
      <w:r w:rsidRPr="003C777C">
        <w:rPr>
          <w:rFonts w:ascii="Tahoma" w:hAnsi="Tahoma" w:cs="Tahoma"/>
          <w:sz w:val="18"/>
          <w:szCs w:val="18"/>
          <w:cs/>
        </w:rPr>
        <w:t xml:space="preserve">ไทยคมมีสิทธิในการยกเลิกสัญญาภายใต้ข้อกำหนดและเงื่อนไขตามที่ระบุไว้ในสัญญา สำหรับค่าบริการอีกส่วนหนึ่งเป็นจำนวน </w:t>
      </w:r>
      <w:r w:rsidRPr="003C777C">
        <w:rPr>
          <w:rFonts w:ascii="Tahoma" w:hAnsi="Tahoma" w:cs="Tahoma"/>
          <w:sz w:val="18"/>
          <w:szCs w:val="18"/>
        </w:rPr>
        <w:t xml:space="preserve">71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ล้านดอลลาร์สหรัฐฯ ซึ่งขึ้นอยู่กับเงื่อนไขบางประการในสัญญาหากไทยคมได้รับอนุญาตให้ดำเนินงานตาม</w:t>
      </w:r>
      <w:r w:rsidR="00972088" w:rsidRPr="003C777C">
        <w:rPr>
          <w:rFonts w:ascii="Tahoma" w:hAnsi="Tahoma" w:cs="Tahoma"/>
          <w:sz w:val="18"/>
          <w:szCs w:val="18"/>
          <w:cs/>
        </w:rPr>
        <w:t>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>ดาวเทียมต่อภายหลังจากที่</w:t>
      </w:r>
      <w:r w:rsidR="00972088" w:rsidRPr="003C777C">
        <w:rPr>
          <w:rFonts w:ascii="Tahoma" w:hAnsi="Tahoma" w:cs="Tahoma"/>
          <w:sz w:val="18"/>
          <w:szCs w:val="18"/>
          <w:cs/>
        </w:rPr>
        <w:t>สัญญา</w:t>
      </w:r>
      <w:r w:rsidR="00972088" w:rsidRPr="003C777C">
        <w:rPr>
          <w:rFonts w:ascii="Tahoma" w:hAnsi="Tahoma" w:cs="Tahoma" w:hint="cs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>ที่มีอยู่สิ้นสุดลง</w:t>
      </w:r>
    </w:p>
    <w:p w:rsidR="00954AAF" w:rsidRPr="003C777C" w:rsidRDefault="00954AAF" w:rsidP="00954AAF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2B1505" w:rsidRPr="003C777C" w:rsidRDefault="00AF5024" w:rsidP="0029662D">
      <w:pPr>
        <w:spacing w:line="288" w:lineRule="auto"/>
        <w:ind w:left="540" w:right="246" w:hanging="540"/>
        <w:jc w:val="both"/>
        <w:rPr>
          <w:rFonts w:ascii="Tahoma" w:hAnsi="Tahoma" w:cs="Tahoma"/>
          <w:spacing w:val="-2"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ab/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>เหตุการณ์สำคัญ ข้อพิพาททางการค้า และคดีความที่สำคัญของ</w:t>
      </w:r>
      <w:r w:rsidR="008711A6" w:rsidRPr="003C777C">
        <w:rPr>
          <w:rFonts w:ascii="Tahoma" w:hAnsi="Tahoma" w:cs="Tahoma"/>
          <w:b/>
          <w:bCs/>
          <w:sz w:val="18"/>
          <w:szCs w:val="18"/>
          <w:cs/>
        </w:rPr>
        <w:t>กลุ่มอินทัช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</w:p>
    <w:p w:rsidR="004805C9" w:rsidRPr="003C777C" w:rsidRDefault="004805C9" w:rsidP="0029662D">
      <w:pPr>
        <w:pStyle w:val="BodyTextIndent3"/>
        <w:spacing w:line="288" w:lineRule="auto"/>
        <w:ind w:left="1120" w:right="246"/>
        <w:jc w:val="thaiDistribute"/>
        <w:rPr>
          <w:rFonts w:ascii="Tahoma" w:hAnsi="Tahoma" w:cs="Tahoma"/>
          <w:sz w:val="18"/>
          <w:szCs w:val="18"/>
        </w:rPr>
      </w:pPr>
    </w:p>
    <w:p w:rsidR="007E74F6" w:rsidRPr="003C777C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>.1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ab/>
      </w:r>
      <w:r w:rsidR="007E74F6" w:rsidRPr="003C777C">
        <w:rPr>
          <w:rFonts w:ascii="Tahoma" w:hAnsi="Tahoma" w:cs="Tahoma"/>
          <w:b/>
          <w:bCs/>
          <w:sz w:val="18"/>
          <w:szCs w:val="18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3C777C" w:rsidRDefault="007E74F6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1C3570" w:rsidRPr="003C777C" w:rsidRDefault="001C3570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มิได้มีผลให้บริษัทและบริษัทในกลุ่มต้องไปดำเนินการใด</w:t>
      </w:r>
      <w:r w:rsidR="00B70467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ๆ ของหน่วยงานราชการที่เกี่ยวข้อง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3C777C" w:rsidRDefault="00B05583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90AE5" w:rsidRPr="003C777C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2B1505" w:rsidRPr="003C777C">
        <w:rPr>
          <w:rFonts w:ascii="Tahoma" w:hAnsi="Tahoma" w:cs="Tahoma"/>
          <w:b/>
          <w:bCs/>
          <w:sz w:val="18"/>
          <w:szCs w:val="18"/>
        </w:rPr>
        <w:t>.2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ab/>
        <w:t xml:space="preserve">คดีความทางกฎหมายข้อพิพาทระหว่าง </w:t>
      </w:r>
      <w:r w:rsidR="00131B20" w:rsidRPr="003C777C">
        <w:rPr>
          <w:rFonts w:ascii="Tahoma" w:hAnsi="Tahoma" w:cs="Tahoma"/>
          <w:b/>
          <w:bCs/>
          <w:sz w:val="18"/>
          <w:szCs w:val="18"/>
          <w:cs/>
        </w:rPr>
        <w:t>ไอทีวี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>กับ</w:t>
      </w:r>
      <w:r w:rsidR="00CE2C54" w:rsidRPr="003C777C">
        <w:rPr>
          <w:rFonts w:ascii="Tahoma" w:hAnsi="Tahoma" w:cs="Tahoma"/>
          <w:b/>
          <w:bCs/>
          <w:sz w:val="18"/>
          <w:szCs w:val="18"/>
          <w:cs/>
        </w:rPr>
        <w:t xml:space="preserve"> สปน.</w:t>
      </w:r>
      <w:r w:rsidR="002B1505" w:rsidRPr="003C777C">
        <w:rPr>
          <w:rFonts w:ascii="Tahoma" w:hAnsi="Tahoma" w:cs="Tahoma"/>
          <w:b/>
          <w:bCs/>
          <w:sz w:val="18"/>
          <w:szCs w:val="18"/>
          <w:cs/>
        </w:rPr>
        <w:t xml:space="preserve"> เกี่ยวกับสัญญาอนุญาตให้ดำเนินการ</w:t>
      </w:r>
    </w:p>
    <w:p w:rsidR="002B1505" w:rsidRPr="003C777C" w:rsidRDefault="002B1505" w:rsidP="0029662D">
      <w:pPr>
        <w:pStyle w:val="BodyTextIndent3"/>
        <w:spacing w:line="288" w:lineRule="auto"/>
        <w:ind w:left="1134" w:right="246"/>
        <w:jc w:val="thaiDistribute"/>
        <w:rPr>
          <w:rFonts w:ascii="Tahoma" w:hAnsi="Tahoma" w:cs="Tahoma"/>
          <w:spacing w:val="-2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ไอทีวีมีคดีความทางกฎหมายจากการประกอบกิจการสถานีโทรทัศน์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</w:t>
      </w:r>
      <w:r w:rsidR="00D20B0F" w:rsidRPr="003C777C" w:rsidDel="00D20B0F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ได้มีหนังสือมายังไอทีวี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เพื่อบอกเลิกสัญญาเข้าร่วมงานและดำเนินการสถานีวิทยุโทรทัศน์ระบบยูเอชเอฟ</w:t>
      </w:r>
      <w:r w:rsidRPr="003C777C">
        <w:rPr>
          <w:rFonts w:ascii="Tahoma" w:hAnsi="Tahoma" w:cs="Tahoma"/>
          <w:sz w:val="18"/>
          <w:szCs w:val="18"/>
        </w:rPr>
        <w:t xml:space="preserve"> (</w:t>
      </w:r>
      <w:r w:rsidRPr="003C777C">
        <w:rPr>
          <w:rFonts w:ascii="Tahoma" w:hAnsi="Tahoma" w:cs="Tahoma"/>
          <w:sz w:val="18"/>
          <w:szCs w:val="18"/>
          <w:cs/>
        </w:rPr>
        <w:t>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) และให้ระงับการออกอากาศมีผลในเวลาเที่ยงคืนของวันที่ </w:t>
      </w:r>
      <w:r w:rsidRPr="003C777C">
        <w:rPr>
          <w:rFonts w:ascii="Tahoma" w:hAnsi="Tahoma" w:cs="Tahoma"/>
          <w:sz w:val="18"/>
          <w:szCs w:val="18"/>
        </w:rPr>
        <w:t xml:space="preserve">7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 xml:space="preserve">ส่งผลให้ไอทีวีต้องหยุดการออกอากาศในระบบยูเอชเอฟ ตั้งแต่บัดนั้นเป็นต้นมานั้น ขณะนี้มีข้อพิพาทที่อยู่ในกระบวนการทางอนุญาโตตุลาการ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 ดังนี้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1/2550 </w:t>
      </w:r>
      <w:r w:rsidRPr="003C77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ให้พิจารณาว่าการคิดคำนวณค่าปรับในการปรับผังรายการและดอกเบี้ยของค่าตอบแทนส่วนต่าง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สปน. ว่าถูกต้องหรือไม่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2"/>
          <w:sz w:val="18"/>
          <w:szCs w:val="18"/>
          <w:cs/>
          <w:lang w:val="en-GB"/>
        </w:rPr>
        <w:t xml:space="preserve">โดยเมื่อวันที่ </w:t>
      </w:r>
      <w:r w:rsidRPr="003C777C">
        <w:rPr>
          <w:rFonts w:ascii="Tahoma" w:hAnsi="Tahoma" w:cs="Tahoma"/>
          <w:spacing w:val="-2"/>
          <w:sz w:val="18"/>
          <w:szCs w:val="18"/>
        </w:rPr>
        <w:t xml:space="preserve">28 </w:t>
      </w:r>
      <w:r w:rsidRPr="003C777C">
        <w:rPr>
          <w:rFonts w:ascii="Tahoma" w:hAnsi="Tahoma" w:cs="Tahoma"/>
          <w:spacing w:val="-2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pacing w:val="-2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ได้เข้าสู่กระบวนการแต่งตั้งคณะอนุญาโตตุลาการและกำหนดกระบวนการพิจารณาชั้นอนุญาโตตุลาการต่อไป</w:t>
      </w: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5014D3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อย่างไรก็ตาม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ไอทีวีได้รับคำสั่งตั้งอนุญาโตตุลาการในข้อพิพาทหมายเลขดำที่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โดยศาลปกครองกลางได้มีคำสั่งลงวันที่ </w:t>
      </w:r>
      <w:r w:rsidRPr="003C777C">
        <w:rPr>
          <w:rFonts w:ascii="Tahoma" w:hAnsi="Tahoma" w:cs="Tahoma"/>
          <w:sz w:val="18"/>
          <w:szCs w:val="18"/>
        </w:rPr>
        <w:t xml:space="preserve">18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แต่งตั้งบุคคลเป็นอนุญาโตตุลาการของไอทีวี 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ไอทีวีได้รับคำสั่งของสถาบันอนุญาโตตุลาการให้ชะลอกระบวนการพิจารณาข้อพิพาทหมายเลขดำที่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lastRenderedPageBreak/>
        <w:t>1/2550</w:t>
      </w:r>
      <w:r w:rsidRPr="003C777C">
        <w:rPr>
          <w:rFonts w:ascii="Tahoma" w:hAnsi="Tahoma" w:cs="Tahoma"/>
          <w:sz w:val="18"/>
          <w:szCs w:val="18"/>
          <w:cs/>
        </w:rPr>
        <w:t xml:space="preserve"> ไว้จนกว่าศาลปกครองจะมีคำพิพากษาถึงที่สุดในคดีหมายเลขดำที่ </w:t>
      </w:r>
      <w:r w:rsidRPr="003C777C">
        <w:rPr>
          <w:rFonts w:ascii="Tahoma" w:hAnsi="Tahoma" w:cs="Tahoma"/>
          <w:sz w:val="18"/>
          <w:szCs w:val="18"/>
        </w:rPr>
        <w:t>620/2559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ไอทีวียื่นคำแถลงคัดค้านการแต่งตั้งอนุญาโตตุลาการต่อสถาบันอนุญาโตตุลาการ แต่สถาบันอนุญาโตตุลาการให้รอเสนอคำแถลงของไอทีวีหลังจากมีการตั้งคณะอนุญาโตตุลาการแล้ว และเมื่อวันที่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21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ไอทีวียื่นอุทธรณ์คำสั่งของศาลปกครองกลางที่แต่งตั้งบุคคลเป็นอนุญาโตตุลาการของไอทีวี</w:t>
      </w:r>
      <w:r w:rsidR="00007253" w:rsidRPr="003C777C">
        <w:rPr>
          <w:rFonts w:ascii="Tahoma" w:hAnsi="Tahoma" w:cs="Tahoma" w:hint="cs"/>
          <w:sz w:val="18"/>
          <w:szCs w:val="18"/>
          <w:cs/>
        </w:rPr>
        <w:t>ต่อศาลปกครองสูงสุด</w:t>
      </w:r>
      <w:r w:rsidRPr="003C777C">
        <w:rPr>
          <w:rFonts w:ascii="Tahoma" w:hAnsi="Tahoma" w:cs="Tahoma"/>
          <w:sz w:val="18"/>
          <w:szCs w:val="18"/>
          <w:cs/>
        </w:rPr>
        <w:t xml:space="preserve"> ในคดีหมายเลขดำที่ </w:t>
      </w:r>
      <w:r w:rsidRPr="003C777C">
        <w:rPr>
          <w:rFonts w:ascii="Tahoma" w:hAnsi="Tahoma" w:cs="Tahoma"/>
          <w:sz w:val="18"/>
          <w:szCs w:val="18"/>
        </w:rPr>
        <w:t>1466/2561</w:t>
      </w:r>
      <w:r w:rsidRPr="003C777C">
        <w:rPr>
          <w:rFonts w:ascii="Tahoma" w:hAnsi="Tahoma" w:cs="Tahoma"/>
          <w:sz w:val="18"/>
          <w:szCs w:val="18"/>
          <w:cs/>
        </w:rPr>
        <w:t xml:space="preserve"> (คดีหมายเลขแดงที่</w:t>
      </w:r>
      <w:r w:rsidRPr="003C777C">
        <w:rPr>
          <w:rFonts w:ascii="Tahoma" w:hAnsi="Tahoma" w:cs="Tahoma"/>
          <w:sz w:val="18"/>
          <w:szCs w:val="18"/>
        </w:rPr>
        <w:t xml:space="preserve"> 2104/2561) </w:t>
      </w:r>
    </w:p>
    <w:p w:rsidR="005014D3" w:rsidRPr="003C777C" w:rsidRDefault="005014D3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163B36" w:rsidRPr="003C777C" w:rsidRDefault="00007253" w:rsidP="007E3770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โดยวันที่ 25 กันยายน 2562 ศาลปกครองสูงสุดได้มีคำ</w:t>
      </w:r>
      <w:r w:rsidR="005014D3" w:rsidRPr="003C777C">
        <w:rPr>
          <w:rFonts w:ascii="Tahoma" w:hAnsi="Tahoma" w:cs="Tahoma" w:hint="cs"/>
          <w:sz w:val="18"/>
          <w:szCs w:val="18"/>
          <w:cs/>
        </w:rPr>
        <w:t xml:space="preserve">สั่งในคดีหมายเลขแดงที่ 2104/2561 </w:t>
      </w:r>
      <w:r w:rsidR="005014D3" w:rsidRPr="003C777C">
        <w:rPr>
          <w:rFonts w:ascii="Tahoma" w:hAnsi="Tahoma" w:cs="Tahoma"/>
          <w:sz w:val="18"/>
          <w:szCs w:val="18"/>
          <w:cs/>
        </w:rPr>
        <w:t>ที่ให้ตั้งอนุญาโตตุลาการของ</w:t>
      </w:r>
      <w:r w:rsidR="005014D3" w:rsidRPr="003C777C">
        <w:rPr>
          <w:rFonts w:ascii="Tahoma" w:hAnsi="Tahoma" w:cs="Tahoma" w:hint="cs"/>
          <w:sz w:val="18"/>
          <w:szCs w:val="18"/>
          <w:cs/>
        </w:rPr>
        <w:t xml:space="preserve">ไอทีวี </w:t>
      </w:r>
      <w:r w:rsidR="005014D3" w:rsidRPr="003C777C">
        <w:rPr>
          <w:rFonts w:ascii="Tahoma" w:hAnsi="Tahoma" w:cs="Tahoma"/>
          <w:sz w:val="18"/>
          <w:szCs w:val="18"/>
          <w:cs/>
        </w:rPr>
        <w:t>โดยกลับคำสั่งของศาลปกครอง</w:t>
      </w:r>
      <w:r w:rsidR="00D26501" w:rsidRPr="003C777C">
        <w:rPr>
          <w:rFonts w:ascii="Tahoma" w:hAnsi="Tahoma" w:cs="Tahoma" w:hint="cs"/>
          <w:sz w:val="18"/>
          <w:szCs w:val="18"/>
          <w:cs/>
        </w:rPr>
        <w:t>กลาง</w:t>
      </w:r>
      <w:r w:rsidR="005014D3" w:rsidRPr="003C777C">
        <w:rPr>
          <w:rFonts w:ascii="Tahoma" w:hAnsi="Tahoma" w:cs="Tahoma"/>
          <w:sz w:val="18"/>
          <w:szCs w:val="18"/>
          <w:cs/>
        </w:rPr>
        <w:t>ให้ยกคำร้องของ สปน. และวินิจฉัยว่า</w:t>
      </w:r>
      <w:r w:rsidR="00A84332" w:rsidRPr="003C777C">
        <w:rPr>
          <w:rFonts w:ascii="Tahoma" w:hAnsi="Tahoma" w:cs="Tahoma"/>
          <w:sz w:val="18"/>
          <w:szCs w:val="18"/>
        </w:rPr>
        <w:t xml:space="preserve"> </w:t>
      </w:r>
      <w:r w:rsidR="005014D3" w:rsidRPr="003C777C">
        <w:rPr>
          <w:rFonts w:ascii="Tahoma" w:hAnsi="Tahoma" w:cs="Tahoma"/>
          <w:sz w:val="18"/>
          <w:szCs w:val="18"/>
          <w:cs/>
        </w:rPr>
        <w:t>ข้อพิพาทหมายเลขดำที่ 1/2550 ไม่ใช่ข้อพิพาทที่จะเสนอต่อคณะอนุญาโตตุลาการได้ จึงเป็นกรณีที่ไม่มีเหตุให้ต้องยื่นคำร้องขอตั้งอนุญาโตตุลาการ</w:t>
      </w:r>
      <w:r w:rsidR="00D26501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163B36" w:rsidRPr="003C777C">
        <w:rPr>
          <w:rFonts w:ascii="Tahoma" w:hAnsi="Tahoma" w:cs="Tahoma"/>
          <w:sz w:val="18"/>
          <w:szCs w:val="18"/>
          <w:cs/>
        </w:rPr>
        <w:t>ซึ่งต่อมาวันที่ 8 ตุลาคม 2562 สถาบันอนุญาโตตุลาการมีคำสั่งให้จำหน่ายข้อพิพาทหมายเลขดำที่ 1/2550 ออกจากระบบแล้ว</w:t>
      </w:r>
    </w:p>
    <w:p w:rsidR="007E3770" w:rsidRPr="003C777C" w:rsidRDefault="005014D3" w:rsidP="007E3770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numPr>
          <w:ilvl w:val="0"/>
          <w:numId w:val="10"/>
        </w:numPr>
        <w:tabs>
          <w:tab w:val="clear" w:pos="1725"/>
        </w:tabs>
        <w:spacing w:line="288" w:lineRule="auto"/>
        <w:ind w:left="851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46/2550 </w:t>
      </w:r>
      <w:r w:rsidRPr="003C777C">
        <w:rPr>
          <w:rFonts w:ascii="Tahoma" w:hAnsi="Tahoma" w:cs="Tahoma"/>
          <w:sz w:val="18"/>
          <w:szCs w:val="18"/>
          <w:cs/>
        </w:rPr>
        <w:t xml:space="preserve">ยื่นฟ้องวันที่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 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21,814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3C777C">
        <w:rPr>
          <w:rFonts w:ascii="Tahoma" w:hAnsi="Tahoma" w:cs="Tahoma"/>
          <w:sz w:val="18"/>
          <w:szCs w:val="18"/>
        </w:rPr>
        <w:t xml:space="preserve">101,865 </w:t>
      </w:r>
      <w:r w:rsidRPr="003C777C">
        <w:rPr>
          <w:rFonts w:ascii="Tahoma" w:hAnsi="Tahoma" w:cs="Tahoma"/>
          <w:sz w:val="18"/>
          <w:szCs w:val="18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 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 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อนุญาตให้ดำเนินการ</w:t>
      </w:r>
      <w:r w:rsidRPr="003C777C">
        <w:rPr>
          <w:rFonts w:ascii="Tahoma" w:hAnsi="Tahoma" w:cs="Tahoma"/>
          <w:sz w:val="18"/>
          <w:szCs w:val="18"/>
          <w:cs/>
        </w:rPr>
        <w:t xml:space="preserve"> และได้ยื่นเป็นโจทก์ในการฟ้องแย้งต่อไอทีวีในข้อพิพาทหมายเลขดำที่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46/2550</w:t>
      </w:r>
    </w:p>
    <w:p w:rsidR="00954AAF" w:rsidRPr="003C777C" w:rsidRDefault="00954AAF" w:rsidP="00511F0B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มกราคม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คณะอนุญาโตตุลาการได้มีคำชี้ขาดในข้อพิพาทหมายเลขดำที่ 46/255</w:t>
      </w:r>
      <w:r w:rsidRPr="003C777C">
        <w:rPr>
          <w:rFonts w:ascii="Tahoma" w:hAnsi="Tahoma" w:cs="Tahoma"/>
          <w:sz w:val="18"/>
          <w:szCs w:val="18"/>
        </w:rPr>
        <w:t xml:space="preserve">0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เป็นข้อพิพาทหมายเลขแดงที่ </w:t>
      </w:r>
      <w:r w:rsidRPr="003C777C">
        <w:rPr>
          <w:rFonts w:ascii="Tahoma" w:hAnsi="Tahoma" w:cs="Tahoma"/>
          <w:sz w:val="18"/>
          <w:szCs w:val="18"/>
        </w:rPr>
        <w:t>1/2559</w:t>
      </w:r>
      <w:r w:rsidRPr="003C777C">
        <w:rPr>
          <w:rFonts w:ascii="Tahoma" w:hAnsi="Tahoma" w:cs="Tahoma"/>
          <w:sz w:val="18"/>
          <w:szCs w:val="18"/>
          <w:cs/>
        </w:rPr>
        <w:t xml:space="preserve"> ระหว่าง ไอทีวี กับ 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โดยมีคำชี้ขาดสรุปได้ว่า การบอกเลิกสัญญาอนุญาตให้ดำเนินงานของ สปน. นั้น ไม่ชอบด้วยกฎหมาย</w:t>
      </w:r>
      <w:r w:rsidRPr="003C777C" w:rsidDel="003E2FE9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ทั้งนี้คำชี้ขาดมีผลเป็นที่สุดและผูกพันไอทีวีและ สปน.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ต่ฝ่ายหนึ่งฝ่ายใดอาจใช้สิทธิยื่นคำร้องต่อศาลที่มีเขตอำนาจขอให้เพิกถอนคำชี้ขาดของคณะอนุญาโตตุลาการได้</w:t>
      </w:r>
    </w:p>
    <w:p w:rsidR="000B091D" w:rsidRPr="003C777C" w:rsidRDefault="000B091D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29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สปน. ได้ยื่นคำร้องคัดค้านคำชี้ขาดดังกล่าวต่อศาลปกครองกลาง และวันที่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620/2559</w:t>
      </w:r>
    </w:p>
    <w:p w:rsidR="00954AAF" w:rsidRPr="003C777C" w:rsidRDefault="00954AAF" w:rsidP="00954AAF">
      <w:pPr>
        <w:spacing w:line="288" w:lineRule="auto"/>
        <w:ind w:left="851" w:right="246"/>
        <w:jc w:val="thaiDistribute"/>
        <w:rPr>
          <w:rFonts w:ascii="Tahoma" w:hAnsi="Tahoma" w:cs="Tahoma"/>
          <w:sz w:val="18"/>
          <w:szCs w:val="18"/>
        </w:rPr>
      </w:pPr>
    </w:p>
    <w:p w:rsidR="00297A87" w:rsidRPr="003C777C" w:rsidRDefault="00954AAF" w:rsidP="00511F0B">
      <w:pPr>
        <w:spacing w:line="288" w:lineRule="auto"/>
        <w:ind w:left="560" w:right="246" w:firstLine="291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ขณะนี้คดีดังกล่าวอยู่ในกระบวนการทางศาลปกครองกลาง</w:t>
      </w:r>
    </w:p>
    <w:p w:rsidR="002A4BD5" w:rsidRPr="003C777C" w:rsidRDefault="002A4BD5" w:rsidP="0029662D">
      <w:pPr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B6552F" w:rsidRPr="003C777C" w:rsidRDefault="00AF5024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B6552F" w:rsidRPr="003C777C">
        <w:rPr>
          <w:rFonts w:ascii="Tahoma" w:hAnsi="Tahoma" w:cs="Tahoma"/>
          <w:b/>
          <w:bCs/>
          <w:sz w:val="18"/>
          <w:szCs w:val="18"/>
        </w:rPr>
        <w:t>.3</w:t>
      </w:r>
      <w:r w:rsidR="00B6552F" w:rsidRPr="003C777C">
        <w:rPr>
          <w:rFonts w:ascii="Tahoma" w:hAnsi="Tahoma" w:cs="Tahoma"/>
          <w:b/>
          <w:bCs/>
          <w:sz w:val="18"/>
          <w:szCs w:val="18"/>
          <w:cs/>
        </w:rPr>
        <w:tab/>
        <w:t>การประเมินภาษีเงินได้ที่ประเทศอินเดีย</w:t>
      </w:r>
    </w:p>
    <w:p w:rsidR="00B6552F" w:rsidRPr="003C777C" w:rsidRDefault="00B6552F" w:rsidP="0029662D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3C777C">
        <w:rPr>
          <w:rFonts w:ascii="Tahoma" w:hAnsi="Tahoma" w:cs="Tahoma"/>
          <w:sz w:val="18"/>
          <w:szCs w:val="18"/>
        </w:rPr>
        <w:t xml:space="preserve">Royalty </w:t>
      </w:r>
      <w:r w:rsidRPr="003C777C">
        <w:rPr>
          <w:rFonts w:ascii="Tahoma" w:hAnsi="Tahoma" w:cs="Tahoma"/>
          <w:sz w:val="18"/>
          <w:szCs w:val="18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3C777C">
        <w:rPr>
          <w:rFonts w:ascii="Tahoma" w:hAnsi="Tahoma" w:cs="Tahoma"/>
          <w:sz w:val="18"/>
          <w:szCs w:val="18"/>
        </w:rPr>
        <w:t xml:space="preserve">Business income) </w:t>
      </w:r>
      <w:r w:rsidRPr="003C777C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สำหรับปีประเมิน </w:t>
      </w:r>
      <w:r w:rsidRPr="003C777C">
        <w:rPr>
          <w:rFonts w:ascii="Tahoma" w:hAnsi="Tahoma" w:cs="Tahoma"/>
          <w:sz w:val="18"/>
          <w:szCs w:val="18"/>
        </w:rPr>
        <w:t>2541-2542</w:t>
      </w:r>
      <w:r w:rsidRPr="003C777C">
        <w:rPr>
          <w:rFonts w:ascii="Tahoma" w:hAnsi="Tahoma" w:cs="Tahoma"/>
          <w:sz w:val="18"/>
          <w:szCs w:val="18"/>
          <w:cs/>
        </w:rPr>
        <w:t xml:space="preserve"> ถึง </w:t>
      </w:r>
      <w:r w:rsidRPr="003C777C">
        <w:rPr>
          <w:rFonts w:ascii="Tahoma" w:hAnsi="Tahoma" w:cs="Tahoma"/>
          <w:sz w:val="18"/>
          <w:szCs w:val="18"/>
        </w:rPr>
        <w:t>2555-2556 (</w:t>
      </w: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2540</w:t>
      </w:r>
      <w:r w:rsidRPr="003C777C">
        <w:rPr>
          <w:rFonts w:ascii="Tahoma" w:hAnsi="Tahoma" w:cs="Tahoma"/>
          <w:sz w:val="18"/>
          <w:szCs w:val="18"/>
          <w:cs/>
        </w:rPr>
        <w:t xml:space="preserve"> ถึง 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2555)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เป็นจำนวนเงินรวม </w:t>
      </w:r>
      <w:r w:rsidRPr="003C777C">
        <w:rPr>
          <w:rFonts w:ascii="Tahoma" w:hAnsi="Tahoma" w:cs="Tahoma"/>
          <w:sz w:val="18"/>
          <w:szCs w:val="18"/>
        </w:rPr>
        <w:t>859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 w:rsidRPr="003C777C">
        <w:rPr>
          <w:rFonts w:ascii="Tahoma" w:hAnsi="Tahoma" w:cs="Tahoma"/>
          <w:sz w:val="18"/>
          <w:szCs w:val="18"/>
        </w:rPr>
        <w:t>3</w:t>
      </w:r>
      <w:r w:rsidR="00A84332" w:rsidRPr="003C777C">
        <w:rPr>
          <w:rFonts w:ascii="Tahoma" w:hAnsi="Tahoma" w:cs="Tahoma"/>
          <w:sz w:val="18"/>
          <w:szCs w:val="18"/>
        </w:rPr>
        <w:t>74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3C777C">
        <w:rPr>
          <w:rFonts w:ascii="Tahoma" w:hAnsi="Tahoma" w:cs="Tahoma"/>
          <w:sz w:val="18"/>
          <w:szCs w:val="18"/>
        </w:rPr>
        <w:t xml:space="preserve">566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ล้านรูปี (ประมาณ </w:t>
      </w:r>
      <w:r w:rsidR="000D3020" w:rsidRPr="003C777C">
        <w:rPr>
          <w:rFonts w:ascii="Tahoma" w:hAnsi="Tahoma" w:cs="Tahoma"/>
          <w:sz w:val="18"/>
          <w:szCs w:val="18"/>
        </w:rPr>
        <w:t>2</w:t>
      </w:r>
      <w:r w:rsidR="00A84332" w:rsidRPr="003C777C">
        <w:rPr>
          <w:rFonts w:ascii="Tahoma" w:hAnsi="Tahoma" w:cs="Tahoma"/>
          <w:sz w:val="18"/>
          <w:szCs w:val="18"/>
        </w:rPr>
        <w:t>46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ล้านบาท)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3C777C">
        <w:rPr>
          <w:rFonts w:ascii="Tahoma" w:hAnsi="Tahoma" w:cs="Tahoma"/>
          <w:sz w:val="18"/>
          <w:szCs w:val="18"/>
        </w:rPr>
        <w:t>2555-2556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เป็นเงินจำนวนสุทธิ </w:t>
      </w:r>
      <w:r w:rsidRPr="003C777C">
        <w:rPr>
          <w:rFonts w:ascii="Tahoma" w:hAnsi="Tahoma" w:cs="Tahoma"/>
          <w:sz w:val="18"/>
          <w:szCs w:val="18"/>
        </w:rPr>
        <w:t>594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 w:rsidRPr="003C777C">
        <w:rPr>
          <w:rFonts w:ascii="Tahoma" w:hAnsi="Tahoma" w:cs="Tahoma"/>
          <w:sz w:val="18"/>
          <w:szCs w:val="18"/>
        </w:rPr>
        <w:t>2</w:t>
      </w:r>
      <w:r w:rsidR="00A84332" w:rsidRPr="003C777C">
        <w:rPr>
          <w:rFonts w:ascii="Tahoma" w:hAnsi="Tahoma" w:cs="Tahoma"/>
          <w:sz w:val="18"/>
          <w:szCs w:val="18"/>
        </w:rPr>
        <w:t>58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ล้านบาท) ซึ่งบางส่วนเป็นภาษีหัก ณ ที่จ่ายที่ลูกค้าเป็นผู้รับผิดชอบจ่าย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>แทนไทยคม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3C777C">
        <w:rPr>
          <w:rFonts w:ascii="Tahoma" w:hAnsi="Tahoma" w:cs="Tahoma"/>
          <w:sz w:val="18"/>
          <w:szCs w:val="18"/>
        </w:rPr>
        <w:t>480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ล้านรูปี (ประมาณ </w:t>
      </w:r>
      <w:r w:rsidR="000D3020" w:rsidRPr="003C777C">
        <w:rPr>
          <w:rFonts w:ascii="Tahoma" w:hAnsi="Tahoma" w:cs="Tahoma"/>
          <w:sz w:val="18"/>
          <w:szCs w:val="18"/>
        </w:rPr>
        <w:t>2</w:t>
      </w:r>
      <w:r w:rsidR="00A84332" w:rsidRPr="003C777C">
        <w:rPr>
          <w:rFonts w:ascii="Tahoma" w:hAnsi="Tahoma" w:cs="Tahoma"/>
          <w:sz w:val="18"/>
          <w:szCs w:val="18"/>
        </w:rPr>
        <w:t>09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2554 Income Tax Appellate Tribunal (“ITAT”) </w:t>
      </w:r>
      <w:r w:rsidRPr="003C777C">
        <w:rPr>
          <w:rFonts w:ascii="Tahoma" w:hAnsi="Tahoma" w:cs="Tahoma"/>
          <w:sz w:val="18"/>
          <w:szCs w:val="18"/>
          <w:cs/>
        </w:rPr>
        <w:t>ได้มีคำตัดสินว่า 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3C777C">
        <w:rPr>
          <w:rFonts w:ascii="Tahoma" w:hAnsi="Tahoma" w:cs="Tahoma"/>
          <w:sz w:val="18"/>
          <w:szCs w:val="18"/>
        </w:rPr>
        <w:t xml:space="preserve">Royalty) </w:t>
      </w:r>
      <w:r w:rsidRPr="003C777C">
        <w:rPr>
          <w:rFonts w:ascii="Tahoma" w:hAnsi="Tahoma" w:cs="Tahoma"/>
          <w:sz w:val="18"/>
          <w:szCs w:val="18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3C777C">
        <w:rPr>
          <w:rFonts w:ascii="Tahoma" w:hAnsi="Tahoma" w:cs="Tahoma"/>
          <w:sz w:val="18"/>
          <w:szCs w:val="18"/>
        </w:rPr>
        <w:t>ITAT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3C777C">
        <w:rPr>
          <w:rFonts w:ascii="Tahoma" w:hAnsi="Tahoma" w:cs="Tahoma"/>
          <w:sz w:val="18"/>
          <w:szCs w:val="18"/>
        </w:rPr>
        <w:t xml:space="preserve">2541-2542, 2542-2543, 2543-2544, 2544-2545 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 xml:space="preserve">2545-2546 </w:t>
      </w:r>
      <w:r w:rsidRPr="003C777C">
        <w:rPr>
          <w:rFonts w:ascii="Tahoma" w:hAnsi="Tahoma" w:cs="Tahoma"/>
          <w:sz w:val="18"/>
          <w:szCs w:val="18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3C777C">
        <w:rPr>
          <w:rFonts w:ascii="Tahoma" w:hAnsi="Tahoma" w:cs="Tahoma"/>
          <w:sz w:val="18"/>
          <w:szCs w:val="18"/>
        </w:rPr>
        <w:t xml:space="preserve">High Court </w:t>
      </w:r>
      <w:r w:rsidRPr="003C777C">
        <w:rPr>
          <w:rFonts w:ascii="Tahoma" w:hAnsi="Tahoma" w:cs="Tahoma"/>
          <w:sz w:val="18"/>
          <w:szCs w:val="18"/>
          <w:cs/>
        </w:rPr>
        <w:t xml:space="preserve">ดังนั้น คำตัดสินของ </w:t>
      </w:r>
      <w:r w:rsidRPr="003C777C">
        <w:rPr>
          <w:rFonts w:ascii="Tahoma" w:hAnsi="Tahoma" w:cs="Tahoma"/>
          <w:sz w:val="18"/>
          <w:szCs w:val="18"/>
        </w:rPr>
        <w:t xml:space="preserve">ITAT </w:t>
      </w:r>
      <w:r w:rsidRPr="003C777C">
        <w:rPr>
          <w:rFonts w:ascii="Tahoma" w:hAnsi="Tahoma" w:cs="Tahoma"/>
          <w:sz w:val="18"/>
          <w:szCs w:val="18"/>
          <w:cs/>
        </w:rPr>
        <w:t xml:space="preserve">ในเรื่องของเบี้ยปรับจึงถือเป็นที่สุด 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3C777C">
        <w:rPr>
          <w:rFonts w:ascii="Tahoma" w:hAnsi="Tahoma" w:cs="Tahoma"/>
          <w:sz w:val="18"/>
          <w:szCs w:val="18"/>
        </w:rPr>
        <w:t xml:space="preserve">2541-2542 </w:t>
      </w:r>
      <w:r w:rsidRPr="003C777C">
        <w:rPr>
          <w:rFonts w:ascii="Tahoma" w:hAnsi="Tahoma" w:cs="Tahoma"/>
          <w:sz w:val="18"/>
          <w:szCs w:val="18"/>
          <w:cs/>
        </w:rPr>
        <w:t xml:space="preserve">ถึง </w:t>
      </w:r>
      <w:r w:rsidRPr="003C777C">
        <w:rPr>
          <w:rFonts w:ascii="Tahoma" w:hAnsi="Tahoma" w:cs="Tahoma"/>
          <w:sz w:val="18"/>
          <w:szCs w:val="18"/>
        </w:rPr>
        <w:t xml:space="preserve">2544-2545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เป็นจำนวนเงิน </w:t>
      </w:r>
      <w:r w:rsidRPr="003C777C">
        <w:rPr>
          <w:rFonts w:ascii="Tahoma" w:hAnsi="Tahoma" w:cs="Tahoma"/>
          <w:sz w:val="18"/>
          <w:szCs w:val="18"/>
        </w:rPr>
        <w:t xml:space="preserve">162 </w:t>
      </w:r>
      <w:r w:rsidRPr="003C777C">
        <w:rPr>
          <w:rFonts w:ascii="Tahoma" w:hAnsi="Tahoma" w:cs="Tahoma"/>
          <w:sz w:val="18"/>
          <w:szCs w:val="18"/>
          <w:cs/>
        </w:rPr>
        <w:t>ล้านรูปี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(ประมาณ </w:t>
      </w:r>
      <w:r w:rsidR="000D3020" w:rsidRPr="003C777C">
        <w:rPr>
          <w:rFonts w:ascii="Tahoma" w:hAnsi="Tahoma" w:cs="Tahoma"/>
          <w:sz w:val="18"/>
          <w:szCs w:val="18"/>
        </w:rPr>
        <w:t>7</w:t>
      </w:r>
      <w:r w:rsidR="00A84332"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sz w:val="18"/>
          <w:szCs w:val="18"/>
        </w:rPr>
        <w:t>)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จากคำตัดสินของ </w:t>
      </w:r>
      <w:r w:rsidRPr="003C777C">
        <w:rPr>
          <w:rFonts w:ascii="Tahoma" w:hAnsi="Tahoma" w:cs="Tahoma"/>
          <w:sz w:val="18"/>
          <w:szCs w:val="18"/>
        </w:rPr>
        <w:t xml:space="preserve">ITAT </w:t>
      </w:r>
      <w:r w:rsidRPr="003C777C">
        <w:rPr>
          <w:rFonts w:ascii="Tahoma" w:hAnsi="Tahoma" w:cs="Tahoma"/>
          <w:sz w:val="18"/>
          <w:szCs w:val="18"/>
          <w:cs/>
        </w:rPr>
        <w:t xml:space="preserve">ข้างต้น ไทยคมอยู่ระหว่างการดำเนินการขอคืนเงินประกัน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ที่จ่ายส่วนที่ลูกค้ารับผิดชอบจ่ายแทนไทยคม ไทยคมจะส่งคืนลูกค้าภายหลังคดีตัดสินถึงที่สุดโดย </w:t>
      </w:r>
      <w:r w:rsidRPr="003C777C">
        <w:rPr>
          <w:rFonts w:ascii="Tahoma" w:hAnsi="Tahoma" w:cs="Tahoma"/>
          <w:sz w:val="18"/>
          <w:szCs w:val="18"/>
        </w:rPr>
        <w:t>Supreme Court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กรมสรรพากรของประเทศอินเดียได้ยื่นอุทธรณ์คำพิพากษาของ </w:t>
      </w:r>
      <w:r w:rsidRPr="003C777C">
        <w:rPr>
          <w:rFonts w:ascii="Tahoma" w:hAnsi="Tahoma" w:cs="Tahoma"/>
          <w:sz w:val="18"/>
          <w:szCs w:val="18"/>
        </w:rPr>
        <w:t xml:space="preserve">High Court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3C777C">
        <w:rPr>
          <w:rFonts w:ascii="Tahoma" w:hAnsi="Tahoma" w:cs="Tahoma"/>
          <w:sz w:val="18"/>
          <w:szCs w:val="18"/>
        </w:rPr>
        <w:t>Supreme Court</w:t>
      </w:r>
      <w:r w:rsidRPr="003C777C">
        <w:rPr>
          <w:rFonts w:ascii="Tahoma" w:hAnsi="Tahoma" w:cs="Tahoma"/>
          <w:sz w:val="18"/>
          <w:szCs w:val="18"/>
          <w:cs/>
        </w:rPr>
        <w:t xml:space="preserve"> แล้ว ขณะนี้เรื่องอยู่ในระหว่างการพิจารณาของศาล </w:t>
      </w:r>
      <w:r w:rsidRPr="003C777C">
        <w:rPr>
          <w:rFonts w:ascii="Tahoma" w:hAnsi="Tahoma" w:cs="Tahoma"/>
          <w:sz w:val="18"/>
          <w:szCs w:val="18"/>
        </w:rPr>
        <w:t xml:space="preserve">Supreme Court </w:t>
      </w:r>
    </w:p>
    <w:p w:rsidR="00954AAF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26598D" w:rsidRPr="003C777C" w:rsidRDefault="00954AAF" w:rsidP="00954AAF">
      <w:pPr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Supreme Court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ได้มีหนังสือลงวันที่ 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3C777C">
        <w:rPr>
          <w:rFonts w:ascii="Tahoma" w:hAnsi="Tahoma" w:cs="Tahoma"/>
          <w:sz w:val="18"/>
          <w:szCs w:val="18"/>
        </w:rPr>
        <w:t>Supreme Court</w:t>
      </w:r>
    </w:p>
    <w:p w:rsidR="00FB5434" w:rsidRPr="003C777C" w:rsidRDefault="00FB5434" w:rsidP="0029662D">
      <w:pPr>
        <w:spacing w:line="288" w:lineRule="auto"/>
        <w:ind w:left="560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4325AD" w:rsidRPr="003C777C" w:rsidDel="004325AD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467296" w:rsidRPr="003C777C">
        <w:rPr>
          <w:rFonts w:ascii="Tahoma" w:hAnsi="Tahoma" w:cs="Tahoma"/>
          <w:b/>
          <w:bCs/>
          <w:sz w:val="18"/>
          <w:szCs w:val="18"/>
        </w:rPr>
        <w:t>.</w:t>
      </w:r>
      <w:r w:rsidR="00A960E6" w:rsidRPr="003C777C">
        <w:rPr>
          <w:rFonts w:ascii="Tahoma" w:hAnsi="Tahoma" w:cs="Tahoma"/>
          <w:b/>
          <w:bCs/>
          <w:sz w:val="18"/>
          <w:szCs w:val="18"/>
        </w:rPr>
        <w:t xml:space="preserve">4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เหตุการณ์สำคัญ</w:t>
      </w:r>
      <w:r w:rsidR="00CB60A5" w:rsidRPr="003C777C">
        <w:rPr>
          <w:rFonts w:ascii="Tahoma" w:hAnsi="Tahoma" w:cs="Tahoma"/>
          <w:b/>
          <w:bCs/>
          <w:sz w:val="18"/>
          <w:szCs w:val="18"/>
          <w:cs/>
        </w:rPr>
        <w:t xml:space="preserve">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ข้อพิพาททางการค้า และคดีความที่สำคัญของ</w:t>
      </w:r>
      <w:r w:rsidR="004325AD" w:rsidRPr="003C777C">
        <w:rPr>
          <w:rFonts w:ascii="Tahoma" w:hAnsi="Tahoma" w:cs="Tahoma"/>
          <w:b/>
          <w:bCs/>
          <w:sz w:val="18"/>
          <w:szCs w:val="18"/>
          <w:cs/>
        </w:rPr>
        <w:t>กลุ่ม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4B0379" w:rsidRPr="003C777C" w:rsidRDefault="004B0379" w:rsidP="0029662D">
      <w:pPr>
        <w:spacing w:line="288" w:lineRule="auto"/>
        <w:ind w:left="560" w:right="246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60" w:right="246"/>
        <w:rPr>
          <w:rFonts w:ascii="Tahoma" w:hAnsi="Tahoma" w:cs="Tahoma"/>
          <w:b/>
          <w:bC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สัญญาการเชื่อมต่อโครงข่ายโทรคมนาคมตามประกาศคณะกรรมการกิจการโทรคมนาคมแห่งชาติ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กทช.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ตามพระราชบัญญัติการประกอบการกิจการโทรคมนาคม พ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2544 และประกาศคณะกรรมการกิจการโทรคมนาคมแห่งชาติ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4694"/>
        <w:gridCol w:w="4111"/>
      </w:tblGrid>
      <w:tr w:rsidR="00954AAF" w:rsidRPr="003C777C" w:rsidTr="00954AAF">
        <w:trPr>
          <w:tblHeader/>
        </w:trPr>
        <w:tc>
          <w:tcPr>
            <w:tcW w:w="4694" w:type="dxa"/>
          </w:tcPr>
          <w:p w:rsidR="00954AAF" w:rsidRPr="003C777C" w:rsidRDefault="00954AAF" w:rsidP="00954AAF">
            <w:pPr>
              <w:tabs>
                <w:tab w:val="left" w:pos="560"/>
              </w:tabs>
              <w:autoSpaceDE w:val="0"/>
              <w:autoSpaceDN w:val="0"/>
              <w:adjustRightInd w:val="0"/>
              <w:spacing w:before="20" w:line="288" w:lineRule="auto"/>
              <w:ind w:right="246"/>
              <w:jc w:val="center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ผู้ประกอบการ</w:t>
            </w:r>
          </w:p>
        </w:tc>
        <w:tc>
          <w:tcPr>
            <w:tcW w:w="4111" w:type="dxa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3C777C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ระยะเวลาการมีผลบังคับใช้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1)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30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พฤศจิกายน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2549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  <w:cs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2)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ทรู มูฟ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มกราคม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2550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3)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ดิจิตอลโฟน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มิถุนายน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2552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4)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กสท โทรคมนาคม จำกัด (มหาชน)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7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2553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5)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แอดวานซ์ ไวร์เลส เน็ทเวอร์ค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เมษายน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6)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บริษัท ดีแทค ไตรเน็ต จำกัด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  <w:tr w:rsidR="00954AAF" w:rsidRPr="003C777C" w:rsidTr="00954AAF">
        <w:tc>
          <w:tcPr>
            <w:tcW w:w="4694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7) 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บริษัท ทรู มูฟ เอช ยูนิเวอร์แซล คอมมิวนิเคชั่น จำกัด    </w:t>
            </w:r>
          </w:p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left="50" w:right="246"/>
              <w:jc w:val="thaiDistribute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     </w:t>
            </w:r>
            <w:r w:rsidRPr="003C777C">
              <w:rPr>
                <w:rFonts w:ascii="Tahoma" w:hAnsi="Tahoma" w:cs="Tahoma"/>
                <w:sz w:val="18"/>
                <w:szCs w:val="18"/>
              </w:rPr>
              <w:t>(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เดิมชื่อ บริษัท เรียล ฟิวเจอร์ จำกัด) </w:t>
            </w:r>
          </w:p>
        </w:tc>
        <w:tc>
          <w:tcPr>
            <w:tcW w:w="4111" w:type="dxa"/>
            <w:shd w:val="clear" w:color="auto" w:fill="auto"/>
          </w:tcPr>
          <w:p w:rsidR="00954AAF" w:rsidRPr="003C777C" w:rsidRDefault="00954AAF" w:rsidP="00954AAF">
            <w:pPr>
              <w:autoSpaceDE w:val="0"/>
              <w:autoSpaceDN w:val="0"/>
              <w:adjustRightInd w:val="0"/>
              <w:spacing w:before="20" w:line="288" w:lineRule="auto"/>
              <w:ind w:right="3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C777C">
              <w:rPr>
                <w:rFonts w:ascii="Tahoma" w:hAnsi="Tahoma" w:cs="Tahoma"/>
                <w:sz w:val="18"/>
                <w:szCs w:val="18"/>
              </w:rPr>
              <w:t xml:space="preserve">1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 xml:space="preserve">กรกฎาคม </w:t>
            </w:r>
            <w:r w:rsidRPr="003C777C">
              <w:rPr>
                <w:rFonts w:ascii="Tahoma" w:hAnsi="Tahoma" w:cs="Tahoma"/>
                <w:sz w:val="18"/>
                <w:szCs w:val="18"/>
              </w:rPr>
              <w:t xml:space="preserve">2556 </w:t>
            </w:r>
            <w:r w:rsidRPr="003C777C">
              <w:rPr>
                <w:rFonts w:ascii="Tahoma" w:hAnsi="Tahoma" w:cs="Tahoma"/>
                <w:sz w:val="18"/>
                <w:szCs w:val="18"/>
                <w:cs/>
              </w:rPr>
              <w:t>เป็นต้นไป</w:t>
            </w:r>
          </w:p>
        </w:tc>
      </w:tr>
    </w:tbl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เมื่อวันที่ 31 สิงหาคม 2550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2549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และหากเอไอเอสดำเนินการตามประกาศคณะกรรมการกิจการ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>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caps/>
          <w:color w:val="000000"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ตามสัญญาอนุญาตให้ดำเนินกิจการบริการโทรศัพท์เคลื่อนที่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สัญญาอนุญาตฯ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ำหนดให้เอไอเอส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และผลประโยชน์อื่นใดที่เอไอเอสพึงได้รับในรอบปี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และทีโอทีต้องการรอคำพิพากษาถึงที่สุดในเรื่องขอเพิกถอนประกาศฯ จากศาลจึงเป็นรายการที่เอไอเอสคาดว่า 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เอไอเอสจึงคำนวณ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ส่วนจำนวนผลประโยชน์ตอบแทนที่เอไอเอสต้องจ่ายให้แก่ทีโอทีนั้น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และการเจรจาตกลงระหว่างเอไอเอสกับทีโอทีในภายหลัง โดยเอไอเอสจะปรับปรุงรายการในงบการเงินในงวดที่การเจรจาตกลงสิ้นสุดลง ซึ่งผู้บริหารของเอไอเอสมีความมั่นใจว่าจะไม่เกิดค่าใช้จ่ายมากไปกว่าจำนวนที่บันทึกไว้อย่างมีสาระสำคัญ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อย่างไรก็ตาม เอไอเอส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ผู้บริหารของเอไอเอสเห็นว่า การไม่ปฏิบัติตามสัญญาการเชื่อมต่อโครงข่ายโทรคมนาคมข้างต้น อาจถือได้ว่าเป็นการขัดต่อประกาศ กทช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.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ว่าด้วยการใช้และเชื่อมต่อโครงข่าย เอไอเอสจึงได้ตัดสินใจปฏิบัติตามสัญญาการเชื่อมต่อโครงข่าย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462FBA" w:rsidRPr="003C777C" w:rsidRDefault="00462FB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ธันวาคม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ถึงเดือนมิถุนายน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ซึ่งคำนวณจากรายได้สุทธิตามอัตราและวิธีคิดคำนวณของเอไอเอสให้แก่ทีโอที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เอไอเอสกับทีโอที แต่ก็ไม่สามารถมีข้อยุติร่วมกันได้ เนื่องจากทีโอทีต้องการให้เอไอเอสชำระเงินส่วนแบ่งรายได้จากค่าเชื่อมต่อโครงข่ายโทรคมนาคมที่เอไอเอสได้รับทั้งจำนวนตามอัตราร้อยละที่กำหนดไว้ในสัญญาอนุญาตให้ดำเนินการ โดยมิให้เอไอเอสนำค่าเชื่อมต่อโครงข่ายโทรคมนาคมที่เอไอเอสถูกผู้ประกอบการรายอื่นเรียกเก็บมาหักออกก่อน 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จึงได้มีหนังสือแจ้ง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17,803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1.25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ต่อเดือน แต่เอไอเอส ไม่เห็นด้วยโดยได้มีหนังสือโต้แย้งคัดค้านไปยังทีโอที และเอไอเอสได้เสนอข้อพิพาทต่อสำนักระงับ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ข้อพิพาท สถาบันอนุญาโตตุลาการเป็นข้อพิพาทหมายเลขดำที่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19/2554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แล้ว 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2554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ในวันที่ 29 กรกฎาคม 2557 ทีโอทีได้ยื่นคำเสนอข้อพิพาทหมายเลขดำที่ 55/2557 เรียกร้องให้เอไอเอสชำระเงินส่วนแบ่งรายได้ของค่าเชื่อมต่อโครงข่ายโทรคมนาคมของปีดำเนินการที่ 21 - 22 เป็นเงินรวม 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984 ล้านบาท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นับจากวันผิดนัดจนกว่าจะชำระเสร็จสิ้น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และขอรวมพิจารณากับคดีข้อพิพาทหมายเลขดำที่ 19/2554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83/2559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เพื่อให้คณะอนุญาโตตุลาการมีคำชี้ขาดว่า ทีโอทีไม่มีสิทธิ์เรียกร้องส่วนแบ่งรายได้เพิ่มเติมของ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-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8,368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ต่อเดือนของจำนวนเงินที่ค้างชำระในแต่ละปี ตามหนังสือทีโอทีแจ้งมา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สิงหาคม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คณะอนุญาโตตุลาการมีคำชี้ขาดข้อพิพาทหมายเลขดำที่ 19/2554 โดยยกข้อเรียกร้องแย้งของทีโอที ที่ให้เอไอเอสชำระเงินผลประโยชน์จากรายได้ค่าเชื่อมต่อโครงข่ายโทรคมนาคมของปีดำเนินการที่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17 - 20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17,803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ต่อเดือนโดยเห็นว่า ทีโอทีไม่มีสิทธิเรียกร้องเงินจำนวนดังกล่าว และห้ามไม่ให้ทีโอทีเรียกร้องการบังคับตามหนังสือค้ำประกันการปฏิบัติตามสัญญาและหนังสือค้ำประกันรายได้ขั้นต่ำของ     ปีดำเนินการที่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– 20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และขณะเดียวกันคณะอนุญาโตตุลาการยังได้มีคำชี้ขาดให้ยกคำเสนอข้อพิพาทหมายเลขดำที่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ของทีโอที และให้ทีโอทีคืนเงินส่วนแบ่งรายได้ค่าเชื่อมต่อโครงข่ายโทรคมนาคมที่เอไอเอสชำระไว้เกินจำนวน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</w:t>
      </w:r>
      <w:r w:rsidR="008D7862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ภายใน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วัน นับแต่ได้รับคำชี้ขาดนี้ และดอกเบี้ยร้อยละ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หากพ้นกำหนดดังกล่าว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:rsidR="00F1082C" w:rsidRPr="003C777C" w:rsidRDefault="00F1082C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อนุญาโตตุลาการเสียงข้างมากชี้ขาดข้อพิพาทหมายเลขดำที่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83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ให้เอไอเอสชำระส่วนแบ่งรายได้แบบสุทธิ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 ซึ่งเอไอเอสตกลงชำระให้ทีโอทีโดยนำส่วนแบ่งรายได้ของค่าเชื่อมต่อโครงข่ายที่เอไอเอสได้ชำระไว้เกินในข้อพิพาท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55/2557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111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พร้อมดอกเบี้ยมาหักลบกับเงินที่เอไอเอสต้องชำระให้แก่ทีโอที คงเหลือจำนวนต้องชำระ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144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โดยเอไอเอสได้นำเงินไปวางต่อสำนักงานวางทรัพย์เมื่อวันที่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เนื่องจากทีโอทีปฏิเสธการรับเงิน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สิงหาคม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1713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ขณะนี้คดีดังกล่าวอยู่ในขั้นตอน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การพิจารณา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ผู้บริหารของเอไอเอสเชื่อว่าจะไม่เกิดค่าใช้จ่ายมากไปกว่าจำนวนที่บันทึกไว้อย่างมีสาระสำคัญ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2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)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ภาระผูกพันในหนังสือค้ำประกันจากธนาคารกรณีสัญญาอนุญาตให้ดำเนินกิจการบริการโทรศัพท์เคลื่อนที่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ตามสัญญาอนุญาตให้ดำเนินการ เอไอเอส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-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รวม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เป็นจำนวนเงิน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ทั้งสิ้น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7,007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โดยอ้างว่าเอไอเอส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954AAF" w:rsidRPr="003C777C" w:rsidRDefault="00954AAF" w:rsidP="00954AAF">
      <w:pPr>
        <w:rPr>
          <w:rFonts w:ascii="Tahoma" w:hAnsi="Tahoma" w:cs="Tahoma"/>
          <w:caps/>
          <w:color w:val="000000"/>
          <w:sz w:val="18"/>
          <w:szCs w:val="18"/>
          <w:cs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ทั้งนี้เมื่อวันที่ 11 พฤษภาคม 2554 และวันที่ 5 ตุลาคม 2555 เอไอเอสได้เสนอข้อพิพาทต่อสำนักระงับข้อพิพาท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ทีโอทีส่งคืนหนังสือค้ำประกันดังกล่าวให้แก่เอไอเอส เนื่องจากเอไอเอสได้ชำระเงินผลประโยชน์ตอบแทนขั้นต่ำในแต่ละปีดำเนินงานครบถ้วน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กุมภาพันธ์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ขั้นต่ำของปีดำเนินงานที่ 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–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21 ให้เอไอเอส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660/2557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เพื่อขอเพิกถอนคำชี้ขาดดังกล่าว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เอไอเอสยื่นคำร้องเป็นคดีหมายเลขดำที่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666/2557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17-21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ห้แก่เอไอเอสตามคำชี้ขาดของอนุญาโตตุลาการและชำระเงินค่าธรรมเนียมที่เอไอเอสได้ชำระให้แก่ธนาคารผู้ออกหนังสือค้ำประกันเป็นจำนว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กรณีผู้ใช้บริการในระบบ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900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โอนย้ายไปใช้บริการในระบบ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3G 2100 MHz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25 กันยายน 2557 ทีโอทียื่นคำเสนอข้อพิพาทต่อสำนักระงับข้อพิพาทสถาบันอนุญาโตตุลาการ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900 </w:t>
      </w:r>
      <w:r w:rsidRPr="003C77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ได้ขอโอนย้ายผู้ให้บริการไปยังระบบ 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G 2100 </w:t>
      </w:r>
      <w:r w:rsidRPr="003C777C">
        <w:rPr>
          <w:rFonts w:ascii="Tahoma" w:hAnsi="Tahoma" w:cs="Tahoma"/>
          <w:b w:val="0"/>
          <w:bCs w:val="0"/>
          <w:spacing w:val="-4"/>
          <w:sz w:val="18"/>
          <w:szCs w:val="18"/>
        </w:rPr>
        <w:t>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ซึ่งให้บริการโดยบริษัทย่อยของเอไอเอส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เป็นจำนวน 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126 ล้านบาท พร้อมดอกเบี้ยในอัตราร้อยละ 7.5 ต่อปี นับแต่วันที่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จนกว่าจะชำระเสร็จสิ้น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2D0526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ทีโอทีได้ยื่นขอแก้ไขคำเสนอข้อพิพาทในส่วนของค่าเสียหายตั้งแต่เดือนพฤษภาคม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ไปจนถึงสิ้นสุดสัญญาอนุญาตให้ดำเนินการในเดือนกันยายน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32,813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พร้อมภาษีมูลค่าเพิ่มและดอกเบี้ยในอัตราร้อยละ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ต่อเดือนนับแต่เดือนมิถุนายน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2556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จนกว่าจะชำระเสร็จสิ้น</w:t>
      </w:r>
    </w:p>
    <w:p w:rsidR="002D0526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14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อนุญาโตตุลาการมีคำชี้ขาดมติเป็นเอกฉันท์ให้ยกคำเสนอข้อพิพาทของทีโอทีด้วยเหตุที่เอไอเอสมิได้เป็นผู้กระทำความผิดตามสัญญาตามที่ทีโอทีกล่าวหา</w:t>
      </w: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ทีโอทียื่นคำร้องขอเพิกถอนคำชี้ขาดของคณะอนุญาโตตุลาการ 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951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ต่อศาลปกครองกลาง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</w:t>
      </w:r>
      <w:r w:rsidR="00F1082C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แล้ว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และไม่น่าจะมีผลกระทบอย่างมีนัยสำคัญต่องบการเงินของเอไอเอส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ร้องผลประโยชน์ตอบแทนเพิ่มเติมจากการทำข้อตกลงต่อท้าย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 ครั้งที่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6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เอไอเอสได้ยื่นคำเสนอข้อพิพาทหมายเลขดำที่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78/2558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(Cellular Mobile Telephone)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15 พฤษภาคม 2544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ซึ่งกระทำขึ้นเมื่อวันที่ 20 กันยายน 2545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มีผลผูกพัน 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 ทีโอที ให้ต้องปฏิบัติตามจนกว่าสัญญาจะสิ้นสุด และ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เอไอเอสไม่มีหน้าที่ต้องชำระผลประโยชน์ตอบแทน ตามที่โอทีได้มีหนังสือลงวันที่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29 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72,036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และครั้งที่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ขณะนี้ข้อพิพาทดังกล่าวอยู่ในขั้นตอนของอนุญาโตตุลาการ โดยฝ่ายบริหารของเอไอเอสเชื่อว่า 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เนื่องจากเอไอเอสได้ปฎิบัติถูกต้องตามข้อสัญญาที่เกี่ยวข้องทุกประการแล้ว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 ทีโอที กับ เอไอเอส เรื่องเสร็จที่ 291/2550 ความตอนหนึ่งว่า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สามารถแยกต่างหากออกจากข้อตกลงต่อท้ายสัญญาอนุญาตให้ดำเนินการที่ทำขึ้นได้ และข้อตกลงต่อท้ายสัญญาอนุญาตให้ดำเนินการที่ทำขึ้นนั้นยังคงมีผลอยู่ตราบเท่าที่ยังไม่มีการเพิกถอนหรือสิ้นผลโดยเงื่อนเวลาหรือเหตุอื่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ต่อมาวันที่ 30 พฤศจิกายน 2558 ทีโอทียื่นคำเสนอข้อพิพาทหมายเลขดำที่ 122/2558 ต่อสถาบันอนุญาโตตุลาการ สำนักระงับข้อพิพาท สำนักงานศาลยุติธรรม เพื่อแก้ไขจำนวนที่เรียกร้องผลประโยชน์ตอบแทนลดลงเป็น 62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,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77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เนื่องจากการปรับปรุงอัตราร้อยละในการคำนวณส่วนแบ่งรายได้ ข้อพิพาทนี้เป็นเรื่องเดียวกับข้อพิพาทที่ 78/2558 ซึ่งคณะอนุญาโตตุลาการได้รวมการพิจารณาข้อพิพาททั้งสองเข้าด้วยกัน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ค่าเช่าสถานที่ติดตั้งเสาและอุปกรณ์ในการให้บริการตามสัญญาอนุญาตให้ดำเนินกิจการบริการโทรศัพท์เคลื่อนที่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”)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30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ทีโอทีได้ยื่นคำเสนอข้อพิพาทหมายเลขดำที่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เพื่อมีคำชี้ขาดให้เอไอเอสดำเนินการเช่าสถานที่จำนวน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11,883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สถานีฐาน ที่ใช้เป็นสถานที่ติดตั้งเสา และอุปกรณ์ในการให้บริการตามสัญญาอนุญาตให้ดำเนินการ</w:t>
      </w:r>
      <w:r w:rsidR="00FA6EB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(บริการโทรศัพท์เคลื่อนที่)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ต่อเนื่องไปอีก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ปี หลังจากสัญญาอนุญาตให้ดำเนินการ 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ตลอดระยะเวลา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1,91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ล้านบาท หรือนำเงินจำนวนดังกล่าวมาวางศาล</w:t>
      </w: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F0574A" w:rsidRPr="003C777C" w:rsidRDefault="00F0574A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ทีโอทียื่นคำร้องต่ออนุญาโตตุลาการ เพื่อขอถอนคำเสนอข้อพิพาทข้างต้น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C6718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เมื่อ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18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คณะอนุญาโตตุลาการได้มีคำสั่งอนุญาตให้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ทีโอที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ถอนคำเสนอข้อพิพาท</w:t>
      </w:r>
      <w:r w:rsidR="00F1082C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="00F1082C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76/2558</w:t>
      </w:r>
      <w:r w:rsidR="00F1082C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และจำหน่ายคดีจากสารบบความ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ซึ่ง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ถือ</w:t>
      </w:r>
      <w:r w:rsidR="00F0574A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เป็นอันยุติ</w:t>
      </w:r>
    </w:p>
    <w:p w:rsidR="00954AAF" w:rsidRPr="003C777C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173212" w:rsidRPr="003C777C" w:rsidRDefault="00173212">
      <w:pPr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br w:type="page"/>
      </w: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lastRenderedPageBreak/>
        <w:t>6)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กรณีติดตั้งหรือเชื่อมต่ออุปกรณ์โทรคมนาคมความถี่ 900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บนสถานีฐานที่ บริษัท ดิจิตอล โฟน จำกัด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ส่งมอบกรรมสิทธิ์ให้แก่ บริษัท กสท.โทรคมนาคม จำกัด (มหาชน)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“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กสท.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ตามสัญญาให้ดำเนินการให้บริการวิทยุคมนาคมระบบเซลลูล่า ระหว่าง กสท. และ ดีพีซี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29 เมษายน 2559 กสท. ได้ยื่นฟ้องเอไอเอสต่อศาลปกครองกลาง เป็นคดีดำที่ 613/2559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900 MHz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หรือความถี่อื่น หรือเครื่องและอุปกรณ์โทรคมนาคมอื่น ๆ ของเอไอเอสที่ติดตั้งบนสถานีฐาน จำนวน 95 แห่ง ที่ดีพีซี ส่งมอบให้ กสท. ตามสัญญาให้ดำเนินการฯ โดยไม่ได้รับความยินยอมจาก กสท. ดังนั้น กสท. จึงเรียกร้องให้เอไอเอสชดใช้ค่าเสียหายจากการใช้ทรัพย์สินที่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56 ถึงเดือนเมษายน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59 จำนวนเงิน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และค่าเสียหายนับแต่วันฟ้องอีกเดือนละ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7.5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ต่อปี ของค่าเสียหายที่ค้างชำระให้แก่ กสท. ในแต่ละเดือน จนกว่าจะดำเนินการรื้อถอนอุปกรณ์ดังกล่าวออกเสร็จสิ้น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 19 มีนาคม 2561 ศาลปกครองกลางมีคำสั่งให้โอนคดี</w:t>
      </w:r>
      <w:r w:rsidR="00C6718B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ไปศาลแพ่ง</w:t>
      </w:r>
      <w:r w:rsidR="00C6718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คดี</w:t>
      </w:r>
      <w:r w:rsidR="00C6718B"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หมายเลข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1681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</w:t>
      </w:r>
      <w:r w:rsidR="00FA6EBB"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900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ในช่วงระยะเวลาคุ้มครองผู้ใช้บริการ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เอไอเอสยื่นฟ้อง</w:t>
      </w:r>
      <w:r w:rsidR="00FA6EBB" w:rsidRPr="003C777C" w:rsidDel="00FA6EBB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สำนักงานคณะกรรมการกิจการกระจายเสียง กิจการโทรทัศน์ และกิจการโทรคมนาคมแห่งชาติ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สำนักงาน กสทช.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คณะกรรมการกิจการโทรคมนาคม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กทค.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และคณะกรรมการกิจการกระจายเสียง กิจการโทรทัศน์ และกิจการโทรคมนาคมแห่งชาติ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”)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กับคณะทำงานอีก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คน ต่อศาลปกครองกลาง 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736/2560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ขอให้เพิกถอนหนังสือสำนักงาน กสทช. และเพิกถอนมติ กทค. ของสำนักงาน กสทช. ที่มีคำสั่งเอไอเอสให้นำส่งรายได้ ในช่วงระยะเวลาคุ้มครองผู้ใช้บริการ ระหว่างวันที่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ตุลาคม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7,221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พร้อมดอกผลที่เกิดขึ้น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มิถุนายน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เอไอเอสได้รับคำฟ้องลงวันที่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ที่กสทช. และสำนักงาน กสทช. ฟ้อง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   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 ในมูลหนี้เดียวกันนี้ต่อศาลปกครองกลางเป็นคดีหมายเลขดำที่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661/2560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ให้เอไอเอส นำส่งรายได้ในช่วงระยะเวลาคุ้มครองผู้ใช้บริการเช่นเดียวกัน</w:t>
      </w:r>
    </w:p>
    <w:p w:rsidR="002D0526" w:rsidRPr="003C777C" w:rsidRDefault="002D0526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173212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โดยฝ่ายบริหารของเอไอเอสพิจารณาว่า เอไอเอส มิได้ปฏิบัติผิดเงื่อนไขและวิธีการนำส่งรายได้ ตามประกาศของ กสทช.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และเอไอเอส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มีหน้าที่นำส่งรายได้หลังหักค่าใช้จ่ายให้แก่สำนักงาน กสทช. แต่เอไอเอส มีรายจ่ายมากกว่ารายได้จากการให้บริการแก่ผู้ใช้บริการ ดังนั้น</w:t>
      </w:r>
      <w:r w:rsidR="00173212"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จึงไม่มีรายได้ส่วนที่เหลือคงเหลือที่จะนำส่งให้แก่ สำนักงาน กสทช. แต่อย่างใด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ขณะนี้คดีดังกล่าวอยู่ในระหว่างการพิจารณาของศาลปกครองกลาง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การเรียกร้องให้เอไอเอสชำระเงินส่วนแบ่งรายได้เพิ่มเติมส่วนเพิ่มจากรายได้ค่าเช่าระบบสื่อสัญญาณ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ทีโอทีได้ยื่นคำเสนอข้อพิพาทต่อ ที เอช เอ ซี สถาบันอนุญาโตตุลาการ กระทรวงยุติธรรม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 เอช เอ ซี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ธันวาคม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เดือนมกราคม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2554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และเลขที่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A1/2018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มกราคม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รียกร้องให้เอไอเอส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ถึงเดือนกันยายน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เป็นเงินรวม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1,122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(รวมภาษีมูลค่าเพิ่ม) พร้อมให้ชำระดอกเบี้ยผิดนัดอีกร้อยละ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1.25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 เนื่องจากทีโอที เห็นว่า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จะต้องเรียกเก็บค่าเช่าระบบสื่อสัญญาณเชื่อมโยงตามอัตราที่ทีโอทีกำหนดซึ่งสูงกว่าอัตราที่เอไอเอสใช้เรียกเก็บจากผู้เช่าจริง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2017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ไว้พิจารณา และในวันที่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5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ได้ยื่นคำร้องต่อศาลปกครองกลางเป็นคดีหมายเลขดำที่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A1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2018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ไว้พิจารณา และในวันที่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</w:t>
      </w:r>
      <w:r w:rsidR="00173212"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วันที่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และคดีหมายเลขดำที่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ของศาลปกครองกลาง ตามลำดับ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โดยผู้บริหารของเอไอเอสพิจารณาเห็นว่า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อัตราค่าเช่าที่        เอไอเอสใช้เรียกเก็บนั้นเป็นอัตราตลาดที่เหมาะสมและได้รับความเห็นชอบจาก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กสทช. แล้ว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การเรียกร้องให้เอไอเอสชำระเงินจากการใช้บริการร่วมใช้เสาอากาศ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กุมภาพันธ์ 2561 ทีโอทีได้ยื่นคำเสนอข้อพิพาทต่อ ที เอช เอ ซี เลขที่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>A3/2018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 xml:space="preserve"> เรียกร้องให้เอไอเอส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pacing w:val="-4"/>
          <w:sz w:val="18"/>
          <w:szCs w:val="18"/>
          <w:cs/>
          <w:lang w:val="en-GB"/>
        </w:rPr>
        <w:t>ชำระ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เงินค่าร่วมใช้เสาอากาศ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งผู้ใช้บริการ จำนวน 183 ล้านบาท (รวมภาษีมูลค่าเพิ่ม) และดอกเบี้ยผิดนัดร้อยละ 1.25 ต่อเดือน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5 เมษายน 2561 เอไอเอสได้ยื่นคำร้องต่อศาลปกครองกลางเป็นคดีหมายเลขดำที่ ค.3/2561 เพื่อเพิกถอนคำสั่งรับคำเสนอข้อพิพาทของ ที เอช เอ ซี สำหรับข้อพิพาทเลขที่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A3/2018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ไว้พิจารณา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เมษายน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ศาลปกครองกลางได้มีคำพิพากษายกคำร้องคดีหมายเลขดำที่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ซึ่งต่อมาเมื่อวันที่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พฤษภาคม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เอไอเอสได้ยื่นอุทธรณ์คำพิพากษาคดีหมายเลขดำที่ ค.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3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ข้อพิพาทดังกล่าวอยู่ในขั้นตอนของ</w:t>
      </w:r>
      <w:r w:rsidRPr="003C777C">
        <w:rPr>
          <w:rFonts w:ascii="Tahoma" w:hAnsi="Tahoma" w:cs="Tahoma"/>
          <w:b w:val="0"/>
          <w:bCs w:val="0"/>
          <w:caps/>
          <w:spacing w:val="-6"/>
          <w:sz w:val="18"/>
          <w:szCs w:val="18"/>
          <w:cs/>
          <w:lang w:val="en-GB"/>
        </w:rPr>
        <w:t>อนุญาโตตุลาการ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โดยผู้บริหารของเอไอเอสพิจารณาเห็นว่า เอไอเอสได้ปฏิบัติถูกต้องตามข้อสัญญาและประกาศของ กสทช. 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ดังนั้นผลของคดีดังกล่าวไม่น่าจะมีผลกระทบอย่างมีนัยสำคัญต่องบการเงินของเอไอเอส</w:t>
      </w:r>
    </w:p>
    <w:p w:rsidR="0018301B" w:rsidRPr="003C777C" w:rsidRDefault="0018301B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การเรียกร้องให้</w:t>
      </w:r>
      <w:r w:rsidR="0018301B" w:rsidRPr="003C777C">
        <w:rPr>
          <w:rFonts w:ascii="Tahoma" w:hAnsi="Tahoma" w:cs="Tahoma"/>
          <w:i/>
          <w:iCs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ชำระส่วนแบ่งรายได้จากการให้บริการเครือข่ายร่วม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>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ทีโอทีได้ยื่นคำเสนอข้อพิพาทต่อสถาบันอนุญาโตตุลาการ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67/2561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เรียกร้องให้เอไอเอสชำระส่วนแบ่งรายได้จากการให้บริการเครือข่ายร่วม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Roaming)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เพิ่มเติมจากการที่เอไอเอสได้ให้ส่วนลดค่าบริการโดยไม่ได้รับความเห็นชอบจากทีโอที ตั้งแต่ กรกฏาคม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2556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ถึง 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16,253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ล้านบาท ภาษีมูลค่าเพิ่ม และดอกเบี้ยผิดนัดร้อยละ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.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ต่อเดือน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เอไอเอสได้ปฏิบัติถูกต้องตามข้อสัญญาที่เกี่ยวข้องทุกประการแล้ว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  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b/>
          <w:bCs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caps/>
          <w:spacing w:val="-4"/>
          <w:sz w:val="18"/>
          <w:szCs w:val="18"/>
          <w:cs/>
          <w:lang w:val="en-GB"/>
        </w:rPr>
        <w:t>กรณีการส่งมอบเสาติดตั้งสายอากาศตามสัญญาอนุญาตให้ดำเนินการระหว่าง ทีโอที กับ เอไอเอส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21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กรกฎาคม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เอไอเอสได้ยื่นคำเสนอข้อพิพาท เลขที่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53/2557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ต่อสำนักระงับข้อพิพาท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13,198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ที่เอไอเอสโอนให้แก่ทีโอที ไม่ใช่เครื่องและอุปกรณ์โทรคมนาคมที่เอไอเอสมีหน้าที่ต้องส่งมอบให้แก่ทีโอทีตามสัญญาอนุญาตให้ดำเนินการ และขอคืนเงินส่วนแบ่งรายได้จากค่าเช่าใช้เสา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516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lastRenderedPageBreak/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12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มีนาคม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2558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ทีโอทียื่นคัดค้านข้อพิพาทข้างต้น และยื่นข้อเรียกร้องแย้งเพิ่มเติม ขอให้เอไอเอสส่งมอบเสาติดตั้งสายอากาศ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ที่ค้างส่งมอบ จำนวน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105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พร้อมชำระดอกเบี้ยของเงินส่วนแบ่งรายได้ที่เอไอเอสชำระล่าช้าจำนวน 16 ล้านบาท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lang w:val="en-GB"/>
        </w:rPr>
      </w:pP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</w:rPr>
      </w:pP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พฤศจิกายน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2561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เอไอเอสได้รับคำร้องและคำคัดค้านของทีโอที ลงวันที่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15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กุมภาพันธ์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2559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ยื่นคัดค้าน และยื่นข้อเรียกร้องแย้งเพิ่มเติม โดยให้เอไอเอสส่งมอบเสาติดตั้งสายอากาศ (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Tower)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เพิ่มอีก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1,429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ต้น ซึ่งเป็นของบริษัทย่อยของเอไอเอส หากส่งมอบไม่ได้ให้ชดใช้เป็นเงิน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1,200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 xml:space="preserve"> ล้านบาท โดยในช่วงระยะเวลาก่อนวันที่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17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</w:rPr>
        <w:t xml:space="preserve">2561    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</w:rPr>
        <w:t>เอไอเอสไม่ได้รับทราบถึงคำร้องดังกล่าว</w:t>
      </w:r>
    </w:p>
    <w:p w:rsidR="00173212" w:rsidRPr="003C777C" w:rsidRDefault="00173212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เมื่อวันที่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4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2562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และทีโอทีได้ลงนามในสัญญาระงับข้อพิพาทและให้บริการเกี่ยวกับเสาโทรคมนาคม </w:t>
      </w: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173212" w:rsidRPr="003C777C" w:rsidRDefault="00173212" w:rsidP="00173212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ต่อมาในวันที่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26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กันยายน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2562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คณะอนุญาโตตุลาการได้มีคำสั่งจำหน่ายคำเสนอข้อพิพาทของ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cs/>
          <w:lang w:val="en-GB"/>
        </w:rPr>
        <w:t>เอไอเอส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 xml:space="preserve"> ข้อพิพาทหมายเลขดำที่ 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>53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/</w:t>
      </w:r>
      <w:r w:rsidRPr="003C777C"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  <w:t xml:space="preserve">2557 </w:t>
      </w:r>
      <w:r w:rsidRPr="003C777C">
        <w:rPr>
          <w:rFonts w:ascii="Tahoma" w:hAnsi="Tahoma" w:cs="Tahoma" w:hint="cs"/>
          <w:b w:val="0"/>
          <w:bCs w:val="0"/>
          <w:caps/>
          <w:sz w:val="18"/>
          <w:szCs w:val="18"/>
          <w:cs/>
          <w:lang w:val="en-GB"/>
        </w:rPr>
        <w:t>และข้อเรียกร้องแย้งของทีโอทีจากสารบบความ ข้อพิพาทนี้เป็นอันยุติ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b w:val="0"/>
          <w:bCs w:val="0"/>
          <w:caps/>
          <w:sz w:val="18"/>
          <w:szCs w:val="18"/>
          <w:lang w:val="en-GB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  <w:t xml:space="preserve"> 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กรณีภาษีเงินได้นิติบุคคลหัก ณ ที่จ่าย ระหว่าง เอไอเอส กับ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 </w:t>
      </w:r>
      <w:r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กรมสรรพากร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3C777C">
        <w:rPr>
          <w:rFonts w:ascii="Tahoma" w:hAnsi="Tahoma" w:cs="Tahoma"/>
          <w:sz w:val="18"/>
          <w:szCs w:val="18"/>
        </w:rPr>
        <w:t>18</w:t>
      </w:r>
      <w:r w:rsidRPr="003C777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ให้เอไอเอสจ่ายชำระเงินเพิ่มจำนวนเงิน </w:t>
      </w:r>
      <w:r w:rsidRPr="003C777C">
        <w:rPr>
          <w:rFonts w:ascii="Tahoma" w:hAnsi="Tahoma" w:cs="Tahoma"/>
          <w:sz w:val="18"/>
          <w:szCs w:val="18"/>
        </w:rPr>
        <w:t>128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ารที่เอไอเอส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เอไอเอสได้ยื่นอุทธรณ์คัดค้านต่อคณะกรรมการพิจารณาอุทธรณ์ และคณะกรรมการพิจารณาอุทธรณ์มีคำวินิจฉัยให้เอไอเอสนำส่งเงินเพิ่มตามจำนวนดังกล่าว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เอไอเอส 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29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ศาลภาษีอากรกลางพิพากษายกฟ้องเอไอเอส โดยให้เหตุผลเช่นเดียวกันว่า เงินค่าภาษีสรรพสามิตถือว่าเป็นส่วนหนึ่งของผลประโยชน์ตอบแทนที่เอไอเอสจะต้องชำระให้แก่ผู้ให้สัมปทานตามสัญญาสัมปทาน ดังนั้น เอไอเอสจึงมีหน้าที่หักภาษี ณ ที่จ่ายและนำส่งให้แก่กรมสรรพากร เมื่อไม่ได้หักและนำส่ง จึงต้องรับผิดชำระเงินเพิ่มร้อยละ 1.5 ต่อเดือน รวมเป็นเงินเพิ่มจำนวน </w:t>
      </w:r>
      <w:r w:rsidRPr="003C777C">
        <w:rPr>
          <w:rFonts w:ascii="Tahoma" w:hAnsi="Tahoma" w:cs="Tahoma"/>
          <w:sz w:val="18"/>
          <w:szCs w:val="18"/>
        </w:rPr>
        <w:t xml:space="preserve">128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เอไอเอสได้ยื่นอุทธรณ์คำพิพากษาของศาลภาษีอากรกลาง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11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ศาลภาษีอากรกลางอ่านคำพิพากษาศาลอุทธรณ์ยืนให้ยกฟ้อง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A63D5A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10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เอไอเอสได้ยื่นคำร้องเพื่อฏีกาต่อศาลฏีกาแล้ว</w:t>
      </w: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4CFD" w:rsidRPr="003C777C" w:rsidRDefault="00C54CFD" w:rsidP="00C54CF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โดยเอไอเอสได้บันทึกค่าใช้จ่าย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128 </w:t>
      </w:r>
      <w:r w:rsidRPr="003C777C">
        <w:rPr>
          <w:rFonts w:ascii="Tahoma" w:hAnsi="Tahoma" w:cs="Tahoma"/>
          <w:sz w:val="18"/>
          <w:szCs w:val="18"/>
          <w:cs/>
        </w:rPr>
        <w:t>ล้านบาท ในงบการเงินรวม</w:t>
      </w:r>
      <w:r w:rsidR="0039362E" w:rsidRPr="003C777C">
        <w:rPr>
          <w:rFonts w:ascii="Tahoma" w:hAnsi="Tahoma" w:cs="Tahoma"/>
          <w:sz w:val="18"/>
          <w:szCs w:val="18"/>
          <w:cs/>
        </w:rPr>
        <w:t>และงบการเงินเฉพาะกิจการ</w:t>
      </w:r>
      <w:r w:rsidRPr="003C777C">
        <w:rPr>
          <w:rFonts w:ascii="Tahoma" w:hAnsi="Tahoma" w:cs="Tahoma"/>
          <w:sz w:val="18"/>
          <w:szCs w:val="18"/>
          <w:cs/>
        </w:rPr>
        <w:t xml:space="preserve">สำหรับปีสิ้นสุดวันที่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>2561</w:t>
      </w:r>
    </w:p>
    <w:p w:rsidR="00954AAF" w:rsidRPr="003C777C" w:rsidRDefault="00954AAF" w:rsidP="00954AAF">
      <w:pPr>
        <w:pStyle w:val="BodyText"/>
        <w:spacing w:line="288" w:lineRule="auto"/>
        <w:ind w:left="547" w:right="246"/>
        <w:jc w:val="thaiDistribute"/>
        <w:rPr>
          <w:rFonts w:ascii="Tahoma" w:hAnsi="Tahoma" w:cs="Tahoma"/>
          <w:caps/>
          <w:sz w:val="18"/>
          <w:szCs w:val="18"/>
          <w:cs/>
          <w:lang w:val="en-GB"/>
        </w:rPr>
      </w:pPr>
    </w:p>
    <w:p w:rsidR="00954AAF" w:rsidRPr="003C777C" w:rsidRDefault="00954AAF" w:rsidP="00954AAF">
      <w:pPr>
        <w:tabs>
          <w:tab w:val="left" w:pos="851"/>
          <w:tab w:val="left" w:pos="993"/>
        </w:tabs>
        <w:spacing w:line="288" w:lineRule="auto"/>
        <w:ind w:left="560" w:right="246"/>
        <w:jc w:val="thaiDistribute"/>
        <w:rPr>
          <w:rFonts w:ascii="Tahoma" w:hAnsi="Tahoma" w:cs="Tahoma"/>
          <w:b/>
          <w:bCs/>
          <w:cap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บริษัท ดิจิตอล โฟน จำกัด (</w:t>
      </w:r>
      <w:r w:rsidRPr="003C777C">
        <w:rPr>
          <w:rFonts w:ascii="Tahoma" w:hAnsi="Tahoma" w:cs="Tahoma"/>
          <w:b/>
          <w:bCs/>
          <w:caps/>
          <w:sz w:val="18"/>
          <w:szCs w:val="18"/>
          <w:lang w:val="en-GB"/>
        </w:rPr>
        <w:t>“</w:t>
      </w: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>ดีพีซี</w:t>
      </w:r>
      <w:r w:rsidRPr="003C777C">
        <w:rPr>
          <w:rFonts w:ascii="Tahoma" w:hAnsi="Tahoma" w:cs="Tahoma"/>
          <w:b/>
          <w:bCs/>
          <w:caps/>
          <w:sz w:val="18"/>
          <w:szCs w:val="18"/>
          <w:lang w:val="en-GB"/>
        </w:rPr>
        <w:t>”)</w:t>
      </w:r>
      <w:r w:rsidRPr="003C777C">
        <w:rPr>
          <w:rFonts w:ascii="Tahoma" w:hAnsi="Tahoma" w:cs="Tahoma"/>
          <w:b/>
          <w:bCs/>
          <w:caps/>
          <w:sz w:val="18"/>
          <w:szCs w:val="18"/>
          <w:cs/>
          <w:lang w:val="en-GB"/>
        </w:rPr>
        <w:t xml:space="preserve"> (บริษัทย่อยของเอไอเอส)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9 มกราคม 2551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3/2551 ต่อสถาบัน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อนุญาโตตุลาการ สำนักระงับ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 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ข้อพิพาท สำนักงานศาลยุติธรรม เพื่อเรียกร้องให้ดีพีซีชำระเงิน</w:t>
      </w:r>
      <w:r w:rsidRPr="003C777C">
        <w:rPr>
          <w:rFonts w:ascii="Tahoma" w:hAnsi="Tahoma" w:cs="Tahoma"/>
          <w:sz w:val="18"/>
          <w:szCs w:val="18"/>
          <w:cs/>
        </w:rPr>
        <w:t>ส่วนแบ่งรายได้เพิ่มเติมอีกประมาณ 2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นับจากวันผิดนัดจนกว่าจะชำระเสร็จสิ้น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500 ล้านบาท รวมเป็นเงินประมาณ 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949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3C777C">
        <w:rPr>
          <w:rFonts w:ascii="Tahoma" w:hAnsi="Tahoma" w:cs="Tahoma"/>
          <w:sz w:val="18"/>
          <w:szCs w:val="18"/>
        </w:rPr>
        <w:t xml:space="preserve">3,410 </w:t>
      </w:r>
      <w:r w:rsidRPr="003C777C">
        <w:rPr>
          <w:rFonts w:ascii="Tahoma" w:hAnsi="Tahoma" w:cs="Tahoma"/>
          <w:sz w:val="18"/>
          <w:szCs w:val="18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จำนวนเงินส่วนแบ่งรายได้ที่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เรียกร้องดังกล่าวเป็นจำนวนเดียวกันกับภาษีสรรพสามิตที่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 xml:space="preserve">ได้นำส่งตั้งแต่ วันที่ </w:t>
      </w:r>
      <w:r w:rsidRPr="003C777C">
        <w:rPr>
          <w:rFonts w:ascii="Tahoma" w:hAnsi="Tahoma" w:cs="Tahoma"/>
          <w:sz w:val="18"/>
          <w:szCs w:val="18"/>
          <w:lang w:val="en-GB"/>
        </w:rPr>
        <w:t>16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2546 ถึงวันที่ </w:t>
      </w:r>
      <w:r w:rsidRPr="003C777C">
        <w:rPr>
          <w:rFonts w:ascii="Tahoma" w:hAnsi="Tahoma" w:cs="Tahoma"/>
          <w:sz w:val="18"/>
          <w:szCs w:val="18"/>
          <w:lang w:val="en-GB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อีกทั้ง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กสท</w:t>
      </w:r>
      <w:r w:rsidRPr="003C777C">
        <w:rPr>
          <w:rFonts w:ascii="Tahoma" w:hAnsi="Tahoma" w:cs="Tahoma"/>
          <w:spacing w:val="-6"/>
          <w:sz w:val="18"/>
          <w:szCs w:val="18"/>
        </w:rPr>
        <w:t>.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เคยมีหนังสือ เลขที่ กสท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. 603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(กต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.) 739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แจ้งให้ดีพีซีปฏิบัติตามมติคณะรัฐมนตรีดังกล่าว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</w:t>
      </w:r>
      <w:r w:rsidRPr="003C777C">
        <w:rPr>
          <w:rFonts w:ascii="Tahoma" w:hAnsi="Tahoma" w:cs="Tahoma"/>
          <w:sz w:val="18"/>
          <w:szCs w:val="18"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</w:rPr>
        <w:t>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954AAF" w:rsidRPr="003C777C" w:rsidRDefault="00954AAF" w:rsidP="00954AAF">
      <w:pPr>
        <w:spacing w:line="288" w:lineRule="auto"/>
        <w:ind w:left="540" w:right="246"/>
        <w:jc w:val="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1259/2554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กรกฏาคม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ศาลปกครองกลางได้ตัดสินยกคำร้องของ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ที่ขอให้เพิกถอนคำชี้ขาดของคณะอนุญาโตตุลาการ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 ในวันที่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Pr="003C777C">
        <w:rPr>
          <w:rFonts w:ascii="Tahoma" w:hAnsi="Tahoma" w:cs="Tahoma"/>
          <w:sz w:val="18"/>
          <w:szCs w:val="18"/>
        </w:rPr>
        <w:t>1070/2558</w:t>
      </w:r>
      <w:r w:rsidRPr="003C777C">
        <w:rPr>
          <w:rFonts w:ascii="Tahoma" w:hAnsi="Tahoma" w:cs="Tahoma"/>
          <w:sz w:val="18"/>
          <w:szCs w:val="18"/>
          <w:cs/>
        </w:rPr>
        <w:t xml:space="preserve"> ขณะนี้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คดีดังกล่าวอยู่ในขั้นตอนการพิจารณาของศาลปกครองสูงสุด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  <w:cs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 xml:space="preserve">กรณีการนำค่าเชื่อมโยงโครงข่าย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(Access Charge)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มาหักออกจากเงินส่วนแบ่งรายได้ 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GB"/>
        </w:rPr>
      </w:pP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  <w:lang w:val="en-GB"/>
        </w:rPr>
        <w:t>ตามมติในที่ประชุมร่วมกันระหว่าง</w:t>
      </w:r>
      <w:r w:rsidRPr="003C777C">
        <w:rPr>
          <w:rFonts w:ascii="Tahoma" w:hAnsi="Tahoma" w:cs="Tahoma"/>
          <w:sz w:val="18"/>
          <w:szCs w:val="18"/>
          <w:cs/>
        </w:rPr>
        <w:t xml:space="preserve"> ทีโอที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ดีพีซี และ บริษัท ทรู มูฟ จำกัด </w:t>
      </w:r>
      <w:r w:rsidRPr="003C777C">
        <w:rPr>
          <w:rFonts w:ascii="Tahoma" w:hAnsi="Tahoma" w:cs="Tahoma"/>
          <w:sz w:val="18"/>
          <w:szCs w:val="18"/>
        </w:rPr>
        <w:t>(“</w:t>
      </w:r>
      <w:r w:rsidRPr="003C777C">
        <w:rPr>
          <w:rFonts w:ascii="Tahoma" w:hAnsi="Tahoma" w:cs="Tahoma"/>
          <w:sz w:val="18"/>
          <w:szCs w:val="18"/>
          <w:cs/>
        </w:rPr>
        <w:t>ทรูมูฟ</w:t>
      </w:r>
      <w:r w:rsidRPr="003C777C">
        <w:rPr>
          <w:rFonts w:ascii="Tahoma" w:hAnsi="Tahoma" w:cs="Tahoma"/>
          <w:sz w:val="18"/>
          <w:szCs w:val="18"/>
        </w:rPr>
        <w:t>”)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โดยมีรัฐมนตรีว่าการกระทรวงเทคโนโลยีและการสื่อสาร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ทีโอทียินยอมให้ลดค่าเชื่อมโยงโครงข่ายโทรศัพท์เคลื่อนที่จากส่วนแบ่งรายได้ที่ทีโอทีได้รับจาก กสท. จำนวน 22 บาท/เลขหมาย/เดือน 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3C777C">
        <w:rPr>
          <w:rFonts w:ascii="Tahoma" w:hAnsi="Tahoma" w:cs="Tahoma"/>
          <w:sz w:val="18"/>
          <w:szCs w:val="18"/>
        </w:rPr>
        <w:t>(</w:t>
      </w:r>
      <w:r w:rsidRPr="003C777C">
        <w:rPr>
          <w:rFonts w:ascii="Tahoma" w:hAnsi="Tahoma" w:cs="Tahoma"/>
          <w:sz w:val="18"/>
          <w:szCs w:val="18"/>
          <w:cs/>
        </w:rPr>
        <w:t>มหาชน</w:t>
      </w:r>
      <w:r w:rsidRPr="003C777C">
        <w:rPr>
          <w:rFonts w:ascii="Tahoma" w:hAnsi="Tahoma" w:cs="Tahoma"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  <w:cs/>
        </w:rPr>
        <w:t xml:space="preserve">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ดีแทค</w:t>
      </w:r>
      <w:r w:rsidRPr="003C777C">
        <w:rPr>
          <w:rFonts w:ascii="Tahoma" w:hAnsi="Tahoma" w:cs="Tahoma"/>
          <w:sz w:val="18"/>
          <w:szCs w:val="18"/>
        </w:rPr>
        <w:t>”)</w:t>
      </w:r>
    </w:p>
    <w:p w:rsidR="00954AAF" w:rsidRPr="003C777C" w:rsidRDefault="00954AAF" w:rsidP="00954AAF">
      <w:pPr>
        <w:tabs>
          <w:tab w:val="left" w:pos="84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  <w:lang w:val="en-GB"/>
        </w:rPr>
        <w:t>เมื่อวันที่ 12 ตุลาคม 2549 ทีโอทีมีหนังสือแจ้ง กสท. ว่าไม่สามารถลดค่าเชื่อมโยงโครงข่าย</w:t>
      </w:r>
      <w:r w:rsidRPr="003C777C">
        <w:rPr>
          <w:rFonts w:ascii="Tahoma" w:hAnsi="Tahoma" w:cs="Tahoma"/>
          <w:sz w:val="18"/>
          <w:szCs w:val="18"/>
          <w:cs/>
        </w:rPr>
        <w:t>โทรศัพท์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เคลื่อนที่ให้แก่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และทรูมูฟ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ได้ และเรียกร้องให้ กสท. ชำระ</w:t>
      </w:r>
      <w:r w:rsidRPr="003C777C">
        <w:rPr>
          <w:rFonts w:ascii="Tahoma" w:hAnsi="Tahoma" w:cs="Tahoma"/>
          <w:sz w:val="18"/>
          <w:szCs w:val="18"/>
          <w:cs/>
          <w:lang w:val="en-GB"/>
        </w:rPr>
        <w:t>ค่าเชื่อมโยงโครงข่าย</w:t>
      </w:r>
      <w:r w:rsidRPr="003C777C">
        <w:rPr>
          <w:rFonts w:ascii="Tahoma" w:hAnsi="Tahoma" w:cs="Tahoma"/>
          <w:sz w:val="18"/>
          <w:szCs w:val="18"/>
          <w:cs/>
        </w:rPr>
        <w:t>ในส่วนที่ดีพีซี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 ทรูมูฟ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29 กรกฎาคม 2551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15 ตุลาคม 2552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ชำระค่าเชื่อมโยงโครงข่ายโทรศัพท์เคลื่อนที่ที่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 xml:space="preserve">ได้หักไว้จำนวน </w:t>
      </w:r>
      <w:r w:rsidRPr="003C777C">
        <w:rPr>
          <w:rFonts w:ascii="Tahoma" w:hAnsi="Tahoma" w:cs="Tahoma"/>
          <w:sz w:val="18"/>
          <w:szCs w:val="18"/>
        </w:rPr>
        <w:t xml:space="preserve">22 </w:t>
      </w:r>
      <w:r w:rsidRPr="003C777C">
        <w:rPr>
          <w:rFonts w:ascii="Tahoma" w:hAnsi="Tahoma" w:cs="Tahoma"/>
          <w:sz w:val="18"/>
          <w:szCs w:val="18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23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255</w:t>
      </w:r>
      <w:r w:rsidRPr="003C777C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บาทต่อเลขหมายต่อเดือน ให้แก่  ทีโอที อีกทั้ง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ไม่สามารถนำสืบได้ว่า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73212" w:rsidRPr="003C777C" w:rsidRDefault="00954AAF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เมื่อวันที่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25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มิถุนายน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2555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กสท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.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 xml:space="preserve">1016/2555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และเมื่อวันที่ 16 กันยายน 2557 ศาลปกครองกลางได้มีคำพิพากษายกคำร้องของ กสท.</w:t>
      </w:r>
    </w:p>
    <w:p w:rsidR="00173212" w:rsidRPr="003C777C" w:rsidRDefault="00173212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</w:p>
    <w:p w:rsidR="00173212" w:rsidRPr="003C777C" w:rsidRDefault="00173212" w:rsidP="00173212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เมื่อ</w:t>
      </w:r>
      <w:r w:rsidR="00954AAF" w:rsidRPr="003C777C">
        <w:rPr>
          <w:rFonts w:ascii="Tahoma" w:eastAsia="Calibri" w:hAnsi="Tahoma" w:cs="Tahoma"/>
          <w:color w:val="000000"/>
          <w:sz w:val="18"/>
          <w:szCs w:val="18"/>
          <w:cs/>
        </w:rPr>
        <w:t>วันที่ 15 ตุลาคม 2557 กสท. ได้ยื่นอุทธรณ์ต่อศาลปกครองสูงสุด</w:t>
      </w:r>
    </w:p>
    <w:p w:rsidR="00173212" w:rsidRPr="003C777C" w:rsidRDefault="0017321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</w:p>
    <w:p w:rsidR="00954AAF" w:rsidRPr="003C777C" w:rsidRDefault="0017321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</w:rPr>
      </w:pP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7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สิงหาคม </w:t>
      </w:r>
      <w:r w:rsidRPr="003C777C">
        <w:rPr>
          <w:rFonts w:ascii="Tahoma" w:eastAsia="Calibri" w:hAnsi="Tahoma" w:cs="Tahoma"/>
          <w:color w:val="000000"/>
          <w:sz w:val="18"/>
          <w:szCs w:val="18"/>
        </w:rPr>
        <w:t>2562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ศาลปกครองกลาง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อ่าน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คำพิพากษาศาลปกครองสูงสุด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 xml:space="preserve"> ยืนคำพิพากษาของตาม</w:t>
      </w:r>
      <w:r w:rsidRPr="003C777C">
        <w:rPr>
          <w:rFonts w:ascii="Tahoma" w:eastAsia="Calibri" w:hAnsi="Tahoma" w:cs="Tahoma"/>
          <w:color w:val="000000"/>
          <w:sz w:val="18"/>
          <w:szCs w:val="18"/>
          <w:cs/>
        </w:rPr>
        <w:t>ศาลปกครอง</w:t>
      </w:r>
      <w:r w:rsidRPr="003C777C">
        <w:rPr>
          <w:rFonts w:ascii="Tahoma" w:eastAsia="Calibri" w:hAnsi="Tahoma" w:cs="Tahoma" w:hint="cs"/>
          <w:color w:val="000000"/>
          <w:sz w:val="18"/>
          <w:szCs w:val="18"/>
          <w:cs/>
        </w:rPr>
        <w:t>กลาง คดีเป็นที่สิ้นสุด</w:t>
      </w:r>
    </w:p>
    <w:p w:rsidR="009C3B62" w:rsidRPr="003C777C" w:rsidRDefault="009C3B62" w:rsidP="00954AAF">
      <w:pPr>
        <w:spacing w:line="288" w:lineRule="auto"/>
        <w:ind w:left="540" w:right="246"/>
        <w:jc w:val="thaiDistribute"/>
        <w:rPr>
          <w:rFonts w:ascii="Tahoma" w:eastAsia="Calibri" w:hAnsi="Tahoma" w:cs="Tahoma"/>
          <w:color w:val="000000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3)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กรณีเรียกร้องให้ชำระค่าเชื่อมโยงโครงข่าย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Access Charge)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และการนำค่าเชื่อมโยงโครงข่ายมาหักออกจากเงินส่วนแบ่งรายได้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,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กสท. และ 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9</w:t>
      </w:r>
      <w:r w:rsidRPr="003C777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ทีโอทีได้ยื่นฟ้อง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และดีพีซีเป็นผู้ถูกฟ้องคดีที่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คดีหมายเลขดำที่ </w:t>
      </w:r>
      <w:r w:rsidRPr="003C777C">
        <w:rPr>
          <w:rFonts w:ascii="Tahoma" w:hAnsi="Tahoma" w:cs="Tahoma"/>
          <w:sz w:val="18"/>
          <w:szCs w:val="18"/>
        </w:rPr>
        <w:t>1099/2554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ต่อศาลปกครองกลาง เรียกร้องให้ กสท. และดีพีซี ร่วมกันชำระค่าเชื่อมโยงโครงข่าย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เป็นเงินจำนวน </w:t>
      </w:r>
      <w:r w:rsidRPr="003C777C">
        <w:rPr>
          <w:rFonts w:ascii="Tahoma" w:hAnsi="Tahoma" w:cs="Tahoma"/>
          <w:sz w:val="18"/>
          <w:szCs w:val="18"/>
        </w:rPr>
        <w:t>2,436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Pr="003C777C">
        <w:rPr>
          <w:rFonts w:ascii="Tahoma" w:hAnsi="Tahoma" w:cs="Tahoma"/>
          <w:sz w:val="18"/>
          <w:szCs w:val="18"/>
        </w:rPr>
        <w:t>9</w:t>
      </w:r>
      <w:r w:rsidRPr="003C777C">
        <w:rPr>
          <w:rFonts w:ascii="Tahoma" w:hAnsi="Tahoma" w:cs="Tahoma"/>
          <w:sz w:val="18"/>
          <w:szCs w:val="18"/>
          <w:cs/>
        </w:rPr>
        <w:t xml:space="preserve"> พฤษภาคม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รวมเป็นเงินที่เรียกร้องทั้งสิ้นจำนวน </w:t>
      </w:r>
      <w:r w:rsidRPr="003C777C">
        <w:rPr>
          <w:rFonts w:ascii="Tahoma" w:hAnsi="Tahoma" w:cs="Tahoma"/>
          <w:sz w:val="18"/>
          <w:szCs w:val="18"/>
        </w:rPr>
        <w:t>2,954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พร้อมดอกเบี้ยนับจากวันฟ้องจนกว่าจะชำระเสร็จสิ้น โดยแบ่งเป็น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2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33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numPr>
          <w:ilvl w:val="0"/>
          <w:numId w:val="13"/>
        </w:numPr>
        <w:spacing w:line="276" w:lineRule="auto"/>
        <w:ind w:left="1135" w:right="246" w:hanging="284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 ที่ดีพีซีนำมาหักออกจากเงินส่วนแบ่งรายได้ เป็นเงิน 191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68/2551</w:t>
      </w:r>
      <w:r w:rsidRPr="003C777C">
        <w:rPr>
          <w:rFonts w:ascii="Tahoma" w:hAnsi="Tahoma" w:cs="Tahoma"/>
          <w:sz w:val="18"/>
          <w:szCs w:val="18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454 ล้านบาท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พร้อมดอกเบี้ยนับจากวันที่ 10 กรกฎาคม 2557 จนกว่าจะชำระเสร็จสิ้น โดยแบ่งเป็น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ซึ่งคำนวณจากจำนวนเลขหมายโทรศัพท์เคลื่อนที่ที่ดีพีซีมีการให้บริการ อัตรา 200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บาทต่อ</w:t>
      </w:r>
      <w:r w:rsidRPr="003C777C">
        <w:rPr>
          <w:rFonts w:ascii="Tahoma" w:hAnsi="Tahoma" w:cs="Tahoma"/>
          <w:sz w:val="18"/>
          <w:szCs w:val="18"/>
        </w:rPr>
        <w:t xml:space="preserve">      </w:t>
      </w:r>
      <w:r w:rsidRPr="003C777C">
        <w:rPr>
          <w:rFonts w:ascii="Tahoma" w:hAnsi="Tahoma" w:cs="Tahoma"/>
          <w:sz w:val="18"/>
          <w:szCs w:val="18"/>
          <w:cs/>
        </w:rPr>
        <w:t>เลขหมายต่อเดือน เป็นเงิน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28</w:t>
      </w:r>
      <w:r w:rsidRPr="003C777C">
        <w:rPr>
          <w:rFonts w:ascii="Tahoma" w:hAnsi="Tahoma" w:cs="Tahoma"/>
          <w:sz w:val="18"/>
          <w:szCs w:val="18"/>
        </w:rPr>
        <w:t xml:space="preserve">9 </w:t>
      </w:r>
      <w:r w:rsidRPr="003C777C">
        <w:rPr>
          <w:rFonts w:ascii="Tahoma" w:hAnsi="Tahoma" w:cs="Tahoma"/>
          <w:sz w:val="18"/>
          <w:szCs w:val="18"/>
          <w:cs/>
        </w:rPr>
        <w:t>ล้านบาท</w:t>
      </w: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ส่วนของ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ซึ่งคำนวณจากครึ่งหนึ่งของส่วนแบ่งรายได้ที่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ได้รับจากดีพีซี เป็นเงิน 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94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numPr>
          <w:ilvl w:val="0"/>
          <w:numId w:val="14"/>
        </w:numPr>
        <w:spacing w:line="276" w:lineRule="auto"/>
        <w:ind w:left="1208" w:right="246" w:hanging="357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ส่วนลดค่าเชื่อมโยงโครงข่ายจำนวน 22 บาทต่อเลขหมายต่อเดือน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ที่ดีพีซีนำมาหักออกจากเงินส่วนแบ่งรายได้ เป็นเงิน 221 ล้านบาท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73212" w:rsidRPr="003C777C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ศาลปกครองกลางมีคำพิพากษายก</w:t>
      </w:r>
      <w:r w:rsidR="00F1082C" w:rsidRPr="003C777C">
        <w:rPr>
          <w:rFonts w:ascii="Tahoma" w:hAnsi="Tahoma" w:cs="Tahoma" w:hint="cs"/>
          <w:sz w:val="18"/>
          <w:szCs w:val="18"/>
          <w:cs/>
        </w:rPr>
        <w:t>คำ</w:t>
      </w:r>
      <w:r w:rsidRPr="003C777C">
        <w:rPr>
          <w:rFonts w:ascii="Tahoma" w:hAnsi="Tahoma" w:cs="Tahoma"/>
          <w:sz w:val="18"/>
          <w:szCs w:val="18"/>
          <w:cs/>
        </w:rPr>
        <w:t>ฟ้องทีโอที</w:t>
      </w:r>
      <w:r w:rsidR="00F1082C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F1082C" w:rsidRPr="003C777C">
        <w:rPr>
          <w:rFonts w:ascii="Tahoma" w:hAnsi="Tahoma" w:cs="Tahoma"/>
          <w:sz w:val="18"/>
          <w:szCs w:val="18"/>
          <w:cs/>
        </w:rPr>
        <w:t xml:space="preserve">คดีหมายเลขดำที่ </w:t>
      </w:r>
      <w:r w:rsidR="00F1082C" w:rsidRPr="003C777C">
        <w:rPr>
          <w:rFonts w:ascii="Tahoma" w:hAnsi="Tahoma" w:cs="Tahoma"/>
          <w:sz w:val="18"/>
          <w:szCs w:val="18"/>
        </w:rPr>
        <w:t>1099/2554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โดยให้เหตุผลว่าอัตราค่าเชื่อมโยงโครงข่าย (</w:t>
      </w:r>
      <w:r w:rsidRPr="003C777C">
        <w:rPr>
          <w:rFonts w:ascii="Tahoma" w:hAnsi="Tahoma" w:cs="Tahoma"/>
          <w:sz w:val="18"/>
          <w:szCs w:val="18"/>
        </w:rPr>
        <w:t xml:space="preserve">Access Charge) </w:t>
      </w:r>
      <w:r w:rsidRPr="003C777C">
        <w:rPr>
          <w:rFonts w:ascii="Tahoma" w:hAnsi="Tahoma" w:cs="Tahoma"/>
          <w:sz w:val="18"/>
          <w:szCs w:val="18"/>
          <w:cs/>
        </w:rPr>
        <w:t>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และให้คิดอัตราค่าเชื่อมโยงตามหลักเกณฑ์ของประกาศ</w:t>
      </w:r>
      <w:r w:rsidR="000B091D" w:rsidRPr="003C777C">
        <w:rPr>
          <w:rFonts w:ascii="Tahoma" w:hAnsi="Tahoma" w:cs="Tahoma" w:hint="cs"/>
          <w:sz w:val="18"/>
          <w:szCs w:val="18"/>
          <w:cs/>
        </w:rPr>
        <w:t>ดังกล่าว</w:t>
      </w:r>
      <w:r w:rsidRPr="003C777C">
        <w:rPr>
          <w:rFonts w:ascii="Tahoma" w:hAnsi="Tahoma" w:cs="Tahoma"/>
          <w:sz w:val="18"/>
          <w:szCs w:val="18"/>
        </w:rPr>
        <w:t xml:space="preserve"> </w:t>
      </w:r>
    </w:p>
    <w:p w:rsidR="00173212" w:rsidRPr="003C777C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6718B" w:rsidRPr="003C777C" w:rsidRDefault="00173212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ทั้งนี้ ทีโอทีและ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มิได้ยื่นอุทธรณ์ต่อศาลปกครองสูงสุด คดีเป็นที่สิ้นสุด ขณะนี้ ทีโอทีและ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อยู่ในระหว่างการเจรจาเพื่อคำนวณค่าเชื่อมโยงโครงข่ายที่อาจจะมีการชำระต่อกันตามคำพิพากษาของศาลปกครองกลาง</w:t>
      </w:r>
    </w:p>
    <w:p w:rsidR="00C6718B" w:rsidRPr="003C777C" w:rsidRDefault="00C6718B" w:rsidP="00A63D5A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C6718B" w:rsidRPr="003C777C" w:rsidRDefault="00C6718B" w:rsidP="00C6718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</w:t>
      </w:r>
      <w:r w:rsidR="00260BC1" w:rsidRPr="003C777C">
        <w:rPr>
          <w:rFonts w:ascii="Tahoma" w:hAnsi="Tahoma" w:cs="Tahoma"/>
          <w:sz w:val="18"/>
          <w:szCs w:val="18"/>
          <w:cs/>
        </w:rPr>
        <w:t>เอไอเอส</w:t>
      </w:r>
      <w:r w:rsidRPr="003C777C">
        <w:rPr>
          <w:rFonts w:ascii="Tahoma" w:hAnsi="Tahoma" w:cs="Tahoma"/>
          <w:sz w:val="18"/>
          <w:szCs w:val="18"/>
          <w:cs/>
        </w:rPr>
        <w:t>เชื่อว่า ผลของ</w:t>
      </w:r>
      <w:r w:rsidR="00DC1418" w:rsidRPr="003C777C">
        <w:rPr>
          <w:rFonts w:ascii="Tahoma" w:hAnsi="Tahoma" w:cs="Tahoma" w:hint="cs"/>
          <w:sz w:val="18"/>
          <w:szCs w:val="18"/>
          <w:cs/>
        </w:rPr>
        <w:t>การเจรจา</w:t>
      </w:r>
      <w:r w:rsidRPr="003C777C">
        <w:rPr>
          <w:rFonts w:ascii="Tahoma" w:hAnsi="Tahoma" w:cs="Tahoma"/>
          <w:sz w:val="18"/>
          <w:szCs w:val="18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</w:t>
      </w:r>
      <w:r w:rsidR="00260BC1" w:rsidRPr="003C777C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4)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กรณีปรับลดอัตราค่าใช้เครือข่ายร่วม (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Roaming)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ระหว่าง ดีพีซี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กับ กสท.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810"/>
        </w:tabs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ตามที่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ได้อนุมัติให้ดีพีซีปรับลดอัตราค่าใช้เครือข่ายร่วม (</w:t>
      </w:r>
      <w:r w:rsidRPr="003C777C">
        <w:rPr>
          <w:rFonts w:ascii="Tahoma" w:hAnsi="Tahoma" w:cs="Tahoma"/>
          <w:sz w:val="18"/>
          <w:szCs w:val="18"/>
        </w:rPr>
        <w:t xml:space="preserve">Roaming) </w:t>
      </w:r>
      <w:r w:rsidRPr="003C777C">
        <w:rPr>
          <w:rFonts w:ascii="Tahoma" w:hAnsi="Tahoma" w:cs="Tahoma"/>
          <w:sz w:val="18"/>
          <w:szCs w:val="18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ๆ เป็นเวลา 3 เดือน เริ่มตั้งแต่วันที่ 1 กรกฎาคม 2549 เป็นต้นไป และดีพีซีได้มีหนังสือขยายระยะเวลาต่อไปอีกคราวละ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ดีพีซีและเอไอเอสได้ทำสัญญาการให้ใช้โครงข่ายโทรคมนาคม </w:t>
      </w:r>
      <w:r w:rsidRPr="003C777C">
        <w:rPr>
          <w:rFonts w:ascii="Tahoma" w:hAnsi="Tahoma" w:cs="Tahoma"/>
          <w:sz w:val="18"/>
          <w:szCs w:val="18"/>
        </w:rPr>
        <w:t xml:space="preserve">(Roaming)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โดยใช้อัตรา </w:t>
      </w:r>
      <w:r w:rsidRPr="003C777C">
        <w:rPr>
          <w:rFonts w:ascii="Tahoma" w:hAnsi="Tahoma" w:cs="Tahoma"/>
          <w:sz w:val="18"/>
          <w:szCs w:val="18"/>
        </w:rPr>
        <w:t xml:space="preserve">1.10 </w:t>
      </w:r>
      <w:r w:rsidRPr="003C777C">
        <w:rPr>
          <w:rFonts w:ascii="Tahoma" w:hAnsi="Tahoma" w:cs="Tahoma"/>
          <w:sz w:val="18"/>
          <w:szCs w:val="18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กสท. ได้ยื่นเสนอข้อพิพาทต่อสำนักระงับข้อพิพาท สถาบันอนุญาโตตุลาการ ตาม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ข้อพิพาทหมายเลขดำที่ </w:t>
      </w:r>
      <w:r w:rsidRPr="003C777C">
        <w:rPr>
          <w:rFonts w:ascii="Tahoma" w:hAnsi="Tahoma" w:cs="Tahoma"/>
          <w:spacing w:val="-6"/>
          <w:sz w:val="18"/>
          <w:szCs w:val="18"/>
        </w:rPr>
        <w:t>62/2553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pacing w:val="-6"/>
          <w:sz w:val="18"/>
          <w:szCs w:val="18"/>
        </w:rPr>
        <w:t>10 - 12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ซึ่งเกิดจากการที่</w:t>
      </w:r>
      <w:r w:rsidRPr="003C777C">
        <w:rPr>
          <w:rFonts w:ascii="Tahoma" w:hAnsi="Tahoma" w:cs="Tahoma"/>
          <w:sz w:val="18"/>
          <w:szCs w:val="18"/>
        </w:rPr>
        <w:t xml:space="preserve"> 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ดีพีซีปรับลดอัตราค่าใช้เครือข่ายร่วมจากอัตรานาทีละ </w:t>
      </w:r>
      <w:r w:rsidRPr="003C777C">
        <w:rPr>
          <w:rFonts w:ascii="Tahoma" w:hAnsi="Tahoma" w:cs="Tahoma"/>
          <w:sz w:val="18"/>
          <w:szCs w:val="18"/>
        </w:rPr>
        <w:t>2.10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C777C">
        <w:rPr>
          <w:rFonts w:ascii="Tahoma" w:hAnsi="Tahoma" w:cs="Tahoma"/>
          <w:sz w:val="18"/>
          <w:szCs w:val="18"/>
        </w:rPr>
        <w:t>1.10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ในช่วงระหว่างวันที่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2550 - 31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  </w:t>
      </w:r>
      <w:r w:rsidRPr="003C777C">
        <w:rPr>
          <w:rFonts w:ascii="Tahoma" w:hAnsi="Tahoma" w:cs="Tahoma"/>
          <w:sz w:val="18"/>
          <w:szCs w:val="18"/>
        </w:rPr>
        <w:t>2551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เป็นเงินรวม </w:t>
      </w:r>
      <w:r w:rsidRPr="003C777C">
        <w:rPr>
          <w:rFonts w:ascii="Tahoma" w:hAnsi="Tahoma" w:cs="Tahoma"/>
          <w:sz w:val="18"/>
          <w:szCs w:val="18"/>
        </w:rPr>
        <w:t>1,636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พร้อมเบี้ยปรับที่คำนวณถึงเดือนมีนาคม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เป็นจำนวน </w:t>
      </w:r>
      <w:r w:rsidRPr="003C777C">
        <w:rPr>
          <w:rFonts w:ascii="Tahoma" w:hAnsi="Tahoma" w:cs="Tahoma"/>
          <w:sz w:val="18"/>
          <w:szCs w:val="18"/>
        </w:rPr>
        <w:t>364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2,000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และเรียกเบี้ยปรับในอัตราร้อยละ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 นับแต่เดือนเมษายน </w:t>
      </w:r>
      <w:r w:rsidRPr="003C777C">
        <w:rPr>
          <w:rFonts w:ascii="Tahoma" w:hAnsi="Tahoma" w:cs="Tahoma"/>
          <w:sz w:val="18"/>
          <w:szCs w:val="18"/>
        </w:rPr>
        <w:t>2553</w:t>
      </w:r>
      <w:r w:rsidRPr="003C777C">
        <w:rPr>
          <w:rFonts w:ascii="Tahoma" w:hAnsi="Tahoma" w:cs="Tahoma"/>
          <w:sz w:val="18"/>
          <w:szCs w:val="18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มีนาคม </w:t>
      </w:r>
      <w:r w:rsidRPr="003C777C">
        <w:rPr>
          <w:rFonts w:ascii="Tahoma" w:hAnsi="Tahoma" w:cs="Tahoma"/>
          <w:sz w:val="18"/>
          <w:szCs w:val="18"/>
        </w:rPr>
        <w:t>2550</w:t>
      </w:r>
      <w:r w:rsidRPr="003C777C">
        <w:rPr>
          <w:rFonts w:ascii="Tahoma" w:hAnsi="Tahoma" w:cs="Tahoma"/>
          <w:sz w:val="18"/>
          <w:szCs w:val="18"/>
          <w:cs/>
        </w:rPr>
        <w:t xml:space="preserve"> เท่านั้น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12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89</w:t>
      </w:r>
      <w:r w:rsidRPr="003C777C">
        <w:rPr>
          <w:rFonts w:ascii="Tahoma" w:hAnsi="Tahoma" w:cs="Tahoma"/>
          <w:sz w:val="18"/>
          <w:szCs w:val="18"/>
          <w:cs/>
        </w:rPr>
        <w:t>/255</w:t>
      </w:r>
      <w:r w:rsidRPr="003C777C">
        <w:rPr>
          <w:rFonts w:ascii="Tahoma" w:hAnsi="Tahoma" w:cs="Tahoma"/>
          <w:sz w:val="18"/>
          <w:szCs w:val="18"/>
        </w:rPr>
        <w:t>4</w:t>
      </w:r>
      <w:r w:rsidRPr="003C777C">
        <w:rPr>
          <w:rFonts w:ascii="Tahoma" w:hAnsi="Tahoma" w:cs="Tahoma"/>
          <w:sz w:val="18"/>
          <w:szCs w:val="18"/>
          <w:cs/>
        </w:rPr>
        <w:t xml:space="preserve"> เรียกร้องให้ดีพีซี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12</w:t>
      </w:r>
      <w:r w:rsidRPr="003C777C">
        <w:rPr>
          <w:rFonts w:ascii="Tahoma" w:hAnsi="Tahoma" w:cs="Tahoma"/>
          <w:sz w:val="18"/>
          <w:szCs w:val="18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3C777C">
        <w:rPr>
          <w:rFonts w:ascii="Tahoma" w:hAnsi="Tahoma" w:cs="Tahoma"/>
          <w:sz w:val="18"/>
          <w:szCs w:val="18"/>
        </w:rPr>
        <w:t>2.10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 ลงเหลือ </w:t>
      </w:r>
      <w:r w:rsidRPr="003C777C">
        <w:rPr>
          <w:rFonts w:ascii="Tahoma" w:hAnsi="Tahoma" w:cs="Tahoma"/>
          <w:sz w:val="18"/>
          <w:szCs w:val="18"/>
        </w:rPr>
        <w:t>1.10</w:t>
      </w:r>
      <w:r w:rsidRPr="003C777C">
        <w:rPr>
          <w:rFonts w:ascii="Tahoma" w:hAnsi="Tahoma" w:cs="Tahoma"/>
          <w:sz w:val="18"/>
          <w:szCs w:val="18"/>
          <w:cs/>
        </w:rPr>
        <w:t xml:space="preserve"> บาทในช่วงระหว่างวันที่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2552 - 15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 xml:space="preserve">เพิ่มเติม จำนวน </w:t>
      </w:r>
      <w:r w:rsidRPr="003C777C">
        <w:rPr>
          <w:rFonts w:ascii="Tahoma" w:hAnsi="Tahoma" w:cs="Tahoma"/>
          <w:sz w:val="18"/>
          <w:szCs w:val="18"/>
        </w:rPr>
        <w:t xml:space="preserve">113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 </w:t>
      </w:r>
      <w:r w:rsidRPr="003C777C">
        <w:rPr>
          <w:rFonts w:ascii="Tahoma" w:hAnsi="Tahoma" w:cs="Tahoma"/>
          <w:sz w:val="18"/>
          <w:szCs w:val="18"/>
        </w:rPr>
        <w:t xml:space="preserve">  1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DB5D55" w:rsidRPr="003C777C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D3775" w:rsidRPr="003C777C" w:rsidRDefault="00DB5D5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5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2562</w:t>
      </w:r>
      <w:r w:rsidRPr="003C777C">
        <w:rPr>
          <w:rFonts w:ascii="Tahoma" w:hAnsi="Tahoma" w:cs="Tahoma"/>
          <w:sz w:val="18"/>
          <w:szCs w:val="18"/>
          <w:cs/>
        </w:rPr>
        <w:t xml:space="preserve"> ดีพีซีได้รับแจ้งคำชี้ขาดของสถาบันอนุญาโตตุลาการ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</w:t>
      </w:r>
      <w:r w:rsidRPr="003C777C">
        <w:rPr>
          <w:rFonts w:ascii="Tahoma" w:hAnsi="Tahoma" w:cs="Tahoma"/>
          <w:sz w:val="18"/>
          <w:szCs w:val="18"/>
        </w:rPr>
        <w:t>(Roaming) (</w:t>
      </w:r>
      <w:r w:rsidRPr="003C777C">
        <w:rPr>
          <w:rFonts w:ascii="Tahoma" w:hAnsi="Tahoma" w:cs="Tahoma"/>
          <w:sz w:val="18"/>
          <w:szCs w:val="18"/>
          <w:cs/>
        </w:rPr>
        <w:t xml:space="preserve">อัตรา </w:t>
      </w:r>
      <w:r w:rsidRPr="003C777C">
        <w:rPr>
          <w:rFonts w:ascii="Tahoma" w:hAnsi="Tahoma" w:cs="Tahoma"/>
          <w:sz w:val="18"/>
          <w:szCs w:val="18"/>
        </w:rPr>
        <w:t xml:space="preserve">2.10 </w:t>
      </w:r>
      <w:r w:rsidRPr="003C777C">
        <w:rPr>
          <w:rFonts w:ascii="Tahoma" w:hAnsi="Tahoma" w:cs="Tahoma"/>
          <w:sz w:val="18"/>
          <w:szCs w:val="18"/>
          <w:cs/>
        </w:rPr>
        <w:t xml:space="preserve">บาท) ชอบด้วยกฎหมาย การปรับลดอัตราค่า </w:t>
      </w:r>
      <w:r w:rsidRPr="003C777C">
        <w:rPr>
          <w:rFonts w:ascii="Tahoma" w:hAnsi="Tahoma" w:cs="Tahoma"/>
          <w:sz w:val="18"/>
          <w:szCs w:val="18"/>
        </w:rPr>
        <w:t xml:space="preserve">Roaming </w:t>
      </w:r>
      <w:r w:rsidRPr="003C777C">
        <w:rPr>
          <w:rFonts w:ascii="Tahoma" w:hAnsi="Tahoma" w:cs="Tahoma"/>
          <w:sz w:val="18"/>
          <w:szCs w:val="18"/>
          <w:cs/>
        </w:rPr>
        <w:t xml:space="preserve">เป็นอำนาจและสิทธิของ กสท. ที่จะอนุมัติให้หรือไม่ก็ได้ จึงชี้ขาดให้ดีพีซีชำระผลประโยชน์ตอบแทนส่วนเพิ่มของปีดำเนินการที่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10-12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จำนวนเงินรวม</w:t>
      </w:r>
      <w:r w:rsidRPr="003C777C">
        <w:rPr>
          <w:rFonts w:ascii="Tahoma" w:hAnsi="Tahoma" w:cs="Tahoma"/>
          <w:sz w:val="18"/>
          <w:szCs w:val="18"/>
        </w:rPr>
        <w:t xml:space="preserve"> 1,749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และเบี้ยปรับจำนวน </w:t>
      </w:r>
      <w:r w:rsidRPr="003C777C">
        <w:rPr>
          <w:rFonts w:ascii="Tahoma" w:hAnsi="Tahoma" w:cs="Tahoma"/>
          <w:sz w:val="18"/>
          <w:szCs w:val="18"/>
        </w:rPr>
        <w:t xml:space="preserve">364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>1.25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ต่อเดือนของเงินต้นดังกล่าว นับตั้งแต่เดือนเมษายน </w:t>
      </w:r>
      <w:r w:rsidRPr="003C777C">
        <w:rPr>
          <w:rFonts w:ascii="Tahoma" w:hAnsi="Tahoma" w:cs="Tahoma"/>
          <w:sz w:val="18"/>
          <w:szCs w:val="18"/>
        </w:rPr>
        <w:t xml:space="preserve">2553 </w:t>
      </w:r>
      <w:r w:rsidRPr="003C777C">
        <w:rPr>
          <w:rFonts w:ascii="Tahoma" w:hAnsi="Tahoma" w:cs="Tahoma"/>
          <w:sz w:val="18"/>
          <w:szCs w:val="18"/>
          <w:cs/>
        </w:rPr>
        <w:t>จนกว่าจะชำระเสร็จสิ้น</w:t>
      </w:r>
    </w:p>
    <w:p w:rsidR="009D3775" w:rsidRPr="003C777C" w:rsidRDefault="009D3775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DB5D55" w:rsidRPr="003C777C" w:rsidRDefault="00F1082C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ต่อมา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="009D3775" w:rsidRPr="003C777C">
        <w:rPr>
          <w:rFonts w:ascii="Tahoma" w:hAnsi="Tahoma" w:cs="Tahoma"/>
          <w:sz w:val="18"/>
          <w:szCs w:val="18"/>
        </w:rPr>
        <w:t>3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="009D3775" w:rsidRPr="003C777C">
        <w:rPr>
          <w:rFonts w:ascii="Tahoma" w:hAnsi="Tahoma" w:cs="Tahoma"/>
          <w:sz w:val="18"/>
          <w:szCs w:val="18"/>
        </w:rPr>
        <w:t xml:space="preserve">2562 </w:t>
      </w:r>
      <w:r w:rsidR="009D3775" w:rsidRPr="003C777C">
        <w:rPr>
          <w:rFonts w:ascii="Tahoma" w:hAnsi="Tahoma" w:cs="Tahoma"/>
          <w:sz w:val="18"/>
          <w:szCs w:val="18"/>
          <w:cs/>
        </w:rPr>
        <w:t>ดีพีซี</w:t>
      </w:r>
      <w:r w:rsidR="00260BC1" w:rsidRPr="003C777C">
        <w:rPr>
          <w:rFonts w:ascii="Tahoma" w:hAnsi="Tahoma" w:cs="Tahoma" w:hint="cs"/>
          <w:sz w:val="18"/>
          <w:szCs w:val="18"/>
          <w:cs/>
        </w:rPr>
        <w:t>ได้</w:t>
      </w:r>
      <w:r w:rsidR="009D3775" w:rsidRPr="003C777C">
        <w:rPr>
          <w:rFonts w:ascii="Tahoma" w:hAnsi="Tahoma" w:cs="Tahoma"/>
          <w:sz w:val="18"/>
          <w:szCs w:val="18"/>
          <w:cs/>
        </w:rPr>
        <w:t>ยื่นคำร้อง</w:t>
      </w:r>
      <w:r w:rsidRPr="003C777C">
        <w:rPr>
          <w:rFonts w:ascii="Tahoma" w:hAnsi="Tahoma" w:cs="Tahoma"/>
          <w:sz w:val="18"/>
          <w:szCs w:val="18"/>
          <w:cs/>
        </w:rPr>
        <w:t>ขอเพิกถอนคำชี้ขาดดังกล่าว</w:t>
      </w:r>
      <w:r w:rsidR="009D3775" w:rsidRPr="003C777C">
        <w:rPr>
          <w:rFonts w:ascii="Tahoma" w:hAnsi="Tahoma" w:cs="Tahoma"/>
          <w:sz w:val="18"/>
          <w:szCs w:val="18"/>
          <w:cs/>
        </w:rPr>
        <w:t>ต่อศาลปกครองกลาง</w:t>
      </w:r>
      <w:r w:rsidR="00260BC1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260BC1" w:rsidRPr="003C777C">
        <w:rPr>
          <w:rFonts w:ascii="Tahoma" w:hAnsi="Tahoma" w:cs="Tahoma"/>
          <w:sz w:val="18"/>
          <w:szCs w:val="18"/>
          <w:cs/>
        </w:rPr>
        <w:t>ตามคดีหมายเลข</w:t>
      </w:r>
      <w:r w:rsidR="00FA6EBB" w:rsidRPr="003C777C">
        <w:rPr>
          <w:rFonts w:ascii="Tahoma" w:hAnsi="Tahoma" w:cs="Tahoma" w:hint="cs"/>
          <w:sz w:val="18"/>
          <w:szCs w:val="18"/>
          <w:cs/>
        </w:rPr>
        <w:t>ดำที่</w:t>
      </w:r>
      <w:r w:rsidR="00260BC1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260BC1" w:rsidRPr="003C777C">
        <w:rPr>
          <w:rFonts w:ascii="Tahoma" w:hAnsi="Tahoma" w:cs="Tahoma"/>
          <w:sz w:val="18"/>
          <w:szCs w:val="18"/>
        </w:rPr>
        <w:t>1582/2562</w:t>
      </w:r>
      <w:r w:rsidR="009D3775" w:rsidRPr="003C777C">
        <w:rPr>
          <w:rFonts w:ascii="Tahoma" w:hAnsi="Tahoma" w:cs="Tahoma"/>
          <w:sz w:val="18"/>
          <w:szCs w:val="18"/>
          <w:cs/>
        </w:rPr>
        <w:t xml:space="preserve"> ขอเพิกถอนคำชี้ขาด</w:t>
      </w:r>
      <w:r w:rsidRPr="003C777C">
        <w:rPr>
          <w:rFonts w:ascii="Tahoma" w:hAnsi="Tahoma" w:cs="Tahoma" w:hint="cs"/>
          <w:sz w:val="18"/>
          <w:szCs w:val="18"/>
          <w:cs/>
        </w:rPr>
        <w:t>ต่อไป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ข้อพิพาทดังกล่าวไม่น่าจะมีผลกระท</w:t>
      </w:r>
      <w:r w:rsidR="00DB5D55" w:rsidRPr="003C777C">
        <w:rPr>
          <w:rFonts w:ascii="Tahoma" w:hAnsi="Tahoma" w:cs="Tahoma"/>
          <w:sz w:val="18"/>
          <w:szCs w:val="18"/>
          <w:cs/>
        </w:rPr>
        <w:t>บใด ๆ 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5)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954AAF" w:rsidRPr="003C777C" w:rsidRDefault="00954AAF" w:rsidP="00954AAF">
      <w:pPr>
        <w:spacing w:line="288" w:lineRule="auto"/>
        <w:ind w:left="630" w:right="246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เมษายน </w:t>
      </w:r>
      <w:r w:rsidRPr="003C777C">
        <w:rPr>
          <w:rFonts w:ascii="Tahoma" w:hAnsi="Tahoma" w:cs="Tahoma"/>
          <w:sz w:val="18"/>
          <w:szCs w:val="18"/>
        </w:rPr>
        <w:t>2554</w:t>
      </w:r>
      <w:r w:rsidRPr="003C777C">
        <w:rPr>
          <w:rFonts w:ascii="Tahoma" w:hAnsi="Tahoma" w:cs="Tahoma"/>
          <w:sz w:val="18"/>
          <w:szCs w:val="18"/>
          <w:cs/>
        </w:rPr>
        <w:t xml:space="preserve">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32/2554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3C777C">
        <w:rPr>
          <w:rFonts w:ascii="Tahoma" w:hAnsi="Tahoma" w:cs="Tahoma"/>
          <w:sz w:val="18"/>
          <w:szCs w:val="18"/>
        </w:rPr>
        <w:t>3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ต่อปีของเงินต้นดังกล่าว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35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โดย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209 เลขหมาย มีการปลอมแปลงเอกสาร/ลายมือชื่อ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3C777C">
        <w:rPr>
          <w:rFonts w:ascii="Tahoma" w:hAnsi="Tahoma" w:cs="Tahoma"/>
          <w:sz w:val="18"/>
          <w:szCs w:val="18"/>
        </w:rPr>
        <w:t>.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28 พฤษภาคม 2556 คณะอนุญาโตตุลาการได้มีคำวินิจฉัยชี้ขาดให้ยกคำขอของ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6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1767/2556</w:t>
      </w:r>
      <w:r w:rsidRPr="003C777C">
        <w:rPr>
          <w:rFonts w:ascii="Tahoma" w:hAnsi="Tahoma" w:cs="Tahoma"/>
          <w:sz w:val="18"/>
          <w:szCs w:val="18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6)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กรณีส่วนแบ่งรายได้จากค่าเชื่อมต่อโครงข่ายโทรคมนาคมระหว่าง ดีพีซี กับ กสท.</w:t>
      </w:r>
    </w:p>
    <w:p w:rsidR="00954AAF" w:rsidRPr="003C777C" w:rsidRDefault="00954AAF" w:rsidP="00954AAF">
      <w:pPr>
        <w:spacing w:line="288" w:lineRule="auto"/>
        <w:ind w:right="246"/>
        <w:jc w:val="both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24 </w:t>
      </w:r>
      <w:r w:rsidRPr="003C777C">
        <w:rPr>
          <w:rFonts w:ascii="Tahoma" w:hAnsi="Tahoma" w:cs="Tahoma"/>
          <w:sz w:val="18"/>
          <w:szCs w:val="18"/>
          <w:cs/>
        </w:rPr>
        <w:t xml:space="preserve">สิงหาคม </w:t>
      </w:r>
      <w:r w:rsidRPr="003C777C">
        <w:rPr>
          <w:rFonts w:ascii="Tahoma" w:hAnsi="Tahoma" w:cs="Tahoma"/>
          <w:sz w:val="18"/>
          <w:szCs w:val="18"/>
        </w:rPr>
        <w:t xml:space="preserve">2555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110/2555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 xml:space="preserve">10 – 14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 xml:space="preserve">183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1.25 </w:t>
      </w:r>
      <w:r w:rsidRPr="003C777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954AAF" w:rsidRPr="003C777C" w:rsidRDefault="00954AAF" w:rsidP="00954AAF">
      <w:pPr>
        <w:tabs>
          <w:tab w:val="left" w:pos="1080"/>
        </w:tabs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pacing w:val="-6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26/2557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3C777C">
        <w:rPr>
          <w:rFonts w:ascii="Tahoma" w:hAnsi="Tahoma" w:cs="Tahoma"/>
          <w:sz w:val="18"/>
          <w:szCs w:val="18"/>
        </w:rPr>
        <w:t>15-16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จำนวนรวม </w:t>
      </w:r>
      <w:r w:rsidRPr="003C777C">
        <w:rPr>
          <w:rFonts w:ascii="Tahoma" w:hAnsi="Tahoma" w:cs="Tahoma"/>
          <w:sz w:val="18"/>
          <w:szCs w:val="18"/>
        </w:rPr>
        <w:t xml:space="preserve">203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และดอกเบี้ยผิดนัดอัตราร้อยละ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พร้อมเบี้ยปรับในอัตราร้อยละ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1.25 </w:t>
      </w:r>
      <w:r w:rsidRPr="003C777C">
        <w:rPr>
          <w:rFonts w:ascii="Tahoma" w:hAnsi="Tahoma" w:cs="Tahoma"/>
          <w:sz w:val="18"/>
          <w:szCs w:val="18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ซึ่งจำนวนเงินดังกล่าว กสท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>คำนวณผลประโยชน์</w:t>
      </w:r>
      <w:r w:rsidRPr="003C777C">
        <w:rPr>
          <w:rFonts w:ascii="Tahoma" w:hAnsi="Tahoma" w:cs="Tahoma"/>
          <w:sz w:val="18"/>
          <w:szCs w:val="18"/>
        </w:rPr>
        <w:t xml:space="preserve">     </w:t>
      </w:r>
      <w:r w:rsidRPr="003C777C">
        <w:rPr>
          <w:rFonts w:ascii="Tahoma" w:hAnsi="Tahoma" w:cs="Tahoma"/>
          <w:sz w:val="18"/>
          <w:szCs w:val="18"/>
          <w:cs/>
        </w:rPr>
        <w:t>ตอบแทนจากรายได้ค่าเชื่อมต่อโครงข่ายโทรคมนาคมที่ดีพีซี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ได้รับจากผู้ประกอบการรายอื่นทั้งจำนวนตามอัตราร้อยละ</w:t>
      </w:r>
      <w:r w:rsidRPr="003C777C">
        <w:rPr>
          <w:rFonts w:ascii="Tahoma" w:hAnsi="Tahoma" w:cs="Tahoma"/>
          <w:sz w:val="18"/>
          <w:szCs w:val="18"/>
        </w:rPr>
        <w:t xml:space="preserve">     </w:t>
      </w:r>
      <w:r w:rsidRPr="003C777C">
        <w:rPr>
          <w:rFonts w:ascii="Tahoma" w:hAnsi="Tahoma" w:cs="Tahoma"/>
          <w:sz w:val="18"/>
          <w:szCs w:val="18"/>
          <w:cs/>
        </w:rPr>
        <w:t>ที่กำหนดไว้ในสัญญาอนุญาตให้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ดำเนินการ โดยไม่ให้นำรายจ่ายค่าเชื่อมต่อโครงข่ายโทรคมนาคมที่ดีพีซีถูกผู้ประกอบการ</w:t>
      </w:r>
      <w:r w:rsidRPr="003C777C">
        <w:rPr>
          <w:rFonts w:ascii="Tahoma" w:hAnsi="Tahoma" w:cs="Tahoma"/>
          <w:spacing w:val="-6"/>
          <w:sz w:val="18"/>
          <w:szCs w:val="18"/>
        </w:rPr>
        <w:t xml:space="preserve">     </w:t>
      </w:r>
      <w:r w:rsidRPr="003C777C">
        <w:rPr>
          <w:rFonts w:ascii="Tahoma" w:hAnsi="Tahoma" w:cs="Tahoma"/>
          <w:spacing w:val="-6"/>
          <w:sz w:val="18"/>
          <w:szCs w:val="18"/>
          <w:cs/>
        </w:rPr>
        <w:t>รายอื่นเรียกเก็บมาหักออก</w:t>
      </w:r>
    </w:p>
    <w:p w:rsidR="00173212" w:rsidRPr="003C777C" w:rsidRDefault="00173212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73212" w:rsidRPr="003C777C" w:rsidRDefault="006C0315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ในวันที่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26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26/2557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ดีพีซีได้รับคำชี้ขาดของคณะอนุญาโตตุลาการ ลงวันที่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 xml:space="preserve">วินิจฉัยข้อพิพาทหมายเลขดำที่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110/2555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โดยเสียงข้างมากให้ยกคำเสนอข้อพิพาททั้ง 2 ฉบับของ กสท. ทั้งนี้ กสท. มีสิทธิยื่นคำร้องขอเพิกถอนคำชี้ขาดทั้ง 2 ฉบับดังกล่าวต่อศาลปกครองกลางภายใน </w:t>
      </w:r>
      <w:r w:rsidRPr="003C777C">
        <w:rPr>
          <w:rFonts w:ascii="Tahoma" w:hAnsi="Tahoma" w:cs="Tahoma"/>
          <w:sz w:val="18"/>
          <w:szCs w:val="18"/>
        </w:rPr>
        <w:t xml:space="preserve">90 </w:t>
      </w:r>
      <w:r w:rsidRPr="003C777C">
        <w:rPr>
          <w:rFonts w:ascii="Tahoma" w:hAnsi="Tahoma" w:cs="Tahoma"/>
          <w:sz w:val="18"/>
          <w:szCs w:val="18"/>
          <w:cs/>
        </w:rPr>
        <w:t>วัน นับแต่ได้รับคำชี้ขาด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7)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ตามสัญญาอนุญาตให้ดำเนินการ ดีพีซีมีหน้าที่ส่งมอบหนังสือค้ำประกันของธนาคารให้แก่ 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</w:t>
      </w:r>
      <w:r w:rsidR="00DB5D55" w:rsidRPr="003C777C">
        <w:rPr>
          <w:rFonts w:ascii="Tahoma" w:hAnsi="Tahoma" w:cs="Tahoma"/>
          <w:sz w:val="18"/>
          <w:szCs w:val="18"/>
          <w:cs/>
        </w:rPr>
        <w:t>ะกันฉบับของปีดำเนินงานที่ผ่านมา</w:t>
      </w:r>
    </w:p>
    <w:p w:rsidR="00DB5D55" w:rsidRPr="003C777C" w:rsidRDefault="00DB5D55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กสท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3C777C">
        <w:rPr>
          <w:rFonts w:ascii="Tahoma" w:hAnsi="Tahoma" w:cs="Tahoma"/>
          <w:sz w:val="18"/>
          <w:szCs w:val="18"/>
        </w:rPr>
        <w:t>-</w:t>
      </w:r>
      <w:r w:rsidRPr="003C777C">
        <w:rPr>
          <w:rFonts w:ascii="Tahoma" w:hAnsi="Tahoma" w:cs="Tahoma"/>
          <w:sz w:val="18"/>
          <w:szCs w:val="18"/>
          <w:cs/>
        </w:rPr>
        <w:t xml:space="preserve"> 14 รวมมูลค่าทั้งสิ้น </w:t>
      </w:r>
      <w:r w:rsidRPr="003C777C">
        <w:rPr>
          <w:rFonts w:ascii="Tahoma" w:hAnsi="Tahoma" w:cs="Tahoma"/>
          <w:sz w:val="18"/>
          <w:szCs w:val="18"/>
        </w:rPr>
        <w:t xml:space="preserve">2,606 </w:t>
      </w:r>
      <w:r w:rsidRPr="003C777C">
        <w:rPr>
          <w:rFonts w:ascii="Tahoma" w:hAnsi="Tahoma" w:cs="Tahoma"/>
          <w:sz w:val="18"/>
          <w:szCs w:val="18"/>
          <w:cs/>
        </w:rPr>
        <w:t>ล้านบาท โดยอ้างว่า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และกรณีรายได้จากค่าเชื่อมต่อโครงข่ายโทรคมนาคม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ส่วนลดค่าเชื่อมโยงโครงข่าย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และกรณีปรับลดอัตราค่า </w:t>
      </w:r>
      <w:r w:rsidRPr="003C777C">
        <w:rPr>
          <w:rFonts w:ascii="Tahoma" w:hAnsi="Tahoma" w:cs="Tahoma"/>
          <w:sz w:val="18"/>
          <w:szCs w:val="18"/>
        </w:rPr>
        <w:t>Roaming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 เป็นข้อพิพาทหมายเลขดำที่ 120/2555 เพื่อให้คณะอนุญาโตตุลาการมีคำวินิจฉัยชี้ขาดให้ กสท. ส่งคืนหนังสือค้ำประกันดังกล่าวให้แก่ดีพีซี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คณะอนุญาโตตุลาการมีคำชี้ขาดให้ กสท. ส่งคืนหนังสือค้ำประกันพร้อมค่าธรรมเนียมธนาคารดังกล่าวให้แก่ดีพีซี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ได้ยื่นคำร้องเป็นคดีหมายเลขดำที่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1671/2558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 เพื่อขอเพิกถอนคำชี้ขาดของคณะอนุญาโตตุลาการ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>13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ศาลปกครองกลางพิพากษายกคำร้องของ กสท. ที่ขอเพิกถอนคำชี้ขาดของ                   คณะอนุญาโตตุลาการ คดีหมายเลขดำที่ </w:t>
      </w:r>
      <w:r w:rsidRPr="003C777C">
        <w:rPr>
          <w:rFonts w:ascii="Tahoma" w:hAnsi="Tahoma" w:cs="Tahoma"/>
          <w:sz w:val="18"/>
          <w:szCs w:val="18"/>
        </w:rPr>
        <w:t>1671/2558</w:t>
      </w:r>
      <w:r w:rsidRPr="003C777C">
        <w:rPr>
          <w:rFonts w:ascii="Tahoma" w:hAnsi="Tahoma" w:cs="Tahoma"/>
          <w:sz w:val="18"/>
          <w:szCs w:val="18"/>
          <w:cs/>
        </w:rPr>
        <w:t xml:space="preserve"> โดยให้เหตุผลว่า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คำชี้ขาดของคณะอนุญาโตตุลาการนั้นถูกต้องและชอบด้วยกฎหมายแล้ว คำชี้ขาดของคณะอนุญาโตตุลาการไม่ขัดต่อความสงบเรียบร้อยหรือศีลธรรมอันดีของประชาชน     แต่อย่างใด ดังนั้น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คำชี้ขาดของคณะอนุญาโตตุลาการจึงยังมีผลใช้บังคับโดยสมบูรณ์ ทั้งนี้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ได้ยื่นอุทธรณ์ต่อศาลปกครองสูงสุดแล้ว ขณะนี้คดีอยู่ระหว่างการพิจารณาของศาลปกครองสูงสุด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โดยฝ่ายบริหารของกลุ่มเอไอเอสเชื่อว่า ผลของคดีดังกล่าวน่าจะคลี่คลายไปในทางที่ดี เนื่องจากดีพีซีได้ปฏิบัติถูกต้องตาม    ข้อสัญญาที่เกี่ยวข้องทุกประการ</w:t>
      </w:r>
      <w:r w:rsidRPr="003C777C" w:rsidDel="00E3319A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ตามที่คณะอนุญาโตตุลาการและศาลปกครองกลางได้วินิจฉัยไว้แล้ว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8)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กรณีการเรียกค่าใช้/ค่าตอบแทนจากการใช้เครื่อง 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:rsidR="00954AAF" w:rsidRPr="003C777C" w:rsidRDefault="00954AAF" w:rsidP="00954AAF">
      <w:pPr>
        <w:spacing w:line="288" w:lineRule="auto"/>
        <w:ind w:left="990" w:right="246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20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กสท. ได้ยื่นฟ้อง</w:t>
      </w:r>
      <w:r w:rsidRPr="003C777C" w:rsidDel="00F5449F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ทรู 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 ดีพีซี ต่อศาลปกครองกลาง เป็นคดีหมายเลขดำที่ 918/2558 เพื่อให้ชำระค่าใช้/ค่าตอบแทนจากการใช้เครื่อง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และโครงข่ายโทรคมนาคมของ กสท. ช่วงระยะเวลาคุ้มครองตามประกาศ กสทช. เรื่อง มาตรการคุ้มครองผู้ใช้บริการเป็นการ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ชั่วคราวในกรณีสิ้นสุดการอนุญาต สัมปทาน หรือสัญญาการให้บริการโทรศัพท์เคลื่อนที่ ซึ่งคำนวณตั้งแต่วันที่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>2557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  <w:cs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24,117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</w:t>
      </w:r>
      <w:r w:rsidRPr="003C777C">
        <w:rPr>
          <w:rFonts w:ascii="Tahoma" w:hAnsi="Tahoma" w:cs="Tahoma"/>
          <w:sz w:val="18"/>
          <w:szCs w:val="18"/>
        </w:rPr>
        <w:t xml:space="preserve"> 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2.</w:t>
      </w:r>
      <w:r w:rsidRPr="003C777C">
        <w:rPr>
          <w:rFonts w:ascii="Tahoma" w:hAnsi="Tahoma" w:cs="Tahoma"/>
          <w:sz w:val="18"/>
          <w:szCs w:val="18"/>
          <w:cs/>
        </w:rPr>
        <w:t xml:space="preserve">  ทรู มูฟ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18,025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tabs>
          <w:tab w:val="left" w:pos="1440"/>
        </w:tabs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3. 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>กทค.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6,083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ได้ยื่นฟ้องต่อศาลปกครองกลาง เป็นคดีหมายเลขดำที่ 1651/2558 เพื่อเรียกร้องให้ชำระค่าใช้/ค่าตอบแทนจากการใช้เครื่อง 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>2558</w:t>
      </w:r>
      <w:r w:rsidRPr="003C777C">
        <w:rPr>
          <w:rFonts w:ascii="Tahoma" w:hAnsi="Tahoma" w:cs="Tahoma"/>
          <w:sz w:val="18"/>
          <w:szCs w:val="18"/>
          <w:cs/>
        </w:rPr>
        <w:t xml:space="preserve"> เพิ่มเติมเป็นจำนวนเงินดังนี้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1. 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6,521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2.</w:t>
      </w:r>
      <w:r w:rsidRPr="003C777C">
        <w:rPr>
          <w:rFonts w:ascii="Tahoma" w:hAnsi="Tahoma" w:cs="Tahoma"/>
          <w:sz w:val="18"/>
          <w:szCs w:val="18"/>
          <w:cs/>
        </w:rPr>
        <w:tab/>
        <w:t>ทรู มูฟ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4,991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3.</w:t>
      </w:r>
      <w:r w:rsidRPr="003C777C">
        <w:rPr>
          <w:rFonts w:ascii="Tahoma" w:hAnsi="Tahoma" w:cs="Tahoma"/>
          <w:sz w:val="18"/>
          <w:szCs w:val="18"/>
          <w:cs/>
        </w:rPr>
        <w:tab/>
        <w:t>ดีพีซี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1,635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                         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27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2559  </w:t>
      </w:r>
      <w:r w:rsidRPr="003C777C">
        <w:rPr>
          <w:rFonts w:ascii="Tahoma" w:hAnsi="Tahoma" w:cs="Tahoma"/>
          <w:sz w:val="18"/>
          <w:szCs w:val="18"/>
          <w:cs/>
        </w:rPr>
        <w:t xml:space="preserve">กสท. ได้ยื่นฟ้องต่อศาลปกครองกลางเป็นคดีหมายเลขดำที่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741/2559 </w:t>
      </w:r>
      <w:r w:rsidRPr="003C777C">
        <w:rPr>
          <w:rFonts w:ascii="Tahoma" w:hAnsi="Tahoma" w:cs="Tahoma"/>
          <w:sz w:val="18"/>
          <w:szCs w:val="18"/>
          <w:cs/>
        </w:rPr>
        <w:t>เพื่อเรียกร้องให้ชำระค่าใช้/ค่าตอบแทนจากการใช้เครื่อง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และโครงข่ายโทรคมนาคมของ กสท. ตั้งแต่วันที่ </w:t>
      </w:r>
      <w:r w:rsidRPr="003C777C">
        <w:rPr>
          <w:rFonts w:ascii="Tahoma" w:hAnsi="Tahoma" w:cs="Tahoma"/>
          <w:sz w:val="18"/>
          <w:szCs w:val="18"/>
        </w:rPr>
        <w:t xml:space="preserve">18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 xml:space="preserve">ถึงวันที่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2558 </w:t>
      </w:r>
      <w:r w:rsidRPr="003C777C">
        <w:rPr>
          <w:rFonts w:ascii="Tahoma" w:hAnsi="Tahoma" w:cs="Tahoma"/>
          <w:sz w:val="18"/>
          <w:szCs w:val="18"/>
          <w:cs/>
        </w:rPr>
        <w:t>เพิ่มเติมเป็นจำนวนเงินดังนี้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>1.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2,857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2. </w:t>
      </w:r>
      <w:r w:rsidRPr="003C777C">
        <w:rPr>
          <w:rFonts w:ascii="Tahoma" w:hAnsi="Tahoma" w:cs="Tahoma"/>
          <w:sz w:val="18"/>
          <w:szCs w:val="18"/>
          <w:cs/>
        </w:rPr>
        <w:t>ทรู มูฟ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 xml:space="preserve">2,184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1440" w:right="246" w:hanging="270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</w:rPr>
        <w:t xml:space="preserve">3. </w:t>
      </w:r>
      <w:r w:rsidRPr="003C777C">
        <w:rPr>
          <w:rFonts w:ascii="Tahoma" w:hAnsi="Tahoma" w:cs="Tahoma"/>
          <w:sz w:val="18"/>
          <w:szCs w:val="18"/>
          <w:cs/>
        </w:rPr>
        <w:t>ดีพีซี ร่วมกับ สำนักงาน กสทช.</w:t>
      </w:r>
      <w:r w:rsidRPr="003C777C">
        <w:rPr>
          <w:rFonts w:ascii="Tahoma" w:hAnsi="Tahoma" w:cs="Tahoma"/>
          <w:sz w:val="18"/>
          <w:szCs w:val="18"/>
        </w:rPr>
        <w:t xml:space="preserve">, </w:t>
      </w:r>
      <w:r w:rsidRPr="003C777C">
        <w:rPr>
          <w:rFonts w:ascii="Tahoma" w:hAnsi="Tahoma" w:cs="Tahoma"/>
          <w:sz w:val="18"/>
          <w:szCs w:val="18"/>
          <w:cs/>
        </w:rPr>
        <w:t xml:space="preserve">กทค. และ กสทช. จำนวน </w:t>
      </w:r>
      <w:r w:rsidRPr="003C777C">
        <w:rPr>
          <w:rFonts w:ascii="Tahoma" w:hAnsi="Tahoma" w:cs="Tahoma"/>
          <w:sz w:val="18"/>
          <w:szCs w:val="18"/>
        </w:rPr>
        <w:t>673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ขณะนี้ข้อพิพาทดังกล่าวอยู่ระหว่างกระบวนการพิจารณาของศาลปกครองกลาง โดยฝ่ายบริหารของเอไอเอสเชื่อว่า ดีพีซี ไม่มีหน้าที่ต้องชำระค่าใช้/ค่าตอบแทนจากการใช้เครื่อง และอุปกรณ์โทรคมนาคม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และโครงข่ายโทรคมนาคม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 ดังนั้น</w:t>
      </w:r>
      <w:r w:rsidR="00CF630E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9)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954AAF" w:rsidRPr="003C777C" w:rsidRDefault="00954AAF" w:rsidP="00954AAF">
      <w:pPr>
        <w:spacing w:line="288" w:lineRule="auto"/>
        <w:ind w:left="54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วันที่ 16 พฤศจิกายน 2558 ดีพีซี ยื่นฟ้อง กสทช.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ต่อศาลปกครองกลางที่ </w:t>
      </w:r>
      <w:r w:rsidRPr="003C777C">
        <w:rPr>
          <w:rFonts w:ascii="Tahoma" w:hAnsi="Tahoma" w:cs="Tahoma"/>
          <w:sz w:val="18"/>
          <w:szCs w:val="18"/>
        </w:rPr>
        <w:t>1997/2558</w:t>
      </w:r>
      <w:r w:rsidRPr="003C777C">
        <w:rPr>
          <w:rFonts w:ascii="Tahoma" w:hAnsi="Tahoma" w:cs="Tahoma"/>
          <w:sz w:val="18"/>
          <w:szCs w:val="18"/>
          <w:cs/>
        </w:rPr>
        <w:t xml:space="preserve"> เรื่อง ขอให้เพิกถอนมติ กทค. ให้นำส่งรายได้ช่วงมาตรการคุ้มครองผู้ใช้บริการ เนื่องจาก สำนักงาน กสทช. เรียกร้องให้ดีพีซีนำส่งเงินรายได้จากการให้บริการในช่วงมาตรการคุ้มครองผู้ใช้บริการ ระหว่างวันที่ 16 กันยายน 2556 ถึงวันที่ 17 กรกฏาคม 2557 จำนวน 628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ในเรื่องเดียวกันนี้ 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กสทช. และสำนักงาน กสทช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ได้ยื่นคำฟ้องต่อศาลปกครองกลางเป็นคดีหมายเลขดำที่ </w:t>
      </w:r>
      <w:r w:rsidRPr="003C777C">
        <w:rPr>
          <w:rFonts w:ascii="Tahoma" w:hAnsi="Tahoma" w:cs="Tahoma"/>
          <w:sz w:val="18"/>
          <w:szCs w:val="18"/>
        </w:rPr>
        <w:t>1441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ขอให้ดีพีซีนำส่งรายได้ช่วงมาตรการคุ้มครองผู้ใช้บริการ ระหว่างวันที่ 16 กันยายน 2556 ถึงวันที่ 17 กรกฎาคม 2557 จำนวน </w:t>
      </w:r>
      <w:r w:rsidRPr="003C777C">
        <w:rPr>
          <w:rFonts w:ascii="Tahoma" w:hAnsi="Tahoma" w:cs="Tahoma"/>
          <w:sz w:val="18"/>
          <w:szCs w:val="18"/>
        </w:rPr>
        <w:t>680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  <w:r w:rsidRPr="003C777C">
        <w:rPr>
          <w:rFonts w:ascii="Tahoma" w:hAnsi="Tahoma" w:cs="Tahoma"/>
          <w:sz w:val="18"/>
          <w:szCs w:val="18"/>
        </w:rPr>
        <w:t xml:space="preserve"> (</w:t>
      </w:r>
      <w:r w:rsidRPr="003C777C">
        <w:rPr>
          <w:rFonts w:ascii="Tahoma" w:hAnsi="Tahoma" w:cs="Tahoma"/>
          <w:sz w:val="18"/>
          <w:szCs w:val="18"/>
          <w:cs/>
        </w:rPr>
        <w:t xml:space="preserve">รวมดอกเบี้ยคำนวณถึงวันที่ฟ้อง </w:t>
      </w:r>
      <w:r w:rsidRPr="003C777C">
        <w:rPr>
          <w:rFonts w:ascii="Tahoma" w:hAnsi="Tahoma" w:cs="Tahoma"/>
          <w:sz w:val="18"/>
          <w:szCs w:val="18"/>
        </w:rPr>
        <w:t xml:space="preserve">52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ล้านบาท) พร้อมดอกเบี้ยในอัตราร้อยละ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 ของต้นเงินนับแต่วันถัดจากวันฟ้องจนกว่าจะนำส่งรายได้พร้อมดอกผลและดอกเบี้ยเสร็จสิ้น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กันยายน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สำนักงานมีหนังสือแจ้งมติของ กสทช. ให้ดีพีซีนำส่งเงินรายได้จากการให้บริการในช่วงมาตรการคุ้มครองผู้ใช้บริการทั้งหมดเป็นจำนวนเงิน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Pr="003C777C">
        <w:rPr>
          <w:rFonts w:ascii="Tahoma" w:hAnsi="Tahoma" w:cs="Tahoma"/>
          <w:sz w:val="18"/>
          <w:szCs w:val="18"/>
        </w:rPr>
        <w:t>869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และเมื่อ กสทช. ได้เคยมีคำสั่งให้ดีพีซีนำส่งเงินรายได้ช่วงที่หนึ่งไปแล้ว จำนวน </w:t>
      </w:r>
      <w:r w:rsidRPr="003C777C">
        <w:rPr>
          <w:rFonts w:ascii="Tahoma" w:hAnsi="Tahoma" w:cs="Tahoma"/>
          <w:sz w:val="18"/>
          <w:szCs w:val="18"/>
        </w:rPr>
        <w:t xml:space="preserve">628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คงเหลือเงินที่ต้องนำส่งในครั้งนี้ จำนวน </w:t>
      </w:r>
      <w:r w:rsidRPr="003C777C">
        <w:rPr>
          <w:rFonts w:ascii="Tahoma" w:hAnsi="Tahoma" w:cs="Tahoma"/>
          <w:sz w:val="18"/>
          <w:szCs w:val="18"/>
        </w:rPr>
        <w:t xml:space="preserve">241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ซึ่งในวันที่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ธันวาคม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ดีพีซียื่นฟ้องต่อศาลปกครองกลางเพื่อขอเพิกถอนมติ กสทช. ดังกล่าวแล้ว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pacing w:val="-4"/>
          <w:sz w:val="18"/>
          <w:szCs w:val="18"/>
          <w:cs/>
        </w:rPr>
        <w:lastRenderedPageBreak/>
        <w:t>โดยผู้บริหารพิจารณาว่า ดีพีซีได้ปฏิบัติตามประกาศ เรื่อง มาตรการคุ้มครองผู้ใช้บริการเป็นการชั่วคราวในกรณี</w:t>
      </w:r>
      <w:r w:rsidRPr="003C777C">
        <w:rPr>
          <w:rFonts w:ascii="Tahoma" w:hAnsi="Tahoma" w:cs="Tahoma"/>
          <w:sz w:val="18"/>
          <w:szCs w:val="18"/>
          <w:cs/>
        </w:rPr>
        <w:t>สิ้นสุดการอนุญาต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สัมปทาน หรือสัญญาการให้บริการโทรศัพท์เคลื่อนที่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พ.ศ.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>ซึ่งกำหนดให้ดีพีซีต้องนำส่ง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เงินรายได้หลังหักรายจ่ายให้แก่สำนักงาน กสทช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เนื่องจากในช่วงระยะเวลาดังกล่าว ดีพีซีมีรายจ่ายมากกว่ารายได้จากการให้บริการแก่ผู้ใช้บริการ ดีพีซีจึงไม่มีรายได้คงเหลือที่จะนำส่งให้แก่ กสทช</w:t>
      </w:r>
      <w:r w:rsidRPr="003C777C">
        <w:rPr>
          <w:rFonts w:ascii="Tahoma" w:hAnsi="Tahoma" w:cs="Tahoma"/>
          <w:spacing w:val="-4"/>
          <w:sz w:val="18"/>
          <w:szCs w:val="18"/>
        </w:rPr>
        <w:t xml:space="preserve">. </w:t>
      </w:r>
      <w:r w:rsidRPr="003C777C">
        <w:rPr>
          <w:rFonts w:ascii="Tahoma" w:hAnsi="Tahoma" w:cs="Tahoma"/>
          <w:spacing w:val="-4"/>
          <w:sz w:val="18"/>
          <w:szCs w:val="18"/>
          <w:cs/>
        </w:rPr>
        <w:t>ตามที่ประกาศดังกล่าว กำหนดไว้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 คดีดังกล่าวอยู่ในระหว่างการพิจารณาของศาลปกครองกลาง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10)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ดีพีซี ไปให้ผู้ให้บริการโทรศัพท์เคลื่อนที่รายอื่นใช้ร่วม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30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>กสท. ได้ยื่นข้อพิพาทต่อสถาบันอนุญาโตตุลาการ สำนักระงับข้อพิพาท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สำนักงานศาลยุติธรรม เป็นข้อพิพาทคดีหมายเลขดำที่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57/2559 </w:t>
      </w:r>
      <w:r w:rsidRPr="003C777C">
        <w:rPr>
          <w:rFonts w:ascii="Tahoma" w:hAnsi="Tahoma" w:cs="Tahoma"/>
          <w:sz w:val="18"/>
          <w:szCs w:val="18"/>
          <w:cs/>
        </w:rPr>
        <w:t xml:space="preserve">เพื่อให้มีคำชี้ขาดให้ดีพีซีทำการ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>รวมทั้งเครื่อง หรืออุปกรณ์โทรคมนาคมอื่น ๆ ของบริษัท แอดวานซ์ ไวร์เลส เน็ทเวอร์ค จำกัด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Pr="003C777C">
        <w:rPr>
          <w:rFonts w:ascii="Tahoma" w:hAnsi="Tahoma" w:cs="Tahoma"/>
          <w:sz w:val="18"/>
          <w:szCs w:val="18"/>
          <w:cs/>
        </w:rPr>
        <w:t xml:space="preserve">หรือความถี่อื่นรวมทั้งเครื่อง หรืออุปกรณ์โทรคมนาคมอื่น ๆ ของเอไอเอสที่ติดตั้งบนสถานีฐาน จำนวน </w:t>
      </w:r>
      <w:r w:rsidRPr="003C777C">
        <w:rPr>
          <w:rFonts w:ascii="Tahoma" w:hAnsi="Tahoma" w:cs="Tahoma"/>
          <w:sz w:val="18"/>
          <w:szCs w:val="18"/>
        </w:rPr>
        <w:t xml:space="preserve">97 </w:t>
      </w:r>
      <w:r w:rsidRPr="003C777C">
        <w:rPr>
          <w:rFonts w:ascii="Tahoma" w:hAnsi="Tahoma" w:cs="Tahoma"/>
          <w:sz w:val="18"/>
          <w:szCs w:val="18"/>
          <w:cs/>
        </w:rPr>
        <w:t>แห่ง ตามสัญญาให้ดำเนินการฯ ของดีพีซี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โดยไม่ได้รับความยินยอมจาก กสท.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โดยหากดีพีซีไม่ยอมรื้อถอนไม่ว่ากรณีใด ขอให้ดีพีซีชดใช้ค่าเสียหายแก่ กสท. เป็นเงินเดือนละ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ต่อปี ของค่าเสียหายที่ดีพีซีค้างชำระ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และค่าเสียหายจากการยินยอมให้เอไอเอส และ เอดับบลิวเอ็น ใช้ทรัพย์สินที่ กสท. เป็นเจ้าของกรรมสิทธิ์ จำนวน </w:t>
      </w:r>
      <w:r w:rsidRPr="003C777C">
        <w:rPr>
          <w:rFonts w:ascii="Tahoma" w:hAnsi="Tahoma" w:cs="Tahoma"/>
          <w:sz w:val="18"/>
          <w:szCs w:val="18"/>
        </w:rPr>
        <w:t xml:space="preserve">97 </w:t>
      </w:r>
      <w:r w:rsidRPr="003C777C">
        <w:rPr>
          <w:rFonts w:ascii="Tahoma" w:hAnsi="Tahoma" w:cs="Tahoma"/>
          <w:sz w:val="18"/>
          <w:szCs w:val="18"/>
          <w:cs/>
        </w:rPr>
        <w:t xml:space="preserve">สถานีฐาน ตั้งแต่เดือนมกราคม </w:t>
      </w:r>
      <w:r w:rsidRPr="003C777C">
        <w:rPr>
          <w:rFonts w:ascii="Tahoma" w:hAnsi="Tahoma" w:cs="Tahoma"/>
          <w:sz w:val="18"/>
          <w:szCs w:val="18"/>
        </w:rPr>
        <w:t xml:space="preserve">2556 </w:t>
      </w:r>
      <w:r w:rsidRPr="003C777C">
        <w:rPr>
          <w:rFonts w:ascii="Tahoma" w:hAnsi="Tahoma" w:cs="Tahoma"/>
          <w:sz w:val="18"/>
          <w:szCs w:val="18"/>
          <w:cs/>
        </w:rPr>
        <w:t xml:space="preserve">จนถึงเดือนมิถุนายน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รวมเป็นค่าเสียหาย </w:t>
      </w:r>
      <w:r w:rsidRPr="003C777C">
        <w:rPr>
          <w:rFonts w:ascii="Tahoma" w:hAnsi="Tahoma" w:cs="Tahoma"/>
          <w:sz w:val="18"/>
          <w:szCs w:val="18"/>
        </w:rPr>
        <w:t xml:space="preserve">175 </w:t>
      </w:r>
      <w:r w:rsidRPr="003C777C">
        <w:rPr>
          <w:rFonts w:ascii="Tahoma" w:hAnsi="Tahoma" w:cs="Tahoma"/>
          <w:sz w:val="18"/>
          <w:szCs w:val="18"/>
          <w:cs/>
        </w:rPr>
        <w:t xml:space="preserve">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 xml:space="preserve">7.5 </w:t>
      </w:r>
      <w:r w:rsidRPr="003C777C">
        <w:rPr>
          <w:rFonts w:ascii="Tahoma" w:hAnsi="Tahoma" w:cs="Tahoma"/>
          <w:sz w:val="18"/>
          <w:szCs w:val="18"/>
          <w:cs/>
        </w:rPr>
        <w:t>ต่อปี ของต้นเงิน และห้ามมิให้ดีพีซีนำเครื่องและอุปกรณ์โทรคมนาคม รวมทั้งโครงสร้างพื้นฐานโทรคมอื่น ๆ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 โดยฝ่ายบริหารของเอไอเอสเชื่อว่า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11)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Pr="003C777C">
        <w:rPr>
          <w:rFonts w:ascii="Tahoma" w:hAnsi="Tahoma" w:cs="Tahoma"/>
          <w:i/>
          <w:iCs/>
          <w:sz w:val="18"/>
          <w:szCs w:val="18"/>
        </w:rPr>
        <w:t>(“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>มีนาคม 2561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6/2561 ลงวันที่ 31 มกราคม 2561 ที่ กสท. ได้ยื่นข้อพิพาทต่อสถาบันอนุญาโตตุลาการ สำนักระงับข้อพิพาท สำนักงานศาลยุติธรรม เรียกร้องให้ดีพีซีส่งมอบเครื่องและอุปกรณ์โทรคมนาคมตามสัญญาอนุญาตฯ เช่น เสาอากาศ ตู้คอนเทนเนอร์ แหล่งจ่ายไฟฟ้า ระบบคงสิทธิเลขหมาย ระบบ </w:t>
      </w:r>
      <w:r w:rsidRPr="003C777C">
        <w:rPr>
          <w:rFonts w:ascii="Tahoma" w:hAnsi="Tahoma" w:cs="Tahoma"/>
          <w:sz w:val="18"/>
          <w:szCs w:val="18"/>
        </w:rPr>
        <w:t xml:space="preserve">Call Center </w:t>
      </w:r>
      <w:r w:rsidRPr="003C777C">
        <w:rPr>
          <w:rFonts w:ascii="Tahoma" w:hAnsi="Tahoma" w:cs="Tahoma"/>
          <w:sz w:val="18"/>
          <w:szCs w:val="18"/>
          <w:cs/>
        </w:rPr>
        <w:t>รวมถึงค่าเสียโอกาสจากการใช้อุปกรณ์ดังกล่าว รวม 13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431 ล้านบาท พร้อมดอกเบี้ยร้อยละ 7.5 ต่อปีของต้นเงิน หรือชำระเป็นเงินในจำนวนเดียวกันแทนการส่งมอบเครื่องและอุปกรณ์โทรคมนาคมดังกล่าว ขณะนี้ข้อพิพาทดังกล่าวอยู่ในขั้นตอนของอนุญาโตตุลาการ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rPr>
          <w:rFonts w:ascii="Tahoma" w:hAnsi="Tahoma" w:cs="Tahoma"/>
          <w:i/>
          <w:iCs/>
          <w:spacing w:val="-4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>12)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ab/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กรณีการส่งมอบเสาโทรคมนาคมและตู้คอนเทนเนอร์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ตามสัญญาอนุญาตให้ดำเนินการให้บริการวิทยุคมนาคมระบบเซลลูล่า </w:t>
      </w:r>
      <w:r w:rsidRPr="003C777C">
        <w:rPr>
          <w:rFonts w:ascii="Tahoma" w:hAnsi="Tahoma" w:cs="Tahoma"/>
          <w:i/>
          <w:iCs/>
          <w:sz w:val="18"/>
          <w:szCs w:val="18"/>
        </w:rPr>
        <w:t>(“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สัญญาอนุญาตฯ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”)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ระหว่าง กสท. กับ ดีพีซี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>15</w:t>
      </w:r>
      <w:r w:rsidRPr="003C777C">
        <w:rPr>
          <w:rFonts w:ascii="Tahoma" w:hAnsi="Tahoma" w:cs="Tahoma"/>
          <w:sz w:val="18"/>
          <w:szCs w:val="18"/>
          <w:cs/>
        </w:rPr>
        <w:t xml:space="preserve"> กรกฎาคม </w:t>
      </w:r>
      <w:r w:rsidRPr="003C777C">
        <w:rPr>
          <w:rFonts w:ascii="Tahoma" w:hAnsi="Tahoma" w:cs="Tahoma"/>
          <w:sz w:val="18"/>
          <w:szCs w:val="18"/>
        </w:rPr>
        <w:t xml:space="preserve">2557 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ได้ยื่นคำเสนอข้อพิพาท เลขที่ </w:t>
      </w:r>
      <w:r w:rsidRPr="003C777C">
        <w:rPr>
          <w:rFonts w:ascii="Tahoma" w:hAnsi="Tahoma" w:cs="Tahoma"/>
          <w:sz w:val="18"/>
          <w:szCs w:val="18"/>
        </w:rPr>
        <w:t>49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>2557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ต่อสถาบันอนุญาโตตุลาการ สำนักระงับข้อพิพาท สำนักงานศาลยุติธรรม เพื่อให้คณะอนุญาโตตุลาการมีคำชี้ขาดว่า เสาติดตั้งสายอากาศจำนวน </w:t>
      </w:r>
      <w:r w:rsidRPr="003C777C">
        <w:rPr>
          <w:rFonts w:ascii="Tahoma" w:hAnsi="Tahoma" w:cs="Tahoma"/>
          <w:sz w:val="18"/>
          <w:szCs w:val="18"/>
        </w:rPr>
        <w:t>152</w:t>
      </w:r>
      <w:r w:rsidRPr="003C777C">
        <w:rPr>
          <w:rFonts w:ascii="Tahoma" w:hAnsi="Tahoma" w:cs="Tahoma"/>
          <w:sz w:val="18"/>
          <w:szCs w:val="18"/>
          <w:cs/>
        </w:rPr>
        <w:t xml:space="preserve"> ต้น และ</w:t>
      </w:r>
      <w:r w:rsidR="00F1082C" w:rsidRPr="003C777C">
        <w:rPr>
          <w:rFonts w:ascii="Tahoma" w:hAnsi="Tahoma" w:cs="Tahoma"/>
          <w:sz w:val="18"/>
          <w:szCs w:val="18"/>
          <w:cs/>
        </w:rPr>
        <w:t>ตู้คอนเทนเนอร์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115</w:t>
      </w:r>
      <w:r w:rsidRPr="003C777C">
        <w:rPr>
          <w:rFonts w:ascii="Tahoma" w:hAnsi="Tahoma" w:cs="Tahoma"/>
          <w:sz w:val="18"/>
          <w:szCs w:val="18"/>
          <w:cs/>
        </w:rPr>
        <w:t xml:space="preserve"> ตู้ ที่ดีพีซีโอนให้แก่ กสท. ไม่ใช่เครื่องและอุปกรณ์โทรคมนาคมที่ดีพีซีมีหน้าที่ต้องส่งมอบให้แก่ กสท. ตามสัญญาอนุญาตฯ และขอคืนเงินส่วนแบ่งรายได้จากค่าเช่าใช้เสาจำนวน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14 </w:t>
      </w:r>
      <w:r w:rsidRPr="003C777C">
        <w:rPr>
          <w:rFonts w:ascii="Tahoma" w:hAnsi="Tahoma" w:cs="Tahoma"/>
          <w:sz w:val="18"/>
          <w:szCs w:val="18"/>
          <w:cs/>
        </w:rPr>
        <w:t xml:space="preserve">พฤศจิกายน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ดีพีซีได้รับคำเสนอข้อพิพาทหมายเลขดำที่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76</w:t>
      </w:r>
      <w:r w:rsidRPr="003C777C">
        <w:rPr>
          <w:rFonts w:ascii="Tahoma" w:hAnsi="Tahoma" w:cs="Tahoma"/>
          <w:sz w:val="18"/>
          <w:szCs w:val="18"/>
          <w:cs/>
        </w:rPr>
        <w:t>/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ลงวันที่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2561</w:t>
      </w:r>
      <w:r w:rsidRPr="003C777C">
        <w:rPr>
          <w:rFonts w:ascii="Tahoma" w:hAnsi="Tahoma" w:cs="Tahoma"/>
          <w:sz w:val="18"/>
          <w:szCs w:val="18"/>
          <w:cs/>
        </w:rPr>
        <w:t xml:space="preserve"> ที่ กสท.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ได้ยื่นคำเสนอข้อพิพาทต่อสถาบันอนุญาโตตุลาการ สำนักระงับข้อพิพาท สำนักงานศาลยุติธรรม เพื่อให้มีคำชี้ขาดให้ดีพีซี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>ส่งมอบเสาโทรคมนาคม (</w:t>
      </w:r>
      <w:r w:rsidRPr="003C777C">
        <w:rPr>
          <w:rFonts w:ascii="Tahoma" w:hAnsi="Tahoma" w:cs="Tahoma"/>
          <w:sz w:val="18"/>
          <w:szCs w:val="18"/>
        </w:rPr>
        <w:t xml:space="preserve">Tower) </w:t>
      </w:r>
      <w:r w:rsidRPr="003C777C">
        <w:rPr>
          <w:rFonts w:ascii="Tahoma" w:hAnsi="Tahoma" w:cs="Tahoma"/>
          <w:sz w:val="18"/>
          <w:szCs w:val="18"/>
          <w:cs/>
        </w:rPr>
        <w:t xml:space="preserve">จำนวน </w:t>
      </w:r>
      <w:r w:rsidRPr="003C777C">
        <w:rPr>
          <w:rFonts w:ascii="Tahoma" w:hAnsi="Tahoma" w:cs="Tahoma"/>
          <w:sz w:val="18"/>
          <w:szCs w:val="18"/>
        </w:rPr>
        <w:t>155</w:t>
      </w:r>
      <w:r w:rsidRPr="003C777C">
        <w:rPr>
          <w:rFonts w:ascii="Tahoma" w:hAnsi="Tahoma" w:cs="Tahoma"/>
          <w:sz w:val="18"/>
          <w:szCs w:val="18"/>
          <w:cs/>
        </w:rPr>
        <w:t xml:space="preserve"> ต้น โดยหากดีพีซีไม่สามารถส่งมอบได้ ให้ดีพีซีชำระค่าเสียหายเป็นเงินจำนวน </w:t>
      </w:r>
      <w:r w:rsidRPr="003C777C">
        <w:rPr>
          <w:rFonts w:ascii="Tahoma" w:hAnsi="Tahoma" w:cs="Tahoma"/>
          <w:sz w:val="18"/>
          <w:szCs w:val="18"/>
        </w:rPr>
        <w:t>72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และค่าเสียโอกาสทางธุรกิจสำหรับการใช้เสา และการใช้ตู้คอนเทนเนอร์รวมดอกเบี้ยแล้วเป็นเงิน </w:t>
      </w:r>
      <w:r w:rsidRPr="003C777C">
        <w:rPr>
          <w:rFonts w:ascii="Tahoma" w:hAnsi="Tahoma" w:cs="Tahoma"/>
          <w:sz w:val="18"/>
          <w:szCs w:val="18"/>
        </w:rPr>
        <w:t>284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 </w:t>
      </w:r>
      <w:r w:rsidRPr="003C777C">
        <w:rPr>
          <w:rFonts w:ascii="Tahoma" w:hAnsi="Tahoma" w:cs="Tahoma"/>
          <w:sz w:val="18"/>
          <w:szCs w:val="18"/>
        </w:rPr>
        <w:t>145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ตามลำดับ รวมเป็นเงินทั้งสิ้น </w:t>
      </w:r>
      <w:r w:rsidRPr="003C777C">
        <w:rPr>
          <w:rFonts w:ascii="Tahoma" w:hAnsi="Tahoma" w:cs="Tahoma"/>
          <w:sz w:val="18"/>
          <w:szCs w:val="18"/>
        </w:rPr>
        <w:t>501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ขณะนี้ข้อพิพาทดังกล่าวอยู่ในขั้นตอนของอนุญาโตตุลาการ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ฝ่ายบริหารของเอไอเอสเชื่อว่า ดีพีซีได้ปฏิบัติถูกต้องตาม    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  เอไอเอส</w:t>
      </w:r>
    </w:p>
    <w:p w:rsidR="00954AAF" w:rsidRPr="003C777C" w:rsidRDefault="00954AAF" w:rsidP="00954AAF">
      <w:pPr>
        <w:spacing w:line="288" w:lineRule="auto"/>
        <w:ind w:left="567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right="246" w:firstLine="540"/>
        <w:jc w:val="thaiDistribute"/>
        <w:rPr>
          <w:rFonts w:ascii="Tahoma" w:hAnsi="Tahoma" w:cs="Tahoma"/>
          <w:b/>
          <w:bCs/>
          <w:sz w:val="18"/>
          <w:szCs w:val="18"/>
          <w:cs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บริษัท แอดวานซ์ ไวร์เลส เน็ทเวอร์ค จำกัด (</w:t>
      </w:r>
      <w:r w:rsidRPr="003C777C">
        <w:rPr>
          <w:rFonts w:ascii="Tahoma" w:hAnsi="Tahoma" w:cs="Tahoma"/>
          <w:b/>
          <w:bCs/>
          <w:sz w:val="18"/>
          <w:szCs w:val="18"/>
        </w:rPr>
        <w:t>“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”) 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(บริษัทย่อยของเอไอเอส)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 xml:space="preserve">กรณีติดตั้งหรือเชื่อมต่ออุปกรณ์โทรคมนาคมความถี่ </w:t>
      </w: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2100 MHz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>ของเอดับบลิวเอ็นบนสถานีฐานที่ดีพีซีส่งมอบกรรมสิทธิ์ให้แก่ กสท. ตามสัญญาให้ดำเนินการให้บริการวิทยุคมนาคมระบบเซลลูล่า ระหว่าง กสท. กับ  ดีพีซี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กสท. ได้ยื่นฟ้องเอดับบลิวเอ็น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ต่อศาลปกครองกลาง เป็นคดีดำที่ </w:t>
      </w:r>
      <w:r w:rsidRPr="003C777C">
        <w:rPr>
          <w:rFonts w:ascii="Tahoma" w:hAnsi="Tahoma" w:cs="Tahoma"/>
          <w:sz w:val="18"/>
          <w:szCs w:val="18"/>
        </w:rPr>
        <w:t>1039/2559</w:t>
      </w:r>
      <w:r w:rsidRPr="003C777C">
        <w:rPr>
          <w:rFonts w:ascii="Tahoma" w:hAnsi="Tahoma" w:cs="Tahoma"/>
          <w:sz w:val="18"/>
          <w:szCs w:val="18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และหรือเครื่องและอุปกรณ์โทรคมนาคมอื่น ๆ ของเอดับบลิวเอ็นที่ติดตั้งบนสถานีฐาน จำนวน </w:t>
      </w:r>
      <w:r w:rsidRPr="003C777C">
        <w:rPr>
          <w:rFonts w:ascii="Tahoma" w:hAnsi="Tahoma" w:cs="Tahoma"/>
          <w:sz w:val="18"/>
          <w:szCs w:val="18"/>
        </w:rPr>
        <w:t>67</w:t>
      </w:r>
      <w:r w:rsidRPr="003C777C">
        <w:rPr>
          <w:rFonts w:ascii="Tahoma" w:hAnsi="Tahoma" w:cs="Tahoma"/>
          <w:sz w:val="18"/>
          <w:szCs w:val="18"/>
          <w:cs/>
        </w:rPr>
        <w:t xml:space="preserve"> แห่ง ตามสัญญาอนุญาตให้ดำเนินการฯ ของ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โดยไม่ได้รับความยินยอมจาก กสท. ดังนั้น กสท. จึงเรียกร้องให้เอดับบลิวเอ็นชดใช้ค่าเสียหายจากการใช้ทรัพย์สินที่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3C777C">
        <w:rPr>
          <w:rFonts w:ascii="Tahoma" w:hAnsi="Tahoma" w:cs="Tahoma"/>
          <w:sz w:val="18"/>
          <w:szCs w:val="18"/>
        </w:rPr>
        <w:t>2556</w:t>
      </w:r>
      <w:r w:rsidRPr="003C777C">
        <w:rPr>
          <w:rFonts w:ascii="Tahoma" w:hAnsi="Tahoma" w:cs="Tahoma"/>
          <w:sz w:val="18"/>
          <w:szCs w:val="18"/>
          <w:cs/>
        </w:rPr>
        <w:t xml:space="preserve"> จนถึงเดือนมิถุนายน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3C777C">
        <w:rPr>
          <w:rFonts w:ascii="Tahoma" w:hAnsi="Tahoma" w:cs="Tahoma"/>
          <w:sz w:val="18"/>
          <w:szCs w:val="18"/>
        </w:rPr>
        <w:t>58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3C777C">
        <w:rPr>
          <w:rFonts w:ascii="Tahoma" w:hAnsi="Tahoma" w:cs="Tahoma"/>
          <w:sz w:val="18"/>
          <w:szCs w:val="18"/>
        </w:rPr>
        <w:t>2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และห้ามมิให้เอดับบลิวเอ็นนำเครื่องและอุปกรณ์โทรคมนาคมสำหรับให้บริการโทรศัพท์เคลื่อนที่ความถี่ </w:t>
      </w:r>
      <w:r w:rsidRPr="003C777C">
        <w:rPr>
          <w:rFonts w:ascii="Tahoma" w:hAnsi="Tahoma" w:cs="Tahoma"/>
          <w:sz w:val="18"/>
          <w:szCs w:val="18"/>
        </w:rPr>
        <w:t xml:space="preserve">2100 MHz </w:t>
      </w:r>
      <w:r w:rsidRPr="003C777C">
        <w:rPr>
          <w:rFonts w:ascii="Tahoma" w:hAnsi="Tahoma" w:cs="Tahoma"/>
          <w:sz w:val="18"/>
          <w:szCs w:val="18"/>
          <w:cs/>
        </w:rPr>
        <w:t>และหรือเครื่องและอุปกรณ์โทรคมนาคมอื่น ๆ มาติดตั้งหรือเชื่อมต่ออุปกรณ์โทรคมนาคม ตามสัญญาอนุญาตให้ดำเนินการฯ ระหว่าง กสท. กับ ดีพีซี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เว้นแต่ได้รับอนุญาตจาก กสท. เป็นลายลักษณ์อักษร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19 มีนาคม 2561 ศาลปกครองกลางมีคำสั่งให้โอนคดีนี้ไปศาลแพ่งเป็นคดีดำที่ </w:t>
      </w:r>
      <w:r w:rsidRPr="003C777C">
        <w:rPr>
          <w:rFonts w:ascii="Tahoma" w:hAnsi="Tahoma" w:cs="Tahoma"/>
          <w:sz w:val="18"/>
          <w:szCs w:val="18"/>
        </w:rPr>
        <w:t>1680</w:t>
      </w:r>
      <w:r w:rsidRPr="003C777C">
        <w:rPr>
          <w:rFonts w:ascii="Tahoma" w:hAnsi="Tahoma" w:cs="Tahoma"/>
          <w:sz w:val="18"/>
          <w:szCs w:val="18"/>
          <w:cs/>
        </w:rPr>
        <w:t>/25</w:t>
      </w:r>
      <w:r w:rsidRPr="003C777C">
        <w:rPr>
          <w:rFonts w:ascii="Tahoma" w:hAnsi="Tahoma" w:cs="Tahoma"/>
          <w:sz w:val="18"/>
          <w:szCs w:val="18"/>
        </w:rPr>
        <w:t>61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โดยฝ่ายบริหารของเอไอเอสเชื่อว่า เอดับบลิวเอ็นได้ปฏิบัติถูกต้องตามข้อสัญญาที่เกี่ยวข้องทุกประการแล้ว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ไม่น่าจะมีผลกระทบอย่างมีนัยสำคัญต่องบการเงินรวมของเอไอเอส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900" w:right="246" w:hanging="360"/>
        <w:jc w:val="thaiDistribute"/>
        <w:rPr>
          <w:rFonts w:ascii="Tahoma" w:hAnsi="Tahoma" w:cs="Tahoma"/>
          <w:i/>
          <w:iCs/>
          <w:spacing w:val="-4"/>
          <w:sz w:val="18"/>
          <w:szCs w:val="18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และค่าร่วมใช้ไฟฟ้าในทรัพย์สินตามสัญญาอนุญาตให้ดำเนินการระหว่างเอไอเอสและทีโอที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 xml:space="preserve">เอดับบลิวเอ็นได้รับคำฟ้องศาลแพ่ง คดีหมายเลขดำที่ </w:t>
      </w:r>
      <w:r w:rsidRPr="003C777C">
        <w:rPr>
          <w:rFonts w:ascii="Tahoma" w:hAnsi="Tahoma" w:cs="Tahoma"/>
          <w:sz w:val="18"/>
          <w:szCs w:val="18"/>
        </w:rPr>
        <w:t xml:space="preserve">454/2560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>31</w:t>
      </w:r>
      <w:r w:rsidRPr="003C777C">
        <w:rPr>
          <w:rFonts w:ascii="Tahoma" w:hAnsi="Tahoma" w:cs="Tahoma"/>
          <w:sz w:val="18"/>
          <w:szCs w:val="18"/>
          <w:cs/>
        </w:rPr>
        <w:t xml:space="preserve"> มกราคม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ซึ่งทีโอทีได้ยื่นฟ้องเอดับบลิวเอ็น โดยเรียกร้องให้เอดับบลิวเอ็นชำระค่าใช้เครื่องและอุปกรณ์โทรคมนาคม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และค่าร่วมใช้ไฟฟ้า ซึ่งเอดับบลิวเอ็นใช้ประโยชน์จากทรัพย์สินดังกล่าวตั้งแต่วันที่ </w:t>
      </w:r>
      <w:r w:rsidRPr="003C777C">
        <w:rPr>
          <w:rFonts w:ascii="Tahoma" w:hAnsi="Tahoma" w:cs="Tahoma"/>
          <w:sz w:val="18"/>
          <w:szCs w:val="18"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2558</w:t>
      </w:r>
      <w:r w:rsidRPr="003C777C">
        <w:rPr>
          <w:rFonts w:ascii="Tahoma" w:hAnsi="Tahoma" w:cs="Tahoma"/>
          <w:sz w:val="18"/>
          <w:szCs w:val="18"/>
          <w:cs/>
        </w:rPr>
        <w:t xml:space="preserve"> ถึงวันที่ </w:t>
      </w:r>
      <w:r w:rsidRPr="003C777C">
        <w:rPr>
          <w:rFonts w:ascii="Tahoma" w:hAnsi="Tahoma" w:cs="Tahoma"/>
          <w:sz w:val="18"/>
          <w:szCs w:val="18"/>
        </w:rPr>
        <w:t>30</w:t>
      </w:r>
      <w:r w:rsidRPr="003C777C">
        <w:rPr>
          <w:rFonts w:ascii="Tahoma" w:hAnsi="Tahoma" w:cs="Tahoma"/>
          <w:sz w:val="18"/>
          <w:szCs w:val="18"/>
          <w:cs/>
        </w:rPr>
        <w:t xml:space="preserve"> มิถุนายน </w:t>
      </w:r>
      <w:r w:rsidRPr="003C777C">
        <w:rPr>
          <w:rFonts w:ascii="Tahoma" w:hAnsi="Tahoma" w:cs="Tahoma"/>
          <w:sz w:val="18"/>
          <w:szCs w:val="18"/>
        </w:rPr>
        <w:t>2559</w:t>
      </w:r>
      <w:r w:rsidRPr="003C777C">
        <w:rPr>
          <w:rFonts w:ascii="Tahoma" w:hAnsi="Tahoma" w:cs="Tahoma"/>
          <w:sz w:val="18"/>
          <w:szCs w:val="18"/>
          <w:cs/>
        </w:rPr>
        <w:t xml:space="preserve"> จำนวน </w:t>
      </w:r>
      <w:r w:rsidRPr="003C777C">
        <w:rPr>
          <w:rFonts w:ascii="Tahoma" w:hAnsi="Tahoma" w:cs="Tahoma"/>
          <w:sz w:val="18"/>
          <w:szCs w:val="18"/>
        </w:rPr>
        <w:t>560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และดอกเบี้ยคำนวณจนถึงวันที่ฟ้องคดี จำนวน </w:t>
      </w:r>
      <w:r w:rsidRPr="003C777C">
        <w:rPr>
          <w:rFonts w:ascii="Tahoma" w:hAnsi="Tahoma" w:cs="Tahoma"/>
          <w:sz w:val="18"/>
          <w:szCs w:val="18"/>
        </w:rPr>
        <w:t>16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รวม เงินต้นและดอกเบี้ยจำนวน </w:t>
      </w:r>
      <w:r w:rsidRPr="003C777C">
        <w:rPr>
          <w:rFonts w:ascii="Tahoma" w:hAnsi="Tahoma" w:cs="Tahoma"/>
          <w:sz w:val="18"/>
          <w:szCs w:val="18"/>
        </w:rPr>
        <w:t>575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พร้อมด้วยดอกเบี้ยร้อยละ </w:t>
      </w:r>
      <w:r w:rsidRPr="003C777C">
        <w:rPr>
          <w:rFonts w:ascii="Tahoma" w:hAnsi="Tahoma" w:cs="Tahoma"/>
          <w:sz w:val="18"/>
          <w:szCs w:val="18"/>
        </w:rPr>
        <w:t>7.5</w:t>
      </w:r>
      <w:r w:rsidRPr="003C777C">
        <w:rPr>
          <w:rFonts w:ascii="Tahoma" w:hAnsi="Tahoma" w:cs="Tahoma"/>
          <w:sz w:val="18"/>
          <w:szCs w:val="18"/>
          <w:cs/>
        </w:rPr>
        <w:t xml:space="preserve"> ต่อปีของต้นเงินจำนวน </w:t>
      </w:r>
      <w:r w:rsidRPr="003C777C">
        <w:rPr>
          <w:rFonts w:ascii="Tahoma" w:hAnsi="Tahoma" w:cs="Tahoma"/>
          <w:sz w:val="18"/>
          <w:szCs w:val="18"/>
        </w:rPr>
        <w:t>560</w:t>
      </w:r>
      <w:r w:rsidRPr="003C777C">
        <w:rPr>
          <w:rFonts w:ascii="Tahoma" w:hAnsi="Tahoma" w:cs="Tahoma"/>
          <w:sz w:val="18"/>
          <w:szCs w:val="18"/>
          <w:cs/>
        </w:rPr>
        <w:t xml:space="preserve"> ล้านบาท นับถัดจาก วันฟ้องจนกว่าจะชำระเสร็จ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วันที่ </w:t>
      </w:r>
      <w:r w:rsidRPr="003C777C">
        <w:rPr>
          <w:rFonts w:ascii="Tahoma" w:hAnsi="Tahoma" w:cs="Tahoma"/>
          <w:sz w:val="18"/>
          <w:szCs w:val="18"/>
        </w:rPr>
        <w:t xml:space="preserve">31 </w:t>
      </w:r>
      <w:r w:rsidRPr="003C777C">
        <w:rPr>
          <w:rFonts w:ascii="Tahoma" w:hAnsi="Tahoma" w:cs="Tahoma"/>
          <w:sz w:val="18"/>
          <w:szCs w:val="18"/>
          <w:cs/>
        </w:rPr>
        <w:t xml:space="preserve">พฤษภาคม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ศาลแพ่งมีคำพิพากษาให้เอดับบลิวเอ็นชำระค่าใช้เครื่องและอุปกรณ์โทรคมนาคม ค่าบริการระบบสื่อสัญญาณในอาคาร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และค่าร่วมใช้ไฟฟ้า ให้แก่ทีโอที</w:t>
      </w: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เมื่อ</w:t>
      </w:r>
      <w:r w:rsidR="00954AAF" w:rsidRPr="003C777C">
        <w:rPr>
          <w:rFonts w:ascii="Tahoma" w:hAnsi="Tahoma" w:cs="Tahoma"/>
          <w:sz w:val="18"/>
          <w:szCs w:val="18"/>
          <w:cs/>
        </w:rPr>
        <w:t>วันที่ 19 พฤศจิกายน 2561 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>ได้ยื่นอุทธรณ์คำพิพากษาดังกล่าว</w:t>
      </w: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 xml:space="preserve">ต่อมาเมื่อวันที่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25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ทีโอที และ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ได้ทำสัญญาระงับข้อพิพาทดังกล่าว โดย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 w:hint="cs"/>
          <w:sz w:val="18"/>
          <w:szCs w:val="18"/>
          <w:cs/>
        </w:rPr>
        <w:t>ชำระค่าใช้เครื่องและอุปกรณ์โทรคมนาคมพร้อมดอกเบี้ยให้แก่ทีโอทีตามคำพิพากษา</w:t>
      </w:r>
      <w:r w:rsidR="006C0315" w:rsidRPr="003C777C">
        <w:rPr>
          <w:rFonts w:ascii="Tahoma" w:hAnsi="Tahoma" w:cs="Tahoma"/>
          <w:sz w:val="18"/>
          <w:szCs w:val="18"/>
          <w:cs/>
        </w:rPr>
        <w:t>ของศาลแพ่ง</w:t>
      </w: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5D12CB" w:rsidRPr="003C777C" w:rsidRDefault="005D12CB" w:rsidP="005D12C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 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 w:hint="cs"/>
          <w:sz w:val="18"/>
          <w:szCs w:val="18"/>
          <w:cs/>
        </w:rPr>
        <w:t>ได้ยื่นคำร้องขอถอนอุทธรณ์ที่ศาลอุทธรณ์ โดยทีโอทีไม่คัดค้านการขอถอนอุทธรณ์ ซึ่งจะเป็นผลให้คดีนี้เป็นอันสิ้นสุดลง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 w:hint="cs"/>
          <w:sz w:val="18"/>
          <w:szCs w:val="18"/>
          <w:cs/>
        </w:rPr>
        <w:t>โดยขณะนี้ คดีดังกล่าวอยู่ในขั้นตอนของการพิจารณาของศาลอุทธรณ์</w:t>
      </w:r>
    </w:p>
    <w:p w:rsidR="005D12CB" w:rsidRPr="003C777C" w:rsidRDefault="005D12CB" w:rsidP="00954AAF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7E22F8" w:rsidRPr="003C777C" w:rsidRDefault="007E22F8">
      <w:pPr>
        <w:rPr>
          <w:rFonts w:ascii="Tahoma" w:hAnsi="Tahoma" w:cs="Tahoma"/>
          <w:b/>
          <w:bCs/>
          <w:snapToGrid w:val="0"/>
          <w:sz w:val="18"/>
          <w:szCs w:val="18"/>
          <w:lang w:eastAsia="th-TH"/>
        </w:rPr>
      </w:pPr>
      <w:r w:rsidRPr="003C777C">
        <w:rPr>
          <w:rFonts w:ascii="Tahoma" w:hAnsi="Tahoma" w:cs="Tahoma"/>
          <w:b/>
          <w:bCs/>
          <w:sz w:val="18"/>
          <w:szCs w:val="18"/>
        </w:rPr>
        <w:br w:type="page"/>
      </w:r>
    </w:p>
    <w:p w:rsidR="00746B5A" w:rsidRPr="003C777C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lastRenderedPageBreak/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C777C">
        <w:rPr>
          <w:rFonts w:ascii="Tahoma" w:hAnsi="Tahoma" w:cs="Tahoma"/>
          <w:b/>
          <w:bCs/>
          <w:sz w:val="18"/>
          <w:szCs w:val="18"/>
        </w:rPr>
        <w:t xml:space="preserve">.5 </w:t>
      </w:r>
      <w:r w:rsidR="00746B5A" w:rsidRPr="003C777C">
        <w:rPr>
          <w:rFonts w:ascii="Tahoma" w:hAnsi="Tahoma" w:cs="Tahoma"/>
          <w:b/>
          <w:bCs/>
          <w:sz w:val="18"/>
          <w:szCs w:val="18"/>
          <w:cs/>
        </w:rPr>
        <w:t>ข้อพิพาทที่สำคัญของกลุ่มไทยคม</w:t>
      </w:r>
    </w:p>
    <w:p w:rsidR="00746B5A" w:rsidRPr="003C777C" w:rsidRDefault="00746B5A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40" w:right="246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  <w:cs/>
        </w:rPr>
        <w:t>ไทยคม</w:t>
      </w:r>
    </w:p>
    <w:p w:rsidR="00954AAF" w:rsidRPr="003C777C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3C777C" w:rsidRDefault="0018301B" w:rsidP="00954AAF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1)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กรณีดาวเทียมไทยคม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7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 xml:space="preserve">และไทยคม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  <w:t xml:space="preserve">8 </w:t>
      </w:r>
      <w:r w:rsidR="00954AAF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ภายใต้สัญญาดำเนินกิจการดาวเทียมสื่อสารภายในประเทศ</w:t>
      </w:r>
    </w:p>
    <w:p w:rsidR="00954AAF" w:rsidRPr="003C777C" w:rsidRDefault="00954AAF" w:rsidP="00954AAF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บริษัทและไทยคมได้รับหนังสือจากกระทรวงดิจิทัลเพื่อเศรษฐกิจและสังคม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กระทรวงดิจิทัลฯ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 xml:space="preserve">แจ้งว่า ดาวเทียมไทยคม </w:t>
      </w:r>
      <w:r w:rsidRPr="003C777C">
        <w:rPr>
          <w:rFonts w:ascii="Tahoma" w:hAnsi="Tahoma" w:cs="Tahoma"/>
          <w:sz w:val="18"/>
          <w:szCs w:val="18"/>
        </w:rPr>
        <w:t xml:space="preserve">7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และดาวเทียมไทยคม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เป็นดาวเทียมภายใต้สัญญาดำเนินกิจการดาวเทียมสื่อสารภายในประเทศ ลงนามเมื่อวันที่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11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2534 </w:t>
      </w:r>
      <w:r w:rsidRPr="003C777C">
        <w:rPr>
          <w:rFonts w:ascii="Tahoma" w:hAnsi="Tahoma" w:cs="Tahoma"/>
          <w:sz w:val="18"/>
          <w:szCs w:val="18"/>
          <w:cs/>
        </w:rPr>
        <w:t>ระหว่างบริษัท และ กระทรวงดิจิทัลฯ (กระทรวงเทคโนโลยีสารสนเทศและการสื่อสารเดิม) (</w:t>
      </w:r>
      <w:r w:rsidRPr="003C777C">
        <w:rPr>
          <w:rFonts w:ascii="Tahoma" w:hAnsi="Tahoma" w:cs="Tahoma"/>
          <w:sz w:val="18"/>
          <w:szCs w:val="18"/>
        </w:rPr>
        <w:t>“</w:t>
      </w:r>
      <w:r w:rsidRPr="003C777C">
        <w:rPr>
          <w:rFonts w:ascii="Tahoma" w:hAnsi="Tahoma" w:cs="Tahoma"/>
          <w:sz w:val="18"/>
          <w:szCs w:val="18"/>
          <w:cs/>
        </w:rPr>
        <w:t>สัญญาดำเนินกิจการดาวเทียมสื่อสารฯ</w:t>
      </w:r>
      <w:r w:rsidRPr="003C777C">
        <w:rPr>
          <w:rFonts w:ascii="Tahoma" w:hAnsi="Tahoma" w:cs="Tahoma"/>
          <w:sz w:val="18"/>
          <w:szCs w:val="18"/>
        </w:rPr>
        <w:t xml:space="preserve">”) </w:t>
      </w:r>
      <w:r w:rsidRPr="003C777C">
        <w:rPr>
          <w:rFonts w:ascii="Tahoma" w:hAnsi="Tahoma" w:cs="Tahoma"/>
          <w:sz w:val="18"/>
          <w:szCs w:val="18"/>
          <w:cs/>
        </w:rPr>
        <w:t>โดยบริษัทได้จัดตั้งไทยคมขึ้นมาเพื่อดำเนินงานตามสัญญาดังกล่าว ทั้งนี้</w:t>
      </w:r>
      <w:r w:rsidR="00D344CE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 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ที่ประชุมคณะกรรมการบริษัท 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18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และที่ประชุมคณะกรรมการไทยคม เมื่อวันที่</w:t>
      </w:r>
      <w:r w:rsidRPr="003C777C">
        <w:rPr>
          <w:rFonts w:ascii="Tahoma" w:hAnsi="Tahoma" w:cs="Tahoma"/>
          <w:sz w:val="18"/>
          <w:szCs w:val="18"/>
        </w:rPr>
        <w:t xml:space="preserve"> 24 </w:t>
      </w:r>
      <w:r w:rsidRPr="003C777C">
        <w:rPr>
          <w:rFonts w:ascii="Tahoma" w:hAnsi="Tahoma" w:cs="Tahoma"/>
          <w:sz w:val="18"/>
          <w:szCs w:val="18"/>
          <w:cs/>
        </w:rPr>
        <w:t xml:space="preserve">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ได้พิจารณาหนังสือฉบับดังกล่าวรวมถึงได้หารือกับที่ปรึกษากฎหมายของบริษัทแล้วมีความเห็นว่า 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 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    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เป็นการดำเนินการภายใต้กรอบของการรับใบอนุญาตจาก กสทช. บริษัทและไทยคมได้ปฏิบัติตามเงื่อนไขและข้อกำหนดในสัญญาดำเนินกิจการดาวเทียมสื่อสารฯ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ดังนั้นบริษัทและไทยคมจึงมีความเห็นในเรื่องดาวเทียมไทยคม </w:t>
      </w:r>
      <w:r w:rsidRPr="003C777C">
        <w:rPr>
          <w:rFonts w:ascii="Tahoma" w:hAnsi="Tahoma" w:cs="Tahoma"/>
          <w:sz w:val="18"/>
          <w:szCs w:val="18"/>
        </w:rPr>
        <w:t>7</w:t>
      </w:r>
      <w:r w:rsidRPr="003C777C">
        <w:rPr>
          <w:rFonts w:ascii="Tahoma" w:hAnsi="Tahoma" w:cs="Tahoma"/>
          <w:sz w:val="18"/>
          <w:szCs w:val="18"/>
          <w:cs/>
        </w:rPr>
        <w:t xml:space="preserve"> และดาวเทียมไทยคม </w:t>
      </w:r>
      <w:r w:rsidRPr="003C777C">
        <w:rPr>
          <w:rFonts w:ascii="Tahoma" w:hAnsi="Tahoma" w:cs="Tahoma"/>
          <w:sz w:val="18"/>
          <w:szCs w:val="18"/>
        </w:rPr>
        <w:t>8</w:t>
      </w:r>
      <w:r w:rsidRPr="003C777C">
        <w:rPr>
          <w:rFonts w:ascii="Tahoma" w:hAnsi="Tahoma" w:cs="Tahoma"/>
          <w:sz w:val="18"/>
          <w:szCs w:val="18"/>
          <w:cs/>
        </w:rPr>
        <w:t xml:space="preserve"> ตามรายละเอียดข้างต้นแตกต่างไปจากความเห็นของกระทรวงดิจิทัลฯ ที่ประชุมคณะกรรมการบริษัทและไทยคมจึงมีมติให้บริษัทและไทยคมยื่นเสนอข้อพิพาทดังกล่าวต่ออนุญาโตตุลาการเพื่อพิจารณาชี้ขาดข้อพิพาทที่เกิดขึ้นอันเนื่องมาจาก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3C777C">
        <w:rPr>
          <w:rFonts w:ascii="Tahoma" w:hAnsi="Tahoma" w:cs="Tahoma"/>
          <w:sz w:val="18"/>
          <w:szCs w:val="18"/>
        </w:rPr>
        <w:t xml:space="preserve">45.1 </w:t>
      </w:r>
      <w:r w:rsidRPr="003C777C">
        <w:rPr>
          <w:rFonts w:ascii="Tahoma" w:hAnsi="Tahoma" w:cs="Tahoma"/>
          <w:sz w:val="18"/>
          <w:szCs w:val="18"/>
          <w:cs/>
        </w:rPr>
        <w:t xml:space="preserve">ของสัญญาดำเนินกิจการดาวเทียมสื่อสารฯ โดยบริษัทและไทยคมได้ดำเนินการยื่นข้อโต้แย้งต่อสถาบันอนุญาโตตุลาการในวันที่ </w:t>
      </w:r>
      <w:r w:rsidRPr="003C777C">
        <w:rPr>
          <w:rFonts w:ascii="Tahoma" w:hAnsi="Tahoma" w:cs="Tahoma"/>
          <w:sz w:val="18"/>
          <w:szCs w:val="18"/>
        </w:rPr>
        <w:t>25</w:t>
      </w:r>
      <w:r w:rsidRPr="003C777C">
        <w:rPr>
          <w:rFonts w:ascii="Tahoma" w:hAnsi="Tahoma" w:cs="Tahoma"/>
          <w:sz w:val="18"/>
          <w:szCs w:val="18"/>
          <w:cs/>
        </w:rPr>
        <w:t xml:space="preserve"> ตุลาคม </w:t>
      </w:r>
      <w:r w:rsidRPr="003C777C">
        <w:rPr>
          <w:rFonts w:ascii="Tahoma" w:hAnsi="Tahoma" w:cs="Tahoma"/>
          <w:sz w:val="18"/>
          <w:szCs w:val="18"/>
        </w:rPr>
        <w:t>2560</w:t>
      </w:r>
      <w:r w:rsidRPr="003C777C">
        <w:rPr>
          <w:rFonts w:ascii="Tahoma" w:hAnsi="Tahoma" w:cs="Tahoma"/>
          <w:sz w:val="18"/>
          <w:szCs w:val="18"/>
          <w:cs/>
        </w:rPr>
        <w:t xml:space="preserve"> เป็นข้อพิพาทหมายเลขดำที่ </w:t>
      </w:r>
      <w:r w:rsidRPr="003C777C">
        <w:rPr>
          <w:rFonts w:ascii="Tahoma" w:hAnsi="Tahoma" w:cs="Tahoma"/>
          <w:sz w:val="18"/>
          <w:szCs w:val="18"/>
        </w:rPr>
        <w:t>97/2560</w:t>
      </w:r>
    </w:p>
    <w:p w:rsidR="00954AAF" w:rsidRPr="003C777C" w:rsidRDefault="00954AAF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746B5A" w:rsidRPr="003C777C" w:rsidRDefault="00E17978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E17978">
        <w:rPr>
          <w:rFonts w:ascii="Tahoma" w:hAnsi="Tahoma" w:cs="Tahoma"/>
          <w:sz w:val="18"/>
          <w:szCs w:val="18"/>
          <w:cs/>
        </w:rPr>
        <w:t>ขณะนี้ข้อพิพาทดังกล่าวอยู่ในกระบวนการทางอนุญาโตตุลาการ บริษัทและไทยคมยังไม่มีหน้าที่ใด ๆ ในการปฏิบัติตามที่กระทรวงดิจิทัลฯ ได้อ้างถึงข้างต้นจนกว่าคดีจะสิ้นสุด อย่างไรก็ตาม ในเดือนสิงหาคม 2562 กระทรวงดิจิทัลฯ ได้ยื่นคำร้องต่อศาลปกครองกลางเพื่อขอให้วินิจฉัยว่า คณะอนุญาโตตุลาการไม่มีอ</w:t>
      </w:r>
      <w:r>
        <w:rPr>
          <w:rFonts w:ascii="Tahoma" w:hAnsi="Tahoma" w:cs="Tahoma"/>
          <w:sz w:val="18"/>
          <w:szCs w:val="18"/>
          <w:cs/>
        </w:rPr>
        <w:t>ำนาจพิจารณาข้อเรียกร้องของไทยคม</w:t>
      </w:r>
      <w:r w:rsidRPr="00E17978">
        <w:rPr>
          <w:rFonts w:ascii="Tahoma" w:hAnsi="Tahoma" w:cs="Tahoma"/>
          <w:sz w:val="18"/>
          <w:szCs w:val="18"/>
          <w:cs/>
        </w:rPr>
        <w:t>และอินทัช ในข้อพิพาทหมายเลขดำที่ 97/2560 ของสถาบันอนุญาโตตุลาการ และยื่นคำร้องขอให้ศาลมีคำสั่งห้ามคณะอนุญาโตตุลาการดำเนินกระบวนพิจารณาชั้นอนุญาโตตุลาการไว้เป็นการชั่วคราวนั้น เมื่อวันที่ 24 ตุลาคม 2562 ศาลปกครองกลางได้มีคำสั่งไม่รับคำร้องขอให้ศาลมีคำสั่งห้ามดังกล่าว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2)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BD75A2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กรณีความเห็นในการตีความข้อสัญญาบางประการในสัญญาความร่วมมือที่มีต่อกันกับบริษัทแห่งหนึ่ง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โดยได้มีการสืบพยานของทั้งสองฝ่าย</w:t>
      </w:r>
      <w:r w:rsidRPr="003C777C">
        <w:rPr>
          <w:rFonts w:ascii="Tahoma" w:hAnsi="Tahoma" w:cs="Tahoma"/>
          <w:sz w:val="18"/>
          <w:szCs w:val="18"/>
        </w:rPr>
        <w:t> </w:t>
      </w:r>
      <w:r w:rsidRPr="003C777C">
        <w:rPr>
          <w:rFonts w:ascii="Tahoma" w:hAnsi="Tahoma" w:cs="Tahoma"/>
          <w:sz w:val="18"/>
          <w:szCs w:val="18"/>
          <w:cs/>
        </w:rPr>
        <w:t xml:space="preserve">และระหว่างปี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>อนุญาโตตุลาการได้มีคำตัดสินแล้ว โดยมีความเห็นว่า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การตีความข้อสัญญาความร่วมมือดังกล่าวของ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>ถูกต้องแล้ว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และถือว่าการตัดสินคดีนี้เป็นอันสิ้นสุด</w:t>
      </w:r>
    </w:p>
    <w:p w:rsidR="00BD75A2" w:rsidRPr="003C777C" w:rsidRDefault="00BD75A2" w:rsidP="002309F8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 บริษัทคู่สัญญาดังกล่าวยังคงมีความเห็นไม่ตรงกับ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 xml:space="preserve">และกระทำการอันถือว่าเป็นการกระทำผิดสัญญา </w:t>
      </w:r>
      <w:r w:rsidRPr="003C777C">
        <w:rPr>
          <w:rFonts w:ascii="Tahoma" w:hAnsi="Tahoma" w:cs="Tahoma" w:hint="cs"/>
          <w:sz w:val="18"/>
          <w:szCs w:val="18"/>
          <w:cs/>
        </w:rPr>
        <w:t>ไทยคม</w:t>
      </w:r>
      <w:r w:rsidRPr="003C777C">
        <w:rPr>
          <w:rFonts w:ascii="Tahoma" w:hAnsi="Tahoma" w:cs="Tahoma"/>
          <w:sz w:val="18"/>
          <w:szCs w:val="18"/>
          <w:cs/>
        </w:rPr>
        <w:t xml:space="preserve">จึงต้องนำเรื่องเข้าอนุญาโตตุลาการเพื่อให้วินิจฉัยอีกครั้งหนึ่ง </w:t>
      </w:r>
      <w:r w:rsidR="007C2803" w:rsidRPr="003C777C">
        <w:rPr>
          <w:rFonts w:ascii="Tahoma" w:hAnsi="Tahoma" w:cs="Tahoma"/>
          <w:sz w:val="18"/>
          <w:szCs w:val="18"/>
          <w:cs/>
        </w:rPr>
        <w:t>ปัจจุบันยังอยู่ระหว่างกระบวนการอนุญาโตตุลาการ และยังไม่ได้กำหนดวันนัดพิจารณา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18301B" w:rsidP="002309F8">
      <w:pPr>
        <w:spacing w:line="288" w:lineRule="auto"/>
        <w:ind w:left="540" w:right="246"/>
        <w:jc w:val="thaiDistribute"/>
        <w:rPr>
          <w:rFonts w:ascii="Tahoma" w:hAnsi="Tahoma" w:cs="Tahoma"/>
          <w:i/>
          <w:iCs/>
          <w:snapToGrid w:val="0"/>
          <w:spacing w:val="-6"/>
          <w:sz w:val="18"/>
          <w:szCs w:val="18"/>
          <w:lang w:eastAsia="th-TH"/>
        </w:rPr>
      </w:pPr>
      <w:r w:rsidRPr="003C777C">
        <w:rPr>
          <w:rFonts w:ascii="Tahoma" w:hAnsi="Tahoma" w:cs="Tahoma"/>
          <w:i/>
          <w:iCs/>
          <w:spacing w:val="-4"/>
          <w:sz w:val="18"/>
          <w:szCs w:val="18"/>
        </w:rPr>
        <w:t xml:space="preserve">3) </w:t>
      </w:r>
      <w:r w:rsidRPr="003C777C">
        <w:rPr>
          <w:rFonts w:ascii="Tahoma" w:hAnsi="Tahoma" w:cs="Tahoma"/>
          <w:i/>
          <w:iCs/>
          <w:spacing w:val="-4"/>
          <w:sz w:val="18"/>
          <w:szCs w:val="18"/>
          <w:cs/>
        </w:rPr>
        <w:tab/>
      </w:r>
      <w:r w:rsidR="00754948" w:rsidRPr="003C777C">
        <w:rPr>
          <w:rFonts w:ascii="Tahoma" w:hAnsi="Tahoma" w:cs="Tahoma" w:hint="cs"/>
          <w:i/>
          <w:iCs/>
          <w:snapToGrid w:val="0"/>
          <w:spacing w:val="-6"/>
          <w:sz w:val="18"/>
          <w:szCs w:val="18"/>
          <w:cs/>
          <w:lang w:eastAsia="th-TH"/>
        </w:rPr>
        <w:t>กรณี</w:t>
      </w:r>
      <w:r w:rsidR="00BD75A2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คดีฟ้องร้องให้ชดใช้ค่าเสียหาย</w:t>
      </w:r>
      <w:r w:rsidR="00754948" w:rsidRPr="003C777C">
        <w:rPr>
          <w:rFonts w:ascii="Tahoma" w:hAnsi="Tahoma" w:cs="Tahoma"/>
          <w:i/>
          <w:iCs/>
          <w:snapToGrid w:val="0"/>
          <w:spacing w:val="-6"/>
          <w:sz w:val="18"/>
          <w:szCs w:val="18"/>
          <w:cs/>
          <w:lang w:eastAsia="th-TH"/>
        </w:rPr>
        <w:t>จากความชำรุดของอุปกรณ์รับสัญญาณดาวเทียมในประเทศออสเตรเลีย</w:t>
      </w:r>
    </w:p>
    <w:p w:rsidR="00BD75A2" w:rsidRPr="003C777C" w:rsidRDefault="00BD75A2" w:rsidP="00954AAF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บริษัทย่อยแห่งหนึ่งของไทยคม ถูกฟ้องให้ชดใช้ค่าเสียหายจากความชำรุดของอุปกรณ์รับสัญญาณดาวเทียมในประเทศออสเตรเลีย โดยคดีดังกล่าวเริ่มมาตั้งแต่ปี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22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ศาลชั้นต้นมีคำสั่งตัดสินให้ชดใช้เงินค่าเสียหาย จำนวนประมาณ </w:t>
      </w:r>
      <w:r w:rsidRPr="003C777C">
        <w:rPr>
          <w:rFonts w:ascii="Tahoma" w:hAnsi="Tahoma" w:cs="Tahoma"/>
          <w:sz w:val="18"/>
          <w:szCs w:val="18"/>
        </w:rPr>
        <w:t xml:space="preserve">5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ล้านดอลลาร์ออสเตรเลีย พร้อมดอกเบี้ย</w:t>
      </w:r>
      <w:r w:rsidRPr="003C777C">
        <w:rPr>
          <w:rFonts w:ascii="Tahoma" w:hAnsi="Tahoma" w:cs="Tahoma"/>
          <w:sz w:val="18"/>
          <w:szCs w:val="18"/>
        </w:rPr>
        <w:t> </w:t>
      </w:r>
      <w:r w:rsidRPr="003C777C">
        <w:rPr>
          <w:rFonts w:ascii="Tahoma" w:hAnsi="Tahoma" w:cs="Tahoma"/>
          <w:sz w:val="18"/>
          <w:szCs w:val="18"/>
          <w:cs/>
        </w:rPr>
        <w:t xml:space="preserve">โดยบริษัทย่อยได้บันทึกผลกระทบของค่าใช้จ่ายดังกล่าวในงบการเงินแล้วในปี </w:t>
      </w:r>
      <w:r w:rsidRPr="003C777C">
        <w:rPr>
          <w:rFonts w:ascii="Tahoma" w:hAnsi="Tahoma" w:cs="Tahoma"/>
          <w:sz w:val="18"/>
          <w:szCs w:val="18"/>
        </w:rPr>
        <w:t xml:space="preserve">2559 </w:t>
      </w: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17 </w:t>
      </w:r>
      <w:r w:rsidRPr="003C777C">
        <w:rPr>
          <w:rFonts w:ascii="Tahoma" w:hAnsi="Tahoma" w:cs="Tahoma"/>
          <w:sz w:val="18"/>
          <w:szCs w:val="18"/>
          <w:cs/>
        </w:rPr>
        <w:t xml:space="preserve">มีนาคม </w:t>
      </w:r>
      <w:r w:rsidRPr="003C777C">
        <w:rPr>
          <w:rFonts w:ascii="Tahoma" w:hAnsi="Tahoma" w:cs="Tahoma"/>
          <w:sz w:val="18"/>
          <w:szCs w:val="18"/>
        </w:rPr>
        <w:t xml:space="preserve">2560 </w:t>
      </w:r>
      <w:r w:rsidRPr="003C777C">
        <w:rPr>
          <w:rFonts w:ascii="Tahoma" w:hAnsi="Tahoma" w:cs="Tahoma"/>
          <w:sz w:val="18"/>
          <w:szCs w:val="18"/>
          <w:cs/>
        </w:rPr>
        <w:t>บริษัทย่อยดังกล่าวได้ยื่นอุทธรณ์คำพิพากษาแล้ว</w:t>
      </w:r>
    </w:p>
    <w:p w:rsidR="00BD75A2" w:rsidRPr="003C777C" w:rsidRDefault="00BD75A2" w:rsidP="00BD75A2">
      <w:pPr>
        <w:tabs>
          <w:tab w:val="left" w:pos="54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D75A2" w:rsidRPr="003C777C" w:rsidRDefault="00BD75A2" w:rsidP="00BD75A2">
      <w:pPr>
        <w:spacing w:line="288" w:lineRule="auto"/>
        <w:ind w:left="531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lastRenderedPageBreak/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16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ศาลอุทธรณ์ได้มีคำสั่งให้ยกอุทธรณ์ของบริษัทย่อย ซึ่งบริษัทย่อยได้ชำระดอกเบี้ยและค่าใช้จ่ายบางส่วนหลังคำพิพากษาเป็นจำนวนประมาณ </w:t>
      </w:r>
      <w:r w:rsidRPr="003C777C">
        <w:rPr>
          <w:rFonts w:ascii="Tahoma" w:hAnsi="Tahoma" w:cs="Tahoma"/>
          <w:sz w:val="18"/>
          <w:szCs w:val="18"/>
        </w:rPr>
        <w:t xml:space="preserve">2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ล้านดอลลาร์ออสเตรเลีย</w:t>
      </w:r>
      <w:r w:rsidR="00265D0E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แล้ว ทั้งนี้ ค่าใช้จ่ายทางกฎหมายที่บริษัทย่อยต้องรับผิดชอบให้ฝ่ายโจทก์เพิ่มเติมยังอยู่ระหว่างการสรุปจำนวนที่แน่นอนจากศาลอุทธรณ์</w:t>
      </w:r>
    </w:p>
    <w:p w:rsidR="0073712D" w:rsidRPr="003C777C" w:rsidRDefault="0073712D" w:rsidP="0029662D">
      <w:pPr>
        <w:ind w:left="109" w:right="246" w:firstLine="431"/>
        <w:rPr>
          <w:rFonts w:ascii="Tahoma" w:hAnsi="Tahoma" w:cs="Tahoma"/>
          <w:sz w:val="18"/>
          <w:szCs w:val="18"/>
        </w:rPr>
      </w:pPr>
    </w:p>
    <w:p w:rsidR="00C97E6B" w:rsidRPr="003C777C" w:rsidRDefault="00B81676" w:rsidP="0029662D">
      <w:pPr>
        <w:pStyle w:val="Header"/>
        <w:spacing w:line="288" w:lineRule="auto"/>
        <w:ind w:left="1120" w:right="246" w:hanging="560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>1</w:t>
      </w:r>
      <w:r w:rsidR="00954AAF" w:rsidRPr="003C777C">
        <w:rPr>
          <w:rFonts w:ascii="Tahoma" w:hAnsi="Tahoma" w:cs="Tahoma"/>
          <w:b/>
          <w:bCs/>
          <w:sz w:val="18"/>
          <w:szCs w:val="18"/>
        </w:rPr>
        <w:t>9</w:t>
      </w:r>
      <w:r w:rsidR="00746B5A" w:rsidRPr="003C777C">
        <w:rPr>
          <w:rFonts w:ascii="Tahoma" w:hAnsi="Tahoma" w:cs="Tahoma"/>
          <w:b/>
          <w:bCs/>
          <w:sz w:val="18"/>
          <w:szCs w:val="18"/>
        </w:rPr>
        <w:t>.6</w:t>
      </w:r>
      <w:r w:rsidR="00C97E6B" w:rsidRPr="003C777C">
        <w:rPr>
          <w:rFonts w:ascii="Tahoma" w:hAnsi="Tahoma" w:cs="Tahoma"/>
          <w:b/>
          <w:bCs/>
          <w:sz w:val="18"/>
          <w:szCs w:val="18"/>
        </w:rPr>
        <w:t xml:space="preserve"> 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การถูกเรียกเข้าเป็นผู้ถูกฟ้องคดีร่วมของ</w:t>
      </w:r>
      <w:r w:rsidR="00920EAC" w:rsidRPr="003C777C">
        <w:rPr>
          <w:rFonts w:ascii="Tahoma" w:hAnsi="Tahoma" w:cs="Tahoma"/>
          <w:b/>
          <w:bCs/>
          <w:sz w:val="18"/>
          <w:szCs w:val="18"/>
          <w:cs/>
        </w:rPr>
        <w:t>ไทยคม</w:t>
      </w:r>
      <w:r w:rsidR="00C97E6B" w:rsidRPr="003C777C">
        <w:rPr>
          <w:rFonts w:ascii="Tahoma" w:hAnsi="Tahoma" w:cs="Tahoma"/>
          <w:b/>
          <w:bCs/>
          <w:sz w:val="18"/>
          <w:szCs w:val="18"/>
          <w:cs/>
        </w:rPr>
        <w:t>และบริษัท</w:t>
      </w:r>
    </w:p>
    <w:p w:rsidR="001C3570" w:rsidRPr="003C777C" w:rsidRDefault="001C35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19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2550 </w:t>
      </w:r>
      <w:r w:rsidRPr="003C777C">
        <w:rPr>
          <w:rFonts w:ascii="Tahoma" w:hAnsi="Tahoma" w:cs="Tahoma"/>
          <w:sz w:val="18"/>
          <w:szCs w:val="18"/>
          <w:cs/>
        </w:rPr>
        <w:t>นายสุพงษ์ ลิ้มธนากุล ได้ยื่นฟ้อง กทช.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 สำนักงาน กทช. และกระทรวงดิจิทัลฯ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หลังจากที่มีการโอนขายหุ้นของบริษัทให้แก่ผู้ถือหุ้นรายใหม่</w:t>
      </w:r>
    </w:p>
    <w:p w:rsidR="00954AAF" w:rsidRPr="003C777C" w:rsidRDefault="00954AAF" w:rsidP="00954AAF">
      <w:pPr>
        <w:spacing w:line="288" w:lineRule="auto"/>
        <w:ind w:left="560" w:right="246"/>
        <w:jc w:val="both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ศาลปกครองกลางได้มีคำสั่งลงวันที่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 xml:space="preserve">เมษายน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และวันที่ 20 กรกฎาคม 2553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เรียกให้ไทยคมและบริษัทเข้ามาเป็น  ผู้ถูกฟ้องคดีร่วมโดยกำหนดให้ไทยคมเป็นผู้ถูกฟ้องคดีที่ </w:t>
      </w:r>
      <w:r w:rsidRPr="003C777C">
        <w:rPr>
          <w:rFonts w:ascii="Tahoma" w:hAnsi="Tahoma" w:cs="Tahoma"/>
          <w:sz w:val="18"/>
          <w:szCs w:val="18"/>
        </w:rPr>
        <w:t xml:space="preserve">4 </w:t>
      </w:r>
      <w:r w:rsidRPr="003C777C">
        <w:rPr>
          <w:rFonts w:ascii="Tahoma" w:hAnsi="Tahoma" w:cs="Tahoma"/>
          <w:sz w:val="18"/>
          <w:szCs w:val="18"/>
          <w:cs/>
        </w:rPr>
        <w:t xml:space="preserve">และบริษัทเป็นผู้ถูกฟ้องคดีที่ 5 ตามลำดับ ทั้งนี้เพื่อเปิดโอกาสให้ไทยคมและบริษัทได้ยื่นคำให้การแก้คำฟ้องรวมทั้งพยานหลักฐาน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ต่อศาลปกครองกลางซึ่งไทยคมและบริษัทได้ดำเนินการไปแล้วเมื่อเดือนกรกฎาคม </w:t>
      </w:r>
      <w:r w:rsidRPr="003C777C">
        <w:rPr>
          <w:rFonts w:ascii="Tahoma" w:hAnsi="Tahoma" w:cs="Tahoma"/>
          <w:sz w:val="18"/>
          <w:szCs w:val="18"/>
        </w:rPr>
        <w:t xml:space="preserve">2552 </w:t>
      </w:r>
      <w:r w:rsidRPr="003C777C">
        <w:rPr>
          <w:rFonts w:ascii="Tahoma" w:hAnsi="Tahoma" w:cs="Tahoma"/>
          <w:sz w:val="18"/>
          <w:szCs w:val="18"/>
          <w:cs/>
        </w:rPr>
        <w:t>และเดือนกันยายน 2553 ตามลำดับ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10 </w:t>
      </w:r>
      <w:r w:rsidRPr="003C777C">
        <w:rPr>
          <w:rFonts w:ascii="Tahoma" w:hAnsi="Tahoma" w:cs="Tahoma"/>
          <w:sz w:val="18"/>
          <w:szCs w:val="18"/>
          <w:cs/>
        </w:rPr>
        <w:t xml:space="preserve">มิถุนายน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ศาลปกครองกลางได้มีคำพิพากษายกฟ้อง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และเมื่อวันที่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8 </w:t>
      </w:r>
      <w:r w:rsidRPr="003C777C">
        <w:rPr>
          <w:rFonts w:ascii="Tahoma" w:hAnsi="Tahoma" w:cs="Tahoma"/>
          <w:sz w:val="18"/>
          <w:szCs w:val="18"/>
          <w:cs/>
        </w:rPr>
        <w:t xml:space="preserve">กรกฎาคม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โดยเมื่อวันที่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23 </w:t>
      </w:r>
      <w:r w:rsidRPr="003C777C">
        <w:rPr>
          <w:rFonts w:ascii="Tahoma" w:hAnsi="Tahoma" w:cs="Tahoma"/>
          <w:sz w:val="18"/>
          <w:szCs w:val="18"/>
          <w:cs/>
        </w:rPr>
        <w:t xml:space="preserve">กันยายน </w:t>
      </w:r>
      <w:r w:rsidRPr="003C777C">
        <w:rPr>
          <w:rFonts w:ascii="Tahoma" w:hAnsi="Tahoma" w:cs="Tahoma"/>
          <w:sz w:val="18"/>
          <w:szCs w:val="18"/>
        </w:rPr>
        <w:t xml:space="preserve">2554 </w:t>
      </w:r>
      <w:r w:rsidRPr="003C777C">
        <w:rPr>
          <w:rFonts w:ascii="Tahoma" w:hAnsi="Tahoma" w:cs="Tahoma"/>
          <w:sz w:val="18"/>
          <w:szCs w:val="18"/>
          <w:cs/>
        </w:rPr>
        <w:t>ไทยคมและบริษัทได้ยื่นคำให้การแก้อุทธรณ์ต่อศาลปกครองสูงสุด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 w:rsidRPr="003C777C">
        <w:rPr>
          <w:rFonts w:ascii="Tahoma" w:hAnsi="Tahoma" w:cs="Tahoma"/>
          <w:sz w:val="18"/>
          <w:szCs w:val="18"/>
        </w:rPr>
        <w:t xml:space="preserve">28 </w:t>
      </w:r>
      <w:r w:rsidRPr="003C777C">
        <w:rPr>
          <w:rFonts w:ascii="Tahoma" w:hAnsi="Tahoma" w:cs="Tahoma"/>
          <w:sz w:val="18"/>
          <w:szCs w:val="18"/>
          <w:cs/>
        </w:rPr>
        <w:t xml:space="preserve">ธันวาคม </w:t>
      </w:r>
      <w:r w:rsidRPr="003C777C">
        <w:rPr>
          <w:rFonts w:ascii="Tahoma" w:hAnsi="Tahoma" w:cs="Tahoma"/>
          <w:sz w:val="18"/>
          <w:szCs w:val="18"/>
        </w:rPr>
        <w:t xml:space="preserve">2561 </w:t>
      </w:r>
      <w:r w:rsidRPr="003C777C">
        <w:rPr>
          <w:rFonts w:ascii="Tahoma" w:hAnsi="Tahoma" w:cs="Tahoma"/>
          <w:sz w:val="18"/>
          <w:szCs w:val="18"/>
          <w:cs/>
        </w:rPr>
        <w:t xml:space="preserve">ศาลปกครองสูงสุดมีคำสั่งกำหนดให้วันที่ </w:t>
      </w:r>
      <w:r w:rsidRPr="003C777C">
        <w:rPr>
          <w:rFonts w:ascii="Tahoma" w:hAnsi="Tahoma" w:cs="Tahoma"/>
          <w:sz w:val="18"/>
          <w:szCs w:val="18"/>
        </w:rPr>
        <w:t xml:space="preserve">12 </w:t>
      </w:r>
      <w:r w:rsidRPr="003C777C">
        <w:rPr>
          <w:rFonts w:ascii="Tahoma" w:hAnsi="Tahoma" w:cs="Tahoma"/>
          <w:sz w:val="18"/>
          <w:szCs w:val="18"/>
          <w:cs/>
        </w:rPr>
        <w:t xml:space="preserve">กุมภาพันธ์ </w:t>
      </w:r>
      <w:r w:rsidRPr="003C777C">
        <w:rPr>
          <w:rFonts w:ascii="Tahoma" w:hAnsi="Tahoma" w:cs="Tahoma"/>
          <w:sz w:val="18"/>
          <w:szCs w:val="18"/>
        </w:rPr>
        <w:t xml:space="preserve">2562 </w:t>
      </w:r>
      <w:r w:rsidRPr="003C777C">
        <w:rPr>
          <w:rFonts w:ascii="Tahoma" w:hAnsi="Tahoma" w:cs="Tahoma"/>
          <w:sz w:val="18"/>
          <w:szCs w:val="18"/>
          <w:cs/>
        </w:rPr>
        <w:t>เป็นวันสิ้นสุดการแสวงหาข้อเท็จจริง โดยผู้ฟ้องคดีและผู้ถูกฟ้องคดีจะต้องยื่นเอกสารเพิ่มเติมต่อศาลภายในกำหนดดังกล่าว หลังจากพ้นกำหนดเวลาดังกล่าว ศาลจะกำหนดวันนั่งพิจารณาคดีครั้งแรกต่อไป</w:t>
      </w:r>
    </w:p>
    <w:p w:rsidR="00954AAF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B729C5" w:rsidRPr="003C777C" w:rsidRDefault="00954AAF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และกระทรวงดิจิทัลฯ ในการละเลยต่อการปฏิบัติหน้าที่ และไม่น่าจะเป็นเหตุที่กระทรวงดิจิทัลฯ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DA0681" w:rsidRPr="003C777C" w:rsidRDefault="00DA0681" w:rsidP="00954AAF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 w:right="246"/>
        <w:jc w:val="thaiDistribute"/>
        <w:rPr>
          <w:rFonts w:ascii="Tahoma" w:hAnsi="Tahoma" w:cs="Tahoma"/>
          <w:sz w:val="18"/>
          <w:szCs w:val="18"/>
        </w:rPr>
      </w:pPr>
    </w:p>
    <w:p w:rsidR="00DA0681" w:rsidRPr="003C777C" w:rsidRDefault="00DA0681" w:rsidP="00A63D5A">
      <w:pPr>
        <w:pStyle w:val="Header"/>
        <w:spacing w:line="288" w:lineRule="auto"/>
        <w:ind w:left="993" w:right="246" w:hanging="433"/>
        <w:jc w:val="thaiDistribute"/>
        <w:rPr>
          <w:rFonts w:ascii="Tahoma" w:hAnsi="Tahoma" w:cs="Tahoma"/>
          <w:b/>
          <w:bCs/>
          <w:sz w:val="18"/>
          <w:szCs w:val="18"/>
        </w:rPr>
      </w:pPr>
      <w:r w:rsidRPr="003C777C">
        <w:rPr>
          <w:rFonts w:ascii="Tahoma" w:hAnsi="Tahoma" w:cs="Tahoma"/>
          <w:b/>
          <w:bCs/>
          <w:sz w:val="18"/>
          <w:szCs w:val="18"/>
        </w:rPr>
        <w:t xml:space="preserve">19.7 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 xml:space="preserve">การได้รับสิทธิในการแบ่งชำระเงินประมูลคลื่นความถี่ </w:t>
      </w:r>
      <w:r w:rsidRPr="003C777C">
        <w:rPr>
          <w:rFonts w:ascii="Tahoma" w:hAnsi="Tahoma" w:cs="Tahoma"/>
          <w:b/>
          <w:bCs/>
          <w:sz w:val="18"/>
          <w:szCs w:val="18"/>
        </w:rPr>
        <w:t xml:space="preserve">900 MHz 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>และการจัดสรร</w:t>
      </w:r>
      <w:r w:rsidR="0018301B" w:rsidRPr="003C777C">
        <w:rPr>
          <w:rFonts w:ascii="Tahoma" w:hAnsi="Tahoma" w:cs="Tahoma" w:hint="cs"/>
          <w:b/>
          <w:bCs/>
          <w:sz w:val="18"/>
          <w:szCs w:val="18"/>
          <w:cs/>
        </w:rPr>
        <w:t>ใบอนุญาต</w:t>
      </w:r>
      <w:r w:rsidR="008E074F" w:rsidRPr="003C777C">
        <w:rPr>
          <w:rFonts w:ascii="Tahoma" w:hAnsi="Tahoma" w:cs="Tahoma" w:hint="cs"/>
          <w:b/>
          <w:bCs/>
          <w:sz w:val="18"/>
          <w:szCs w:val="18"/>
          <w:cs/>
        </w:rPr>
        <w:t>ให้ใช้</w:t>
      </w:r>
      <w:r w:rsidR="0018301B" w:rsidRPr="003C777C">
        <w:rPr>
          <w:rFonts w:ascii="Tahoma" w:hAnsi="Tahoma" w:cs="Tahoma"/>
          <w:b/>
          <w:bCs/>
          <w:sz w:val="18"/>
          <w:szCs w:val="18"/>
          <w:cs/>
        </w:rPr>
        <w:t>คลื่นความถี่เพื่อกิจการโทรคมนาคมภายใต้</w:t>
      </w:r>
      <w:r w:rsidRPr="003C777C">
        <w:rPr>
          <w:rFonts w:ascii="Tahoma" w:hAnsi="Tahoma" w:cs="Tahoma"/>
          <w:b/>
          <w:bCs/>
          <w:sz w:val="18"/>
          <w:szCs w:val="18"/>
          <w:cs/>
        </w:rPr>
        <w:t xml:space="preserve">คลื่นความถี่ </w:t>
      </w:r>
      <w:r w:rsidRPr="003C777C">
        <w:rPr>
          <w:rFonts w:ascii="Tahoma" w:hAnsi="Tahoma" w:cs="Tahoma"/>
          <w:b/>
          <w:bCs/>
          <w:sz w:val="18"/>
          <w:szCs w:val="18"/>
        </w:rPr>
        <w:t>700 MHz</w:t>
      </w:r>
    </w:p>
    <w:p w:rsidR="00DA0681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AA5289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เอดับบลิวเอ็นได้รับหนังสือจาก กสทช</w:t>
      </w:r>
      <w:r w:rsidRPr="003C777C">
        <w:rPr>
          <w:rFonts w:ascii="Tahoma" w:hAnsi="Tahoma" w:cs="Tahoma"/>
          <w:sz w:val="18"/>
          <w:szCs w:val="18"/>
        </w:rPr>
        <w:t>.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ยืนยัน</w:t>
      </w:r>
      <w:r w:rsidRPr="003C777C">
        <w:rPr>
          <w:rFonts w:ascii="Tahoma" w:hAnsi="Tahoma" w:cs="Tahoma"/>
          <w:sz w:val="18"/>
          <w:szCs w:val="18"/>
          <w:cs/>
        </w:rPr>
        <w:t>ว่า</w:t>
      </w:r>
      <w:r w:rsidR="0049531E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 xml:space="preserve">ได้ปฏิบัติตามข้อกำหนดของคำสั่ง คสช. ที่ </w:t>
      </w:r>
      <w:r w:rsidRPr="003C777C">
        <w:rPr>
          <w:rFonts w:ascii="Tahoma" w:hAnsi="Tahoma" w:cs="Tahoma"/>
          <w:sz w:val="18"/>
          <w:szCs w:val="18"/>
        </w:rPr>
        <w:t>4/2562</w:t>
      </w:r>
      <w:r w:rsidRPr="003C777C">
        <w:rPr>
          <w:rFonts w:ascii="Tahoma" w:hAnsi="Tahoma" w:cs="Tahoma"/>
          <w:sz w:val="18"/>
          <w:szCs w:val="18"/>
          <w:cs/>
        </w:rPr>
        <w:t xml:space="preserve"> ส่งผลให้</w:t>
      </w:r>
      <w:r w:rsidR="0049531E" w:rsidRPr="003C777C">
        <w:rPr>
          <w:rFonts w:ascii="Tahoma" w:hAnsi="Tahoma" w:cs="Tahoma"/>
          <w:sz w:val="18"/>
          <w:szCs w:val="18"/>
          <w:cs/>
        </w:rPr>
        <w:t>เอดับบลิวเอ็น</w:t>
      </w:r>
      <w:r w:rsidRPr="003C777C">
        <w:rPr>
          <w:rFonts w:ascii="Tahoma" w:hAnsi="Tahoma" w:cs="Tahoma"/>
          <w:sz w:val="18"/>
          <w:szCs w:val="18"/>
          <w:cs/>
        </w:rPr>
        <w:t xml:space="preserve">ได้รับสิทธิในการแบ่งชำระเงินประมูลคลื่นความถี่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ตามเงื่อนไขใหม่ที่ระบุในคำสั่ง คสช. ที่ </w:t>
      </w:r>
      <w:r w:rsidR="0049531E" w:rsidRPr="003C777C">
        <w:rPr>
          <w:rFonts w:ascii="Tahoma" w:hAnsi="Tahoma" w:cs="Tahoma"/>
          <w:sz w:val="18"/>
          <w:szCs w:val="18"/>
        </w:rPr>
        <w:t xml:space="preserve">4/2562 </w:t>
      </w:r>
      <w:r w:rsidR="0049531E" w:rsidRPr="003C777C">
        <w:rPr>
          <w:rFonts w:ascii="Tahoma" w:hAnsi="Tahoma" w:cs="Tahoma"/>
          <w:sz w:val="18"/>
          <w:szCs w:val="18"/>
          <w:cs/>
        </w:rPr>
        <w:t>ดังกล่าว และแจ้งข้อมูลการแบ่งชำระเงินออกเป็นสิบงวด งวดละเท่า</w:t>
      </w:r>
      <w:r w:rsidR="00E77F38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>ๆ</w:t>
      </w:r>
      <w:r w:rsidR="00E77F38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กัน ทั้งนี้ เอดับบลิวเอ็นได้ทำการวัดมูลค่าใบอนุญาตให้ใช้คลื่นความถี่โทรคมนาคมค้างจ่ายของคลื่นความถี่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700 MHz </w:t>
      </w:r>
      <w:r w:rsidR="0049531E" w:rsidRPr="003C777C">
        <w:rPr>
          <w:rFonts w:ascii="Tahoma" w:hAnsi="Tahoma" w:cs="Tahoma"/>
          <w:sz w:val="18"/>
          <w:szCs w:val="18"/>
          <w:cs/>
        </w:rPr>
        <w:t>ผลต่างที่เกิดขึ้นจากการวัดมูลค่าใบอนุญาตให้ใช้คลื่นความถี่โทรคมนาคมค้างจ่าย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ของ</w:t>
      </w:r>
      <w:r w:rsidR="0049531E" w:rsidRPr="003C777C">
        <w:rPr>
          <w:rFonts w:ascii="Tahoma" w:hAnsi="Tahoma" w:cs="Tahoma"/>
          <w:sz w:val="18"/>
          <w:szCs w:val="18"/>
          <w:cs/>
        </w:rPr>
        <w:t xml:space="preserve">คลื่นความถี่ </w:t>
      </w:r>
      <w:r w:rsidR="0049531E" w:rsidRPr="003C777C">
        <w:rPr>
          <w:rFonts w:ascii="Tahoma" w:hAnsi="Tahoma" w:cs="Tahoma"/>
          <w:sz w:val="18"/>
          <w:szCs w:val="18"/>
        </w:rPr>
        <w:t xml:space="preserve">900 MHz </w:t>
      </w:r>
      <w:r w:rsidR="0049531E" w:rsidRPr="003C777C">
        <w:rPr>
          <w:rFonts w:ascii="Tahoma" w:hAnsi="Tahoma" w:cs="Tahoma"/>
          <w:sz w:val="18"/>
          <w:szCs w:val="18"/>
          <w:cs/>
        </w:rPr>
        <w:t>ตามเงื่อนไขเดิมและเงื่อนไขใหม่ รับรู้เป็น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ส่วนปรับมูลค่า</w:t>
      </w:r>
      <w:r w:rsidR="0049531E" w:rsidRPr="003C777C">
        <w:rPr>
          <w:rFonts w:ascii="Tahoma" w:hAnsi="Tahoma" w:cs="Tahoma"/>
          <w:sz w:val="18"/>
          <w:szCs w:val="18"/>
          <w:cs/>
        </w:rPr>
        <w:t>ใบอนุญาตให้ใช้คลื่นความถี่โทรคมนาคม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รอรับรู้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 ในงบแสดงฐานะการเงินรวม</w:t>
      </w:r>
      <w:r w:rsidR="00AA5289" w:rsidRPr="003C777C">
        <w:rPr>
          <w:rFonts w:ascii="Tahoma" w:hAnsi="Tahoma" w:cs="Tahoma" w:hint="cs"/>
          <w:sz w:val="18"/>
          <w:szCs w:val="18"/>
          <w:cs/>
        </w:rPr>
        <w:t>ของเอไอเอส โดย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จะรับรู้เป็นส่วนหนึ่งของต้นทุนการได้รับใบอนุญาตให้ใช้คลื่นความถี่ </w:t>
      </w:r>
      <w:r w:rsidR="00AA5289" w:rsidRPr="003C777C">
        <w:rPr>
          <w:rFonts w:ascii="Tahoma" w:hAnsi="Tahoma" w:cs="Tahoma"/>
          <w:sz w:val="18"/>
          <w:szCs w:val="18"/>
        </w:rPr>
        <w:t xml:space="preserve">700 MHz </w:t>
      </w:r>
      <w:r w:rsidR="00AA5289" w:rsidRPr="003C777C">
        <w:rPr>
          <w:rFonts w:ascii="Tahoma" w:hAnsi="Tahoma" w:cs="Tahoma"/>
          <w:sz w:val="18"/>
          <w:szCs w:val="18"/>
          <w:cs/>
        </w:rPr>
        <w:t xml:space="preserve">เมื่อเอดับบลิวเอ็นได้รับใบอนุญาตให้ใช้คลื่นความถี่ </w:t>
      </w:r>
      <w:r w:rsidR="00AA5289" w:rsidRPr="003C777C">
        <w:rPr>
          <w:rFonts w:ascii="Tahoma" w:hAnsi="Tahoma" w:cs="Tahoma"/>
          <w:sz w:val="18"/>
          <w:szCs w:val="18"/>
        </w:rPr>
        <w:t>700 MHz</w:t>
      </w:r>
    </w:p>
    <w:p w:rsidR="00DA0681" w:rsidRPr="003C777C" w:rsidRDefault="00DA0681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8301B" w:rsidRPr="003C777C" w:rsidRDefault="0049531E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เมื่อวันที่ 19 มิถุนายน 2562 เอดับบลิวเอ็นได้รับการจัดสรรคลื่นความถี่ 700 </w:t>
      </w:r>
      <w:r w:rsidRPr="003C777C">
        <w:rPr>
          <w:rFonts w:ascii="Tahoma" w:hAnsi="Tahoma" w:cs="Tahoma"/>
          <w:sz w:val="18"/>
          <w:szCs w:val="18"/>
        </w:rPr>
        <w:t xml:space="preserve">MHz </w:t>
      </w:r>
      <w:r w:rsidRPr="003C777C">
        <w:rPr>
          <w:rFonts w:ascii="Tahoma" w:hAnsi="Tahoma" w:cs="Tahoma"/>
          <w:sz w:val="18"/>
          <w:szCs w:val="18"/>
          <w:cs/>
        </w:rPr>
        <w:t xml:space="preserve">จาก กสทช. ภายใต้ช่วงคลื่นความถี่วิทยุคมนาคมระหว่าง 723 </w:t>
      </w:r>
      <w:r w:rsidRPr="003C777C">
        <w:rPr>
          <w:rFonts w:ascii="Tahoma" w:hAnsi="Tahoma" w:cs="Tahoma"/>
          <w:sz w:val="18"/>
          <w:szCs w:val="18"/>
        </w:rPr>
        <w:t xml:space="preserve">MHz - </w:t>
      </w:r>
      <w:r w:rsidRPr="003C777C">
        <w:rPr>
          <w:rFonts w:ascii="Tahoma" w:hAnsi="Tahoma" w:cs="Tahoma"/>
          <w:sz w:val="18"/>
          <w:szCs w:val="18"/>
          <w:cs/>
        </w:rPr>
        <w:t xml:space="preserve">733 </w:t>
      </w:r>
      <w:r w:rsidRPr="003C777C">
        <w:rPr>
          <w:rFonts w:ascii="Tahoma" w:hAnsi="Tahoma" w:cs="Tahoma"/>
          <w:sz w:val="18"/>
          <w:szCs w:val="18"/>
        </w:rPr>
        <w:t xml:space="preserve">MHz  </w:t>
      </w:r>
      <w:r w:rsidRPr="003C777C">
        <w:rPr>
          <w:rFonts w:ascii="Tahoma" w:hAnsi="Tahoma" w:cs="Tahoma"/>
          <w:sz w:val="18"/>
          <w:szCs w:val="18"/>
          <w:cs/>
        </w:rPr>
        <w:t xml:space="preserve">และ 778 </w:t>
      </w:r>
      <w:r w:rsidRPr="003C777C">
        <w:rPr>
          <w:rFonts w:ascii="Tahoma" w:hAnsi="Tahoma" w:cs="Tahoma"/>
          <w:sz w:val="18"/>
          <w:szCs w:val="18"/>
        </w:rPr>
        <w:t xml:space="preserve">MHz - </w:t>
      </w:r>
      <w:r w:rsidRPr="003C777C">
        <w:rPr>
          <w:rFonts w:ascii="Tahoma" w:hAnsi="Tahoma" w:cs="Tahoma"/>
          <w:sz w:val="18"/>
          <w:szCs w:val="18"/>
          <w:cs/>
        </w:rPr>
        <w:t xml:space="preserve">788 </w:t>
      </w:r>
      <w:r w:rsidRPr="003C777C">
        <w:rPr>
          <w:rFonts w:ascii="Tahoma" w:hAnsi="Tahoma" w:cs="Tahoma"/>
          <w:sz w:val="18"/>
          <w:szCs w:val="18"/>
        </w:rPr>
        <w:t xml:space="preserve">MHz </w:t>
      </w:r>
      <w:r w:rsidRPr="003C777C">
        <w:rPr>
          <w:rFonts w:ascii="Tahoma" w:hAnsi="Tahoma" w:cs="Tahoma"/>
          <w:sz w:val="18"/>
          <w:szCs w:val="18"/>
          <w:cs/>
        </w:rPr>
        <w:t>กำหนดระยะเวลา 15 ปี เริ่มตั้งแต่วันที่ 1 ตุลาคม 2563 หรือจนกว่าจะกำหนดเป็นอย่างอื่น ด้วยราคารวมทั้งสิ้น 17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 xml:space="preserve">584 ล้านบาท ตามเงื่อนไขและข้อกำหนดที่ระบุไว้ในประกาศ กสทช. ลงวันที่ 5 มิถุนายน 2562 เอดับบลิวเอ็นมีภาระผูกพันจะต้องปฏิบัติตามข้อกำหนดต่าง ๆ และจ่ายค่าธรรมเนียมภายในระยะเวลาตามที่กำหนดในใบอนุญาต เอดับบลิวเอ็นจะเริ่มชำระงวดแรกไม่น้อยกว่า </w:t>
      </w:r>
      <w:r w:rsidRPr="003C777C">
        <w:rPr>
          <w:rFonts w:ascii="Tahoma" w:hAnsi="Tahoma" w:cs="Tahoma"/>
          <w:sz w:val="18"/>
          <w:szCs w:val="18"/>
        </w:rPr>
        <w:t xml:space="preserve">15 </w:t>
      </w:r>
      <w:r w:rsidRPr="003C777C">
        <w:rPr>
          <w:rFonts w:ascii="Tahoma" w:hAnsi="Tahoma" w:cs="Tahoma"/>
          <w:sz w:val="18"/>
          <w:szCs w:val="18"/>
          <w:cs/>
        </w:rPr>
        <w:t xml:space="preserve">วัน ก่อนวันเริ่มต้นการอนุญาตให้ใช้คลื่นความถี่ </w:t>
      </w:r>
      <w:r w:rsidRPr="003C777C">
        <w:rPr>
          <w:rFonts w:ascii="Tahoma" w:hAnsi="Tahoma" w:cs="Tahoma"/>
          <w:sz w:val="18"/>
          <w:szCs w:val="18"/>
        </w:rPr>
        <w:t>700 MHz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สำหรับงวดที่ 1 ชำระเงินค่าคลื่นความถี่ร้อยละ 10 ของราคาการอนุญาตให้ใช้คลื่นความถี่ ราคารวมภาษีมูลค่าเพิ่มเป็นเงินทั้งสิ้น 1</w:t>
      </w:r>
      <w:r w:rsidRPr="003C777C">
        <w:rPr>
          <w:rFonts w:ascii="Tahoma" w:hAnsi="Tahoma" w:cs="Tahoma"/>
          <w:sz w:val="18"/>
          <w:szCs w:val="18"/>
        </w:rPr>
        <w:t>,</w:t>
      </w:r>
      <w:r w:rsidRPr="003C777C">
        <w:rPr>
          <w:rFonts w:ascii="Tahoma" w:hAnsi="Tahoma" w:cs="Tahoma"/>
          <w:sz w:val="18"/>
          <w:szCs w:val="18"/>
          <w:cs/>
        </w:rPr>
        <w:t>881 ล้านบาท พร้อมหนังสือค้ำประกันจากธนาคารเพื่อค้ำประกันการชำระเงินในส่วนที่เหลือให้กับ กสทช.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:rsidR="0018301B" w:rsidRPr="003C777C" w:rsidRDefault="0018301B" w:rsidP="00511F0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18301B" w:rsidRPr="003C777C" w:rsidRDefault="0018301B" w:rsidP="0018301B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</w:t>
      </w:r>
      <w:r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 xml:space="preserve">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Pr="003C777C">
        <w:rPr>
          <w:rFonts w:ascii="Tahoma" w:hAnsi="Tahoma" w:cs="Tahoma"/>
          <w:sz w:val="18"/>
          <w:szCs w:val="18"/>
        </w:rPr>
        <w:t>2,</w:t>
      </w:r>
      <w:r w:rsidR="006271B3" w:rsidRPr="003C777C">
        <w:rPr>
          <w:rFonts w:ascii="Tahoma" w:hAnsi="Tahoma" w:cs="Tahoma"/>
          <w:sz w:val="18"/>
          <w:szCs w:val="18"/>
        </w:rPr>
        <w:t>6</w:t>
      </w:r>
      <w:r w:rsidR="006271B3">
        <w:rPr>
          <w:rFonts w:ascii="Tahoma" w:hAnsi="Tahoma" w:cs="Tahoma"/>
          <w:sz w:val="18"/>
          <w:szCs w:val="18"/>
        </w:rPr>
        <w:t>38</w:t>
      </w:r>
      <w:r w:rsidR="006271B3"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 และ</w:t>
      </w:r>
      <w:r w:rsidRPr="003C777C">
        <w:rPr>
          <w:rFonts w:ascii="Tahoma" w:hAnsi="Tahoma" w:cs="Tahoma"/>
          <w:sz w:val="18"/>
          <w:szCs w:val="18"/>
          <w:cs/>
        </w:rPr>
        <w:lastRenderedPageBreak/>
        <w:t>ค่าเสียหายอื่นที่เกิดจากการดำเนินการเรียกคืนคลื่นความถี่</w:t>
      </w:r>
      <w:r w:rsidR="00AA5289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AA5289" w:rsidRPr="003C777C">
        <w:rPr>
          <w:rFonts w:ascii="Tahoma" w:hAnsi="Tahoma" w:cs="Tahoma"/>
          <w:sz w:val="18"/>
          <w:szCs w:val="18"/>
          <w:cs/>
        </w:rPr>
        <w:t>รวมถึงการไม่ได้รับสิทธิการแบ่งชำระเงินตามที่ระบุไว้ใน</w:t>
      </w:r>
      <w:r w:rsidRPr="003C777C">
        <w:rPr>
          <w:rFonts w:ascii="Tahoma" w:hAnsi="Tahoma" w:cs="Tahoma"/>
          <w:sz w:val="18"/>
          <w:szCs w:val="18"/>
          <w:cs/>
        </w:rPr>
        <w:t xml:space="preserve">ตามคำสั่ง คสช. ที่ </w:t>
      </w:r>
      <w:r w:rsidRPr="003C777C">
        <w:rPr>
          <w:rFonts w:ascii="Tahoma" w:hAnsi="Tahoma" w:cs="Tahoma"/>
          <w:sz w:val="18"/>
          <w:szCs w:val="18"/>
        </w:rPr>
        <w:t>4/2562</w:t>
      </w:r>
      <w:r w:rsidRPr="003C777C">
        <w:rPr>
          <w:rFonts w:ascii="Tahoma" w:hAnsi="Tahoma" w:cs="Tahoma"/>
          <w:sz w:val="18"/>
          <w:szCs w:val="18"/>
          <w:cs/>
        </w:rPr>
        <w:t xml:space="preserve"> โดยจะต้องกลับไปชำระเงินตามเงื่อนไขการชำระเงินประมูลคลื่นความถี่ </w:t>
      </w:r>
      <w:r w:rsidRPr="003C777C">
        <w:rPr>
          <w:rFonts w:ascii="Tahoma" w:hAnsi="Tahoma" w:cs="Tahoma"/>
          <w:sz w:val="18"/>
          <w:szCs w:val="18"/>
        </w:rPr>
        <w:t xml:space="preserve">900 MHz </w:t>
      </w:r>
      <w:r w:rsidRPr="003C777C">
        <w:rPr>
          <w:rFonts w:ascii="Tahoma" w:hAnsi="Tahoma" w:cs="Tahoma"/>
          <w:sz w:val="18"/>
          <w:szCs w:val="18"/>
          <w:cs/>
        </w:rPr>
        <w:t>และเงินประมูลคลื่นความถี่ส่วนเพิ่มตามหลักเกณฑ์ที่ระบุในประกาศของ กสทช</w:t>
      </w:r>
      <w:r w:rsidRPr="003C777C">
        <w:rPr>
          <w:rFonts w:ascii="Tahoma" w:hAnsi="Tahoma" w:cs="Tahoma"/>
          <w:sz w:val="18"/>
          <w:szCs w:val="18"/>
        </w:rPr>
        <w:t xml:space="preserve">. </w:t>
      </w:r>
      <w:r w:rsidRPr="003C777C">
        <w:rPr>
          <w:rFonts w:ascii="Tahoma" w:hAnsi="Tahoma" w:cs="Tahoma"/>
          <w:sz w:val="18"/>
          <w:szCs w:val="18"/>
          <w:cs/>
        </w:rPr>
        <w:t xml:space="preserve">เรื่อง หลักเกณฑ์และวิธีการอนุญาตให้ใช้คลื่นความถี่สำหรับกิจการโทรคมนาคม </w:t>
      </w:r>
      <w:r w:rsidRPr="003C777C">
        <w:rPr>
          <w:rFonts w:ascii="Tahoma" w:hAnsi="Tahoma" w:cs="Tahoma"/>
          <w:sz w:val="18"/>
          <w:szCs w:val="18"/>
        </w:rPr>
        <w:t xml:space="preserve">895 MHz </w:t>
      </w:r>
      <w:r w:rsidRPr="003C777C">
        <w:rPr>
          <w:rFonts w:ascii="Tahoma" w:hAnsi="Tahoma" w:cs="Tahoma"/>
          <w:sz w:val="18"/>
          <w:szCs w:val="18"/>
          <w:cs/>
        </w:rPr>
        <w:t xml:space="preserve">- </w:t>
      </w:r>
      <w:r w:rsidRPr="003C777C">
        <w:rPr>
          <w:rFonts w:ascii="Tahoma" w:hAnsi="Tahoma" w:cs="Tahoma"/>
          <w:sz w:val="18"/>
          <w:szCs w:val="18"/>
        </w:rPr>
        <w:t>905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>MHz  </w:t>
      </w:r>
      <w:r w:rsidRPr="003C777C">
        <w:rPr>
          <w:rFonts w:ascii="Tahoma" w:hAnsi="Tahoma" w:cs="Tahoma"/>
          <w:sz w:val="18"/>
          <w:szCs w:val="18"/>
          <w:cs/>
        </w:rPr>
        <w:t xml:space="preserve">และ </w:t>
      </w:r>
      <w:r w:rsidRPr="003C777C">
        <w:rPr>
          <w:rFonts w:ascii="Tahoma" w:hAnsi="Tahoma" w:cs="Tahoma"/>
          <w:sz w:val="18"/>
          <w:szCs w:val="18"/>
        </w:rPr>
        <w:t>940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Pr="003C777C">
        <w:rPr>
          <w:rFonts w:ascii="Tahoma" w:hAnsi="Tahoma" w:cs="Tahoma"/>
          <w:sz w:val="18"/>
          <w:szCs w:val="18"/>
        </w:rPr>
        <w:t xml:space="preserve">MHz - 950 MHz </w:t>
      </w:r>
      <w:r w:rsidRPr="003C777C">
        <w:rPr>
          <w:rFonts w:ascii="Tahoma" w:hAnsi="Tahoma" w:cs="Tahoma"/>
          <w:sz w:val="18"/>
          <w:szCs w:val="18"/>
          <w:cs/>
        </w:rPr>
        <w:t>ตามเงื่อนไขเดิม</w:t>
      </w:r>
    </w:p>
    <w:p w:rsidR="0018301B" w:rsidRPr="003C777C" w:rsidRDefault="0018301B" w:rsidP="00DA068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D865DF" w:rsidRPr="003C777C" w:rsidRDefault="00954AAF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cs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t>20</w:t>
      </w:r>
      <w:r w:rsidR="00D451B9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ab/>
      </w:r>
      <w:r w:rsidR="00D865DF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หนังสือค้ำประกันจากธนาคาร</w:t>
      </w:r>
    </w:p>
    <w:p w:rsidR="00D865DF" w:rsidRPr="003C777C" w:rsidRDefault="00D865DF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833E63" w:rsidRPr="003C777C" w:rsidRDefault="00954AAF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 xml:space="preserve">ณ วันที่ </w:t>
      </w:r>
      <w:r w:rsidR="00B064D7" w:rsidRPr="003C777C">
        <w:rPr>
          <w:rFonts w:ascii="Tahoma" w:eastAsia="Angsana New" w:hAnsi="Tahoma" w:cs="Tahoma"/>
          <w:spacing w:val="-4"/>
          <w:sz w:val="18"/>
          <w:szCs w:val="18"/>
        </w:rPr>
        <w:t xml:space="preserve">30 </w:t>
      </w:r>
      <w:r w:rsidR="003E1A89" w:rsidRPr="003C777C">
        <w:rPr>
          <w:rFonts w:ascii="Tahoma" w:eastAsia="Angsana New" w:hAnsi="Tahoma" w:cs="Tahoma" w:hint="cs"/>
          <w:spacing w:val="-4"/>
          <w:sz w:val="18"/>
          <w:szCs w:val="18"/>
          <w:cs/>
        </w:rPr>
        <w:t>กันยายน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 xml:space="preserve">62 </w:t>
      </w:r>
      <w:r w:rsidRPr="003C777C">
        <w:rPr>
          <w:rFonts w:ascii="Tahoma" w:hAnsi="Tahoma" w:cs="Tahoma"/>
          <w:sz w:val="18"/>
          <w:szCs w:val="18"/>
          <w:cs/>
        </w:rPr>
        <w:t>กลุ่มอินทัชมีภาระผูกพันกับธนาคาร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 เป็นจำนวนเงินประมาณ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="00943E8C" w:rsidRPr="003C777C">
        <w:rPr>
          <w:rFonts w:ascii="Tahoma" w:hAnsi="Tahoma" w:cs="Tahoma"/>
          <w:sz w:val="18"/>
          <w:szCs w:val="18"/>
        </w:rPr>
        <w:t>130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ล้านบาท และ</w:t>
      </w:r>
      <w:r w:rsidRPr="003C777C">
        <w:rPr>
          <w:rFonts w:ascii="Tahoma" w:hAnsi="Tahoma" w:cs="Tahoma"/>
          <w:sz w:val="18"/>
          <w:szCs w:val="18"/>
        </w:rPr>
        <w:t xml:space="preserve"> 2 </w:t>
      </w:r>
      <w:r w:rsidRPr="003C777C">
        <w:rPr>
          <w:rFonts w:ascii="Tahoma" w:hAnsi="Tahoma" w:cs="Tahoma"/>
          <w:sz w:val="18"/>
          <w:szCs w:val="18"/>
          <w:cs/>
        </w:rPr>
        <w:t>ล้านดอลลาร์สหรัฐ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i/>
          <w:iCs/>
          <w:sz w:val="18"/>
          <w:szCs w:val="18"/>
        </w:rPr>
        <w:t>(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ณ วันที่ </w:t>
      </w:r>
      <w:r w:rsidRPr="003C777C">
        <w:rPr>
          <w:rFonts w:ascii="Tahoma" w:eastAsia="Angsana New" w:hAnsi="Tahoma" w:cs="Tahoma"/>
          <w:i/>
          <w:iCs/>
          <w:spacing w:val="-4"/>
          <w:sz w:val="18"/>
          <w:szCs w:val="18"/>
        </w:rPr>
        <w:t xml:space="preserve">31 </w:t>
      </w:r>
      <w:r w:rsidRPr="003C777C">
        <w:rPr>
          <w:rFonts w:ascii="Tahoma" w:eastAsia="Angsana New" w:hAnsi="Tahoma" w:cs="Tahoma"/>
          <w:i/>
          <w:iCs/>
          <w:spacing w:val="-4"/>
          <w:sz w:val="18"/>
          <w:szCs w:val="18"/>
          <w:cs/>
        </w:rPr>
        <w:t>ธันวาคม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61: 216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ล้านบาท และ</w:t>
      </w:r>
      <w:r w:rsidRPr="003C777C">
        <w:rPr>
          <w:rFonts w:ascii="Tahoma" w:hAnsi="Tahoma" w:cs="Tahoma"/>
          <w:i/>
          <w:iCs/>
          <w:sz w:val="18"/>
          <w:szCs w:val="18"/>
        </w:rPr>
        <w:t xml:space="preserve"> 2 </w:t>
      </w:r>
      <w:r w:rsidRPr="003C777C">
        <w:rPr>
          <w:rFonts w:ascii="Tahoma" w:hAnsi="Tahoma" w:cs="Tahoma"/>
          <w:i/>
          <w:iCs/>
          <w:sz w:val="18"/>
          <w:szCs w:val="18"/>
          <w:cs/>
        </w:rPr>
        <w:t>ล้านดอลลาร์สหรัฐ</w:t>
      </w:r>
      <w:r w:rsidRPr="003C777C">
        <w:rPr>
          <w:rFonts w:ascii="Tahoma" w:hAnsi="Tahoma" w:cs="Tahoma"/>
          <w:i/>
          <w:iCs/>
          <w:sz w:val="18"/>
          <w:szCs w:val="18"/>
        </w:rPr>
        <w:t>)</w:t>
      </w:r>
      <w:r w:rsidRPr="003C777C">
        <w:rPr>
          <w:rFonts w:ascii="Tahoma" w:hAnsi="Tahoma" w:cs="Tahoma"/>
          <w:sz w:val="18"/>
          <w:szCs w:val="18"/>
        </w:rPr>
        <w:t xml:space="preserve"> </w:t>
      </w:r>
      <w:r w:rsidRPr="003C777C">
        <w:rPr>
          <w:rFonts w:ascii="Tahoma" w:hAnsi="Tahoma" w:cs="Tahoma"/>
          <w:sz w:val="18"/>
          <w:szCs w:val="18"/>
          <w:cs/>
        </w:rPr>
        <w:t>ในงบการเงินรวม</w:t>
      </w:r>
    </w:p>
    <w:p w:rsidR="00811691" w:rsidRPr="003C777C" w:rsidRDefault="00811691" w:rsidP="0029662D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</w:p>
    <w:p w:rsidR="00CD602C" w:rsidRPr="003C777C" w:rsidRDefault="00B81676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954AAF" w:rsidRPr="003C777C">
        <w:rPr>
          <w:rFonts w:ascii="Tahoma" w:hAnsi="Tahoma" w:cs="Tahoma"/>
          <w:b/>
          <w:bCs/>
          <w:sz w:val="18"/>
          <w:szCs w:val="18"/>
          <w:lang w:val="en-GB"/>
        </w:rPr>
        <w:t>1</w:t>
      </w:r>
      <w:r w:rsidR="000F40B6" w:rsidRPr="003C77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257870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มาตรฐานการรายงานทางการเงินซึ่งได้ประกาศในราชกิจจานุเบกษาแล้วแต่ยังไม่มีผลบังคับใช้</w:t>
      </w:r>
    </w:p>
    <w:p w:rsidR="008E6DC2" w:rsidRPr="003C777C" w:rsidRDefault="008E6DC2" w:rsidP="0029662D">
      <w:pPr>
        <w:pStyle w:val="block"/>
        <w:tabs>
          <w:tab w:val="left" w:pos="540"/>
          <w:tab w:val="left" w:pos="5040"/>
        </w:tabs>
        <w:spacing w:after="0" w:line="288" w:lineRule="auto"/>
        <w:ind w:left="540" w:right="246"/>
        <w:jc w:val="thaiDistribute"/>
        <w:rPr>
          <w:rFonts w:ascii="Tahoma" w:hAnsi="Tahoma" w:cs="Tahoma"/>
          <w:sz w:val="18"/>
          <w:szCs w:val="18"/>
          <w:lang w:val="en-US" w:bidi="th-TH"/>
        </w:rPr>
      </w:pPr>
    </w:p>
    <w:p w:rsidR="00257870" w:rsidRPr="003C777C" w:rsidRDefault="00703234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>
        <w:rPr>
          <w:rFonts w:ascii="Tahoma" w:hAnsi="Tahoma" w:cs="Tahoma" w:hint="cs"/>
          <w:sz w:val="18"/>
          <w:szCs w:val="18"/>
          <w:cs/>
          <w:lang w:val="en-GB"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 xml:space="preserve">21 </w:t>
      </w:r>
      <w:r>
        <w:rPr>
          <w:rFonts w:ascii="Tahoma" w:hAnsi="Tahoma" w:cs="Tahoma" w:hint="cs"/>
          <w:sz w:val="18"/>
          <w:szCs w:val="18"/>
          <w:cs/>
        </w:rPr>
        <w:t xml:space="preserve">กันยายน </w:t>
      </w:r>
      <w:r>
        <w:rPr>
          <w:rFonts w:ascii="Tahoma" w:hAnsi="Tahoma" w:cs="Tahoma"/>
          <w:sz w:val="18"/>
          <w:szCs w:val="18"/>
        </w:rPr>
        <w:t xml:space="preserve">2561 </w:t>
      </w:r>
      <w:r>
        <w:rPr>
          <w:rFonts w:ascii="Tahoma" w:hAnsi="Tahoma" w:cs="Tahoma" w:hint="cs"/>
          <w:sz w:val="18"/>
          <w:szCs w:val="18"/>
          <w:cs/>
        </w:rPr>
        <w:t xml:space="preserve">และวันที่ </w:t>
      </w:r>
      <w:r>
        <w:rPr>
          <w:rFonts w:ascii="Tahoma" w:hAnsi="Tahoma" w:cs="Tahoma"/>
          <w:sz w:val="18"/>
          <w:szCs w:val="18"/>
        </w:rPr>
        <w:t xml:space="preserve">15 </w:t>
      </w:r>
      <w:r>
        <w:rPr>
          <w:rFonts w:ascii="Tahoma" w:hAnsi="Tahoma" w:cs="Tahoma" w:hint="cs"/>
          <w:sz w:val="18"/>
          <w:szCs w:val="18"/>
          <w:cs/>
        </w:rPr>
        <w:t xml:space="preserve">มีนาคม </w:t>
      </w:r>
      <w:r>
        <w:rPr>
          <w:rFonts w:ascii="Tahoma" w:hAnsi="Tahoma" w:cs="Tahoma"/>
          <w:sz w:val="18"/>
          <w:szCs w:val="18"/>
        </w:rPr>
        <w:t xml:space="preserve">2562 </w:t>
      </w:r>
      <w:r w:rsidR="00CD6D34" w:rsidRPr="003C777C">
        <w:rPr>
          <w:rFonts w:ascii="Tahoma" w:hAnsi="Tahoma" w:cs="Tahoma"/>
          <w:sz w:val="18"/>
          <w:szCs w:val="18"/>
          <w:cs/>
        </w:rPr>
        <w:t>สภาวิชาชีพบัญชีได้ออกประกาศที่เกี่ยวกับ</w:t>
      </w:r>
      <w:r w:rsidR="00257870" w:rsidRPr="003C77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>
        <w:rPr>
          <w:rFonts w:ascii="Tahoma" w:hAnsi="Tahoma" w:cs="Tahoma" w:hint="cs"/>
          <w:sz w:val="18"/>
          <w:szCs w:val="18"/>
          <w:cs/>
        </w:rPr>
        <w:t xml:space="preserve"> จำนวน </w:t>
      </w:r>
      <w:r>
        <w:rPr>
          <w:rFonts w:ascii="Tahoma" w:hAnsi="Tahoma" w:cs="Tahoma"/>
          <w:sz w:val="18"/>
          <w:szCs w:val="18"/>
        </w:rPr>
        <w:t xml:space="preserve">6 </w:t>
      </w:r>
      <w:r>
        <w:rPr>
          <w:rFonts w:ascii="Tahoma" w:hAnsi="Tahoma" w:cs="Tahoma" w:hint="cs"/>
          <w:sz w:val="18"/>
          <w:szCs w:val="18"/>
          <w:cs/>
        </w:rPr>
        <w:t xml:space="preserve">ฉบับ </w:t>
      </w:r>
      <w:r w:rsidR="00CA58BE" w:rsidRPr="003C777C">
        <w:rPr>
          <w:rFonts w:ascii="Tahoma" w:hAnsi="Tahoma" w:cs="Tahoma"/>
          <w:sz w:val="18"/>
          <w:szCs w:val="18"/>
          <w:cs/>
        </w:rPr>
        <w:t>ที่มีผลบังคับใช้สำหรับงบการเงินที่มีรอบระยะเวลาบัญชีที่เริ่มในหรือหลังวันที่</w:t>
      </w:r>
      <w:r w:rsidR="00CA58BE" w:rsidRPr="003C777C">
        <w:rPr>
          <w:rFonts w:ascii="Tahoma" w:hAnsi="Tahoma" w:cs="Tahoma"/>
          <w:sz w:val="18"/>
          <w:szCs w:val="18"/>
        </w:rPr>
        <w:t xml:space="preserve"> 1 </w:t>
      </w:r>
      <w:r w:rsidR="00CA58BE" w:rsidRPr="003C777C">
        <w:rPr>
          <w:rFonts w:ascii="Tahoma" w:hAnsi="Tahoma" w:cs="Tahoma"/>
          <w:sz w:val="18"/>
          <w:szCs w:val="18"/>
          <w:cs/>
        </w:rPr>
        <w:t>มกราคม</w:t>
      </w:r>
      <w:r w:rsidR="00CA58BE" w:rsidRPr="003C777C">
        <w:rPr>
          <w:rFonts w:ascii="Tahoma" w:hAnsi="Tahoma" w:cs="Tahoma"/>
          <w:sz w:val="18"/>
          <w:szCs w:val="18"/>
        </w:rPr>
        <w:t xml:space="preserve"> 256</w:t>
      </w:r>
      <w:r w:rsidR="00244233" w:rsidRPr="003C777C">
        <w:rPr>
          <w:rFonts w:ascii="Tahoma" w:hAnsi="Tahoma" w:cs="Tahoma"/>
          <w:sz w:val="18"/>
          <w:szCs w:val="18"/>
        </w:rPr>
        <w:t>3</w:t>
      </w:r>
      <w:r w:rsidR="00CA58BE" w:rsidRPr="003C777C">
        <w:rPr>
          <w:rFonts w:ascii="Tahoma" w:hAnsi="Tahoma" w:cs="Tahoma"/>
          <w:sz w:val="18"/>
          <w:szCs w:val="18"/>
        </w:rPr>
        <w:t xml:space="preserve"> </w:t>
      </w:r>
      <w:r w:rsidR="00CA58BE" w:rsidRPr="003C777C">
        <w:rPr>
          <w:rFonts w:ascii="Tahoma" w:hAnsi="Tahoma" w:cs="Tahoma"/>
          <w:sz w:val="18"/>
          <w:szCs w:val="18"/>
          <w:cs/>
        </w:rPr>
        <w:t>เป็นต้นไป</w:t>
      </w:r>
      <w:r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ซึ่งได้ประกาศในราชกิจจานุเบกษาแล้ว</w:t>
      </w:r>
      <w:r w:rsidR="00257870" w:rsidRPr="003C777C">
        <w:rPr>
          <w:rFonts w:ascii="Tahoma" w:hAnsi="Tahoma" w:cs="Tahoma"/>
          <w:sz w:val="18"/>
          <w:szCs w:val="18"/>
        </w:rPr>
        <w:t xml:space="preserve"> 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ดังต่อไปนี้</w:t>
      </w:r>
    </w:p>
    <w:p w:rsidR="00257870" w:rsidRPr="003C777C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tbl>
      <w:tblPr>
        <w:tblW w:w="8789" w:type="dxa"/>
        <w:tblInd w:w="675" w:type="dxa"/>
        <w:tblLook w:val="01E0" w:firstRow="1" w:lastRow="1" w:firstColumn="1" w:lastColumn="1" w:noHBand="0" w:noVBand="0"/>
      </w:tblPr>
      <w:tblGrid>
        <w:gridCol w:w="3828"/>
        <w:gridCol w:w="4961"/>
      </w:tblGrid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มาตรฐานการบัญชี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32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การแสดงรายการสำหรับเครื่องมือทางการเงิน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3C777C" w:rsidRDefault="00257870" w:rsidP="00A63D5A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มาตรฐานการรายงานทางการเงิน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7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การเปิดเผยข้อมูลเครื่องมือทางการเงิน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9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เครื่องมือทางการเงิน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สัญญา</w:t>
            </w:r>
            <w:r w:rsidRPr="003C777C">
              <w:rPr>
                <w:rFonts w:ascii="Tahoma" w:hAnsi="Tahoma" w:cs="Tahoma" w:hint="cs"/>
                <w:spacing w:val="-4"/>
                <w:sz w:val="16"/>
                <w:szCs w:val="16"/>
                <w:cs/>
                <w:lang w:val="en-US" w:bidi="th-TH"/>
              </w:rPr>
              <w:t>เช่า</w:t>
            </w:r>
          </w:p>
        </w:tc>
      </w:tr>
      <w:tr w:rsidR="00257870" w:rsidRPr="003C777C" w:rsidTr="00511F0B">
        <w:tc>
          <w:tcPr>
            <w:tcW w:w="3828" w:type="dxa"/>
          </w:tcPr>
          <w:p w:rsidR="00257870" w:rsidRPr="003C777C" w:rsidRDefault="00257870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4961" w:type="dxa"/>
          </w:tcPr>
          <w:p w:rsidR="00257870" w:rsidRPr="003C777C" w:rsidRDefault="00257870" w:rsidP="00511F0B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b/>
                <w:bCs/>
                <w:sz w:val="16"/>
                <w:szCs w:val="16"/>
                <w:cs/>
                <w:lang w:val="en-US" w:bidi="th-TH"/>
              </w:rPr>
              <w:t>เรื่อง</w:t>
            </w: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16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E70869" w:rsidRPr="003C777C" w:rsidTr="00511F0B">
        <w:tc>
          <w:tcPr>
            <w:tcW w:w="3828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72"/>
              <w:jc w:val="thaiDistribute"/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z w:val="16"/>
                <w:szCs w:val="16"/>
                <w:cs/>
                <w:lang w:val="en-US" w:bidi="th-TH"/>
              </w:rPr>
              <w:t xml:space="preserve">ฉบับที่ </w:t>
            </w:r>
            <w:r w:rsidRPr="003C777C">
              <w:rPr>
                <w:rFonts w:ascii="Tahoma" w:hAnsi="Tahoma" w:cs="Tahoma"/>
                <w:sz w:val="16"/>
                <w:szCs w:val="16"/>
                <w:lang w:val="en-US" w:bidi="th-TH"/>
              </w:rPr>
              <w:t>19</w:t>
            </w:r>
          </w:p>
        </w:tc>
        <w:tc>
          <w:tcPr>
            <w:tcW w:w="4961" w:type="dxa"/>
          </w:tcPr>
          <w:p w:rsidR="00E70869" w:rsidRPr="003C777C" w:rsidRDefault="00E70869" w:rsidP="00257870">
            <w:pPr>
              <w:pStyle w:val="block"/>
              <w:spacing w:after="0" w:line="288" w:lineRule="auto"/>
              <w:ind w:left="0"/>
              <w:jc w:val="thaiDistribute"/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</w:pPr>
            <w:r w:rsidRPr="003C777C">
              <w:rPr>
                <w:rFonts w:ascii="Tahoma" w:hAnsi="Tahoma" w:cs="Tahoma"/>
                <w:spacing w:val="-4"/>
                <w:sz w:val="16"/>
                <w:szCs w:val="16"/>
                <w:cs/>
                <w:lang w:val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257870" w:rsidRDefault="00257870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C50283" w:rsidRDefault="00C5028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>
        <w:rPr>
          <w:rFonts w:ascii="Tahoma" w:hAnsi="Tahoma" w:cs="Tahoma" w:hint="cs"/>
          <w:sz w:val="18"/>
          <w:szCs w:val="18"/>
          <w:cs/>
        </w:rPr>
        <w:t>และ</w:t>
      </w:r>
      <w:r w:rsidRPr="00D52EFF">
        <w:rPr>
          <w:rFonts w:ascii="Tahoma" w:hAnsi="Tahoma" w:cs="Tahoma"/>
          <w:sz w:val="18"/>
          <w:szCs w:val="18"/>
          <w:cs/>
        </w:rPr>
        <w:t xml:space="preserve">เมื่อวันที่ </w:t>
      </w:r>
      <w:r>
        <w:rPr>
          <w:rFonts w:ascii="Tahoma" w:hAnsi="Tahoma" w:cs="Tahoma"/>
          <w:sz w:val="18"/>
          <w:szCs w:val="18"/>
        </w:rPr>
        <w:t>24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>
        <w:rPr>
          <w:rFonts w:ascii="Tahoma" w:hAnsi="Tahoma" w:cs="Tahoma" w:hint="cs"/>
          <w:sz w:val="18"/>
          <w:szCs w:val="18"/>
          <w:cs/>
        </w:rPr>
        <w:t>กันยายน</w:t>
      </w:r>
      <w:r w:rsidRPr="00D52EFF">
        <w:rPr>
          <w:rFonts w:ascii="Tahoma" w:hAnsi="Tahoma" w:cs="Tahoma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</w:rPr>
        <w:t>256</w:t>
      </w:r>
      <w:r>
        <w:rPr>
          <w:rFonts w:ascii="Tahoma" w:hAnsi="Tahoma" w:cs="Tahoma"/>
          <w:sz w:val="18"/>
          <w:szCs w:val="18"/>
        </w:rPr>
        <w:t>2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สภาวิชาชีพบัญชีได้ออกประกาศเกี่ยวกับมาตรฐานการรายงานทางการเงิน</w:t>
      </w:r>
      <w:r w:rsidR="00703234">
        <w:rPr>
          <w:rFonts w:ascii="Tahoma" w:hAnsi="Tahoma" w:cs="Tahoma" w:hint="cs"/>
          <w:sz w:val="18"/>
          <w:szCs w:val="18"/>
          <w:cs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 xml:space="preserve">จำนวน </w:t>
      </w:r>
      <w:r>
        <w:rPr>
          <w:rFonts w:ascii="Tahoma" w:hAnsi="Tahoma" w:cs="Tahoma"/>
          <w:sz w:val="18"/>
          <w:szCs w:val="18"/>
        </w:rPr>
        <w:t>46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ฉบับ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="00703234">
        <w:rPr>
          <w:rFonts w:ascii="Tahoma" w:hAnsi="Tahoma" w:cs="Tahoma"/>
          <w:sz w:val="18"/>
          <w:szCs w:val="18"/>
          <w:cs/>
        </w:rPr>
        <w:t>ที่</w:t>
      </w:r>
      <w:r w:rsidRPr="00D52EFF">
        <w:rPr>
          <w:rFonts w:ascii="Tahoma" w:hAnsi="Tahoma" w:cs="Tahoma"/>
          <w:sz w:val="18"/>
          <w:szCs w:val="18"/>
          <w:cs/>
        </w:rPr>
        <w:t xml:space="preserve">มีผลบังคับใช้สำหรับงบการเงินที่มีรอบระยะเวลาบัญชีที่เริ่มในหรือหลังวันที่ </w:t>
      </w:r>
      <w:r w:rsidRPr="00D52EFF">
        <w:rPr>
          <w:rFonts w:ascii="Tahoma" w:hAnsi="Tahoma" w:cs="Tahoma"/>
          <w:sz w:val="18"/>
          <w:szCs w:val="18"/>
        </w:rPr>
        <w:t xml:space="preserve">1 </w:t>
      </w:r>
      <w:r w:rsidRPr="00D52EFF">
        <w:rPr>
          <w:rFonts w:ascii="Tahoma" w:hAnsi="Tahoma" w:cs="Tahoma"/>
          <w:sz w:val="18"/>
          <w:szCs w:val="18"/>
          <w:cs/>
        </w:rPr>
        <w:t xml:space="preserve">มกราคม </w:t>
      </w:r>
      <w:r>
        <w:rPr>
          <w:rFonts w:ascii="Tahoma" w:hAnsi="Tahoma" w:cs="Tahoma"/>
          <w:sz w:val="18"/>
          <w:szCs w:val="18"/>
        </w:rPr>
        <w:t>2563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เป็นต้นไป ซึ่งได้ประกาศในราชกิจจานุเบกษาแล้ว</w:t>
      </w:r>
      <w:r w:rsidRPr="00D52EFF">
        <w:rPr>
          <w:rFonts w:ascii="Tahoma" w:hAnsi="Tahoma" w:cs="Tahoma"/>
          <w:sz w:val="18"/>
          <w:szCs w:val="18"/>
        </w:rPr>
        <w:t xml:space="preserve"> </w:t>
      </w:r>
      <w:r w:rsidRPr="00D52EFF">
        <w:rPr>
          <w:rFonts w:ascii="Tahoma" w:hAnsi="Tahoma" w:cs="Tahoma"/>
          <w:sz w:val="18"/>
          <w:szCs w:val="18"/>
          <w:cs/>
        </w:rPr>
        <w:t>ทั้งนี้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</w:p>
    <w:p w:rsidR="00C50283" w:rsidRPr="003C777C" w:rsidRDefault="00C50283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F45266" w:rsidRPr="003C777C" w:rsidRDefault="00CA58BE" w:rsidP="00CB57A1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  <w:r w:rsidRPr="003C777C">
        <w:rPr>
          <w:rFonts w:ascii="Tahoma" w:hAnsi="Tahoma" w:cs="Tahoma"/>
          <w:sz w:val="18"/>
          <w:szCs w:val="18"/>
          <w:cs/>
        </w:rPr>
        <w:t>อย่างไรก็ตามปัจจุบันกลุ่มอินทัชยังไม่ได้ถือปฏิบัติตามมาตรฐานดังกล่าวที่ออก</w:t>
      </w:r>
      <w:r w:rsidR="00FD542A"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F45266" w:rsidRPr="003C777C">
        <w:rPr>
          <w:rFonts w:ascii="Tahoma" w:hAnsi="Tahoma" w:cs="Tahoma"/>
          <w:sz w:val="18"/>
          <w:szCs w:val="18"/>
          <w:cs/>
        </w:rPr>
        <w:t>เนื่องจากยังไม่มีผลบังคับใช้</w:t>
      </w:r>
      <w:r w:rsidR="00257870" w:rsidRPr="003C777C">
        <w:rPr>
          <w:rFonts w:ascii="Tahoma" w:hAnsi="Tahoma" w:cs="Tahoma" w:hint="cs"/>
          <w:sz w:val="18"/>
          <w:szCs w:val="18"/>
          <w:cs/>
        </w:rPr>
        <w:t xml:space="preserve"> </w:t>
      </w:r>
      <w:r w:rsidR="00257870" w:rsidRPr="003C777C">
        <w:rPr>
          <w:rFonts w:ascii="Tahoma" w:hAnsi="Tahoma" w:cs="Tahoma"/>
          <w:sz w:val="18"/>
          <w:szCs w:val="18"/>
          <w:cs/>
        </w:rPr>
        <w:t xml:space="preserve">ผู้บริหารของกลุ่มอินทัชจะนำมาตรฐานการรายงานทางการเงินที่เกี่ยวข้องมาเริ่มถือปฏิบัติกับงบการเงินของกลุ่มอินทัช เมื่อมาตรฐานการรายงานทางการเงินดังกล่าวมีผลบังคับใช้ </w:t>
      </w:r>
      <w:r w:rsidR="00257870" w:rsidRPr="003C777C">
        <w:rPr>
          <w:rFonts w:ascii="Tahoma" w:hAnsi="Tahoma" w:cs="Tahoma" w:hint="cs"/>
          <w:sz w:val="18"/>
          <w:szCs w:val="18"/>
          <w:cs/>
        </w:rPr>
        <w:t>โดยผู้บริหารของกลุ่มอินทัชอยู่ระหว่างการประเมิน</w:t>
      </w:r>
      <w:r w:rsidR="00257870" w:rsidRPr="003C777C">
        <w:rPr>
          <w:rFonts w:ascii="Tahoma" w:hAnsi="Tahoma" w:cs="Tahoma"/>
          <w:sz w:val="18"/>
          <w:szCs w:val="18"/>
          <w:cs/>
        </w:rPr>
        <w:t>ผลกระทบ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จาก</w:t>
      </w:r>
      <w:r w:rsidR="00257870" w:rsidRPr="003C777C">
        <w:rPr>
          <w:rFonts w:ascii="Tahoma" w:hAnsi="Tahoma" w:cs="Tahoma"/>
          <w:sz w:val="18"/>
          <w:szCs w:val="18"/>
          <w:cs/>
        </w:rPr>
        <w:t>มาตรฐานการรายงานทางการเงิน</w:t>
      </w:r>
      <w:r w:rsidR="00257870" w:rsidRPr="003C777C">
        <w:rPr>
          <w:rFonts w:ascii="Tahoma" w:hAnsi="Tahoma" w:cs="Tahoma" w:hint="cs"/>
          <w:sz w:val="18"/>
          <w:szCs w:val="18"/>
          <w:cs/>
        </w:rPr>
        <w:t>ดังกล่าว</w:t>
      </w:r>
      <w:r w:rsidR="00257870" w:rsidRPr="003C777C">
        <w:rPr>
          <w:rFonts w:ascii="Tahoma" w:hAnsi="Tahoma" w:cs="Tahoma"/>
          <w:sz w:val="18"/>
          <w:szCs w:val="18"/>
          <w:cs/>
        </w:rPr>
        <w:t>ต่องบการเงินของกลุ่มอินทัชในงวดที่จะเริ่มถือปฏิบัติ</w:t>
      </w:r>
    </w:p>
    <w:p w:rsidR="003E3822" w:rsidRPr="003C777C" w:rsidRDefault="003E3822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p w:rsidR="00647EF5" w:rsidRPr="003C777C" w:rsidRDefault="00BB2A38" w:rsidP="00351434">
      <w:pPr>
        <w:tabs>
          <w:tab w:val="left" w:pos="567"/>
        </w:tabs>
        <w:spacing w:line="288" w:lineRule="auto"/>
        <w:ind w:right="246"/>
        <w:jc w:val="both"/>
        <w:rPr>
          <w:rFonts w:ascii="Tahoma" w:hAnsi="Tahoma" w:cs="Tahoma"/>
          <w:b/>
          <w:bCs/>
          <w:sz w:val="18"/>
          <w:szCs w:val="18"/>
          <w:lang w:val="en-GB"/>
        </w:rPr>
      </w:pPr>
      <w:r w:rsidRPr="003C77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0A5821" w:rsidRPr="003C777C">
        <w:rPr>
          <w:rFonts w:ascii="Tahoma" w:hAnsi="Tahoma" w:cs="Tahoma"/>
          <w:b/>
          <w:bCs/>
          <w:sz w:val="18"/>
          <w:szCs w:val="18"/>
          <w:lang w:val="en-GB"/>
        </w:rPr>
        <w:t>2</w:t>
      </w:r>
      <w:r w:rsidR="00351434" w:rsidRPr="003C777C">
        <w:rPr>
          <w:rFonts w:ascii="Tahoma" w:hAnsi="Tahoma" w:cs="Tahoma"/>
          <w:b/>
          <w:bCs/>
          <w:sz w:val="18"/>
          <w:szCs w:val="18"/>
          <w:lang w:val="en-GB"/>
        </w:rPr>
        <w:tab/>
      </w:r>
      <w:r w:rsidR="00053DA1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การอนุมัติงบการเงิน</w:t>
      </w:r>
      <w:r w:rsidR="00C87D76" w:rsidRPr="003C777C">
        <w:rPr>
          <w:rFonts w:ascii="Tahoma" w:hAnsi="Tahoma" w:cs="Tahoma"/>
          <w:b/>
          <w:bCs/>
          <w:sz w:val="18"/>
          <w:szCs w:val="18"/>
          <w:cs/>
          <w:lang w:val="en-GB"/>
        </w:rPr>
        <w:t>ระหว่างกาล</w:t>
      </w:r>
    </w:p>
    <w:p w:rsidR="00647EF5" w:rsidRPr="003C777C" w:rsidRDefault="00647EF5" w:rsidP="0029662D">
      <w:pPr>
        <w:spacing w:line="288" w:lineRule="auto"/>
        <w:ind w:left="540" w:right="246"/>
        <w:jc w:val="both"/>
        <w:rPr>
          <w:rFonts w:ascii="Tahoma" w:hAnsi="Tahoma" w:cs="Tahoma"/>
          <w:sz w:val="18"/>
          <w:szCs w:val="18"/>
        </w:rPr>
      </w:pP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  <w:cs/>
        </w:rPr>
      </w:pPr>
      <w:r w:rsidRPr="003C777C">
        <w:rPr>
          <w:rFonts w:ascii="Tahoma" w:hAnsi="Tahoma" w:cs="Tahoma"/>
          <w:sz w:val="18"/>
          <w:szCs w:val="18"/>
          <w:cs/>
        </w:rPr>
        <w:t>งบการเงิน</w:t>
      </w:r>
      <w:r w:rsidR="00C87D76" w:rsidRPr="003C777C">
        <w:rPr>
          <w:rFonts w:ascii="Tahoma" w:hAnsi="Tahoma" w:cs="Tahoma"/>
          <w:sz w:val="18"/>
          <w:szCs w:val="18"/>
          <w:cs/>
        </w:rPr>
        <w:t>ระหว่างกาล</w:t>
      </w:r>
      <w:r w:rsidRPr="003C777C">
        <w:rPr>
          <w:rFonts w:ascii="Tahoma" w:hAnsi="Tahoma" w:cs="Tahoma"/>
          <w:sz w:val="18"/>
          <w:szCs w:val="18"/>
          <w:cs/>
        </w:rPr>
        <w:t xml:space="preserve">นี้ได้รับอนุมัติให้ออกงบการเงินจากคณะกรรมการเมื่อวันที่ </w:t>
      </w:r>
      <w:r w:rsidR="003E1A89" w:rsidRPr="003C777C">
        <w:rPr>
          <w:rFonts w:ascii="Tahoma" w:hAnsi="Tahoma" w:cs="Tahoma" w:hint="cs"/>
          <w:sz w:val="18"/>
          <w:szCs w:val="18"/>
          <w:cs/>
        </w:rPr>
        <w:t>1</w:t>
      </w:r>
      <w:r w:rsidRPr="003C777C">
        <w:rPr>
          <w:rFonts w:ascii="Tahoma" w:hAnsi="Tahoma" w:cs="Tahoma"/>
          <w:sz w:val="18"/>
          <w:szCs w:val="18"/>
          <w:cs/>
        </w:rPr>
        <w:t xml:space="preserve"> </w:t>
      </w:r>
      <w:r w:rsidR="003E1A89" w:rsidRPr="003C777C">
        <w:rPr>
          <w:rFonts w:ascii="Tahoma" w:hAnsi="Tahoma" w:cs="Tahoma" w:hint="cs"/>
          <w:sz w:val="18"/>
          <w:szCs w:val="18"/>
          <w:cs/>
        </w:rPr>
        <w:t>พฤศจิกายน</w:t>
      </w:r>
      <w:r w:rsidRPr="003C777C">
        <w:rPr>
          <w:rFonts w:ascii="Tahoma" w:hAnsi="Tahoma" w:cs="Tahoma"/>
          <w:sz w:val="18"/>
          <w:szCs w:val="18"/>
          <w:cs/>
        </w:rPr>
        <w:t xml:space="preserve"> 25</w:t>
      </w:r>
      <w:r w:rsidRPr="003C777C">
        <w:rPr>
          <w:rFonts w:ascii="Tahoma" w:hAnsi="Tahoma" w:cs="Tahoma"/>
          <w:sz w:val="18"/>
          <w:szCs w:val="18"/>
        </w:rPr>
        <w:t>6</w:t>
      </w:r>
      <w:r w:rsidR="00954AAF" w:rsidRPr="003C777C">
        <w:rPr>
          <w:rFonts w:ascii="Tahoma" w:hAnsi="Tahoma" w:cs="Tahoma"/>
          <w:sz w:val="18"/>
          <w:szCs w:val="18"/>
        </w:rPr>
        <w:t>2</w:t>
      </w:r>
    </w:p>
    <w:p w:rsidR="00647EF5" w:rsidRPr="00364181" w:rsidRDefault="00647EF5" w:rsidP="0029662D">
      <w:pPr>
        <w:spacing w:line="288" w:lineRule="auto"/>
        <w:ind w:left="540" w:right="246"/>
        <w:jc w:val="thaiDistribute"/>
        <w:rPr>
          <w:rFonts w:ascii="Tahoma" w:hAnsi="Tahoma" w:cs="Tahoma"/>
          <w:sz w:val="18"/>
          <w:szCs w:val="18"/>
        </w:rPr>
      </w:pPr>
    </w:p>
    <w:sectPr w:rsidR="00647EF5" w:rsidRPr="00364181" w:rsidSect="000865BC">
      <w:headerReference w:type="even" r:id="rId53"/>
      <w:headerReference w:type="default" r:id="rId54"/>
      <w:headerReference w:type="first" r:id="rId55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6BA" w:rsidRDefault="004136BA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4136BA" w:rsidRDefault="004136BA"/>
  </w:endnote>
  <w:endnote w:type="continuationSeparator" w:id="0">
    <w:p w:rsidR="004136BA" w:rsidRDefault="004136BA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4136BA" w:rsidRDefault="004136B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Pr="00A6735D" w:rsidRDefault="00D20B0F">
    <w:pPr>
      <w:pStyle w:val="Footer"/>
      <w:jc w:val="center"/>
      <w:rPr>
        <w:rFonts w:ascii="Tahoma" w:hAnsi="Tahoma" w:cs="Tahoma"/>
        <w:sz w:val="18"/>
        <w:szCs w:val="18"/>
      </w:rPr>
    </w:pPr>
  </w:p>
  <w:p w:rsidR="00D20B0F" w:rsidRPr="00A6735D" w:rsidRDefault="00D20B0F">
    <w:pPr>
      <w:pStyle w:val="Footer"/>
      <w:jc w:val="center"/>
      <w:rPr>
        <w:rFonts w:ascii="Tahoma" w:hAnsi="Tahoma" w:cs="Tahoma"/>
        <w:sz w:val="18"/>
        <w:szCs w:val="18"/>
      </w:rPr>
    </w:pPr>
    <w:r w:rsidRPr="00A6735D">
      <w:rPr>
        <w:rFonts w:ascii="Tahoma" w:hAnsi="Tahoma" w:cs="Tahoma"/>
        <w:sz w:val="18"/>
        <w:szCs w:val="18"/>
      </w:rPr>
      <w:t xml:space="preserve">- </w:t>
    </w:r>
    <w:r w:rsidRPr="00A6735D">
      <w:rPr>
        <w:rFonts w:ascii="Tahoma" w:hAnsi="Tahoma" w:cs="Tahoma"/>
        <w:sz w:val="18"/>
        <w:szCs w:val="18"/>
      </w:rPr>
      <w:fldChar w:fldCharType="begin"/>
    </w:r>
    <w:r w:rsidRPr="00A6735D">
      <w:rPr>
        <w:rFonts w:ascii="Tahoma" w:hAnsi="Tahoma" w:cs="Tahoma"/>
        <w:sz w:val="18"/>
        <w:szCs w:val="18"/>
      </w:rPr>
      <w:instrText xml:space="preserve"> PAGE   \* MERGEFORMAT </w:instrText>
    </w:r>
    <w:r w:rsidRPr="00A6735D">
      <w:rPr>
        <w:rFonts w:ascii="Tahoma" w:hAnsi="Tahoma" w:cs="Tahoma"/>
        <w:sz w:val="18"/>
        <w:szCs w:val="18"/>
      </w:rPr>
      <w:fldChar w:fldCharType="separate"/>
    </w:r>
    <w:r w:rsidR="00062329">
      <w:rPr>
        <w:rFonts w:ascii="Tahoma" w:hAnsi="Tahoma" w:cs="Tahoma"/>
        <w:noProof/>
        <w:sz w:val="18"/>
        <w:szCs w:val="18"/>
      </w:rPr>
      <w:t>32</w:t>
    </w:r>
    <w:r w:rsidRPr="00A6735D">
      <w:rPr>
        <w:rFonts w:ascii="Tahoma" w:hAnsi="Tahoma" w:cs="Tahoma"/>
        <w:sz w:val="18"/>
        <w:szCs w:val="18"/>
      </w:rPr>
      <w:fldChar w:fldCharType="end"/>
    </w:r>
    <w:r w:rsidRPr="00A6735D">
      <w:rPr>
        <w:rFonts w:ascii="Tahoma" w:hAnsi="Tahoma" w:cs="Tahoma"/>
        <w:sz w:val="18"/>
        <w:szCs w:val="18"/>
      </w:rPr>
      <w:t xml:space="preserve"> -</w:t>
    </w:r>
  </w:p>
  <w:p w:rsidR="00D20B0F" w:rsidRPr="00A6735D" w:rsidRDefault="00D20B0F" w:rsidP="00A6735D">
    <w:pPr>
      <w:pStyle w:val="Footer"/>
      <w:jc w:val="center"/>
      <w:rPr>
        <w:rFonts w:ascii="Tahoma" w:hAnsi="Tahoma" w:cs="Tahoma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6BA" w:rsidRDefault="004136BA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4136BA" w:rsidRDefault="004136BA"/>
  </w:footnote>
  <w:footnote w:type="continuationSeparator" w:id="0">
    <w:p w:rsidR="004136BA" w:rsidRDefault="004136BA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4136BA" w:rsidRDefault="004136B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49.95pt;height:126.9pt;rotation:315;z-index:-251649024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Pr="00F7352D" w:rsidRDefault="00D20B0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D20B0F" w:rsidRPr="00F7352D" w:rsidRDefault="00D20B0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D20B0F" w:rsidRPr="00F7352D" w:rsidRDefault="00D20B0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D20B0F" w:rsidRPr="00F7352D" w:rsidRDefault="00D20B0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18"/>
        <w:szCs w:val="1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49.95pt;height:126.9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3" type="#_x0000_t136" style="position:absolute;margin-left:0;margin-top:0;width:549.95pt;height:126.9pt;rotation:315;z-index:-251642880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Pr="00F7352D" w:rsidRDefault="00D20B0F" w:rsidP="006D7599">
    <w:pPr>
      <w:pStyle w:val="BodyTextIndent3"/>
      <w:spacing w:line="288" w:lineRule="auto"/>
      <w:ind w:left="567"/>
      <w:rPr>
        <w:rFonts w:ascii="Tahoma" w:hAnsi="Tahoma" w:cs="Tahoma"/>
        <w:b/>
        <w:bCs/>
        <w:sz w:val="18"/>
        <w:szCs w:val="18"/>
        <w:lang w:val="en-GB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eastAsia="Angsana New" w:hAnsi="Tahoma" w:cs="Tahoma"/>
        <w:b/>
        <w:bCs/>
        <w:sz w:val="18"/>
        <w:szCs w:val="18"/>
      </w:rPr>
      <w:t>(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)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และบริษัทย่อย</w:t>
    </w:r>
  </w:p>
  <w:p w:rsidR="00D20B0F" w:rsidRPr="00F7352D" w:rsidRDefault="00D20B0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แบบย่อ</w:t>
    </w:r>
  </w:p>
  <w:p w:rsidR="00D20B0F" w:rsidRPr="00F7352D" w:rsidRDefault="00D20B0F" w:rsidP="006D7599">
    <w:pPr>
      <w:pStyle w:val="BodyTextIndent3"/>
      <w:spacing w:line="288" w:lineRule="auto"/>
      <w:ind w:left="567"/>
      <w:rPr>
        <w:rFonts w:ascii="Tahoma" w:eastAsia="Angsana New" w:hAnsi="Tahoma" w:cs="Tahoma"/>
        <w:b/>
        <w:bCs/>
        <w:sz w:val="18"/>
        <w:szCs w:val="18"/>
        <w:cs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D20B0F" w:rsidRPr="00F7352D" w:rsidRDefault="00D20B0F" w:rsidP="006D7599">
    <w:pPr>
      <w:pStyle w:val="Header"/>
      <w:ind w:left="567"/>
      <w:rPr>
        <w:sz w:val="22"/>
        <w:szCs w:val="2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549.95pt;height:126.9pt;rotation:315;z-index:-251644928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6" type="#_x0000_t136" style="position:absolute;margin-left:0;margin-top:0;width:549.95pt;height:126.9pt;rotation:315;z-index:-251636736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Pr="00F7352D" w:rsidRDefault="00D20B0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  <w:cs/>
      </w:rPr>
    </w:pPr>
    <w:r w:rsidRPr="00F7352D">
      <w:rPr>
        <w:rFonts w:ascii="Tahoma" w:hAnsi="Tahoma" w:cs="Tahoma"/>
        <w:b/>
        <w:bCs/>
        <w:sz w:val="18"/>
        <w:szCs w:val="18"/>
        <w:cs/>
      </w:rPr>
      <w:t xml:space="preserve">บริษัท 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อินทัช โฮลดิ้งส์</w:t>
    </w:r>
    <w:r w:rsidRPr="00F7352D">
      <w:rPr>
        <w:rFonts w:ascii="Tahoma" w:hAnsi="Tahoma" w:cs="Tahoma"/>
        <w:b/>
        <w:bCs/>
        <w:sz w:val="18"/>
        <w:szCs w:val="18"/>
        <w:cs/>
      </w:rPr>
      <w:t xml:space="preserve"> จำกัด </w:t>
    </w:r>
    <w:r w:rsidRPr="00F7352D">
      <w:rPr>
        <w:rFonts w:ascii="Tahoma" w:hAnsi="Tahoma" w:cs="Tahoma"/>
        <w:b/>
        <w:bCs/>
        <w:sz w:val="18"/>
        <w:szCs w:val="18"/>
      </w:rPr>
      <w:t>(</w:t>
    </w:r>
    <w:r w:rsidRPr="00F7352D">
      <w:rPr>
        <w:rFonts w:ascii="Tahoma" w:hAnsi="Tahoma" w:cs="Tahoma"/>
        <w:b/>
        <w:bCs/>
        <w:sz w:val="18"/>
        <w:szCs w:val="18"/>
        <w:cs/>
      </w:rPr>
      <w:t>มหาชน</w:t>
    </w:r>
    <w:r w:rsidRPr="00F7352D">
      <w:rPr>
        <w:rFonts w:ascii="Tahoma" w:hAnsi="Tahoma" w:cs="Tahoma"/>
        <w:b/>
        <w:bCs/>
        <w:sz w:val="18"/>
        <w:szCs w:val="18"/>
      </w:rPr>
      <w:t xml:space="preserve">) </w:t>
    </w:r>
    <w:r w:rsidRPr="00F7352D">
      <w:rPr>
        <w:rFonts w:ascii="Tahoma" w:hAnsi="Tahoma" w:cs="Tahoma" w:hint="cs"/>
        <w:b/>
        <w:bCs/>
        <w:sz w:val="18"/>
        <w:szCs w:val="18"/>
        <w:cs/>
      </w:rPr>
      <w:t>และบริษัทย่อย</w:t>
    </w:r>
  </w:p>
  <w:p w:rsidR="00D20B0F" w:rsidRPr="00F7352D" w:rsidRDefault="00D20B0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hAnsi="Tahoma" w:cs="Tahoma"/>
        <w:b/>
        <w:bCs/>
        <w:sz w:val="18"/>
        <w:szCs w:val="18"/>
        <w:cs/>
      </w:rPr>
      <w:t>หมายเหตุประกอบงบการเงิน</w:t>
    </w:r>
    <w:r w:rsidRPr="00F7352D">
      <w:rPr>
        <w:rFonts w:ascii="Tahoma" w:hAnsi="Tahoma" w:cs="Tahoma" w:hint="cs"/>
        <w:b/>
        <w:bCs/>
        <w:sz w:val="18"/>
        <w:szCs w:val="18"/>
        <w:cs/>
      </w:rPr>
      <w:t>แบบย่อ</w:t>
    </w:r>
  </w:p>
  <w:p w:rsidR="00D20B0F" w:rsidRPr="00F7352D" w:rsidRDefault="00D20B0F" w:rsidP="00AA352D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18"/>
        <w:szCs w:val="18"/>
      </w:rPr>
    </w:pPr>
    <w:r w:rsidRPr="00F7352D">
      <w:rPr>
        <w:rFonts w:ascii="Tahoma" w:eastAsia="Angsana New" w:hAnsi="Tahoma" w:cs="Tahoma"/>
        <w:b/>
        <w:bCs/>
        <w:sz w:val="18"/>
        <w:szCs w:val="18"/>
        <w:cs/>
      </w:rPr>
      <w:t>สำหรับ</w:t>
    </w:r>
    <w:r w:rsidRPr="00F7352D">
      <w:rPr>
        <w:rFonts w:ascii="Tahoma" w:eastAsia="Angsana New" w:hAnsi="Tahoma" w:cs="Tahoma" w:hint="cs"/>
        <w:b/>
        <w:bCs/>
        <w:sz w:val="18"/>
        <w:szCs w:val="18"/>
        <w:cs/>
      </w:rPr>
      <w:t>งวดสามเดือน</w:t>
    </w:r>
    <w:r>
      <w:rPr>
        <w:rFonts w:ascii="Tahoma" w:eastAsia="Angsana New" w:hAnsi="Tahoma" w:cs="Tahoma" w:hint="cs"/>
        <w:b/>
        <w:bCs/>
        <w:sz w:val="18"/>
        <w:szCs w:val="18"/>
        <w:cs/>
      </w:rPr>
      <w:t>และงวดเก้าเดือน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สิ้นสุดวันที่ </w:t>
    </w:r>
    <w:r w:rsidRPr="00F7352D">
      <w:rPr>
        <w:rFonts w:ascii="Tahoma" w:eastAsia="Angsana New" w:hAnsi="Tahoma" w:cs="Tahoma"/>
        <w:b/>
        <w:bCs/>
        <w:sz w:val="18"/>
        <w:szCs w:val="18"/>
      </w:rPr>
      <w:t>3</w:t>
    </w:r>
    <w:r>
      <w:rPr>
        <w:rFonts w:ascii="Tahoma" w:eastAsia="Angsana New" w:hAnsi="Tahoma" w:cs="Tahoma"/>
        <w:b/>
        <w:bCs/>
        <w:sz w:val="18"/>
        <w:szCs w:val="18"/>
      </w:rPr>
      <w:t>0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>
      <w:rPr>
        <w:rFonts w:ascii="Tahoma" w:eastAsia="Angsana New" w:hAnsi="Tahoma" w:cs="Tahoma" w:hint="cs"/>
        <w:b/>
        <w:bCs/>
        <w:sz w:val="18"/>
        <w:szCs w:val="18"/>
        <w:cs/>
      </w:rPr>
      <w:t>กันยายน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</w:rPr>
      <w:t>256</w:t>
    </w:r>
    <w:r>
      <w:rPr>
        <w:rFonts w:ascii="Tahoma" w:eastAsia="Angsana New" w:hAnsi="Tahoma" w:cs="Tahoma"/>
        <w:b/>
        <w:bCs/>
        <w:sz w:val="18"/>
        <w:szCs w:val="18"/>
      </w:rPr>
      <w:t>2</w:t>
    </w:r>
    <w:r w:rsidRPr="00F7352D">
      <w:rPr>
        <w:rFonts w:ascii="Tahoma" w:eastAsia="Angsana New" w:hAnsi="Tahoma" w:cs="Tahoma"/>
        <w:b/>
        <w:bCs/>
        <w:sz w:val="18"/>
        <w:szCs w:val="18"/>
      </w:rPr>
      <w:t xml:space="preserve"> </w:t>
    </w:r>
    <w:r w:rsidRPr="00F7352D">
      <w:rPr>
        <w:rFonts w:ascii="Tahoma" w:eastAsia="Angsana New" w:hAnsi="Tahoma" w:cs="Tahoma"/>
        <w:b/>
        <w:bCs/>
        <w:sz w:val="18"/>
        <w:szCs w:val="18"/>
        <w:cs/>
      </w:rPr>
      <w:t>(ยังไม่ได้ตรวจสอบ)</w:t>
    </w:r>
  </w:p>
  <w:p w:rsidR="00D20B0F" w:rsidRPr="00F7352D" w:rsidRDefault="00D20B0F" w:rsidP="00D625B6">
    <w:pPr>
      <w:tabs>
        <w:tab w:val="left" w:pos="7937"/>
      </w:tabs>
      <w:spacing w:line="288" w:lineRule="auto"/>
      <w:jc w:val="both"/>
      <w:rPr>
        <w:rFonts w:ascii="Tahoma" w:hAnsi="Tahoma" w:cs="Tahoma"/>
        <w:sz w:val="18"/>
        <w:szCs w:val="18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B0F" w:rsidRDefault="00062329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margin-left:0;margin-top:0;width:549.95pt;height:126.9pt;rotation:315;z-index:-251638784;mso-position-horizontal:center;mso-position-horizontal-relative:margin;mso-position-vertical:center;mso-position-vertical-relative:margin" o:allowincell="f" fillcolor="silver" stroked="f">
          <v:fill opacity=".5"/>
          <v:textpath style="font-family:&quot;Cordia New&quot;;font-size:1pt" string="Draft - Highly Confidenti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 w15:restartNumberingAfterBreak="0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 w15:restartNumberingAfterBreak="0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 w15:restartNumberingAfterBreak="0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BA707E"/>
    <w:multiLevelType w:val="hybridMultilevel"/>
    <w:tmpl w:val="231C59C4"/>
    <w:lvl w:ilvl="0" w:tplc="FBB628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2" w15:restartNumberingAfterBreak="0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5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3" w15:restartNumberingAfterBreak="0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0B75162"/>
    <w:multiLevelType w:val="hybridMultilevel"/>
    <w:tmpl w:val="D12AF404"/>
    <w:lvl w:ilvl="0" w:tplc="E7EA8D8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 w15:restartNumberingAfterBreak="0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 w15:restartNumberingAfterBreak="0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 w15:restartNumberingAfterBreak="0">
    <w:nsid w:val="5C480A60"/>
    <w:multiLevelType w:val="multilevel"/>
    <w:tmpl w:val="56DA7DEC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7" w15:restartNumberingAfterBreak="0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83F60"/>
    <w:multiLevelType w:val="hybridMultilevel"/>
    <w:tmpl w:val="A9746C22"/>
    <w:lvl w:ilvl="0" w:tplc="6D5A741A">
      <w:start w:val="1"/>
      <w:numFmt w:val="decimal"/>
      <w:lvlText w:val="%1."/>
      <w:lvlJc w:val="left"/>
      <w:pPr>
        <w:ind w:left="1440" w:hanging="360"/>
      </w:pPr>
      <w:rPr>
        <w:rFonts w:eastAsia="MS Mincho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3"/>
  </w:num>
  <w:num w:numId="5">
    <w:abstractNumId w:val="30"/>
  </w:num>
  <w:num w:numId="6">
    <w:abstractNumId w:val="21"/>
  </w:num>
  <w:num w:numId="7">
    <w:abstractNumId w:val="31"/>
  </w:num>
  <w:num w:numId="8">
    <w:abstractNumId w:val="19"/>
  </w:num>
  <w:num w:numId="9">
    <w:abstractNumId w:val="26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6"/>
  </w:num>
  <w:num w:numId="12">
    <w:abstractNumId w:val="24"/>
  </w:num>
  <w:num w:numId="13">
    <w:abstractNumId w:val="35"/>
  </w:num>
  <w:num w:numId="14">
    <w:abstractNumId w:val="7"/>
  </w:num>
  <w:num w:numId="15">
    <w:abstractNumId w:val="14"/>
  </w:num>
  <w:num w:numId="16">
    <w:abstractNumId w:val="4"/>
  </w:num>
  <w:num w:numId="17">
    <w:abstractNumId w:val="5"/>
  </w:num>
  <w:num w:numId="18">
    <w:abstractNumId w:val="18"/>
  </w:num>
  <w:num w:numId="19">
    <w:abstractNumId w:val="13"/>
  </w:num>
  <w:num w:numId="20">
    <w:abstractNumId w:val="12"/>
  </w:num>
  <w:num w:numId="21">
    <w:abstractNumId w:val="33"/>
  </w:num>
  <w:num w:numId="22">
    <w:abstractNumId w:val="10"/>
  </w:num>
  <w:num w:numId="23">
    <w:abstractNumId w:val="28"/>
  </w:num>
  <w:num w:numId="24">
    <w:abstractNumId w:val="37"/>
  </w:num>
  <w:num w:numId="25">
    <w:abstractNumId w:val="22"/>
  </w:num>
  <w:num w:numId="26">
    <w:abstractNumId w:val="27"/>
  </w:num>
  <w:num w:numId="27">
    <w:abstractNumId w:val="34"/>
  </w:num>
  <w:num w:numId="28">
    <w:abstractNumId w:val="20"/>
  </w:num>
  <w:num w:numId="29">
    <w:abstractNumId w:val="6"/>
  </w:num>
  <w:num w:numId="30">
    <w:abstractNumId w:val="11"/>
  </w:num>
  <w:num w:numId="31">
    <w:abstractNumId w:val="32"/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5"/>
  </w:num>
  <w:num w:numId="34">
    <w:abstractNumId w:val="15"/>
  </w:num>
  <w:num w:numId="35">
    <w:abstractNumId w:val="38"/>
  </w:num>
  <w:num w:numId="36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630"/>
    <w:rsid w:val="000000EE"/>
    <w:rsid w:val="00000116"/>
    <w:rsid w:val="0000041B"/>
    <w:rsid w:val="00000B5E"/>
    <w:rsid w:val="00000C8F"/>
    <w:rsid w:val="0000102D"/>
    <w:rsid w:val="0000154F"/>
    <w:rsid w:val="0000162E"/>
    <w:rsid w:val="00001780"/>
    <w:rsid w:val="00001907"/>
    <w:rsid w:val="00002423"/>
    <w:rsid w:val="00002A32"/>
    <w:rsid w:val="00003546"/>
    <w:rsid w:val="00003837"/>
    <w:rsid w:val="00003AAC"/>
    <w:rsid w:val="00003B52"/>
    <w:rsid w:val="00003B7A"/>
    <w:rsid w:val="00003BC8"/>
    <w:rsid w:val="00003E79"/>
    <w:rsid w:val="00004607"/>
    <w:rsid w:val="00004DD5"/>
    <w:rsid w:val="00004EE2"/>
    <w:rsid w:val="0000512C"/>
    <w:rsid w:val="0000522F"/>
    <w:rsid w:val="000057AB"/>
    <w:rsid w:val="00005BAB"/>
    <w:rsid w:val="00005F63"/>
    <w:rsid w:val="00007253"/>
    <w:rsid w:val="000076CC"/>
    <w:rsid w:val="00007724"/>
    <w:rsid w:val="0000777A"/>
    <w:rsid w:val="000077DA"/>
    <w:rsid w:val="000102A0"/>
    <w:rsid w:val="00010694"/>
    <w:rsid w:val="00010DC9"/>
    <w:rsid w:val="00011586"/>
    <w:rsid w:val="00011D80"/>
    <w:rsid w:val="000124BD"/>
    <w:rsid w:val="000125E6"/>
    <w:rsid w:val="0001378E"/>
    <w:rsid w:val="00013C2F"/>
    <w:rsid w:val="00013CBF"/>
    <w:rsid w:val="00013EE0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4DF3"/>
    <w:rsid w:val="000151B7"/>
    <w:rsid w:val="00015361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B2F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08"/>
    <w:rsid w:val="000262BF"/>
    <w:rsid w:val="00026675"/>
    <w:rsid w:val="000268A9"/>
    <w:rsid w:val="0002715B"/>
    <w:rsid w:val="00027184"/>
    <w:rsid w:val="000272C1"/>
    <w:rsid w:val="00027530"/>
    <w:rsid w:val="000300B4"/>
    <w:rsid w:val="00030629"/>
    <w:rsid w:val="00030716"/>
    <w:rsid w:val="00030AA4"/>
    <w:rsid w:val="00030D6B"/>
    <w:rsid w:val="000311E9"/>
    <w:rsid w:val="0003175C"/>
    <w:rsid w:val="00031828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5B3"/>
    <w:rsid w:val="00035616"/>
    <w:rsid w:val="00035914"/>
    <w:rsid w:val="00035BC0"/>
    <w:rsid w:val="00035BD8"/>
    <w:rsid w:val="00035C61"/>
    <w:rsid w:val="0003629F"/>
    <w:rsid w:val="00036655"/>
    <w:rsid w:val="00036782"/>
    <w:rsid w:val="0003683A"/>
    <w:rsid w:val="00036B71"/>
    <w:rsid w:val="00036EA5"/>
    <w:rsid w:val="00037029"/>
    <w:rsid w:val="000372C4"/>
    <w:rsid w:val="000375BF"/>
    <w:rsid w:val="00037BE4"/>
    <w:rsid w:val="00037C1A"/>
    <w:rsid w:val="00037D6D"/>
    <w:rsid w:val="00040099"/>
    <w:rsid w:val="0004047B"/>
    <w:rsid w:val="000404DD"/>
    <w:rsid w:val="00040A15"/>
    <w:rsid w:val="00040F2F"/>
    <w:rsid w:val="000410E0"/>
    <w:rsid w:val="00041AF4"/>
    <w:rsid w:val="0004253E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58A0"/>
    <w:rsid w:val="00046391"/>
    <w:rsid w:val="00046601"/>
    <w:rsid w:val="0004671F"/>
    <w:rsid w:val="000470A4"/>
    <w:rsid w:val="00047222"/>
    <w:rsid w:val="00047A28"/>
    <w:rsid w:val="00047DDE"/>
    <w:rsid w:val="000502C8"/>
    <w:rsid w:val="000505C5"/>
    <w:rsid w:val="00050815"/>
    <w:rsid w:val="00050F95"/>
    <w:rsid w:val="0005103B"/>
    <w:rsid w:val="000511A1"/>
    <w:rsid w:val="000514BB"/>
    <w:rsid w:val="00051BA1"/>
    <w:rsid w:val="00051C63"/>
    <w:rsid w:val="00051D87"/>
    <w:rsid w:val="00051F09"/>
    <w:rsid w:val="00052783"/>
    <w:rsid w:val="000528E9"/>
    <w:rsid w:val="000528FF"/>
    <w:rsid w:val="00052A14"/>
    <w:rsid w:val="00052B30"/>
    <w:rsid w:val="00053254"/>
    <w:rsid w:val="00053CB8"/>
    <w:rsid w:val="00053DA1"/>
    <w:rsid w:val="00053DA2"/>
    <w:rsid w:val="000540D9"/>
    <w:rsid w:val="000541A6"/>
    <w:rsid w:val="00054209"/>
    <w:rsid w:val="00054459"/>
    <w:rsid w:val="000547CA"/>
    <w:rsid w:val="00054DBC"/>
    <w:rsid w:val="000551F6"/>
    <w:rsid w:val="00055376"/>
    <w:rsid w:val="00055447"/>
    <w:rsid w:val="000554F4"/>
    <w:rsid w:val="00055E3F"/>
    <w:rsid w:val="00055F3A"/>
    <w:rsid w:val="000561B9"/>
    <w:rsid w:val="0005626B"/>
    <w:rsid w:val="00056527"/>
    <w:rsid w:val="000568A5"/>
    <w:rsid w:val="000576EE"/>
    <w:rsid w:val="00057F3D"/>
    <w:rsid w:val="0006046A"/>
    <w:rsid w:val="0006083D"/>
    <w:rsid w:val="00060A50"/>
    <w:rsid w:val="00060B0B"/>
    <w:rsid w:val="00060C38"/>
    <w:rsid w:val="00060D16"/>
    <w:rsid w:val="00061157"/>
    <w:rsid w:val="00061166"/>
    <w:rsid w:val="000611E3"/>
    <w:rsid w:val="000615CA"/>
    <w:rsid w:val="000615DF"/>
    <w:rsid w:val="000621B4"/>
    <w:rsid w:val="00062329"/>
    <w:rsid w:val="0006269A"/>
    <w:rsid w:val="00062C51"/>
    <w:rsid w:val="00062F09"/>
    <w:rsid w:val="00063198"/>
    <w:rsid w:val="00063442"/>
    <w:rsid w:val="00063586"/>
    <w:rsid w:val="00063E5F"/>
    <w:rsid w:val="00064418"/>
    <w:rsid w:val="00064929"/>
    <w:rsid w:val="00064A4B"/>
    <w:rsid w:val="000650F9"/>
    <w:rsid w:val="0006533D"/>
    <w:rsid w:val="0006553B"/>
    <w:rsid w:val="000658DB"/>
    <w:rsid w:val="00065B72"/>
    <w:rsid w:val="00065DDA"/>
    <w:rsid w:val="00066573"/>
    <w:rsid w:val="000667F2"/>
    <w:rsid w:val="000669AE"/>
    <w:rsid w:val="00066B24"/>
    <w:rsid w:val="00066C1D"/>
    <w:rsid w:val="0006706B"/>
    <w:rsid w:val="00067137"/>
    <w:rsid w:val="00067860"/>
    <w:rsid w:val="00067D07"/>
    <w:rsid w:val="00070071"/>
    <w:rsid w:val="000703CB"/>
    <w:rsid w:val="00070A46"/>
    <w:rsid w:val="00070E5C"/>
    <w:rsid w:val="00071214"/>
    <w:rsid w:val="0007169B"/>
    <w:rsid w:val="0007186B"/>
    <w:rsid w:val="00071D4C"/>
    <w:rsid w:val="00071E49"/>
    <w:rsid w:val="00071F67"/>
    <w:rsid w:val="000721E3"/>
    <w:rsid w:val="0007223B"/>
    <w:rsid w:val="0007257C"/>
    <w:rsid w:val="00072589"/>
    <w:rsid w:val="0007259C"/>
    <w:rsid w:val="000727AE"/>
    <w:rsid w:val="00072886"/>
    <w:rsid w:val="00072996"/>
    <w:rsid w:val="00072A44"/>
    <w:rsid w:val="0007322D"/>
    <w:rsid w:val="00073976"/>
    <w:rsid w:val="00073DC2"/>
    <w:rsid w:val="00073E42"/>
    <w:rsid w:val="00073E64"/>
    <w:rsid w:val="00073E80"/>
    <w:rsid w:val="00073F62"/>
    <w:rsid w:val="00075076"/>
    <w:rsid w:val="0007527E"/>
    <w:rsid w:val="0007564B"/>
    <w:rsid w:val="000758A7"/>
    <w:rsid w:val="000763DA"/>
    <w:rsid w:val="00076826"/>
    <w:rsid w:val="00076B38"/>
    <w:rsid w:val="00076D6B"/>
    <w:rsid w:val="00076E64"/>
    <w:rsid w:val="00077648"/>
    <w:rsid w:val="00077F8B"/>
    <w:rsid w:val="000800EE"/>
    <w:rsid w:val="000807C6"/>
    <w:rsid w:val="00080AAA"/>
    <w:rsid w:val="00080B0B"/>
    <w:rsid w:val="00080CA0"/>
    <w:rsid w:val="000810B2"/>
    <w:rsid w:val="00081515"/>
    <w:rsid w:val="00081682"/>
    <w:rsid w:val="00081770"/>
    <w:rsid w:val="00081837"/>
    <w:rsid w:val="00081D90"/>
    <w:rsid w:val="000821A6"/>
    <w:rsid w:val="00082392"/>
    <w:rsid w:val="000824BC"/>
    <w:rsid w:val="00082E69"/>
    <w:rsid w:val="0008308D"/>
    <w:rsid w:val="000831C9"/>
    <w:rsid w:val="000831E6"/>
    <w:rsid w:val="00083290"/>
    <w:rsid w:val="000834DD"/>
    <w:rsid w:val="00083AF5"/>
    <w:rsid w:val="00083F3C"/>
    <w:rsid w:val="00084293"/>
    <w:rsid w:val="00084322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740"/>
    <w:rsid w:val="0008685E"/>
    <w:rsid w:val="000869A8"/>
    <w:rsid w:val="00086AA2"/>
    <w:rsid w:val="00086E08"/>
    <w:rsid w:val="00086E76"/>
    <w:rsid w:val="00086F44"/>
    <w:rsid w:val="000873E6"/>
    <w:rsid w:val="000875B2"/>
    <w:rsid w:val="00087973"/>
    <w:rsid w:val="00087D00"/>
    <w:rsid w:val="00090280"/>
    <w:rsid w:val="00090712"/>
    <w:rsid w:val="00090DDB"/>
    <w:rsid w:val="00091512"/>
    <w:rsid w:val="00091A97"/>
    <w:rsid w:val="00091EEB"/>
    <w:rsid w:val="00091F3A"/>
    <w:rsid w:val="00092C0B"/>
    <w:rsid w:val="00092C70"/>
    <w:rsid w:val="00092DA4"/>
    <w:rsid w:val="00092E2C"/>
    <w:rsid w:val="00092E6E"/>
    <w:rsid w:val="00092EF0"/>
    <w:rsid w:val="00093A62"/>
    <w:rsid w:val="00094067"/>
    <w:rsid w:val="000940F4"/>
    <w:rsid w:val="00094216"/>
    <w:rsid w:val="0009424F"/>
    <w:rsid w:val="0009445D"/>
    <w:rsid w:val="000948ED"/>
    <w:rsid w:val="00094941"/>
    <w:rsid w:val="00095558"/>
    <w:rsid w:val="000956A1"/>
    <w:rsid w:val="00095CA2"/>
    <w:rsid w:val="00095CA5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222"/>
    <w:rsid w:val="000A3916"/>
    <w:rsid w:val="000A42DB"/>
    <w:rsid w:val="000A4354"/>
    <w:rsid w:val="000A4C1D"/>
    <w:rsid w:val="000A4CFF"/>
    <w:rsid w:val="000A4DC3"/>
    <w:rsid w:val="000A50B7"/>
    <w:rsid w:val="000A55FC"/>
    <w:rsid w:val="000A5821"/>
    <w:rsid w:val="000A5EDC"/>
    <w:rsid w:val="000A69FF"/>
    <w:rsid w:val="000A6A6C"/>
    <w:rsid w:val="000A7D5E"/>
    <w:rsid w:val="000B02B9"/>
    <w:rsid w:val="000B055D"/>
    <w:rsid w:val="000B091D"/>
    <w:rsid w:val="000B0D53"/>
    <w:rsid w:val="000B110D"/>
    <w:rsid w:val="000B12A5"/>
    <w:rsid w:val="000B1392"/>
    <w:rsid w:val="000B13F7"/>
    <w:rsid w:val="000B145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846"/>
    <w:rsid w:val="000C1C44"/>
    <w:rsid w:val="000C1E3D"/>
    <w:rsid w:val="000C2102"/>
    <w:rsid w:val="000C2A49"/>
    <w:rsid w:val="000C2C62"/>
    <w:rsid w:val="000C3189"/>
    <w:rsid w:val="000C3560"/>
    <w:rsid w:val="000C36F7"/>
    <w:rsid w:val="000C3B59"/>
    <w:rsid w:val="000C4CFB"/>
    <w:rsid w:val="000C50A6"/>
    <w:rsid w:val="000C53A5"/>
    <w:rsid w:val="000C5498"/>
    <w:rsid w:val="000C5AB1"/>
    <w:rsid w:val="000C5B41"/>
    <w:rsid w:val="000C5F2B"/>
    <w:rsid w:val="000C628B"/>
    <w:rsid w:val="000C62BA"/>
    <w:rsid w:val="000C6782"/>
    <w:rsid w:val="000C6943"/>
    <w:rsid w:val="000C714B"/>
    <w:rsid w:val="000C746E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735"/>
    <w:rsid w:val="000D1E56"/>
    <w:rsid w:val="000D2252"/>
    <w:rsid w:val="000D3020"/>
    <w:rsid w:val="000D3A8F"/>
    <w:rsid w:val="000D5E87"/>
    <w:rsid w:val="000D5F0F"/>
    <w:rsid w:val="000D6640"/>
    <w:rsid w:val="000D6B06"/>
    <w:rsid w:val="000D74A6"/>
    <w:rsid w:val="000D74AB"/>
    <w:rsid w:val="000D7881"/>
    <w:rsid w:val="000D7ED6"/>
    <w:rsid w:val="000E1452"/>
    <w:rsid w:val="000E162D"/>
    <w:rsid w:val="000E2125"/>
    <w:rsid w:val="000E2251"/>
    <w:rsid w:val="000E271E"/>
    <w:rsid w:val="000E2853"/>
    <w:rsid w:val="000E28C3"/>
    <w:rsid w:val="000E2CC7"/>
    <w:rsid w:val="000E2D14"/>
    <w:rsid w:val="000E32C8"/>
    <w:rsid w:val="000E350A"/>
    <w:rsid w:val="000E37B1"/>
    <w:rsid w:val="000E38A0"/>
    <w:rsid w:val="000E4226"/>
    <w:rsid w:val="000E42BD"/>
    <w:rsid w:val="000E4346"/>
    <w:rsid w:val="000E4A8A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2159"/>
    <w:rsid w:val="000F2575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75F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C69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07A9A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3DD"/>
    <w:rsid w:val="00113710"/>
    <w:rsid w:val="00113DBE"/>
    <w:rsid w:val="00113F2D"/>
    <w:rsid w:val="001141B1"/>
    <w:rsid w:val="00114545"/>
    <w:rsid w:val="00114883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DF7"/>
    <w:rsid w:val="00117E21"/>
    <w:rsid w:val="00117F74"/>
    <w:rsid w:val="00120F41"/>
    <w:rsid w:val="00121D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27E86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E70"/>
    <w:rsid w:val="00140F76"/>
    <w:rsid w:val="0014112E"/>
    <w:rsid w:val="00141BA1"/>
    <w:rsid w:val="00141DD2"/>
    <w:rsid w:val="0014204D"/>
    <w:rsid w:val="00142966"/>
    <w:rsid w:val="001430FA"/>
    <w:rsid w:val="0014356B"/>
    <w:rsid w:val="001435BA"/>
    <w:rsid w:val="001439D7"/>
    <w:rsid w:val="001443FB"/>
    <w:rsid w:val="00144931"/>
    <w:rsid w:val="00144D05"/>
    <w:rsid w:val="00145536"/>
    <w:rsid w:val="00145B65"/>
    <w:rsid w:val="00145FD0"/>
    <w:rsid w:val="00146543"/>
    <w:rsid w:val="001465D7"/>
    <w:rsid w:val="00146B8E"/>
    <w:rsid w:val="00146E15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476"/>
    <w:rsid w:val="00151A1A"/>
    <w:rsid w:val="00152448"/>
    <w:rsid w:val="00152B99"/>
    <w:rsid w:val="00152EF8"/>
    <w:rsid w:val="001533EE"/>
    <w:rsid w:val="00153A47"/>
    <w:rsid w:val="00153BAC"/>
    <w:rsid w:val="00154288"/>
    <w:rsid w:val="001542DA"/>
    <w:rsid w:val="0015526D"/>
    <w:rsid w:val="00155479"/>
    <w:rsid w:val="00155553"/>
    <w:rsid w:val="00155826"/>
    <w:rsid w:val="0015589B"/>
    <w:rsid w:val="00156293"/>
    <w:rsid w:val="00156A2D"/>
    <w:rsid w:val="00156EF8"/>
    <w:rsid w:val="00157867"/>
    <w:rsid w:val="00157A63"/>
    <w:rsid w:val="00157C99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562"/>
    <w:rsid w:val="0016270E"/>
    <w:rsid w:val="00162897"/>
    <w:rsid w:val="00162A93"/>
    <w:rsid w:val="0016371D"/>
    <w:rsid w:val="00163B36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12"/>
    <w:rsid w:val="00173283"/>
    <w:rsid w:val="00173A60"/>
    <w:rsid w:val="00173AF5"/>
    <w:rsid w:val="00174843"/>
    <w:rsid w:val="00174ABF"/>
    <w:rsid w:val="00174F2A"/>
    <w:rsid w:val="00175250"/>
    <w:rsid w:val="00175941"/>
    <w:rsid w:val="001762B6"/>
    <w:rsid w:val="001766AA"/>
    <w:rsid w:val="00176854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4DA"/>
    <w:rsid w:val="00182DF0"/>
    <w:rsid w:val="0018301B"/>
    <w:rsid w:val="001836A7"/>
    <w:rsid w:val="00183B72"/>
    <w:rsid w:val="00183D3C"/>
    <w:rsid w:val="00183F69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69A"/>
    <w:rsid w:val="0019279E"/>
    <w:rsid w:val="0019283E"/>
    <w:rsid w:val="0019287B"/>
    <w:rsid w:val="001928D7"/>
    <w:rsid w:val="00192E52"/>
    <w:rsid w:val="00192E8F"/>
    <w:rsid w:val="00193182"/>
    <w:rsid w:val="00193AC7"/>
    <w:rsid w:val="00194168"/>
    <w:rsid w:val="001952F0"/>
    <w:rsid w:val="00195A19"/>
    <w:rsid w:val="00195D53"/>
    <w:rsid w:val="00196135"/>
    <w:rsid w:val="00196402"/>
    <w:rsid w:val="00196DD1"/>
    <w:rsid w:val="0019726A"/>
    <w:rsid w:val="001974E5"/>
    <w:rsid w:val="0019778C"/>
    <w:rsid w:val="00197A7C"/>
    <w:rsid w:val="00197BFC"/>
    <w:rsid w:val="001A0123"/>
    <w:rsid w:val="001A0246"/>
    <w:rsid w:val="001A0C0F"/>
    <w:rsid w:val="001A17DB"/>
    <w:rsid w:val="001A207B"/>
    <w:rsid w:val="001A20CF"/>
    <w:rsid w:val="001A25B7"/>
    <w:rsid w:val="001A28D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361"/>
    <w:rsid w:val="001A4577"/>
    <w:rsid w:val="001A482C"/>
    <w:rsid w:val="001A49C9"/>
    <w:rsid w:val="001A4B1B"/>
    <w:rsid w:val="001A4B93"/>
    <w:rsid w:val="001A4C6C"/>
    <w:rsid w:val="001A4D96"/>
    <w:rsid w:val="001A5047"/>
    <w:rsid w:val="001A5121"/>
    <w:rsid w:val="001A5193"/>
    <w:rsid w:val="001A552B"/>
    <w:rsid w:val="001A575D"/>
    <w:rsid w:val="001A5E0B"/>
    <w:rsid w:val="001A5E81"/>
    <w:rsid w:val="001A5F5F"/>
    <w:rsid w:val="001A60BA"/>
    <w:rsid w:val="001A61E5"/>
    <w:rsid w:val="001A61FF"/>
    <w:rsid w:val="001A62F7"/>
    <w:rsid w:val="001A649E"/>
    <w:rsid w:val="001A6C65"/>
    <w:rsid w:val="001A6E0D"/>
    <w:rsid w:val="001A7D5C"/>
    <w:rsid w:val="001B003B"/>
    <w:rsid w:val="001B0448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696"/>
    <w:rsid w:val="001B3858"/>
    <w:rsid w:val="001B4234"/>
    <w:rsid w:val="001B432D"/>
    <w:rsid w:val="001B4760"/>
    <w:rsid w:val="001B48DB"/>
    <w:rsid w:val="001B4F70"/>
    <w:rsid w:val="001B5A29"/>
    <w:rsid w:val="001B5CEC"/>
    <w:rsid w:val="001B5D23"/>
    <w:rsid w:val="001B5E43"/>
    <w:rsid w:val="001B6779"/>
    <w:rsid w:val="001B6D1B"/>
    <w:rsid w:val="001B6E4E"/>
    <w:rsid w:val="001B6F5C"/>
    <w:rsid w:val="001B721C"/>
    <w:rsid w:val="001B75A1"/>
    <w:rsid w:val="001B760E"/>
    <w:rsid w:val="001B7969"/>
    <w:rsid w:val="001B7A6A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0A3"/>
    <w:rsid w:val="001C62C6"/>
    <w:rsid w:val="001C6B8E"/>
    <w:rsid w:val="001C6DFD"/>
    <w:rsid w:val="001C788F"/>
    <w:rsid w:val="001C7B8B"/>
    <w:rsid w:val="001C7BDE"/>
    <w:rsid w:val="001D007A"/>
    <w:rsid w:val="001D0313"/>
    <w:rsid w:val="001D0405"/>
    <w:rsid w:val="001D1F09"/>
    <w:rsid w:val="001D20DC"/>
    <w:rsid w:val="001D2209"/>
    <w:rsid w:val="001D23F0"/>
    <w:rsid w:val="001D24B7"/>
    <w:rsid w:val="001D2C96"/>
    <w:rsid w:val="001D2CF5"/>
    <w:rsid w:val="001D2DC3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76B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C8C"/>
    <w:rsid w:val="001E42DA"/>
    <w:rsid w:val="001E43D3"/>
    <w:rsid w:val="001E518B"/>
    <w:rsid w:val="001E5328"/>
    <w:rsid w:val="001E5563"/>
    <w:rsid w:val="001E617C"/>
    <w:rsid w:val="001E6426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E7B3F"/>
    <w:rsid w:val="001F0332"/>
    <w:rsid w:val="001F0350"/>
    <w:rsid w:val="001F053C"/>
    <w:rsid w:val="001F075F"/>
    <w:rsid w:val="001F0E1A"/>
    <w:rsid w:val="001F1536"/>
    <w:rsid w:val="001F1602"/>
    <w:rsid w:val="001F1B26"/>
    <w:rsid w:val="001F24F2"/>
    <w:rsid w:val="001F3748"/>
    <w:rsid w:val="001F3F6E"/>
    <w:rsid w:val="001F400E"/>
    <w:rsid w:val="001F406E"/>
    <w:rsid w:val="001F47F7"/>
    <w:rsid w:val="001F4FBE"/>
    <w:rsid w:val="001F559B"/>
    <w:rsid w:val="001F5EF3"/>
    <w:rsid w:val="001F609D"/>
    <w:rsid w:val="001F6212"/>
    <w:rsid w:val="001F6603"/>
    <w:rsid w:val="001F68ED"/>
    <w:rsid w:val="001F6FEE"/>
    <w:rsid w:val="001F71C7"/>
    <w:rsid w:val="001F7273"/>
    <w:rsid w:val="001F798F"/>
    <w:rsid w:val="001F7B47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3168"/>
    <w:rsid w:val="00203261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B7B"/>
    <w:rsid w:val="00206EF1"/>
    <w:rsid w:val="00207534"/>
    <w:rsid w:val="00207589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1E57"/>
    <w:rsid w:val="0021212D"/>
    <w:rsid w:val="00212451"/>
    <w:rsid w:val="0021291B"/>
    <w:rsid w:val="00212920"/>
    <w:rsid w:val="00212CCB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676"/>
    <w:rsid w:val="00220BC2"/>
    <w:rsid w:val="00220ED8"/>
    <w:rsid w:val="00220F48"/>
    <w:rsid w:val="0022116C"/>
    <w:rsid w:val="002218DE"/>
    <w:rsid w:val="002219A9"/>
    <w:rsid w:val="00221C8C"/>
    <w:rsid w:val="00221CA5"/>
    <w:rsid w:val="00222638"/>
    <w:rsid w:val="00222B99"/>
    <w:rsid w:val="00223012"/>
    <w:rsid w:val="002231AD"/>
    <w:rsid w:val="0022326D"/>
    <w:rsid w:val="00223B9B"/>
    <w:rsid w:val="00223C30"/>
    <w:rsid w:val="00223F17"/>
    <w:rsid w:val="0022451F"/>
    <w:rsid w:val="00224865"/>
    <w:rsid w:val="00224A88"/>
    <w:rsid w:val="00224CFE"/>
    <w:rsid w:val="00225234"/>
    <w:rsid w:val="002259A6"/>
    <w:rsid w:val="00225E0B"/>
    <w:rsid w:val="00226280"/>
    <w:rsid w:val="00226D93"/>
    <w:rsid w:val="00226F5F"/>
    <w:rsid w:val="002279C8"/>
    <w:rsid w:val="00227CED"/>
    <w:rsid w:val="00227F72"/>
    <w:rsid w:val="00230357"/>
    <w:rsid w:val="002309F8"/>
    <w:rsid w:val="00230CF2"/>
    <w:rsid w:val="00230D5C"/>
    <w:rsid w:val="00231364"/>
    <w:rsid w:val="0023172F"/>
    <w:rsid w:val="00232210"/>
    <w:rsid w:val="002325A4"/>
    <w:rsid w:val="002331DD"/>
    <w:rsid w:val="002338DF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37E43"/>
    <w:rsid w:val="002400F8"/>
    <w:rsid w:val="00240295"/>
    <w:rsid w:val="002403EC"/>
    <w:rsid w:val="00240A07"/>
    <w:rsid w:val="00241531"/>
    <w:rsid w:val="0024188F"/>
    <w:rsid w:val="00241E9F"/>
    <w:rsid w:val="0024201C"/>
    <w:rsid w:val="002424A9"/>
    <w:rsid w:val="00242C51"/>
    <w:rsid w:val="00242F7A"/>
    <w:rsid w:val="0024325E"/>
    <w:rsid w:val="002441E8"/>
    <w:rsid w:val="00244233"/>
    <w:rsid w:val="002443CA"/>
    <w:rsid w:val="00245AEC"/>
    <w:rsid w:val="00245C50"/>
    <w:rsid w:val="00245EE2"/>
    <w:rsid w:val="00246007"/>
    <w:rsid w:val="002461C8"/>
    <w:rsid w:val="002461FD"/>
    <w:rsid w:val="0024644F"/>
    <w:rsid w:val="00247231"/>
    <w:rsid w:val="00247666"/>
    <w:rsid w:val="002476DD"/>
    <w:rsid w:val="00247B22"/>
    <w:rsid w:val="002505C2"/>
    <w:rsid w:val="00251064"/>
    <w:rsid w:val="002515FE"/>
    <w:rsid w:val="00251BCA"/>
    <w:rsid w:val="00252109"/>
    <w:rsid w:val="00252114"/>
    <w:rsid w:val="002523FC"/>
    <w:rsid w:val="00252437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5DE5"/>
    <w:rsid w:val="002565BA"/>
    <w:rsid w:val="00256878"/>
    <w:rsid w:val="00256896"/>
    <w:rsid w:val="00257350"/>
    <w:rsid w:val="00257776"/>
    <w:rsid w:val="00257870"/>
    <w:rsid w:val="002578F8"/>
    <w:rsid w:val="002579B0"/>
    <w:rsid w:val="00257B25"/>
    <w:rsid w:val="00257B49"/>
    <w:rsid w:val="00257E5D"/>
    <w:rsid w:val="0026040D"/>
    <w:rsid w:val="0026044F"/>
    <w:rsid w:val="00260829"/>
    <w:rsid w:val="002609E6"/>
    <w:rsid w:val="00260A98"/>
    <w:rsid w:val="00260BC1"/>
    <w:rsid w:val="00260E1E"/>
    <w:rsid w:val="00260EF5"/>
    <w:rsid w:val="00261634"/>
    <w:rsid w:val="002618D8"/>
    <w:rsid w:val="002620A9"/>
    <w:rsid w:val="002625C2"/>
    <w:rsid w:val="002630C3"/>
    <w:rsid w:val="00263344"/>
    <w:rsid w:val="0026348E"/>
    <w:rsid w:val="002637BB"/>
    <w:rsid w:val="00263F18"/>
    <w:rsid w:val="002642AA"/>
    <w:rsid w:val="002646F9"/>
    <w:rsid w:val="0026485C"/>
    <w:rsid w:val="0026598D"/>
    <w:rsid w:val="00265D0E"/>
    <w:rsid w:val="002661B5"/>
    <w:rsid w:val="0026638B"/>
    <w:rsid w:val="0026653F"/>
    <w:rsid w:val="00266612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BFF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21D"/>
    <w:rsid w:val="00282418"/>
    <w:rsid w:val="002825F6"/>
    <w:rsid w:val="00282937"/>
    <w:rsid w:val="00282FA2"/>
    <w:rsid w:val="00283164"/>
    <w:rsid w:val="00283E64"/>
    <w:rsid w:val="00283F75"/>
    <w:rsid w:val="00284165"/>
    <w:rsid w:val="002843C3"/>
    <w:rsid w:val="0028506F"/>
    <w:rsid w:val="002850C5"/>
    <w:rsid w:val="00285271"/>
    <w:rsid w:val="00285298"/>
    <w:rsid w:val="0028561B"/>
    <w:rsid w:val="00285E38"/>
    <w:rsid w:val="00285F43"/>
    <w:rsid w:val="002861F0"/>
    <w:rsid w:val="00286370"/>
    <w:rsid w:val="00286565"/>
    <w:rsid w:val="00286E44"/>
    <w:rsid w:val="002873E2"/>
    <w:rsid w:val="0028773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615"/>
    <w:rsid w:val="00292838"/>
    <w:rsid w:val="00292951"/>
    <w:rsid w:val="00292CEF"/>
    <w:rsid w:val="00293021"/>
    <w:rsid w:val="00293C30"/>
    <w:rsid w:val="00293CA7"/>
    <w:rsid w:val="00293DB1"/>
    <w:rsid w:val="00293E25"/>
    <w:rsid w:val="00293FCD"/>
    <w:rsid w:val="00294318"/>
    <w:rsid w:val="002943E7"/>
    <w:rsid w:val="00294801"/>
    <w:rsid w:val="00294F2B"/>
    <w:rsid w:val="002954B5"/>
    <w:rsid w:val="00295844"/>
    <w:rsid w:val="00296040"/>
    <w:rsid w:val="002962F6"/>
    <w:rsid w:val="0029662D"/>
    <w:rsid w:val="0029733E"/>
    <w:rsid w:val="00297A87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AD"/>
    <w:rsid w:val="002A63CF"/>
    <w:rsid w:val="002A71E6"/>
    <w:rsid w:val="002A73F5"/>
    <w:rsid w:val="002A7648"/>
    <w:rsid w:val="002A7EB2"/>
    <w:rsid w:val="002B02C7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08"/>
    <w:rsid w:val="002B2A60"/>
    <w:rsid w:val="002B2FC7"/>
    <w:rsid w:val="002B305F"/>
    <w:rsid w:val="002B389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75"/>
    <w:rsid w:val="002C02C4"/>
    <w:rsid w:val="002C08B9"/>
    <w:rsid w:val="002C0E41"/>
    <w:rsid w:val="002C0F33"/>
    <w:rsid w:val="002C13B4"/>
    <w:rsid w:val="002C2301"/>
    <w:rsid w:val="002C2430"/>
    <w:rsid w:val="002C27BF"/>
    <w:rsid w:val="002C27D7"/>
    <w:rsid w:val="002C283A"/>
    <w:rsid w:val="002C2ADF"/>
    <w:rsid w:val="002C31D2"/>
    <w:rsid w:val="002C3BA8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3D5"/>
    <w:rsid w:val="002C66D8"/>
    <w:rsid w:val="002C69E5"/>
    <w:rsid w:val="002C6D7E"/>
    <w:rsid w:val="002C70F2"/>
    <w:rsid w:val="002C74BA"/>
    <w:rsid w:val="002C7612"/>
    <w:rsid w:val="002C76F6"/>
    <w:rsid w:val="002C7AEE"/>
    <w:rsid w:val="002C7C63"/>
    <w:rsid w:val="002D0024"/>
    <w:rsid w:val="002D051A"/>
    <w:rsid w:val="002D0526"/>
    <w:rsid w:val="002D0606"/>
    <w:rsid w:val="002D0A05"/>
    <w:rsid w:val="002D0C8C"/>
    <w:rsid w:val="002D1020"/>
    <w:rsid w:val="002D1468"/>
    <w:rsid w:val="002D1576"/>
    <w:rsid w:val="002D15E6"/>
    <w:rsid w:val="002D19C9"/>
    <w:rsid w:val="002D1B71"/>
    <w:rsid w:val="002D254F"/>
    <w:rsid w:val="002D261E"/>
    <w:rsid w:val="002D27AF"/>
    <w:rsid w:val="002D2A74"/>
    <w:rsid w:val="002D3B52"/>
    <w:rsid w:val="002D3E33"/>
    <w:rsid w:val="002D4009"/>
    <w:rsid w:val="002D4360"/>
    <w:rsid w:val="002D472A"/>
    <w:rsid w:val="002D4947"/>
    <w:rsid w:val="002D4A0A"/>
    <w:rsid w:val="002D4C4B"/>
    <w:rsid w:val="002D4E63"/>
    <w:rsid w:val="002D5336"/>
    <w:rsid w:val="002D5549"/>
    <w:rsid w:val="002D570C"/>
    <w:rsid w:val="002D5733"/>
    <w:rsid w:val="002D583C"/>
    <w:rsid w:val="002D5CF5"/>
    <w:rsid w:val="002D5D24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3E97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C16"/>
    <w:rsid w:val="002E6D35"/>
    <w:rsid w:val="002E7773"/>
    <w:rsid w:val="002E795A"/>
    <w:rsid w:val="002E7A2F"/>
    <w:rsid w:val="002E7D4B"/>
    <w:rsid w:val="002E7E78"/>
    <w:rsid w:val="002F00D6"/>
    <w:rsid w:val="002F011A"/>
    <w:rsid w:val="002F025D"/>
    <w:rsid w:val="002F0A37"/>
    <w:rsid w:val="002F12FA"/>
    <w:rsid w:val="002F19EF"/>
    <w:rsid w:val="002F1BE6"/>
    <w:rsid w:val="002F26EF"/>
    <w:rsid w:val="002F290A"/>
    <w:rsid w:val="002F3000"/>
    <w:rsid w:val="002F31C3"/>
    <w:rsid w:val="002F3455"/>
    <w:rsid w:val="002F346F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815"/>
    <w:rsid w:val="002F7948"/>
    <w:rsid w:val="002F7D85"/>
    <w:rsid w:val="002F7DB0"/>
    <w:rsid w:val="00300184"/>
    <w:rsid w:val="003006C7"/>
    <w:rsid w:val="00300B8C"/>
    <w:rsid w:val="0030114F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3D42"/>
    <w:rsid w:val="003040D9"/>
    <w:rsid w:val="00304821"/>
    <w:rsid w:val="0030487C"/>
    <w:rsid w:val="003048B0"/>
    <w:rsid w:val="003049EF"/>
    <w:rsid w:val="00305BA1"/>
    <w:rsid w:val="00305F41"/>
    <w:rsid w:val="003063D4"/>
    <w:rsid w:val="003064FD"/>
    <w:rsid w:val="00306B0D"/>
    <w:rsid w:val="00306F26"/>
    <w:rsid w:val="00307038"/>
    <w:rsid w:val="00307232"/>
    <w:rsid w:val="00307DFB"/>
    <w:rsid w:val="00307E8A"/>
    <w:rsid w:val="003101EB"/>
    <w:rsid w:val="00310C59"/>
    <w:rsid w:val="003112C4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42F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7B4"/>
    <w:rsid w:val="00317A05"/>
    <w:rsid w:val="00317C61"/>
    <w:rsid w:val="00317D6E"/>
    <w:rsid w:val="003200C4"/>
    <w:rsid w:val="0032053C"/>
    <w:rsid w:val="00321002"/>
    <w:rsid w:val="0032131D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A3"/>
    <w:rsid w:val="003250FA"/>
    <w:rsid w:val="00325731"/>
    <w:rsid w:val="00325D57"/>
    <w:rsid w:val="003262D4"/>
    <w:rsid w:val="003263B2"/>
    <w:rsid w:val="003266AE"/>
    <w:rsid w:val="0032686A"/>
    <w:rsid w:val="00326B90"/>
    <w:rsid w:val="00327182"/>
    <w:rsid w:val="0032721C"/>
    <w:rsid w:val="003272A5"/>
    <w:rsid w:val="003274D1"/>
    <w:rsid w:val="00327A13"/>
    <w:rsid w:val="00327B48"/>
    <w:rsid w:val="00327CC6"/>
    <w:rsid w:val="003306D5"/>
    <w:rsid w:val="00330C69"/>
    <w:rsid w:val="0033102F"/>
    <w:rsid w:val="003313C1"/>
    <w:rsid w:val="003319C6"/>
    <w:rsid w:val="00331AC5"/>
    <w:rsid w:val="003321D8"/>
    <w:rsid w:val="0033229A"/>
    <w:rsid w:val="0033358D"/>
    <w:rsid w:val="00333716"/>
    <w:rsid w:val="00334176"/>
    <w:rsid w:val="00334228"/>
    <w:rsid w:val="00334364"/>
    <w:rsid w:val="00334CC1"/>
    <w:rsid w:val="00334DE6"/>
    <w:rsid w:val="0033511D"/>
    <w:rsid w:val="003351DE"/>
    <w:rsid w:val="003353D6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CE"/>
    <w:rsid w:val="00340C21"/>
    <w:rsid w:val="003410D5"/>
    <w:rsid w:val="00341408"/>
    <w:rsid w:val="00341D80"/>
    <w:rsid w:val="00342052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42"/>
    <w:rsid w:val="00350456"/>
    <w:rsid w:val="00350773"/>
    <w:rsid w:val="003509BD"/>
    <w:rsid w:val="00350B36"/>
    <w:rsid w:val="00350D1F"/>
    <w:rsid w:val="003511DA"/>
    <w:rsid w:val="00351434"/>
    <w:rsid w:val="003519C7"/>
    <w:rsid w:val="0035220B"/>
    <w:rsid w:val="00352409"/>
    <w:rsid w:val="0035269E"/>
    <w:rsid w:val="003526FC"/>
    <w:rsid w:val="00352997"/>
    <w:rsid w:val="00352E5B"/>
    <w:rsid w:val="00352E95"/>
    <w:rsid w:val="0035326D"/>
    <w:rsid w:val="00353A57"/>
    <w:rsid w:val="003543F7"/>
    <w:rsid w:val="003548F2"/>
    <w:rsid w:val="00354B51"/>
    <w:rsid w:val="00354F5B"/>
    <w:rsid w:val="0035510A"/>
    <w:rsid w:val="00355127"/>
    <w:rsid w:val="0035537C"/>
    <w:rsid w:val="003557EF"/>
    <w:rsid w:val="003558E7"/>
    <w:rsid w:val="0035628A"/>
    <w:rsid w:val="0035635D"/>
    <w:rsid w:val="00356622"/>
    <w:rsid w:val="003567F9"/>
    <w:rsid w:val="0035691C"/>
    <w:rsid w:val="00356A47"/>
    <w:rsid w:val="00356B78"/>
    <w:rsid w:val="00356C3E"/>
    <w:rsid w:val="00357484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4181"/>
    <w:rsid w:val="003645A1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935"/>
    <w:rsid w:val="00371E19"/>
    <w:rsid w:val="00371F2B"/>
    <w:rsid w:val="00371F68"/>
    <w:rsid w:val="0037294C"/>
    <w:rsid w:val="00372BC0"/>
    <w:rsid w:val="00372D09"/>
    <w:rsid w:val="003730E2"/>
    <w:rsid w:val="00373D0B"/>
    <w:rsid w:val="00373EBB"/>
    <w:rsid w:val="003741C8"/>
    <w:rsid w:val="003744EA"/>
    <w:rsid w:val="00374794"/>
    <w:rsid w:val="00374C24"/>
    <w:rsid w:val="00375221"/>
    <w:rsid w:val="0037525E"/>
    <w:rsid w:val="00375AB3"/>
    <w:rsid w:val="00375E78"/>
    <w:rsid w:val="0037608C"/>
    <w:rsid w:val="00376273"/>
    <w:rsid w:val="00376326"/>
    <w:rsid w:val="00376327"/>
    <w:rsid w:val="003765E9"/>
    <w:rsid w:val="0037688E"/>
    <w:rsid w:val="00376BAE"/>
    <w:rsid w:val="00377C45"/>
    <w:rsid w:val="00377FD0"/>
    <w:rsid w:val="003800B7"/>
    <w:rsid w:val="00380288"/>
    <w:rsid w:val="0038071B"/>
    <w:rsid w:val="00381388"/>
    <w:rsid w:val="003815C9"/>
    <w:rsid w:val="00381793"/>
    <w:rsid w:val="00381816"/>
    <w:rsid w:val="00381FAA"/>
    <w:rsid w:val="003822BD"/>
    <w:rsid w:val="00382B8C"/>
    <w:rsid w:val="00383197"/>
    <w:rsid w:val="003831ED"/>
    <w:rsid w:val="00383428"/>
    <w:rsid w:val="003835D6"/>
    <w:rsid w:val="00383923"/>
    <w:rsid w:val="00383ACA"/>
    <w:rsid w:val="00383AFA"/>
    <w:rsid w:val="00383DB1"/>
    <w:rsid w:val="003840B6"/>
    <w:rsid w:val="00384AA2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62E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3F4"/>
    <w:rsid w:val="00395494"/>
    <w:rsid w:val="00395688"/>
    <w:rsid w:val="00395854"/>
    <w:rsid w:val="00395991"/>
    <w:rsid w:val="00395E34"/>
    <w:rsid w:val="00395F73"/>
    <w:rsid w:val="00396146"/>
    <w:rsid w:val="0039635A"/>
    <w:rsid w:val="0039676E"/>
    <w:rsid w:val="003967DF"/>
    <w:rsid w:val="00396F15"/>
    <w:rsid w:val="00397458"/>
    <w:rsid w:val="00397559"/>
    <w:rsid w:val="0039755A"/>
    <w:rsid w:val="00397795"/>
    <w:rsid w:val="00397CDA"/>
    <w:rsid w:val="00397DF8"/>
    <w:rsid w:val="003A00E6"/>
    <w:rsid w:val="003A02F6"/>
    <w:rsid w:val="003A03C7"/>
    <w:rsid w:val="003A0E19"/>
    <w:rsid w:val="003A111E"/>
    <w:rsid w:val="003A118A"/>
    <w:rsid w:val="003A1CAC"/>
    <w:rsid w:val="003A2299"/>
    <w:rsid w:val="003A2CE6"/>
    <w:rsid w:val="003A3033"/>
    <w:rsid w:val="003A3040"/>
    <w:rsid w:val="003A36CB"/>
    <w:rsid w:val="003A39C7"/>
    <w:rsid w:val="003A3C0C"/>
    <w:rsid w:val="003A3CDA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3C3"/>
    <w:rsid w:val="003B1631"/>
    <w:rsid w:val="003B1BF3"/>
    <w:rsid w:val="003B20CE"/>
    <w:rsid w:val="003B2214"/>
    <w:rsid w:val="003B2D0D"/>
    <w:rsid w:val="003B3A53"/>
    <w:rsid w:val="003B3FAB"/>
    <w:rsid w:val="003B3FCD"/>
    <w:rsid w:val="003B4001"/>
    <w:rsid w:val="003B4397"/>
    <w:rsid w:val="003B4640"/>
    <w:rsid w:val="003B4963"/>
    <w:rsid w:val="003B4AA7"/>
    <w:rsid w:val="003B4C77"/>
    <w:rsid w:val="003B4C92"/>
    <w:rsid w:val="003B4F5B"/>
    <w:rsid w:val="003B5466"/>
    <w:rsid w:val="003B5478"/>
    <w:rsid w:val="003B575B"/>
    <w:rsid w:val="003B597A"/>
    <w:rsid w:val="003B5BE0"/>
    <w:rsid w:val="003B5EF9"/>
    <w:rsid w:val="003B6257"/>
    <w:rsid w:val="003B68D5"/>
    <w:rsid w:val="003B6B16"/>
    <w:rsid w:val="003B6BDC"/>
    <w:rsid w:val="003B744C"/>
    <w:rsid w:val="003B7EE4"/>
    <w:rsid w:val="003C0004"/>
    <w:rsid w:val="003C01C6"/>
    <w:rsid w:val="003C0450"/>
    <w:rsid w:val="003C0492"/>
    <w:rsid w:val="003C065B"/>
    <w:rsid w:val="003C0814"/>
    <w:rsid w:val="003C11C4"/>
    <w:rsid w:val="003C1233"/>
    <w:rsid w:val="003C133F"/>
    <w:rsid w:val="003C19A0"/>
    <w:rsid w:val="003C2716"/>
    <w:rsid w:val="003C3455"/>
    <w:rsid w:val="003C3602"/>
    <w:rsid w:val="003C363A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152"/>
    <w:rsid w:val="003C64F7"/>
    <w:rsid w:val="003C6EE1"/>
    <w:rsid w:val="003C6F47"/>
    <w:rsid w:val="003C70E1"/>
    <w:rsid w:val="003C777C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32F4"/>
    <w:rsid w:val="003D3329"/>
    <w:rsid w:val="003D36C5"/>
    <w:rsid w:val="003D3E52"/>
    <w:rsid w:val="003D4053"/>
    <w:rsid w:val="003D408E"/>
    <w:rsid w:val="003D4312"/>
    <w:rsid w:val="003D4379"/>
    <w:rsid w:val="003D4506"/>
    <w:rsid w:val="003D57E7"/>
    <w:rsid w:val="003D5998"/>
    <w:rsid w:val="003D5B81"/>
    <w:rsid w:val="003D5D09"/>
    <w:rsid w:val="003D5DE3"/>
    <w:rsid w:val="003D6464"/>
    <w:rsid w:val="003D6532"/>
    <w:rsid w:val="003D6633"/>
    <w:rsid w:val="003D69A6"/>
    <w:rsid w:val="003D6E55"/>
    <w:rsid w:val="003D6FAE"/>
    <w:rsid w:val="003D742F"/>
    <w:rsid w:val="003D7653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173"/>
    <w:rsid w:val="003E19B1"/>
    <w:rsid w:val="003E1A89"/>
    <w:rsid w:val="003E1B97"/>
    <w:rsid w:val="003E2068"/>
    <w:rsid w:val="003E21A5"/>
    <w:rsid w:val="003E2B41"/>
    <w:rsid w:val="003E3699"/>
    <w:rsid w:val="003E3714"/>
    <w:rsid w:val="003E3822"/>
    <w:rsid w:val="003E3A7D"/>
    <w:rsid w:val="003E3C6E"/>
    <w:rsid w:val="003E3FF0"/>
    <w:rsid w:val="003E4FCF"/>
    <w:rsid w:val="003E54DF"/>
    <w:rsid w:val="003E5D26"/>
    <w:rsid w:val="003E6907"/>
    <w:rsid w:val="003E6DD7"/>
    <w:rsid w:val="003E73D6"/>
    <w:rsid w:val="003E75E7"/>
    <w:rsid w:val="003E7794"/>
    <w:rsid w:val="003F0B0C"/>
    <w:rsid w:val="003F0D65"/>
    <w:rsid w:val="003F0E50"/>
    <w:rsid w:val="003F0F62"/>
    <w:rsid w:val="003F163F"/>
    <w:rsid w:val="003F1AB2"/>
    <w:rsid w:val="003F21F3"/>
    <w:rsid w:val="003F267D"/>
    <w:rsid w:val="003F2BDE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0D8"/>
    <w:rsid w:val="003F618B"/>
    <w:rsid w:val="003F619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B4E"/>
    <w:rsid w:val="00402217"/>
    <w:rsid w:val="00402427"/>
    <w:rsid w:val="004024A8"/>
    <w:rsid w:val="00402C50"/>
    <w:rsid w:val="00402D13"/>
    <w:rsid w:val="0040344E"/>
    <w:rsid w:val="00403737"/>
    <w:rsid w:val="0040375B"/>
    <w:rsid w:val="00403829"/>
    <w:rsid w:val="00403E3D"/>
    <w:rsid w:val="00403EFE"/>
    <w:rsid w:val="00403F48"/>
    <w:rsid w:val="004044BE"/>
    <w:rsid w:val="00404CC2"/>
    <w:rsid w:val="00404E2A"/>
    <w:rsid w:val="00404F47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D2A"/>
    <w:rsid w:val="00407E21"/>
    <w:rsid w:val="00410544"/>
    <w:rsid w:val="00410BAA"/>
    <w:rsid w:val="00411524"/>
    <w:rsid w:val="00411862"/>
    <w:rsid w:val="0041270B"/>
    <w:rsid w:val="00412899"/>
    <w:rsid w:val="00412B36"/>
    <w:rsid w:val="00412BB9"/>
    <w:rsid w:val="00412EA8"/>
    <w:rsid w:val="004135A5"/>
    <w:rsid w:val="004136BA"/>
    <w:rsid w:val="00413B42"/>
    <w:rsid w:val="00413D01"/>
    <w:rsid w:val="00414166"/>
    <w:rsid w:val="00414660"/>
    <w:rsid w:val="004147EE"/>
    <w:rsid w:val="00414CF3"/>
    <w:rsid w:val="00414D4F"/>
    <w:rsid w:val="00415046"/>
    <w:rsid w:val="00415512"/>
    <w:rsid w:val="00415BC9"/>
    <w:rsid w:val="00415CCF"/>
    <w:rsid w:val="00415DE4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BB"/>
    <w:rsid w:val="00421127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876"/>
    <w:rsid w:val="00424BD8"/>
    <w:rsid w:val="004259A0"/>
    <w:rsid w:val="00425BE3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1C9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2EC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206D"/>
    <w:rsid w:val="0044306F"/>
    <w:rsid w:val="004435D0"/>
    <w:rsid w:val="00444093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A7F"/>
    <w:rsid w:val="00450BC5"/>
    <w:rsid w:val="004513A1"/>
    <w:rsid w:val="004516CB"/>
    <w:rsid w:val="00452C82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BA"/>
    <w:rsid w:val="004558E6"/>
    <w:rsid w:val="00455900"/>
    <w:rsid w:val="00455BEF"/>
    <w:rsid w:val="00455EF7"/>
    <w:rsid w:val="0045644B"/>
    <w:rsid w:val="004564FB"/>
    <w:rsid w:val="004566CE"/>
    <w:rsid w:val="00456B30"/>
    <w:rsid w:val="00456C77"/>
    <w:rsid w:val="0045729C"/>
    <w:rsid w:val="004574AA"/>
    <w:rsid w:val="004578E0"/>
    <w:rsid w:val="004600B5"/>
    <w:rsid w:val="00460120"/>
    <w:rsid w:val="0046049C"/>
    <w:rsid w:val="004609A7"/>
    <w:rsid w:val="00460B2B"/>
    <w:rsid w:val="00460F53"/>
    <w:rsid w:val="00461215"/>
    <w:rsid w:val="00461291"/>
    <w:rsid w:val="0046136A"/>
    <w:rsid w:val="004614DE"/>
    <w:rsid w:val="0046168D"/>
    <w:rsid w:val="004618DF"/>
    <w:rsid w:val="00461DD6"/>
    <w:rsid w:val="004621D5"/>
    <w:rsid w:val="00462410"/>
    <w:rsid w:val="00462519"/>
    <w:rsid w:val="00462A56"/>
    <w:rsid w:val="00462D9B"/>
    <w:rsid w:val="00462FBA"/>
    <w:rsid w:val="00463124"/>
    <w:rsid w:val="0046335C"/>
    <w:rsid w:val="00463477"/>
    <w:rsid w:val="00463627"/>
    <w:rsid w:val="00463D1B"/>
    <w:rsid w:val="00464463"/>
    <w:rsid w:val="0046463F"/>
    <w:rsid w:val="00464A56"/>
    <w:rsid w:val="00464EEB"/>
    <w:rsid w:val="0046507A"/>
    <w:rsid w:val="004659F2"/>
    <w:rsid w:val="00465A32"/>
    <w:rsid w:val="00465E2F"/>
    <w:rsid w:val="00465E74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F37"/>
    <w:rsid w:val="0047104F"/>
    <w:rsid w:val="004712FA"/>
    <w:rsid w:val="00471465"/>
    <w:rsid w:val="00471EAE"/>
    <w:rsid w:val="004722AE"/>
    <w:rsid w:val="004722C1"/>
    <w:rsid w:val="00472627"/>
    <w:rsid w:val="0047280C"/>
    <w:rsid w:val="00472C66"/>
    <w:rsid w:val="00472EC7"/>
    <w:rsid w:val="00473028"/>
    <w:rsid w:val="004735BB"/>
    <w:rsid w:val="004736C2"/>
    <w:rsid w:val="00473E69"/>
    <w:rsid w:val="00473F8C"/>
    <w:rsid w:val="00474196"/>
    <w:rsid w:val="00474725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013"/>
    <w:rsid w:val="004776EF"/>
    <w:rsid w:val="00480025"/>
    <w:rsid w:val="00480289"/>
    <w:rsid w:val="004805C9"/>
    <w:rsid w:val="00480FD8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55D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AC8"/>
    <w:rsid w:val="00487CF6"/>
    <w:rsid w:val="00487FD7"/>
    <w:rsid w:val="00490DAF"/>
    <w:rsid w:val="0049116A"/>
    <w:rsid w:val="00491502"/>
    <w:rsid w:val="004918AF"/>
    <w:rsid w:val="0049198D"/>
    <w:rsid w:val="00491C7A"/>
    <w:rsid w:val="00491F68"/>
    <w:rsid w:val="00492207"/>
    <w:rsid w:val="004924BE"/>
    <w:rsid w:val="00492561"/>
    <w:rsid w:val="00492673"/>
    <w:rsid w:val="00492773"/>
    <w:rsid w:val="0049284E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4ED6"/>
    <w:rsid w:val="0049531E"/>
    <w:rsid w:val="004957B4"/>
    <w:rsid w:val="004957B9"/>
    <w:rsid w:val="004958D2"/>
    <w:rsid w:val="004959F0"/>
    <w:rsid w:val="00495D18"/>
    <w:rsid w:val="00495E23"/>
    <w:rsid w:val="00495E96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522"/>
    <w:rsid w:val="004A28E0"/>
    <w:rsid w:val="004A2B58"/>
    <w:rsid w:val="004A2D45"/>
    <w:rsid w:val="004A3169"/>
    <w:rsid w:val="004A39E0"/>
    <w:rsid w:val="004A39F9"/>
    <w:rsid w:val="004A3CEE"/>
    <w:rsid w:val="004A3D21"/>
    <w:rsid w:val="004A4404"/>
    <w:rsid w:val="004A46D7"/>
    <w:rsid w:val="004A4BD3"/>
    <w:rsid w:val="004A4C21"/>
    <w:rsid w:val="004A5502"/>
    <w:rsid w:val="004A57AA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C38"/>
    <w:rsid w:val="004B3E95"/>
    <w:rsid w:val="004B44C4"/>
    <w:rsid w:val="004B44D5"/>
    <w:rsid w:val="004B5768"/>
    <w:rsid w:val="004B5A25"/>
    <w:rsid w:val="004B5C34"/>
    <w:rsid w:val="004B6790"/>
    <w:rsid w:val="004B6A0A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10C5"/>
    <w:rsid w:val="004C1166"/>
    <w:rsid w:val="004C13AF"/>
    <w:rsid w:val="004C142C"/>
    <w:rsid w:val="004C1D39"/>
    <w:rsid w:val="004C1DD5"/>
    <w:rsid w:val="004C1E42"/>
    <w:rsid w:val="004C2447"/>
    <w:rsid w:val="004C2630"/>
    <w:rsid w:val="004C287A"/>
    <w:rsid w:val="004C2B14"/>
    <w:rsid w:val="004C3204"/>
    <w:rsid w:val="004C3A37"/>
    <w:rsid w:val="004C3CCD"/>
    <w:rsid w:val="004C4B32"/>
    <w:rsid w:val="004C5562"/>
    <w:rsid w:val="004C57A6"/>
    <w:rsid w:val="004C591D"/>
    <w:rsid w:val="004C5D75"/>
    <w:rsid w:val="004C6271"/>
    <w:rsid w:val="004C6272"/>
    <w:rsid w:val="004C6D65"/>
    <w:rsid w:val="004C6FF7"/>
    <w:rsid w:val="004C70C9"/>
    <w:rsid w:val="004C7231"/>
    <w:rsid w:val="004C7844"/>
    <w:rsid w:val="004C78B6"/>
    <w:rsid w:val="004C7BA9"/>
    <w:rsid w:val="004C7FB1"/>
    <w:rsid w:val="004D0002"/>
    <w:rsid w:val="004D019E"/>
    <w:rsid w:val="004D03CA"/>
    <w:rsid w:val="004D0A44"/>
    <w:rsid w:val="004D16A8"/>
    <w:rsid w:val="004D1F26"/>
    <w:rsid w:val="004D26DE"/>
    <w:rsid w:val="004D33C6"/>
    <w:rsid w:val="004D3473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355"/>
    <w:rsid w:val="004E0624"/>
    <w:rsid w:val="004E0688"/>
    <w:rsid w:val="004E090B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0C1E"/>
    <w:rsid w:val="004F11F5"/>
    <w:rsid w:val="004F1A2F"/>
    <w:rsid w:val="004F1AB2"/>
    <w:rsid w:val="004F1DD4"/>
    <w:rsid w:val="004F21DE"/>
    <w:rsid w:val="004F237D"/>
    <w:rsid w:val="004F2560"/>
    <w:rsid w:val="004F28C7"/>
    <w:rsid w:val="004F2A84"/>
    <w:rsid w:val="004F2EA6"/>
    <w:rsid w:val="004F36BF"/>
    <w:rsid w:val="004F38C5"/>
    <w:rsid w:val="004F4633"/>
    <w:rsid w:val="004F4697"/>
    <w:rsid w:val="004F4915"/>
    <w:rsid w:val="004F5368"/>
    <w:rsid w:val="004F5A45"/>
    <w:rsid w:val="004F5DFE"/>
    <w:rsid w:val="004F5EF4"/>
    <w:rsid w:val="004F6421"/>
    <w:rsid w:val="004F68B3"/>
    <w:rsid w:val="004F7234"/>
    <w:rsid w:val="004F727E"/>
    <w:rsid w:val="004F7396"/>
    <w:rsid w:val="004F7468"/>
    <w:rsid w:val="004F7939"/>
    <w:rsid w:val="004F7C52"/>
    <w:rsid w:val="004F7FC4"/>
    <w:rsid w:val="005007DE"/>
    <w:rsid w:val="00500863"/>
    <w:rsid w:val="00500894"/>
    <w:rsid w:val="0050096A"/>
    <w:rsid w:val="00500D55"/>
    <w:rsid w:val="005012D6"/>
    <w:rsid w:val="005014D3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6B8B"/>
    <w:rsid w:val="005071AD"/>
    <w:rsid w:val="005077A5"/>
    <w:rsid w:val="00507E9A"/>
    <w:rsid w:val="00510226"/>
    <w:rsid w:val="005102BF"/>
    <w:rsid w:val="00510C01"/>
    <w:rsid w:val="00510C53"/>
    <w:rsid w:val="00510EEB"/>
    <w:rsid w:val="00510FB9"/>
    <w:rsid w:val="00511527"/>
    <w:rsid w:val="00511AB3"/>
    <w:rsid w:val="00511C91"/>
    <w:rsid w:val="00511F0B"/>
    <w:rsid w:val="00511F71"/>
    <w:rsid w:val="00512A9B"/>
    <w:rsid w:val="00512C42"/>
    <w:rsid w:val="00512E84"/>
    <w:rsid w:val="005134C6"/>
    <w:rsid w:val="00513501"/>
    <w:rsid w:val="005135C8"/>
    <w:rsid w:val="00513742"/>
    <w:rsid w:val="005144AC"/>
    <w:rsid w:val="00514F1F"/>
    <w:rsid w:val="005156BC"/>
    <w:rsid w:val="005159E2"/>
    <w:rsid w:val="005160BE"/>
    <w:rsid w:val="00516522"/>
    <w:rsid w:val="00516527"/>
    <w:rsid w:val="005173A6"/>
    <w:rsid w:val="00517B50"/>
    <w:rsid w:val="00517B6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B97"/>
    <w:rsid w:val="005238D3"/>
    <w:rsid w:val="005246A4"/>
    <w:rsid w:val="00524A44"/>
    <w:rsid w:val="00524C1F"/>
    <w:rsid w:val="00525723"/>
    <w:rsid w:val="00525CA2"/>
    <w:rsid w:val="00526074"/>
    <w:rsid w:val="00526081"/>
    <w:rsid w:val="005263F1"/>
    <w:rsid w:val="005266AE"/>
    <w:rsid w:val="005267BB"/>
    <w:rsid w:val="005268DF"/>
    <w:rsid w:val="00526EA0"/>
    <w:rsid w:val="0052740F"/>
    <w:rsid w:val="00527629"/>
    <w:rsid w:val="00527F49"/>
    <w:rsid w:val="005311E1"/>
    <w:rsid w:val="00531457"/>
    <w:rsid w:val="00531C3B"/>
    <w:rsid w:val="00531CAC"/>
    <w:rsid w:val="00531CEF"/>
    <w:rsid w:val="00531EA1"/>
    <w:rsid w:val="00532140"/>
    <w:rsid w:val="0053282A"/>
    <w:rsid w:val="005328B1"/>
    <w:rsid w:val="005334D5"/>
    <w:rsid w:val="005336BA"/>
    <w:rsid w:val="005336E9"/>
    <w:rsid w:val="00534BE7"/>
    <w:rsid w:val="0053549C"/>
    <w:rsid w:val="005357D6"/>
    <w:rsid w:val="00535F51"/>
    <w:rsid w:val="005361BB"/>
    <w:rsid w:val="005361DA"/>
    <w:rsid w:val="005361FA"/>
    <w:rsid w:val="00536A59"/>
    <w:rsid w:val="00536BD9"/>
    <w:rsid w:val="00536C4D"/>
    <w:rsid w:val="00537021"/>
    <w:rsid w:val="005372AB"/>
    <w:rsid w:val="00537401"/>
    <w:rsid w:val="00540181"/>
    <w:rsid w:val="005405BB"/>
    <w:rsid w:val="005408D1"/>
    <w:rsid w:val="00540A32"/>
    <w:rsid w:val="00540A73"/>
    <w:rsid w:val="00540C72"/>
    <w:rsid w:val="00540F1F"/>
    <w:rsid w:val="00540F94"/>
    <w:rsid w:val="005411FA"/>
    <w:rsid w:val="00541377"/>
    <w:rsid w:val="00541425"/>
    <w:rsid w:val="005416A8"/>
    <w:rsid w:val="00541CEC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758"/>
    <w:rsid w:val="00546A7B"/>
    <w:rsid w:val="00546B6A"/>
    <w:rsid w:val="00546EFE"/>
    <w:rsid w:val="00547072"/>
    <w:rsid w:val="005472B2"/>
    <w:rsid w:val="005472E9"/>
    <w:rsid w:val="005476A7"/>
    <w:rsid w:val="00547E95"/>
    <w:rsid w:val="00550030"/>
    <w:rsid w:val="00550A8C"/>
    <w:rsid w:val="00550E2B"/>
    <w:rsid w:val="0055101A"/>
    <w:rsid w:val="005511D0"/>
    <w:rsid w:val="00551C78"/>
    <w:rsid w:val="00551DE6"/>
    <w:rsid w:val="00552430"/>
    <w:rsid w:val="00552502"/>
    <w:rsid w:val="005525D6"/>
    <w:rsid w:val="00552AEB"/>
    <w:rsid w:val="00552DFE"/>
    <w:rsid w:val="00553372"/>
    <w:rsid w:val="00553A5B"/>
    <w:rsid w:val="00553C1C"/>
    <w:rsid w:val="00553E18"/>
    <w:rsid w:val="005543F2"/>
    <w:rsid w:val="00554459"/>
    <w:rsid w:val="00554C15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7C1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4DA"/>
    <w:rsid w:val="00564601"/>
    <w:rsid w:val="00564A8D"/>
    <w:rsid w:val="00564DBB"/>
    <w:rsid w:val="00565396"/>
    <w:rsid w:val="0056556B"/>
    <w:rsid w:val="0056580E"/>
    <w:rsid w:val="00565EE4"/>
    <w:rsid w:val="00565F44"/>
    <w:rsid w:val="005662E8"/>
    <w:rsid w:val="00566A8E"/>
    <w:rsid w:val="00566AC0"/>
    <w:rsid w:val="00566AE8"/>
    <w:rsid w:val="00566CFD"/>
    <w:rsid w:val="00566E6B"/>
    <w:rsid w:val="00567077"/>
    <w:rsid w:val="00567967"/>
    <w:rsid w:val="00567D23"/>
    <w:rsid w:val="00567EF0"/>
    <w:rsid w:val="00570127"/>
    <w:rsid w:val="0057035B"/>
    <w:rsid w:val="00570519"/>
    <w:rsid w:val="005709E1"/>
    <w:rsid w:val="00570ABF"/>
    <w:rsid w:val="00570DAD"/>
    <w:rsid w:val="00571192"/>
    <w:rsid w:val="0057121F"/>
    <w:rsid w:val="0057150A"/>
    <w:rsid w:val="00571BC9"/>
    <w:rsid w:val="00571E17"/>
    <w:rsid w:val="005721D8"/>
    <w:rsid w:val="0057241F"/>
    <w:rsid w:val="005727D9"/>
    <w:rsid w:val="005731FA"/>
    <w:rsid w:val="00573244"/>
    <w:rsid w:val="00573685"/>
    <w:rsid w:val="00573BAC"/>
    <w:rsid w:val="00573E13"/>
    <w:rsid w:val="0057425C"/>
    <w:rsid w:val="0057448B"/>
    <w:rsid w:val="00574AD7"/>
    <w:rsid w:val="00574D72"/>
    <w:rsid w:val="00574EE1"/>
    <w:rsid w:val="005755EC"/>
    <w:rsid w:val="0057594E"/>
    <w:rsid w:val="00575F7B"/>
    <w:rsid w:val="0057637A"/>
    <w:rsid w:val="00576957"/>
    <w:rsid w:val="00576E83"/>
    <w:rsid w:val="00577192"/>
    <w:rsid w:val="0057727B"/>
    <w:rsid w:val="0057739F"/>
    <w:rsid w:val="00577504"/>
    <w:rsid w:val="00577864"/>
    <w:rsid w:val="005779EB"/>
    <w:rsid w:val="00577CE4"/>
    <w:rsid w:val="00577F1B"/>
    <w:rsid w:val="00580C4C"/>
    <w:rsid w:val="0058106E"/>
    <w:rsid w:val="005812FE"/>
    <w:rsid w:val="00581881"/>
    <w:rsid w:val="00582417"/>
    <w:rsid w:val="005828A9"/>
    <w:rsid w:val="005830DE"/>
    <w:rsid w:val="005831D2"/>
    <w:rsid w:val="005834B1"/>
    <w:rsid w:val="005834C5"/>
    <w:rsid w:val="005840F8"/>
    <w:rsid w:val="00584D07"/>
    <w:rsid w:val="00584DA1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64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6B0"/>
    <w:rsid w:val="00591B44"/>
    <w:rsid w:val="00591F88"/>
    <w:rsid w:val="0059234F"/>
    <w:rsid w:val="00592509"/>
    <w:rsid w:val="005926ED"/>
    <w:rsid w:val="00592AD4"/>
    <w:rsid w:val="00592CF7"/>
    <w:rsid w:val="00593144"/>
    <w:rsid w:val="00593C88"/>
    <w:rsid w:val="00593CC3"/>
    <w:rsid w:val="00593ECC"/>
    <w:rsid w:val="00593EFF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549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563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D48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573"/>
    <w:rsid w:val="005B5D6E"/>
    <w:rsid w:val="005B620D"/>
    <w:rsid w:val="005B6E5F"/>
    <w:rsid w:val="005B7296"/>
    <w:rsid w:val="005B78E3"/>
    <w:rsid w:val="005B7BF5"/>
    <w:rsid w:val="005C07D7"/>
    <w:rsid w:val="005C10F4"/>
    <w:rsid w:val="005C11E3"/>
    <w:rsid w:val="005C2ED5"/>
    <w:rsid w:val="005C2F02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098"/>
    <w:rsid w:val="005C74A7"/>
    <w:rsid w:val="005C7B6F"/>
    <w:rsid w:val="005D03FD"/>
    <w:rsid w:val="005D0705"/>
    <w:rsid w:val="005D08E4"/>
    <w:rsid w:val="005D0BE3"/>
    <w:rsid w:val="005D0F1D"/>
    <w:rsid w:val="005D12CB"/>
    <w:rsid w:val="005D14C5"/>
    <w:rsid w:val="005D1857"/>
    <w:rsid w:val="005D1947"/>
    <w:rsid w:val="005D1988"/>
    <w:rsid w:val="005D1F1B"/>
    <w:rsid w:val="005D3141"/>
    <w:rsid w:val="005D32A5"/>
    <w:rsid w:val="005D3312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8B"/>
    <w:rsid w:val="005D5ECB"/>
    <w:rsid w:val="005D6421"/>
    <w:rsid w:val="005D64A9"/>
    <w:rsid w:val="005D664C"/>
    <w:rsid w:val="005D729A"/>
    <w:rsid w:val="005D7708"/>
    <w:rsid w:val="005D7724"/>
    <w:rsid w:val="005D7783"/>
    <w:rsid w:val="005D7812"/>
    <w:rsid w:val="005D7D91"/>
    <w:rsid w:val="005D7EDC"/>
    <w:rsid w:val="005D7FB8"/>
    <w:rsid w:val="005E0132"/>
    <w:rsid w:val="005E050C"/>
    <w:rsid w:val="005E07A3"/>
    <w:rsid w:val="005E0966"/>
    <w:rsid w:val="005E0DC9"/>
    <w:rsid w:val="005E1191"/>
    <w:rsid w:val="005E137E"/>
    <w:rsid w:val="005E14CB"/>
    <w:rsid w:val="005E1600"/>
    <w:rsid w:val="005E1825"/>
    <w:rsid w:val="005E1C41"/>
    <w:rsid w:val="005E1FA9"/>
    <w:rsid w:val="005E2143"/>
    <w:rsid w:val="005E29E0"/>
    <w:rsid w:val="005E2A29"/>
    <w:rsid w:val="005E2A2F"/>
    <w:rsid w:val="005E3D8D"/>
    <w:rsid w:val="005E3EB7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4B8"/>
    <w:rsid w:val="005F0882"/>
    <w:rsid w:val="005F0AD1"/>
    <w:rsid w:val="005F0C0A"/>
    <w:rsid w:val="005F117D"/>
    <w:rsid w:val="005F1333"/>
    <w:rsid w:val="005F1503"/>
    <w:rsid w:val="005F1A18"/>
    <w:rsid w:val="005F1E65"/>
    <w:rsid w:val="005F20DA"/>
    <w:rsid w:val="005F243A"/>
    <w:rsid w:val="005F347C"/>
    <w:rsid w:val="005F3B5B"/>
    <w:rsid w:val="005F41B4"/>
    <w:rsid w:val="005F4558"/>
    <w:rsid w:val="005F4910"/>
    <w:rsid w:val="005F4AEF"/>
    <w:rsid w:val="005F4FF2"/>
    <w:rsid w:val="005F5061"/>
    <w:rsid w:val="005F58E1"/>
    <w:rsid w:val="005F5923"/>
    <w:rsid w:val="005F5961"/>
    <w:rsid w:val="005F6AD8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0A31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4EEF"/>
    <w:rsid w:val="00605221"/>
    <w:rsid w:val="006054CA"/>
    <w:rsid w:val="0060579F"/>
    <w:rsid w:val="00606034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4A0"/>
    <w:rsid w:val="0061469B"/>
    <w:rsid w:val="0061473F"/>
    <w:rsid w:val="006147AC"/>
    <w:rsid w:val="00615179"/>
    <w:rsid w:val="006159FB"/>
    <w:rsid w:val="00615A31"/>
    <w:rsid w:val="00616042"/>
    <w:rsid w:val="006176D6"/>
    <w:rsid w:val="00617AF0"/>
    <w:rsid w:val="00617C47"/>
    <w:rsid w:val="00620335"/>
    <w:rsid w:val="00620D3E"/>
    <w:rsid w:val="0062143B"/>
    <w:rsid w:val="00622089"/>
    <w:rsid w:val="00622B5B"/>
    <w:rsid w:val="00622FBB"/>
    <w:rsid w:val="006235E1"/>
    <w:rsid w:val="00623847"/>
    <w:rsid w:val="00623F54"/>
    <w:rsid w:val="006244A2"/>
    <w:rsid w:val="0062474A"/>
    <w:rsid w:val="0062534A"/>
    <w:rsid w:val="0062598A"/>
    <w:rsid w:val="00625F56"/>
    <w:rsid w:val="00625FFE"/>
    <w:rsid w:val="00626887"/>
    <w:rsid w:val="00626A2F"/>
    <w:rsid w:val="00626CF6"/>
    <w:rsid w:val="0062704C"/>
    <w:rsid w:val="006271B3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455"/>
    <w:rsid w:val="006345F3"/>
    <w:rsid w:val="00634907"/>
    <w:rsid w:val="00634D8D"/>
    <w:rsid w:val="006353D8"/>
    <w:rsid w:val="00635C97"/>
    <w:rsid w:val="00635CBB"/>
    <w:rsid w:val="006362E0"/>
    <w:rsid w:val="006364DF"/>
    <w:rsid w:val="006369A8"/>
    <w:rsid w:val="00636F6E"/>
    <w:rsid w:val="006371AE"/>
    <w:rsid w:val="00637A22"/>
    <w:rsid w:val="00637B1E"/>
    <w:rsid w:val="006400D7"/>
    <w:rsid w:val="006409F2"/>
    <w:rsid w:val="00640D4C"/>
    <w:rsid w:val="00640FE2"/>
    <w:rsid w:val="00641767"/>
    <w:rsid w:val="00641B9E"/>
    <w:rsid w:val="00641FC7"/>
    <w:rsid w:val="0064385D"/>
    <w:rsid w:val="00644292"/>
    <w:rsid w:val="006443D7"/>
    <w:rsid w:val="006444A2"/>
    <w:rsid w:val="0064491F"/>
    <w:rsid w:val="00644C12"/>
    <w:rsid w:val="00645630"/>
    <w:rsid w:val="0064563D"/>
    <w:rsid w:val="006457A1"/>
    <w:rsid w:val="0064603E"/>
    <w:rsid w:val="006462C6"/>
    <w:rsid w:val="00646998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19B9"/>
    <w:rsid w:val="00652046"/>
    <w:rsid w:val="00652BA5"/>
    <w:rsid w:val="00652C8F"/>
    <w:rsid w:val="00653D40"/>
    <w:rsid w:val="0065453A"/>
    <w:rsid w:val="0065480C"/>
    <w:rsid w:val="00655094"/>
    <w:rsid w:val="00655D12"/>
    <w:rsid w:val="00655DC9"/>
    <w:rsid w:val="00656266"/>
    <w:rsid w:val="00656436"/>
    <w:rsid w:val="00656B84"/>
    <w:rsid w:val="00656CAD"/>
    <w:rsid w:val="006571D2"/>
    <w:rsid w:val="00657637"/>
    <w:rsid w:val="00660069"/>
    <w:rsid w:val="00660494"/>
    <w:rsid w:val="00660EAE"/>
    <w:rsid w:val="006611EE"/>
    <w:rsid w:val="00661851"/>
    <w:rsid w:val="006618C3"/>
    <w:rsid w:val="00661F67"/>
    <w:rsid w:val="006620BD"/>
    <w:rsid w:val="00662A1C"/>
    <w:rsid w:val="00662B30"/>
    <w:rsid w:val="0066326E"/>
    <w:rsid w:val="00663576"/>
    <w:rsid w:val="00663654"/>
    <w:rsid w:val="00663E98"/>
    <w:rsid w:val="006642D9"/>
    <w:rsid w:val="00664BE8"/>
    <w:rsid w:val="00664C44"/>
    <w:rsid w:val="00664C66"/>
    <w:rsid w:val="00664CF5"/>
    <w:rsid w:val="0066505F"/>
    <w:rsid w:val="006657C4"/>
    <w:rsid w:val="00665C10"/>
    <w:rsid w:val="006660EE"/>
    <w:rsid w:val="006665D0"/>
    <w:rsid w:val="00666756"/>
    <w:rsid w:val="006671B9"/>
    <w:rsid w:val="00667273"/>
    <w:rsid w:val="006675C5"/>
    <w:rsid w:val="006676DA"/>
    <w:rsid w:val="00667EF1"/>
    <w:rsid w:val="00670079"/>
    <w:rsid w:val="00670721"/>
    <w:rsid w:val="00670B2D"/>
    <w:rsid w:val="00670B9F"/>
    <w:rsid w:val="006710A2"/>
    <w:rsid w:val="0067112A"/>
    <w:rsid w:val="006711D0"/>
    <w:rsid w:val="0067144A"/>
    <w:rsid w:val="00671DC1"/>
    <w:rsid w:val="00671E7C"/>
    <w:rsid w:val="006721F4"/>
    <w:rsid w:val="00672243"/>
    <w:rsid w:val="00672338"/>
    <w:rsid w:val="0067265A"/>
    <w:rsid w:val="006727FA"/>
    <w:rsid w:val="00672A45"/>
    <w:rsid w:val="00672C40"/>
    <w:rsid w:val="006733B4"/>
    <w:rsid w:val="00673845"/>
    <w:rsid w:val="00673CA9"/>
    <w:rsid w:val="006742C1"/>
    <w:rsid w:val="00674671"/>
    <w:rsid w:val="0067508B"/>
    <w:rsid w:val="00675442"/>
    <w:rsid w:val="00675A3A"/>
    <w:rsid w:val="00675BA1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A6C"/>
    <w:rsid w:val="00681E82"/>
    <w:rsid w:val="00681F76"/>
    <w:rsid w:val="00682564"/>
    <w:rsid w:val="00682C64"/>
    <w:rsid w:val="00682E5F"/>
    <w:rsid w:val="006830DB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CC8"/>
    <w:rsid w:val="006900C4"/>
    <w:rsid w:val="00690140"/>
    <w:rsid w:val="0069073C"/>
    <w:rsid w:val="00690824"/>
    <w:rsid w:val="00691466"/>
    <w:rsid w:val="00691496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6E8"/>
    <w:rsid w:val="00696229"/>
    <w:rsid w:val="00696B63"/>
    <w:rsid w:val="00696D1F"/>
    <w:rsid w:val="00697683"/>
    <w:rsid w:val="00697760"/>
    <w:rsid w:val="00697D75"/>
    <w:rsid w:val="006A0201"/>
    <w:rsid w:val="006A0E02"/>
    <w:rsid w:val="006A0E59"/>
    <w:rsid w:val="006A1BFF"/>
    <w:rsid w:val="006A2214"/>
    <w:rsid w:val="006A2615"/>
    <w:rsid w:val="006A3788"/>
    <w:rsid w:val="006A38C8"/>
    <w:rsid w:val="006A4119"/>
    <w:rsid w:val="006A4277"/>
    <w:rsid w:val="006A42AF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1F8"/>
    <w:rsid w:val="006B04ED"/>
    <w:rsid w:val="006B0DDD"/>
    <w:rsid w:val="006B1259"/>
    <w:rsid w:val="006B17E1"/>
    <w:rsid w:val="006B19EA"/>
    <w:rsid w:val="006B1C64"/>
    <w:rsid w:val="006B2C0B"/>
    <w:rsid w:val="006B2D9E"/>
    <w:rsid w:val="006B37E1"/>
    <w:rsid w:val="006B38C6"/>
    <w:rsid w:val="006B3911"/>
    <w:rsid w:val="006B3A55"/>
    <w:rsid w:val="006B4084"/>
    <w:rsid w:val="006B41C8"/>
    <w:rsid w:val="006B4313"/>
    <w:rsid w:val="006B4C9B"/>
    <w:rsid w:val="006B4E24"/>
    <w:rsid w:val="006B53B3"/>
    <w:rsid w:val="006B5A01"/>
    <w:rsid w:val="006B5F23"/>
    <w:rsid w:val="006B6BC8"/>
    <w:rsid w:val="006B71B6"/>
    <w:rsid w:val="006B767B"/>
    <w:rsid w:val="006B7CC6"/>
    <w:rsid w:val="006B7F3C"/>
    <w:rsid w:val="006B7FCE"/>
    <w:rsid w:val="006C0315"/>
    <w:rsid w:val="006C04ED"/>
    <w:rsid w:val="006C0645"/>
    <w:rsid w:val="006C0945"/>
    <w:rsid w:val="006C0BE1"/>
    <w:rsid w:val="006C1149"/>
    <w:rsid w:val="006C12DB"/>
    <w:rsid w:val="006C177E"/>
    <w:rsid w:val="006C1986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BDF"/>
    <w:rsid w:val="006C6379"/>
    <w:rsid w:val="006C6419"/>
    <w:rsid w:val="006C66A4"/>
    <w:rsid w:val="006C6C14"/>
    <w:rsid w:val="006C6C35"/>
    <w:rsid w:val="006C6C87"/>
    <w:rsid w:val="006C6CC8"/>
    <w:rsid w:val="006C6E49"/>
    <w:rsid w:val="006C73A5"/>
    <w:rsid w:val="006D013B"/>
    <w:rsid w:val="006D06EC"/>
    <w:rsid w:val="006D0977"/>
    <w:rsid w:val="006D189C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02"/>
    <w:rsid w:val="006D3AF7"/>
    <w:rsid w:val="006D46E3"/>
    <w:rsid w:val="006D491D"/>
    <w:rsid w:val="006D4CE4"/>
    <w:rsid w:val="006D5003"/>
    <w:rsid w:val="006D516C"/>
    <w:rsid w:val="006D557A"/>
    <w:rsid w:val="006D57CC"/>
    <w:rsid w:val="006D5DD6"/>
    <w:rsid w:val="006D6B75"/>
    <w:rsid w:val="006D6BC2"/>
    <w:rsid w:val="006D6CB6"/>
    <w:rsid w:val="006D71E2"/>
    <w:rsid w:val="006D7599"/>
    <w:rsid w:val="006D7D95"/>
    <w:rsid w:val="006E0096"/>
    <w:rsid w:val="006E033B"/>
    <w:rsid w:val="006E0624"/>
    <w:rsid w:val="006E0AC6"/>
    <w:rsid w:val="006E0C7F"/>
    <w:rsid w:val="006E0CC3"/>
    <w:rsid w:val="006E0DC1"/>
    <w:rsid w:val="006E1684"/>
    <w:rsid w:val="006E16BD"/>
    <w:rsid w:val="006E1E3E"/>
    <w:rsid w:val="006E287B"/>
    <w:rsid w:val="006E2E9A"/>
    <w:rsid w:val="006E362D"/>
    <w:rsid w:val="006E37D4"/>
    <w:rsid w:val="006E3FEB"/>
    <w:rsid w:val="006E497B"/>
    <w:rsid w:val="006E4BF3"/>
    <w:rsid w:val="006E4E7D"/>
    <w:rsid w:val="006E57A2"/>
    <w:rsid w:val="006E5BB1"/>
    <w:rsid w:val="006E614B"/>
    <w:rsid w:val="006E6174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F7"/>
    <w:rsid w:val="006F567D"/>
    <w:rsid w:val="006F5B6C"/>
    <w:rsid w:val="006F662B"/>
    <w:rsid w:val="006F6762"/>
    <w:rsid w:val="006F6A93"/>
    <w:rsid w:val="006F6B23"/>
    <w:rsid w:val="006F6E8B"/>
    <w:rsid w:val="006F6F65"/>
    <w:rsid w:val="006F7478"/>
    <w:rsid w:val="006F74B8"/>
    <w:rsid w:val="006F77AC"/>
    <w:rsid w:val="006F7BBF"/>
    <w:rsid w:val="006F7C43"/>
    <w:rsid w:val="006F7CB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28BC"/>
    <w:rsid w:val="00702BBA"/>
    <w:rsid w:val="00702CC8"/>
    <w:rsid w:val="007031F4"/>
    <w:rsid w:val="00703234"/>
    <w:rsid w:val="007035E7"/>
    <w:rsid w:val="00704303"/>
    <w:rsid w:val="007046F0"/>
    <w:rsid w:val="00705208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7BC"/>
    <w:rsid w:val="00712E15"/>
    <w:rsid w:val="00712F4C"/>
    <w:rsid w:val="0071308D"/>
    <w:rsid w:val="00713417"/>
    <w:rsid w:val="00713C6B"/>
    <w:rsid w:val="007141AF"/>
    <w:rsid w:val="007141D8"/>
    <w:rsid w:val="00714B01"/>
    <w:rsid w:val="00714BDA"/>
    <w:rsid w:val="00714FE5"/>
    <w:rsid w:val="00715536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3FAF"/>
    <w:rsid w:val="00724288"/>
    <w:rsid w:val="0072521E"/>
    <w:rsid w:val="00725348"/>
    <w:rsid w:val="00725995"/>
    <w:rsid w:val="00725AD6"/>
    <w:rsid w:val="007269A7"/>
    <w:rsid w:val="00726B62"/>
    <w:rsid w:val="00727239"/>
    <w:rsid w:val="00727586"/>
    <w:rsid w:val="0072786E"/>
    <w:rsid w:val="00727969"/>
    <w:rsid w:val="00727D2B"/>
    <w:rsid w:val="00727E5C"/>
    <w:rsid w:val="00727EA3"/>
    <w:rsid w:val="007302EE"/>
    <w:rsid w:val="00730B87"/>
    <w:rsid w:val="00730D53"/>
    <w:rsid w:val="00731146"/>
    <w:rsid w:val="0073122E"/>
    <w:rsid w:val="00731516"/>
    <w:rsid w:val="00731EF5"/>
    <w:rsid w:val="00731F61"/>
    <w:rsid w:val="007322AB"/>
    <w:rsid w:val="00732354"/>
    <w:rsid w:val="007323DE"/>
    <w:rsid w:val="007324DB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87"/>
    <w:rsid w:val="00733DC8"/>
    <w:rsid w:val="00734193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12D"/>
    <w:rsid w:val="00737643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6DB"/>
    <w:rsid w:val="007447BA"/>
    <w:rsid w:val="00744CE5"/>
    <w:rsid w:val="00744F20"/>
    <w:rsid w:val="00745362"/>
    <w:rsid w:val="00745A36"/>
    <w:rsid w:val="00746341"/>
    <w:rsid w:val="0074646E"/>
    <w:rsid w:val="0074651B"/>
    <w:rsid w:val="007469BC"/>
    <w:rsid w:val="00746A69"/>
    <w:rsid w:val="00746B5A"/>
    <w:rsid w:val="00747064"/>
    <w:rsid w:val="007474FD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504"/>
    <w:rsid w:val="00753801"/>
    <w:rsid w:val="0075408E"/>
    <w:rsid w:val="00754948"/>
    <w:rsid w:val="00754B64"/>
    <w:rsid w:val="00754D66"/>
    <w:rsid w:val="00754D6A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8AD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42FF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2C0"/>
    <w:rsid w:val="00773D21"/>
    <w:rsid w:val="00773EC4"/>
    <w:rsid w:val="00773F71"/>
    <w:rsid w:val="00774956"/>
    <w:rsid w:val="00774C01"/>
    <w:rsid w:val="00775641"/>
    <w:rsid w:val="0077581F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4A5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0FDD"/>
    <w:rsid w:val="00791120"/>
    <w:rsid w:val="0079138F"/>
    <w:rsid w:val="007913A4"/>
    <w:rsid w:val="0079166F"/>
    <w:rsid w:val="0079175B"/>
    <w:rsid w:val="00791D8C"/>
    <w:rsid w:val="00792065"/>
    <w:rsid w:val="007920E8"/>
    <w:rsid w:val="0079243D"/>
    <w:rsid w:val="00792572"/>
    <w:rsid w:val="007926E8"/>
    <w:rsid w:val="007928C7"/>
    <w:rsid w:val="00792BB6"/>
    <w:rsid w:val="00792C41"/>
    <w:rsid w:val="00792CE2"/>
    <w:rsid w:val="00793102"/>
    <w:rsid w:val="0079314E"/>
    <w:rsid w:val="007931A2"/>
    <w:rsid w:val="007934BB"/>
    <w:rsid w:val="0079351B"/>
    <w:rsid w:val="0079354E"/>
    <w:rsid w:val="00793FF0"/>
    <w:rsid w:val="007945E1"/>
    <w:rsid w:val="00794896"/>
    <w:rsid w:val="00794F65"/>
    <w:rsid w:val="00795382"/>
    <w:rsid w:val="007953C6"/>
    <w:rsid w:val="007955B2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97AA7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CBF"/>
    <w:rsid w:val="007B0D75"/>
    <w:rsid w:val="007B10E1"/>
    <w:rsid w:val="007B1156"/>
    <w:rsid w:val="007B1BC4"/>
    <w:rsid w:val="007B1F94"/>
    <w:rsid w:val="007B258B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80F"/>
    <w:rsid w:val="007B4AB4"/>
    <w:rsid w:val="007B4B60"/>
    <w:rsid w:val="007B4EC3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3E4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803"/>
    <w:rsid w:val="007C2ACF"/>
    <w:rsid w:val="007C2C1E"/>
    <w:rsid w:val="007C30C0"/>
    <w:rsid w:val="007C36D4"/>
    <w:rsid w:val="007C3A04"/>
    <w:rsid w:val="007C3E24"/>
    <w:rsid w:val="007C51CF"/>
    <w:rsid w:val="007C555D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A7B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6796"/>
    <w:rsid w:val="007D7097"/>
    <w:rsid w:val="007D7F5A"/>
    <w:rsid w:val="007E0323"/>
    <w:rsid w:val="007E07E7"/>
    <w:rsid w:val="007E088A"/>
    <w:rsid w:val="007E0978"/>
    <w:rsid w:val="007E0E6D"/>
    <w:rsid w:val="007E1125"/>
    <w:rsid w:val="007E19BC"/>
    <w:rsid w:val="007E1D36"/>
    <w:rsid w:val="007E1EE7"/>
    <w:rsid w:val="007E1FB4"/>
    <w:rsid w:val="007E22F8"/>
    <w:rsid w:val="007E255C"/>
    <w:rsid w:val="007E27AE"/>
    <w:rsid w:val="007E2AD8"/>
    <w:rsid w:val="007E2C93"/>
    <w:rsid w:val="007E2CCC"/>
    <w:rsid w:val="007E2F17"/>
    <w:rsid w:val="007E32B5"/>
    <w:rsid w:val="007E3716"/>
    <w:rsid w:val="007E3770"/>
    <w:rsid w:val="007E3F55"/>
    <w:rsid w:val="007E4194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7F3"/>
    <w:rsid w:val="007E69DE"/>
    <w:rsid w:val="007E6D25"/>
    <w:rsid w:val="007E74F6"/>
    <w:rsid w:val="007E7819"/>
    <w:rsid w:val="007E7996"/>
    <w:rsid w:val="007F049B"/>
    <w:rsid w:val="007F061D"/>
    <w:rsid w:val="007F0AD1"/>
    <w:rsid w:val="007F1023"/>
    <w:rsid w:val="007F1CE2"/>
    <w:rsid w:val="007F1F9B"/>
    <w:rsid w:val="007F214E"/>
    <w:rsid w:val="007F2620"/>
    <w:rsid w:val="007F26A3"/>
    <w:rsid w:val="007F2753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243"/>
    <w:rsid w:val="007F552B"/>
    <w:rsid w:val="007F5A5F"/>
    <w:rsid w:val="007F6486"/>
    <w:rsid w:val="007F651D"/>
    <w:rsid w:val="007F6756"/>
    <w:rsid w:val="007F67B4"/>
    <w:rsid w:val="007F726E"/>
    <w:rsid w:val="007F72F7"/>
    <w:rsid w:val="007F7B00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6AC6"/>
    <w:rsid w:val="0080760A"/>
    <w:rsid w:val="00807ACB"/>
    <w:rsid w:val="00807CD1"/>
    <w:rsid w:val="00807CED"/>
    <w:rsid w:val="00807FFD"/>
    <w:rsid w:val="00810139"/>
    <w:rsid w:val="008105AC"/>
    <w:rsid w:val="00810DCB"/>
    <w:rsid w:val="00811247"/>
    <w:rsid w:val="00811691"/>
    <w:rsid w:val="008116D3"/>
    <w:rsid w:val="00811BD9"/>
    <w:rsid w:val="0081213F"/>
    <w:rsid w:val="0081239F"/>
    <w:rsid w:val="008125A9"/>
    <w:rsid w:val="008128E5"/>
    <w:rsid w:val="00812CCF"/>
    <w:rsid w:val="008134B9"/>
    <w:rsid w:val="00813704"/>
    <w:rsid w:val="008139FB"/>
    <w:rsid w:val="00813D09"/>
    <w:rsid w:val="008140A2"/>
    <w:rsid w:val="00814352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96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90C"/>
    <w:rsid w:val="00824B48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5C"/>
    <w:rsid w:val="0082796D"/>
    <w:rsid w:val="00827BEC"/>
    <w:rsid w:val="00830357"/>
    <w:rsid w:val="008307B1"/>
    <w:rsid w:val="00830E32"/>
    <w:rsid w:val="00831E63"/>
    <w:rsid w:val="00831FDC"/>
    <w:rsid w:val="008322C0"/>
    <w:rsid w:val="0083281F"/>
    <w:rsid w:val="00833299"/>
    <w:rsid w:val="0083340E"/>
    <w:rsid w:val="0083347C"/>
    <w:rsid w:val="00833613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7B89"/>
    <w:rsid w:val="00840375"/>
    <w:rsid w:val="0084049E"/>
    <w:rsid w:val="008406BE"/>
    <w:rsid w:val="0084182B"/>
    <w:rsid w:val="008418C5"/>
    <w:rsid w:val="0084239A"/>
    <w:rsid w:val="00842492"/>
    <w:rsid w:val="00842523"/>
    <w:rsid w:val="00842EF0"/>
    <w:rsid w:val="00842F19"/>
    <w:rsid w:val="00843563"/>
    <w:rsid w:val="00843775"/>
    <w:rsid w:val="008437B6"/>
    <w:rsid w:val="008437C1"/>
    <w:rsid w:val="00844085"/>
    <w:rsid w:val="008440B1"/>
    <w:rsid w:val="008442B6"/>
    <w:rsid w:val="008444AF"/>
    <w:rsid w:val="0084515E"/>
    <w:rsid w:val="00845503"/>
    <w:rsid w:val="008456C5"/>
    <w:rsid w:val="00845788"/>
    <w:rsid w:val="00845831"/>
    <w:rsid w:val="00845960"/>
    <w:rsid w:val="0084598D"/>
    <w:rsid w:val="008459B3"/>
    <w:rsid w:val="00845EAB"/>
    <w:rsid w:val="0084647D"/>
    <w:rsid w:val="00846C1D"/>
    <w:rsid w:val="00846CDA"/>
    <w:rsid w:val="00846E1A"/>
    <w:rsid w:val="00846F34"/>
    <w:rsid w:val="00847181"/>
    <w:rsid w:val="008473AB"/>
    <w:rsid w:val="008476BA"/>
    <w:rsid w:val="00847844"/>
    <w:rsid w:val="00847856"/>
    <w:rsid w:val="008478C2"/>
    <w:rsid w:val="008479E2"/>
    <w:rsid w:val="0085003B"/>
    <w:rsid w:val="008502DA"/>
    <w:rsid w:val="008505C8"/>
    <w:rsid w:val="00850E80"/>
    <w:rsid w:val="00851344"/>
    <w:rsid w:val="00851BAF"/>
    <w:rsid w:val="00852235"/>
    <w:rsid w:val="00852C2F"/>
    <w:rsid w:val="00852D92"/>
    <w:rsid w:val="00852EFD"/>
    <w:rsid w:val="008533EC"/>
    <w:rsid w:val="00853628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5A8B"/>
    <w:rsid w:val="0085674F"/>
    <w:rsid w:val="00856B07"/>
    <w:rsid w:val="008570DA"/>
    <w:rsid w:val="008571E2"/>
    <w:rsid w:val="008575DB"/>
    <w:rsid w:val="00857D31"/>
    <w:rsid w:val="0086035B"/>
    <w:rsid w:val="008605E1"/>
    <w:rsid w:val="008607C2"/>
    <w:rsid w:val="008607D3"/>
    <w:rsid w:val="00860979"/>
    <w:rsid w:val="008609E9"/>
    <w:rsid w:val="00860A29"/>
    <w:rsid w:val="00860A77"/>
    <w:rsid w:val="00860C2F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4E10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257"/>
    <w:rsid w:val="00875451"/>
    <w:rsid w:val="00875471"/>
    <w:rsid w:val="008754A4"/>
    <w:rsid w:val="0087576F"/>
    <w:rsid w:val="008757E3"/>
    <w:rsid w:val="00875A06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A4B"/>
    <w:rsid w:val="00882CBC"/>
    <w:rsid w:val="00882D4A"/>
    <w:rsid w:val="00883125"/>
    <w:rsid w:val="008838D8"/>
    <w:rsid w:val="00883926"/>
    <w:rsid w:val="00883A94"/>
    <w:rsid w:val="00884241"/>
    <w:rsid w:val="008844EE"/>
    <w:rsid w:val="00884BC6"/>
    <w:rsid w:val="00884C03"/>
    <w:rsid w:val="00885278"/>
    <w:rsid w:val="008852A4"/>
    <w:rsid w:val="00885423"/>
    <w:rsid w:val="008856F9"/>
    <w:rsid w:val="008859A7"/>
    <w:rsid w:val="00885A53"/>
    <w:rsid w:val="00885B29"/>
    <w:rsid w:val="00885CDC"/>
    <w:rsid w:val="00885E99"/>
    <w:rsid w:val="00885EF3"/>
    <w:rsid w:val="008862DF"/>
    <w:rsid w:val="008864E9"/>
    <w:rsid w:val="00886803"/>
    <w:rsid w:val="00886965"/>
    <w:rsid w:val="00886B3B"/>
    <w:rsid w:val="00886DFC"/>
    <w:rsid w:val="0088730D"/>
    <w:rsid w:val="00887A9E"/>
    <w:rsid w:val="00887C88"/>
    <w:rsid w:val="00887F23"/>
    <w:rsid w:val="0089015D"/>
    <w:rsid w:val="00890596"/>
    <w:rsid w:val="00890DB1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7D6"/>
    <w:rsid w:val="00895967"/>
    <w:rsid w:val="00895B7C"/>
    <w:rsid w:val="00895BC7"/>
    <w:rsid w:val="00895CE2"/>
    <w:rsid w:val="00896598"/>
    <w:rsid w:val="008967B0"/>
    <w:rsid w:val="00897198"/>
    <w:rsid w:val="0089760E"/>
    <w:rsid w:val="00897679"/>
    <w:rsid w:val="00897AFF"/>
    <w:rsid w:val="00897C4F"/>
    <w:rsid w:val="008A0361"/>
    <w:rsid w:val="008A08C7"/>
    <w:rsid w:val="008A0F68"/>
    <w:rsid w:val="008A12B6"/>
    <w:rsid w:val="008A12DB"/>
    <w:rsid w:val="008A14BF"/>
    <w:rsid w:val="008A15C8"/>
    <w:rsid w:val="008A16CC"/>
    <w:rsid w:val="008A1985"/>
    <w:rsid w:val="008A1D96"/>
    <w:rsid w:val="008A1DFC"/>
    <w:rsid w:val="008A1F33"/>
    <w:rsid w:val="008A244C"/>
    <w:rsid w:val="008A26D2"/>
    <w:rsid w:val="008A276E"/>
    <w:rsid w:val="008A2BEB"/>
    <w:rsid w:val="008A2F2C"/>
    <w:rsid w:val="008A3893"/>
    <w:rsid w:val="008A4008"/>
    <w:rsid w:val="008A4041"/>
    <w:rsid w:val="008A4190"/>
    <w:rsid w:val="008A4220"/>
    <w:rsid w:val="008A4412"/>
    <w:rsid w:val="008A4C09"/>
    <w:rsid w:val="008A593F"/>
    <w:rsid w:val="008A5AE3"/>
    <w:rsid w:val="008A5B08"/>
    <w:rsid w:val="008A603F"/>
    <w:rsid w:val="008A618C"/>
    <w:rsid w:val="008A622B"/>
    <w:rsid w:val="008A6502"/>
    <w:rsid w:val="008A66DB"/>
    <w:rsid w:val="008A6F08"/>
    <w:rsid w:val="008A7476"/>
    <w:rsid w:val="008A7617"/>
    <w:rsid w:val="008B00E6"/>
    <w:rsid w:val="008B065E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B20"/>
    <w:rsid w:val="008B2D73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6E56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9BC"/>
    <w:rsid w:val="008C1C47"/>
    <w:rsid w:val="008C264A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716"/>
    <w:rsid w:val="008C7899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47E0"/>
    <w:rsid w:val="008D4D5D"/>
    <w:rsid w:val="008D524C"/>
    <w:rsid w:val="008D571B"/>
    <w:rsid w:val="008D5951"/>
    <w:rsid w:val="008D5B75"/>
    <w:rsid w:val="008D5BD7"/>
    <w:rsid w:val="008D5C68"/>
    <w:rsid w:val="008D5CEF"/>
    <w:rsid w:val="008D6994"/>
    <w:rsid w:val="008D6ADB"/>
    <w:rsid w:val="008D6C70"/>
    <w:rsid w:val="008D6FAB"/>
    <w:rsid w:val="008D7459"/>
    <w:rsid w:val="008D74DF"/>
    <w:rsid w:val="008D7862"/>
    <w:rsid w:val="008D7DBE"/>
    <w:rsid w:val="008E074F"/>
    <w:rsid w:val="008E1096"/>
    <w:rsid w:val="008E133B"/>
    <w:rsid w:val="008E150D"/>
    <w:rsid w:val="008E1B17"/>
    <w:rsid w:val="008E2466"/>
    <w:rsid w:val="008E2B78"/>
    <w:rsid w:val="008E2CA7"/>
    <w:rsid w:val="008E2EB7"/>
    <w:rsid w:val="008E2EDF"/>
    <w:rsid w:val="008E30BE"/>
    <w:rsid w:val="008E374F"/>
    <w:rsid w:val="008E3A00"/>
    <w:rsid w:val="008E3D4B"/>
    <w:rsid w:val="008E42D8"/>
    <w:rsid w:val="008E49A4"/>
    <w:rsid w:val="008E4EC7"/>
    <w:rsid w:val="008E547C"/>
    <w:rsid w:val="008E5900"/>
    <w:rsid w:val="008E5B11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028"/>
    <w:rsid w:val="008F5134"/>
    <w:rsid w:val="008F56F9"/>
    <w:rsid w:val="008F573E"/>
    <w:rsid w:val="008F5A23"/>
    <w:rsid w:val="008F5C8D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3F4"/>
    <w:rsid w:val="00900453"/>
    <w:rsid w:val="009008F0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2D8E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A82"/>
    <w:rsid w:val="00905BCF"/>
    <w:rsid w:val="00905F46"/>
    <w:rsid w:val="009062DD"/>
    <w:rsid w:val="009064E8"/>
    <w:rsid w:val="009068DE"/>
    <w:rsid w:val="00906CF1"/>
    <w:rsid w:val="00906E8A"/>
    <w:rsid w:val="0090704D"/>
    <w:rsid w:val="00907064"/>
    <w:rsid w:val="009075E7"/>
    <w:rsid w:val="00907639"/>
    <w:rsid w:val="00907731"/>
    <w:rsid w:val="00907C68"/>
    <w:rsid w:val="00910275"/>
    <w:rsid w:val="00910A34"/>
    <w:rsid w:val="009112B3"/>
    <w:rsid w:val="00911767"/>
    <w:rsid w:val="009118E3"/>
    <w:rsid w:val="009118E5"/>
    <w:rsid w:val="00911C16"/>
    <w:rsid w:val="00911D09"/>
    <w:rsid w:val="00911FEB"/>
    <w:rsid w:val="009123D0"/>
    <w:rsid w:val="0091245F"/>
    <w:rsid w:val="0091277A"/>
    <w:rsid w:val="00912847"/>
    <w:rsid w:val="00912860"/>
    <w:rsid w:val="009129D4"/>
    <w:rsid w:val="00912B7C"/>
    <w:rsid w:val="00912FD7"/>
    <w:rsid w:val="00913178"/>
    <w:rsid w:val="009137EA"/>
    <w:rsid w:val="009138BF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4BB"/>
    <w:rsid w:val="009165D9"/>
    <w:rsid w:val="009168BB"/>
    <w:rsid w:val="00916983"/>
    <w:rsid w:val="00916FEF"/>
    <w:rsid w:val="00917B63"/>
    <w:rsid w:val="00917F9E"/>
    <w:rsid w:val="00920230"/>
    <w:rsid w:val="009206E0"/>
    <w:rsid w:val="00920820"/>
    <w:rsid w:val="009209DD"/>
    <w:rsid w:val="00920AC6"/>
    <w:rsid w:val="00920EAC"/>
    <w:rsid w:val="00921371"/>
    <w:rsid w:val="009217D3"/>
    <w:rsid w:val="00921A21"/>
    <w:rsid w:val="00921C2D"/>
    <w:rsid w:val="00921FE5"/>
    <w:rsid w:val="009220D9"/>
    <w:rsid w:val="009227A9"/>
    <w:rsid w:val="00922D3A"/>
    <w:rsid w:val="00923169"/>
    <w:rsid w:val="0092357D"/>
    <w:rsid w:val="009235F0"/>
    <w:rsid w:val="0092365F"/>
    <w:rsid w:val="00923B43"/>
    <w:rsid w:val="00923C85"/>
    <w:rsid w:val="00923FC2"/>
    <w:rsid w:val="00924169"/>
    <w:rsid w:val="00924345"/>
    <w:rsid w:val="009247FE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AEB"/>
    <w:rsid w:val="00930BF7"/>
    <w:rsid w:val="00930E58"/>
    <w:rsid w:val="00931017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307"/>
    <w:rsid w:val="009417F1"/>
    <w:rsid w:val="00941A12"/>
    <w:rsid w:val="00941AA0"/>
    <w:rsid w:val="00941B65"/>
    <w:rsid w:val="00941DFC"/>
    <w:rsid w:val="00941F04"/>
    <w:rsid w:val="00942030"/>
    <w:rsid w:val="009424B3"/>
    <w:rsid w:val="00942FC1"/>
    <w:rsid w:val="0094312F"/>
    <w:rsid w:val="0094351C"/>
    <w:rsid w:val="00943581"/>
    <w:rsid w:val="00943777"/>
    <w:rsid w:val="0094383D"/>
    <w:rsid w:val="00943E8C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405"/>
    <w:rsid w:val="00947624"/>
    <w:rsid w:val="00947B30"/>
    <w:rsid w:val="00947D10"/>
    <w:rsid w:val="00950256"/>
    <w:rsid w:val="009503E5"/>
    <w:rsid w:val="00950548"/>
    <w:rsid w:val="009511A5"/>
    <w:rsid w:val="009515F9"/>
    <w:rsid w:val="00951978"/>
    <w:rsid w:val="00951EA1"/>
    <w:rsid w:val="00951F52"/>
    <w:rsid w:val="00952B43"/>
    <w:rsid w:val="00952BBC"/>
    <w:rsid w:val="00952C75"/>
    <w:rsid w:val="00952D9A"/>
    <w:rsid w:val="009530AA"/>
    <w:rsid w:val="009530FE"/>
    <w:rsid w:val="00953CE3"/>
    <w:rsid w:val="00954609"/>
    <w:rsid w:val="009546F5"/>
    <w:rsid w:val="00954AAF"/>
    <w:rsid w:val="00954B81"/>
    <w:rsid w:val="00954C91"/>
    <w:rsid w:val="00954E70"/>
    <w:rsid w:val="00954F40"/>
    <w:rsid w:val="00955000"/>
    <w:rsid w:val="009550E8"/>
    <w:rsid w:val="009556DA"/>
    <w:rsid w:val="009556E4"/>
    <w:rsid w:val="00956523"/>
    <w:rsid w:val="009567B1"/>
    <w:rsid w:val="00956917"/>
    <w:rsid w:val="00956F70"/>
    <w:rsid w:val="009570CC"/>
    <w:rsid w:val="00957435"/>
    <w:rsid w:val="00957484"/>
    <w:rsid w:val="009579BE"/>
    <w:rsid w:val="00957D66"/>
    <w:rsid w:val="00957EF1"/>
    <w:rsid w:val="00960023"/>
    <w:rsid w:val="009602B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5B"/>
    <w:rsid w:val="00965E8E"/>
    <w:rsid w:val="00965F87"/>
    <w:rsid w:val="0096633C"/>
    <w:rsid w:val="00966B1C"/>
    <w:rsid w:val="0096728D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088"/>
    <w:rsid w:val="00972164"/>
    <w:rsid w:val="00972301"/>
    <w:rsid w:val="00973289"/>
    <w:rsid w:val="00973426"/>
    <w:rsid w:val="009741CD"/>
    <w:rsid w:val="00974209"/>
    <w:rsid w:val="0097482C"/>
    <w:rsid w:val="009748B6"/>
    <w:rsid w:val="009748D0"/>
    <w:rsid w:val="009756AF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77DC5"/>
    <w:rsid w:val="00977DDD"/>
    <w:rsid w:val="0098006E"/>
    <w:rsid w:val="009802C0"/>
    <w:rsid w:val="0098082C"/>
    <w:rsid w:val="00980957"/>
    <w:rsid w:val="0098145C"/>
    <w:rsid w:val="00981B11"/>
    <w:rsid w:val="00981DA5"/>
    <w:rsid w:val="009820A2"/>
    <w:rsid w:val="009821E7"/>
    <w:rsid w:val="0098254C"/>
    <w:rsid w:val="00982662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AB"/>
    <w:rsid w:val="009848B6"/>
    <w:rsid w:val="00984CAE"/>
    <w:rsid w:val="00984D52"/>
    <w:rsid w:val="0098554B"/>
    <w:rsid w:val="00985B09"/>
    <w:rsid w:val="00985C47"/>
    <w:rsid w:val="009863DD"/>
    <w:rsid w:val="009865A3"/>
    <w:rsid w:val="009866B2"/>
    <w:rsid w:val="00986AC6"/>
    <w:rsid w:val="00986D9D"/>
    <w:rsid w:val="00986F72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5B8A"/>
    <w:rsid w:val="009963C7"/>
    <w:rsid w:val="0099735A"/>
    <w:rsid w:val="009973CA"/>
    <w:rsid w:val="00997B81"/>
    <w:rsid w:val="00997E3F"/>
    <w:rsid w:val="009A0291"/>
    <w:rsid w:val="009A0716"/>
    <w:rsid w:val="009A0996"/>
    <w:rsid w:val="009A0C14"/>
    <w:rsid w:val="009A0C8D"/>
    <w:rsid w:val="009A1468"/>
    <w:rsid w:val="009A1948"/>
    <w:rsid w:val="009A201B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4E6"/>
    <w:rsid w:val="009A65D0"/>
    <w:rsid w:val="009A6772"/>
    <w:rsid w:val="009A67B9"/>
    <w:rsid w:val="009A6905"/>
    <w:rsid w:val="009A6B13"/>
    <w:rsid w:val="009A6F85"/>
    <w:rsid w:val="009A7226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2D50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044"/>
    <w:rsid w:val="009B6140"/>
    <w:rsid w:val="009B6142"/>
    <w:rsid w:val="009B6A25"/>
    <w:rsid w:val="009B6FCE"/>
    <w:rsid w:val="009B753E"/>
    <w:rsid w:val="009C0003"/>
    <w:rsid w:val="009C014D"/>
    <w:rsid w:val="009C035A"/>
    <w:rsid w:val="009C0CAE"/>
    <w:rsid w:val="009C0E12"/>
    <w:rsid w:val="009C1258"/>
    <w:rsid w:val="009C1320"/>
    <w:rsid w:val="009C170B"/>
    <w:rsid w:val="009C1A91"/>
    <w:rsid w:val="009C1DD3"/>
    <w:rsid w:val="009C1E77"/>
    <w:rsid w:val="009C1FAC"/>
    <w:rsid w:val="009C2118"/>
    <w:rsid w:val="009C21FF"/>
    <w:rsid w:val="009C301B"/>
    <w:rsid w:val="009C3352"/>
    <w:rsid w:val="009C3380"/>
    <w:rsid w:val="009C3939"/>
    <w:rsid w:val="009C39AC"/>
    <w:rsid w:val="009C39FE"/>
    <w:rsid w:val="009C3A3A"/>
    <w:rsid w:val="009C3B62"/>
    <w:rsid w:val="009C3C3F"/>
    <w:rsid w:val="009C3F0B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432"/>
    <w:rsid w:val="009D1D0E"/>
    <w:rsid w:val="009D26FD"/>
    <w:rsid w:val="009D2717"/>
    <w:rsid w:val="009D2864"/>
    <w:rsid w:val="009D2ACD"/>
    <w:rsid w:val="009D2AD0"/>
    <w:rsid w:val="009D3212"/>
    <w:rsid w:val="009D3775"/>
    <w:rsid w:val="009D42A2"/>
    <w:rsid w:val="009D46C0"/>
    <w:rsid w:val="009D4968"/>
    <w:rsid w:val="009D4AD0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362D"/>
    <w:rsid w:val="009E4171"/>
    <w:rsid w:val="009E4427"/>
    <w:rsid w:val="009E4E41"/>
    <w:rsid w:val="009E54D4"/>
    <w:rsid w:val="009E5532"/>
    <w:rsid w:val="009E55A0"/>
    <w:rsid w:val="009E58CD"/>
    <w:rsid w:val="009E5E1D"/>
    <w:rsid w:val="009E6784"/>
    <w:rsid w:val="009E69F5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B8B"/>
    <w:rsid w:val="009F2E5A"/>
    <w:rsid w:val="009F314E"/>
    <w:rsid w:val="009F33F5"/>
    <w:rsid w:val="009F3B29"/>
    <w:rsid w:val="009F3F1F"/>
    <w:rsid w:val="009F46AB"/>
    <w:rsid w:val="009F47CA"/>
    <w:rsid w:val="009F4AF6"/>
    <w:rsid w:val="009F4B9E"/>
    <w:rsid w:val="009F4F63"/>
    <w:rsid w:val="009F56EA"/>
    <w:rsid w:val="009F57CA"/>
    <w:rsid w:val="009F5A22"/>
    <w:rsid w:val="009F5EA5"/>
    <w:rsid w:val="009F6736"/>
    <w:rsid w:val="009F70CA"/>
    <w:rsid w:val="009F7323"/>
    <w:rsid w:val="009F7518"/>
    <w:rsid w:val="009F789F"/>
    <w:rsid w:val="009F7CF6"/>
    <w:rsid w:val="009F7F23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7FD"/>
    <w:rsid w:val="00A038B0"/>
    <w:rsid w:val="00A03950"/>
    <w:rsid w:val="00A03EC4"/>
    <w:rsid w:val="00A03EC6"/>
    <w:rsid w:val="00A0417C"/>
    <w:rsid w:val="00A0484B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10527"/>
    <w:rsid w:val="00A10CA2"/>
    <w:rsid w:val="00A11B80"/>
    <w:rsid w:val="00A12198"/>
    <w:rsid w:val="00A125D9"/>
    <w:rsid w:val="00A12736"/>
    <w:rsid w:val="00A12CB0"/>
    <w:rsid w:val="00A13154"/>
    <w:rsid w:val="00A132C6"/>
    <w:rsid w:val="00A134DF"/>
    <w:rsid w:val="00A134E4"/>
    <w:rsid w:val="00A135E4"/>
    <w:rsid w:val="00A13A18"/>
    <w:rsid w:val="00A13CE3"/>
    <w:rsid w:val="00A13E17"/>
    <w:rsid w:val="00A1400D"/>
    <w:rsid w:val="00A1409B"/>
    <w:rsid w:val="00A141FD"/>
    <w:rsid w:val="00A143A3"/>
    <w:rsid w:val="00A1495C"/>
    <w:rsid w:val="00A15E10"/>
    <w:rsid w:val="00A15E2A"/>
    <w:rsid w:val="00A161B7"/>
    <w:rsid w:val="00A16834"/>
    <w:rsid w:val="00A1697B"/>
    <w:rsid w:val="00A16B18"/>
    <w:rsid w:val="00A16D62"/>
    <w:rsid w:val="00A16EAA"/>
    <w:rsid w:val="00A16FC4"/>
    <w:rsid w:val="00A16FF0"/>
    <w:rsid w:val="00A17044"/>
    <w:rsid w:val="00A17198"/>
    <w:rsid w:val="00A17BCD"/>
    <w:rsid w:val="00A17E77"/>
    <w:rsid w:val="00A20410"/>
    <w:rsid w:val="00A2103A"/>
    <w:rsid w:val="00A2168E"/>
    <w:rsid w:val="00A2195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316"/>
    <w:rsid w:val="00A315D9"/>
    <w:rsid w:val="00A316C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6CC3"/>
    <w:rsid w:val="00A370E1"/>
    <w:rsid w:val="00A37199"/>
    <w:rsid w:val="00A374E6"/>
    <w:rsid w:val="00A40DDB"/>
    <w:rsid w:val="00A412D9"/>
    <w:rsid w:val="00A41788"/>
    <w:rsid w:val="00A41817"/>
    <w:rsid w:val="00A418CC"/>
    <w:rsid w:val="00A418CF"/>
    <w:rsid w:val="00A41AA5"/>
    <w:rsid w:val="00A4239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3F66"/>
    <w:rsid w:val="00A44170"/>
    <w:rsid w:val="00A4419C"/>
    <w:rsid w:val="00A44353"/>
    <w:rsid w:val="00A44DEF"/>
    <w:rsid w:val="00A459F5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4D8A"/>
    <w:rsid w:val="00A55222"/>
    <w:rsid w:val="00A55271"/>
    <w:rsid w:val="00A557FA"/>
    <w:rsid w:val="00A558DD"/>
    <w:rsid w:val="00A55F55"/>
    <w:rsid w:val="00A564A1"/>
    <w:rsid w:val="00A56656"/>
    <w:rsid w:val="00A5667E"/>
    <w:rsid w:val="00A5670A"/>
    <w:rsid w:val="00A56A42"/>
    <w:rsid w:val="00A56BE4"/>
    <w:rsid w:val="00A56CE1"/>
    <w:rsid w:val="00A56F05"/>
    <w:rsid w:val="00A57DCA"/>
    <w:rsid w:val="00A57EDD"/>
    <w:rsid w:val="00A60037"/>
    <w:rsid w:val="00A60168"/>
    <w:rsid w:val="00A609AA"/>
    <w:rsid w:val="00A60BB5"/>
    <w:rsid w:val="00A60EDA"/>
    <w:rsid w:val="00A60FBD"/>
    <w:rsid w:val="00A61405"/>
    <w:rsid w:val="00A61A54"/>
    <w:rsid w:val="00A61BF5"/>
    <w:rsid w:val="00A620B3"/>
    <w:rsid w:val="00A623E8"/>
    <w:rsid w:val="00A635EC"/>
    <w:rsid w:val="00A63D5A"/>
    <w:rsid w:val="00A63FC0"/>
    <w:rsid w:val="00A6475F"/>
    <w:rsid w:val="00A649C5"/>
    <w:rsid w:val="00A64A4C"/>
    <w:rsid w:val="00A64F02"/>
    <w:rsid w:val="00A65663"/>
    <w:rsid w:val="00A658AF"/>
    <w:rsid w:val="00A65957"/>
    <w:rsid w:val="00A659D2"/>
    <w:rsid w:val="00A65B70"/>
    <w:rsid w:val="00A660D0"/>
    <w:rsid w:val="00A66B89"/>
    <w:rsid w:val="00A6735D"/>
    <w:rsid w:val="00A67400"/>
    <w:rsid w:val="00A7015B"/>
    <w:rsid w:val="00A70174"/>
    <w:rsid w:val="00A7063E"/>
    <w:rsid w:val="00A70C0A"/>
    <w:rsid w:val="00A70F66"/>
    <w:rsid w:val="00A70F88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7E5"/>
    <w:rsid w:val="00A72A34"/>
    <w:rsid w:val="00A73035"/>
    <w:rsid w:val="00A73069"/>
    <w:rsid w:val="00A73162"/>
    <w:rsid w:val="00A737EA"/>
    <w:rsid w:val="00A73A56"/>
    <w:rsid w:val="00A740DE"/>
    <w:rsid w:val="00A741A5"/>
    <w:rsid w:val="00A7431C"/>
    <w:rsid w:val="00A747E6"/>
    <w:rsid w:val="00A749C6"/>
    <w:rsid w:val="00A74CA7"/>
    <w:rsid w:val="00A74E72"/>
    <w:rsid w:val="00A753D8"/>
    <w:rsid w:val="00A75535"/>
    <w:rsid w:val="00A75765"/>
    <w:rsid w:val="00A75DCF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1CDC"/>
    <w:rsid w:val="00A820FC"/>
    <w:rsid w:val="00A8270A"/>
    <w:rsid w:val="00A82A54"/>
    <w:rsid w:val="00A82A61"/>
    <w:rsid w:val="00A82C25"/>
    <w:rsid w:val="00A82FC2"/>
    <w:rsid w:val="00A834C8"/>
    <w:rsid w:val="00A8387E"/>
    <w:rsid w:val="00A83EA3"/>
    <w:rsid w:val="00A84074"/>
    <w:rsid w:val="00A84294"/>
    <w:rsid w:val="00A84332"/>
    <w:rsid w:val="00A848F9"/>
    <w:rsid w:val="00A84A0D"/>
    <w:rsid w:val="00A84F31"/>
    <w:rsid w:val="00A858B2"/>
    <w:rsid w:val="00A858BE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36"/>
    <w:rsid w:val="00A87B40"/>
    <w:rsid w:val="00A90E8A"/>
    <w:rsid w:val="00A91104"/>
    <w:rsid w:val="00A91182"/>
    <w:rsid w:val="00A91C3B"/>
    <w:rsid w:val="00A92266"/>
    <w:rsid w:val="00A92ABD"/>
    <w:rsid w:val="00A93309"/>
    <w:rsid w:val="00A937C2"/>
    <w:rsid w:val="00A93A2F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97D85"/>
    <w:rsid w:val="00AA015A"/>
    <w:rsid w:val="00AA08C8"/>
    <w:rsid w:val="00AA08E8"/>
    <w:rsid w:val="00AA0966"/>
    <w:rsid w:val="00AA09D7"/>
    <w:rsid w:val="00AA18D8"/>
    <w:rsid w:val="00AA190C"/>
    <w:rsid w:val="00AA19BD"/>
    <w:rsid w:val="00AA1E05"/>
    <w:rsid w:val="00AA283F"/>
    <w:rsid w:val="00AA352D"/>
    <w:rsid w:val="00AA3532"/>
    <w:rsid w:val="00AA3935"/>
    <w:rsid w:val="00AA3FC9"/>
    <w:rsid w:val="00AA4013"/>
    <w:rsid w:val="00AA4634"/>
    <w:rsid w:val="00AA487A"/>
    <w:rsid w:val="00AA4A88"/>
    <w:rsid w:val="00AA4E74"/>
    <w:rsid w:val="00AA5289"/>
    <w:rsid w:val="00AA5BC9"/>
    <w:rsid w:val="00AA6174"/>
    <w:rsid w:val="00AA7C09"/>
    <w:rsid w:val="00AB0085"/>
    <w:rsid w:val="00AB0890"/>
    <w:rsid w:val="00AB0AE4"/>
    <w:rsid w:val="00AB1525"/>
    <w:rsid w:val="00AB1B60"/>
    <w:rsid w:val="00AB1D89"/>
    <w:rsid w:val="00AB2319"/>
    <w:rsid w:val="00AB23B3"/>
    <w:rsid w:val="00AB2CEB"/>
    <w:rsid w:val="00AB2F28"/>
    <w:rsid w:val="00AB2F49"/>
    <w:rsid w:val="00AB2FAB"/>
    <w:rsid w:val="00AB31C8"/>
    <w:rsid w:val="00AB3299"/>
    <w:rsid w:val="00AB35C9"/>
    <w:rsid w:val="00AB3818"/>
    <w:rsid w:val="00AB38BB"/>
    <w:rsid w:val="00AB40A1"/>
    <w:rsid w:val="00AB4996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5A"/>
    <w:rsid w:val="00AC29A4"/>
    <w:rsid w:val="00AC3B00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D79"/>
    <w:rsid w:val="00AC7168"/>
    <w:rsid w:val="00AC7837"/>
    <w:rsid w:val="00AC7E93"/>
    <w:rsid w:val="00AC7F08"/>
    <w:rsid w:val="00AD0091"/>
    <w:rsid w:val="00AD01C2"/>
    <w:rsid w:val="00AD01E0"/>
    <w:rsid w:val="00AD048E"/>
    <w:rsid w:val="00AD05DA"/>
    <w:rsid w:val="00AD075E"/>
    <w:rsid w:val="00AD0D42"/>
    <w:rsid w:val="00AD0D76"/>
    <w:rsid w:val="00AD0E2A"/>
    <w:rsid w:val="00AD1521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057"/>
    <w:rsid w:val="00AD5526"/>
    <w:rsid w:val="00AD555D"/>
    <w:rsid w:val="00AD5606"/>
    <w:rsid w:val="00AD60D9"/>
    <w:rsid w:val="00AD6309"/>
    <w:rsid w:val="00AD644F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DFA"/>
    <w:rsid w:val="00AE20CC"/>
    <w:rsid w:val="00AE23DA"/>
    <w:rsid w:val="00AE250D"/>
    <w:rsid w:val="00AE2B50"/>
    <w:rsid w:val="00AE2ECC"/>
    <w:rsid w:val="00AE39D7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1BD"/>
    <w:rsid w:val="00AE542B"/>
    <w:rsid w:val="00AE583B"/>
    <w:rsid w:val="00AE587C"/>
    <w:rsid w:val="00AE5AE2"/>
    <w:rsid w:val="00AE601D"/>
    <w:rsid w:val="00AE6CF1"/>
    <w:rsid w:val="00AE6DC5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DC3"/>
    <w:rsid w:val="00AF1FBC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B9A"/>
    <w:rsid w:val="00AF3D6A"/>
    <w:rsid w:val="00AF3E86"/>
    <w:rsid w:val="00AF3EDC"/>
    <w:rsid w:val="00AF4BF6"/>
    <w:rsid w:val="00AF4DF4"/>
    <w:rsid w:val="00AF5024"/>
    <w:rsid w:val="00AF5358"/>
    <w:rsid w:val="00AF535C"/>
    <w:rsid w:val="00AF565B"/>
    <w:rsid w:val="00AF5ADC"/>
    <w:rsid w:val="00AF6050"/>
    <w:rsid w:val="00AF67D3"/>
    <w:rsid w:val="00AF69EE"/>
    <w:rsid w:val="00AF6C02"/>
    <w:rsid w:val="00AF6C45"/>
    <w:rsid w:val="00AF6FBD"/>
    <w:rsid w:val="00AF76A0"/>
    <w:rsid w:val="00AF7802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2C26"/>
    <w:rsid w:val="00B03070"/>
    <w:rsid w:val="00B03141"/>
    <w:rsid w:val="00B03296"/>
    <w:rsid w:val="00B03377"/>
    <w:rsid w:val="00B03645"/>
    <w:rsid w:val="00B0378B"/>
    <w:rsid w:val="00B03A22"/>
    <w:rsid w:val="00B03F98"/>
    <w:rsid w:val="00B042F2"/>
    <w:rsid w:val="00B044EB"/>
    <w:rsid w:val="00B04E31"/>
    <w:rsid w:val="00B05108"/>
    <w:rsid w:val="00B05148"/>
    <w:rsid w:val="00B0526E"/>
    <w:rsid w:val="00B05583"/>
    <w:rsid w:val="00B057CD"/>
    <w:rsid w:val="00B05A48"/>
    <w:rsid w:val="00B05AD7"/>
    <w:rsid w:val="00B06278"/>
    <w:rsid w:val="00B064B4"/>
    <w:rsid w:val="00B064D7"/>
    <w:rsid w:val="00B06813"/>
    <w:rsid w:val="00B06CB6"/>
    <w:rsid w:val="00B0701F"/>
    <w:rsid w:val="00B07362"/>
    <w:rsid w:val="00B07489"/>
    <w:rsid w:val="00B07954"/>
    <w:rsid w:val="00B0799E"/>
    <w:rsid w:val="00B07CDF"/>
    <w:rsid w:val="00B07FE6"/>
    <w:rsid w:val="00B10411"/>
    <w:rsid w:val="00B10495"/>
    <w:rsid w:val="00B1116A"/>
    <w:rsid w:val="00B111E9"/>
    <w:rsid w:val="00B11748"/>
    <w:rsid w:val="00B11E82"/>
    <w:rsid w:val="00B1200E"/>
    <w:rsid w:val="00B12304"/>
    <w:rsid w:val="00B127EA"/>
    <w:rsid w:val="00B12A03"/>
    <w:rsid w:val="00B12C63"/>
    <w:rsid w:val="00B12CF6"/>
    <w:rsid w:val="00B12F70"/>
    <w:rsid w:val="00B12F86"/>
    <w:rsid w:val="00B133BD"/>
    <w:rsid w:val="00B133CF"/>
    <w:rsid w:val="00B135B8"/>
    <w:rsid w:val="00B136B2"/>
    <w:rsid w:val="00B13B60"/>
    <w:rsid w:val="00B13E7B"/>
    <w:rsid w:val="00B14BE8"/>
    <w:rsid w:val="00B14D38"/>
    <w:rsid w:val="00B14EB8"/>
    <w:rsid w:val="00B153D8"/>
    <w:rsid w:val="00B155EE"/>
    <w:rsid w:val="00B1596D"/>
    <w:rsid w:val="00B15C93"/>
    <w:rsid w:val="00B15FC0"/>
    <w:rsid w:val="00B16CD0"/>
    <w:rsid w:val="00B17061"/>
    <w:rsid w:val="00B17322"/>
    <w:rsid w:val="00B177F0"/>
    <w:rsid w:val="00B17F0B"/>
    <w:rsid w:val="00B2013B"/>
    <w:rsid w:val="00B201C7"/>
    <w:rsid w:val="00B2021F"/>
    <w:rsid w:val="00B20F00"/>
    <w:rsid w:val="00B20F21"/>
    <w:rsid w:val="00B21EAC"/>
    <w:rsid w:val="00B221B5"/>
    <w:rsid w:val="00B2274F"/>
    <w:rsid w:val="00B23401"/>
    <w:rsid w:val="00B2433B"/>
    <w:rsid w:val="00B2437C"/>
    <w:rsid w:val="00B24497"/>
    <w:rsid w:val="00B247EE"/>
    <w:rsid w:val="00B24D52"/>
    <w:rsid w:val="00B252A8"/>
    <w:rsid w:val="00B25736"/>
    <w:rsid w:val="00B25909"/>
    <w:rsid w:val="00B25C90"/>
    <w:rsid w:val="00B25E8E"/>
    <w:rsid w:val="00B25F41"/>
    <w:rsid w:val="00B269BA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1AFF"/>
    <w:rsid w:val="00B32175"/>
    <w:rsid w:val="00B323CC"/>
    <w:rsid w:val="00B3260B"/>
    <w:rsid w:val="00B32B1D"/>
    <w:rsid w:val="00B33240"/>
    <w:rsid w:val="00B33577"/>
    <w:rsid w:val="00B34640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6EDF"/>
    <w:rsid w:val="00B3719F"/>
    <w:rsid w:val="00B3722F"/>
    <w:rsid w:val="00B37517"/>
    <w:rsid w:val="00B37804"/>
    <w:rsid w:val="00B3780B"/>
    <w:rsid w:val="00B37948"/>
    <w:rsid w:val="00B402A8"/>
    <w:rsid w:val="00B40432"/>
    <w:rsid w:val="00B40A03"/>
    <w:rsid w:val="00B40A4D"/>
    <w:rsid w:val="00B40B31"/>
    <w:rsid w:val="00B40B53"/>
    <w:rsid w:val="00B40C52"/>
    <w:rsid w:val="00B40EDA"/>
    <w:rsid w:val="00B41704"/>
    <w:rsid w:val="00B41EF1"/>
    <w:rsid w:val="00B42A0F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4D0B"/>
    <w:rsid w:val="00B45144"/>
    <w:rsid w:val="00B45B67"/>
    <w:rsid w:val="00B46363"/>
    <w:rsid w:val="00B465F6"/>
    <w:rsid w:val="00B46765"/>
    <w:rsid w:val="00B468A6"/>
    <w:rsid w:val="00B474FD"/>
    <w:rsid w:val="00B475CA"/>
    <w:rsid w:val="00B47777"/>
    <w:rsid w:val="00B47DDD"/>
    <w:rsid w:val="00B47E0F"/>
    <w:rsid w:val="00B5002C"/>
    <w:rsid w:val="00B50178"/>
    <w:rsid w:val="00B501CE"/>
    <w:rsid w:val="00B501F8"/>
    <w:rsid w:val="00B51263"/>
    <w:rsid w:val="00B514F6"/>
    <w:rsid w:val="00B51B16"/>
    <w:rsid w:val="00B51C03"/>
    <w:rsid w:val="00B52BC7"/>
    <w:rsid w:val="00B5336E"/>
    <w:rsid w:val="00B5339E"/>
    <w:rsid w:val="00B53B84"/>
    <w:rsid w:val="00B54022"/>
    <w:rsid w:val="00B54178"/>
    <w:rsid w:val="00B54323"/>
    <w:rsid w:val="00B543F4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57C23"/>
    <w:rsid w:val="00B604E9"/>
    <w:rsid w:val="00B60886"/>
    <w:rsid w:val="00B6099A"/>
    <w:rsid w:val="00B60FE3"/>
    <w:rsid w:val="00B61D8F"/>
    <w:rsid w:val="00B621CF"/>
    <w:rsid w:val="00B621E0"/>
    <w:rsid w:val="00B623FA"/>
    <w:rsid w:val="00B63076"/>
    <w:rsid w:val="00B630B5"/>
    <w:rsid w:val="00B633F3"/>
    <w:rsid w:val="00B63674"/>
    <w:rsid w:val="00B6397B"/>
    <w:rsid w:val="00B63B4A"/>
    <w:rsid w:val="00B63D84"/>
    <w:rsid w:val="00B63FBE"/>
    <w:rsid w:val="00B64620"/>
    <w:rsid w:val="00B64798"/>
    <w:rsid w:val="00B64942"/>
    <w:rsid w:val="00B650FC"/>
    <w:rsid w:val="00B65398"/>
    <w:rsid w:val="00B6552F"/>
    <w:rsid w:val="00B6568B"/>
    <w:rsid w:val="00B65889"/>
    <w:rsid w:val="00B65914"/>
    <w:rsid w:val="00B65D2C"/>
    <w:rsid w:val="00B662EF"/>
    <w:rsid w:val="00B6646D"/>
    <w:rsid w:val="00B66CA7"/>
    <w:rsid w:val="00B66D1D"/>
    <w:rsid w:val="00B67011"/>
    <w:rsid w:val="00B67119"/>
    <w:rsid w:val="00B67450"/>
    <w:rsid w:val="00B6762B"/>
    <w:rsid w:val="00B67718"/>
    <w:rsid w:val="00B7039E"/>
    <w:rsid w:val="00B703F0"/>
    <w:rsid w:val="00B70467"/>
    <w:rsid w:val="00B706E2"/>
    <w:rsid w:val="00B714D2"/>
    <w:rsid w:val="00B71780"/>
    <w:rsid w:val="00B71803"/>
    <w:rsid w:val="00B71EDA"/>
    <w:rsid w:val="00B72024"/>
    <w:rsid w:val="00B7213E"/>
    <w:rsid w:val="00B7248F"/>
    <w:rsid w:val="00B72507"/>
    <w:rsid w:val="00B726AA"/>
    <w:rsid w:val="00B72712"/>
    <w:rsid w:val="00B7286A"/>
    <w:rsid w:val="00B729C5"/>
    <w:rsid w:val="00B72A69"/>
    <w:rsid w:val="00B72BB8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12A"/>
    <w:rsid w:val="00B76D50"/>
    <w:rsid w:val="00B779F5"/>
    <w:rsid w:val="00B77BE5"/>
    <w:rsid w:val="00B77F5C"/>
    <w:rsid w:val="00B809A0"/>
    <w:rsid w:val="00B812EB"/>
    <w:rsid w:val="00B81676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193"/>
    <w:rsid w:val="00B8446F"/>
    <w:rsid w:val="00B84636"/>
    <w:rsid w:val="00B8474F"/>
    <w:rsid w:val="00B848F5"/>
    <w:rsid w:val="00B84CBE"/>
    <w:rsid w:val="00B84E52"/>
    <w:rsid w:val="00B84E65"/>
    <w:rsid w:val="00B851F5"/>
    <w:rsid w:val="00B8536C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5F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5D65"/>
    <w:rsid w:val="00B96372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97FC9"/>
    <w:rsid w:val="00BA0015"/>
    <w:rsid w:val="00BA00CE"/>
    <w:rsid w:val="00BA06B7"/>
    <w:rsid w:val="00BA072F"/>
    <w:rsid w:val="00BA0D72"/>
    <w:rsid w:val="00BA106E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21"/>
    <w:rsid w:val="00BA407A"/>
    <w:rsid w:val="00BA45AE"/>
    <w:rsid w:val="00BA474E"/>
    <w:rsid w:val="00BA4803"/>
    <w:rsid w:val="00BA4D61"/>
    <w:rsid w:val="00BA4FD2"/>
    <w:rsid w:val="00BA5203"/>
    <w:rsid w:val="00BA5442"/>
    <w:rsid w:val="00BA55A4"/>
    <w:rsid w:val="00BA56DB"/>
    <w:rsid w:val="00BA64CF"/>
    <w:rsid w:val="00BA68E8"/>
    <w:rsid w:val="00BA6AEB"/>
    <w:rsid w:val="00BA7140"/>
    <w:rsid w:val="00BA744B"/>
    <w:rsid w:val="00BA7517"/>
    <w:rsid w:val="00BB0460"/>
    <w:rsid w:val="00BB094E"/>
    <w:rsid w:val="00BB0AF9"/>
    <w:rsid w:val="00BB1BE0"/>
    <w:rsid w:val="00BB24C7"/>
    <w:rsid w:val="00BB28C9"/>
    <w:rsid w:val="00BB2995"/>
    <w:rsid w:val="00BB29CE"/>
    <w:rsid w:val="00BB29E0"/>
    <w:rsid w:val="00BB2A38"/>
    <w:rsid w:val="00BB2D79"/>
    <w:rsid w:val="00BB32E3"/>
    <w:rsid w:val="00BB34BC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CBD"/>
    <w:rsid w:val="00BB7D05"/>
    <w:rsid w:val="00BB7E5E"/>
    <w:rsid w:val="00BB7F30"/>
    <w:rsid w:val="00BC01B9"/>
    <w:rsid w:val="00BC029B"/>
    <w:rsid w:val="00BC0373"/>
    <w:rsid w:val="00BC0739"/>
    <w:rsid w:val="00BC0BCB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4A19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79F"/>
    <w:rsid w:val="00BD1836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0EC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D75A2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B1C"/>
    <w:rsid w:val="00BE2E92"/>
    <w:rsid w:val="00BE323E"/>
    <w:rsid w:val="00BE357D"/>
    <w:rsid w:val="00BE41BD"/>
    <w:rsid w:val="00BE45C9"/>
    <w:rsid w:val="00BE47D1"/>
    <w:rsid w:val="00BE4AB5"/>
    <w:rsid w:val="00BE4D3C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E7D61"/>
    <w:rsid w:val="00BF0575"/>
    <w:rsid w:val="00BF0B0D"/>
    <w:rsid w:val="00BF0CE7"/>
    <w:rsid w:val="00BF0E28"/>
    <w:rsid w:val="00BF1450"/>
    <w:rsid w:val="00BF2353"/>
    <w:rsid w:val="00BF2424"/>
    <w:rsid w:val="00BF258D"/>
    <w:rsid w:val="00BF26A1"/>
    <w:rsid w:val="00BF2BA8"/>
    <w:rsid w:val="00BF32A1"/>
    <w:rsid w:val="00BF33E7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99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D60"/>
    <w:rsid w:val="00C01FA6"/>
    <w:rsid w:val="00C02012"/>
    <w:rsid w:val="00C0201F"/>
    <w:rsid w:val="00C02C6C"/>
    <w:rsid w:val="00C02DCB"/>
    <w:rsid w:val="00C03151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57D"/>
    <w:rsid w:val="00C07747"/>
    <w:rsid w:val="00C07A0B"/>
    <w:rsid w:val="00C07FEF"/>
    <w:rsid w:val="00C101E1"/>
    <w:rsid w:val="00C101F4"/>
    <w:rsid w:val="00C105F7"/>
    <w:rsid w:val="00C10BA3"/>
    <w:rsid w:val="00C10CF8"/>
    <w:rsid w:val="00C11375"/>
    <w:rsid w:val="00C11BAC"/>
    <w:rsid w:val="00C11C71"/>
    <w:rsid w:val="00C12067"/>
    <w:rsid w:val="00C12DE3"/>
    <w:rsid w:val="00C13142"/>
    <w:rsid w:val="00C13324"/>
    <w:rsid w:val="00C133CA"/>
    <w:rsid w:val="00C13750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7B2"/>
    <w:rsid w:val="00C179AE"/>
    <w:rsid w:val="00C20772"/>
    <w:rsid w:val="00C20967"/>
    <w:rsid w:val="00C20FF6"/>
    <w:rsid w:val="00C21266"/>
    <w:rsid w:val="00C215E0"/>
    <w:rsid w:val="00C217DE"/>
    <w:rsid w:val="00C21AAF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58E"/>
    <w:rsid w:val="00C25625"/>
    <w:rsid w:val="00C258E9"/>
    <w:rsid w:val="00C266FB"/>
    <w:rsid w:val="00C267AC"/>
    <w:rsid w:val="00C26C88"/>
    <w:rsid w:val="00C26C8C"/>
    <w:rsid w:val="00C2783F"/>
    <w:rsid w:val="00C27872"/>
    <w:rsid w:val="00C27E7E"/>
    <w:rsid w:val="00C27EEF"/>
    <w:rsid w:val="00C27FD5"/>
    <w:rsid w:val="00C301F5"/>
    <w:rsid w:val="00C30411"/>
    <w:rsid w:val="00C30420"/>
    <w:rsid w:val="00C30616"/>
    <w:rsid w:val="00C3078B"/>
    <w:rsid w:val="00C30AF9"/>
    <w:rsid w:val="00C30C74"/>
    <w:rsid w:val="00C30E97"/>
    <w:rsid w:val="00C30F7D"/>
    <w:rsid w:val="00C310A7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493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484"/>
    <w:rsid w:val="00C3582E"/>
    <w:rsid w:val="00C359E7"/>
    <w:rsid w:val="00C35BAF"/>
    <w:rsid w:val="00C35BF3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4DD0"/>
    <w:rsid w:val="00C4569B"/>
    <w:rsid w:val="00C45A0F"/>
    <w:rsid w:val="00C464B8"/>
    <w:rsid w:val="00C46865"/>
    <w:rsid w:val="00C46AFE"/>
    <w:rsid w:val="00C470F0"/>
    <w:rsid w:val="00C50283"/>
    <w:rsid w:val="00C50306"/>
    <w:rsid w:val="00C50557"/>
    <w:rsid w:val="00C509C1"/>
    <w:rsid w:val="00C50B4B"/>
    <w:rsid w:val="00C50C57"/>
    <w:rsid w:val="00C50E25"/>
    <w:rsid w:val="00C51105"/>
    <w:rsid w:val="00C512CF"/>
    <w:rsid w:val="00C5135D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CFD"/>
    <w:rsid w:val="00C54D8D"/>
    <w:rsid w:val="00C55509"/>
    <w:rsid w:val="00C55585"/>
    <w:rsid w:val="00C55B3B"/>
    <w:rsid w:val="00C55E60"/>
    <w:rsid w:val="00C55E67"/>
    <w:rsid w:val="00C564F0"/>
    <w:rsid w:val="00C566C6"/>
    <w:rsid w:val="00C567C5"/>
    <w:rsid w:val="00C56D7B"/>
    <w:rsid w:val="00C56EE5"/>
    <w:rsid w:val="00C5751B"/>
    <w:rsid w:val="00C57543"/>
    <w:rsid w:val="00C57A7B"/>
    <w:rsid w:val="00C57A89"/>
    <w:rsid w:val="00C57B9A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8B5"/>
    <w:rsid w:val="00C63AB3"/>
    <w:rsid w:val="00C63B20"/>
    <w:rsid w:val="00C63C0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18B"/>
    <w:rsid w:val="00C67FDF"/>
    <w:rsid w:val="00C701B0"/>
    <w:rsid w:val="00C70BA4"/>
    <w:rsid w:val="00C70DFC"/>
    <w:rsid w:val="00C713FF"/>
    <w:rsid w:val="00C71CB3"/>
    <w:rsid w:val="00C71E46"/>
    <w:rsid w:val="00C72084"/>
    <w:rsid w:val="00C72163"/>
    <w:rsid w:val="00C72583"/>
    <w:rsid w:val="00C7289E"/>
    <w:rsid w:val="00C72BA6"/>
    <w:rsid w:val="00C72E47"/>
    <w:rsid w:val="00C72F29"/>
    <w:rsid w:val="00C73272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0D4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44E1"/>
    <w:rsid w:val="00C847E2"/>
    <w:rsid w:val="00C848D1"/>
    <w:rsid w:val="00C84D83"/>
    <w:rsid w:val="00C85120"/>
    <w:rsid w:val="00C853D6"/>
    <w:rsid w:val="00C854B1"/>
    <w:rsid w:val="00C8587B"/>
    <w:rsid w:val="00C85D5F"/>
    <w:rsid w:val="00C85E99"/>
    <w:rsid w:val="00C862FC"/>
    <w:rsid w:val="00C8656B"/>
    <w:rsid w:val="00C867BD"/>
    <w:rsid w:val="00C868C5"/>
    <w:rsid w:val="00C86DBC"/>
    <w:rsid w:val="00C87058"/>
    <w:rsid w:val="00C8720E"/>
    <w:rsid w:val="00C8735A"/>
    <w:rsid w:val="00C873A6"/>
    <w:rsid w:val="00C876EB"/>
    <w:rsid w:val="00C87D76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2CAB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926"/>
    <w:rsid w:val="00CA31AA"/>
    <w:rsid w:val="00CA31FA"/>
    <w:rsid w:val="00CA4ABB"/>
    <w:rsid w:val="00CA4DF3"/>
    <w:rsid w:val="00CA4E0D"/>
    <w:rsid w:val="00CA4EBE"/>
    <w:rsid w:val="00CA5294"/>
    <w:rsid w:val="00CA54E8"/>
    <w:rsid w:val="00CA581C"/>
    <w:rsid w:val="00CA58BE"/>
    <w:rsid w:val="00CA5994"/>
    <w:rsid w:val="00CA5D9C"/>
    <w:rsid w:val="00CA600F"/>
    <w:rsid w:val="00CA607B"/>
    <w:rsid w:val="00CA61C9"/>
    <w:rsid w:val="00CA664D"/>
    <w:rsid w:val="00CA71DF"/>
    <w:rsid w:val="00CA73C0"/>
    <w:rsid w:val="00CA7A98"/>
    <w:rsid w:val="00CA7B8C"/>
    <w:rsid w:val="00CB0445"/>
    <w:rsid w:val="00CB07FD"/>
    <w:rsid w:val="00CB0B57"/>
    <w:rsid w:val="00CB0B74"/>
    <w:rsid w:val="00CB0DD9"/>
    <w:rsid w:val="00CB0FDB"/>
    <w:rsid w:val="00CB144C"/>
    <w:rsid w:val="00CB1CB5"/>
    <w:rsid w:val="00CB2042"/>
    <w:rsid w:val="00CB23E9"/>
    <w:rsid w:val="00CB23ED"/>
    <w:rsid w:val="00CB28AB"/>
    <w:rsid w:val="00CB29C0"/>
    <w:rsid w:val="00CB2A85"/>
    <w:rsid w:val="00CB3074"/>
    <w:rsid w:val="00CB322B"/>
    <w:rsid w:val="00CB3487"/>
    <w:rsid w:val="00CB354C"/>
    <w:rsid w:val="00CB36F1"/>
    <w:rsid w:val="00CB3769"/>
    <w:rsid w:val="00CB3E99"/>
    <w:rsid w:val="00CB4BF3"/>
    <w:rsid w:val="00CB5680"/>
    <w:rsid w:val="00CB57A1"/>
    <w:rsid w:val="00CB5FE4"/>
    <w:rsid w:val="00CB5FFD"/>
    <w:rsid w:val="00CB60A5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829"/>
    <w:rsid w:val="00CC09F3"/>
    <w:rsid w:val="00CC0EF2"/>
    <w:rsid w:val="00CC1114"/>
    <w:rsid w:val="00CC1401"/>
    <w:rsid w:val="00CC1812"/>
    <w:rsid w:val="00CC1DB3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6E6D"/>
    <w:rsid w:val="00CC76CA"/>
    <w:rsid w:val="00CC76F5"/>
    <w:rsid w:val="00CC778F"/>
    <w:rsid w:val="00CC77D2"/>
    <w:rsid w:val="00CC7C87"/>
    <w:rsid w:val="00CD0405"/>
    <w:rsid w:val="00CD0719"/>
    <w:rsid w:val="00CD09B7"/>
    <w:rsid w:val="00CD09C5"/>
    <w:rsid w:val="00CD1334"/>
    <w:rsid w:val="00CD1D6F"/>
    <w:rsid w:val="00CD2160"/>
    <w:rsid w:val="00CD290C"/>
    <w:rsid w:val="00CD2953"/>
    <w:rsid w:val="00CD2A5F"/>
    <w:rsid w:val="00CD2B74"/>
    <w:rsid w:val="00CD31F0"/>
    <w:rsid w:val="00CD3223"/>
    <w:rsid w:val="00CD34FB"/>
    <w:rsid w:val="00CD39E3"/>
    <w:rsid w:val="00CD43BC"/>
    <w:rsid w:val="00CD44B4"/>
    <w:rsid w:val="00CD45BC"/>
    <w:rsid w:val="00CD526E"/>
    <w:rsid w:val="00CD54C2"/>
    <w:rsid w:val="00CD56F3"/>
    <w:rsid w:val="00CD57F3"/>
    <w:rsid w:val="00CD602C"/>
    <w:rsid w:val="00CD6284"/>
    <w:rsid w:val="00CD65CC"/>
    <w:rsid w:val="00CD67AD"/>
    <w:rsid w:val="00CD6B6B"/>
    <w:rsid w:val="00CD6D34"/>
    <w:rsid w:val="00CD7498"/>
    <w:rsid w:val="00CD7901"/>
    <w:rsid w:val="00CD791D"/>
    <w:rsid w:val="00CD79D5"/>
    <w:rsid w:val="00CD7F13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50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9AF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630E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A33"/>
    <w:rsid w:val="00D01DEF"/>
    <w:rsid w:val="00D01E8A"/>
    <w:rsid w:val="00D0253C"/>
    <w:rsid w:val="00D02A57"/>
    <w:rsid w:val="00D02AA8"/>
    <w:rsid w:val="00D02CF5"/>
    <w:rsid w:val="00D030C1"/>
    <w:rsid w:val="00D03468"/>
    <w:rsid w:val="00D03663"/>
    <w:rsid w:val="00D03A47"/>
    <w:rsid w:val="00D03A8E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6067"/>
    <w:rsid w:val="00D06074"/>
    <w:rsid w:val="00D06787"/>
    <w:rsid w:val="00D0692B"/>
    <w:rsid w:val="00D076A5"/>
    <w:rsid w:val="00D07A8A"/>
    <w:rsid w:val="00D10564"/>
    <w:rsid w:val="00D1069C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281E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863"/>
    <w:rsid w:val="00D17A27"/>
    <w:rsid w:val="00D2096F"/>
    <w:rsid w:val="00D20B03"/>
    <w:rsid w:val="00D20B0F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501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287"/>
    <w:rsid w:val="00D32609"/>
    <w:rsid w:val="00D32C60"/>
    <w:rsid w:val="00D32E23"/>
    <w:rsid w:val="00D32F91"/>
    <w:rsid w:val="00D33767"/>
    <w:rsid w:val="00D33BDF"/>
    <w:rsid w:val="00D33EBB"/>
    <w:rsid w:val="00D34058"/>
    <w:rsid w:val="00D344CE"/>
    <w:rsid w:val="00D347C3"/>
    <w:rsid w:val="00D34D24"/>
    <w:rsid w:val="00D355F4"/>
    <w:rsid w:val="00D35774"/>
    <w:rsid w:val="00D3590A"/>
    <w:rsid w:val="00D35C80"/>
    <w:rsid w:val="00D36C41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A4C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789"/>
    <w:rsid w:val="00D5381C"/>
    <w:rsid w:val="00D53887"/>
    <w:rsid w:val="00D538EC"/>
    <w:rsid w:val="00D5397B"/>
    <w:rsid w:val="00D53CD4"/>
    <w:rsid w:val="00D54039"/>
    <w:rsid w:val="00D54193"/>
    <w:rsid w:val="00D544DC"/>
    <w:rsid w:val="00D54746"/>
    <w:rsid w:val="00D5498E"/>
    <w:rsid w:val="00D54E06"/>
    <w:rsid w:val="00D55EB3"/>
    <w:rsid w:val="00D56032"/>
    <w:rsid w:val="00D56954"/>
    <w:rsid w:val="00D56DB5"/>
    <w:rsid w:val="00D5724D"/>
    <w:rsid w:val="00D574CD"/>
    <w:rsid w:val="00D579C9"/>
    <w:rsid w:val="00D57A27"/>
    <w:rsid w:val="00D57EDD"/>
    <w:rsid w:val="00D606CE"/>
    <w:rsid w:val="00D607BD"/>
    <w:rsid w:val="00D60DB2"/>
    <w:rsid w:val="00D61C1C"/>
    <w:rsid w:val="00D61EF7"/>
    <w:rsid w:val="00D6202D"/>
    <w:rsid w:val="00D625B6"/>
    <w:rsid w:val="00D62C88"/>
    <w:rsid w:val="00D62E30"/>
    <w:rsid w:val="00D62F1B"/>
    <w:rsid w:val="00D63452"/>
    <w:rsid w:val="00D6392F"/>
    <w:rsid w:val="00D63961"/>
    <w:rsid w:val="00D63988"/>
    <w:rsid w:val="00D6405E"/>
    <w:rsid w:val="00D643A8"/>
    <w:rsid w:val="00D64602"/>
    <w:rsid w:val="00D6485D"/>
    <w:rsid w:val="00D64CDA"/>
    <w:rsid w:val="00D64ED4"/>
    <w:rsid w:val="00D65341"/>
    <w:rsid w:val="00D65689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06C6"/>
    <w:rsid w:val="00D70BB3"/>
    <w:rsid w:val="00D71557"/>
    <w:rsid w:val="00D719D9"/>
    <w:rsid w:val="00D71CBD"/>
    <w:rsid w:val="00D71EF2"/>
    <w:rsid w:val="00D71FEE"/>
    <w:rsid w:val="00D72862"/>
    <w:rsid w:val="00D72C57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74B"/>
    <w:rsid w:val="00D769D4"/>
    <w:rsid w:val="00D76B55"/>
    <w:rsid w:val="00D76CE2"/>
    <w:rsid w:val="00D76D16"/>
    <w:rsid w:val="00D76F01"/>
    <w:rsid w:val="00D77CAD"/>
    <w:rsid w:val="00D77D67"/>
    <w:rsid w:val="00D77DE6"/>
    <w:rsid w:val="00D80038"/>
    <w:rsid w:val="00D80154"/>
    <w:rsid w:val="00D806DA"/>
    <w:rsid w:val="00D807CD"/>
    <w:rsid w:val="00D80879"/>
    <w:rsid w:val="00D812B8"/>
    <w:rsid w:val="00D81439"/>
    <w:rsid w:val="00D81466"/>
    <w:rsid w:val="00D81739"/>
    <w:rsid w:val="00D820F3"/>
    <w:rsid w:val="00D82F14"/>
    <w:rsid w:val="00D831CF"/>
    <w:rsid w:val="00D8335B"/>
    <w:rsid w:val="00D8360A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5FFF"/>
    <w:rsid w:val="00D865DF"/>
    <w:rsid w:val="00D867FA"/>
    <w:rsid w:val="00D8757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16F"/>
    <w:rsid w:val="00D93A50"/>
    <w:rsid w:val="00D94578"/>
    <w:rsid w:val="00D949FB"/>
    <w:rsid w:val="00D95746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681"/>
    <w:rsid w:val="00DA0B0F"/>
    <w:rsid w:val="00DA0DA4"/>
    <w:rsid w:val="00DA15D6"/>
    <w:rsid w:val="00DA1B80"/>
    <w:rsid w:val="00DA1FEF"/>
    <w:rsid w:val="00DA218E"/>
    <w:rsid w:val="00DA2735"/>
    <w:rsid w:val="00DA29D7"/>
    <w:rsid w:val="00DA2D0A"/>
    <w:rsid w:val="00DA3180"/>
    <w:rsid w:val="00DA31C7"/>
    <w:rsid w:val="00DA3932"/>
    <w:rsid w:val="00DA395E"/>
    <w:rsid w:val="00DA3F71"/>
    <w:rsid w:val="00DA42E4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B0328"/>
    <w:rsid w:val="00DB0B57"/>
    <w:rsid w:val="00DB0B7F"/>
    <w:rsid w:val="00DB0F8B"/>
    <w:rsid w:val="00DB1577"/>
    <w:rsid w:val="00DB1B47"/>
    <w:rsid w:val="00DB1EEC"/>
    <w:rsid w:val="00DB1FB2"/>
    <w:rsid w:val="00DB2011"/>
    <w:rsid w:val="00DB225C"/>
    <w:rsid w:val="00DB2299"/>
    <w:rsid w:val="00DB274A"/>
    <w:rsid w:val="00DB299E"/>
    <w:rsid w:val="00DB2BE8"/>
    <w:rsid w:val="00DB2DEF"/>
    <w:rsid w:val="00DB2FD3"/>
    <w:rsid w:val="00DB3019"/>
    <w:rsid w:val="00DB312E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5D55"/>
    <w:rsid w:val="00DB5FE1"/>
    <w:rsid w:val="00DB616A"/>
    <w:rsid w:val="00DB6788"/>
    <w:rsid w:val="00DB6B01"/>
    <w:rsid w:val="00DB6DB3"/>
    <w:rsid w:val="00DB7153"/>
    <w:rsid w:val="00DB71D2"/>
    <w:rsid w:val="00DB729B"/>
    <w:rsid w:val="00DB741F"/>
    <w:rsid w:val="00DB7949"/>
    <w:rsid w:val="00DB7A67"/>
    <w:rsid w:val="00DB7BBB"/>
    <w:rsid w:val="00DB7E89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418"/>
    <w:rsid w:val="00DC16F8"/>
    <w:rsid w:val="00DC1C1B"/>
    <w:rsid w:val="00DC23BD"/>
    <w:rsid w:val="00DC2C09"/>
    <w:rsid w:val="00DC2EE6"/>
    <w:rsid w:val="00DC44CD"/>
    <w:rsid w:val="00DC4713"/>
    <w:rsid w:val="00DC4A27"/>
    <w:rsid w:val="00DC4AFB"/>
    <w:rsid w:val="00DC4F1E"/>
    <w:rsid w:val="00DC5129"/>
    <w:rsid w:val="00DC54A2"/>
    <w:rsid w:val="00DC57DE"/>
    <w:rsid w:val="00DC6846"/>
    <w:rsid w:val="00DC68E0"/>
    <w:rsid w:val="00DC6933"/>
    <w:rsid w:val="00DC6CEF"/>
    <w:rsid w:val="00DC6FF1"/>
    <w:rsid w:val="00DC704E"/>
    <w:rsid w:val="00DC70E0"/>
    <w:rsid w:val="00DC7193"/>
    <w:rsid w:val="00DC7821"/>
    <w:rsid w:val="00DC792D"/>
    <w:rsid w:val="00DC7B64"/>
    <w:rsid w:val="00DD017C"/>
    <w:rsid w:val="00DD124D"/>
    <w:rsid w:val="00DD2507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4AD6"/>
    <w:rsid w:val="00DD51BE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1B1"/>
    <w:rsid w:val="00DE06ED"/>
    <w:rsid w:val="00DE0C80"/>
    <w:rsid w:val="00DE0E20"/>
    <w:rsid w:val="00DE1062"/>
    <w:rsid w:val="00DE1470"/>
    <w:rsid w:val="00DE1A93"/>
    <w:rsid w:val="00DE1E34"/>
    <w:rsid w:val="00DE1EA4"/>
    <w:rsid w:val="00DE22AE"/>
    <w:rsid w:val="00DE32ED"/>
    <w:rsid w:val="00DE33A6"/>
    <w:rsid w:val="00DE3453"/>
    <w:rsid w:val="00DE3669"/>
    <w:rsid w:val="00DE3671"/>
    <w:rsid w:val="00DE395D"/>
    <w:rsid w:val="00DE39B9"/>
    <w:rsid w:val="00DE3A3B"/>
    <w:rsid w:val="00DE3DC0"/>
    <w:rsid w:val="00DE3DD8"/>
    <w:rsid w:val="00DE459C"/>
    <w:rsid w:val="00DE4F0B"/>
    <w:rsid w:val="00DE530A"/>
    <w:rsid w:val="00DE5CB0"/>
    <w:rsid w:val="00DE5E10"/>
    <w:rsid w:val="00DE6720"/>
    <w:rsid w:val="00DE69F1"/>
    <w:rsid w:val="00DE75FE"/>
    <w:rsid w:val="00DE79AF"/>
    <w:rsid w:val="00DE7E3D"/>
    <w:rsid w:val="00DE7F71"/>
    <w:rsid w:val="00DF017B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756"/>
    <w:rsid w:val="00DF4999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BF5"/>
    <w:rsid w:val="00DF7CF8"/>
    <w:rsid w:val="00DF7FBF"/>
    <w:rsid w:val="00E0073C"/>
    <w:rsid w:val="00E00DFE"/>
    <w:rsid w:val="00E010B2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A67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B47"/>
    <w:rsid w:val="00E14086"/>
    <w:rsid w:val="00E14362"/>
    <w:rsid w:val="00E146CC"/>
    <w:rsid w:val="00E14927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17978"/>
    <w:rsid w:val="00E205B1"/>
    <w:rsid w:val="00E2169E"/>
    <w:rsid w:val="00E2192C"/>
    <w:rsid w:val="00E21C84"/>
    <w:rsid w:val="00E22614"/>
    <w:rsid w:val="00E22B19"/>
    <w:rsid w:val="00E23386"/>
    <w:rsid w:val="00E237D4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6FDA"/>
    <w:rsid w:val="00E27000"/>
    <w:rsid w:val="00E27E56"/>
    <w:rsid w:val="00E30666"/>
    <w:rsid w:val="00E31084"/>
    <w:rsid w:val="00E3110C"/>
    <w:rsid w:val="00E31C2F"/>
    <w:rsid w:val="00E3264D"/>
    <w:rsid w:val="00E329D5"/>
    <w:rsid w:val="00E329DB"/>
    <w:rsid w:val="00E32C4B"/>
    <w:rsid w:val="00E33480"/>
    <w:rsid w:val="00E3390D"/>
    <w:rsid w:val="00E33B87"/>
    <w:rsid w:val="00E33BC5"/>
    <w:rsid w:val="00E343E3"/>
    <w:rsid w:val="00E34777"/>
    <w:rsid w:val="00E3497E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57"/>
    <w:rsid w:val="00E41FE5"/>
    <w:rsid w:val="00E42148"/>
    <w:rsid w:val="00E425FE"/>
    <w:rsid w:val="00E42C4C"/>
    <w:rsid w:val="00E42D82"/>
    <w:rsid w:val="00E43030"/>
    <w:rsid w:val="00E4329F"/>
    <w:rsid w:val="00E4375F"/>
    <w:rsid w:val="00E438BD"/>
    <w:rsid w:val="00E43C0E"/>
    <w:rsid w:val="00E43CED"/>
    <w:rsid w:val="00E43FAC"/>
    <w:rsid w:val="00E44524"/>
    <w:rsid w:val="00E449D3"/>
    <w:rsid w:val="00E44A55"/>
    <w:rsid w:val="00E44FC9"/>
    <w:rsid w:val="00E44FEA"/>
    <w:rsid w:val="00E4514A"/>
    <w:rsid w:val="00E452CA"/>
    <w:rsid w:val="00E455C7"/>
    <w:rsid w:val="00E45BA6"/>
    <w:rsid w:val="00E45CE6"/>
    <w:rsid w:val="00E45FC1"/>
    <w:rsid w:val="00E45FE3"/>
    <w:rsid w:val="00E4631F"/>
    <w:rsid w:val="00E4695C"/>
    <w:rsid w:val="00E46C8F"/>
    <w:rsid w:val="00E47252"/>
    <w:rsid w:val="00E47479"/>
    <w:rsid w:val="00E47781"/>
    <w:rsid w:val="00E47E5A"/>
    <w:rsid w:val="00E47F5C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5F2"/>
    <w:rsid w:val="00E52744"/>
    <w:rsid w:val="00E52792"/>
    <w:rsid w:val="00E52CFE"/>
    <w:rsid w:val="00E533D9"/>
    <w:rsid w:val="00E53C03"/>
    <w:rsid w:val="00E53C95"/>
    <w:rsid w:val="00E549E5"/>
    <w:rsid w:val="00E54B1A"/>
    <w:rsid w:val="00E54C1C"/>
    <w:rsid w:val="00E54E98"/>
    <w:rsid w:val="00E54EA5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DDD"/>
    <w:rsid w:val="00E63061"/>
    <w:rsid w:val="00E6351F"/>
    <w:rsid w:val="00E63836"/>
    <w:rsid w:val="00E639BC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869"/>
    <w:rsid w:val="00E70BA4"/>
    <w:rsid w:val="00E70DF8"/>
    <w:rsid w:val="00E7121A"/>
    <w:rsid w:val="00E71550"/>
    <w:rsid w:val="00E716C1"/>
    <w:rsid w:val="00E723FB"/>
    <w:rsid w:val="00E72692"/>
    <w:rsid w:val="00E72A71"/>
    <w:rsid w:val="00E72EEA"/>
    <w:rsid w:val="00E733EC"/>
    <w:rsid w:val="00E7379E"/>
    <w:rsid w:val="00E73A11"/>
    <w:rsid w:val="00E73C85"/>
    <w:rsid w:val="00E7401C"/>
    <w:rsid w:val="00E745AF"/>
    <w:rsid w:val="00E74CF1"/>
    <w:rsid w:val="00E74ED0"/>
    <w:rsid w:val="00E7505A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6B9"/>
    <w:rsid w:val="00E7775B"/>
    <w:rsid w:val="00E778B9"/>
    <w:rsid w:val="00E77CC7"/>
    <w:rsid w:val="00E77D12"/>
    <w:rsid w:val="00E77F38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658"/>
    <w:rsid w:val="00E847CD"/>
    <w:rsid w:val="00E8484E"/>
    <w:rsid w:val="00E849A2"/>
    <w:rsid w:val="00E84A9D"/>
    <w:rsid w:val="00E84E28"/>
    <w:rsid w:val="00E8528B"/>
    <w:rsid w:val="00E85648"/>
    <w:rsid w:val="00E856C8"/>
    <w:rsid w:val="00E857E9"/>
    <w:rsid w:val="00E8605B"/>
    <w:rsid w:val="00E865C3"/>
    <w:rsid w:val="00E86A51"/>
    <w:rsid w:val="00E87241"/>
    <w:rsid w:val="00E873EE"/>
    <w:rsid w:val="00E90736"/>
    <w:rsid w:val="00E90E01"/>
    <w:rsid w:val="00E90F08"/>
    <w:rsid w:val="00E91020"/>
    <w:rsid w:val="00E916E5"/>
    <w:rsid w:val="00E92A01"/>
    <w:rsid w:val="00E92B48"/>
    <w:rsid w:val="00E92C87"/>
    <w:rsid w:val="00E93078"/>
    <w:rsid w:val="00E9378E"/>
    <w:rsid w:val="00E9381B"/>
    <w:rsid w:val="00E93BA4"/>
    <w:rsid w:val="00E9487E"/>
    <w:rsid w:val="00E94CBE"/>
    <w:rsid w:val="00E94EB1"/>
    <w:rsid w:val="00E95B9C"/>
    <w:rsid w:val="00E96464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537"/>
    <w:rsid w:val="00EA2BB1"/>
    <w:rsid w:val="00EA2C54"/>
    <w:rsid w:val="00EA2F43"/>
    <w:rsid w:val="00EA39C8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98"/>
    <w:rsid w:val="00EA6BAA"/>
    <w:rsid w:val="00EA747D"/>
    <w:rsid w:val="00EA7813"/>
    <w:rsid w:val="00EA79AA"/>
    <w:rsid w:val="00EA7C67"/>
    <w:rsid w:val="00EB01A3"/>
    <w:rsid w:val="00EB036E"/>
    <w:rsid w:val="00EB0996"/>
    <w:rsid w:val="00EB0AD0"/>
    <w:rsid w:val="00EB0D0A"/>
    <w:rsid w:val="00EB0DCE"/>
    <w:rsid w:val="00EB10DE"/>
    <w:rsid w:val="00EB14A4"/>
    <w:rsid w:val="00EB14EC"/>
    <w:rsid w:val="00EB1A7A"/>
    <w:rsid w:val="00EB1B47"/>
    <w:rsid w:val="00EB213E"/>
    <w:rsid w:val="00EB2B8E"/>
    <w:rsid w:val="00EB2E81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51"/>
    <w:rsid w:val="00EB4DB0"/>
    <w:rsid w:val="00EB504E"/>
    <w:rsid w:val="00EB5136"/>
    <w:rsid w:val="00EB5380"/>
    <w:rsid w:val="00EB5A16"/>
    <w:rsid w:val="00EB5E16"/>
    <w:rsid w:val="00EB65D3"/>
    <w:rsid w:val="00EB74D5"/>
    <w:rsid w:val="00EB7A67"/>
    <w:rsid w:val="00EB7A7A"/>
    <w:rsid w:val="00EB7AA0"/>
    <w:rsid w:val="00EC02AF"/>
    <w:rsid w:val="00EC07B6"/>
    <w:rsid w:val="00EC0B6B"/>
    <w:rsid w:val="00EC0BE0"/>
    <w:rsid w:val="00EC0BFD"/>
    <w:rsid w:val="00EC12AD"/>
    <w:rsid w:val="00EC131B"/>
    <w:rsid w:val="00EC19A6"/>
    <w:rsid w:val="00EC19C7"/>
    <w:rsid w:val="00EC1A9E"/>
    <w:rsid w:val="00EC245C"/>
    <w:rsid w:val="00EC2502"/>
    <w:rsid w:val="00EC2535"/>
    <w:rsid w:val="00EC26E3"/>
    <w:rsid w:val="00EC2748"/>
    <w:rsid w:val="00EC2D07"/>
    <w:rsid w:val="00EC2DDC"/>
    <w:rsid w:val="00EC31E1"/>
    <w:rsid w:val="00EC39A6"/>
    <w:rsid w:val="00EC3C97"/>
    <w:rsid w:val="00EC3F17"/>
    <w:rsid w:val="00EC4023"/>
    <w:rsid w:val="00EC4199"/>
    <w:rsid w:val="00EC43B0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6BB4"/>
    <w:rsid w:val="00EC7210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B89"/>
    <w:rsid w:val="00ED3F07"/>
    <w:rsid w:val="00ED4B61"/>
    <w:rsid w:val="00ED519F"/>
    <w:rsid w:val="00ED57CB"/>
    <w:rsid w:val="00ED5918"/>
    <w:rsid w:val="00ED5BC6"/>
    <w:rsid w:val="00ED5DD7"/>
    <w:rsid w:val="00ED61F3"/>
    <w:rsid w:val="00ED6520"/>
    <w:rsid w:val="00ED6D87"/>
    <w:rsid w:val="00ED7352"/>
    <w:rsid w:val="00ED794A"/>
    <w:rsid w:val="00ED7B67"/>
    <w:rsid w:val="00ED7EA2"/>
    <w:rsid w:val="00ED7F9F"/>
    <w:rsid w:val="00EE0227"/>
    <w:rsid w:val="00EE049E"/>
    <w:rsid w:val="00EE08C3"/>
    <w:rsid w:val="00EE0930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345A"/>
    <w:rsid w:val="00EE4804"/>
    <w:rsid w:val="00EE4C1A"/>
    <w:rsid w:val="00EE4CFA"/>
    <w:rsid w:val="00EE4E4B"/>
    <w:rsid w:val="00EE50DE"/>
    <w:rsid w:val="00EE5379"/>
    <w:rsid w:val="00EE5748"/>
    <w:rsid w:val="00EE5DD4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07A1"/>
    <w:rsid w:val="00EF0D8C"/>
    <w:rsid w:val="00EF16E8"/>
    <w:rsid w:val="00EF1830"/>
    <w:rsid w:val="00EF1E1A"/>
    <w:rsid w:val="00EF236D"/>
    <w:rsid w:val="00EF293E"/>
    <w:rsid w:val="00EF2BF9"/>
    <w:rsid w:val="00EF2DCB"/>
    <w:rsid w:val="00EF38CA"/>
    <w:rsid w:val="00EF3990"/>
    <w:rsid w:val="00EF485C"/>
    <w:rsid w:val="00EF50FA"/>
    <w:rsid w:val="00EF5227"/>
    <w:rsid w:val="00EF56FD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B71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74A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07B13"/>
    <w:rsid w:val="00F1000C"/>
    <w:rsid w:val="00F10520"/>
    <w:rsid w:val="00F1082C"/>
    <w:rsid w:val="00F113E5"/>
    <w:rsid w:val="00F11A89"/>
    <w:rsid w:val="00F11B1A"/>
    <w:rsid w:val="00F11DA0"/>
    <w:rsid w:val="00F11DFD"/>
    <w:rsid w:val="00F1214A"/>
    <w:rsid w:val="00F12154"/>
    <w:rsid w:val="00F12698"/>
    <w:rsid w:val="00F128A6"/>
    <w:rsid w:val="00F13440"/>
    <w:rsid w:val="00F139ED"/>
    <w:rsid w:val="00F13C07"/>
    <w:rsid w:val="00F13C31"/>
    <w:rsid w:val="00F13C8F"/>
    <w:rsid w:val="00F13D5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AC7"/>
    <w:rsid w:val="00F17C74"/>
    <w:rsid w:val="00F201A8"/>
    <w:rsid w:val="00F201CF"/>
    <w:rsid w:val="00F203E7"/>
    <w:rsid w:val="00F21064"/>
    <w:rsid w:val="00F21613"/>
    <w:rsid w:val="00F21E2F"/>
    <w:rsid w:val="00F21E61"/>
    <w:rsid w:val="00F22351"/>
    <w:rsid w:val="00F224C6"/>
    <w:rsid w:val="00F22BF0"/>
    <w:rsid w:val="00F22C59"/>
    <w:rsid w:val="00F22C83"/>
    <w:rsid w:val="00F22E74"/>
    <w:rsid w:val="00F22FC0"/>
    <w:rsid w:val="00F231B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2ED"/>
    <w:rsid w:val="00F25B37"/>
    <w:rsid w:val="00F25D7C"/>
    <w:rsid w:val="00F25FF1"/>
    <w:rsid w:val="00F26136"/>
    <w:rsid w:val="00F2659A"/>
    <w:rsid w:val="00F267FD"/>
    <w:rsid w:val="00F26B78"/>
    <w:rsid w:val="00F26C59"/>
    <w:rsid w:val="00F26CC2"/>
    <w:rsid w:val="00F271AD"/>
    <w:rsid w:val="00F2764B"/>
    <w:rsid w:val="00F27864"/>
    <w:rsid w:val="00F27A8C"/>
    <w:rsid w:val="00F300B8"/>
    <w:rsid w:val="00F308C4"/>
    <w:rsid w:val="00F30FFE"/>
    <w:rsid w:val="00F313D6"/>
    <w:rsid w:val="00F31540"/>
    <w:rsid w:val="00F31AA2"/>
    <w:rsid w:val="00F32401"/>
    <w:rsid w:val="00F32FB9"/>
    <w:rsid w:val="00F33142"/>
    <w:rsid w:val="00F3358E"/>
    <w:rsid w:val="00F336BF"/>
    <w:rsid w:val="00F34368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0F53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66"/>
    <w:rsid w:val="00F45289"/>
    <w:rsid w:val="00F455FC"/>
    <w:rsid w:val="00F45686"/>
    <w:rsid w:val="00F45841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500AE"/>
    <w:rsid w:val="00F50415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170"/>
    <w:rsid w:val="00F5449F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1E3"/>
    <w:rsid w:val="00F65845"/>
    <w:rsid w:val="00F65BA9"/>
    <w:rsid w:val="00F65DF1"/>
    <w:rsid w:val="00F65E58"/>
    <w:rsid w:val="00F67168"/>
    <w:rsid w:val="00F677F1"/>
    <w:rsid w:val="00F67AC1"/>
    <w:rsid w:val="00F67C47"/>
    <w:rsid w:val="00F70006"/>
    <w:rsid w:val="00F705EC"/>
    <w:rsid w:val="00F7062A"/>
    <w:rsid w:val="00F718AF"/>
    <w:rsid w:val="00F720E2"/>
    <w:rsid w:val="00F72368"/>
    <w:rsid w:val="00F7241C"/>
    <w:rsid w:val="00F72787"/>
    <w:rsid w:val="00F72941"/>
    <w:rsid w:val="00F729A1"/>
    <w:rsid w:val="00F73383"/>
    <w:rsid w:val="00F7352D"/>
    <w:rsid w:val="00F73937"/>
    <w:rsid w:val="00F73B4A"/>
    <w:rsid w:val="00F73D76"/>
    <w:rsid w:val="00F73DFA"/>
    <w:rsid w:val="00F73ECF"/>
    <w:rsid w:val="00F740D3"/>
    <w:rsid w:val="00F74196"/>
    <w:rsid w:val="00F74358"/>
    <w:rsid w:val="00F7476E"/>
    <w:rsid w:val="00F74C82"/>
    <w:rsid w:val="00F74DA5"/>
    <w:rsid w:val="00F751F6"/>
    <w:rsid w:val="00F753CC"/>
    <w:rsid w:val="00F7591F"/>
    <w:rsid w:val="00F76260"/>
    <w:rsid w:val="00F766EC"/>
    <w:rsid w:val="00F769C0"/>
    <w:rsid w:val="00F770BD"/>
    <w:rsid w:val="00F772B8"/>
    <w:rsid w:val="00F773E5"/>
    <w:rsid w:val="00F77426"/>
    <w:rsid w:val="00F777A2"/>
    <w:rsid w:val="00F77B9F"/>
    <w:rsid w:val="00F77BB8"/>
    <w:rsid w:val="00F77BE8"/>
    <w:rsid w:val="00F80293"/>
    <w:rsid w:val="00F80BDF"/>
    <w:rsid w:val="00F80E00"/>
    <w:rsid w:val="00F811B8"/>
    <w:rsid w:val="00F812F8"/>
    <w:rsid w:val="00F81522"/>
    <w:rsid w:val="00F81E1B"/>
    <w:rsid w:val="00F821AA"/>
    <w:rsid w:val="00F827E1"/>
    <w:rsid w:val="00F827E5"/>
    <w:rsid w:val="00F828C6"/>
    <w:rsid w:val="00F82B1D"/>
    <w:rsid w:val="00F82D8A"/>
    <w:rsid w:val="00F82DE0"/>
    <w:rsid w:val="00F83B2E"/>
    <w:rsid w:val="00F83D6D"/>
    <w:rsid w:val="00F8485A"/>
    <w:rsid w:val="00F851E7"/>
    <w:rsid w:val="00F85820"/>
    <w:rsid w:val="00F85D34"/>
    <w:rsid w:val="00F8652B"/>
    <w:rsid w:val="00F8675B"/>
    <w:rsid w:val="00F8690E"/>
    <w:rsid w:val="00F86F74"/>
    <w:rsid w:val="00F86FB3"/>
    <w:rsid w:val="00F8700D"/>
    <w:rsid w:val="00F875AB"/>
    <w:rsid w:val="00F878A3"/>
    <w:rsid w:val="00F87AEC"/>
    <w:rsid w:val="00F87B44"/>
    <w:rsid w:val="00F87F86"/>
    <w:rsid w:val="00F87FB6"/>
    <w:rsid w:val="00F9057E"/>
    <w:rsid w:val="00F90805"/>
    <w:rsid w:val="00F90949"/>
    <w:rsid w:val="00F91004"/>
    <w:rsid w:val="00F9125D"/>
    <w:rsid w:val="00F91427"/>
    <w:rsid w:val="00F91B3A"/>
    <w:rsid w:val="00F91DBB"/>
    <w:rsid w:val="00F92A09"/>
    <w:rsid w:val="00F92E07"/>
    <w:rsid w:val="00F930C6"/>
    <w:rsid w:val="00F9311D"/>
    <w:rsid w:val="00F93178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B5C"/>
    <w:rsid w:val="00F97EA4"/>
    <w:rsid w:val="00FA061D"/>
    <w:rsid w:val="00FA0BC7"/>
    <w:rsid w:val="00FA0FDD"/>
    <w:rsid w:val="00FA1A2C"/>
    <w:rsid w:val="00FA237C"/>
    <w:rsid w:val="00FA2616"/>
    <w:rsid w:val="00FA263A"/>
    <w:rsid w:val="00FA2A3E"/>
    <w:rsid w:val="00FA2BD2"/>
    <w:rsid w:val="00FA2FA0"/>
    <w:rsid w:val="00FA34B6"/>
    <w:rsid w:val="00FA34CA"/>
    <w:rsid w:val="00FA3788"/>
    <w:rsid w:val="00FA3793"/>
    <w:rsid w:val="00FA3F46"/>
    <w:rsid w:val="00FA3FA2"/>
    <w:rsid w:val="00FA497E"/>
    <w:rsid w:val="00FA49EC"/>
    <w:rsid w:val="00FA4F1F"/>
    <w:rsid w:val="00FA5440"/>
    <w:rsid w:val="00FA550A"/>
    <w:rsid w:val="00FA5D59"/>
    <w:rsid w:val="00FA5E4F"/>
    <w:rsid w:val="00FA6558"/>
    <w:rsid w:val="00FA66B9"/>
    <w:rsid w:val="00FA699A"/>
    <w:rsid w:val="00FA69A8"/>
    <w:rsid w:val="00FA6B3E"/>
    <w:rsid w:val="00FA6EBB"/>
    <w:rsid w:val="00FA7120"/>
    <w:rsid w:val="00FA781E"/>
    <w:rsid w:val="00FA79DB"/>
    <w:rsid w:val="00FA7C6D"/>
    <w:rsid w:val="00FB01C1"/>
    <w:rsid w:val="00FB02E6"/>
    <w:rsid w:val="00FB0A3B"/>
    <w:rsid w:val="00FB0C0B"/>
    <w:rsid w:val="00FB180D"/>
    <w:rsid w:val="00FB18AF"/>
    <w:rsid w:val="00FB20E4"/>
    <w:rsid w:val="00FB2445"/>
    <w:rsid w:val="00FB2525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567"/>
    <w:rsid w:val="00FB4E29"/>
    <w:rsid w:val="00FB53E2"/>
    <w:rsid w:val="00FB5434"/>
    <w:rsid w:val="00FB56A4"/>
    <w:rsid w:val="00FB7802"/>
    <w:rsid w:val="00FC0920"/>
    <w:rsid w:val="00FC129F"/>
    <w:rsid w:val="00FC14E2"/>
    <w:rsid w:val="00FC1FD6"/>
    <w:rsid w:val="00FC2116"/>
    <w:rsid w:val="00FC21DC"/>
    <w:rsid w:val="00FC22CD"/>
    <w:rsid w:val="00FC2A90"/>
    <w:rsid w:val="00FC37C0"/>
    <w:rsid w:val="00FC427F"/>
    <w:rsid w:val="00FC44C9"/>
    <w:rsid w:val="00FC4818"/>
    <w:rsid w:val="00FC50B4"/>
    <w:rsid w:val="00FC5368"/>
    <w:rsid w:val="00FC57C7"/>
    <w:rsid w:val="00FC5A30"/>
    <w:rsid w:val="00FC5D92"/>
    <w:rsid w:val="00FC60EA"/>
    <w:rsid w:val="00FC63EE"/>
    <w:rsid w:val="00FC651F"/>
    <w:rsid w:val="00FC68FC"/>
    <w:rsid w:val="00FC6E0C"/>
    <w:rsid w:val="00FC6F1B"/>
    <w:rsid w:val="00FC6F44"/>
    <w:rsid w:val="00FC765E"/>
    <w:rsid w:val="00FC7C68"/>
    <w:rsid w:val="00FD0800"/>
    <w:rsid w:val="00FD091A"/>
    <w:rsid w:val="00FD0B46"/>
    <w:rsid w:val="00FD0B4F"/>
    <w:rsid w:val="00FD0C2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76B"/>
    <w:rsid w:val="00FD48E2"/>
    <w:rsid w:val="00FD4B9F"/>
    <w:rsid w:val="00FD4C04"/>
    <w:rsid w:val="00FD4D61"/>
    <w:rsid w:val="00FD4FF8"/>
    <w:rsid w:val="00FD5234"/>
    <w:rsid w:val="00FD542A"/>
    <w:rsid w:val="00FD5A88"/>
    <w:rsid w:val="00FD5FE1"/>
    <w:rsid w:val="00FD6863"/>
    <w:rsid w:val="00FD68DF"/>
    <w:rsid w:val="00FD7206"/>
    <w:rsid w:val="00FD7225"/>
    <w:rsid w:val="00FD72FD"/>
    <w:rsid w:val="00FD7939"/>
    <w:rsid w:val="00FD7CBC"/>
    <w:rsid w:val="00FE01BF"/>
    <w:rsid w:val="00FE05BB"/>
    <w:rsid w:val="00FE0BE4"/>
    <w:rsid w:val="00FE10CA"/>
    <w:rsid w:val="00FE19FC"/>
    <w:rsid w:val="00FE291C"/>
    <w:rsid w:val="00FE2922"/>
    <w:rsid w:val="00FE2E7C"/>
    <w:rsid w:val="00FE2EB1"/>
    <w:rsid w:val="00FE305B"/>
    <w:rsid w:val="00FE4318"/>
    <w:rsid w:val="00FE4B7A"/>
    <w:rsid w:val="00FE4C3B"/>
    <w:rsid w:val="00FE539A"/>
    <w:rsid w:val="00FE56F0"/>
    <w:rsid w:val="00FE5FB5"/>
    <w:rsid w:val="00FE6A39"/>
    <w:rsid w:val="00FE6C16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490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B2B"/>
    <w:rsid w:val="00FF4727"/>
    <w:rsid w:val="00FF4DDD"/>
    <w:rsid w:val="00FF4EBF"/>
    <w:rsid w:val="00FF522D"/>
    <w:rsid w:val="00FF5986"/>
    <w:rsid w:val="00FF628A"/>
    <w:rsid w:val="00FF62D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8"/>
    <o:shapelayout v:ext="edit">
      <o:idmap v:ext="edit" data="1"/>
    </o:shapelayout>
  </w:shapeDefaults>
  <w:decimalSymbol w:val="."/>
  <w:listSeparator w:val=","/>
  <w15:docId w15:val="{EB25E91A-BE37-4193-B3C9-245996B03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link w:val="Heading3Char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uiPriority w:val="99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  <w:style w:type="character" w:customStyle="1" w:styleId="Heading3Char">
    <w:name w:val="Heading 3 Char"/>
    <w:link w:val="Heading3"/>
    <w:rsid w:val="00396F15"/>
    <w:rPr>
      <w:rFonts w:ascii="Angsana New"/>
      <w:b/>
      <w:bCs/>
      <w:color w:val="000000"/>
      <w:sz w:val="24"/>
      <w:szCs w:val="24"/>
    </w:rPr>
  </w:style>
  <w:style w:type="character" w:styleId="Hyperlink">
    <w:name w:val="Hyperlink"/>
    <w:rsid w:val="00690140"/>
    <w:rPr>
      <w:rFonts w:ascii="Arial" w:hAnsi="Arial"/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040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3657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6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78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9" Type="http://schemas.openxmlformats.org/officeDocument/2006/relationships/image" Target="media/image24.emf"/><Relationship Id="rId21" Type="http://schemas.openxmlformats.org/officeDocument/2006/relationships/image" Target="media/image13.emf"/><Relationship Id="rId34" Type="http://schemas.openxmlformats.org/officeDocument/2006/relationships/header" Target="header4.xml"/><Relationship Id="rId42" Type="http://schemas.openxmlformats.org/officeDocument/2006/relationships/image" Target="media/image27.emf"/><Relationship Id="rId47" Type="http://schemas.openxmlformats.org/officeDocument/2006/relationships/image" Target="media/image32.emf"/><Relationship Id="rId50" Type="http://schemas.openxmlformats.org/officeDocument/2006/relationships/image" Target="media/image35.emf"/><Relationship Id="rId55" Type="http://schemas.openxmlformats.org/officeDocument/2006/relationships/header" Target="header9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33" Type="http://schemas.openxmlformats.org/officeDocument/2006/relationships/image" Target="media/image21.emf"/><Relationship Id="rId38" Type="http://schemas.openxmlformats.org/officeDocument/2006/relationships/image" Target="media/image23.emf"/><Relationship Id="rId46" Type="http://schemas.openxmlformats.org/officeDocument/2006/relationships/image" Target="media/image31.emf"/><Relationship Id="rId2" Type="http://schemas.openxmlformats.org/officeDocument/2006/relationships/customXml" Target="../customXml/item2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29" Type="http://schemas.openxmlformats.org/officeDocument/2006/relationships/header" Target="header2.xml"/><Relationship Id="rId41" Type="http://schemas.openxmlformats.org/officeDocument/2006/relationships/image" Target="media/image26.emf"/><Relationship Id="rId54" Type="http://schemas.openxmlformats.org/officeDocument/2006/relationships/header" Target="header8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32" Type="http://schemas.openxmlformats.org/officeDocument/2006/relationships/image" Target="media/image20.emf"/><Relationship Id="rId37" Type="http://schemas.openxmlformats.org/officeDocument/2006/relationships/image" Target="media/image22.emf"/><Relationship Id="rId40" Type="http://schemas.openxmlformats.org/officeDocument/2006/relationships/image" Target="media/image25.emf"/><Relationship Id="rId45" Type="http://schemas.openxmlformats.org/officeDocument/2006/relationships/image" Target="media/image30.emf"/><Relationship Id="rId53" Type="http://schemas.openxmlformats.org/officeDocument/2006/relationships/header" Target="header7.xml"/><Relationship Id="rId5" Type="http://schemas.openxmlformats.org/officeDocument/2006/relationships/settings" Target="settings.xml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header" Target="header1.xml"/><Relationship Id="rId36" Type="http://schemas.openxmlformats.org/officeDocument/2006/relationships/header" Target="header6.xml"/><Relationship Id="rId49" Type="http://schemas.openxmlformats.org/officeDocument/2006/relationships/image" Target="media/image34.emf"/><Relationship Id="rId57" Type="http://schemas.openxmlformats.org/officeDocument/2006/relationships/theme" Target="theme/theme1.xml"/><Relationship Id="rId10" Type="http://schemas.openxmlformats.org/officeDocument/2006/relationships/image" Target="media/image2.emf"/><Relationship Id="rId19" Type="http://schemas.openxmlformats.org/officeDocument/2006/relationships/image" Target="media/image11.emf"/><Relationship Id="rId31" Type="http://schemas.openxmlformats.org/officeDocument/2006/relationships/header" Target="header3.xml"/><Relationship Id="rId44" Type="http://schemas.openxmlformats.org/officeDocument/2006/relationships/image" Target="media/image29.emf"/><Relationship Id="rId52" Type="http://schemas.openxmlformats.org/officeDocument/2006/relationships/image" Target="media/image37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image" Target="media/image19.emf"/><Relationship Id="rId30" Type="http://schemas.openxmlformats.org/officeDocument/2006/relationships/footer" Target="footer1.xml"/><Relationship Id="rId35" Type="http://schemas.openxmlformats.org/officeDocument/2006/relationships/header" Target="header5.xml"/><Relationship Id="rId43" Type="http://schemas.openxmlformats.org/officeDocument/2006/relationships/image" Target="media/image28.emf"/><Relationship Id="rId48" Type="http://schemas.openxmlformats.org/officeDocument/2006/relationships/image" Target="media/image33.emf"/><Relationship Id="rId56" Type="http://schemas.openxmlformats.org/officeDocument/2006/relationships/fontTable" Target="fontTable.xml"/><Relationship Id="rId8" Type="http://schemas.openxmlformats.org/officeDocument/2006/relationships/endnotes" Target="endnotes.xml"/><Relationship Id="rId51" Type="http://schemas.openxmlformats.org/officeDocument/2006/relationships/image" Target="media/image36.emf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5000011982</EngagementID>
  <LogicalEMSServerID>587502520312770826</LogicalEMSServerID>
  <WorkingPaperID>2672851483800000396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40945B-714C-4B32-AC7E-08A664757172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4C3A15C4-4D7B-4099-9A15-D627EF224F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48</Pages>
  <Words>14435</Words>
  <Characters>82283</Characters>
  <Application>Microsoft Office Word</Application>
  <DocSecurity>0</DocSecurity>
  <Lines>685</Lines>
  <Paragraphs>193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96525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creator>windows</dc:creator>
  <cp:lastModifiedBy>nvanichabull@deloitte.com</cp:lastModifiedBy>
  <cp:revision>14</cp:revision>
  <cp:lastPrinted>2019-10-31T11:13:00Z</cp:lastPrinted>
  <dcterms:created xsi:type="dcterms:W3CDTF">2019-10-29T02:02:00Z</dcterms:created>
  <dcterms:modified xsi:type="dcterms:W3CDTF">2019-10-31T11:14:00Z</dcterms:modified>
</cp:coreProperties>
</file>