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03477B" w:rsidRPr="00102B01" w:rsidTr="00A32043">
        <w:trPr>
          <w:trHeight w:val="2865"/>
        </w:trPr>
        <w:tc>
          <w:tcPr>
            <w:tcW w:w="2718" w:type="dxa"/>
          </w:tcPr>
          <w:p w:rsidR="0003477B" w:rsidRPr="00102B01" w:rsidRDefault="0003477B" w:rsidP="00A32043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:rsidR="0003477B" w:rsidRPr="0003477B" w:rsidRDefault="0003477B" w:rsidP="000347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03477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เน็ตเบย์</w:t>
            </w: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จำกัด</w:t>
            </w:r>
            <w:r w:rsidR="00247704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FA50F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(</w:t>
            </w:r>
            <w:r w:rsidR="00FA50F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มหาชน</w:t>
            </w:r>
            <w:r w:rsidR="00FA50F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) </w:t>
            </w:r>
            <w:r w:rsidR="00247704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03477B" w:rsidRPr="0003477B" w:rsidRDefault="0003477B" w:rsidP="000347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03477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50454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และ</w:t>
            </w:r>
            <w:r w:rsidRPr="0003477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งบการเงิน</w:t>
            </w: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03477B" w:rsidRPr="00102B01" w:rsidRDefault="0003477B" w:rsidP="003108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hAnsi="Angsana New"/>
                <w:sz w:val="36"/>
                <w:szCs w:val="36"/>
                <w:cs/>
              </w:rPr>
            </w:pP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3108B4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</w:t>
            </w:r>
            <w:r w:rsidR="00F83F98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เก้า</w:t>
            </w:r>
            <w:r w:rsidR="003108B4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3108B4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30 </w:t>
            </w:r>
            <w:r w:rsidR="00F83F98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3776B2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FB69A5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</w:t>
            </w:r>
            <w:r w:rsidR="003B6C2F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</w:t>
            </w:r>
          </w:p>
        </w:tc>
      </w:tr>
    </w:tbl>
    <w:p w:rsidR="0003477B" w:rsidRPr="00173D2A" w:rsidRDefault="0003477B" w:rsidP="0003477B">
      <w:pPr>
        <w:sectPr w:rsidR="0003477B" w:rsidRPr="00173D2A" w:rsidSect="003776B2">
          <w:footerReference w:type="default" r:id="rId9"/>
          <w:footerReference w:type="first" r:id="rId10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:rsidR="00AE6535" w:rsidRPr="0003477B" w:rsidRDefault="00AE6535" w:rsidP="0003477B">
      <w:pPr>
        <w:overflowPunct w:val="0"/>
        <w:autoSpaceDE w:val="0"/>
        <w:autoSpaceDN w:val="0"/>
        <w:adjustRightInd w:val="0"/>
        <w:spacing w:before="120" w:after="0" w:line="240" w:lineRule="auto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DE6248" w:rsidRPr="0003477B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ผู้</w:t>
      </w: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 w:rsidR="0076062A" w:rsidRPr="0003477B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</w:p>
    <w:p w:rsidR="00A91AA5" w:rsidRPr="0003477B" w:rsidRDefault="00A91AA5" w:rsidP="0003477B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เสนอ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ต่อผู้ถือหุ้นของ</w:t>
      </w:r>
      <w:r w:rsidR="008B1C13" w:rsidRPr="0003477B">
        <w:rPr>
          <w:rFonts w:ascii="Angsana New" w:eastAsia="Times New Roman" w:hAnsi="Angsana New" w:cs="Angsana New"/>
          <w:sz w:val="32"/>
          <w:szCs w:val="32"/>
          <w:cs/>
        </w:rPr>
        <w:t>บริษัท เน็ตเบย์ จำกัด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 (มหาชน)</w:t>
      </w:r>
    </w:p>
    <w:p w:rsidR="00AE6535" w:rsidRPr="0003477B" w:rsidRDefault="00AE6535" w:rsidP="0003477B">
      <w:pPr>
        <w:overflowPunct w:val="0"/>
        <w:autoSpaceDE w:val="0"/>
        <w:autoSpaceDN w:val="0"/>
        <w:adjustRightInd w:val="0"/>
        <w:spacing w:before="360" w:after="120" w:line="240" w:lineRule="auto"/>
        <w:ind w:right="58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ณ วัน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3108B4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F83F98">
        <w:rPr>
          <w:rFonts w:ascii="Angsana New" w:eastAsia="Times New Roman" w:hAnsi="Angsana New" w:cs="Angsana New" w:hint="cs"/>
          <w:sz w:val="32"/>
          <w:szCs w:val="32"/>
          <w:cs/>
        </w:rPr>
        <w:t>กันยายน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FB69A5">
        <w:rPr>
          <w:rFonts w:ascii="Angsana New" w:eastAsia="Times New Roman" w:hAnsi="Angsana New" w:cs="Angsana New"/>
          <w:sz w:val="32"/>
          <w:szCs w:val="32"/>
        </w:rPr>
        <w:t>256</w:t>
      </w:r>
      <w:r w:rsidR="003B6C2F">
        <w:rPr>
          <w:rFonts w:ascii="Angsana New" w:eastAsia="Times New Roman" w:hAnsi="Angsana New" w:cs="Angsana New"/>
          <w:sz w:val="32"/>
          <w:szCs w:val="32"/>
        </w:rPr>
        <w:t>2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งบกำไรขาดทุนเบ็ดเสร็จ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="003108B4" w:rsidRPr="0003477B">
        <w:rPr>
          <w:rFonts w:ascii="Angsana New" w:eastAsia="Times New Roman" w:hAnsi="Angsana New" w:cs="Angsana New"/>
          <w:sz w:val="32"/>
          <w:szCs w:val="32"/>
          <w:cs/>
        </w:rPr>
        <w:t>สำหรับงวดสามเดือน</w:t>
      </w:r>
      <w:r w:rsidR="003108B4">
        <w:rPr>
          <w:rFonts w:ascii="Angsana New" w:eastAsia="Times New Roman" w:hAnsi="Angsana New" w:cs="Angsana New" w:hint="cs"/>
          <w:sz w:val="32"/>
          <w:szCs w:val="32"/>
          <w:cs/>
        </w:rPr>
        <w:t>และ</w:t>
      </w:r>
      <w:r w:rsidR="00F83F98">
        <w:rPr>
          <w:rFonts w:ascii="Angsana New" w:eastAsia="Times New Roman" w:hAnsi="Angsana New" w:cs="Angsana New" w:hint="cs"/>
          <w:sz w:val="32"/>
          <w:szCs w:val="32"/>
          <w:cs/>
        </w:rPr>
        <w:t>เก้า</w:t>
      </w:r>
      <w:r w:rsidR="003108B4">
        <w:rPr>
          <w:rFonts w:ascii="Angsana New" w:eastAsia="Times New Roman" w:hAnsi="Angsana New" w:cs="Angsana New" w:hint="cs"/>
          <w:sz w:val="32"/>
          <w:szCs w:val="32"/>
          <w:cs/>
        </w:rPr>
        <w:t>เดือน</w:t>
      </w:r>
      <w:r w:rsidR="003108B4" w:rsidRPr="0003477B">
        <w:rPr>
          <w:rFonts w:ascii="Angsana New" w:eastAsia="Times New Roman" w:hAnsi="Angsana New" w:cs="Angsana New" w:hint="cs"/>
          <w:sz w:val="32"/>
          <w:szCs w:val="32"/>
          <w:cs/>
        </w:rPr>
        <w:t>สิ้</w:t>
      </w:r>
      <w:r w:rsidR="003108B4">
        <w:rPr>
          <w:rFonts w:ascii="Angsana New" w:eastAsia="Times New Roman" w:hAnsi="Angsana New" w:cs="Angsana New"/>
          <w:sz w:val="32"/>
          <w:szCs w:val="32"/>
          <w:cs/>
        </w:rPr>
        <w:t>นสุด</w:t>
      </w:r>
      <w:r w:rsidR="00F83F98">
        <w:rPr>
          <w:rFonts w:ascii="Angsana New" w:eastAsia="Times New Roman" w:hAnsi="Angsana New" w:cs="Angsana New" w:hint="cs"/>
          <w:sz w:val="32"/>
          <w:szCs w:val="32"/>
          <w:cs/>
        </w:rPr>
        <w:t>วันเดียวกัน</w:t>
      </w:r>
      <w:r w:rsidR="003108B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งบแสดง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การเป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ลี่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ยนแปลงส่วนของ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ถือ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หุ้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น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และ</w:t>
      </w:r>
      <w:r w:rsidR="00891A00">
        <w:rPr>
          <w:rFonts w:ascii="Angsana New" w:eastAsia="Times New Roman" w:hAnsi="Angsana New" w:cs="Angsana New"/>
          <w:sz w:val="32"/>
          <w:szCs w:val="32"/>
        </w:rPr>
        <w:t xml:space="preserve">                              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งบกระแสเงินสด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สำหรับงวด</w:t>
      </w:r>
      <w:r w:rsidR="00F83F98">
        <w:rPr>
          <w:rFonts w:ascii="Angsana New" w:eastAsia="Times New Roman" w:hAnsi="Angsana New" w:cs="Angsana New" w:hint="cs"/>
          <w:sz w:val="32"/>
          <w:szCs w:val="32"/>
          <w:cs/>
        </w:rPr>
        <w:t>เก้า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เดือน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สิ้</w:t>
      </w:r>
      <w:r w:rsidR="00504541">
        <w:rPr>
          <w:rFonts w:ascii="Angsana New" w:eastAsia="Times New Roman" w:hAnsi="Angsana New" w:cs="Angsana New"/>
          <w:sz w:val="32"/>
          <w:szCs w:val="32"/>
          <w:cs/>
        </w:rPr>
        <w:t>นสุดวันเดียวกัน</w:t>
      </w:r>
      <w:r w:rsidR="00DA4A6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แล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ะหมายเหตุประกอบ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งบการเงิน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="00F071C4" w:rsidRPr="0003477B">
        <w:rPr>
          <w:rFonts w:ascii="Angsana New" w:eastAsia="Times New Roman" w:hAnsi="Angsana New" w:cs="Angsana New"/>
          <w:sz w:val="32"/>
          <w:szCs w:val="32"/>
          <w:cs/>
        </w:rPr>
        <w:t>แบบย่อ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ของ</w:t>
      </w:r>
      <w:r w:rsidR="008B1C13" w:rsidRPr="0003477B">
        <w:rPr>
          <w:rFonts w:ascii="Angsana New" w:eastAsia="Times New Roman" w:hAnsi="Angsana New" w:cs="Angsana New"/>
          <w:sz w:val="32"/>
          <w:szCs w:val="32"/>
          <w:cs/>
        </w:rPr>
        <w:t>บริษัท เน็ตเบย์ จำกัด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(มหาชน)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และบริษัทย่อย</w:t>
      </w:r>
      <w:r w:rsidR="008B1C13" w:rsidRPr="0003477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และได้สอบทาน</w:t>
      </w:r>
      <w:r w:rsidR="00247704" w:rsidRPr="00102B01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247704" w:rsidRPr="00102B01">
        <w:rPr>
          <w:rFonts w:ascii="Angsana New" w:hAnsi="Angsana New" w:cs="Angsana New"/>
          <w:sz w:val="32"/>
          <w:szCs w:val="32"/>
          <w:cs/>
        </w:rPr>
        <w:t>เฉพาะกิจการของ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บริษัท เน็ตเบย์ จำกัด 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(มหาชน)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ด้วยเช่นกัน 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ซึ่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ง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="00494554" w:rsidRPr="0003477B">
        <w:rPr>
          <w:rFonts w:ascii="Angsana New" w:eastAsia="Times New Roman" w:hAnsi="Angsana New" w:cs="Angsana New"/>
          <w:sz w:val="32"/>
          <w:szCs w:val="32"/>
          <w:cs/>
        </w:rPr>
        <w:t>บริหารของกิจการเป็</w:t>
      </w:r>
      <w:r w:rsidR="00494554" w:rsidRPr="0003477B">
        <w:rPr>
          <w:rFonts w:ascii="Angsana New" w:eastAsia="Times New Roman" w:hAnsi="Angsana New" w:cs="Angsana New" w:hint="cs"/>
          <w:sz w:val="32"/>
          <w:szCs w:val="32"/>
          <w:cs/>
        </w:rPr>
        <w:t>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รับผิดชอบในการจัดทำและนำเสนอ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ข้อมูลทางการเงินระหว่างกาลเหล่า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นี้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ตามมาตรฐานการบัญ</w:t>
      </w:r>
      <w:r w:rsidR="00A91AA5"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ชี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ฉบับ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</w:rPr>
        <w:t>34</w:t>
      </w:r>
      <w:r w:rsidR="00494554"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เ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รื่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อง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8608E9">
        <w:rPr>
          <w:rFonts w:ascii="Angsana New" w:eastAsia="Times New Roman" w:hAnsi="Angsana New" w:cs="Angsana New"/>
          <w:sz w:val="32"/>
          <w:szCs w:val="32"/>
          <w:cs/>
        </w:rPr>
        <w:t>การรายงานทางการ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เงินระหว่างกาล ส่วนข้าพเจ้าเป็น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รับผิดชอบในการให้ข้อสรุปเ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กี่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:rsidR="00AE6535" w:rsidRPr="0003477B" w:rsidRDefault="00AE6535" w:rsidP="0072492F">
      <w:pPr>
        <w:pStyle w:val="CM2"/>
        <w:spacing w:before="200" w:after="120"/>
        <w:rPr>
          <w:rFonts w:ascii="Angsana New" w:hAnsi="Angsana New" w:cs="Angsana New"/>
          <w:b/>
          <w:bCs/>
          <w:sz w:val="32"/>
          <w:szCs w:val="32"/>
        </w:rPr>
      </w:pPr>
      <w:r w:rsidRPr="0003477B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25795A" w:rsidRPr="0003477B" w:rsidRDefault="00494554" w:rsidP="0025795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3477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108B4">
        <w:rPr>
          <w:rFonts w:ascii="Angsana New" w:hAnsi="Angsana New" w:cs="Angsana New"/>
          <w:sz w:val="32"/>
          <w:szCs w:val="32"/>
        </w:rPr>
        <w:t xml:space="preserve">2410 </w:t>
      </w:r>
      <w:r w:rsidRPr="0003477B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03477B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3477B">
        <w:rPr>
          <w:rFonts w:ascii="Angsana New" w:hAnsi="Angsana New" w:cs="Angsana New"/>
          <w:sz w:val="32"/>
          <w:szCs w:val="32"/>
        </w:rPr>
        <w:t xml:space="preserve"> </w:t>
      </w:r>
      <w:r w:rsidRPr="0003477B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03477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03477B">
        <w:rPr>
          <w:rFonts w:ascii="Angsana New" w:hAnsi="Angsana New" w:cs="Angsana New" w:hint="cs"/>
          <w:sz w:val="32"/>
          <w:szCs w:val="32"/>
          <w:cs/>
        </w:rPr>
        <w:t>่</w:t>
      </w:r>
      <w:r w:rsidRPr="0003477B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</w:t>
      </w:r>
      <w:r w:rsidR="0003477B">
        <w:rPr>
          <w:rFonts w:ascii="Angsana New" w:hAnsi="Angsana New" w:cs="Angsana New"/>
          <w:sz w:val="32"/>
          <w:szCs w:val="32"/>
          <w:cs/>
        </w:rPr>
        <w:t>เปรียบเทียบและวิธีการสอบทานอื่น</w:t>
      </w:r>
      <w:r w:rsidR="0003477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03477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03477B">
        <w:rPr>
          <w:rFonts w:ascii="Angsana New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hAnsi="Angsana New" w:cs="Angsana New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="0025795A" w:rsidRPr="0003477B">
        <w:rPr>
          <w:rFonts w:ascii="Angsana New" w:hAnsi="Angsana New" w:cs="Angsana New"/>
          <w:sz w:val="32"/>
          <w:szCs w:val="32"/>
          <w:cs/>
        </w:rPr>
        <w:t>ดังนั้นข้าพเจ้าจึงไม่</w:t>
      </w:r>
      <w:r w:rsidR="0025795A" w:rsidRPr="0003477B">
        <w:rPr>
          <w:rFonts w:ascii="Angsana New" w:hAnsi="Angsana New" w:cs="Angsana New" w:hint="cs"/>
          <w:sz w:val="32"/>
          <w:szCs w:val="32"/>
          <w:cs/>
        </w:rPr>
        <w:t>ได้</w:t>
      </w:r>
      <w:r w:rsidR="0025795A" w:rsidRPr="0003477B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="0025795A" w:rsidRPr="0003477B">
        <w:rPr>
          <w:rFonts w:ascii="Angsana New" w:hAnsi="Angsana New" w:cs="Angsana New" w:hint="cs"/>
          <w:sz w:val="32"/>
          <w:szCs w:val="32"/>
          <w:cs/>
        </w:rPr>
        <w:t>ที่</w:t>
      </w:r>
      <w:r w:rsidR="0025795A" w:rsidRPr="0003477B">
        <w:rPr>
          <w:rFonts w:ascii="Angsana New" w:hAnsi="Angsana New" w:cs="Angsana New"/>
          <w:sz w:val="32"/>
          <w:szCs w:val="32"/>
          <w:cs/>
        </w:rPr>
        <w:t>สอบทาน</w:t>
      </w:r>
    </w:p>
    <w:p w:rsidR="00AE6535" w:rsidRPr="0003477B" w:rsidRDefault="00AE6535" w:rsidP="0072492F">
      <w:pPr>
        <w:pStyle w:val="CM2"/>
        <w:spacing w:before="200" w:after="120"/>
        <w:rPr>
          <w:rFonts w:ascii="Angsana New" w:hAnsi="Angsana New" w:cs="Angsana New"/>
          <w:b/>
          <w:bCs/>
          <w:sz w:val="32"/>
          <w:szCs w:val="32"/>
        </w:rPr>
      </w:pPr>
      <w:r w:rsidRPr="0003477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A91AA5" w:rsidRPr="0003477B" w:rsidRDefault="00F071C4" w:rsidP="0003477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3477B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03477B">
        <w:rPr>
          <w:rFonts w:ascii="Angsana New" w:hAnsi="Angsana New" w:cs="Angsana New" w:hint="cs"/>
          <w:sz w:val="32"/>
          <w:szCs w:val="32"/>
          <w:cs/>
        </w:rPr>
        <w:t>ที่</w:t>
      </w:r>
      <w:r w:rsidR="00A91AA5" w:rsidRPr="0003477B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A91AA5" w:rsidRPr="0003477B">
        <w:rPr>
          <w:rFonts w:ascii="Angsana New" w:hAnsi="Angsana New" w:cs="Angsana New" w:hint="cs"/>
          <w:sz w:val="32"/>
          <w:szCs w:val="32"/>
          <w:cs/>
        </w:rPr>
        <w:t>ี</w:t>
      </w:r>
      <w:r w:rsidR="00A91AA5" w:rsidRPr="0003477B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3108B4">
        <w:rPr>
          <w:rFonts w:ascii="Angsana New" w:hAnsi="Angsana New" w:cs="Angsana New"/>
          <w:sz w:val="32"/>
          <w:szCs w:val="32"/>
        </w:rPr>
        <w:t>34</w:t>
      </w:r>
      <w:r w:rsidR="00A91AA5" w:rsidRPr="0003477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8608E9">
        <w:rPr>
          <w:rFonts w:ascii="Angsana New" w:hAnsi="Angsana New" w:cs="Angsana New"/>
          <w:sz w:val="32"/>
          <w:szCs w:val="32"/>
          <w:cs/>
        </w:rPr>
        <w:t>การรายงานทางการ</w:t>
      </w:r>
      <w:r w:rsidR="008608E9" w:rsidRPr="0003477B">
        <w:rPr>
          <w:rFonts w:ascii="Angsana New" w:hAnsi="Angsana New" w:cs="Angsana New"/>
          <w:sz w:val="32"/>
          <w:szCs w:val="32"/>
          <w:cs/>
        </w:rPr>
        <w:t xml:space="preserve">เงินระหว่างกาล </w:t>
      </w:r>
      <w:r w:rsidR="00A91AA5" w:rsidRPr="0003477B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:rsidR="00FB69A5" w:rsidRPr="00FB69A5" w:rsidRDefault="00FB69A5" w:rsidP="003108B4">
      <w:pPr>
        <w:tabs>
          <w:tab w:val="left" w:pos="720"/>
          <w:tab w:val="center" w:pos="5760"/>
        </w:tabs>
        <w:overflowPunct w:val="0"/>
        <w:autoSpaceDE w:val="0"/>
        <w:autoSpaceDN w:val="0"/>
        <w:adjustRightInd w:val="0"/>
        <w:spacing w:before="1320" w:after="0" w:line="240" w:lineRule="auto"/>
        <w:ind w:right="58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</w:rPr>
        <w:t>พิมพ์ใจ มานิตขจรกิจ</w:t>
      </w:r>
    </w:p>
    <w:p w:rsidR="00FB69A5" w:rsidRPr="00FB69A5" w:rsidRDefault="00FB69A5" w:rsidP="00FB69A5">
      <w:pPr>
        <w:tabs>
          <w:tab w:val="left" w:pos="720"/>
          <w:tab w:val="center" w:pos="5760"/>
        </w:tabs>
        <w:overflowPunct w:val="0"/>
        <w:autoSpaceDE w:val="0"/>
        <w:autoSpaceDN w:val="0"/>
        <w:adjustRightInd w:val="0"/>
        <w:spacing w:after="0" w:line="240" w:lineRule="auto"/>
        <w:ind w:right="58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306468">
        <w:rPr>
          <w:rFonts w:ascii="Angsana New" w:eastAsia="Times New Roman" w:hAnsi="Angsana New" w:cs="Angsana New"/>
          <w:sz w:val="32"/>
          <w:szCs w:val="32"/>
        </w:rPr>
        <w:t>4521</w:t>
      </w:r>
    </w:p>
    <w:p w:rsidR="00FB69A5" w:rsidRDefault="00FB69A5" w:rsidP="00FB69A5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  <w:lang w:val="th-TH"/>
        </w:rPr>
        <w:t>บริษัท สำนักงาน อีวาย จำกัด</w:t>
      </w:r>
    </w:p>
    <w:p w:rsidR="00841946" w:rsidRPr="00CA48C9" w:rsidRDefault="0003477B" w:rsidP="00FB69A5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  <w:lang w:val="th-TH"/>
        </w:rPr>
        <w:t>กรุงเทพฯ</w:t>
      </w:r>
      <w:r w:rsidR="00CA48C9">
        <w:rPr>
          <w:rFonts w:ascii="Angsana New" w:eastAsia="Times New Roman" w:hAnsi="Angsana New" w:cs="Angsana New"/>
          <w:sz w:val="32"/>
          <w:szCs w:val="32"/>
        </w:rPr>
        <w:t xml:space="preserve">: </w:t>
      </w:r>
      <w:r w:rsidR="006B7892">
        <w:rPr>
          <w:rFonts w:ascii="Angsana New" w:eastAsia="Times New Roman" w:hAnsi="Angsana New" w:cs="Angsana New"/>
          <w:sz w:val="32"/>
          <w:szCs w:val="32"/>
        </w:rPr>
        <w:t xml:space="preserve">7 </w:t>
      </w:r>
      <w:r w:rsidR="006B7892">
        <w:rPr>
          <w:rFonts w:ascii="Angsana New" w:eastAsia="Times New Roman" w:hAnsi="Angsana New" w:cs="Angsana New" w:hint="cs"/>
          <w:sz w:val="32"/>
          <w:szCs w:val="32"/>
          <w:cs/>
        </w:rPr>
        <w:t>พฤศจิกายน</w:t>
      </w:r>
      <w:r w:rsidR="00CA48C9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CA48C9">
        <w:rPr>
          <w:rFonts w:ascii="Angsana New" w:eastAsia="Times New Roman" w:hAnsi="Angsana New" w:cs="Angsana New"/>
          <w:sz w:val="32"/>
          <w:szCs w:val="32"/>
        </w:rPr>
        <w:t>2562</w:t>
      </w:r>
    </w:p>
    <w:sectPr w:rsidR="00841946" w:rsidRPr="00CA48C9" w:rsidSect="003108B4">
      <w:footerReference w:type="default" r:id="rId11"/>
      <w:footerReference w:type="first" r:id="rId12"/>
      <w:pgSz w:w="11909" w:h="16834" w:code="9"/>
      <w:pgMar w:top="2592" w:right="1282" w:bottom="1080" w:left="1296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399" w:rsidRDefault="00935399" w:rsidP="00A66E19">
      <w:pPr>
        <w:spacing w:after="0" w:line="240" w:lineRule="auto"/>
      </w:pPr>
      <w:r>
        <w:separator/>
      </w:r>
    </w:p>
  </w:endnote>
  <w:endnote w:type="continuationSeparator" w:id="0">
    <w:p w:rsidR="00935399" w:rsidRDefault="00935399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0AC" w:rsidRDefault="003F00AC">
    <w:pPr>
      <w:pStyle w:val="Footer"/>
      <w:jc w:val="right"/>
    </w:pPr>
  </w:p>
  <w:p w:rsidR="003F00AC" w:rsidRDefault="003F00A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77B" w:rsidRDefault="0003477B">
    <w:pPr>
      <w:pStyle w:val="Footer"/>
      <w:jc w:val="right"/>
    </w:pPr>
  </w:p>
  <w:p w:rsidR="0003477B" w:rsidRDefault="0003477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0AC" w:rsidRPr="002F631F" w:rsidRDefault="006601A7">
    <w:pPr>
      <w:pStyle w:val="Footer"/>
      <w:jc w:val="right"/>
      <w:rPr>
        <w:rFonts w:ascii="Angsana New" w:hAnsi="Angsana New" w:cs="Angsana New"/>
        <w:sz w:val="32"/>
        <w:szCs w:val="32"/>
      </w:rPr>
    </w:pPr>
    <w:r w:rsidRPr="002F631F">
      <w:rPr>
        <w:rFonts w:ascii="Angsana New" w:hAnsi="Angsana New" w:cs="Angsana New"/>
        <w:sz w:val="32"/>
        <w:szCs w:val="32"/>
      </w:rPr>
      <w:fldChar w:fldCharType="begin"/>
    </w:r>
    <w:r w:rsidR="003F00AC" w:rsidRPr="002F631F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2F631F">
      <w:rPr>
        <w:rFonts w:ascii="Angsana New" w:hAnsi="Angsana New" w:cs="Angsana New"/>
        <w:sz w:val="32"/>
        <w:szCs w:val="32"/>
      </w:rPr>
      <w:fldChar w:fldCharType="separate"/>
    </w:r>
    <w:r w:rsidR="003108B4">
      <w:rPr>
        <w:rFonts w:ascii="Angsana New" w:hAnsi="Angsana New" w:cs="Angsana New"/>
        <w:noProof/>
        <w:sz w:val="32"/>
        <w:szCs w:val="32"/>
      </w:rPr>
      <w:t>2</w:t>
    </w:r>
    <w:r w:rsidRPr="002F631F">
      <w:rPr>
        <w:rFonts w:ascii="Angsana New" w:hAnsi="Angsana New" w:cs="Angsana New"/>
        <w:sz w:val="32"/>
        <w:szCs w:val="32"/>
      </w:rPr>
      <w:fldChar w:fldCharType="end"/>
    </w:r>
  </w:p>
  <w:p w:rsidR="003F00AC" w:rsidRDefault="003F00AC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0AC" w:rsidRDefault="003F00AC">
    <w:pPr>
      <w:pStyle w:val="Footer"/>
      <w:jc w:val="right"/>
    </w:pPr>
  </w:p>
  <w:p w:rsidR="003F00AC" w:rsidRDefault="003F00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399" w:rsidRDefault="00935399" w:rsidP="00A66E19">
      <w:pPr>
        <w:spacing w:after="0" w:line="240" w:lineRule="auto"/>
      </w:pPr>
      <w:r>
        <w:separator/>
      </w:r>
    </w:p>
  </w:footnote>
  <w:footnote w:type="continuationSeparator" w:id="0">
    <w:p w:rsidR="00935399" w:rsidRDefault="00935399" w:rsidP="00A66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E19"/>
    <w:rsid w:val="0003477B"/>
    <w:rsid w:val="0004693F"/>
    <w:rsid w:val="00056F70"/>
    <w:rsid w:val="0008377C"/>
    <w:rsid w:val="0009187F"/>
    <w:rsid w:val="000A197C"/>
    <w:rsid w:val="000A2D4D"/>
    <w:rsid w:val="000C7020"/>
    <w:rsid w:val="000E5C8B"/>
    <w:rsid w:val="00102B01"/>
    <w:rsid w:val="00110AE3"/>
    <w:rsid w:val="001228C5"/>
    <w:rsid w:val="00171EC3"/>
    <w:rsid w:val="00176E88"/>
    <w:rsid w:val="001B36D3"/>
    <w:rsid w:val="001B7688"/>
    <w:rsid w:val="001D5234"/>
    <w:rsid w:val="001D7439"/>
    <w:rsid w:val="001E15A4"/>
    <w:rsid w:val="001E616D"/>
    <w:rsid w:val="001E77C4"/>
    <w:rsid w:val="001F1E34"/>
    <w:rsid w:val="00200E37"/>
    <w:rsid w:val="0023058D"/>
    <w:rsid w:val="00234BD6"/>
    <w:rsid w:val="002448D8"/>
    <w:rsid w:val="00247704"/>
    <w:rsid w:val="0025795A"/>
    <w:rsid w:val="00274E65"/>
    <w:rsid w:val="002B4E11"/>
    <w:rsid w:val="002D62A4"/>
    <w:rsid w:val="002D761A"/>
    <w:rsid w:val="002E3137"/>
    <w:rsid w:val="002F5F02"/>
    <w:rsid w:val="002F631F"/>
    <w:rsid w:val="00300CCC"/>
    <w:rsid w:val="00304D3D"/>
    <w:rsid w:val="00306468"/>
    <w:rsid w:val="003105CF"/>
    <w:rsid w:val="003108B4"/>
    <w:rsid w:val="00322422"/>
    <w:rsid w:val="00324A7A"/>
    <w:rsid w:val="0032716E"/>
    <w:rsid w:val="003335A2"/>
    <w:rsid w:val="00342A77"/>
    <w:rsid w:val="0034496C"/>
    <w:rsid w:val="00355E59"/>
    <w:rsid w:val="00364B9F"/>
    <w:rsid w:val="00376670"/>
    <w:rsid w:val="00376940"/>
    <w:rsid w:val="003776B2"/>
    <w:rsid w:val="00377E17"/>
    <w:rsid w:val="00377E8B"/>
    <w:rsid w:val="00386919"/>
    <w:rsid w:val="003908E0"/>
    <w:rsid w:val="003B6C2F"/>
    <w:rsid w:val="003C2C72"/>
    <w:rsid w:val="003F00AC"/>
    <w:rsid w:val="003F1914"/>
    <w:rsid w:val="003F3653"/>
    <w:rsid w:val="00402779"/>
    <w:rsid w:val="00414C3E"/>
    <w:rsid w:val="004236D0"/>
    <w:rsid w:val="00440139"/>
    <w:rsid w:val="00440DE0"/>
    <w:rsid w:val="00441EFF"/>
    <w:rsid w:val="00444D3F"/>
    <w:rsid w:val="0047141D"/>
    <w:rsid w:val="00494554"/>
    <w:rsid w:val="004979D9"/>
    <w:rsid w:val="004A054E"/>
    <w:rsid w:val="004A6696"/>
    <w:rsid w:val="004B4256"/>
    <w:rsid w:val="004C5F1D"/>
    <w:rsid w:val="004D3022"/>
    <w:rsid w:val="004F2E02"/>
    <w:rsid w:val="00504541"/>
    <w:rsid w:val="00505300"/>
    <w:rsid w:val="00522734"/>
    <w:rsid w:val="00523541"/>
    <w:rsid w:val="00524BBD"/>
    <w:rsid w:val="00532761"/>
    <w:rsid w:val="005544F5"/>
    <w:rsid w:val="00560BEC"/>
    <w:rsid w:val="00566E68"/>
    <w:rsid w:val="005706F7"/>
    <w:rsid w:val="00582A56"/>
    <w:rsid w:val="005B4343"/>
    <w:rsid w:val="005C0BA3"/>
    <w:rsid w:val="005C0C04"/>
    <w:rsid w:val="005E172B"/>
    <w:rsid w:val="005F172D"/>
    <w:rsid w:val="005F1D48"/>
    <w:rsid w:val="005F37B0"/>
    <w:rsid w:val="006357D1"/>
    <w:rsid w:val="00636B6F"/>
    <w:rsid w:val="00640C2E"/>
    <w:rsid w:val="0064249B"/>
    <w:rsid w:val="00643D6E"/>
    <w:rsid w:val="00646E04"/>
    <w:rsid w:val="006570B3"/>
    <w:rsid w:val="006601A7"/>
    <w:rsid w:val="00681F50"/>
    <w:rsid w:val="006A4654"/>
    <w:rsid w:val="006B0D0A"/>
    <w:rsid w:val="006B411A"/>
    <w:rsid w:val="006B7892"/>
    <w:rsid w:val="006C7C0E"/>
    <w:rsid w:val="006D6CBB"/>
    <w:rsid w:val="007112AC"/>
    <w:rsid w:val="0072492F"/>
    <w:rsid w:val="00726C41"/>
    <w:rsid w:val="00740938"/>
    <w:rsid w:val="0074350C"/>
    <w:rsid w:val="0074512F"/>
    <w:rsid w:val="00752A41"/>
    <w:rsid w:val="007531FB"/>
    <w:rsid w:val="0076062A"/>
    <w:rsid w:val="00771932"/>
    <w:rsid w:val="007873B9"/>
    <w:rsid w:val="00787B7E"/>
    <w:rsid w:val="007A4E54"/>
    <w:rsid w:val="007A6E52"/>
    <w:rsid w:val="007A7EE1"/>
    <w:rsid w:val="007B04E3"/>
    <w:rsid w:val="007D43BC"/>
    <w:rsid w:val="007F6B6B"/>
    <w:rsid w:val="007F75F8"/>
    <w:rsid w:val="00801B3C"/>
    <w:rsid w:val="008238AE"/>
    <w:rsid w:val="00825198"/>
    <w:rsid w:val="00825232"/>
    <w:rsid w:val="008258F5"/>
    <w:rsid w:val="0083508D"/>
    <w:rsid w:val="00841946"/>
    <w:rsid w:val="00852448"/>
    <w:rsid w:val="008608E9"/>
    <w:rsid w:val="008826A4"/>
    <w:rsid w:val="00885C23"/>
    <w:rsid w:val="00891A00"/>
    <w:rsid w:val="00896193"/>
    <w:rsid w:val="008A2BDB"/>
    <w:rsid w:val="008A3B57"/>
    <w:rsid w:val="008B1C13"/>
    <w:rsid w:val="008B69D2"/>
    <w:rsid w:val="008C15AF"/>
    <w:rsid w:val="008C19CA"/>
    <w:rsid w:val="008C55D5"/>
    <w:rsid w:val="008E0B48"/>
    <w:rsid w:val="008F56CA"/>
    <w:rsid w:val="008F64AF"/>
    <w:rsid w:val="009064CC"/>
    <w:rsid w:val="00906F71"/>
    <w:rsid w:val="00912514"/>
    <w:rsid w:val="009133EA"/>
    <w:rsid w:val="0091356C"/>
    <w:rsid w:val="00924C41"/>
    <w:rsid w:val="00932CCB"/>
    <w:rsid w:val="00933877"/>
    <w:rsid w:val="00935399"/>
    <w:rsid w:val="00942610"/>
    <w:rsid w:val="00957F1A"/>
    <w:rsid w:val="00961B10"/>
    <w:rsid w:val="009876B3"/>
    <w:rsid w:val="0099379C"/>
    <w:rsid w:val="00993AFD"/>
    <w:rsid w:val="009A144C"/>
    <w:rsid w:val="009D05D8"/>
    <w:rsid w:val="009E2344"/>
    <w:rsid w:val="00A01A3B"/>
    <w:rsid w:val="00A121C8"/>
    <w:rsid w:val="00A20868"/>
    <w:rsid w:val="00A23ABB"/>
    <w:rsid w:val="00A32043"/>
    <w:rsid w:val="00A41484"/>
    <w:rsid w:val="00A540A3"/>
    <w:rsid w:val="00A573A6"/>
    <w:rsid w:val="00A62B9C"/>
    <w:rsid w:val="00A66E19"/>
    <w:rsid w:val="00A7003A"/>
    <w:rsid w:val="00A91AA5"/>
    <w:rsid w:val="00A93705"/>
    <w:rsid w:val="00A94BB9"/>
    <w:rsid w:val="00AA2AC3"/>
    <w:rsid w:val="00AD2C87"/>
    <w:rsid w:val="00AE6535"/>
    <w:rsid w:val="00AF1A3E"/>
    <w:rsid w:val="00AF5220"/>
    <w:rsid w:val="00B00A4E"/>
    <w:rsid w:val="00B21CB1"/>
    <w:rsid w:val="00B25F24"/>
    <w:rsid w:val="00B30882"/>
    <w:rsid w:val="00B32AFE"/>
    <w:rsid w:val="00B34AFF"/>
    <w:rsid w:val="00B366AC"/>
    <w:rsid w:val="00B40CC6"/>
    <w:rsid w:val="00B42F8B"/>
    <w:rsid w:val="00B43669"/>
    <w:rsid w:val="00B47236"/>
    <w:rsid w:val="00B74928"/>
    <w:rsid w:val="00B75BA7"/>
    <w:rsid w:val="00B87CB2"/>
    <w:rsid w:val="00B90C70"/>
    <w:rsid w:val="00BA3622"/>
    <w:rsid w:val="00BA3F33"/>
    <w:rsid w:val="00BC073F"/>
    <w:rsid w:val="00BC3A8D"/>
    <w:rsid w:val="00BC44B8"/>
    <w:rsid w:val="00BC4CD9"/>
    <w:rsid w:val="00BD2340"/>
    <w:rsid w:val="00BD30B6"/>
    <w:rsid w:val="00BE480C"/>
    <w:rsid w:val="00BF11A0"/>
    <w:rsid w:val="00BF2F60"/>
    <w:rsid w:val="00C10D9B"/>
    <w:rsid w:val="00C11646"/>
    <w:rsid w:val="00C12071"/>
    <w:rsid w:val="00C50F7F"/>
    <w:rsid w:val="00C52587"/>
    <w:rsid w:val="00C70D4D"/>
    <w:rsid w:val="00C77628"/>
    <w:rsid w:val="00C85516"/>
    <w:rsid w:val="00C950F4"/>
    <w:rsid w:val="00C96A5F"/>
    <w:rsid w:val="00CA48C9"/>
    <w:rsid w:val="00CC42F8"/>
    <w:rsid w:val="00CE4E26"/>
    <w:rsid w:val="00CF6B62"/>
    <w:rsid w:val="00D0027B"/>
    <w:rsid w:val="00D140CD"/>
    <w:rsid w:val="00D238FF"/>
    <w:rsid w:val="00D2419D"/>
    <w:rsid w:val="00D24B2B"/>
    <w:rsid w:val="00D35F1A"/>
    <w:rsid w:val="00D37AF2"/>
    <w:rsid w:val="00D47067"/>
    <w:rsid w:val="00D70328"/>
    <w:rsid w:val="00D75917"/>
    <w:rsid w:val="00DA4A6E"/>
    <w:rsid w:val="00DA7F91"/>
    <w:rsid w:val="00DB6A31"/>
    <w:rsid w:val="00DE0A1E"/>
    <w:rsid w:val="00DE6248"/>
    <w:rsid w:val="00E14429"/>
    <w:rsid w:val="00E15FE8"/>
    <w:rsid w:val="00E41987"/>
    <w:rsid w:val="00E55309"/>
    <w:rsid w:val="00E71E6F"/>
    <w:rsid w:val="00E822EA"/>
    <w:rsid w:val="00EC1087"/>
    <w:rsid w:val="00EC71AD"/>
    <w:rsid w:val="00ED44D7"/>
    <w:rsid w:val="00ED5D17"/>
    <w:rsid w:val="00EE380B"/>
    <w:rsid w:val="00EF7BD0"/>
    <w:rsid w:val="00F071C4"/>
    <w:rsid w:val="00F27B56"/>
    <w:rsid w:val="00F32EDF"/>
    <w:rsid w:val="00F613D8"/>
    <w:rsid w:val="00F63895"/>
    <w:rsid w:val="00F83F98"/>
    <w:rsid w:val="00F86601"/>
    <w:rsid w:val="00F91592"/>
    <w:rsid w:val="00F91EE2"/>
    <w:rsid w:val="00FA03B1"/>
    <w:rsid w:val="00FA50F3"/>
    <w:rsid w:val="00FB0332"/>
    <w:rsid w:val="00FB2CCA"/>
    <w:rsid w:val="00FB61D9"/>
    <w:rsid w:val="00FB69A5"/>
    <w:rsid w:val="00FC071A"/>
    <w:rsid w:val="00FD650C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CCC"/>
    <w:pPr>
      <w:spacing w:after="260" w:line="260" w:lineRule="atLeast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="Calibri"/>
      <w:color w:val="auto"/>
    </w:rPr>
  </w:style>
  <w:style w:type="paragraph" w:styleId="Header">
    <w:name w:val="header"/>
    <w:basedOn w:val="Normal"/>
    <w:link w:val="HeaderChar"/>
    <w:uiPriority w:val="99"/>
    <w:semiHidden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CCC"/>
    <w:pPr>
      <w:spacing w:after="260" w:line="260" w:lineRule="atLeast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="Calibri"/>
      <w:color w:val="auto"/>
    </w:rPr>
  </w:style>
  <w:style w:type="paragraph" w:styleId="Header">
    <w:name w:val="header"/>
    <w:basedOn w:val="Normal"/>
    <w:link w:val="HeaderChar"/>
    <w:uiPriority w:val="99"/>
    <w:semiHidden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64A385-F650-4272-9D0E-0E54472C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a.wiyada</cp:lastModifiedBy>
  <cp:revision>2</cp:revision>
  <cp:lastPrinted>2019-11-01T07:47:00Z</cp:lastPrinted>
  <dcterms:created xsi:type="dcterms:W3CDTF">2019-11-06T02:33:00Z</dcterms:created>
  <dcterms:modified xsi:type="dcterms:W3CDTF">2019-11-06T02:33:00Z</dcterms:modified>
</cp:coreProperties>
</file>