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8F772C" w:rsidRPr="005F41DE" w:rsidTr="009272F7">
        <w:trPr>
          <w:trHeight w:val="2865"/>
        </w:trPr>
        <w:tc>
          <w:tcPr>
            <w:tcW w:w="2718" w:type="dxa"/>
          </w:tcPr>
          <w:p w:rsidR="008F772C" w:rsidRPr="00E87D02" w:rsidRDefault="008F772C" w:rsidP="009272F7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8F772C" w:rsidRPr="00B27F17" w:rsidRDefault="0058623A" w:rsidP="009272F7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</w:pPr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Praram 9 Hospital</w:t>
            </w:r>
            <w:r w:rsidR="008F772C"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Public Company Limited</w:t>
            </w:r>
          </w:p>
          <w:p w:rsidR="008F772C" w:rsidRPr="00B27F17" w:rsidRDefault="008F772C" w:rsidP="009272F7">
            <w:pPr>
              <w:tabs>
                <w:tab w:val="left" w:pos="5472"/>
              </w:tabs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</w:pPr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Report and</w:t>
            </w:r>
            <w:r w:rsidR="00886FED"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</w:t>
            </w:r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interim financial statements</w:t>
            </w:r>
          </w:p>
          <w:p w:rsidR="0087043C" w:rsidRPr="00B21A6C" w:rsidRDefault="0087043C" w:rsidP="0087043C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</w:pPr>
            <w:r w:rsidRPr="00C012A3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For the three-month and </w:t>
            </w:r>
            <w:r w:rsidR="00E91B8B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nine-month</w:t>
            </w:r>
            <w:r w:rsidRPr="00C012A3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periods ended</w:t>
            </w:r>
          </w:p>
          <w:p w:rsidR="008F772C" w:rsidRPr="0087043C" w:rsidRDefault="00E91B8B" w:rsidP="0087043C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theme="minorBidi"/>
                <w:color w:val="7E7F82"/>
                <w:spacing w:val="-5"/>
                <w:sz w:val="28"/>
                <w:szCs w:val="28"/>
              </w:rPr>
            </w:pPr>
            <w:r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30 September</w:t>
            </w:r>
            <w:r w:rsidR="0087043C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201</w:t>
            </w:r>
            <w:r w:rsidR="007527DC">
              <w:rPr>
                <w:rFonts w:hAnsi="Times New Roman" w:cstheme="minorBidi"/>
                <w:color w:val="7E7F82"/>
                <w:spacing w:val="-5"/>
                <w:sz w:val="28"/>
                <w:szCs w:val="28"/>
              </w:rPr>
              <w:t>9</w:t>
            </w:r>
          </w:p>
        </w:tc>
      </w:tr>
    </w:tbl>
    <w:p w:rsidR="008F772C" w:rsidRPr="00E87D02" w:rsidRDefault="008F772C" w:rsidP="008F772C">
      <w:pPr>
        <w:sectPr w:rsidR="008F772C" w:rsidRPr="00E87D02" w:rsidSect="0012461F">
          <w:headerReference w:type="default" r:id="rId9"/>
          <w:footerReference w:type="even" r:id="rId10"/>
          <w:footerReference w:type="default" r:id="rId11"/>
          <w:pgSz w:w="11909" w:h="16834" w:code="9"/>
          <w:pgMar w:top="2160" w:right="1080" w:bottom="11520" w:left="360" w:header="720" w:footer="720" w:gutter="0"/>
          <w:cols w:space="720"/>
          <w:vAlign w:val="bottom"/>
          <w:titlePg/>
          <w:docGrid w:linePitch="360"/>
        </w:sectPr>
      </w:pPr>
    </w:p>
    <w:p w:rsidR="002A711D" w:rsidRPr="00520842" w:rsidRDefault="002A711D" w:rsidP="00CD053D">
      <w:pPr>
        <w:spacing w:line="375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:rsidR="00A06721" w:rsidRDefault="00A06721" w:rsidP="0020555C">
      <w:pPr>
        <w:spacing w:after="240" w:line="375" w:lineRule="exac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To </w:t>
      </w:r>
      <w:r w:rsidR="00754CAC" w:rsidRPr="00520842">
        <w:rPr>
          <w:rFonts w:ascii="Arial" w:hAnsi="Arial"/>
          <w:sz w:val="22"/>
          <w:szCs w:val="22"/>
        </w:rPr>
        <w:t>t</w:t>
      </w:r>
      <w:r w:rsidRPr="00520842">
        <w:rPr>
          <w:rFonts w:ascii="Arial" w:hAnsi="Arial"/>
          <w:sz w:val="22"/>
          <w:szCs w:val="22"/>
        </w:rPr>
        <w:t xml:space="preserve">he </w:t>
      </w:r>
      <w:r w:rsidR="00FA74B4" w:rsidRPr="00520842">
        <w:rPr>
          <w:rFonts w:ascii="Arial" w:hAnsi="Arial"/>
          <w:sz w:val="22"/>
          <w:szCs w:val="22"/>
        </w:rPr>
        <w:t>S</w:t>
      </w:r>
      <w:r w:rsidRPr="00520842">
        <w:rPr>
          <w:rFonts w:ascii="Arial" w:hAnsi="Arial"/>
          <w:sz w:val="22"/>
          <w:szCs w:val="22"/>
        </w:rPr>
        <w:t>hareholders of</w:t>
      </w:r>
      <w:r w:rsidR="009C15A1" w:rsidRPr="00520842">
        <w:rPr>
          <w:rFonts w:ascii="Arial" w:hAnsi="Arial"/>
          <w:sz w:val="22"/>
          <w:szCs w:val="22"/>
        </w:rPr>
        <w:t xml:space="preserve"> </w:t>
      </w:r>
      <w:r w:rsidR="0058623A">
        <w:rPr>
          <w:rFonts w:ascii="Arial" w:hAnsi="Arial"/>
          <w:sz w:val="22"/>
          <w:szCs w:val="22"/>
        </w:rPr>
        <w:t>Praram 9 Hospital Public Company Limited</w:t>
      </w:r>
    </w:p>
    <w:p w:rsidR="002A711D" w:rsidRPr="00520842" w:rsidRDefault="002A711D" w:rsidP="00CD053D">
      <w:pPr>
        <w:spacing w:before="120" w:after="120" w:line="375" w:lineRule="exact"/>
        <w:rPr>
          <w:rFonts w:ascii="Arial" w:hAnsi="Arial" w:cs="Arial"/>
          <w:sz w:val="22"/>
          <w:szCs w:val="22"/>
        </w:rPr>
      </w:pPr>
      <w:r w:rsidRPr="00520842">
        <w:rPr>
          <w:rFonts w:ascii="Arial" w:hAnsi="Arial" w:cs="Arial"/>
          <w:sz w:val="22"/>
          <w:szCs w:val="22"/>
        </w:rPr>
        <w:t xml:space="preserve">I have reviewed the accompanying statement of financial position of </w:t>
      </w:r>
      <w:r w:rsidR="0058623A">
        <w:rPr>
          <w:rFonts w:ascii="Arial" w:hAnsi="Arial"/>
          <w:sz w:val="22"/>
          <w:szCs w:val="22"/>
        </w:rPr>
        <w:t>Praram 9 Hospital Public Company Limited</w:t>
      </w:r>
      <w:r w:rsidRPr="00520842">
        <w:rPr>
          <w:rFonts w:ascii="Arial" w:hAnsi="Arial" w:cs="Arial"/>
          <w:sz w:val="22"/>
          <w:szCs w:val="22"/>
        </w:rPr>
        <w:t xml:space="preserve"> as at </w:t>
      </w:r>
      <w:r w:rsidR="00E91B8B">
        <w:rPr>
          <w:rFonts w:ascii="Arial" w:hAnsi="Arial" w:cs="Arial"/>
          <w:sz w:val="22"/>
          <w:szCs w:val="22"/>
        </w:rPr>
        <w:t>30 September</w:t>
      </w:r>
      <w:r w:rsidR="009932FE" w:rsidRPr="00520842">
        <w:rPr>
          <w:rFonts w:ascii="Arial" w:hAnsi="Arial" w:cs="Arial"/>
          <w:sz w:val="22"/>
          <w:szCs w:val="22"/>
        </w:rPr>
        <w:t xml:space="preserve"> </w:t>
      </w:r>
      <w:r w:rsidR="007527DC">
        <w:rPr>
          <w:rFonts w:ascii="Arial" w:hAnsi="Arial" w:cs="Arial"/>
          <w:sz w:val="22"/>
          <w:szCs w:val="22"/>
        </w:rPr>
        <w:t>2019</w:t>
      </w:r>
      <w:r w:rsidRPr="00520842">
        <w:rPr>
          <w:rFonts w:ascii="Arial" w:hAnsi="Arial" w:cs="Arial"/>
          <w:sz w:val="22"/>
          <w:szCs w:val="22"/>
        </w:rPr>
        <w:t>, the related statements of comprehensive income</w:t>
      </w:r>
      <w:r w:rsidR="005209C2">
        <w:rPr>
          <w:rFonts w:ascii="Arial" w:hAnsi="Arial" w:cs="Arial"/>
          <w:sz w:val="22"/>
          <w:szCs w:val="22"/>
        </w:rPr>
        <w:t xml:space="preserve"> </w:t>
      </w:r>
      <w:r w:rsidR="0087043C" w:rsidRPr="00751498">
        <w:rPr>
          <w:rFonts w:ascii="Arial" w:hAnsi="Arial" w:cs="Arial"/>
          <w:sz w:val="22"/>
          <w:szCs w:val="22"/>
        </w:rPr>
        <w:t xml:space="preserve">for the three-month and </w:t>
      </w:r>
      <w:r w:rsidR="00E91B8B">
        <w:rPr>
          <w:rFonts w:ascii="Arial" w:hAnsi="Arial" w:cs="Arial"/>
          <w:sz w:val="22"/>
          <w:szCs w:val="22"/>
        </w:rPr>
        <w:t>nine-month</w:t>
      </w:r>
      <w:r w:rsidR="0087043C" w:rsidRPr="00751498">
        <w:rPr>
          <w:rFonts w:ascii="Arial" w:hAnsi="Arial" w:cs="Arial"/>
          <w:sz w:val="22"/>
          <w:szCs w:val="22"/>
        </w:rPr>
        <w:t xml:space="preserve"> periods </w:t>
      </w:r>
      <w:r w:rsidR="007C1D39">
        <w:rPr>
          <w:rFonts w:ascii="Arial" w:hAnsi="Arial" w:cs="Arial"/>
          <w:sz w:val="22"/>
          <w:szCs w:val="22"/>
        </w:rPr>
        <w:t xml:space="preserve">then </w:t>
      </w:r>
      <w:r w:rsidR="0087043C" w:rsidRPr="00751498">
        <w:rPr>
          <w:rFonts w:ascii="Arial" w:hAnsi="Arial" w:cs="Arial"/>
          <w:sz w:val="22"/>
          <w:szCs w:val="22"/>
        </w:rPr>
        <w:t>ended</w:t>
      </w:r>
      <w:r w:rsidRPr="00520842">
        <w:rPr>
          <w:rFonts w:ascii="Arial" w:hAnsi="Arial" w:cs="Arial"/>
          <w:sz w:val="22"/>
          <w:szCs w:val="22"/>
        </w:rPr>
        <w:t>,</w:t>
      </w:r>
      <w:r w:rsidR="00E608BA">
        <w:rPr>
          <w:rFonts w:ascii="Arial" w:hAnsi="Arial" w:cs="Arial"/>
          <w:sz w:val="22"/>
          <w:szCs w:val="22"/>
        </w:rPr>
        <w:t xml:space="preserve"> </w:t>
      </w:r>
      <w:r w:rsidR="00BF180F">
        <w:rPr>
          <w:rFonts w:ascii="Arial" w:hAnsi="Arial" w:cs="Arial"/>
          <w:sz w:val="22"/>
          <w:szCs w:val="22"/>
        </w:rPr>
        <w:t xml:space="preserve">the </w:t>
      </w:r>
      <w:r w:rsidR="007C1D39">
        <w:rPr>
          <w:rFonts w:ascii="Arial" w:hAnsi="Arial" w:cs="Arial"/>
          <w:sz w:val="22"/>
          <w:szCs w:val="22"/>
        </w:rPr>
        <w:t xml:space="preserve">statements of </w:t>
      </w:r>
      <w:r w:rsidR="007448C6" w:rsidRPr="00520842">
        <w:rPr>
          <w:rFonts w:ascii="Arial" w:hAnsi="Arial" w:cs="Arial"/>
          <w:sz w:val="22"/>
          <w:szCs w:val="22"/>
        </w:rPr>
        <w:t>changes in shareholders’ equity</w:t>
      </w:r>
      <w:r w:rsidRPr="00520842">
        <w:rPr>
          <w:rFonts w:ascii="Arial" w:hAnsi="Arial" w:cs="Arial"/>
          <w:sz w:val="22"/>
          <w:szCs w:val="22"/>
        </w:rPr>
        <w:t xml:space="preserve"> and cash f</w:t>
      </w:r>
      <w:r w:rsidR="0087043C">
        <w:rPr>
          <w:rFonts w:ascii="Arial" w:hAnsi="Arial" w:cs="Arial"/>
          <w:sz w:val="22"/>
          <w:szCs w:val="22"/>
        </w:rPr>
        <w:t xml:space="preserve">lows for the </w:t>
      </w:r>
      <w:r w:rsidR="00E91B8B">
        <w:rPr>
          <w:rFonts w:ascii="Arial" w:hAnsi="Arial" w:cs="Arial"/>
          <w:sz w:val="22"/>
          <w:szCs w:val="22"/>
        </w:rPr>
        <w:t>nine-month</w:t>
      </w:r>
      <w:r w:rsidR="00642B9D" w:rsidRPr="00520842">
        <w:rPr>
          <w:rFonts w:ascii="Arial" w:hAnsi="Arial" w:cs="Arial"/>
          <w:sz w:val="22"/>
          <w:szCs w:val="22"/>
        </w:rPr>
        <w:t xml:space="preserve"> period</w:t>
      </w:r>
      <w:r w:rsidRPr="00520842">
        <w:rPr>
          <w:rFonts w:ascii="Arial" w:hAnsi="Arial" w:cs="Arial"/>
          <w:sz w:val="22"/>
          <w:szCs w:val="22"/>
        </w:rPr>
        <w:t xml:space="preserve"> then ended, </w:t>
      </w:r>
      <w:r w:rsidRPr="00520842">
        <w:rPr>
          <w:rFonts w:ascii="Arial" w:hAnsi="Arial" w:cs="Cordia New"/>
          <w:sz w:val="22"/>
          <w:szCs w:val="22"/>
        </w:rPr>
        <w:t xml:space="preserve">as well as </w:t>
      </w:r>
      <w:r w:rsidRPr="00520842">
        <w:rPr>
          <w:rFonts w:ascii="Arial" w:hAnsi="Arial" w:cs="Arial"/>
          <w:sz w:val="22"/>
          <w:szCs w:val="22"/>
        </w:rPr>
        <w:t xml:space="preserve">the condensed notes to the </w:t>
      </w:r>
      <w:r w:rsidR="00EC076D" w:rsidRPr="00520842">
        <w:rPr>
          <w:rFonts w:ascii="Arial" w:hAnsi="Arial" w:cs="Arial"/>
          <w:sz w:val="22"/>
          <w:szCs w:val="22"/>
        </w:rPr>
        <w:t>financial statements</w:t>
      </w:r>
      <w:r w:rsidRPr="00520842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="00EC076D" w:rsidRPr="00520842">
        <w:rPr>
          <w:rFonts w:ascii="Arial" w:hAnsi="Arial" w:cs="Arial"/>
          <w:sz w:val="22"/>
          <w:szCs w:val="22"/>
        </w:rPr>
        <w:t xml:space="preserve"> Thai</w:t>
      </w:r>
      <w:r w:rsidRPr="00520842">
        <w:rPr>
          <w:rFonts w:ascii="Arial" w:hAnsi="Arial" w:hint="cs"/>
          <w:sz w:val="22"/>
          <w:szCs w:val="22"/>
          <w:cs/>
        </w:rPr>
        <w:t xml:space="preserve"> </w:t>
      </w:r>
      <w:r w:rsidRPr="00520842">
        <w:rPr>
          <w:rFonts w:ascii="Arial" w:hAnsi="Arial" w:cs="Arial"/>
          <w:sz w:val="22"/>
          <w:szCs w:val="22"/>
        </w:rPr>
        <w:t xml:space="preserve">Accounting Standard 34 </w:t>
      </w:r>
      <w:r w:rsidRPr="00520842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20842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:rsidR="002A711D" w:rsidRPr="00520842" w:rsidRDefault="002A711D" w:rsidP="00CD053D">
      <w:pPr>
        <w:spacing w:before="120" w:after="120" w:line="375" w:lineRule="exact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t>Scope of Review</w:t>
      </w:r>
    </w:p>
    <w:p w:rsidR="002A711D" w:rsidRPr="00520842" w:rsidRDefault="002A711D" w:rsidP="00CD053D">
      <w:pPr>
        <w:spacing w:before="120" w:after="120" w:line="375" w:lineRule="exact"/>
        <w:rPr>
          <w:rFonts w:ascii="Arial" w:hAnsi="Arial" w:cs="Arial"/>
          <w:sz w:val="22"/>
          <w:szCs w:val="22"/>
        </w:rPr>
      </w:pPr>
      <w:r w:rsidRPr="00520842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EC076D" w:rsidRPr="00520842">
        <w:rPr>
          <w:rFonts w:ascii="Arial" w:hAnsi="Arial" w:cs="Arial"/>
          <w:sz w:val="22"/>
          <w:szCs w:val="22"/>
        </w:rPr>
        <w:t xml:space="preserve">Thai </w:t>
      </w:r>
      <w:r w:rsidRPr="00520842">
        <w:rPr>
          <w:rFonts w:ascii="Arial" w:hAnsi="Arial" w:cs="Arial"/>
          <w:sz w:val="22"/>
          <w:szCs w:val="22"/>
        </w:rPr>
        <w:t xml:space="preserve">Standard on Review Engagements </w:t>
      </w:r>
      <w:r w:rsidRPr="00520842">
        <w:rPr>
          <w:rFonts w:ascii="Arial" w:hAnsi="Arial" w:cs="Arial"/>
          <w:sz w:val="22"/>
          <w:szCs w:val="22"/>
          <w:cs/>
        </w:rPr>
        <w:t>2410</w:t>
      </w:r>
      <w:r w:rsidRPr="00520842">
        <w:rPr>
          <w:rFonts w:ascii="Arial" w:hAnsi="Arial" w:cs="Arial"/>
          <w:sz w:val="22"/>
          <w:szCs w:val="22"/>
        </w:rPr>
        <w:t xml:space="preserve">, </w:t>
      </w:r>
      <w:r w:rsidRPr="0052084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520842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</w:t>
      </w:r>
      <w:r w:rsidR="00642B9D" w:rsidRPr="00520842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520842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EC076D" w:rsidRPr="00520842">
        <w:rPr>
          <w:rFonts w:ascii="Arial" w:hAnsi="Arial" w:cs="Arial"/>
          <w:sz w:val="22"/>
          <w:szCs w:val="22"/>
        </w:rPr>
        <w:t>Thai S</w:t>
      </w:r>
      <w:r w:rsidRPr="00520842">
        <w:rPr>
          <w:rFonts w:ascii="Arial" w:hAnsi="Arial" w:cs="Arial"/>
          <w:sz w:val="22"/>
          <w:szCs w:val="22"/>
        </w:rPr>
        <w:t xml:space="preserve">tandards </w:t>
      </w:r>
      <w:r w:rsidR="00EC076D" w:rsidRPr="00520842">
        <w:rPr>
          <w:rFonts w:ascii="Arial" w:hAnsi="Arial" w:cs="Arial"/>
          <w:sz w:val="22"/>
          <w:szCs w:val="22"/>
        </w:rPr>
        <w:t xml:space="preserve">on Auditing </w:t>
      </w:r>
      <w:r w:rsidRPr="00520842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:rsidR="002A711D" w:rsidRPr="00520842" w:rsidRDefault="002A711D" w:rsidP="00CD053D">
      <w:pPr>
        <w:spacing w:before="120" w:after="120" w:line="375" w:lineRule="exact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t>Conclusion</w:t>
      </w:r>
    </w:p>
    <w:p w:rsidR="002A711D" w:rsidRDefault="002A711D" w:rsidP="00CD053D">
      <w:pPr>
        <w:spacing w:before="120" w:after="120" w:line="375" w:lineRule="exact"/>
        <w:rPr>
          <w:rFonts w:ascii="Arial" w:hAnsi="Arial" w:cs="Arial"/>
          <w:sz w:val="22"/>
          <w:szCs w:val="22"/>
        </w:rPr>
      </w:pPr>
      <w:r w:rsidRPr="00520842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respects, </w:t>
      </w:r>
      <w:r w:rsidR="00992ADE" w:rsidRPr="00520842">
        <w:rPr>
          <w:rFonts w:ascii="Arial" w:hAnsi="Arial" w:cs="Arial"/>
          <w:sz w:val="22"/>
          <w:szCs w:val="22"/>
        </w:rPr>
        <w:t xml:space="preserve">                       </w:t>
      </w:r>
      <w:r w:rsidRPr="00520842">
        <w:rPr>
          <w:rFonts w:ascii="Arial" w:hAnsi="Arial" w:cs="Arial"/>
          <w:sz w:val="22"/>
          <w:szCs w:val="22"/>
        </w:rPr>
        <w:t xml:space="preserve">in accordance with </w:t>
      </w:r>
      <w:r w:rsidR="00EC076D" w:rsidRPr="00520842">
        <w:rPr>
          <w:rFonts w:ascii="Arial" w:hAnsi="Arial" w:cs="Arial"/>
          <w:sz w:val="22"/>
          <w:szCs w:val="22"/>
        </w:rPr>
        <w:t xml:space="preserve">Thai </w:t>
      </w:r>
      <w:r w:rsidRPr="00520842">
        <w:rPr>
          <w:rFonts w:ascii="Arial" w:hAnsi="Arial" w:cs="Arial"/>
          <w:sz w:val="22"/>
          <w:szCs w:val="22"/>
        </w:rPr>
        <w:t xml:space="preserve">Accounting Standard 34 </w:t>
      </w:r>
      <w:r w:rsidRPr="00520842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20842">
        <w:rPr>
          <w:rFonts w:ascii="Arial" w:hAnsi="Arial" w:cs="Arial"/>
          <w:sz w:val="22"/>
          <w:szCs w:val="22"/>
        </w:rPr>
        <w:t>.</w:t>
      </w:r>
    </w:p>
    <w:p w:rsidR="00A06721" w:rsidRPr="00520842" w:rsidRDefault="0058623A" w:rsidP="00ED4622">
      <w:pPr>
        <w:tabs>
          <w:tab w:val="left" w:pos="720"/>
          <w:tab w:val="center" w:pos="5760"/>
        </w:tabs>
        <w:spacing w:before="1200" w:line="375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Kosum Cha-em</w:t>
      </w:r>
    </w:p>
    <w:p w:rsidR="00A06721" w:rsidRPr="00520842" w:rsidRDefault="00A06721" w:rsidP="00CD053D">
      <w:pPr>
        <w:pStyle w:val="Heading3"/>
        <w:tabs>
          <w:tab w:val="left" w:pos="720"/>
          <w:tab w:val="center" w:pos="5760"/>
        </w:tabs>
        <w:spacing w:after="240" w:line="375" w:lineRule="exact"/>
        <w:jc w:val="lef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Certified Public Accountant (Thailand) No. </w:t>
      </w:r>
      <w:r w:rsidR="0058623A">
        <w:rPr>
          <w:rFonts w:ascii="Arial" w:hAnsi="Arial"/>
          <w:sz w:val="22"/>
          <w:szCs w:val="22"/>
        </w:rPr>
        <w:t>6011</w:t>
      </w:r>
    </w:p>
    <w:p w:rsidR="00BF6025" w:rsidRPr="00BF6025" w:rsidRDefault="00BF6025" w:rsidP="00CD053D">
      <w:pPr>
        <w:spacing w:line="375" w:lineRule="exact"/>
        <w:rPr>
          <w:rFonts w:ascii="Arial" w:hAnsi="Arial"/>
          <w:sz w:val="22"/>
          <w:szCs w:val="22"/>
        </w:rPr>
      </w:pPr>
      <w:r w:rsidRPr="00BF6025">
        <w:rPr>
          <w:rFonts w:ascii="Arial" w:hAnsi="Arial"/>
          <w:sz w:val="22"/>
          <w:szCs w:val="22"/>
        </w:rPr>
        <w:t>EY Office Limited</w:t>
      </w:r>
    </w:p>
    <w:p w:rsidR="00A06721" w:rsidRPr="00520842" w:rsidRDefault="00EC076D" w:rsidP="00CD053D">
      <w:pPr>
        <w:spacing w:line="375" w:lineRule="exac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Bangkok: </w:t>
      </w:r>
      <w:r w:rsidR="00234831">
        <w:rPr>
          <w:rFonts w:ascii="Arial" w:hAnsi="Arial"/>
          <w:sz w:val="22"/>
          <w:szCs w:val="22"/>
        </w:rPr>
        <w:t>12</w:t>
      </w:r>
      <w:r w:rsidR="000037A6">
        <w:rPr>
          <w:rFonts w:ascii="Arial" w:hAnsi="Arial"/>
          <w:sz w:val="22"/>
          <w:szCs w:val="22"/>
        </w:rPr>
        <w:t xml:space="preserve"> </w:t>
      </w:r>
      <w:r w:rsidR="00E91B8B">
        <w:rPr>
          <w:rFonts w:ascii="Arial" w:hAnsi="Arial"/>
          <w:sz w:val="22"/>
          <w:szCs w:val="22"/>
        </w:rPr>
        <w:t xml:space="preserve">November </w:t>
      </w:r>
      <w:r w:rsidR="0020555C">
        <w:rPr>
          <w:rFonts w:ascii="Arial" w:hAnsi="Arial"/>
          <w:sz w:val="22"/>
          <w:szCs w:val="22"/>
        </w:rPr>
        <w:t>201</w:t>
      </w:r>
      <w:r w:rsidR="002E0559">
        <w:rPr>
          <w:rFonts w:ascii="Arial" w:hAnsi="Arial"/>
          <w:sz w:val="22"/>
          <w:szCs w:val="22"/>
        </w:rPr>
        <w:t>9</w:t>
      </w:r>
    </w:p>
    <w:sectPr w:rsidR="00A06721" w:rsidRPr="00520842" w:rsidSect="00814C89">
      <w:footerReference w:type="default" r:id="rId12"/>
      <w:footerReference w:type="first" r:id="rId13"/>
      <w:pgSz w:w="11909" w:h="16834" w:code="9"/>
      <w:pgMar w:top="3168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ACB" w:rsidRDefault="00840ACB">
      <w:r>
        <w:separator/>
      </w:r>
    </w:p>
  </w:endnote>
  <w:endnote w:type="continuationSeparator" w:id="0">
    <w:p w:rsidR="00840ACB" w:rsidRDefault="0084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72C" w:rsidRDefault="00836495" w:rsidP="00754C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F77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772C" w:rsidRDefault="008F772C" w:rsidP="00754CA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72C" w:rsidRPr="00754CAC" w:rsidRDefault="00836495" w:rsidP="00754CAC">
    <w:pPr>
      <w:pStyle w:val="Footer"/>
      <w:framePr w:wrap="around" w:vAnchor="text" w:hAnchor="margin" w:xAlign="right" w:y="1"/>
      <w:jc w:val="right"/>
      <w:rPr>
        <w:rStyle w:val="PageNumber"/>
        <w:rFonts w:ascii="Arial" w:hAnsi="Arial"/>
        <w:sz w:val="22"/>
        <w:szCs w:val="22"/>
      </w:rPr>
    </w:pPr>
    <w:r w:rsidRPr="00754CAC">
      <w:rPr>
        <w:rStyle w:val="PageNumber"/>
        <w:rFonts w:ascii="Arial" w:hAnsi="Arial"/>
        <w:sz w:val="22"/>
        <w:szCs w:val="22"/>
      </w:rPr>
      <w:fldChar w:fldCharType="begin"/>
    </w:r>
    <w:r w:rsidR="008F772C" w:rsidRPr="00754CAC">
      <w:rPr>
        <w:rStyle w:val="PageNumber"/>
        <w:rFonts w:ascii="Arial" w:hAnsi="Arial"/>
        <w:sz w:val="22"/>
        <w:szCs w:val="22"/>
      </w:rPr>
      <w:instrText xml:space="preserve">PAGE  </w:instrText>
    </w:r>
    <w:r w:rsidRPr="00754CAC">
      <w:rPr>
        <w:rStyle w:val="PageNumber"/>
        <w:rFonts w:ascii="Arial" w:hAnsi="Arial"/>
        <w:sz w:val="22"/>
        <w:szCs w:val="22"/>
      </w:rPr>
      <w:fldChar w:fldCharType="separate"/>
    </w:r>
    <w:r w:rsidR="008F772C">
      <w:rPr>
        <w:rStyle w:val="PageNumber"/>
        <w:rFonts w:ascii="Arial" w:hAnsi="Arial"/>
        <w:noProof/>
        <w:sz w:val="22"/>
        <w:szCs w:val="22"/>
      </w:rPr>
      <w:t>11</w:t>
    </w:r>
    <w:r w:rsidRPr="00754CAC">
      <w:rPr>
        <w:rStyle w:val="PageNumber"/>
        <w:rFonts w:ascii="Arial" w:hAnsi="Arial"/>
        <w:sz w:val="22"/>
        <w:szCs w:val="22"/>
      </w:rPr>
      <w:fldChar w:fldCharType="end"/>
    </w:r>
  </w:p>
  <w:p w:rsidR="008F772C" w:rsidRDefault="008F772C" w:rsidP="00754CAC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9E" w:rsidRPr="00AB3F3A" w:rsidRDefault="00836495">
    <w:pPr>
      <w:pStyle w:val="Footer"/>
      <w:jc w:val="right"/>
      <w:rPr>
        <w:rFonts w:ascii="Arial" w:hAnsi="Arial" w:cs="Arial"/>
        <w:sz w:val="22"/>
        <w:szCs w:val="22"/>
      </w:rPr>
    </w:pPr>
    <w:r w:rsidRPr="00AB3F3A">
      <w:rPr>
        <w:rFonts w:ascii="Arial" w:hAnsi="Arial" w:cs="Arial"/>
        <w:sz w:val="22"/>
        <w:szCs w:val="22"/>
      </w:rPr>
      <w:fldChar w:fldCharType="begin"/>
    </w:r>
    <w:r w:rsidR="0051699E" w:rsidRPr="00AB3F3A">
      <w:rPr>
        <w:rFonts w:ascii="Arial" w:hAnsi="Arial" w:cs="Arial"/>
        <w:sz w:val="22"/>
        <w:szCs w:val="22"/>
      </w:rPr>
      <w:instrText xml:space="preserve"> PAGE   \* MERGEFORMAT </w:instrText>
    </w:r>
    <w:r w:rsidRPr="00AB3F3A">
      <w:rPr>
        <w:rFonts w:ascii="Arial" w:hAnsi="Arial" w:cs="Arial"/>
        <w:sz w:val="22"/>
        <w:szCs w:val="22"/>
      </w:rPr>
      <w:fldChar w:fldCharType="separate"/>
    </w:r>
    <w:r w:rsidR="00284E97">
      <w:rPr>
        <w:rFonts w:ascii="Arial" w:hAnsi="Arial" w:cs="Arial"/>
        <w:noProof/>
        <w:sz w:val="22"/>
        <w:szCs w:val="22"/>
      </w:rPr>
      <w:t>2</w:t>
    </w:r>
    <w:r w:rsidRPr="00AB3F3A">
      <w:rPr>
        <w:rFonts w:ascii="Arial" w:hAnsi="Arial" w:cs="Arial"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057" w:rsidRDefault="00E12057">
    <w:pPr>
      <w:pStyle w:val="Footer"/>
      <w:jc w:val="center"/>
      <w:rPr>
        <w:rFonts w:ascii="Angsana New" w:hAnsi="Angsana New"/>
        <w:sz w:val="34"/>
        <w:szCs w:val="3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ACB" w:rsidRDefault="00840ACB">
      <w:r>
        <w:separator/>
      </w:r>
    </w:p>
  </w:footnote>
  <w:footnote w:type="continuationSeparator" w:id="0">
    <w:p w:rsidR="00840ACB" w:rsidRDefault="00840A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72C" w:rsidRPr="002E48F3" w:rsidRDefault="008F772C" w:rsidP="00147007">
    <w:pPr>
      <w:pStyle w:val="Header"/>
      <w:jc w:val="right"/>
      <w:rPr>
        <w:rFonts w:ascii="Arial" w:hAnsi="Arial"/>
        <w:sz w:val="22"/>
        <w:szCs w:val="22"/>
      </w:rPr>
    </w:pPr>
  </w:p>
  <w:p w:rsidR="008F772C" w:rsidRDefault="008F77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>
    <w:nsid w:val="03226CCB"/>
    <w:multiLevelType w:val="multilevel"/>
    <w:tmpl w:val="CD4099D2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90111F1"/>
    <w:multiLevelType w:val="hybridMultilevel"/>
    <w:tmpl w:val="4CC0F7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A6B28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CB6FC3"/>
    <w:multiLevelType w:val="hybridMultilevel"/>
    <w:tmpl w:val="15E693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D834F0">
      <w:start w:val="2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5">
    <w:nsid w:val="17CC2E40"/>
    <w:multiLevelType w:val="singleLevel"/>
    <w:tmpl w:val="0F8A6BB0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</w:lvl>
  </w:abstractNum>
  <w:abstractNum w:abstractNumId="6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7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1B52F2B"/>
    <w:multiLevelType w:val="hybridMultilevel"/>
    <w:tmpl w:val="CF56C80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C338A6"/>
    <w:multiLevelType w:val="hybridMultilevel"/>
    <w:tmpl w:val="3AE0F472"/>
    <w:lvl w:ilvl="0" w:tplc="A5DEB702">
      <w:start w:val="1"/>
      <w:numFmt w:val="lowerLetter"/>
      <w:lvlText w:val="%1)"/>
      <w:lvlJc w:val="left"/>
      <w:pPr>
        <w:tabs>
          <w:tab w:val="num" w:pos="897"/>
        </w:tabs>
        <w:ind w:left="89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4A8B7962"/>
    <w:multiLevelType w:val="multilevel"/>
    <w:tmpl w:val="77EE62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AD17321"/>
    <w:multiLevelType w:val="multilevel"/>
    <w:tmpl w:val="110C62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  <w:b/>
      </w:rPr>
    </w:lvl>
  </w:abstractNum>
  <w:abstractNum w:abstractNumId="12">
    <w:nsid w:val="53023CF9"/>
    <w:multiLevelType w:val="hybridMultilevel"/>
    <w:tmpl w:val="183298F0"/>
    <w:lvl w:ilvl="0" w:tplc="10B0B0A4">
      <w:start w:val="1"/>
      <w:numFmt w:val="lowerRoman"/>
      <w:lvlText w:val="%1)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>
    <w:nsid w:val="655E200A"/>
    <w:multiLevelType w:val="singleLevel"/>
    <w:tmpl w:val="C666AB26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  <w:rPr>
        <w:rFonts w:cs="Times New Roman"/>
      </w:rPr>
    </w:lvl>
  </w:abstractNum>
  <w:abstractNum w:abstractNumId="14">
    <w:nsid w:val="674B732B"/>
    <w:multiLevelType w:val="hybridMultilevel"/>
    <w:tmpl w:val="F552E046"/>
    <w:lvl w:ilvl="0" w:tplc="7466F942">
      <w:start w:val="7"/>
      <w:numFmt w:val="lowerLetter"/>
      <w:lvlText w:val="%1)"/>
      <w:lvlJc w:val="left"/>
      <w:pPr>
        <w:tabs>
          <w:tab w:val="num" w:pos="704"/>
        </w:tabs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num w:numId="1">
    <w:abstractNumId w:val="5"/>
  </w:num>
  <w:num w:numId="2">
    <w:abstractNumId w:val="5"/>
    <w:lvlOverride w:ilvl="0">
      <w:lvl w:ilvl="0">
        <w:start w:val="2"/>
        <w:numFmt w:val="lowerLetter"/>
        <w:lvlText w:val="%1)"/>
        <w:legacy w:legacy="1" w:legacySpace="0" w:legacyIndent="540"/>
        <w:lvlJc w:val="left"/>
        <w:pPr>
          <w:ind w:left="900" w:hanging="540"/>
        </w:pPr>
      </w:lvl>
    </w:lvlOverride>
  </w:num>
  <w:num w:numId="3">
    <w:abstractNumId w:val="6"/>
  </w:num>
  <w:num w:numId="4">
    <w:abstractNumId w:val="6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14"/>
  </w:num>
  <w:num w:numId="9">
    <w:abstractNumId w:val="3"/>
  </w:num>
  <w:num w:numId="10">
    <w:abstractNumId w:val="2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28"/>
        </w:rPr>
      </w:lvl>
    </w:lvlOverride>
  </w:num>
  <w:num w:numId="13">
    <w:abstractNumId w:val="13"/>
  </w:num>
  <w:num w:numId="14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18"/>
        </w:rPr>
      </w:lvl>
    </w:lvlOverride>
  </w:num>
  <w:num w:numId="15">
    <w:abstractNumId w:val="11"/>
  </w:num>
  <w:num w:numId="16">
    <w:abstractNumId w:val="8"/>
  </w:num>
  <w:num w:numId="17">
    <w:abstractNumId w:val="9"/>
  </w:num>
  <w:num w:numId="18">
    <w:abstractNumId w:val="12"/>
  </w:num>
  <w:num w:numId="19">
    <w:abstractNumId w:val="10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B09"/>
    <w:rsid w:val="000001AF"/>
    <w:rsid w:val="000037A6"/>
    <w:rsid w:val="000052D2"/>
    <w:rsid w:val="00005AF4"/>
    <w:rsid w:val="00006690"/>
    <w:rsid w:val="000074BB"/>
    <w:rsid w:val="0001083A"/>
    <w:rsid w:val="00011466"/>
    <w:rsid w:val="000117C0"/>
    <w:rsid w:val="00011F8B"/>
    <w:rsid w:val="0001545E"/>
    <w:rsid w:val="00016979"/>
    <w:rsid w:val="00031985"/>
    <w:rsid w:val="00034448"/>
    <w:rsid w:val="0004300C"/>
    <w:rsid w:val="00047F3A"/>
    <w:rsid w:val="00051BDB"/>
    <w:rsid w:val="000525DD"/>
    <w:rsid w:val="000615AC"/>
    <w:rsid w:val="00061D2C"/>
    <w:rsid w:val="00065EB7"/>
    <w:rsid w:val="000666DE"/>
    <w:rsid w:val="00066C24"/>
    <w:rsid w:val="00070B52"/>
    <w:rsid w:val="00073367"/>
    <w:rsid w:val="000744E4"/>
    <w:rsid w:val="000747AF"/>
    <w:rsid w:val="00087919"/>
    <w:rsid w:val="00091AD7"/>
    <w:rsid w:val="000943DD"/>
    <w:rsid w:val="00094A37"/>
    <w:rsid w:val="00097746"/>
    <w:rsid w:val="000A01A2"/>
    <w:rsid w:val="000A319F"/>
    <w:rsid w:val="000A7095"/>
    <w:rsid w:val="000B08E6"/>
    <w:rsid w:val="000B1EE8"/>
    <w:rsid w:val="000B6DB4"/>
    <w:rsid w:val="000C087F"/>
    <w:rsid w:val="000C2478"/>
    <w:rsid w:val="000C5F2F"/>
    <w:rsid w:val="000C665E"/>
    <w:rsid w:val="000C6A5F"/>
    <w:rsid w:val="000E1E9D"/>
    <w:rsid w:val="000E5481"/>
    <w:rsid w:val="000F20C5"/>
    <w:rsid w:val="000F229D"/>
    <w:rsid w:val="000F33F1"/>
    <w:rsid w:val="00100545"/>
    <w:rsid w:val="00101EC5"/>
    <w:rsid w:val="00103CA6"/>
    <w:rsid w:val="0010688F"/>
    <w:rsid w:val="001126A5"/>
    <w:rsid w:val="00121575"/>
    <w:rsid w:val="001229A5"/>
    <w:rsid w:val="00123989"/>
    <w:rsid w:val="0012461F"/>
    <w:rsid w:val="00124D1E"/>
    <w:rsid w:val="00127E0C"/>
    <w:rsid w:val="0013097D"/>
    <w:rsid w:val="00144175"/>
    <w:rsid w:val="00144B94"/>
    <w:rsid w:val="00147007"/>
    <w:rsid w:val="001479FC"/>
    <w:rsid w:val="001503AD"/>
    <w:rsid w:val="00150ED5"/>
    <w:rsid w:val="00153DB0"/>
    <w:rsid w:val="00154C89"/>
    <w:rsid w:val="001622D6"/>
    <w:rsid w:val="001721C9"/>
    <w:rsid w:val="0017645E"/>
    <w:rsid w:val="0017760C"/>
    <w:rsid w:val="001803FC"/>
    <w:rsid w:val="00183161"/>
    <w:rsid w:val="00184498"/>
    <w:rsid w:val="001853EF"/>
    <w:rsid w:val="00187E05"/>
    <w:rsid w:val="00190A3D"/>
    <w:rsid w:val="00197B67"/>
    <w:rsid w:val="00197C1E"/>
    <w:rsid w:val="001A3C18"/>
    <w:rsid w:val="001A4C0D"/>
    <w:rsid w:val="001A5C8C"/>
    <w:rsid w:val="001C3B8A"/>
    <w:rsid w:val="001D3DF8"/>
    <w:rsid w:val="001D4924"/>
    <w:rsid w:val="001D6E20"/>
    <w:rsid w:val="001E1CBF"/>
    <w:rsid w:val="001E5826"/>
    <w:rsid w:val="001F2F29"/>
    <w:rsid w:val="002004C0"/>
    <w:rsid w:val="00201143"/>
    <w:rsid w:val="00201225"/>
    <w:rsid w:val="0020555C"/>
    <w:rsid w:val="00205A50"/>
    <w:rsid w:val="00225291"/>
    <w:rsid w:val="002323F0"/>
    <w:rsid w:val="002344D0"/>
    <w:rsid w:val="00234831"/>
    <w:rsid w:val="00235BF0"/>
    <w:rsid w:val="00235EE5"/>
    <w:rsid w:val="0023629A"/>
    <w:rsid w:val="00245B29"/>
    <w:rsid w:val="00250FD9"/>
    <w:rsid w:val="00254857"/>
    <w:rsid w:val="002579B7"/>
    <w:rsid w:val="002704DD"/>
    <w:rsid w:val="00270584"/>
    <w:rsid w:val="00272F2D"/>
    <w:rsid w:val="00282487"/>
    <w:rsid w:val="00284E97"/>
    <w:rsid w:val="002962CE"/>
    <w:rsid w:val="00297FE7"/>
    <w:rsid w:val="002A711D"/>
    <w:rsid w:val="002B173B"/>
    <w:rsid w:val="002B1C55"/>
    <w:rsid w:val="002C5579"/>
    <w:rsid w:val="002C5EE7"/>
    <w:rsid w:val="002C5F74"/>
    <w:rsid w:val="002C6521"/>
    <w:rsid w:val="002C6ED2"/>
    <w:rsid w:val="002D2400"/>
    <w:rsid w:val="002D6D2C"/>
    <w:rsid w:val="002D6D94"/>
    <w:rsid w:val="002E0559"/>
    <w:rsid w:val="002E61EB"/>
    <w:rsid w:val="002F01F4"/>
    <w:rsid w:val="002F27A3"/>
    <w:rsid w:val="002F3D55"/>
    <w:rsid w:val="002F43A9"/>
    <w:rsid w:val="002F5D0D"/>
    <w:rsid w:val="002F6350"/>
    <w:rsid w:val="00301ACF"/>
    <w:rsid w:val="003061FE"/>
    <w:rsid w:val="00306E0D"/>
    <w:rsid w:val="003103DB"/>
    <w:rsid w:val="00322BCF"/>
    <w:rsid w:val="00325432"/>
    <w:rsid w:val="00327D07"/>
    <w:rsid w:val="00330340"/>
    <w:rsid w:val="003313A7"/>
    <w:rsid w:val="00332C4E"/>
    <w:rsid w:val="0033416D"/>
    <w:rsid w:val="00334883"/>
    <w:rsid w:val="00334C2A"/>
    <w:rsid w:val="00344813"/>
    <w:rsid w:val="00354D56"/>
    <w:rsid w:val="00357CBC"/>
    <w:rsid w:val="00364889"/>
    <w:rsid w:val="00395A0A"/>
    <w:rsid w:val="00397917"/>
    <w:rsid w:val="00397DB7"/>
    <w:rsid w:val="003A4FE6"/>
    <w:rsid w:val="003A67B4"/>
    <w:rsid w:val="003B1A1E"/>
    <w:rsid w:val="003B5B0F"/>
    <w:rsid w:val="003B634E"/>
    <w:rsid w:val="003B6759"/>
    <w:rsid w:val="003C2A87"/>
    <w:rsid w:val="003C2CD8"/>
    <w:rsid w:val="003C3A93"/>
    <w:rsid w:val="003D15D2"/>
    <w:rsid w:val="003D676A"/>
    <w:rsid w:val="003F008F"/>
    <w:rsid w:val="003F1D60"/>
    <w:rsid w:val="003F424E"/>
    <w:rsid w:val="003F4F29"/>
    <w:rsid w:val="00402004"/>
    <w:rsid w:val="00404D64"/>
    <w:rsid w:val="004069A9"/>
    <w:rsid w:val="00406ED7"/>
    <w:rsid w:val="004110E1"/>
    <w:rsid w:val="00412ED3"/>
    <w:rsid w:val="004143C3"/>
    <w:rsid w:val="004163F1"/>
    <w:rsid w:val="00417076"/>
    <w:rsid w:val="00417187"/>
    <w:rsid w:val="004205C5"/>
    <w:rsid w:val="004226A2"/>
    <w:rsid w:val="0042354F"/>
    <w:rsid w:val="00427064"/>
    <w:rsid w:val="004305E3"/>
    <w:rsid w:val="0043202B"/>
    <w:rsid w:val="0044071A"/>
    <w:rsid w:val="0044218F"/>
    <w:rsid w:val="00443806"/>
    <w:rsid w:val="00447967"/>
    <w:rsid w:val="00462EDD"/>
    <w:rsid w:val="00463D6D"/>
    <w:rsid w:val="00463D9A"/>
    <w:rsid w:val="00464492"/>
    <w:rsid w:val="004669FF"/>
    <w:rsid w:val="00473987"/>
    <w:rsid w:val="004808FE"/>
    <w:rsid w:val="00485762"/>
    <w:rsid w:val="00485A4A"/>
    <w:rsid w:val="00493E5F"/>
    <w:rsid w:val="004A02A4"/>
    <w:rsid w:val="004A12FC"/>
    <w:rsid w:val="004A2AC0"/>
    <w:rsid w:val="004A64F4"/>
    <w:rsid w:val="004B4AC8"/>
    <w:rsid w:val="004B5700"/>
    <w:rsid w:val="004B5B8F"/>
    <w:rsid w:val="004B5D51"/>
    <w:rsid w:val="004C2F28"/>
    <w:rsid w:val="004C5672"/>
    <w:rsid w:val="004C5CDB"/>
    <w:rsid w:val="004D058C"/>
    <w:rsid w:val="004D7B91"/>
    <w:rsid w:val="004E1A71"/>
    <w:rsid w:val="004E3440"/>
    <w:rsid w:val="004F739B"/>
    <w:rsid w:val="005013C0"/>
    <w:rsid w:val="00501897"/>
    <w:rsid w:val="00504A4D"/>
    <w:rsid w:val="00505373"/>
    <w:rsid w:val="005058C1"/>
    <w:rsid w:val="00513019"/>
    <w:rsid w:val="0051685A"/>
    <w:rsid w:val="0051699E"/>
    <w:rsid w:val="00517A00"/>
    <w:rsid w:val="00520453"/>
    <w:rsid w:val="00520842"/>
    <w:rsid w:val="005209C2"/>
    <w:rsid w:val="005218D9"/>
    <w:rsid w:val="00521C9C"/>
    <w:rsid w:val="0053016C"/>
    <w:rsid w:val="005378A0"/>
    <w:rsid w:val="00540C3B"/>
    <w:rsid w:val="00542E19"/>
    <w:rsid w:val="0054551E"/>
    <w:rsid w:val="005456F4"/>
    <w:rsid w:val="005538FB"/>
    <w:rsid w:val="005553B6"/>
    <w:rsid w:val="00557981"/>
    <w:rsid w:val="00557EE0"/>
    <w:rsid w:val="00564052"/>
    <w:rsid w:val="00564FCB"/>
    <w:rsid w:val="00565802"/>
    <w:rsid w:val="005817AC"/>
    <w:rsid w:val="005824F4"/>
    <w:rsid w:val="00585D61"/>
    <w:rsid w:val="0058623A"/>
    <w:rsid w:val="0059590D"/>
    <w:rsid w:val="005A314F"/>
    <w:rsid w:val="005A3DEA"/>
    <w:rsid w:val="005A48BA"/>
    <w:rsid w:val="005A55B0"/>
    <w:rsid w:val="005B05DB"/>
    <w:rsid w:val="005B3D13"/>
    <w:rsid w:val="005B4FAA"/>
    <w:rsid w:val="005B593E"/>
    <w:rsid w:val="005C07E2"/>
    <w:rsid w:val="005C0B8A"/>
    <w:rsid w:val="005C0F0F"/>
    <w:rsid w:val="005C1C80"/>
    <w:rsid w:val="005C2175"/>
    <w:rsid w:val="005C4BFB"/>
    <w:rsid w:val="005C5D91"/>
    <w:rsid w:val="005D0A79"/>
    <w:rsid w:val="005D7583"/>
    <w:rsid w:val="005E0B98"/>
    <w:rsid w:val="005E142B"/>
    <w:rsid w:val="005E1C13"/>
    <w:rsid w:val="005E2367"/>
    <w:rsid w:val="005E58EC"/>
    <w:rsid w:val="005E7ABB"/>
    <w:rsid w:val="005F0524"/>
    <w:rsid w:val="005F1380"/>
    <w:rsid w:val="005F41DE"/>
    <w:rsid w:val="005F53D3"/>
    <w:rsid w:val="005F6C8A"/>
    <w:rsid w:val="006025B2"/>
    <w:rsid w:val="00604CCB"/>
    <w:rsid w:val="0061363A"/>
    <w:rsid w:val="00616469"/>
    <w:rsid w:val="006202DA"/>
    <w:rsid w:val="00626072"/>
    <w:rsid w:val="006309A6"/>
    <w:rsid w:val="00630AA8"/>
    <w:rsid w:val="00632D6F"/>
    <w:rsid w:val="00632EE7"/>
    <w:rsid w:val="006359A0"/>
    <w:rsid w:val="00641742"/>
    <w:rsid w:val="00642B9D"/>
    <w:rsid w:val="00653286"/>
    <w:rsid w:val="0065422F"/>
    <w:rsid w:val="00660EEC"/>
    <w:rsid w:val="0066258C"/>
    <w:rsid w:val="00662EC3"/>
    <w:rsid w:val="00666038"/>
    <w:rsid w:val="00666DE3"/>
    <w:rsid w:val="00672DCF"/>
    <w:rsid w:val="00683D29"/>
    <w:rsid w:val="00684AB2"/>
    <w:rsid w:val="00690604"/>
    <w:rsid w:val="00692443"/>
    <w:rsid w:val="00695530"/>
    <w:rsid w:val="006C1F8B"/>
    <w:rsid w:val="006C559A"/>
    <w:rsid w:val="006D26A8"/>
    <w:rsid w:val="006E0DD5"/>
    <w:rsid w:val="006E5664"/>
    <w:rsid w:val="006E57EC"/>
    <w:rsid w:val="006E774C"/>
    <w:rsid w:val="006F31B3"/>
    <w:rsid w:val="006F4514"/>
    <w:rsid w:val="006F55DE"/>
    <w:rsid w:val="006F7314"/>
    <w:rsid w:val="00700C26"/>
    <w:rsid w:val="007032F7"/>
    <w:rsid w:val="007038F9"/>
    <w:rsid w:val="007053AF"/>
    <w:rsid w:val="0071686B"/>
    <w:rsid w:val="00716CF3"/>
    <w:rsid w:val="007254CD"/>
    <w:rsid w:val="00725A4A"/>
    <w:rsid w:val="00726EC3"/>
    <w:rsid w:val="0073486A"/>
    <w:rsid w:val="007401F2"/>
    <w:rsid w:val="007448C6"/>
    <w:rsid w:val="00746CE7"/>
    <w:rsid w:val="00751E8B"/>
    <w:rsid w:val="007527DC"/>
    <w:rsid w:val="00754CAC"/>
    <w:rsid w:val="00760C8D"/>
    <w:rsid w:val="007615FA"/>
    <w:rsid w:val="007668A5"/>
    <w:rsid w:val="0078752B"/>
    <w:rsid w:val="007905FB"/>
    <w:rsid w:val="00790DE7"/>
    <w:rsid w:val="0079323E"/>
    <w:rsid w:val="007933B8"/>
    <w:rsid w:val="007938D3"/>
    <w:rsid w:val="00797C81"/>
    <w:rsid w:val="007A30AE"/>
    <w:rsid w:val="007A4D9B"/>
    <w:rsid w:val="007A59AD"/>
    <w:rsid w:val="007A5A1D"/>
    <w:rsid w:val="007B31C7"/>
    <w:rsid w:val="007B51AA"/>
    <w:rsid w:val="007C0B93"/>
    <w:rsid w:val="007C1D39"/>
    <w:rsid w:val="007C52EB"/>
    <w:rsid w:val="007C5E87"/>
    <w:rsid w:val="007D18F9"/>
    <w:rsid w:val="007D2715"/>
    <w:rsid w:val="007D4976"/>
    <w:rsid w:val="007E04DA"/>
    <w:rsid w:val="007E34E3"/>
    <w:rsid w:val="007E4559"/>
    <w:rsid w:val="007E5EC1"/>
    <w:rsid w:val="007F427A"/>
    <w:rsid w:val="007F5939"/>
    <w:rsid w:val="00801D37"/>
    <w:rsid w:val="0080497E"/>
    <w:rsid w:val="00806BB1"/>
    <w:rsid w:val="00810B09"/>
    <w:rsid w:val="00814C89"/>
    <w:rsid w:val="00823DDF"/>
    <w:rsid w:val="00825096"/>
    <w:rsid w:val="00834240"/>
    <w:rsid w:val="00835CCC"/>
    <w:rsid w:val="00836495"/>
    <w:rsid w:val="00837C6B"/>
    <w:rsid w:val="00840058"/>
    <w:rsid w:val="00840ACB"/>
    <w:rsid w:val="00842BFD"/>
    <w:rsid w:val="00843F73"/>
    <w:rsid w:val="00852551"/>
    <w:rsid w:val="00853093"/>
    <w:rsid w:val="00855D72"/>
    <w:rsid w:val="00856010"/>
    <w:rsid w:val="008600CE"/>
    <w:rsid w:val="00864CB3"/>
    <w:rsid w:val="008702F4"/>
    <w:rsid w:val="0087043C"/>
    <w:rsid w:val="00872DEA"/>
    <w:rsid w:val="008740E5"/>
    <w:rsid w:val="00875488"/>
    <w:rsid w:val="00881251"/>
    <w:rsid w:val="00884AC4"/>
    <w:rsid w:val="00886FED"/>
    <w:rsid w:val="008904E7"/>
    <w:rsid w:val="00890B94"/>
    <w:rsid w:val="00892E9D"/>
    <w:rsid w:val="0089394C"/>
    <w:rsid w:val="00893AB0"/>
    <w:rsid w:val="00894118"/>
    <w:rsid w:val="008A23B9"/>
    <w:rsid w:val="008B2CF2"/>
    <w:rsid w:val="008B421E"/>
    <w:rsid w:val="008B4489"/>
    <w:rsid w:val="008B6573"/>
    <w:rsid w:val="008C2570"/>
    <w:rsid w:val="008D337F"/>
    <w:rsid w:val="008D4796"/>
    <w:rsid w:val="008D6E04"/>
    <w:rsid w:val="008E14E9"/>
    <w:rsid w:val="008E2471"/>
    <w:rsid w:val="008E5DAD"/>
    <w:rsid w:val="008E6FBB"/>
    <w:rsid w:val="008E700C"/>
    <w:rsid w:val="008F772C"/>
    <w:rsid w:val="00902BC0"/>
    <w:rsid w:val="00916596"/>
    <w:rsid w:val="0092009D"/>
    <w:rsid w:val="009206FD"/>
    <w:rsid w:val="00923763"/>
    <w:rsid w:val="00926A98"/>
    <w:rsid w:val="00930ABE"/>
    <w:rsid w:val="00930BF4"/>
    <w:rsid w:val="00932A61"/>
    <w:rsid w:val="00935BDA"/>
    <w:rsid w:val="00936D80"/>
    <w:rsid w:val="00941A82"/>
    <w:rsid w:val="00950061"/>
    <w:rsid w:val="00952793"/>
    <w:rsid w:val="009535B9"/>
    <w:rsid w:val="00954368"/>
    <w:rsid w:val="00956716"/>
    <w:rsid w:val="00957B6D"/>
    <w:rsid w:val="00962D42"/>
    <w:rsid w:val="0096729F"/>
    <w:rsid w:val="00967C53"/>
    <w:rsid w:val="00970334"/>
    <w:rsid w:val="0097079C"/>
    <w:rsid w:val="009778B6"/>
    <w:rsid w:val="0098152B"/>
    <w:rsid w:val="00990E20"/>
    <w:rsid w:val="00992ADE"/>
    <w:rsid w:val="009932FE"/>
    <w:rsid w:val="009A7C09"/>
    <w:rsid w:val="009B0A1A"/>
    <w:rsid w:val="009C15A1"/>
    <w:rsid w:val="009C1E68"/>
    <w:rsid w:val="009C59B9"/>
    <w:rsid w:val="009C6463"/>
    <w:rsid w:val="009D0A83"/>
    <w:rsid w:val="009D33BB"/>
    <w:rsid w:val="009D34CA"/>
    <w:rsid w:val="009D60B4"/>
    <w:rsid w:val="009D696D"/>
    <w:rsid w:val="009E3A9E"/>
    <w:rsid w:val="009E649B"/>
    <w:rsid w:val="009F5790"/>
    <w:rsid w:val="009F67B3"/>
    <w:rsid w:val="009F7BFD"/>
    <w:rsid w:val="00A04996"/>
    <w:rsid w:val="00A06721"/>
    <w:rsid w:val="00A15168"/>
    <w:rsid w:val="00A1795C"/>
    <w:rsid w:val="00A23485"/>
    <w:rsid w:val="00A24156"/>
    <w:rsid w:val="00A26D2B"/>
    <w:rsid w:val="00A27825"/>
    <w:rsid w:val="00A27A49"/>
    <w:rsid w:val="00A3620B"/>
    <w:rsid w:val="00A42EA1"/>
    <w:rsid w:val="00A43C98"/>
    <w:rsid w:val="00A5059E"/>
    <w:rsid w:val="00A528BE"/>
    <w:rsid w:val="00A52ED6"/>
    <w:rsid w:val="00A70A04"/>
    <w:rsid w:val="00A7351F"/>
    <w:rsid w:val="00A760C6"/>
    <w:rsid w:val="00A76F3C"/>
    <w:rsid w:val="00A81A84"/>
    <w:rsid w:val="00A842F6"/>
    <w:rsid w:val="00A86E25"/>
    <w:rsid w:val="00A87624"/>
    <w:rsid w:val="00AA46DD"/>
    <w:rsid w:val="00AB2746"/>
    <w:rsid w:val="00AB2BD1"/>
    <w:rsid w:val="00AB2E7B"/>
    <w:rsid w:val="00AB3F3A"/>
    <w:rsid w:val="00AC1150"/>
    <w:rsid w:val="00AC7756"/>
    <w:rsid w:val="00AD0385"/>
    <w:rsid w:val="00AD07F7"/>
    <w:rsid w:val="00AD130E"/>
    <w:rsid w:val="00AD37C9"/>
    <w:rsid w:val="00AD3DA0"/>
    <w:rsid w:val="00AD67D9"/>
    <w:rsid w:val="00AE3241"/>
    <w:rsid w:val="00AE6457"/>
    <w:rsid w:val="00AF47B5"/>
    <w:rsid w:val="00AF508B"/>
    <w:rsid w:val="00AF514F"/>
    <w:rsid w:val="00AF5955"/>
    <w:rsid w:val="00B1112E"/>
    <w:rsid w:val="00B158C0"/>
    <w:rsid w:val="00B21A6C"/>
    <w:rsid w:val="00B237C8"/>
    <w:rsid w:val="00B24FA0"/>
    <w:rsid w:val="00B273E7"/>
    <w:rsid w:val="00B27F17"/>
    <w:rsid w:val="00B35E6C"/>
    <w:rsid w:val="00B43BA6"/>
    <w:rsid w:val="00B43C96"/>
    <w:rsid w:val="00B43D64"/>
    <w:rsid w:val="00B44904"/>
    <w:rsid w:val="00B458E2"/>
    <w:rsid w:val="00B46F49"/>
    <w:rsid w:val="00B475D2"/>
    <w:rsid w:val="00B4784B"/>
    <w:rsid w:val="00B47E01"/>
    <w:rsid w:val="00B509AC"/>
    <w:rsid w:val="00B51D97"/>
    <w:rsid w:val="00B525EB"/>
    <w:rsid w:val="00B52D09"/>
    <w:rsid w:val="00B54C54"/>
    <w:rsid w:val="00B644B4"/>
    <w:rsid w:val="00B67D7B"/>
    <w:rsid w:val="00B71565"/>
    <w:rsid w:val="00B72FD1"/>
    <w:rsid w:val="00B75BD1"/>
    <w:rsid w:val="00B77001"/>
    <w:rsid w:val="00B8011D"/>
    <w:rsid w:val="00B80A01"/>
    <w:rsid w:val="00B810A9"/>
    <w:rsid w:val="00B83FAC"/>
    <w:rsid w:val="00B9028F"/>
    <w:rsid w:val="00B9316F"/>
    <w:rsid w:val="00B95757"/>
    <w:rsid w:val="00B96A18"/>
    <w:rsid w:val="00BA0B6F"/>
    <w:rsid w:val="00BA1C94"/>
    <w:rsid w:val="00BA5371"/>
    <w:rsid w:val="00BA7E24"/>
    <w:rsid w:val="00BB5842"/>
    <w:rsid w:val="00BC10AC"/>
    <w:rsid w:val="00BD34A4"/>
    <w:rsid w:val="00BD4772"/>
    <w:rsid w:val="00BE1274"/>
    <w:rsid w:val="00BE2FE4"/>
    <w:rsid w:val="00BF0F39"/>
    <w:rsid w:val="00BF180F"/>
    <w:rsid w:val="00BF2E54"/>
    <w:rsid w:val="00BF6025"/>
    <w:rsid w:val="00C02FA0"/>
    <w:rsid w:val="00C04E1E"/>
    <w:rsid w:val="00C15B32"/>
    <w:rsid w:val="00C20640"/>
    <w:rsid w:val="00C24128"/>
    <w:rsid w:val="00C32FE9"/>
    <w:rsid w:val="00C34B5F"/>
    <w:rsid w:val="00C40CB8"/>
    <w:rsid w:val="00C41604"/>
    <w:rsid w:val="00C45B5D"/>
    <w:rsid w:val="00C5046C"/>
    <w:rsid w:val="00C51BE2"/>
    <w:rsid w:val="00C54128"/>
    <w:rsid w:val="00C550CF"/>
    <w:rsid w:val="00C56AA9"/>
    <w:rsid w:val="00C625D9"/>
    <w:rsid w:val="00C62DE3"/>
    <w:rsid w:val="00C63653"/>
    <w:rsid w:val="00C672A3"/>
    <w:rsid w:val="00C70D45"/>
    <w:rsid w:val="00C73B73"/>
    <w:rsid w:val="00C809E2"/>
    <w:rsid w:val="00C91A4C"/>
    <w:rsid w:val="00C9320F"/>
    <w:rsid w:val="00C949FE"/>
    <w:rsid w:val="00CB085E"/>
    <w:rsid w:val="00CB22C4"/>
    <w:rsid w:val="00CB56EF"/>
    <w:rsid w:val="00CB7417"/>
    <w:rsid w:val="00CC0D26"/>
    <w:rsid w:val="00CD053D"/>
    <w:rsid w:val="00CD3223"/>
    <w:rsid w:val="00CE4B4F"/>
    <w:rsid w:val="00CE67B5"/>
    <w:rsid w:val="00CE6BAD"/>
    <w:rsid w:val="00CF048D"/>
    <w:rsid w:val="00CF139D"/>
    <w:rsid w:val="00CF28CD"/>
    <w:rsid w:val="00D020EC"/>
    <w:rsid w:val="00D02D66"/>
    <w:rsid w:val="00D11AD2"/>
    <w:rsid w:val="00D13FD0"/>
    <w:rsid w:val="00D153F1"/>
    <w:rsid w:val="00D17807"/>
    <w:rsid w:val="00D224B4"/>
    <w:rsid w:val="00D250D9"/>
    <w:rsid w:val="00D25765"/>
    <w:rsid w:val="00D32EF1"/>
    <w:rsid w:val="00D33BF2"/>
    <w:rsid w:val="00D411E5"/>
    <w:rsid w:val="00D42FCC"/>
    <w:rsid w:val="00D44A0C"/>
    <w:rsid w:val="00D474E4"/>
    <w:rsid w:val="00D5104B"/>
    <w:rsid w:val="00D51BE7"/>
    <w:rsid w:val="00D5761B"/>
    <w:rsid w:val="00D60001"/>
    <w:rsid w:val="00D61CA1"/>
    <w:rsid w:val="00D64B3C"/>
    <w:rsid w:val="00D70F8A"/>
    <w:rsid w:val="00D86A28"/>
    <w:rsid w:val="00D91F59"/>
    <w:rsid w:val="00D938F2"/>
    <w:rsid w:val="00D93D55"/>
    <w:rsid w:val="00D97D47"/>
    <w:rsid w:val="00DB4795"/>
    <w:rsid w:val="00DB54D0"/>
    <w:rsid w:val="00DB56BC"/>
    <w:rsid w:val="00DB7639"/>
    <w:rsid w:val="00DC0229"/>
    <w:rsid w:val="00DC28B8"/>
    <w:rsid w:val="00DC6F9E"/>
    <w:rsid w:val="00DD5E25"/>
    <w:rsid w:val="00DD797E"/>
    <w:rsid w:val="00DD7F17"/>
    <w:rsid w:val="00DE54E5"/>
    <w:rsid w:val="00DE5E0B"/>
    <w:rsid w:val="00DE6FE9"/>
    <w:rsid w:val="00DE7638"/>
    <w:rsid w:val="00DE7F66"/>
    <w:rsid w:val="00DE7F9C"/>
    <w:rsid w:val="00DF7771"/>
    <w:rsid w:val="00E06334"/>
    <w:rsid w:val="00E07DCA"/>
    <w:rsid w:val="00E12057"/>
    <w:rsid w:val="00E12774"/>
    <w:rsid w:val="00E13B26"/>
    <w:rsid w:val="00E16318"/>
    <w:rsid w:val="00E219AC"/>
    <w:rsid w:val="00E27975"/>
    <w:rsid w:val="00E32ADF"/>
    <w:rsid w:val="00E36B40"/>
    <w:rsid w:val="00E36CB2"/>
    <w:rsid w:val="00E42F47"/>
    <w:rsid w:val="00E4484C"/>
    <w:rsid w:val="00E50227"/>
    <w:rsid w:val="00E513EB"/>
    <w:rsid w:val="00E55FBF"/>
    <w:rsid w:val="00E608BA"/>
    <w:rsid w:val="00E60EBA"/>
    <w:rsid w:val="00E61C3F"/>
    <w:rsid w:val="00E61C99"/>
    <w:rsid w:val="00E638E5"/>
    <w:rsid w:val="00E65F2B"/>
    <w:rsid w:val="00E661EA"/>
    <w:rsid w:val="00E73439"/>
    <w:rsid w:val="00E77355"/>
    <w:rsid w:val="00E80C44"/>
    <w:rsid w:val="00E869A7"/>
    <w:rsid w:val="00E86ABE"/>
    <w:rsid w:val="00E87D02"/>
    <w:rsid w:val="00E91B8B"/>
    <w:rsid w:val="00E933B9"/>
    <w:rsid w:val="00E9348D"/>
    <w:rsid w:val="00E969D5"/>
    <w:rsid w:val="00E97031"/>
    <w:rsid w:val="00EA04E2"/>
    <w:rsid w:val="00EA535F"/>
    <w:rsid w:val="00EB0879"/>
    <w:rsid w:val="00EB2BA5"/>
    <w:rsid w:val="00EB6D35"/>
    <w:rsid w:val="00EB72F7"/>
    <w:rsid w:val="00EB7C35"/>
    <w:rsid w:val="00EC076D"/>
    <w:rsid w:val="00EC0DB4"/>
    <w:rsid w:val="00EC2D50"/>
    <w:rsid w:val="00EC382E"/>
    <w:rsid w:val="00EC6A3E"/>
    <w:rsid w:val="00ED1CA9"/>
    <w:rsid w:val="00ED3621"/>
    <w:rsid w:val="00ED4622"/>
    <w:rsid w:val="00ED4C9A"/>
    <w:rsid w:val="00ED58F8"/>
    <w:rsid w:val="00ED7A6A"/>
    <w:rsid w:val="00EE08F2"/>
    <w:rsid w:val="00EE1D7E"/>
    <w:rsid w:val="00EE4AC1"/>
    <w:rsid w:val="00EF2D6B"/>
    <w:rsid w:val="00EF5A68"/>
    <w:rsid w:val="00EF6A62"/>
    <w:rsid w:val="00EF6BC1"/>
    <w:rsid w:val="00EF71A5"/>
    <w:rsid w:val="00EF766E"/>
    <w:rsid w:val="00F04927"/>
    <w:rsid w:val="00F0584A"/>
    <w:rsid w:val="00F12A7A"/>
    <w:rsid w:val="00F15277"/>
    <w:rsid w:val="00F15809"/>
    <w:rsid w:val="00F16449"/>
    <w:rsid w:val="00F178CB"/>
    <w:rsid w:val="00F2011B"/>
    <w:rsid w:val="00F2326B"/>
    <w:rsid w:val="00F27AA5"/>
    <w:rsid w:val="00F30DB6"/>
    <w:rsid w:val="00F35535"/>
    <w:rsid w:val="00F359A5"/>
    <w:rsid w:val="00F40066"/>
    <w:rsid w:val="00F43BE1"/>
    <w:rsid w:val="00F4402D"/>
    <w:rsid w:val="00F44343"/>
    <w:rsid w:val="00F44F49"/>
    <w:rsid w:val="00F47787"/>
    <w:rsid w:val="00F55320"/>
    <w:rsid w:val="00F562E4"/>
    <w:rsid w:val="00F6334A"/>
    <w:rsid w:val="00F63D84"/>
    <w:rsid w:val="00F64645"/>
    <w:rsid w:val="00F6512F"/>
    <w:rsid w:val="00F6758E"/>
    <w:rsid w:val="00F676CF"/>
    <w:rsid w:val="00F67B45"/>
    <w:rsid w:val="00F67BED"/>
    <w:rsid w:val="00F67E0D"/>
    <w:rsid w:val="00F71454"/>
    <w:rsid w:val="00F73B2E"/>
    <w:rsid w:val="00F758F4"/>
    <w:rsid w:val="00F8071F"/>
    <w:rsid w:val="00F8131C"/>
    <w:rsid w:val="00F815E2"/>
    <w:rsid w:val="00F867B8"/>
    <w:rsid w:val="00F90264"/>
    <w:rsid w:val="00F91201"/>
    <w:rsid w:val="00F9127E"/>
    <w:rsid w:val="00F92983"/>
    <w:rsid w:val="00F952FC"/>
    <w:rsid w:val="00FA2F10"/>
    <w:rsid w:val="00FA74B4"/>
    <w:rsid w:val="00FB043D"/>
    <w:rsid w:val="00FB195C"/>
    <w:rsid w:val="00FC0189"/>
    <w:rsid w:val="00FC2010"/>
    <w:rsid w:val="00FC3AAC"/>
    <w:rsid w:val="00FC4981"/>
    <w:rsid w:val="00FC57C4"/>
    <w:rsid w:val="00FE1596"/>
    <w:rsid w:val="00FE70CB"/>
    <w:rsid w:val="00F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C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B43C96"/>
    <w:pPr>
      <w:keepNext/>
      <w:tabs>
        <w:tab w:val="left" w:pos="720"/>
      </w:tabs>
      <w:spacing w:after="120"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B43C96"/>
    <w:pPr>
      <w:keepNext/>
      <w:spacing w:line="340" w:lineRule="exact"/>
      <w:ind w:right="-43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B43C96"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rsid w:val="00B43C96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B43C96"/>
    <w:pPr>
      <w:keepNext/>
      <w:ind w:right="-108"/>
      <w:jc w:val="both"/>
      <w:outlineLvl w:val="4"/>
    </w:pPr>
    <w:rPr>
      <w:rFonts w:ascii="Angsana New" w:hAnsi="Angsana New"/>
      <w:u w:val="single"/>
    </w:rPr>
  </w:style>
  <w:style w:type="paragraph" w:styleId="Heading6">
    <w:name w:val="heading 6"/>
    <w:basedOn w:val="Normal"/>
    <w:next w:val="Normal"/>
    <w:qFormat/>
    <w:rsid w:val="00B43C96"/>
    <w:pPr>
      <w:keepNext/>
      <w:spacing w:line="380" w:lineRule="exact"/>
      <w:jc w:val="both"/>
      <w:outlineLvl w:val="5"/>
    </w:pPr>
    <w:rPr>
      <w:rFonts w:ascii="Angsana New" w:hAnsi="Angsana New"/>
      <w:sz w:val="34"/>
      <w:szCs w:val="34"/>
      <w:u w:val="single"/>
    </w:rPr>
  </w:style>
  <w:style w:type="paragraph" w:styleId="Heading7">
    <w:name w:val="heading 7"/>
    <w:basedOn w:val="Normal"/>
    <w:next w:val="Normal"/>
    <w:qFormat/>
    <w:rsid w:val="00B43C96"/>
    <w:pPr>
      <w:keepNext/>
      <w:spacing w:line="300" w:lineRule="exact"/>
      <w:ind w:right="-153"/>
      <w:outlineLvl w:val="6"/>
    </w:pPr>
    <w:rPr>
      <w:rFonts w:ascii="Angsana New" w:hAnsi="Angsana New"/>
      <w:b/>
      <w:bCs/>
      <w:sz w:val="26"/>
      <w:szCs w:val="26"/>
    </w:rPr>
  </w:style>
  <w:style w:type="paragraph" w:styleId="Heading8">
    <w:name w:val="heading 8"/>
    <w:basedOn w:val="Normal"/>
    <w:next w:val="Normal"/>
    <w:qFormat/>
    <w:rsid w:val="00B43C96"/>
    <w:pPr>
      <w:keepNext/>
      <w:spacing w:after="120"/>
      <w:jc w:val="center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rsid w:val="00B43C96"/>
    <w:pPr>
      <w:keepNext/>
      <w:spacing w:line="300" w:lineRule="exact"/>
      <w:ind w:left="360" w:right="-43" w:hanging="360"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43C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3C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43C96"/>
  </w:style>
  <w:style w:type="character" w:styleId="CommentReference">
    <w:name w:val="annotation reference"/>
    <w:basedOn w:val="DefaultParagraphFont"/>
    <w:semiHidden/>
    <w:rsid w:val="00B43C96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B43C96"/>
    <w:rPr>
      <w:sz w:val="20"/>
      <w:szCs w:val="20"/>
    </w:rPr>
  </w:style>
  <w:style w:type="paragraph" w:styleId="BodyText">
    <w:name w:val="Body Text"/>
    <w:basedOn w:val="Normal"/>
    <w:rsid w:val="00B43C96"/>
    <w:pPr>
      <w:jc w:val="both"/>
    </w:pPr>
    <w:rPr>
      <w:szCs w:val="28"/>
    </w:rPr>
  </w:style>
  <w:style w:type="paragraph" w:styleId="BodyTextIndent">
    <w:name w:val="Body Text Indent"/>
    <w:basedOn w:val="Normal"/>
    <w:rsid w:val="00B43C96"/>
    <w:pPr>
      <w:tabs>
        <w:tab w:val="left" w:pos="1440"/>
        <w:tab w:val="left" w:pos="2160"/>
        <w:tab w:val="left" w:pos="2880"/>
      </w:tabs>
      <w:spacing w:before="24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B43C96"/>
    <w:pPr>
      <w:tabs>
        <w:tab w:val="left" w:pos="360"/>
        <w:tab w:val="left" w:pos="2160"/>
        <w:tab w:val="right" w:pos="756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B43C96"/>
    <w:pPr>
      <w:tabs>
        <w:tab w:val="left" w:pos="2160"/>
        <w:tab w:val="right" w:pos="7560"/>
        <w:tab w:val="right" w:pos="8540"/>
      </w:tabs>
      <w:spacing w:before="120" w:line="380" w:lineRule="exact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B43C96"/>
    <w:pPr>
      <w:tabs>
        <w:tab w:val="left" w:pos="360"/>
        <w:tab w:val="left" w:pos="1440"/>
        <w:tab w:val="left" w:pos="28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B43C96"/>
    <w:pPr>
      <w:tabs>
        <w:tab w:val="left" w:pos="72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alloonText">
    <w:name w:val="Balloon Text"/>
    <w:basedOn w:val="Normal"/>
    <w:semiHidden/>
    <w:rsid w:val="006906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E6BAD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2C55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NormalWeb">
    <w:name w:val="Normal (Web)"/>
    <w:basedOn w:val="Normal"/>
    <w:rsid w:val="007168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/>
    </w:rPr>
  </w:style>
  <w:style w:type="character" w:styleId="Strong">
    <w:name w:val="Strong"/>
    <w:basedOn w:val="DefaultParagraphFont"/>
    <w:qFormat/>
    <w:rsid w:val="0071686B"/>
    <w:rPr>
      <w:b/>
      <w:bCs/>
    </w:rPr>
  </w:style>
  <w:style w:type="paragraph" w:styleId="DocumentMap">
    <w:name w:val="Document Map"/>
    <w:basedOn w:val="Normal"/>
    <w:semiHidden/>
    <w:rsid w:val="003B675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Preformatted">
    <w:name w:val="HTML Preformatted"/>
    <w:basedOn w:val="Normal"/>
    <w:link w:val="HTMLPreformattedChar"/>
    <w:rsid w:val="008754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75488"/>
    <w:rPr>
      <w:rFonts w:ascii="Courier New" w:hAnsi="Courier New" w:cs="Courier New"/>
    </w:rPr>
  </w:style>
  <w:style w:type="paragraph" w:customStyle="1" w:styleId="Char2">
    <w:name w:val="Char2"/>
    <w:basedOn w:val="Normal"/>
    <w:rsid w:val="008754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???1"/>
    <w:basedOn w:val="Normal"/>
    <w:rsid w:val="00875488"/>
    <w:pPr>
      <w:widowControl w:val="0"/>
      <w:ind w:right="129"/>
      <w:jc w:val="right"/>
    </w:pPr>
    <w:rPr>
      <w:rFonts w:hAnsi="CordiaUPC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rsid w:val="00875488"/>
    <w:rPr>
      <w:rFonts w:ascii="Angsana New" w:hAnsi="Angsana New"/>
      <w:sz w:val="34"/>
      <w:szCs w:val="34"/>
    </w:rPr>
  </w:style>
  <w:style w:type="character" w:customStyle="1" w:styleId="hps">
    <w:name w:val="hps"/>
    <w:basedOn w:val="DefaultParagraphFont"/>
    <w:rsid w:val="00D97D47"/>
  </w:style>
  <w:style w:type="character" w:customStyle="1" w:styleId="HeaderChar">
    <w:name w:val="Header Char"/>
    <w:basedOn w:val="DefaultParagraphFont"/>
    <w:link w:val="Header"/>
    <w:rsid w:val="004A64F4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1699E"/>
    <w:rPr>
      <w:rFonts w:asci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C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B43C96"/>
    <w:pPr>
      <w:keepNext/>
      <w:tabs>
        <w:tab w:val="left" w:pos="720"/>
      </w:tabs>
      <w:spacing w:after="120"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B43C96"/>
    <w:pPr>
      <w:keepNext/>
      <w:spacing w:line="340" w:lineRule="exact"/>
      <w:ind w:right="-43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B43C96"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rsid w:val="00B43C96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B43C96"/>
    <w:pPr>
      <w:keepNext/>
      <w:ind w:right="-108"/>
      <w:jc w:val="both"/>
      <w:outlineLvl w:val="4"/>
    </w:pPr>
    <w:rPr>
      <w:rFonts w:ascii="Angsana New" w:hAnsi="Angsana New"/>
      <w:u w:val="single"/>
    </w:rPr>
  </w:style>
  <w:style w:type="paragraph" w:styleId="Heading6">
    <w:name w:val="heading 6"/>
    <w:basedOn w:val="Normal"/>
    <w:next w:val="Normal"/>
    <w:qFormat/>
    <w:rsid w:val="00B43C96"/>
    <w:pPr>
      <w:keepNext/>
      <w:spacing w:line="380" w:lineRule="exact"/>
      <w:jc w:val="both"/>
      <w:outlineLvl w:val="5"/>
    </w:pPr>
    <w:rPr>
      <w:rFonts w:ascii="Angsana New" w:hAnsi="Angsana New"/>
      <w:sz w:val="34"/>
      <w:szCs w:val="34"/>
      <w:u w:val="single"/>
    </w:rPr>
  </w:style>
  <w:style w:type="paragraph" w:styleId="Heading7">
    <w:name w:val="heading 7"/>
    <w:basedOn w:val="Normal"/>
    <w:next w:val="Normal"/>
    <w:qFormat/>
    <w:rsid w:val="00B43C96"/>
    <w:pPr>
      <w:keepNext/>
      <w:spacing w:line="300" w:lineRule="exact"/>
      <w:ind w:right="-153"/>
      <w:outlineLvl w:val="6"/>
    </w:pPr>
    <w:rPr>
      <w:rFonts w:ascii="Angsana New" w:hAnsi="Angsana New"/>
      <w:b/>
      <w:bCs/>
      <w:sz w:val="26"/>
      <w:szCs w:val="26"/>
    </w:rPr>
  </w:style>
  <w:style w:type="paragraph" w:styleId="Heading8">
    <w:name w:val="heading 8"/>
    <w:basedOn w:val="Normal"/>
    <w:next w:val="Normal"/>
    <w:qFormat/>
    <w:rsid w:val="00B43C96"/>
    <w:pPr>
      <w:keepNext/>
      <w:spacing w:after="120"/>
      <w:jc w:val="center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rsid w:val="00B43C96"/>
    <w:pPr>
      <w:keepNext/>
      <w:spacing w:line="300" w:lineRule="exact"/>
      <w:ind w:left="360" w:right="-43" w:hanging="360"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43C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3C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43C96"/>
  </w:style>
  <w:style w:type="character" w:styleId="CommentReference">
    <w:name w:val="annotation reference"/>
    <w:basedOn w:val="DefaultParagraphFont"/>
    <w:semiHidden/>
    <w:rsid w:val="00B43C96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B43C96"/>
    <w:rPr>
      <w:sz w:val="20"/>
      <w:szCs w:val="20"/>
    </w:rPr>
  </w:style>
  <w:style w:type="paragraph" w:styleId="BodyText">
    <w:name w:val="Body Text"/>
    <w:basedOn w:val="Normal"/>
    <w:rsid w:val="00B43C96"/>
    <w:pPr>
      <w:jc w:val="both"/>
    </w:pPr>
    <w:rPr>
      <w:szCs w:val="28"/>
    </w:rPr>
  </w:style>
  <w:style w:type="paragraph" w:styleId="BodyTextIndent">
    <w:name w:val="Body Text Indent"/>
    <w:basedOn w:val="Normal"/>
    <w:rsid w:val="00B43C96"/>
    <w:pPr>
      <w:tabs>
        <w:tab w:val="left" w:pos="1440"/>
        <w:tab w:val="left" w:pos="2160"/>
        <w:tab w:val="left" w:pos="2880"/>
      </w:tabs>
      <w:spacing w:before="24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B43C96"/>
    <w:pPr>
      <w:tabs>
        <w:tab w:val="left" w:pos="360"/>
        <w:tab w:val="left" w:pos="2160"/>
        <w:tab w:val="right" w:pos="756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B43C96"/>
    <w:pPr>
      <w:tabs>
        <w:tab w:val="left" w:pos="2160"/>
        <w:tab w:val="right" w:pos="7560"/>
        <w:tab w:val="right" w:pos="8540"/>
      </w:tabs>
      <w:spacing w:before="120" w:line="380" w:lineRule="exact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B43C96"/>
    <w:pPr>
      <w:tabs>
        <w:tab w:val="left" w:pos="360"/>
        <w:tab w:val="left" w:pos="1440"/>
        <w:tab w:val="left" w:pos="28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B43C96"/>
    <w:pPr>
      <w:tabs>
        <w:tab w:val="left" w:pos="72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alloonText">
    <w:name w:val="Balloon Text"/>
    <w:basedOn w:val="Normal"/>
    <w:semiHidden/>
    <w:rsid w:val="006906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E6BAD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2C55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NormalWeb">
    <w:name w:val="Normal (Web)"/>
    <w:basedOn w:val="Normal"/>
    <w:rsid w:val="007168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/>
    </w:rPr>
  </w:style>
  <w:style w:type="character" w:styleId="Strong">
    <w:name w:val="Strong"/>
    <w:basedOn w:val="DefaultParagraphFont"/>
    <w:qFormat/>
    <w:rsid w:val="0071686B"/>
    <w:rPr>
      <w:b/>
      <w:bCs/>
    </w:rPr>
  </w:style>
  <w:style w:type="paragraph" w:styleId="DocumentMap">
    <w:name w:val="Document Map"/>
    <w:basedOn w:val="Normal"/>
    <w:semiHidden/>
    <w:rsid w:val="003B675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Preformatted">
    <w:name w:val="HTML Preformatted"/>
    <w:basedOn w:val="Normal"/>
    <w:link w:val="HTMLPreformattedChar"/>
    <w:rsid w:val="008754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75488"/>
    <w:rPr>
      <w:rFonts w:ascii="Courier New" w:hAnsi="Courier New" w:cs="Courier New"/>
    </w:rPr>
  </w:style>
  <w:style w:type="paragraph" w:customStyle="1" w:styleId="Char2">
    <w:name w:val="Char2"/>
    <w:basedOn w:val="Normal"/>
    <w:rsid w:val="008754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???1"/>
    <w:basedOn w:val="Normal"/>
    <w:rsid w:val="00875488"/>
    <w:pPr>
      <w:widowControl w:val="0"/>
      <w:ind w:right="129"/>
      <w:jc w:val="right"/>
    </w:pPr>
    <w:rPr>
      <w:rFonts w:hAnsi="CordiaUPC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rsid w:val="00875488"/>
    <w:rPr>
      <w:rFonts w:ascii="Angsana New" w:hAnsi="Angsana New"/>
      <w:sz w:val="34"/>
      <w:szCs w:val="34"/>
    </w:rPr>
  </w:style>
  <w:style w:type="character" w:customStyle="1" w:styleId="hps">
    <w:name w:val="hps"/>
    <w:basedOn w:val="DefaultParagraphFont"/>
    <w:rsid w:val="00D97D47"/>
  </w:style>
  <w:style w:type="character" w:customStyle="1" w:styleId="HeaderChar">
    <w:name w:val="Header Char"/>
    <w:basedOn w:val="DefaultParagraphFont"/>
    <w:link w:val="Header"/>
    <w:rsid w:val="004A64F4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1699E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2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7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1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440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82653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43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5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9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00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21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981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428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C1959-74E7-4259-91FC-81220C37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creator>THW333006</dc:creator>
  <cp:lastModifiedBy>Corporate Edition</cp:lastModifiedBy>
  <cp:revision>2</cp:revision>
  <cp:lastPrinted>2019-07-30T03:27:00Z</cp:lastPrinted>
  <dcterms:created xsi:type="dcterms:W3CDTF">2019-11-12T09:29:00Z</dcterms:created>
  <dcterms:modified xsi:type="dcterms:W3CDTF">2019-11-12T09:29:00Z</dcterms:modified>
</cp:coreProperties>
</file>