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220C94" w:rsidRDefault="00195974" w:rsidP="00222E93">
      <w:pPr>
        <w:tabs>
          <w:tab w:val="left" w:pos="720"/>
        </w:tabs>
        <w:spacing w:line="380" w:lineRule="exact"/>
        <w:ind w:right="-43"/>
        <w:rPr>
          <w:rFonts w:ascii="Arial" w:hAnsi="Arial" w:cs="Arial"/>
          <w:b/>
          <w:bCs/>
          <w:sz w:val="22"/>
          <w:szCs w:val="22"/>
        </w:rPr>
      </w:pPr>
      <w:r w:rsidRPr="00220C94">
        <w:rPr>
          <w:rFonts w:ascii="Arial" w:hAnsi="Arial" w:cs="Arial"/>
          <w:b/>
          <w:bCs/>
          <w:sz w:val="22"/>
          <w:szCs w:val="22"/>
        </w:rPr>
        <w:t xml:space="preserve">Bangkok Sheet Metal </w:t>
      </w:r>
      <w:r w:rsidR="00326CA2" w:rsidRPr="00220C94">
        <w:rPr>
          <w:rFonts w:ascii="Arial" w:hAnsi="Arial" w:cs="Arial"/>
          <w:b/>
          <w:bCs/>
          <w:sz w:val="22"/>
          <w:szCs w:val="22"/>
        </w:rPr>
        <w:t xml:space="preserve">Public </w:t>
      </w:r>
      <w:r w:rsidRPr="00220C94">
        <w:rPr>
          <w:rFonts w:ascii="Arial" w:hAnsi="Arial" w:cs="Arial"/>
          <w:b/>
          <w:bCs/>
          <w:sz w:val="22"/>
          <w:szCs w:val="22"/>
        </w:rPr>
        <w:t>Company Limited</w:t>
      </w:r>
    </w:p>
    <w:p w:rsidR="00D66D48" w:rsidRPr="00220C94" w:rsidRDefault="00EB2179" w:rsidP="00222E93">
      <w:pPr>
        <w:tabs>
          <w:tab w:val="left" w:pos="720"/>
        </w:tabs>
        <w:spacing w:line="380" w:lineRule="exact"/>
        <w:ind w:right="-43"/>
        <w:rPr>
          <w:rFonts w:ascii="Arial" w:hAnsi="Arial" w:cs="Arial"/>
          <w:b/>
          <w:bCs/>
          <w:sz w:val="22"/>
          <w:szCs w:val="22"/>
        </w:rPr>
      </w:pPr>
      <w:r w:rsidRPr="00220C94">
        <w:rPr>
          <w:rFonts w:ascii="Arial" w:hAnsi="Arial" w:cs="Arial"/>
          <w:b/>
          <w:bCs/>
          <w:sz w:val="22"/>
          <w:szCs w:val="22"/>
        </w:rPr>
        <w:t xml:space="preserve">Notes </w:t>
      </w:r>
      <w:r w:rsidR="00195974" w:rsidRPr="00220C94">
        <w:rPr>
          <w:rFonts w:ascii="Arial" w:hAnsi="Arial" w:cs="Arial"/>
          <w:b/>
          <w:bCs/>
          <w:sz w:val="22"/>
          <w:szCs w:val="22"/>
        </w:rPr>
        <w:t>to</w:t>
      </w:r>
      <w:r w:rsidR="008C00D7" w:rsidRPr="00220C94">
        <w:rPr>
          <w:rFonts w:ascii="Arial" w:hAnsi="Arial" w:cs="Arial"/>
          <w:b/>
          <w:bCs/>
          <w:sz w:val="22"/>
          <w:szCs w:val="22"/>
        </w:rPr>
        <w:t xml:space="preserve"> interim</w:t>
      </w:r>
      <w:r w:rsidR="00195974" w:rsidRPr="00220C94">
        <w:rPr>
          <w:rFonts w:ascii="Arial" w:hAnsi="Arial" w:cs="Arial"/>
          <w:b/>
          <w:bCs/>
          <w:sz w:val="22"/>
          <w:szCs w:val="22"/>
        </w:rPr>
        <w:t xml:space="preserve"> </w:t>
      </w:r>
      <w:r w:rsidRPr="00220C94">
        <w:rPr>
          <w:rFonts w:ascii="Arial" w:hAnsi="Arial" w:cs="Arial"/>
          <w:b/>
          <w:bCs/>
          <w:sz w:val="22"/>
          <w:szCs w:val="22"/>
        </w:rPr>
        <w:t>financial statements</w:t>
      </w:r>
    </w:p>
    <w:p w:rsidR="00940151" w:rsidRPr="00220C94" w:rsidRDefault="00A52F0A" w:rsidP="00222E93">
      <w:pPr>
        <w:tabs>
          <w:tab w:val="left" w:pos="720"/>
        </w:tabs>
        <w:spacing w:line="380" w:lineRule="exact"/>
        <w:ind w:right="-43"/>
        <w:rPr>
          <w:rFonts w:ascii="Arial" w:hAnsi="Arial" w:cs="Arial"/>
          <w:b/>
          <w:bCs/>
          <w:sz w:val="22"/>
          <w:szCs w:val="22"/>
        </w:rPr>
      </w:pPr>
      <w:r w:rsidRPr="00220C94">
        <w:rPr>
          <w:rFonts w:ascii="Arial" w:hAnsi="Arial" w:cs="Arial"/>
          <w:b/>
          <w:bCs/>
          <w:sz w:val="22"/>
          <w:szCs w:val="22"/>
        </w:rPr>
        <w:t xml:space="preserve">For the </w:t>
      </w:r>
      <w:r w:rsidR="001B469A" w:rsidRPr="00220C94">
        <w:rPr>
          <w:rFonts w:ascii="Arial" w:hAnsi="Arial" w:cs="Arial"/>
          <w:b/>
          <w:bCs/>
          <w:sz w:val="22"/>
          <w:szCs w:val="22"/>
        </w:rPr>
        <w:t xml:space="preserve">three-month and </w:t>
      </w:r>
      <w:r w:rsidR="001406FC">
        <w:rPr>
          <w:rFonts w:ascii="Arial" w:hAnsi="Arial" w:cs="Arial"/>
          <w:b/>
          <w:bCs/>
          <w:sz w:val="22"/>
          <w:szCs w:val="22"/>
        </w:rPr>
        <w:t>nine-month</w:t>
      </w:r>
      <w:r w:rsidR="00317D02" w:rsidRPr="00220C94">
        <w:rPr>
          <w:rFonts w:ascii="Arial" w:hAnsi="Arial" w:cs="Arial"/>
          <w:b/>
          <w:bCs/>
          <w:sz w:val="22"/>
          <w:szCs w:val="22"/>
        </w:rPr>
        <w:t xml:space="preserve"> </w:t>
      </w:r>
      <w:r w:rsidR="00831CE4" w:rsidRPr="00220C94">
        <w:rPr>
          <w:rFonts w:ascii="Arial" w:hAnsi="Arial" w:cs="Arial"/>
          <w:b/>
          <w:bCs/>
          <w:sz w:val="22"/>
          <w:szCs w:val="22"/>
        </w:rPr>
        <w:t>period</w:t>
      </w:r>
      <w:r w:rsidR="0096068D">
        <w:rPr>
          <w:rFonts w:ascii="Arial" w:hAnsi="Arial" w:cs="Arial"/>
          <w:b/>
          <w:bCs/>
          <w:sz w:val="22"/>
          <w:szCs w:val="22"/>
        </w:rPr>
        <w:t>s</w:t>
      </w:r>
      <w:r w:rsidR="00EB2179" w:rsidRPr="00220C94">
        <w:rPr>
          <w:rFonts w:ascii="Arial" w:hAnsi="Arial" w:cs="Arial"/>
          <w:b/>
          <w:bCs/>
          <w:sz w:val="22"/>
          <w:szCs w:val="22"/>
        </w:rPr>
        <w:t xml:space="preserve"> ended </w:t>
      </w:r>
      <w:r w:rsidR="001B469A" w:rsidRPr="00220C94">
        <w:rPr>
          <w:rFonts w:ascii="Arial" w:hAnsi="Arial" w:cs="Arial"/>
          <w:b/>
          <w:bCs/>
          <w:sz w:val="22"/>
          <w:szCs w:val="22"/>
        </w:rPr>
        <w:t xml:space="preserve">30 </w:t>
      </w:r>
      <w:r w:rsidR="001406FC">
        <w:rPr>
          <w:rFonts w:ascii="Arial" w:hAnsi="Arial" w:cs="Arial"/>
          <w:b/>
          <w:bCs/>
          <w:sz w:val="22"/>
          <w:szCs w:val="22"/>
        </w:rPr>
        <w:t>September</w:t>
      </w:r>
      <w:r w:rsidR="001B469A" w:rsidRPr="00220C94">
        <w:rPr>
          <w:rFonts w:ascii="Arial" w:hAnsi="Arial" w:cs="Arial"/>
          <w:b/>
          <w:bCs/>
          <w:sz w:val="22"/>
          <w:szCs w:val="22"/>
        </w:rPr>
        <w:t xml:space="preserve"> 2019</w:t>
      </w:r>
    </w:p>
    <w:p w:rsidR="00940151" w:rsidRPr="00220C94" w:rsidRDefault="00EB2179" w:rsidP="00317D02">
      <w:pPr>
        <w:tabs>
          <w:tab w:val="left" w:pos="1440"/>
          <w:tab w:val="center" w:pos="4747"/>
        </w:tabs>
        <w:spacing w:before="240" w:after="120" w:line="380" w:lineRule="exact"/>
        <w:ind w:left="605" w:hanging="600"/>
        <w:jc w:val="thaiDistribute"/>
        <w:outlineLvl w:val="0"/>
        <w:rPr>
          <w:rFonts w:ascii="Arial" w:hAnsi="Arial" w:cs="Arial"/>
          <w:b/>
          <w:bCs/>
          <w:sz w:val="22"/>
          <w:szCs w:val="22"/>
        </w:rPr>
      </w:pPr>
      <w:r w:rsidRPr="00220C94">
        <w:rPr>
          <w:rFonts w:ascii="Arial" w:hAnsi="Arial" w:cs="Arial"/>
          <w:b/>
          <w:bCs/>
          <w:sz w:val="22"/>
          <w:szCs w:val="22"/>
        </w:rPr>
        <w:t>1.</w:t>
      </w:r>
      <w:r w:rsidRPr="00220C94">
        <w:rPr>
          <w:rFonts w:ascii="Arial" w:hAnsi="Arial" w:cs="Arial"/>
          <w:b/>
          <w:bCs/>
          <w:sz w:val="22"/>
          <w:szCs w:val="22"/>
        </w:rPr>
        <w:tab/>
        <w:t>General information</w:t>
      </w:r>
    </w:p>
    <w:p w:rsidR="00001DF8" w:rsidRPr="00220C94" w:rsidRDefault="00001DF8" w:rsidP="00222E93">
      <w:pPr>
        <w:spacing w:before="120" w:after="120" w:line="380" w:lineRule="exact"/>
        <w:ind w:left="605" w:hanging="601"/>
        <w:jc w:val="thaiDistribute"/>
        <w:rPr>
          <w:rFonts w:ascii="Arial" w:hAnsi="Arial" w:cs="Arial"/>
          <w:b/>
          <w:bCs/>
          <w:sz w:val="22"/>
          <w:szCs w:val="22"/>
        </w:rPr>
      </w:pPr>
      <w:r w:rsidRPr="00220C94">
        <w:rPr>
          <w:rFonts w:ascii="Arial" w:hAnsi="Arial" w:cs="Arial"/>
          <w:b/>
          <w:bCs/>
          <w:sz w:val="22"/>
          <w:szCs w:val="22"/>
        </w:rPr>
        <w:t>1.</w:t>
      </w:r>
      <w:r w:rsidR="008356AC" w:rsidRPr="00220C94">
        <w:rPr>
          <w:rFonts w:ascii="Arial" w:hAnsi="Arial" w:cs="Arial"/>
          <w:b/>
          <w:bCs/>
          <w:sz w:val="22"/>
          <w:szCs w:val="22"/>
        </w:rPr>
        <w:t>1</w:t>
      </w:r>
      <w:r w:rsidRPr="00220C94">
        <w:rPr>
          <w:rFonts w:ascii="Arial" w:hAnsi="Arial" w:cs="Arial"/>
          <w:b/>
          <w:bCs/>
          <w:sz w:val="22"/>
          <w:szCs w:val="22"/>
        </w:rPr>
        <w:tab/>
        <w:t xml:space="preserve">Basis for the preparation </w:t>
      </w:r>
      <w:r w:rsidR="00E45B02" w:rsidRPr="00220C94">
        <w:rPr>
          <w:rFonts w:ascii="Arial" w:hAnsi="Arial" w:cs="Arial"/>
          <w:b/>
          <w:bCs/>
          <w:sz w:val="22"/>
          <w:szCs w:val="22"/>
        </w:rPr>
        <w:t>of interim financial statements</w:t>
      </w:r>
    </w:p>
    <w:p w:rsidR="007D3DA3" w:rsidRPr="00220C94" w:rsidRDefault="007D3DA3" w:rsidP="007D3DA3">
      <w:pPr>
        <w:spacing w:before="120" w:after="120" w:line="380" w:lineRule="exact"/>
        <w:ind w:left="605"/>
        <w:jc w:val="thaiDistribute"/>
        <w:rPr>
          <w:rFonts w:ascii="Arial" w:hAnsi="Arial" w:cs="Arial"/>
          <w:spacing w:val="-3"/>
          <w:sz w:val="22"/>
          <w:szCs w:val="22"/>
        </w:rPr>
      </w:pPr>
      <w:r w:rsidRPr="00220C94">
        <w:rPr>
          <w:rFonts w:ascii="Arial" w:hAnsi="Arial" w:cs="Arial"/>
          <w:spacing w:val="-3"/>
          <w:sz w:val="22"/>
          <w:szCs w:val="22"/>
        </w:rPr>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w:t>
      </w:r>
      <w:r w:rsidR="005C13AD">
        <w:rPr>
          <w:rFonts w:ascii="Arial" w:hAnsi="Arial" w:cs="Arial"/>
          <w:spacing w:val="-3"/>
          <w:sz w:val="22"/>
          <w:szCs w:val="22"/>
        </w:rPr>
        <w:t xml:space="preserve">  </w:t>
      </w:r>
      <w:r w:rsidRPr="00220C94">
        <w:rPr>
          <w:rFonts w:ascii="Arial" w:hAnsi="Arial" w:cs="Arial"/>
          <w:spacing w:val="-3"/>
          <w:sz w:val="22"/>
          <w:szCs w:val="22"/>
        </w:rPr>
        <w:t>as that used for the annual financial statements.</w:t>
      </w:r>
    </w:p>
    <w:p w:rsidR="007D3DA3" w:rsidRPr="00220C94" w:rsidRDefault="007D3DA3" w:rsidP="007D3DA3">
      <w:pPr>
        <w:spacing w:before="120" w:after="120" w:line="380" w:lineRule="exact"/>
        <w:ind w:left="605" w:hanging="601"/>
        <w:jc w:val="thaiDistribute"/>
        <w:rPr>
          <w:rFonts w:ascii="Arial" w:hAnsi="Arial" w:cs="Arial"/>
          <w:spacing w:val="-3"/>
          <w:sz w:val="22"/>
          <w:szCs w:val="22"/>
        </w:rPr>
      </w:pPr>
      <w:r w:rsidRPr="00220C94">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D3DA3" w:rsidRPr="00220C94" w:rsidRDefault="007D3DA3" w:rsidP="007D3DA3">
      <w:pPr>
        <w:spacing w:before="120" w:after="120" w:line="380" w:lineRule="exact"/>
        <w:ind w:left="605" w:hanging="601"/>
        <w:jc w:val="thaiDistribute"/>
        <w:rPr>
          <w:rFonts w:ascii="Arial" w:hAnsi="Arial" w:cs="Arial"/>
          <w:spacing w:val="-3"/>
          <w:sz w:val="22"/>
          <w:szCs w:val="22"/>
        </w:rPr>
      </w:pPr>
      <w:r w:rsidRPr="00220C94">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w:t>
      </w:r>
      <w:r w:rsidR="00E45B02" w:rsidRPr="00220C94">
        <w:rPr>
          <w:rFonts w:ascii="Arial" w:hAnsi="Arial" w:cs="Arial"/>
          <w:spacing w:val="-3"/>
          <w:sz w:val="22"/>
          <w:szCs w:val="22"/>
        </w:rPr>
        <w:t xml:space="preserve"> language</w:t>
      </w:r>
      <w:r w:rsidR="00FA3BE7" w:rsidRPr="00220C94">
        <w:rPr>
          <w:rFonts w:ascii="Arial" w:hAnsi="Arial" w:cs="Arial"/>
          <w:spacing w:val="-3"/>
          <w:sz w:val="22"/>
          <w:szCs w:val="22"/>
        </w:rPr>
        <w:t xml:space="preserve"> interim</w:t>
      </w:r>
      <w:r w:rsidR="00E45B02" w:rsidRPr="00220C94">
        <w:rPr>
          <w:rFonts w:ascii="Arial" w:hAnsi="Arial" w:cs="Arial"/>
          <w:spacing w:val="-3"/>
          <w:sz w:val="22"/>
          <w:szCs w:val="22"/>
        </w:rPr>
        <w:t xml:space="preserve"> financial statements.</w:t>
      </w:r>
    </w:p>
    <w:p w:rsidR="00DC1E3D" w:rsidRPr="00220C94" w:rsidRDefault="00DC1E3D" w:rsidP="007D3DA3">
      <w:pPr>
        <w:spacing w:before="120" w:after="120" w:line="380" w:lineRule="exact"/>
        <w:ind w:left="605" w:hanging="601"/>
        <w:jc w:val="thaiDistribute"/>
        <w:rPr>
          <w:rFonts w:ascii="Arial" w:hAnsi="Arial" w:cs="Arial"/>
          <w:b/>
          <w:bCs/>
          <w:sz w:val="22"/>
          <w:szCs w:val="22"/>
        </w:rPr>
      </w:pPr>
      <w:r w:rsidRPr="00220C94">
        <w:rPr>
          <w:rFonts w:ascii="Arial" w:hAnsi="Arial" w:cs="Arial"/>
          <w:b/>
          <w:bCs/>
          <w:sz w:val="22"/>
          <w:szCs w:val="22"/>
        </w:rPr>
        <w:t>1.</w:t>
      </w:r>
      <w:r w:rsidR="008356AC" w:rsidRPr="00220C94">
        <w:rPr>
          <w:rFonts w:ascii="Arial" w:hAnsi="Arial" w:cs="Arial"/>
          <w:b/>
          <w:bCs/>
          <w:sz w:val="22"/>
          <w:szCs w:val="22"/>
        </w:rPr>
        <w:t>2</w:t>
      </w:r>
      <w:r w:rsidRPr="00220C94">
        <w:rPr>
          <w:rFonts w:ascii="Arial" w:hAnsi="Arial" w:cs="Arial"/>
          <w:b/>
          <w:bCs/>
          <w:sz w:val="22"/>
          <w:szCs w:val="22"/>
        </w:rPr>
        <w:tab/>
        <w:t xml:space="preserve">New </w:t>
      </w:r>
      <w:r w:rsidR="008332D6" w:rsidRPr="00220C94">
        <w:rPr>
          <w:rFonts w:ascii="Arial" w:hAnsi="Arial" w:cs="Arial"/>
          <w:b/>
          <w:bCs/>
          <w:sz w:val="22"/>
          <w:szCs w:val="22"/>
        </w:rPr>
        <w:t>financial reporting</w:t>
      </w:r>
      <w:r w:rsidR="00E45B02" w:rsidRPr="00220C94">
        <w:rPr>
          <w:rFonts w:ascii="Arial" w:hAnsi="Arial" w:cs="Arial"/>
          <w:b/>
          <w:bCs/>
          <w:sz w:val="22"/>
          <w:szCs w:val="22"/>
        </w:rPr>
        <w:t xml:space="preserve"> standards</w:t>
      </w:r>
    </w:p>
    <w:p w:rsidR="00BC675B" w:rsidRPr="00220C94" w:rsidRDefault="00BC675B" w:rsidP="00BC675B">
      <w:pPr>
        <w:spacing w:before="120" w:after="120" w:line="380" w:lineRule="exact"/>
        <w:ind w:left="605"/>
        <w:jc w:val="thaiDistribute"/>
        <w:rPr>
          <w:rFonts w:ascii="Arial" w:hAnsi="Arial" w:cs="Arial"/>
          <w:b/>
          <w:bCs/>
          <w:sz w:val="22"/>
          <w:szCs w:val="20"/>
        </w:rPr>
      </w:pPr>
      <w:r w:rsidRPr="00220C94">
        <w:rPr>
          <w:rFonts w:ascii="Arial" w:hAnsi="Arial" w:cs="Arial"/>
          <w:b/>
          <w:bCs/>
          <w:sz w:val="22"/>
          <w:szCs w:val="20"/>
        </w:rPr>
        <w:t>(a) Financial reporting standards that became effective in the current period</w:t>
      </w:r>
    </w:p>
    <w:p w:rsidR="00BC675B" w:rsidRPr="00220C94" w:rsidRDefault="00BC675B" w:rsidP="00EB5FF6">
      <w:pPr>
        <w:spacing w:before="120" w:after="120" w:line="380" w:lineRule="exact"/>
        <w:ind w:left="900"/>
        <w:jc w:val="thaiDistribute"/>
        <w:rPr>
          <w:rFonts w:ascii="Arial" w:hAnsi="Arial" w:cs="Arial"/>
          <w:sz w:val="22"/>
          <w:szCs w:val="20"/>
        </w:rPr>
      </w:pPr>
      <w:r w:rsidRPr="00220C94">
        <w:rPr>
          <w:rFonts w:ascii="Arial" w:hAnsi="Arial" w:cs="Arial"/>
          <w:sz w:val="22"/>
          <w:szCs w:val="20"/>
        </w:rPr>
        <w:t>During the period</w:t>
      </w:r>
      <w:r w:rsidR="000E39C3" w:rsidRPr="00220C94">
        <w:rPr>
          <w:rFonts w:ascii="Arial" w:hAnsi="Arial" w:cs="Arial"/>
          <w:sz w:val="22"/>
          <w:szCs w:val="20"/>
        </w:rPr>
        <w:t xml:space="preserve">, the Company </w:t>
      </w:r>
      <w:r w:rsidRPr="00220C94">
        <w:rPr>
          <w:rFonts w:ascii="Arial" w:hAnsi="Arial" w:cs="Arial"/>
          <w:sz w:val="22"/>
          <w:szCs w:val="20"/>
        </w:rPr>
        <w:t>h</w:t>
      </w:r>
      <w:r w:rsidR="000727F8" w:rsidRPr="00220C94">
        <w:rPr>
          <w:rFonts w:ascii="Arial" w:hAnsi="Arial" w:cs="Arial"/>
          <w:sz w:val="22"/>
          <w:szCs w:val="20"/>
        </w:rPr>
        <w:t>as</w:t>
      </w:r>
      <w:r w:rsidRPr="00220C94">
        <w:rPr>
          <w:rFonts w:ascii="Arial" w:hAnsi="Arial" w:cs="Arial"/>
          <w:sz w:val="22"/>
          <w:szCs w:val="20"/>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220C94">
        <w:rPr>
          <w:rFonts w:ascii="Arial" w:hAnsi="Arial" w:cs="Arial"/>
          <w:sz w:val="22"/>
          <w:szCs w:val="20"/>
          <w:cs/>
        </w:rPr>
        <w:t xml:space="preserve"> </w:t>
      </w:r>
      <w:r w:rsidRPr="00220C94">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220C94">
        <w:rPr>
          <w:rFonts w:ascii="Arial" w:hAnsi="Arial" w:cs="Arial"/>
          <w:sz w:val="22"/>
          <w:szCs w:val="20"/>
        </w:rPr>
        <w:t>summarised</w:t>
      </w:r>
      <w:proofErr w:type="spellEnd"/>
      <w:r w:rsidRPr="00220C94">
        <w:rPr>
          <w:rFonts w:ascii="Arial" w:hAnsi="Arial" w:cs="Arial"/>
          <w:sz w:val="22"/>
          <w:szCs w:val="20"/>
        </w:rPr>
        <w:t xml:space="preserve"> below:</w:t>
      </w:r>
    </w:p>
    <w:p w:rsidR="008C6E52" w:rsidRPr="00220C94" w:rsidRDefault="008C6E52">
      <w:pPr>
        <w:overflowPunct/>
        <w:autoSpaceDE/>
        <w:autoSpaceDN/>
        <w:adjustRightInd/>
        <w:textAlignment w:val="auto"/>
        <w:rPr>
          <w:rFonts w:ascii="Arial" w:hAnsi="Arial" w:cs="Arial"/>
          <w:b/>
          <w:bCs/>
          <w:sz w:val="22"/>
          <w:szCs w:val="20"/>
        </w:rPr>
      </w:pPr>
      <w:r w:rsidRPr="00220C94">
        <w:rPr>
          <w:rFonts w:ascii="Arial" w:hAnsi="Arial" w:cs="Arial"/>
          <w:b/>
          <w:bCs/>
          <w:sz w:val="22"/>
          <w:szCs w:val="20"/>
        </w:rPr>
        <w:br w:type="page"/>
      </w:r>
    </w:p>
    <w:p w:rsidR="00BC675B" w:rsidRPr="00220C94" w:rsidRDefault="00BC675B" w:rsidP="00EB5FF6">
      <w:pPr>
        <w:spacing w:before="120" w:after="120" w:line="380" w:lineRule="exact"/>
        <w:ind w:left="900"/>
        <w:jc w:val="thaiDistribute"/>
        <w:rPr>
          <w:rFonts w:ascii="Arial" w:hAnsi="Arial" w:cs="Arial"/>
          <w:b/>
          <w:bCs/>
          <w:sz w:val="22"/>
          <w:szCs w:val="20"/>
        </w:rPr>
      </w:pPr>
      <w:r w:rsidRPr="00220C94">
        <w:rPr>
          <w:rFonts w:ascii="Arial" w:hAnsi="Arial" w:cs="Arial"/>
          <w:b/>
          <w:bCs/>
          <w:sz w:val="22"/>
          <w:szCs w:val="20"/>
        </w:rPr>
        <w:lastRenderedPageBreak/>
        <w:t>TFRS 15 Revenue from Contracts with Customers</w:t>
      </w:r>
    </w:p>
    <w:p w:rsidR="00BC675B" w:rsidRPr="00220C94" w:rsidRDefault="00BC675B" w:rsidP="00EB5FF6">
      <w:pPr>
        <w:spacing w:before="120" w:after="120" w:line="380" w:lineRule="exact"/>
        <w:ind w:left="900"/>
        <w:jc w:val="thaiDistribute"/>
        <w:rPr>
          <w:rFonts w:ascii="Arial" w:hAnsi="Arial" w:cs="Arial"/>
          <w:sz w:val="22"/>
          <w:szCs w:val="20"/>
        </w:rPr>
      </w:pPr>
      <w:r w:rsidRPr="00220C94">
        <w:rPr>
          <w:rFonts w:ascii="Arial" w:hAnsi="Arial" w:cs="Arial"/>
          <w:sz w:val="22"/>
          <w:szCs w:val="20"/>
        </w:rPr>
        <w:t>TFRS 15 supersedes the following accounting standards togethe</w:t>
      </w:r>
      <w:r w:rsidR="008C6E52" w:rsidRPr="00220C94">
        <w:rPr>
          <w:rFonts w:ascii="Arial" w:hAnsi="Arial" w:cs="Arial"/>
          <w:sz w:val="22"/>
          <w:szCs w:val="20"/>
        </w:rPr>
        <w:t>r with related interpretations.</w:t>
      </w:r>
    </w:p>
    <w:tbl>
      <w:tblPr>
        <w:tblW w:w="9027" w:type="dxa"/>
        <w:tblInd w:w="720" w:type="dxa"/>
        <w:tblLayout w:type="fixed"/>
        <w:tblLook w:val="04A0" w:firstRow="1" w:lastRow="0" w:firstColumn="1" w:lastColumn="0" w:noHBand="0" w:noVBand="1"/>
      </w:tblPr>
      <w:tblGrid>
        <w:gridCol w:w="2817"/>
        <w:gridCol w:w="6210"/>
      </w:tblGrid>
      <w:tr w:rsidR="00BC675B" w:rsidRPr="00220C94" w:rsidTr="00DB74A2">
        <w:trPr>
          <w:trHeight w:val="224"/>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TAS 11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Construction Contracts</w:t>
            </w:r>
          </w:p>
        </w:tc>
      </w:tr>
      <w:tr w:rsidR="00BC675B" w:rsidRPr="00220C94" w:rsidTr="00DB74A2">
        <w:trPr>
          <w:trHeight w:val="224"/>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TAS 18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Revenue</w:t>
            </w:r>
          </w:p>
        </w:tc>
      </w:tr>
      <w:tr w:rsidR="00BC675B" w:rsidRPr="00220C94" w:rsidTr="00DB74A2">
        <w:trPr>
          <w:trHeight w:val="224"/>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w:t>
            </w:r>
            <w:r w:rsidRPr="00220C94">
              <w:rPr>
                <w:rFonts w:ascii="Arial" w:hAnsi="Arial" w:cs="Arial"/>
                <w:color w:val="000000"/>
                <w:sz w:val="22"/>
                <w:szCs w:val="28"/>
              </w:rPr>
              <w:t>SIC</w:t>
            </w:r>
            <w:r w:rsidRPr="00220C94">
              <w:rPr>
                <w:rFonts w:ascii="Arial" w:hAnsi="Arial" w:cs="Arial"/>
                <w:color w:val="000000"/>
                <w:sz w:val="22"/>
                <w:szCs w:val="20"/>
              </w:rPr>
              <w:t xml:space="preserve"> 31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Revenue - Barter Transactions Involving Advertising Services</w:t>
            </w:r>
          </w:p>
        </w:tc>
      </w:tr>
      <w:tr w:rsidR="00BC675B" w:rsidRPr="00220C94" w:rsidTr="00DB74A2">
        <w:trPr>
          <w:trHeight w:val="237"/>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TFRIC 13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 xml:space="preserve">Customer Loyalty </w:t>
            </w:r>
            <w:proofErr w:type="spellStart"/>
            <w:r w:rsidRPr="00220C94">
              <w:rPr>
                <w:rFonts w:ascii="Arial" w:hAnsi="Arial" w:cs="Arial"/>
                <w:color w:val="000000"/>
                <w:sz w:val="22"/>
                <w:szCs w:val="20"/>
              </w:rPr>
              <w:t>Programmes</w:t>
            </w:r>
            <w:proofErr w:type="spellEnd"/>
          </w:p>
        </w:tc>
      </w:tr>
      <w:tr w:rsidR="00BC675B" w:rsidRPr="00220C94" w:rsidTr="00DB74A2">
        <w:trPr>
          <w:trHeight w:val="224"/>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TFRIC 15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Agreements for the Construction of Real Estate</w:t>
            </w:r>
          </w:p>
        </w:tc>
      </w:tr>
      <w:tr w:rsidR="00BC675B" w:rsidRPr="00220C94" w:rsidTr="00DB74A2">
        <w:trPr>
          <w:trHeight w:val="224"/>
        </w:trPr>
        <w:tc>
          <w:tcPr>
            <w:tcW w:w="2817" w:type="dxa"/>
            <w:shd w:val="clear" w:color="auto" w:fill="auto"/>
          </w:tcPr>
          <w:p w:rsidR="00BC675B" w:rsidRPr="00220C94" w:rsidRDefault="00BC675B" w:rsidP="008C6E52">
            <w:pPr>
              <w:pStyle w:val="ListParagraph"/>
              <w:spacing w:line="380" w:lineRule="exact"/>
              <w:ind w:left="189"/>
              <w:contextualSpacing w:val="0"/>
              <w:jc w:val="thaiDistribute"/>
              <w:rPr>
                <w:rFonts w:ascii="Arial" w:hAnsi="Arial" w:cs="Arial"/>
                <w:color w:val="000000"/>
                <w:sz w:val="22"/>
                <w:szCs w:val="20"/>
              </w:rPr>
            </w:pPr>
            <w:r w:rsidRPr="00220C94">
              <w:rPr>
                <w:rFonts w:ascii="Arial" w:hAnsi="Arial" w:cs="Arial"/>
                <w:color w:val="000000"/>
                <w:sz w:val="22"/>
                <w:szCs w:val="20"/>
              </w:rPr>
              <w:t>TFRIC 18 (revised 2017)</w:t>
            </w:r>
          </w:p>
        </w:tc>
        <w:tc>
          <w:tcPr>
            <w:tcW w:w="6210" w:type="dxa"/>
            <w:shd w:val="clear" w:color="auto" w:fill="auto"/>
          </w:tcPr>
          <w:p w:rsidR="00BC675B" w:rsidRPr="00220C94" w:rsidRDefault="00BC675B" w:rsidP="008C6E52">
            <w:pPr>
              <w:pStyle w:val="ListParagraph"/>
              <w:spacing w:line="380" w:lineRule="exact"/>
              <w:ind w:left="0"/>
              <w:contextualSpacing w:val="0"/>
              <w:jc w:val="thaiDistribute"/>
              <w:rPr>
                <w:rFonts w:ascii="Arial" w:hAnsi="Arial" w:cs="Arial"/>
                <w:color w:val="000000"/>
                <w:sz w:val="22"/>
                <w:szCs w:val="20"/>
              </w:rPr>
            </w:pPr>
            <w:r w:rsidRPr="00220C94">
              <w:rPr>
                <w:rFonts w:ascii="Arial" w:hAnsi="Arial" w:cs="Arial"/>
                <w:color w:val="000000"/>
                <w:sz w:val="22"/>
                <w:szCs w:val="20"/>
              </w:rPr>
              <w:t>Transfers of Assets from Customers</w:t>
            </w:r>
          </w:p>
        </w:tc>
      </w:tr>
    </w:tbl>
    <w:p w:rsidR="00BC675B" w:rsidRPr="00220C94" w:rsidRDefault="00BC675B" w:rsidP="00EB5FF6">
      <w:pPr>
        <w:spacing w:before="120" w:after="120" w:line="380" w:lineRule="exact"/>
        <w:ind w:left="900"/>
        <w:jc w:val="thaiDistribute"/>
        <w:rPr>
          <w:rFonts w:ascii="Arial" w:hAnsi="Arial" w:cs="Arial"/>
          <w:sz w:val="22"/>
          <w:szCs w:val="20"/>
        </w:rPr>
      </w:pPr>
      <w:r w:rsidRPr="00220C94">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20C94">
        <w:rPr>
          <w:rFonts w:ascii="Arial" w:hAnsi="Arial" w:cs="Arial"/>
          <w:sz w:val="22"/>
          <w:szCs w:val="20"/>
        </w:rPr>
        <w:t>recognised</w:t>
      </w:r>
      <w:proofErr w:type="spellEnd"/>
      <w:r w:rsidRPr="00220C94">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220C94">
        <w:rPr>
          <w:rFonts w:ascii="Arial" w:hAnsi="Arial" w:cs="Arial"/>
          <w:sz w:val="22"/>
          <w:szCs w:val="20"/>
        </w:rPr>
        <w:t>all of</w:t>
      </w:r>
      <w:proofErr w:type="gramEnd"/>
      <w:r w:rsidRPr="00220C94">
        <w:rPr>
          <w:rFonts w:ascii="Arial" w:hAnsi="Arial" w:cs="Arial"/>
          <w:sz w:val="22"/>
          <w:szCs w:val="20"/>
        </w:rPr>
        <w:t xml:space="preserve"> the relevant facts and circumstances when applying each step of the model.</w:t>
      </w:r>
    </w:p>
    <w:p w:rsidR="00BC675B" w:rsidRPr="00EB5FF6" w:rsidRDefault="00BC675B" w:rsidP="00EB5FF6">
      <w:pPr>
        <w:spacing w:before="120" w:after="120" w:line="380" w:lineRule="exact"/>
        <w:ind w:left="540" w:firstLine="360"/>
        <w:jc w:val="thaiDistribute"/>
        <w:rPr>
          <w:rFonts w:ascii="Arial" w:hAnsi="Arial" w:cs="Arial"/>
          <w:spacing w:val="-4"/>
          <w:sz w:val="22"/>
          <w:szCs w:val="20"/>
        </w:rPr>
      </w:pPr>
      <w:r w:rsidRPr="00EB5FF6">
        <w:rPr>
          <w:rFonts w:ascii="Arial" w:hAnsi="Arial" w:cs="Arial"/>
          <w:spacing w:val="-4"/>
          <w:sz w:val="22"/>
          <w:szCs w:val="20"/>
        </w:rPr>
        <w:t xml:space="preserve">This standard does not have any significant </w:t>
      </w:r>
      <w:r w:rsidR="000E39C3" w:rsidRPr="00EB5FF6">
        <w:rPr>
          <w:rFonts w:ascii="Arial" w:hAnsi="Arial" w:cs="Arial"/>
          <w:spacing w:val="-4"/>
          <w:sz w:val="22"/>
          <w:szCs w:val="20"/>
        </w:rPr>
        <w:t>impact on the Company’s</w:t>
      </w:r>
      <w:r w:rsidRPr="00EB5FF6">
        <w:rPr>
          <w:rFonts w:ascii="Arial" w:hAnsi="Arial" w:cs="Arial"/>
          <w:spacing w:val="-4"/>
          <w:sz w:val="22"/>
          <w:szCs w:val="20"/>
        </w:rPr>
        <w:t xml:space="preserve"> financial statements.</w:t>
      </w:r>
    </w:p>
    <w:p w:rsidR="00BC675B" w:rsidRPr="00220C94" w:rsidRDefault="00BC675B" w:rsidP="00EB5FF6">
      <w:pPr>
        <w:spacing w:before="120" w:after="120" w:line="380" w:lineRule="exact"/>
        <w:ind w:left="900" w:hanging="360"/>
        <w:jc w:val="thaiDistribute"/>
        <w:rPr>
          <w:rFonts w:ascii="Arial" w:hAnsi="Arial" w:cs="Arial"/>
          <w:b/>
          <w:bCs/>
          <w:sz w:val="22"/>
          <w:szCs w:val="20"/>
        </w:rPr>
      </w:pPr>
      <w:r w:rsidRPr="00220C94">
        <w:rPr>
          <w:rFonts w:ascii="Arial" w:hAnsi="Arial" w:cs="Arial"/>
          <w:b/>
          <w:bCs/>
          <w:sz w:val="22"/>
          <w:szCs w:val="20"/>
        </w:rPr>
        <w:t>(</w:t>
      </w:r>
      <w:r w:rsidRPr="00220C94">
        <w:rPr>
          <w:rFonts w:ascii="Arial" w:hAnsi="Arial" w:cs="Arial"/>
          <w:b/>
          <w:bCs/>
          <w:sz w:val="22"/>
          <w:szCs w:val="22"/>
        </w:rPr>
        <w:t>b</w:t>
      </w:r>
      <w:r w:rsidRPr="00220C94">
        <w:rPr>
          <w:rFonts w:ascii="Arial" w:hAnsi="Arial" w:cs="Arial"/>
          <w:b/>
          <w:bCs/>
          <w:sz w:val="22"/>
          <w:szCs w:val="20"/>
        </w:rPr>
        <w:t>) Financial reporting standards that became effective for fiscal years beginning on or after 1 January 2020</w:t>
      </w:r>
    </w:p>
    <w:p w:rsidR="00BC675B" w:rsidRPr="00220C94" w:rsidRDefault="005C6323" w:rsidP="005C6323">
      <w:pPr>
        <w:tabs>
          <w:tab w:val="left" w:pos="360"/>
          <w:tab w:val="left" w:pos="4140"/>
          <w:tab w:val="left" w:pos="6390"/>
        </w:tabs>
        <w:spacing w:before="120" w:after="120" w:line="380" w:lineRule="exact"/>
        <w:ind w:left="907"/>
        <w:jc w:val="both"/>
        <w:rPr>
          <w:rFonts w:ascii="Arial" w:eastAsia="Arial Unicode MS" w:hAnsi="Arial" w:cs="Arial"/>
          <w:sz w:val="22"/>
          <w:szCs w:val="20"/>
        </w:rPr>
      </w:pPr>
      <w:r w:rsidRPr="005C6323">
        <w:rPr>
          <w:rFonts w:ascii="Arial" w:eastAsia="Arial Unicode MS" w:hAnsi="Arial" w:cs="Arial"/>
          <w:sz w:val="22"/>
          <w:szCs w:val="20"/>
        </w:rPr>
        <w:t xml:space="preserve">The Federation of Accounting Professions issued </w:t>
      </w:r>
      <w:proofErr w:type="gramStart"/>
      <w:r w:rsidRPr="005C6323">
        <w:rPr>
          <w:rFonts w:ascii="Arial" w:eastAsia="Arial Unicode MS" w:hAnsi="Arial" w:cs="Arial"/>
          <w:sz w:val="22"/>
          <w:szCs w:val="20"/>
        </w:rPr>
        <w:t>a number of</w:t>
      </w:r>
      <w:proofErr w:type="gramEnd"/>
      <w:r w:rsidRPr="005C6323">
        <w:rPr>
          <w:rFonts w:ascii="Arial" w:eastAsia="Arial Unicode MS" w:hAnsi="Arial" w:cs="Arial"/>
          <w:sz w:val="22"/>
          <w:szCs w:val="20"/>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w:t>
      </w:r>
      <w:r w:rsidR="005C13AD">
        <w:rPr>
          <w:rFonts w:ascii="Arial" w:eastAsia="Arial Unicode MS" w:hAnsi="Arial" w:cs="Arial"/>
          <w:sz w:val="22"/>
          <w:szCs w:val="20"/>
        </w:rPr>
        <w:t xml:space="preserve">       </w:t>
      </w:r>
      <w:r w:rsidRPr="005C6323">
        <w:rPr>
          <w:rFonts w:ascii="Arial" w:eastAsia="Arial Unicode MS" w:hAnsi="Arial" w:cs="Arial"/>
          <w:sz w:val="22"/>
          <w:szCs w:val="20"/>
        </w:rPr>
        <w:t xml:space="preserve">the changes directed towards clarifying accounting treatment and providing accounting guidance for users of the standards except the following new standards which involve changes to key principles, which are </w:t>
      </w:r>
      <w:proofErr w:type="spellStart"/>
      <w:r w:rsidRPr="005C6323">
        <w:rPr>
          <w:rFonts w:ascii="Arial" w:eastAsia="Arial Unicode MS" w:hAnsi="Arial" w:cs="Arial"/>
          <w:sz w:val="22"/>
          <w:szCs w:val="20"/>
        </w:rPr>
        <w:t>summarised</w:t>
      </w:r>
      <w:proofErr w:type="spellEnd"/>
      <w:r w:rsidRPr="005C6323">
        <w:rPr>
          <w:rFonts w:ascii="Arial" w:eastAsia="Arial Unicode MS" w:hAnsi="Arial" w:cs="Arial"/>
          <w:sz w:val="22"/>
          <w:szCs w:val="20"/>
        </w:rPr>
        <w:t xml:space="preserve"> below.</w:t>
      </w:r>
    </w:p>
    <w:p w:rsidR="00BC675B" w:rsidRPr="00220C94" w:rsidRDefault="00BC675B" w:rsidP="00EB5FF6">
      <w:pPr>
        <w:spacing w:before="120" w:after="120" w:line="380" w:lineRule="exact"/>
        <w:ind w:left="605" w:firstLine="295"/>
        <w:jc w:val="thaiDistribute"/>
        <w:rPr>
          <w:rFonts w:ascii="Arial" w:hAnsi="Arial" w:cs="Arial"/>
          <w:b/>
          <w:bCs/>
          <w:sz w:val="22"/>
          <w:szCs w:val="20"/>
        </w:rPr>
      </w:pPr>
      <w:r w:rsidRPr="00220C94">
        <w:rPr>
          <w:rFonts w:ascii="Arial" w:hAnsi="Arial" w:cs="Arial"/>
          <w:b/>
          <w:bCs/>
          <w:sz w:val="22"/>
          <w:szCs w:val="20"/>
        </w:rPr>
        <w:t>Financial reporting standards related to financial instruments</w:t>
      </w:r>
    </w:p>
    <w:p w:rsidR="00BC675B" w:rsidRPr="00220C94" w:rsidRDefault="00BC675B" w:rsidP="00EB5FF6">
      <w:pPr>
        <w:spacing w:before="120" w:after="120" w:line="380" w:lineRule="exact"/>
        <w:ind w:left="900"/>
        <w:jc w:val="thaiDistribute"/>
        <w:rPr>
          <w:rFonts w:ascii="Arial" w:eastAsia="Arial Unicode MS" w:hAnsi="Arial" w:cs="Arial"/>
          <w:sz w:val="22"/>
          <w:szCs w:val="20"/>
        </w:rPr>
      </w:pPr>
      <w:r w:rsidRPr="00220C94">
        <w:rPr>
          <w:rFonts w:ascii="Arial" w:eastAsia="Arial Unicode MS" w:hAnsi="Arial" w:cs="Arial"/>
          <w:sz w:val="22"/>
          <w:szCs w:val="20"/>
        </w:rPr>
        <w:t>A set of TFRSs related to financial instruments consists of five accounting standards and interpretations, as follows:</w:t>
      </w:r>
    </w:p>
    <w:p w:rsidR="00BC675B" w:rsidRPr="00220C94" w:rsidRDefault="00BC675B" w:rsidP="00EB5FF6">
      <w:pPr>
        <w:tabs>
          <w:tab w:val="left" w:pos="1440"/>
          <w:tab w:val="left" w:pos="4111"/>
        </w:tabs>
        <w:spacing w:before="120" w:line="380" w:lineRule="exact"/>
        <w:ind w:left="900" w:hanging="719"/>
        <w:jc w:val="thaiDistribute"/>
        <w:outlineLvl w:val="0"/>
        <w:rPr>
          <w:rFonts w:ascii="Arial" w:eastAsia="Calibri" w:hAnsi="Arial" w:cs="Arial"/>
          <w:sz w:val="22"/>
          <w:szCs w:val="20"/>
        </w:rPr>
      </w:pPr>
      <w:r w:rsidRPr="00220C94">
        <w:rPr>
          <w:rFonts w:ascii="Arial" w:eastAsia="Calibri" w:hAnsi="Arial" w:cs="Arial"/>
          <w:sz w:val="22"/>
          <w:szCs w:val="20"/>
        </w:rPr>
        <w:t xml:space="preserve">   </w:t>
      </w:r>
      <w:r w:rsidRPr="00220C94">
        <w:rPr>
          <w:rFonts w:ascii="Arial" w:eastAsia="Calibri" w:hAnsi="Arial" w:cs="Arial"/>
          <w:sz w:val="22"/>
          <w:szCs w:val="20"/>
        </w:rPr>
        <w:tab/>
        <w:t>Financial reporting standards:</w:t>
      </w:r>
    </w:p>
    <w:tbl>
      <w:tblPr>
        <w:tblW w:w="8640" w:type="dxa"/>
        <w:tblInd w:w="630" w:type="dxa"/>
        <w:tblLook w:val="01E0" w:firstRow="1" w:lastRow="1" w:firstColumn="1" w:lastColumn="1" w:noHBand="0" w:noVBand="0"/>
      </w:tblPr>
      <w:tblGrid>
        <w:gridCol w:w="2520"/>
        <w:gridCol w:w="6120"/>
      </w:tblGrid>
      <w:tr w:rsidR="00BC675B" w:rsidRPr="00220C94" w:rsidTr="00172B63">
        <w:tc>
          <w:tcPr>
            <w:tcW w:w="2520" w:type="dxa"/>
          </w:tcPr>
          <w:p w:rsidR="00BC675B" w:rsidRPr="00220C94" w:rsidRDefault="00BC675B" w:rsidP="00172B63">
            <w:pPr>
              <w:spacing w:line="380" w:lineRule="exact"/>
              <w:ind w:left="175" w:right="-43" w:firstLine="80"/>
              <w:rPr>
                <w:rFonts w:ascii="Arial" w:hAnsi="Arial" w:cs="Arial"/>
                <w:sz w:val="22"/>
                <w:szCs w:val="20"/>
              </w:rPr>
            </w:pPr>
            <w:r w:rsidRPr="00220C94">
              <w:rPr>
                <w:rFonts w:ascii="Arial" w:hAnsi="Arial" w:cs="Arial"/>
                <w:sz w:val="22"/>
                <w:szCs w:val="20"/>
              </w:rPr>
              <w:t>TFRS 7</w:t>
            </w:r>
          </w:p>
        </w:tc>
        <w:tc>
          <w:tcPr>
            <w:tcW w:w="6120" w:type="dxa"/>
          </w:tcPr>
          <w:p w:rsidR="00BC675B" w:rsidRPr="00220C94" w:rsidRDefault="00BC675B" w:rsidP="00172B63">
            <w:pPr>
              <w:tabs>
                <w:tab w:val="left" w:pos="72"/>
                <w:tab w:val="left" w:pos="540"/>
              </w:tabs>
              <w:spacing w:line="380" w:lineRule="exact"/>
              <w:ind w:left="175" w:right="-43" w:firstLine="80"/>
              <w:rPr>
                <w:rFonts w:ascii="Arial" w:hAnsi="Arial" w:cs="Arial"/>
                <w:sz w:val="22"/>
                <w:szCs w:val="20"/>
              </w:rPr>
            </w:pPr>
            <w:r w:rsidRPr="00220C94">
              <w:rPr>
                <w:rFonts w:ascii="Arial" w:hAnsi="Arial" w:cs="Arial"/>
                <w:sz w:val="22"/>
                <w:szCs w:val="20"/>
              </w:rPr>
              <w:t>Financial Instruments: Disclosures</w:t>
            </w:r>
          </w:p>
        </w:tc>
      </w:tr>
      <w:tr w:rsidR="00BC675B" w:rsidRPr="00220C94" w:rsidTr="00172B63">
        <w:tc>
          <w:tcPr>
            <w:tcW w:w="2520" w:type="dxa"/>
          </w:tcPr>
          <w:p w:rsidR="00BC675B" w:rsidRPr="00220C94" w:rsidRDefault="00BC675B" w:rsidP="00172B63">
            <w:pPr>
              <w:spacing w:line="380" w:lineRule="exact"/>
              <w:ind w:left="175" w:right="-43" w:firstLine="80"/>
              <w:rPr>
                <w:rFonts w:ascii="Arial" w:hAnsi="Arial" w:cs="Arial"/>
                <w:sz w:val="22"/>
                <w:szCs w:val="20"/>
              </w:rPr>
            </w:pPr>
            <w:r w:rsidRPr="00220C94">
              <w:rPr>
                <w:rFonts w:ascii="Arial" w:hAnsi="Arial" w:cs="Arial"/>
                <w:sz w:val="22"/>
                <w:szCs w:val="20"/>
              </w:rPr>
              <w:t xml:space="preserve">TFRS 9 </w:t>
            </w:r>
          </w:p>
        </w:tc>
        <w:tc>
          <w:tcPr>
            <w:tcW w:w="6120" w:type="dxa"/>
          </w:tcPr>
          <w:p w:rsidR="00BC675B" w:rsidRPr="00220C94" w:rsidRDefault="00BC675B" w:rsidP="00172B63">
            <w:pPr>
              <w:tabs>
                <w:tab w:val="left" w:pos="72"/>
                <w:tab w:val="left" w:pos="540"/>
              </w:tabs>
              <w:spacing w:line="380" w:lineRule="exact"/>
              <w:ind w:left="175" w:right="-43" w:firstLine="80"/>
              <w:rPr>
                <w:rFonts w:ascii="Arial" w:hAnsi="Arial" w:cs="Arial"/>
                <w:sz w:val="22"/>
                <w:szCs w:val="20"/>
              </w:rPr>
            </w:pPr>
            <w:r w:rsidRPr="00220C94">
              <w:rPr>
                <w:rFonts w:ascii="Arial" w:hAnsi="Arial" w:cs="Arial"/>
                <w:sz w:val="22"/>
                <w:szCs w:val="20"/>
              </w:rPr>
              <w:t>Financial Instruments</w:t>
            </w:r>
          </w:p>
        </w:tc>
      </w:tr>
    </w:tbl>
    <w:p w:rsidR="005C6323" w:rsidRDefault="00BC675B" w:rsidP="00EB5FF6">
      <w:pPr>
        <w:tabs>
          <w:tab w:val="left" w:pos="1440"/>
          <w:tab w:val="left" w:pos="4111"/>
        </w:tabs>
        <w:spacing w:before="120" w:line="380" w:lineRule="exact"/>
        <w:ind w:left="900" w:hanging="539"/>
        <w:jc w:val="thaiDistribute"/>
        <w:outlineLvl w:val="0"/>
        <w:rPr>
          <w:rFonts w:ascii="Arial" w:eastAsia="Calibri" w:hAnsi="Arial" w:cs="Arial"/>
          <w:sz w:val="22"/>
          <w:szCs w:val="20"/>
        </w:rPr>
      </w:pPr>
      <w:r w:rsidRPr="00220C94">
        <w:rPr>
          <w:rFonts w:ascii="Arial" w:eastAsia="Calibri" w:hAnsi="Arial" w:cs="Arial"/>
          <w:sz w:val="22"/>
          <w:szCs w:val="20"/>
        </w:rPr>
        <w:t xml:space="preserve">   </w:t>
      </w:r>
      <w:r w:rsidRPr="00220C94">
        <w:rPr>
          <w:rFonts w:ascii="Arial" w:eastAsia="Calibri" w:hAnsi="Arial" w:cs="Arial"/>
          <w:sz w:val="22"/>
          <w:szCs w:val="20"/>
        </w:rPr>
        <w:tab/>
      </w:r>
    </w:p>
    <w:p w:rsidR="005C6323" w:rsidRDefault="005C6323">
      <w:pPr>
        <w:overflowPunct/>
        <w:autoSpaceDE/>
        <w:autoSpaceDN/>
        <w:adjustRightInd/>
        <w:textAlignment w:val="auto"/>
        <w:rPr>
          <w:rFonts w:ascii="Arial" w:eastAsia="Calibri" w:hAnsi="Arial" w:cs="Arial"/>
          <w:sz w:val="22"/>
          <w:szCs w:val="20"/>
        </w:rPr>
      </w:pPr>
      <w:r>
        <w:rPr>
          <w:rFonts w:ascii="Arial" w:eastAsia="Calibri" w:hAnsi="Arial" w:cs="Arial"/>
          <w:sz w:val="22"/>
          <w:szCs w:val="20"/>
        </w:rPr>
        <w:br w:type="page"/>
      </w:r>
    </w:p>
    <w:p w:rsidR="00BC675B" w:rsidRPr="00220C94" w:rsidRDefault="005C6323" w:rsidP="00EB5FF6">
      <w:pPr>
        <w:tabs>
          <w:tab w:val="left" w:pos="1440"/>
          <w:tab w:val="left" w:pos="4111"/>
        </w:tabs>
        <w:spacing w:before="120" w:line="380" w:lineRule="exact"/>
        <w:ind w:left="900" w:hanging="539"/>
        <w:jc w:val="thaiDistribute"/>
        <w:outlineLvl w:val="0"/>
        <w:rPr>
          <w:rFonts w:ascii="Arial" w:eastAsia="Calibri" w:hAnsi="Arial" w:cs="Arial"/>
          <w:sz w:val="22"/>
          <w:szCs w:val="20"/>
        </w:rPr>
      </w:pPr>
      <w:r>
        <w:rPr>
          <w:rFonts w:ascii="Arial" w:eastAsia="Calibri" w:hAnsi="Arial" w:cstheme="minorBidi"/>
          <w:sz w:val="22"/>
          <w:szCs w:val="20"/>
        </w:rPr>
        <w:lastRenderedPageBreak/>
        <w:tab/>
      </w:r>
      <w:r w:rsidR="00BC675B" w:rsidRPr="00220C94">
        <w:rPr>
          <w:rFonts w:ascii="Arial" w:eastAsia="Calibri" w:hAnsi="Arial" w:cs="Arial"/>
          <w:sz w:val="22"/>
          <w:szCs w:val="20"/>
        </w:rPr>
        <w:t>Accounting standard:</w:t>
      </w:r>
    </w:p>
    <w:tbl>
      <w:tblPr>
        <w:tblW w:w="8640" w:type="dxa"/>
        <w:tblInd w:w="810" w:type="dxa"/>
        <w:tblLook w:val="01E0" w:firstRow="1" w:lastRow="1" w:firstColumn="1" w:lastColumn="1" w:noHBand="0" w:noVBand="0"/>
      </w:tblPr>
      <w:tblGrid>
        <w:gridCol w:w="2520"/>
        <w:gridCol w:w="6120"/>
      </w:tblGrid>
      <w:tr w:rsidR="00BC675B" w:rsidRPr="00220C94" w:rsidTr="00172B63">
        <w:tc>
          <w:tcPr>
            <w:tcW w:w="2520" w:type="dxa"/>
          </w:tcPr>
          <w:p w:rsidR="00BC675B" w:rsidRPr="00220C94" w:rsidRDefault="00BC675B" w:rsidP="008C6E52">
            <w:pPr>
              <w:spacing w:line="380" w:lineRule="exact"/>
              <w:ind w:left="175" w:right="-43" w:hanging="85"/>
              <w:rPr>
                <w:rFonts w:ascii="Arial" w:hAnsi="Arial" w:cs="Arial"/>
                <w:sz w:val="22"/>
                <w:szCs w:val="20"/>
              </w:rPr>
            </w:pPr>
            <w:r w:rsidRPr="00220C94">
              <w:rPr>
                <w:rFonts w:ascii="Arial" w:hAnsi="Arial" w:cs="Arial"/>
                <w:sz w:val="22"/>
                <w:szCs w:val="20"/>
              </w:rPr>
              <w:t xml:space="preserve">TAS 32 </w:t>
            </w:r>
          </w:p>
        </w:tc>
        <w:tc>
          <w:tcPr>
            <w:tcW w:w="6120" w:type="dxa"/>
          </w:tcPr>
          <w:p w:rsidR="00BC675B" w:rsidRPr="00220C94" w:rsidRDefault="00BC675B" w:rsidP="008C6E52">
            <w:pPr>
              <w:tabs>
                <w:tab w:val="left" w:pos="72"/>
                <w:tab w:val="left" w:pos="540"/>
              </w:tabs>
              <w:spacing w:line="380" w:lineRule="exact"/>
              <w:ind w:left="175" w:right="-43" w:hanging="193"/>
              <w:rPr>
                <w:rFonts w:ascii="Arial" w:hAnsi="Arial" w:cs="Arial"/>
                <w:sz w:val="22"/>
                <w:szCs w:val="20"/>
              </w:rPr>
            </w:pPr>
            <w:r w:rsidRPr="00220C94">
              <w:rPr>
                <w:rFonts w:ascii="Arial" w:hAnsi="Arial" w:cs="Arial"/>
                <w:sz w:val="22"/>
                <w:szCs w:val="20"/>
              </w:rPr>
              <w:t>Financial Instruments: Presentation</w:t>
            </w:r>
          </w:p>
        </w:tc>
      </w:tr>
    </w:tbl>
    <w:p w:rsidR="00BC675B" w:rsidRPr="00220C94" w:rsidRDefault="00BC675B" w:rsidP="00EB5FF6">
      <w:pPr>
        <w:tabs>
          <w:tab w:val="left" w:pos="1440"/>
          <w:tab w:val="left" w:pos="4111"/>
        </w:tabs>
        <w:spacing w:before="120" w:line="380" w:lineRule="exact"/>
        <w:ind w:left="900" w:hanging="719"/>
        <w:jc w:val="thaiDistribute"/>
        <w:outlineLvl w:val="0"/>
        <w:rPr>
          <w:rFonts w:ascii="Arial" w:eastAsia="Calibri" w:hAnsi="Arial" w:cs="Arial"/>
          <w:sz w:val="22"/>
          <w:szCs w:val="20"/>
        </w:rPr>
      </w:pPr>
      <w:r w:rsidRPr="00220C94">
        <w:rPr>
          <w:rFonts w:ascii="Arial" w:eastAsia="Calibri" w:hAnsi="Arial" w:cs="Arial"/>
          <w:sz w:val="22"/>
          <w:szCs w:val="20"/>
        </w:rPr>
        <w:t xml:space="preserve">   </w:t>
      </w:r>
      <w:r w:rsidRPr="00220C94">
        <w:rPr>
          <w:rFonts w:ascii="Arial" w:eastAsia="Calibri" w:hAnsi="Arial" w:cs="Arial"/>
          <w:sz w:val="22"/>
          <w:szCs w:val="20"/>
        </w:rPr>
        <w:tab/>
        <w:t>Financial Reporting Standard Interpretations:</w:t>
      </w:r>
    </w:p>
    <w:tbl>
      <w:tblPr>
        <w:tblW w:w="8640" w:type="dxa"/>
        <w:tblInd w:w="810" w:type="dxa"/>
        <w:tblLook w:val="01E0" w:firstRow="1" w:lastRow="1" w:firstColumn="1" w:lastColumn="1" w:noHBand="0" w:noVBand="0"/>
      </w:tblPr>
      <w:tblGrid>
        <w:gridCol w:w="2520"/>
        <w:gridCol w:w="6120"/>
      </w:tblGrid>
      <w:tr w:rsidR="00BC675B" w:rsidRPr="00220C94" w:rsidTr="00172B63">
        <w:tc>
          <w:tcPr>
            <w:tcW w:w="2520" w:type="dxa"/>
          </w:tcPr>
          <w:p w:rsidR="00BC675B" w:rsidRPr="00220C94" w:rsidRDefault="00BC675B" w:rsidP="008C6E52">
            <w:pPr>
              <w:spacing w:line="380" w:lineRule="exact"/>
              <w:ind w:left="175" w:right="-43" w:hanging="85"/>
              <w:rPr>
                <w:rFonts w:ascii="Arial" w:hAnsi="Arial" w:cs="Arial"/>
                <w:sz w:val="22"/>
                <w:szCs w:val="20"/>
              </w:rPr>
            </w:pPr>
            <w:r w:rsidRPr="00220C94">
              <w:rPr>
                <w:rFonts w:ascii="Arial" w:hAnsi="Arial" w:cs="Arial"/>
                <w:sz w:val="22"/>
                <w:szCs w:val="20"/>
              </w:rPr>
              <w:t xml:space="preserve">TFRIC 16 </w:t>
            </w:r>
          </w:p>
        </w:tc>
        <w:tc>
          <w:tcPr>
            <w:tcW w:w="6120" w:type="dxa"/>
          </w:tcPr>
          <w:p w:rsidR="00BC675B" w:rsidRPr="00220C94" w:rsidRDefault="00BC675B" w:rsidP="008C6E52">
            <w:pPr>
              <w:tabs>
                <w:tab w:val="left" w:pos="72"/>
                <w:tab w:val="left" w:pos="540"/>
              </w:tabs>
              <w:spacing w:line="380" w:lineRule="exact"/>
              <w:ind w:left="175" w:right="-43" w:hanging="193"/>
              <w:rPr>
                <w:rFonts w:ascii="Arial" w:hAnsi="Arial" w:cs="Arial"/>
                <w:sz w:val="22"/>
                <w:szCs w:val="20"/>
              </w:rPr>
            </w:pPr>
            <w:r w:rsidRPr="00220C94">
              <w:rPr>
                <w:rFonts w:ascii="Arial" w:hAnsi="Arial" w:cs="Arial"/>
                <w:sz w:val="22"/>
                <w:szCs w:val="20"/>
              </w:rPr>
              <w:t>Hedges of a Net Investment in a Foreign Operation</w:t>
            </w:r>
          </w:p>
        </w:tc>
      </w:tr>
      <w:tr w:rsidR="00BC675B" w:rsidRPr="00220C94" w:rsidTr="00172B63">
        <w:tc>
          <w:tcPr>
            <w:tcW w:w="2520" w:type="dxa"/>
          </w:tcPr>
          <w:p w:rsidR="00BC675B" w:rsidRPr="00220C94" w:rsidRDefault="00BC675B" w:rsidP="008C6E52">
            <w:pPr>
              <w:spacing w:line="380" w:lineRule="exact"/>
              <w:ind w:left="175" w:right="-43" w:hanging="85"/>
              <w:rPr>
                <w:rFonts w:ascii="Arial" w:hAnsi="Arial" w:cs="Arial"/>
                <w:sz w:val="22"/>
                <w:szCs w:val="20"/>
              </w:rPr>
            </w:pPr>
            <w:r w:rsidRPr="00220C94">
              <w:rPr>
                <w:rFonts w:ascii="Arial" w:hAnsi="Arial" w:cs="Arial"/>
                <w:sz w:val="22"/>
                <w:szCs w:val="20"/>
              </w:rPr>
              <w:t>TFRIC 19</w:t>
            </w:r>
          </w:p>
        </w:tc>
        <w:tc>
          <w:tcPr>
            <w:tcW w:w="6120" w:type="dxa"/>
          </w:tcPr>
          <w:p w:rsidR="00BC675B" w:rsidRPr="00220C94" w:rsidRDefault="00BC675B" w:rsidP="008C6E52">
            <w:pPr>
              <w:tabs>
                <w:tab w:val="left" w:pos="72"/>
                <w:tab w:val="left" w:pos="540"/>
              </w:tabs>
              <w:spacing w:line="380" w:lineRule="exact"/>
              <w:ind w:left="175" w:right="-43" w:hanging="193"/>
              <w:rPr>
                <w:rFonts w:ascii="Arial" w:hAnsi="Arial" w:cs="Arial"/>
                <w:sz w:val="22"/>
                <w:szCs w:val="20"/>
              </w:rPr>
            </w:pPr>
            <w:r w:rsidRPr="00220C94">
              <w:rPr>
                <w:rFonts w:ascii="Arial" w:hAnsi="Arial" w:cs="Arial"/>
                <w:sz w:val="22"/>
                <w:szCs w:val="20"/>
              </w:rPr>
              <w:t>Extinguishing Financial Liabilities with Equity Instruments</w:t>
            </w:r>
          </w:p>
        </w:tc>
      </w:tr>
    </w:tbl>
    <w:p w:rsidR="00BC675B" w:rsidRPr="00220C94" w:rsidRDefault="00BC675B" w:rsidP="008C6E52">
      <w:pPr>
        <w:spacing w:before="120" w:line="380" w:lineRule="exact"/>
        <w:ind w:left="547"/>
        <w:jc w:val="thaiDistribute"/>
        <w:rPr>
          <w:rFonts w:ascii="Arial" w:eastAsia="Arial Unicode MS" w:hAnsi="Arial" w:cs="Arial"/>
          <w:sz w:val="22"/>
          <w:szCs w:val="20"/>
        </w:rPr>
      </w:pPr>
      <w:r w:rsidRPr="00220C94">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Pr="00220C94">
        <w:rPr>
          <w:rFonts w:ascii="Arial" w:eastAsia="Arial Unicode MS" w:hAnsi="Arial" w:cs="Arial"/>
          <w:sz w:val="22"/>
          <w:szCs w:val="20"/>
        </w:rPr>
        <w:t>amortised</w:t>
      </w:r>
      <w:proofErr w:type="spellEnd"/>
      <w:r w:rsidRPr="00220C94">
        <w:rPr>
          <w:rFonts w:ascii="Arial" w:eastAsia="Arial Unicode MS" w:hAnsi="Arial" w:cs="Arial"/>
          <w:sz w:val="22"/>
          <w:szCs w:val="20"/>
        </w:rPr>
        <w:t xml:space="preserve"> cost (</w:t>
      </w:r>
      <w:proofErr w:type="gramStart"/>
      <w:r w:rsidRPr="00220C94">
        <w:rPr>
          <w:rFonts w:ascii="Arial" w:eastAsia="Arial Unicode MS" w:hAnsi="Arial" w:cs="Arial"/>
          <w:sz w:val="22"/>
          <w:szCs w:val="20"/>
        </w:rPr>
        <w:t>taking into account</w:t>
      </w:r>
      <w:proofErr w:type="gramEnd"/>
      <w:r w:rsidRPr="00220C94">
        <w:rPr>
          <w:rFonts w:ascii="Arial" w:eastAsia="Arial Unicode MS" w:hAnsi="Arial" w:cs="Arial"/>
          <w:sz w:val="22"/>
          <w:szCs w:val="20"/>
        </w:rPr>
        <w:t xml:space="preserve"> the type of instrument, the characteristics of the contractual cash flows and </w:t>
      </w:r>
      <w:r w:rsidR="005C13AD">
        <w:rPr>
          <w:rFonts w:ascii="Arial" w:eastAsia="Arial Unicode MS" w:hAnsi="Arial" w:cs="Arial"/>
          <w:sz w:val="22"/>
          <w:szCs w:val="20"/>
        </w:rPr>
        <w:t xml:space="preserve">      </w:t>
      </w:r>
      <w:r w:rsidRPr="00220C94">
        <w:rPr>
          <w:rFonts w:ascii="Arial" w:eastAsia="Arial Unicode MS" w:hAnsi="Arial" w:cs="Arial"/>
          <w:sz w:val="22"/>
          <w:szCs w:val="20"/>
        </w:rPr>
        <w:t xml:space="preserve">the Company’s business model), calculation of impairment using the expected credit loss method, and hedge accounting. These include stipulations regarding the presentation and disclosure of financial instruments. When the TFRSs related to financial instruments </w:t>
      </w:r>
      <w:r w:rsidR="005C13AD">
        <w:rPr>
          <w:rFonts w:ascii="Arial" w:eastAsia="Arial Unicode MS" w:hAnsi="Arial" w:cs="Arial"/>
          <w:sz w:val="22"/>
          <w:szCs w:val="20"/>
        </w:rPr>
        <w:t xml:space="preserve">      </w:t>
      </w:r>
      <w:r w:rsidRPr="00220C94">
        <w:rPr>
          <w:rFonts w:ascii="Arial" w:eastAsia="Arial Unicode MS" w:hAnsi="Arial" w:cs="Arial"/>
          <w:sz w:val="22"/>
          <w:szCs w:val="20"/>
        </w:rPr>
        <w:t>are effective, some accounting standards, interpretations and guidance which are currently effective will be</w:t>
      </w:r>
      <w:r w:rsidRPr="00220C94">
        <w:rPr>
          <w:rFonts w:ascii="Arial" w:eastAsia="Arial Unicode MS" w:hAnsi="Arial" w:cs="Arial"/>
          <w:sz w:val="22"/>
          <w:szCs w:val="20"/>
          <w:cs/>
        </w:rPr>
        <w:t xml:space="preserve"> </w:t>
      </w:r>
      <w:r w:rsidR="008C6E52" w:rsidRPr="00220C94">
        <w:rPr>
          <w:rFonts w:ascii="Arial" w:eastAsia="Arial Unicode MS" w:hAnsi="Arial" w:cs="Arial"/>
          <w:sz w:val="22"/>
          <w:szCs w:val="20"/>
        </w:rPr>
        <w:t>cancelled.</w:t>
      </w:r>
    </w:p>
    <w:p w:rsidR="00BC675B" w:rsidRPr="00220C94" w:rsidRDefault="00BC675B" w:rsidP="008C6E52">
      <w:pPr>
        <w:spacing w:before="120" w:line="380" w:lineRule="exact"/>
        <w:ind w:left="547"/>
        <w:jc w:val="thaiDistribute"/>
        <w:rPr>
          <w:rFonts w:ascii="Arial" w:eastAsia="Arial Unicode MS" w:hAnsi="Arial" w:cs="Arial"/>
          <w:sz w:val="22"/>
          <w:szCs w:val="20"/>
        </w:rPr>
      </w:pPr>
      <w:r w:rsidRPr="00220C94">
        <w:rPr>
          <w:rFonts w:ascii="Arial" w:eastAsia="Arial Unicode MS" w:hAnsi="Arial" w:cs="Arial"/>
          <w:sz w:val="22"/>
          <w:szCs w:val="20"/>
        </w:rPr>
        <w:t>The management of the Company is currently evaluating the impact of these standards to the financial statements in the year when they are adopted.</w:t>
      </w:r>
    </w:p>
    <w:p w:rsidR="00BC675B" w:rsidRPr="00220C94" w:rsidRDefault="00BC675B" w:rsidP="00BC675B">
      <w:pPr>
        <w:spacing w:before="120" w:line="380" w:lineRule="exact"/>
        <w:ind w:left="547"/>
        <w:rPr>
          <w:rFonts w:ascii="Arial" w:hAnsi="Arial" w:cs="Arial"/>
          <w:b/>
          <w:bCs/>
          <w:sz w:val="22"/>
          <w:szCs w:val="20"/>
        </w:rPr>
      </w:pPr>
      <w:r w:rsidRPr="00220C94">
        <w:rPr>
          <w:rFonts w:ascii="Arial" w:hAnsi="Arial" w:cs="Arial"/>
          <w:b/>
          <w:bCs/>
          <w:sz w:val="22"/>
          <w:szCs w:val="20"/>
        </w:rPr>
        <w:t>TFRS 16 Leases</w:t>
      </w:r>
    </w:p>
    <w:p w:rsidR="00BC675B" w:rsidRPr="00220C94" w:rsidRDefault="00BC675B" w:rsidP="00BC675B">
      <w:pPr>
        <w:tabs>
          <w:tab w:val="left" w:pos="360"/>
          <w:tab w:val="left" w:pos="4140"/>
          <w:tab w:val="left" w:pos="6390"/>
        </w:tabs>
        <w:spacing w:before="120" w:after="120" w:line="380" w:lineRule="exact"/>
        <w:ind w:left="547" w:hanging="7"/>
        <w:jc w:val="both"/>
        <w:rPr>
          <w:rFonts w:ascii="Arial" w:eastAsia="Arial Unicode MS" w:hAnsi="Arial" w:cs="Arial"/>
          <w:sz w:val="22"/>
          <w:szCs w:val="20"/>
        </w:rPr>
      </w:pPr>
      <w:r w:rsidRPr="00220C94">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220C94">
        <w:rPr>
          <w:rFonts w:ascii="Arial" w:eastAsia="Arial Unicode MS" w:hAnsi="Arial" w:cs="Arial"/>
          <w:sz w:val="22"/>
          <w:szCs w:val="20"/>
        </w:rPr>
        <w:t>recognise</w:t>
      </w:r>
      <w:proofErr w:type="spellEnd"/>
      <w:r w:rsidRPr="00220C94">
        <w:rPr>
          <w:rFonts w:ascii="Arial" w:eastAsia="Arial Unicode MS" w:hAnsi="Arial" w:cs="Arial"/>
          <w:sz w:val="22"/>
          <w:szCs w:val="20"/>
        </w:rPr>
        <w:t xml:space="preserve"> assets and liabilities for all leases with a term of more than 12 months, unless the underlying asset</w:t>
      </w:r>
      <w:r w:rsidRPr="00220C94">
        <w:rPr>
          <w:rFonts w:ascii="Arial" w:eastAsia="Arial Unicode MS" w:hAnsi="Arial" w:cs="Arial"/>
          <w:sz w:val="22"/>
          <w:szCs w:val="20"/>
          <w:cs/>
        </w:rPr>
        <w:t xml:space="preserve"> </w:t>
      </w:r>
      <w:r w:rsidR="008C6E52" w:rsidRPr="00220C94">
        <w:rPr>
          <w:rFonts w:ascii="Arial" w:eastAsia="Arial Unicode MS" w:hAnsi="Arial" w:cs="Arial"/>
          <w:sz w:val="22"/>
          <w:szCs w:val="20"/>
        </w:rPr>
        <w:t>is low value.</w:t>
      </w:r>
    </w:p>
    <w:p w:rsidR="00BC675B" w:rsidRPr="00220C94" w:rsidRDefault="00BC675B" w:rsidP="00BC675B">
      <w:pPr>
        <w:tabs>
          <w:tab w:val="left" w:pos="360"/>
          <w:tab w:val="left" w:pos="4140"/>
          <w:tab w:val="left" w:pos="6390"/>
        </w:tabs>
        <w:spacing w:before="120" w:after="120" w:line="380" w:lineRule="exact"/>
        <w:ind w:left="547" w:hanging="7"/>
        <w:jc w:val="both"/>
        <w:rPr>
          <w:rFonts w:ascii="Arial" w:eastAsia="Arial Unicode MS" w:hAnsi="Arial" w:cs="Arial"/>
          <w:sz w:val="22"/>
          <w:szCs w:val="20"/>
        </w:rPr>
      </w:pPr>
      <w:r w:rsidRPr="00220C94">
        <w:rPr>
          <w:rFonts w:ascii="Arial" w:eastAsia="Arial Unicode MS" w:hAnsi="Arial" w:cs="Arial"/>
          <w:sz w:val="22"/>
          <w:szCs w:val="20"/>
        </w:rPr>
        <w:t>Accounting by lessors under TFRS 16 is substantially unchanged from TAS 17. Lessors will continue to classify leases as either operating or finance leases using similar principles to those used under TAS 17.</w:t>
      </w:r>
    </w:p>
    <w:p w:rsidR="00BC675B" w:rsidRPr="00220C94" w:rsidRDefault="00BC675B" w:rsidP="00BC675B">
      <w:pPr>
        <w:tabs>
          <w:tab w:val="left" w:pos="360"/>
          <w:tab w:val="left" w:pos="4140"/>
          <w:tab w:val="left" w:pos="6390"/>
        </w:tabs>
        <w:spacing w:before="120" w:after="120" w:line="380" w:lineRule="exact"/>
        <w:ind w:left="547" w:hanging="7"/>
        <w:jc w:val="both"/>
        <w:rPr>
          <w:rFonts w:ascii="Arial" w:eastAsia="Arial Unicode MS" w:hAnsi="Arial" w:cs="Arial"/>
          <w:szCs w:val="22"/>
        </w:rPr>
      </w:pPr>
      <w:r w:rsidRPr="00220C94">
        <w:rPr>
          <w:rFonts w:ascii="Arial" w:eastAsia="Arial Unicode MS" w:hAnsi="Arial" w:cs="Arial"/>
          <w:sz w:val="22"/>
          <w:szCs w:val="20"/>
        </w:rPr>
        <w:t xml:space="preserve">The management of the Company is currently evaluating the impact of this standard on </w:t>
      </w:r>
      <w:r w:rsidR="005C13AD">
        <w:rPr>
          <w:rFonts w:ascii="Arial" w:eastAsia="Arial Unicode MS" w:hAnsi="Arial" w:cs="Arial"/>
          <w:sz w:val="22"/>
          <w:szCs w:val="20"/>
        </w:rPr>
        <w:t xml:space="preserve">    </w:t>
      </w:r>
      <w:r w:rsidRPr="00220C94">
        <w:rPr>
          <w:rFonts w:ascii="Arial" w:eastAsia="Arial Unicode MS" w:hAnsi="Arial" w:cs="Arial"/>
          <w:sz w:val="22"/>
          <w:szCs w:val="20"/>
        </w:rPr>
        <w:t>the financial statements in the year when it is adopted.</w:t>
      </w:r>
    </w:p>
    <w:p w:rsidR="00DC1E3D" w:rsidRPr="00220C94" w:rsidRDefault="00885676" w:rsidP="00220C94">
      <w:pPr>
        <w:tabs>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220C94">
        <w:rPr>
          <w:rFonts w:ascii="Arial" w:hAnsi="Arial" w:cs="Arial"/>
          <w:b/>
          <w:bCs/>
          <w:sz w:val="22"/>
          <w:szCs w:val="22"/>
        </w:rPr>
        <w:t>2.</w:t>
      </w:r>
      <w:r w:rsidR="00DC1E3D" w:rsidRPr="00220C94">
        <w:rPr>
          <w:rFonts w:ascii="Arial" w:hAnsi="Arial" w:cs="Arial"/>
          <w:b/>
          <w:bCs/>
          <w:sz w:val="22"/>
          <w:szCs w:val="22"/>
        </w:rPr>
        <w:tab/>
        <w:t>Significant accounting policies</w:t>
      </w:r>
    </w:p>
    <w:p w:rsidR="00E051DF" w:rsidRPr="00220C94" w:rsidRDefault="00220C94" w:rsidP="00220C94">
      <w:pPr>
        <w:pStyle w:val="BodyTextIndent2"/>
        <w:ind w:left="540" w:hanging="540"/>
        <w:rPr>
          <w:rFonts w:ascii="Arial" w:hAnsi="Arial" w:cs="Arial"/>
          <w:sz w:val="22"/>
          <w:szCs w:val="22"/>
        </w:rPr>
      </w:pPr>
      <w:r w:rsidRPr="00220C94">
        <w:rPr>
          <w:rFonts w:ascii="Arial" w:hAnsi="Arial" w:cs="Arial"/>
          <w:sz w:val="22"/>
          <w:szCs w:val="22"/>
        </w:rPr>
        <w:tab/>
      </w:r>
      <w:r w:rsidR="00B66314" w:rsidRPr="00220C94">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D5654" w:rsidRPr="00220C94">
        <w:rPr>
          <w:rFonts w:ascii="Arial" w:hAnsi="Arial" w:cs="Arial"/>
          <w:sz w:val="22"/>
          <w:szCs w:val="22"/>
        </w:rPr>
        <w:t xml:space="preserve">        </w:t>
      </w:r>
      <w:r w:rsidR="00317D02" w:rsidRPr="00220C94">
        <w:rPr>
          <w:rFonts w:ascii="Arial" w:hAnsi="Arial" w:cs="Arial"/>
          <w:spacing w:val="-6"/>
          <w:sz w:val="22"/>
          <w:szCs w:val="22"/>
        </w:rPr>
        <w:t>31 December 2018</w:t>
      </w:r>
      <w:r w:rsidR="00174398" w:rsidRPr="00220C94">
        <w:rPr>
          <w:rFonts w:ascii="Arial" w:hAnsi="Arial" w:cs="Arial"/>
          <w:spacing w:val="-6"/>
          <w:sz w:val="22"/>
          <w:szCs w:val="22"/>
        </w:rPr>
        <w:t>.</w:t>
      </w:r>
      <w:r w:rsidR="00E437D5" w:rsidRPr="00220C94">
        <w:rPr>
          <w:rFonts w:ascii="Arial" w:hAnsi="Arial" w:cs="Arial"/>
          <w:spacing w:val="-6"/>
          <w:sz w:val="22"/>
          <w:szCs w:val="22"/>
        </w:rPr>
        <w:t xml:space="preserve"> However, during the period, the Company has invested in the non-marketable</w:t>
      </w:r>
      <w:r w:rsidR="00E437D5" w:rsidRPr="00220C94">
        <w:rPr>
          <w:rFonts w:ascii="Arial" w:hAnsi="Arial" w:cs="Arial"/>
          <w:sz w:val="22"/>
          <w:szCs w:val="22"/>
        </w:rPr>
        <w:t xml:space="preserve"> equity securities</w:t>
      </w:r>
      <w:r w:rsidR="00E051DF" w:rsidRPr="00220C94">
        <w:rPr>
          <w:rFonts w:ascii="Arial" w:hAnsi="Arial" w:cs="Arial"/>
          <w:sz w:val="22"/>
          <w:szCs w:val="22"/>
        </w:rPr>
        <w:t xml:space="preserve">, which </w:t>
      </w:r>
      <w:r w:rsidR="000727F8" w:rsidRPr="00220C94">
        <w:rPr>
          <w:rFonts w:ascii="Arial" w:hAnsi="Arial" w:cs="Arial"/>
          <w:sz w:val="22"/>
          <w:szCs w:val="22"/>
        </w:rPr>
        <w:t xml:space="preserve">was presented under “Other long-term investment” in the statement of financial position. The accounting policy related to this investment is as </w:t>
      </w:r>
      <w:proofErr w:type="gramStart"/>
      <w:r w:rsidR="000727F8" w:rsidRPr="00220C94">
        <w:rPr>
          <w:rFonts w:ascii="Arial" w:hAnsi="Arial" w:cs="Arial"/>
          <w:sz w:val="22"/>
          <w:szCs w:val="22"/>
        </w:rPr>
        <w:t>follow</w:t>
      </w:r>
      <w:r w:rsidR="000727F8" w:rsidRPr="00220C94">
        <w:rPr>
          <w:rFonts w:ascii="Arial" w:hAnsi="Arial" w:cs="Arial"/>
          <w:sz w:val="22"/>
          <w:szCs w:val="22"/>
          <w:cs/>
        </w:rPr>
        <w:t>:</w:t>
      </w:r>
      <w:r w:rsidR="000727F8" w:rsidRPr="00220C94">
        <w:rPr>
          <w:rFonts w:ascii="Arial" w:hAnsi="Arial" w:cs="Arial"/>
          <w:sz w:val="22"/>
          <w:szCs w:val="22"/>
        </w:rPr>
        <w:t>-</w:t>
      </w:r>
      <w:proofErr w:type="gramEnd"/>
    </w:p>
    <w:p w:rsidR="005C6323" w:rsidRDefault="00220C94" w:rsidP="00220C94">
      <w:pPr>
        <w:pStyle w:val="BodyTextIndent2"/>
        <w:ind w:left="540" w:hanging="540"/>
        <w:rPr>
          <w:rFonts w:ascii="Arial" w:hAnsi="Arial" w:cs="Arial"/>
          <w:b/>
          <w:bCs/>
          <w:sz w:val="22"/>
          <w:szCs w:val="22"/>
        </w:rPr>
      </w:pPr>
      <w:r w:rsidRPr="00220C94">
        <w:rPr>
          <w:rFonts w:ascii="Arial" w:hAnsi="Arial" w:cs="Arial"/>
          <w:b/>
          <w:bCs/>
          <w:sz w:val="22"/>
          <w:szCs w:val="22"/>
        </w:rPr>
        <w:tab/>
      </w:r>
    </w:p>
    <w:p w:rsidR="005C6323" w:rsidRDefault="005C632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27F8" w:rsidRPr="00220C94" w:rsidRDefault="005C6323" w:rsidP="005C13AD">
      <w:pPr>
        <w:tabs>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ab/>
      </w:r>
      <w:r w:rsidR="000727F8" w:rsidRPr="00220C94">
        <w:rPr>
          <w:rFonts w:ascii="Arial" w:hAnsi="Arial" w:cs="Arial"/>
          <w:b/>
          <w:bCs/>
          <w:sz w:val="22"/>
          <w:szCs w:val="22"/>
        </w:rPr>
        <w:t>Investment</w:t>
      </w:r>
    </w:p>
    <w:p w:rsidR="000727F8" w:rsidRPr="00220C94" w:rsidRDefault="00220C94" w:rsidP="005C13AD">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5C13AD">
        <w:rPr>
          <w:rFonts w:ascii="Arial" w:hAnsi="Arial" w:cs="Arial"/>
          <w:b/>
          <w:bCs/>
          <w:sz w:val="22"/>
          <w:szCs w:val="22"/>
        </w:rPr>
        <w:tab/>
      </w:r>
      <w:r w:rsidR="000727F8" w:rsidRPr="005C13AD">
        <w:rPr>
          <w:rFonts w:ascii="Arial" w:hAnsi="Arial" w:cs="Arial"/>
          <w:sz w:val="22"/>
          <w:szCs w:val="22"/>
        </w:rPr>
        <w:t>Investment in non</w:t>
      </w:r>
      <w:r w:rsidR="000727F8" w:rsidRPr="00220C94">
        <w:rPr>
          <w:rFonts w:ascii="Arial" w:hAnsi="Arial" w:cs="Arial"/>
          <w:sz w:val="22"/>
          <w:szCs w:val="22"/>
        </w:rPr>
        <w:t>-marketable equity securities, which the Company classified as other investment</w:t>
      </w:r>
      <w:r w:rsidR="001F4B08" w:rsidRPr="00220C94">
        <w:rPr>
          <w:rFonts w:ascii="Arial" w:hAnsi="Arial" w:cs="Arial"/>
          <w:sz w:val="22"/>
          <w:szCs w:val="22"/>
        </w:rPr>
        <w:t>s</w:t>
      </w:r>
      <w:r w:rsidR="000727F8" w:rsidRPr="00220C94">
        <w:rPr>
          <w:rFonts w:ascii="Arial" w:hAnsi="Arial" w:cs="Arial"/>
          <w:sz w:val="22"/>
          <w:szCs w:val="22"/>
        </w:rPr>
        <w:t>, are stated as cost net of allowance for impairment loss (if any).</w:t>
      </w:r>
    </w:p>
    <w:p w:rsidR="005210B0" w:rsidRPr="00220C94" w:rsidRDefault="00885676" w:rsidP="005C13AD">
      <w:pPr>
        <w:tabs>
          <w:tab w:val="left" w:pos="900"/>
          <w:tab w:val="left" w:pos="108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220C94">
        <w:rPr>
          <w:rFonts w:ascii="Arial" w:hAnsi="Arial" w:cs="Arial"/>
          <w:b/>
          <w:bCs/>
          <w:sz w:val="22"/>
          <w:szCs w:val="22"/>
        </w:rPr>
        <w:t>3</w:t>
      </w:r>
      <w:r w:rsidR="006F0F66" w:rsidRPr="00220C94">
        <w:rPr>
          <w:rFonts w:ascii="Arial" w:hAnsi="Arial" w:cs="Arial"/>
          <w:b/>
          <w:bCs/>
          <w:sz w:val="22"/>
          <w:szCs w:val="22"/>
        </w:rPr>
        <w:t>.</w:t>
      </w:r>
      <w:r w:rsidR="006F0F66" w:rsidRPr="00220C94">
        <w:rPr>
          <w:rFonts w:ascii="Arial" w:hAnsi="Arial" w:cs="Arial"/>
          <w:b/>
          <w:bCs/>
          <w:sz w:val="22"/>
          <w:szCs w:val="22"/>
        </w:rPr>
        <w:tab/>
      </w:r>
      <w:r w:rsidR="00E62BEE" w:rsidRPr="00220C94">
        <w:rPr>
          <w:rFonts w:ascii="Arial" w:hAnsi="Arial" w:cs="Arial"/>
          <w:b/>
          <w:bCs/>
          <w:sz w:val="22"/>
          <w:szCs w:val="22"/>
        </w:rPr>
        <w:t>Related party transactions</w:t>
      </w:r>
    </w:p>
    <w:p w:rsidR="008F0B71" w:rsidRDefault="005C13AD" w:rsidP="005C13AD">
      <w:pPr>
        <w:pStyle w:val="BodyTextIndent2"/>
        <w:ind w:left="540" w:hanging="540"/>
        <w:rPr>
          <w:rFonts w:ascii="Arial" w:hAnsi="Arial" w:cs="Arial"/>
          <w:sz w:val="22"/>
          <w:szCs w:val="22"/>
        </w:rPr>
      </w:pPr>
      <w:r>
        <w:rPr>
          <w:rFonts w:ascii="Arial" w:hAnsi="Arial" w:cs="Arial"/>
          <w:sz w:val="22"/>
          <w:szCs w:val="22"/>
        </w:rPr>
        <w:tab/>
      </w:r>
      <w:r w:rsidR="00AD2C43" w:rsidRPr="00220C94">
        <w:rPr>
          <w:rFonts w:ascii="Arial" w:hAnsi="Arial" w:cs="Arial"/>
          <w:sz w:val="22"/>
          <w:szCs w:val="22"/>
        </w:rPr>
        <w:t>During the period</w:t>
      </w:r>
      <w:r w:rsidR="002B23D5" w:rsidRPr="00220C94">
        <w:rPr>
          <w:rFonts w:ascii="Arial" w:hAnsi="Arial" w:cs="Arial"/>
          <w:sz w:val="22"/>
          <w:szCs w:val="22"/>
        </w:rPr>
        <w:t xml:space="preserve">s, the Company had significant business transactions with related parties. Such transactions, which are </w:t>
      </w:r>
      <w:proofErr w:type="spellStart"/>
      <w:r w:rsidR="002B23D5" w:rsidRPr="00220C94">
        <w:rPr>
          <w:rFonts w:ascii="Arial" w:hAnsi="Arial" w:cs="Arial"/>
          <w:sz w:val="22"/>
          <w:szCs w:val="22"/>
        </w:rPr>
        <w:t>summarised</w:t>
      </w:r>
      <w:proofErr w:type="spellEnd"/>
      <w:r w:rsidR="002B23D5" w:rsidRPr="00220C94">
        <w:rPr>
          <w:rFonts w:ascii="Arial" w:hAnsi="Arial" w:cs="Arial"/>
          <w:sz w:val="22"/>
          <w:szCs w:val="22"/>
        </w:rPr>
        <w:t xml:space="preserve"> below, arose in the ordinary course of business and were concluded on commercial terms and bases agreed upon between the Company and th</w:t>
      </w:r>
      <w:r w:rsidR="00E45B02" w:rsidRPr="00220C94">
        <w:rPr>
          <w:rFonts w:ascii="Arial" w:hAnsi="Arial" w:cs="Arial"/>
          <w:sz w:val="22"/>
          <w:szCs w:val="22"/>
        </w:rPr>
        <w:t>ose related parties.</w:t>
      </w:r>
    </w:p>
    <w:tbl>
      <w:tblPr>
        <w:tblW w:w="9702" w:type="dxa"/>
        <w:tblInd w:w="450" w:type="dxa"/>
        <w:tblLayout w:type="fixed"/>
        <w:tblLook w:val="04A0" w:firstRow="1" w:lastRow="0" w:firstColumn="1" w:lastColumn="0" w:noHBand="0" w:noVBand="1"/>
      </w:tblPr>
      <w:tblGrid>
        <w:gridCol w:w="2952"/>
        <w:gridCol w:w="990"/>
        <w:gridCol w:w="990"/>
        <w:gridCol w:w="990"/>
        <w:gridCol w:w="990"/>
        <w:gridCol w:w="2790"/>
      </w:tblGrid>
      <w:tr w:rsidR="001406FC" w:rsidRPr="008D6892" w:rsidTr="005C13AD">
        <w:trPr>
          <w:tblHeader/>
        </w:trPr>
        <w:tc>
          <w:tcPr>
            <w:tcW w:w="2952" w:type="dxa"/>
          </w:tcPr>
          <w:p w:rsidR="001406FC" w:rsidRPr="008D6892" w:rsidRDefault="001406FC" w:rsidP="001406FC">
            <w:pPr>
              <w:spacing w:line="380" w:lineRule="exact"/>
              <w:ind w:right="-108"/>
              <w:rPr>
                <w:rFonts w:ascii="Arial" w:hAnsi="Arial" w:cs="Arial"/>
                <w:color w:val="000000" w:themeColor="text1"/>
                <w:sz w:val="18"/>
                <w:szCs w:val="18"/>
              </w:rPr>
            </w:pPr>
          </w:p>
        </w:tc>
        <w:tc>
          <w:tcPr>
            <w:tcW w:w="6750" w:type="dxa"/>
            <w:gridSpan w:val="5"/>
            <w:hideMark/>
          </w:tcPr>
          <w:p w:rsidR="001406FC" w:rsidRPr="008D6892" w:rsidRDefault="001406FC" w:rsidP="001406FC">
            <w:pPr>
              <w:tabs>
                <w:tab w:val="center" w:pos="8100"/>
              </w:tabs>
              <w:spacing w:line="380" w:lineRule="exact"/>
              <w:jc w:val="right"/>
              <w:rPr>
                <w:rFonts w:ascii="Arial" w:hAnsi="Arial" w:cs="Arial"/>
                <w:color w:val="000000" w:themeColor="text1"/>
                <w:sz w:val="18"/>
                <w:szCs w:val="18"/>
              </w:rPr>
            </w:pPr>
            <w:r w:rsidRPr="008D6892">
              <w:rPr>
                <w:rFonts w:ascii="Arial" w:hAnsi="Arial" w:cs="Arial"/>
                <w:color w:val="000000" w:themeColor="text1"/>
                <w:sz w:val="18"/>
                <w:szCs w:val="18"/>
              </w:rPr>
              <w:t>(Unit: Million Baht)</w:t>
            </w:r>
          </w:p>
        </w:tc>
      </w:tr>
      <w:tr w:rsidR="001406FC" w:rsidRPr="008D6892" w:rsidTr="005C13AD">
        <w:trPr>
          <w:tblHeader/>
        </w:trPr>
        <w:tc>
          <w:tcPr>
            <w:tcW w:w="2952" w:type="dxa"/>
          </w:tcPr>
          <w:p w:rsidR="001406FC" w:rsidRPr="008D6892" w:rsidRDefault="001406FC" w:rsidP="001406FC">
            <w:pPr>
              <w:spacing w:line="380" w:lineRule="exact"/>
              <w:ind w:right="-108"/>
              <w:rPr>
                <w:rFonts w:ascii="Arial" w:hAnsi="Arial" w:cs="Arial"/>
                <w:color w:val="000000" w:themeColor="text1"/>
                <w:sz w:val="18"/>
                <w:szCs w:val="18"/>
              </w:rPr>
            </w:pPr>
          </w:p>
        </w:tc>
        <w:tc>
          <w:tcPr>
            <w:tcW w:w="1980" w:type="dxa"/>
            <w:gridSpan w:val="2"/>
            <w:hideMark/>
          </w:tcPr>
          <w:p w:rsidR="001406FC" w:rsidRDefault="001406FC" w:rsidP="001406FC">
            <w:pPr>
              <w:pBdr>
                <w:bottom w:val="single" w:sz="4" w:space="1" w:color="auto"/>
              </w:pBdr>
              <w:tabs>
                <w:tab w:val="center" w:pos="8100"/>
              </w:tabs>
              <w:spacing w:line="380" w:lineRule="exact"/>
              <w:ind w:left="-24"/>
              <w:jc w:val="center"/>
              <w:rPr>
                <w:rFonts w:ascii="Arial" w:hAnsi="Arial" w:cs="Arial"/>
                <w:color w:val="000000" w:themeColor="text1"/>
                <w:kern w:val="28"/>
                <w:sz w:val="18"/>
                <w:szCs w:val="18"/>
              </w:rPr>
            </w:pPr>
            <w:r w:rsidRPr="008D6892">
              <w:rPr>
                <w:rFonts w:ascii="Arial" w:hAnsi="Arial" w:cs="Arial"/>
                <w:color w:val="000000" w:themeColor="text1"/>
                <w:kern w:val="28"/>
                <w:sz w:val="18"/>
                <w:szCs w:val="18"/>
              </w:rPr>
              <w:t>For the three-month period</w:t>
            </w:r>
            <w:r>
              <w:rPr>
                <w:rFonts w:ascii="Arial" w:hAnsi="Arial" w:cs="Arial"/>
                <w:color w:val="000000" w:themeColor="text1"/>
                <w:kern w:val="28"/>
                <w:sz w:val="18"/>
                <w:szCs w:val="18"/>
              </w:rPr>
              <w:t>s</w:t>
            </w:r>
            <w:r w:rsidRPr="008D6892">
              <w:rPr>
                <w:rFonts w:ascii="Arial" w:hAnsi="Arial" w:cs="Arial"/>
                <w:color w:val="000000" w:themeColor="text1"/>
                <w:kern w:val="28"/>
                <w:sz w:val="18"/>
                <w:szCs w:val="18"/>
              </w:rPr>
              <w:t xml:space="preserve"> ended</w:t>
            </w:r>
          </w:p>
          <w:p w:rsidR="001406FC" w:rsidRPr="008D6892" w:rsidRDefault="001406FC" w:rsidP="001406FC">
            <w:pPr>
              <w:pBdr>
                <w:bottom w:val="single" w:sz="4" w:space="1" w:color="auto"/>
              </w:pBdr>
              <w:tabs>
                <w:tab w:val="center" w:pos="8100"/>
              </w:tabs>
              <w:spacing w:line="380" w:lineRule="exact"/>
              <w:ind w:left="-24"/>
              <w:jc w:val="center"/>
              <w:rPr>
                <w:rFonts w:ascii="Arial" w:hAnsi="Arial" w:cs="Arial"/>
                <w:color w:val="000000" w:themeColor="text1"/>
                <w:sz w:val="18"/>
                <w:szCs w:val="18"/>
                <w:u w:val="single"/>
              </w:rPr>
            </w:pPr>
            <w:r w:rsidRPr="008D6892">
              <w:rPr>
                <w:rFonts w:ascii="Arial" w:hAnsi="Arial" w:cs="Arial"/>
                <w:color w:val="000000" w:themeColor="text1"/>
                <w:kern w:val="28"/>
                <w:sz w:val="18"/>
                <w:szCs w:val="18"/>
              </w:rPr>
              <w:t xml:space="preserve">30 </w:t>
            </w:r>
            <w:r>
              <w:rPr>
                <w:rFonts w:ascii="Arial" w:hAnsi="Arial" w:cs="Arial"/>
                <w:color w:val="000000" w:themeColor="text1"/>
                <w:kern w:val="28"/>
                <w:sz w:val="18"/>
                <w:szCs w:val="18"/>
              </w:rPr>
              <w:t>September</w:t>
            </w:r>
          </w:p>
        </w:tc>
        <w:tc>
          <w:tcPr>
            <w:tcW w:w="1980" w:type="dxa"/>
            <w:gridSpan w:val="2"/>
            <w:hideMark/>
          </w:tcPr>
          <w:p w:rsidR="001406FC" w:rsidRDefault="001406FC" w:rsidP="001406FC">
            <w:pPr>
              <w:pBdr>
                <w:bottom w:val="single" w:sz="4" w:space="1" w:color="auto"/>
              </w:pBdr>
              <w:tabs>
                <w:tab w:val="center" w:pos="8100"/>
              </w:tabs>
              <w:spacing w:line="380" w:lineRule="exact"/>
              <w:ind w:left="-24"/>
              <w:jc w:val="center"/>
              <w:rPr>
                <w:rFonts w:ascii="Arial" w:hAnsi="Arial" w:cs="Arial"/>
                <w:color w:val="000000" w:themeColor="text1"/>
                <w:kern w:val="28"/>
                <w:sz w:val="18"/>
                <w:szCs w:val="18"/>
              </w:rPr>
            </w:pPr>
            <w:r w:rsidRPr="008D6892">
              <w:rPr>
                <w:rFonts w:ascii="Arial" w:hAnsi="Arial" w:cs="Arial"/>
                <w:color w:val="000000" w:themeColor="text1"/>
                <w:kern w:val="28"/>
                <w:sz w:val="18"/>
                <w:szCs w:val="18"/>
              </w:rPr>
              <w:t xml:space="preserve">For the </w:t>
            </w:r>
            <w:r>
              <w:rPr>
                <w:rFonts w:ascii="Arial" w:hAnsi="Arial" w:cs="Arial"/>
                <w:color w:val="000000" w:themeColor="text1"/>
                <w:kern w:val="28"/>
                <w:sz w:val="18"/>
                <w:szCs w:val="18"/>
              </w:rPr>
              <w:t xml:space="preserve">nine-month </w:t>
            </w:r>
            <w:r w:rsidRPr="008D6892">
              <w:rPr>
                <w:rFonts w:ascii="Arial" w:hAnsi="Arial" w:cs="Arial"/>
                <w:color w:val="000000" w:themeColor="text1"/>
                <w:kern w:val="28"/>
                <w:sz w:val="18"/>
                <w:szCs w:val="18"/>
              </w:rPr>
              <w:t>period</w:t>
            </w:r>
            <w:r>
              <w:rPr>
                <w:rFonts w:ascii="Arial" w:hAnsi="Arial" w:cs="Arial"/>
                <w:color w:val="000000" w:themeColor="text1"/>
                <w:kern w:val="28"/>
                <w:sz w:val="18"/>
                <w:szCs w:val="18"/>
              </w:rPr>
              <w:t>s ended</w:t>
            </w:r>
          </w:p>
          <w:p w:rsidR="001406FC" w:rsidRPr="008D6892" w:rsidRDefault="001406FC" w:rsidP="001406FC">
            <w:pPr>
              <w:pBdr>
                <w:bottom w:val="single" w:sz="4" w:space="1" w:color="auto"/>
              </w:pBdr>
              <w:tabs>
                <w:tab w:val="center" w:pos="8100"/>
              </w:tabs>
              <w:spacing w:line="380" w:lineRule="exact"/>
              <w:ind w:left="-24"/>
              <w:jc w:val="center"/>
              <w:rPr>
                <w:rFonts w:ascii="Arial" w:hAnsi="Arial" w:cs="Arial"/>
                <w:color w:val="000000" w:themeColor="text1"/>
                <w:sz w:val="18"/>
                <w:szCs w:val="18"/>
                <w:u w:val="single"/>
              </w:rPr>
            </w:pPr>
            <w:r>
              <w:rPr>
                <w:rFonts w:ascii="Arial" w:hAnsi="Arial" w:cs="Arial"/>
                <w:color w:val="000000" w:themeColor="text1"/>
                <w:kern w:val="28"/>
                <w:sz w:val="18"/>
                <w:szCs w:val="18"/>
              </w:rPr>
              <w:t>30 September</w:t>
            </w:r>
          </w:p>
        </w:tc>
        <w:tc>
          <w:tcPr>
            <w:tcW w:w="2790" w:type="dxa"/>
            <w:vAlign w:val="bottom"/>
            <w:hideMark/>
          </w:tcPr>
          <w:p w:rsidR="001406FC" w:rsidRPr="008D6892" w:rsidRDefault="001406FC" w:rsidP="001406FC">
            <w:pPr>
              <w:pBdr>
                <w:bottom w:val="single" w:sz="4" w:space="1" w:color="auto"/>
              </w:pBdr>
              <w:tabs>
                <w:tab w:val="center" w:pos="8100"/>
              </w:tabs>
              <w:spacing w:line="380" w:lineRule="exact"/>
              <w:ind w:left="-24" w:right="-108"/>
              <w:jc w:val="center"/>
              <w:rPr>
                <w:rFonts w:ascii="Arial" w:hAnsi="Arial" w:cs="Arial"/>
                <w:color w:val="000000" w:themeColor="text1"/>
                <w:kern w:val="28"/>
                <w:sz w:val="18"/>
                <w:szCs w:val="18"/>
              </w:rPr>
            </w:pPr>
            <w:r w:rsidRPr="008D6892">
              <w:rPr>
                <w:rFonts w:ascii="Arial" w:hAnsi="Arial" w:cs="Arial"/>
                <w:color w:val="000000" w:themeColor="text1"/>
                <w:kern w:val="28"/>
                <w:sz w:val="18"/>
                <w:szCs w:val="18"/>
              </w:rPr>
              <w:t>Transfer pricing policies</w:t>
            </w:r>
          </w:p>
        </w:tc>
      </w:tr>
      <w:tr w:rsidR="001406FC" w:rsidRPr="008D6892" w:rsidTr="005C13AD">
        <w:trPr>
          <w:tblHeader/>
        </w:trPr>
        <w:tc>
          <w:tcPr>
            <w:tcW w:w="2952" w:type="dxa"/>
          </w:tcPr>
          <w:p w:rsidR="001406FC" w:rsidRPr="008D6892" w:rsidRDefault="001406FC" w:rsidP="001406FC">
            <w:pPr>
              <w:spacing w:line="380" w:lineRule="exact"/>
              <w:ind w:right="-108"/>
              <w:rPr>
                <w:rFonts w:ascii="Arial" w:hAnsi="Arial" w:cs="Arial"/>
                <w:color w:val="000000" w:themeColor="text1"/>
                <w:sz w:val="18"/>
                <w:szCs w:val="18"/>
              </w:rPr>
            </w:pPr>
          </w:p>
        </w:tc>
        <w:tc>
          <w:tcPr>
            <w:tcW w:w="990" w:type="dxa"/>
            <w:hideMark/>
          </w:tcPr>
          <w:p w:rsidR="001406FC" w:rsidRPr="008D6892" w:rsidRDefault="001406FC" w:rsidP="001406FC">
            <w:pPr>
              <w:tabs>
                <w:tab w:val="center" w:pos="8100"/>
              </w:tabs>
              <w:spacing w:line="380" w:lineRule="exact"/>
              <w:ind w:left="-24"/>
              <w:jc w:val="center"/>
              <w:rPr>
                <w:rFonts w:ascii="Arial" w:hAnsi="Arial" w:cs="Arial"/>
                <w:color w:val="000000" w:themeColor="text1"/>
                <w:sz w:val="18"/>
                <w:szCs w:val="18"/>
                <w:u w:val="single"/>
              </w:rPr>
            </w:pPr>
            <w:r w:rsidRPr="008D6892">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c>
          <w:tcPr>
            <w:tcW w:w="990" w:type="dxa"/>
            <w:hideMark/>
          </w:tcPr>
          <w:p w:rsidR="001406FC" w:rsidRPr="008D6892" w:rsidRDefault="001406FC" w:rsidP="001406FC">
            <w:pPr>
              <w:tabs>
                <w:tab w:val="center" w:pos="8100"/>
              </w:tabs>
              <w:spacing w:line="380" w:lineRule="exact"/>
              <w:ind w:left="-24"/>
              <w:jc w:val="center"/>
              <w:rPr>
                <w:rFonts w:ascii="Arial" w:hAnsi="Arial" w:cs="Arial"/>
                <w:color w:val="000000" w:themeColor="text1"/>
                <w:sz w:val="18"/>
                <w:szCs w:val="18"/>
                <w:u w:val="single"/>
              </w:rPr>
            </w:pPr>
            <w:r w:rsidRPr="008D6892">
              <w:rPr>
                <w:rFonts w:ascii="Arial" w:hAnsi="Arial" w:cs="Arial"/>
                <w:color w:val="000000" w:themeColor="text1"/>
                <w:sz w:val="18"/>
                <w:szCs w:val="18"/>
                <w:u w:val="single"/>
              </w:rPr>
              <w:t>201</w:t>
            </w:r>
            <w:r>
              <w:rPr>
                <w:rFonts w:ascii="Arial" w:hAnsi="Arial" w:cs="Arial"/>
                <w:color w:val="000000" w:themeColor="text1"/>
                <w:sz w:val="18"/>
                <w:szCs w:val="18"/>
                <w:u w:val="single"/>
              </w:rPr>
              <w:t>8</w:t>
            </w:r>
          </w:p>
        </w:tc>
        <w:tc>
          <w:tcPr>
            <w:tcW w:w="990" w:type="dxa"/>
            <w:hideMark/>
          </w:tcPr>
          <w:p w:rsidR="001406FC" w:rsidRPr="008D6892" w:rsidRDefault="001406FC" w:rsidP="001406FC">
            <w:pPr>
              <w:tabs>
                <w:tab w:val="center" w:pos="8100"/>
              </w:tabs>
              <w:spacing w:line="380" w:lineRule="exact"/>
              <w:ind w:left="-24"/>
              <w:jc w:val="center"/>
              <w:rPr>
                <w:rFonts w:ascii="Arial" w:hAnsi="Arial" w:cs="Arial"/>
                <w:color w:val="000000" w:themeColor="text1"/>
                <w:sz w:val="18"/>
                <w:szCs w:val="18"/>
                <w:u w:val="single"/>
              </w:rPr>
            </w:pPr>
            <w:r w:rsidRPr="008D6892">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c>
          <w:tcPr>
            <w:tcW w:w="990" w:type="dxa"/>
            <w:hideMark/>
          </w:tcPr>
          <w:p w:rsidR="001406FC" w:rsidRPr="008D6892" w:rsidRDefault="001406FC" w:rsidP="001406FC">
            <w:pPr>
              <w:tabs>
                <w:tab w:val="center" w:pos="8100"/>
              </w:tabs>
              <w:spacing w:line="380" w:lineRule="exact"/>
              <w:ind w:left="-24"/>
              <w:jc w:val="center"/>
              <w:rPr>
                <w:rFonts w:ascii="Arial" w:hAnsi="Arial" w:cs="Arial"/>
                <w:color w:val="000000" w:themeColor="text1"/>
                <w:sz w:val="18"/>
                <w:szCs w:val="18"/>
                <w:u w:val="single"/>
              </w:rPr>
            </w:pPr>
            <w:r w:rsidRPr="008D6892">
              <w:rPr>
                <w:rFonts w:ascii="Arial" w:hAnsi="Arial" w:cs="Arial"/>
                <w:color w:val="000000" w:themeColor="text1"/>
                <w:sz w:val="18"/>
                <w:szCs w:val="18"/>
                <w:u w:val="single"/>
              </w:rPr>
              <w:t>201</w:t>
            </w:r>
            <w:r>
              <w:rPr>
                <w:rFonts w:ascii="Arial" w:hAnsi="Arial" w:cs="Arial"/>
                <w:color w:val="000000" w:themeColor="text1"/>
                <w:sz w:val="18"/>
                <w:szCs w:val="18"/>
                <w:u w:val="single"/>
              </w:rPr>
              <w:t>8</w:t>
            </w:r>
          </w:p>
        </w:tc>
        <w:tc>
          <w:tcPr>
            <w:tcW w:w="2790" w:type="dxa"/>
            <w:vAlign w:val="bottom"/>
          </w:tcPr>
          <w:p w:rsidR="001406FC" w:rsidRPr="008D6892" w:rsidRDefault="001406FC" w:rsidP="001406FC">
            <w:pPr>
              <w:pStyle w:val="Heading8"/>
              <w:spacing w:before="0" w:after="0" w:line="380" w:lineRule="exact"/>
              <w:ind w:left="-24"/>
              <w:jc w:val="center"/>
              <w:rPr>
                <w:rFonts w:ascii="Arial" w:hAnsi="Arial" w:cs="Arial"/>
                <w:color w:val="000000" w:themeColor="text1"/>
                <w:sz w:val="18"/>
                <w:szCs w:val="18"/>
              </w:rPr>
            </w:pPr>
          </w:p>
        </w:tc>
      </w:tr>
      <w:tr w:rsidR="001406FC" w:rsidRPr="008D6892" w:rsidTr="005C13AD">
        <w:tc>
          <w:tcPr>
            <w:tcW w:w="2952" w:type="dxa"/>
            <w:hideMark/>
          </w:tcPr>
          <w:p w:rsidR="001406FC" w:rsidRPr="008D6892" w:rsidRDefault="001406FC" w:rsidP="005C13AD">
            <w:pPr>
              <w:tabs>
                <w:tab w:val="decimal" w:pos="467"/>
              </w:tabs>
              <w:spacing w:line="380" w:lineRule="exact"/>
              <w:ind w:left="72" w:right="-198" w:hanging="72"/>
              <w:rPr>
                <w:rFonts w:ascii="Arial Bold" w:hAnsi="Arial Bold" w:cs="Arial"/>
                <w:b/>
                <w:bCs/>
                <w:color w:val="000000" w:themeColor="text1"/>
                <w:spacing w:val="-6"/>
                <w:sz w:val="18"/>
                <w:szCs w:val="18"/>
                <w:u w:val="single"/>
              </w:rPr>
            </w:pPr>
            <w:r w:rsidRPr="008D6892">
              <w:rPr>
                <w:rFonts w:ascii="Arial Bold" w:hAnsi="Arial Bold" w:cs="Arial"/>
                <w:b/>
                <w:bCs/>
                <w:color w:val="000000" w:themeColor="text1"/>
                <w:spacing w:val="-6"/>
                <w:sz w:val="18"/>
                <w:szCs w:val="18"/>
                <w:u w:val="single"/>
              </w:rPr>
              <w:t>Transactions with associated compan</w:t>
            </w:r>
            <w:r>
              <w:rPr>
                <w:rFonts w:ascii="Arial Bold" w:hAnsi="Arial Bold" w:cs="Arial"/>
                <w:b/>
                <w:bCs/>
                <w:color w:val="000000" w:themeColor="text1"/>
                <w:spacing w:val="-6"/>
                <w:sz w:val="18"/>
                <w:szCs w:val="18"/>
                <w:u w:val="single"/>
              </w:rPr>
              <w:t>ies</w:t>
            </w:r>
          </w:p>
        </w:tc>
        <w:tc>
          <w:tcPr>
            <w:tcW w:w="990" w:type="dxa"/>
          </w:tcPr>
          <w:p w:rsidR="001406FC" w:rsidRPr="008D6892" w:rsidRDefault="001406FC" w:rsidP="001406FC">
            <w:pPr>
              <w:tabs>
                <w:tab w:val="decimal" w:pos="467"/>
              </w:tabs>
              <w:spacing w:line="380" w:lineRule="exact"/>
              <w:ind w:left="-24"/>
              <w:jc w:val="both"/>
              <w:rPr>
                <w:rFonts w:ascii="Arial" w:hAnsi="Arial" w:cs="Arial"/>
                <w:color w:val="000000" w:themeColor="text1"/>
                <w:sz w:val="18"/>
                <w:szCs w:val="18"/>
              </w:rPr>
            </w:pPr>
          </w:p>
        </w:tc>
        <w:tc>
          <w:tcPr>
            <w:tcW w:w="990" w:type="dxa"/>
          </w:tcPr>
          <w:p w:rsidR="001406FC" w:rsidRPr="008D6892" w:rsidRDefault="001406FC" w:rsidP="001406FC">
            <w:pPr>
              <w:tabs>
                <w:tab w:val="decimal" w:pos="467"/>
              </w:tabs>
              <w:spacing w:line="380" w:lineRule="exact"/>
              <w:ind w:left="-24"/>
              <w:jc w:val="both"/>
              <w:rPr>
                <w:rFonts w:ascii="Arial" w:hAnsi="Arial" w:cs="Arial"/>
                <w:color w:val="000000" w:themeColor="text1"/>
                <w:sz w:val="18"/>
                <w:szCs w:val="18"/>
              </w:rPr>
            </w:pPr>
          </w:p>
        </w:tc>
        <w:tc>
          <w:tcPr>
            <w:tcW w:w="990" w:type="dxa"/>
          </w:tcPr>
          <w:p w:rsidR="001406FC" w:rsidRPr="008D6892" w:rsidRDefault="001406FC" w:rsidP="001406FC">
            <w:pPr>
              <w:tabs>
                <w:tab w:val="decimal" w:pos="467"/>
              </w:tabs>
              <w:spacing w:line="380" w:lineRule="exact"/>
              <w:ind w:left="-24"/>
              <w:jc w:val="both"/>
              <w:rPr>
                <w:rFonts w:ascii="Arial" w:hAnsi="Arial" w:cs="Arial"/>
                <w:color w:val="000000" w:themeColor="text1"/>
                <w:sz w:val="18"/>
                <w:szCs w:val="18"/>
              </w:rPr>
            </w:pPr>
          </w:p>
        </w:tc>
        <w:tc>
          <w:tcPr>
            <w:tcW w:w="990" w:type="dxa"/>
          </w:tcPr>
          <w:p w:rsidR="001406FC" w:rsidRPr="008D6892" w:rsidRDefault="001406FC" w:rsidP="001406FC">
            <w:pPr>
              <w:tabs>
                <w:tab w:val="decimal" w:pos="467"/>
              </w:tabs>
              <w:spacing w:line="380" w:lineRule="exact"/>
              <w:ind w:left="-24"/>
              <w:jc w:val="both"/>
              <w:rPr>
                <w:rFonts w:ascii="Arial" w:hAnsi="Arial" w:cs="Arial"/>
                <w:color w:val="000000" w:themeColor="text1"/>
                <w:sz w:val="18"/>
                <w:szCs w:val="18"/>
              </w:rPr>
            </w:pPr>
          </w:p>
        </w:tc>
        <w:tc>
          <w:tcPr>
            <w:tcW w:w="2790" w:type="dxa"/>
          </w:tcPr>
          <w:p w:rsidR="001406FC" w:rsidRPr="008D6892" w:rsidRDefault="001406FC" w:rsidP="001406FC">
            <w:pPr>
              <w:tabs>
                <w:tab w:val="center" w:pos="8100"/>
              </w:tabs>
              <w:spacing w:line="380" w:lineRule="exact"/>
              <w:ind w:left="-24"/>
              <w:jc w:val="both"/>
              <w:rPr>
                <w:rFonts w:ascii="Arial" w:hAnsi="Arial" w:cs="Arial"/>
                <w:i/>
                <w:iCs/>
                <w:color w:val="000000" w:themeColor="text1"/>
                <w:sz w:val="18"/>
                <w:szCs w:val="18"/>
              </w:rPr>
            </w:pPr>
          </w:p>
        </w:tc>
      </w:tr>
      <w:tr w:rsidR="001406FC" w:rsidRPr="008D6892" w:rsidTr="005C13AD">
        <w:tc>
          <w:tcPr>
            <w:tcW w:w="2952" w:type="dxa"/>
            <w:hideMark/>
          </w:tcPr>
          <w:p w:rsidR="001406FC" w:rsidRPr="008D6892" w:rsidRDefault="001406FC" w:rsidP="001406FC">
            <w:pPr>
              <w:spacing w:line="380" w:lineRule="exact"/>
              <w:ind w:right="-108"/>
              <w:rPr>
                <w:rFonts w:ascii="Arial" w:hAnsi="Arial" w:cs="Arial"/>
                <w:color w:val="000000" w:themeColor="text1"/>
                <w:sz w:val="18"/>
                <w:szCs w:val="18"/>
              </w:rPr>
            </w:pPr>
            <w:r w:rsidRPr="008D6892">
              <w:rPr>
                <w:rFonts w:ascii="Arial" w:hAnsi="Arial" w:cs="Arial"/>
                <w:color w:val="000000" w:themeColor="text1"/>
                <w:sz w:val="18"/>
                <w:szCs w:val="18"/>
              </w:rPr>
              <w:t>Sales of goods</w:t>
            </w:r>
          </w:p>
        </w:tc>
        <w:tc>
          <w:tcPr>
            <w:tcW w:w="990" w:type="dxa"/>
          </w:tcPr>
          <w:p w:rsidR="001406FC" w:rsidRPr="008D6892" w:rsidRDefault="005C6323"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3.4</w:t>
            </w:r>
          </w:p>
        </w:tc>
        <w:tc>
          <w:tcPr>
            <w:tcW w:w="990" w:type="dxa"/>
            <w:hideMark/>
          </w:tcPr>
          <w:p w:rsidR="001406FC" w:rsidRPr="008D6892" w:rsidRDefault="001406FC"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1.6</w:t>
            </w:r>
          </w:p>
        </w:tc>
        <w:tc>
          <w:tcPr>
            <w:tcW w:w="990" w:type="dxa"/>
          </w:tcPr>
          <w:p w:rsidR="001406FC" w:rsidRPr="008D6892" w:rsidRDefault="005C6323"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8.8</w:t>
            </w:r>
          </w:p>
        </w:tc>
        <w:tc>
          <w:tcPr>
            <w:tcW w:w="990" w:type="dxa"/>
            <w:hideMark/>
          </w:tcPr>
          <w:p w:rsidR="001406FC" w:rsidRPr="008D6892" w:rsidRDefault="001406FC"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6.0</w:t>
            </w:r>
          </w:p>
        </w:tc>
        <w:tc>
          <w:tcPr>
            <w:tcW w:w="2790" w:type="dxa"/>
            <w:hideMark/>
          </w:tcPr>
          <w:p w:rsidR="001406FC" w:rsidRPr="008D6892" w:rsidRDefault="001406FC" w:rsidP="001406FC">
            <w:pPr>
              <w:tabs>
                <w:tab w:val="center" w:pos="8100"/>
              </w:tabs>
              <w:spacing w:line="380" w:lineRule="exact"/>
              <w:ind w:left="-24" w:right="-105"/>
              <w:jc w:val="both"/>
              <w:rPr>
                <w:rFonts w:ascii="Arial" w:hAnsi="Arial" w:cs="Arial"/>
                <w:color w:val="000000" w:themeColor="text1"/>
                <w:sz w:val="18"/>
                <w:szCs w:val="18"/>
              </w:rPr>
            </w:pPr>
            <w:r w:rsidRPr="008D6892">
              <w:rPr>
                <w:rFonts w:ascii="Arial" w:hAnsi="Arial" w:cs="Arial"/>
                <w:color w:val="000000" w:themeColor="text1"/>
                <w:sz w:val="18"/>
                <w:szCs w:val="18"/>
              </w:rPr>
              <w:t>With reference to</w:t>
            </w:r>
            <w:r w:rsidRPr="008D6892">
              <w:rPr>
                <w:rFonts w:ascii="Arial" w:hAnsi="Arial" w:cs="Arial"/>
                <w:color w:val="000000" w:themeColor="text1"/>
                <w:sz w:val="18"/>
                <w:szCs w:val="18"/>
                <w:cs/>
              </w:rPr>
              <w:t xml:space="preserve"> </w:t>
            </w:r>
            <w:r w:rsidRPr="008D6892">
              <w:rPr>
                <w:rFonts w:ascii="Arial" w:hAnsi="Arial" w:cs="Arial"/>
                <w:color w:val="000000" w:themeColor="text1"/>
                <w:sz w:val="18"/>
                <w:szCs w:val="18"/>
              </w:rPr>
              <w:t>market price</w:t>
            </w:r>
          </w:p>
        </w:tc>
      </w:tr>
      <w:tr w:rsidR="001406FC" w:rsidRPr="008D6892" w:rsidTr="005C13AD">
        <w:tc>
          <w:tcPr>
            <w:tcW w:w="2952" w:type="dxa"/>
          </w:tcPr>
          <w:p w:rsidR="001406FC" w:rsidRPr="008D6892" w:rsidRDefault="001406FC" w:rsidP="001406FC">
            <w:pPr>
              <w:spacing w:line="380" w:lineRule="exact"/>
              <w:ind w:right="-108"/>
              <w:rPr>
                <w:rFonts w:ascii="Arial" w:hAnsi="Arial" w:cs="Arial"/>
                <w:color w:val="000000" w:themeColor="text1"/>
                <w:sz w:val="18"/>
                <w:szCs w:val="18"/>
              </w:rPr>
            </w:pPr>
            <w:r>
              <w:rPr>
                <w:rFonts w:ascii="Arial" w:hAnsi="Arial" w:cs="Arial"/>
                <w:color w:val="000000" w:themeColor="text1"/>
                <w:sz w:val="18"/>
                <w:szCs w:val="18"/>
              </w:rPr>
              <w:t>Dividend income</w:t>
            </w:r>
          </w:p>
        </w:tc>
        <w:tc>
          <w:tcPr>
            <w:tcW w:w="990" w:type="dxa"/>
          </w:tcPr>
          <w:p w:rsidR="001406FC" w:rsidRDefault="005C6323" w:rsidP="005C6323">
            <w:pPr>
              <w:tabs>
                <w:tab w:val="decimal" w:pos="705"/>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w:t>
            </w:r>
          </w:p>
        </w:tc>
        <w:tc>
          <w:tcPr>
            <w:tcW w:w="990" w:type="dxa"/>
          </w:tcPr>
          <w:p w:rsidR="001406FC" w:rsidRDefault="001406FC"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19.6</w:t>
            </w:r>
          </w:p>
        </w:tc>
        <w:tc>
          <w:tcPr>
            <w:tcW w:w="990" w:type="dxa"/>
          </w:tcPr>
          <w:p w:rsidR="001406FC" w:rsidRDefault="005C6323" w:rsidP="005C6323">
            <w:pPr>
              <w:tabs>
                <w:tab w:val="decimal" w:pos="705"/>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w:t>
            </w:r>
          </w:p>
        </w:tc>
        <w:tc>
          <w:tcPr>
            <w:tcW w:w="990" w:type="dxa"/>
          </w:tcPr>
          <w:p w:rsidR="001406FC" w:rsidRDefault="001406FC"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19.6</w:t>
            </w:r>
          </w:p>
        </w:tc>
        <w:tc>
          <w:tcPr>
            <w:tcW w:w="2790" w:type="dxa"/>
          </w:tcPr>
          <w:p w:rsidR="001406FC" w:rsidRPr="001406FC" w:rsidRDefault="001406FC" w:rsidP="001406FC">
            <w:pPr>
              <w:tabs>
                <w:tab w:val="center" w:pos="8100"/>
              </w:tabs>
              <w:spacing w:line="380" w:lineRule="exact"/>
              <w:ind w:left="-24" w:right="-105"/>
              <w:jc w:val="both"/>
              <w:rPr>
                <w:rFonts w:ascii="Arial" w:hAnsi="Arial" w:cs="Arial"/>
                <w:color w:val="000000" w:themeColor="text1"/>
                <w:spacing w:val="-6"/>
                <w:sz w:val="18"/>
                <w:szCs w:val="18"/>
              </w:rPr>
            </w:pPr>
            <w:r w:rsidRPr="001406FC">
              <w:rPr>
                <w:rFonts w:ascii="Arial" w:hAnsi="Arial" w:cs="Arial"/>
                <w:color w:val="000000" w:themeColor="text1"/>
                <w:spacing w:val="-6"/>
                <w:sz w:val="18"/>
                <w:szCs w:val="18"/>
              </w:rPr>
              <w:t>As approved by shareholder meeting</w:t>
            </w:r>
          </w:p>
        </w:tc>
      </w:tr>
      <w:tr w:rsidR="001406FC" w:rsidRPr="008D6892" w:rsidTr="005C13AD">
        <w:tc>
          <w:tcPr>
            <w:tcW w:w="2952" w:type="dxa"/>
            <w:hideMark/>
          </w:tcPr>
          <w:p w:rsidR="001406FC" w:rsidRPr="008D6892" w:rsidRDefault="001406FC" w:rsidP="001406FC">
            <w:pPr>
              <w:spacing w:line="380" w:lineRule="exact"/>
              <w:ind w:right="-108"/>
              <w:rPr>
                <w:rFonts w:ascii="Arial" w:hAnsi="Arial" w:cs="Arial"/>
                <w:color w:val="000000" w:themeColor="text1"/>
                <w:sz w:val="18"/>
                <w:szCs w:val="18"/>
              </w:rPr>
            </w:pPr>
            <w:r w:rsidRPr="008D6892">
              <w:rPr>
                <w:rFonts w:ascii="Arial" w:hAnsi="Arial" w:cs="Arial"/>
                <w:color w:val="000000" w:themeColor="text1"/>
                <w:sz w:val="18"/>
                <w:szCs w:val="18"/>
              </w:rPr>
              <w:t>Purchase of raw material</w:t>
            </w:r>
          </w:p>
        </w:tc>
        <w:tc>
          <w:tcPr>
            <w:tcW w:w="990" w:type="dxa"/>
          </w:tcPr>
          <w:p w:rsidR="001406FC" w:rsidRPr="009D7F7B" w:rsidRDefault="005C6323" w:rsidP="005C6323">
            <w:pPr>
              <w:tabs>
                <w:tab w:val="decimal" w:pos="705"/>
              </w:tabs>
              <w:spacing w:line="380" w:lineRule="exact"/>
              <w:ind w:left="-24"/>
              <w:jc w:val="both"/>
              <w:rPr>
                <w:rFonts w:ascii="Arial" w:hAnsi="Arial" w:cstheme="minorBidi"/>
                <w:color w:val="000000" w:themeColor="text1"/>
                <w:sz w:val="18"/>
                <w:szCs w:val="18"/>
              </w:rPr>
            </w:pPr>
            <w:r>
              <w:rPr>
                <w:rFonts w:ascii="Arial" w:hAnsi="Arial" w:cstheme="minorBidi"/>
                <w:color w:val="000000" w:themeColor="text1"/>
                <w:sz w:val="18"/>
                <w:szCs w:val="18"/>
              </w:rPr>
              <w:t>-</w:t>
            </w:r>
          </w:p>
        </w:tc>
        <w:tc>
          <w:tcPr>
            <w:tcW w:w="990" w:type="dxa"/>
            <w:hideMark/>
          </w:tcPr>
          <w:p w:rsidR="001406FC" w:rsidRPr="009D7F7B" w:rsidRDefault="001406FC" w:rsidP="001406FC">
            <w:pPr>
              <w:tabs>
                <w:tab w:val="decimal" w:pos="612"/>
              </w:tabs>
              <w:spacing w:line="380" w:lineRule="exact"/>
              <w:ind w:left="-24"/>
              <w:jc w:val="both"/>
              <w:rPr>
                <w:rFonts w:ascii="Arial" w:hAnsi="Arial" w:cstheme="minorBidi"/>
                <w:color w:val="000000" w:themeColor="text1"/>
                <w:sz w:val="18"/>
                <w:szCs w:val="18"/>
              </w:rPr>
            </w:pPr>
            <w:r>
              <w:rPr>
                <w:rFonts w:ascii="Arial" w:hAnsi="Arial" w:cs="Arial"/>
                <w:color w:val="000000" w:themeColor="text1"/>
                <w:sz w:val="18"/>
                <w:szCs w:val="18"/>
              </w:rPr>
              <w:t>0.</w:t>
            </w:r>
            <w:r>
              <w:rPr>
                <w:rFonts w:ascii="Arial" w:hAnsi="Arial" w:cstheme="minorBidi"/>
                <w:color w:val="000000" w:themeColor="text1"/>
                <w:sz w:val="18"/>
                <w:szCs w:val="18"/>
              </w:rPr>
              <w:t>2</w:t>
            </w:r>
          </w:p>
        </w:tc>
        <w:tc>
          <w:tcPr>
            <w:tcW w:w="990" w:type="dxa"/>
          </w:tcPr>
          <w:p w:rsidR="001406FC" w:rsidRPr="008D6892" w:rsidRDefault="005C6323"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0.1</w:t>
            </w:r>
          </w:p>
        </w:tc>
        <w:tc>
          <w:tcPr>
            <w:tcW w:w="990" w:type="dxa"/>
            <w:hideMark/>
          </w:tcPr>
          <w:p w:rsidR="001406FC" w:rsidRPr="008D6892" w:rsidRDefault="001406FC" w:rsidP="001406FC">
            <w:pPr>
              <w:tabs>
                <w:tab w:val="decimal" w:pos="612"/>
              </w:tabs>
              <w:spacing w:line="380" w:lineRule="exact"/>
              <w:ind w:left="-24"/>
              <w:jc w:val="both"/>
              <w:rPr>
                <w:rFonts w:ascii="Arial" w:hAnsi="Arial" w:cs="Arial"/>
                <w:color w:val="000000" w:themeColor="text1"/>
                <w:sz w:val="18"/>
                <w:szCs w:val="18"/>
              </w:rPr>
            </w:pPr>
            <w:r>
              <w:rPr>
                <w:rFonts w:ascii="Arial" w:hAnsi="Arial" w:cs="Arial"/>
                <w:color w:val="000000" w:themeColor="text1"/>
                <w:sz w:val="18"/>
                <w:szCs w:val="18"/>
              </w:rPr>
              <w:t>0.5</w:t>
            </w:r>
          </w:p>
        </w:tc>
        <w:tc>
          <w:tcPr>
            <w:tcW w:w="2790" w:type="dxa"/>
            <w:hideMark/>
          </w:tcPr>
          <w:p w:rsidR="001406FC" w:rsidRPr="008D6892" w:rsidRDefault="001406FC" w:rsidP="001406FC">
            <w:pPr>
              <w:tabs>
                <w:tab w:val="center" w:pos="8100"/>
              </w:tabs>
              <w:spacing w:line="380" w:lineRule="exact"/>
              <w:ind w:left="-24" w:right="-105"/>
              <w:jc w:val="both"/>
              <w:rPr>
                <w:rFonts w:ascii="Arial" w:hAnsi="Arial" w:cs="Arial"/>
                <w:color w:val="000000" w:themeColor="text1"/>
                <w:sz w:val="18"/>
                <w:szCs w:val="18"/>
              </w:rPr>
            </w:pPr>
            <w:r w:rsidRPr="008D6892">
              <w:rPr>
                <w:rFonts w:ascii="Arial" w:hAnsi="Arial" w:cs="Arial"/>
                <w:color w:val="000000" w:themeColor="text1"/>
                <w:sz w:val="18"/>
                <w:szCs w:val="18"/>
              </w:rPr>
              <w:t>With reference to</w:t>
            </w:r>
            <w:r w:rsidRPr="008D6892">
              <w:rPr>
                <w:rFonts w:ascii="Arial" w:hAnsi="Arial" w:cs="Arial"/>
                <w:color w:val="000000" w:themeColor="text1"/>
                <w:sz w:val="18"/>
                <w:szCs w:val="18"/>
                <w:cs/>
              </w:rPr>
              <w:t xml:space="preserve"> </w:t>
            </w:r>
            <w:r w:rsidRPr="008D6892">
              <w:rPr>
                <w:rFonts w:ascii="Arial" w:hAnsi="Arial" w:cs="Arial"/>
                <w:color w:val="000000" w:themeColor="text1"/>
                <w:sz w:val="18"/>
                <w:szCs w:val="18"/>
              </w:rPr>
              <w:t>market price</w:t>
            </w:r>
          </w:p>
        </w:tc>
      </w:tr>
    </w:tbl>
    <w:p w:rsidR="003A4742" w:rsidRPr="00220C94" w:rsidRDefault="005C13AD" w:rsidP="005C13AD">
      <w:pPr>
        <w:pStyle w:val="BodyTextIndent2"/>
        <w:spacing w:before="240"/>
        <w:ind w:left="540" w:hanging="540"/>
        <w:jc w:val="thaiDistribute"/>
        <w:rPr>
          <w:rFonts w:ascii="Arial" w:hAnsi="Arial" w:cs="Arial"/>
          <w:sz w:val="22"/>
          <w:szCs w:val="22"/>
        </w:rPr>
      </w:pPr>
      <w:r>
        <w:rPr>
          <w:rFonts w:ascii="Arial" w:hAnsi="Arial" w:cs="Arial"/>
          <w:sz w:val="22"/>
          <w:szCs w:val="22"/>
        </w:rPr>
        <w:tab/>
      </w:r>
      <w:r w:rsidR="00887551" w:rsidRPr="00220C94">
        <w:rPr>
          <w:rFonts w:ascii="Arial" w:hAnsi="Arial" w:cs="Arial"/>
          <w:sz w:val="22"/>
          <w:szCs w:val="22"/>
        </w:rPr>
        <w:t xml:space="preserve">As at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3D7007" w:rsidRPr="00220C94">
        <w:rPr>
          <w:rFonts w:ascii="Arial" w:hAnsi="Arial" w:cs="Arial"/>
          <w:sz w:val="22"/>
          <w:szCs w:val="22"/>
        </w:rPr>
        <w:t xml:space="preserve"> and</w:t>
      </w:r>
      <w:r w:rsidR="00762CFB" w:rsidRPr="00220C94">
        <w:rPr>
          <w:rFonts w:ascii="Arial" w:hAnsi="Arial" w:cs="Arial"/>
          <w:sz w:val="22"/>
          <w:szCs w:val="22"/>
        </w:rPr>
        <w:t xml:space="preserve"> </w:t>
      </w:r>
      <w:r w:rsidR="00317D02" w:rsidRPr="00220C94">
        <w:rPr>
          <w:rFonts w:ascii="Arial" w:hAnsi="Arial" w:cs="Arial"/>
          <w:sz w:val="22"/>
          <w:szCs w:val="22"/>
        </w:rPr>
        <w:t>31 December 2018</w:t>
      </w:r>
      <w:r w:rsidR="00887551" w:rsidRPr="00220C94">
        <w:rPr>
          <w:rFonts w:ascii="Arial" w:hAnsi="Arial" w:cs="Arial"/>
          <w:sz w:val="22"/>
          <w:szCs w:val="22"/>
        </w:rPr>
        <w:t>, t</w:t>
      </w:r>
      <w:r w:rsidR="00833A97" w:rsidRPr="00220C94">
        <w:rPr>
          <w:rFonts w:ascii="Arial" w:hAnsi="Arial" w:cs="Arial"/>
          <w:sz w:val="22"/>
          <w:szCs w:val="22"/>
        </w:rPr>
        <w:t xml:space="preserve">he </w:t>
      </w:r>
      <w:r w:rsidR="005210B0" w:rsidRPr="00220C94">
        <w:rPr>
          <w:rFonts w:ascii="Arial" w:hAnsi="Arial" w:cs="Arial"/>
          <w:sz w:val="22"/>
          <w:szCs w:val="22"/>
        </w:rPr>
        <w:t>balances of the</w:t>
      </w:r>
      <w:r w:rsidR="001E561D" w:rsidRPr="00220C94">
        <w:rPr>
          <w:rFonts w:ascii="Arial" w:hAnsi="Arial" w:cs="Arial"/>
          <w:sz w:val="22"/>
          <w:szCs w:val="22"/>
        </w:rPr>
        <w:t xml:space="preserve"> accounts between </w:t>
      </w:r>
      <w:r w:rsidR="009B3395">
        <w:rPr>
          <w:rFonts w:ascii="Arial" w:hAnsi="Arial" w:cs="Arial"/>
          <w:sz w:val="22"/>
          <w:szCs w:val="22"/>
        </w:rPr>
        <w:t xml:space="preserve">                     </w:t>
      </w:r>
      <w:r w:rsidR="001E561D" w:rsidRPr="00220C94">
        <w:rPr>
          <w:rFonts w:ascii="Arial" w:hAnsi="Arial" w:cs="Arial"/>
          <w:sz w:val="22"/>
          <w:szCs w:val="22"/>
        </w:rPr>
        <w:t>the Company and those</w:t>
      </w:r>
      <w:r w:rsidR="005210B0" w:rsidRPr="00220C94">
        <w:rPr>
          <w:rFonts w:ascii="Arial" w:hAnsi="Arial" w:cs="Arial"/>
          <w:sz w:val="22"/>
          <w:szCs w:val="22"/>
        </w:rPr>
        <w:t xml:space="preserve"> </w:t>
      </w:r>
      <w:r w:rsidR="00833A97" w:rsidRPr="00220C94">
        <w:rPr>
          <w:rFonts w:ascii="Arial" w:hAnsi="Arial" w:cs="Arial"/>
          <w:sz w:val="22"/>
          <w:szCs w:val="22"/>
        </w:rPr>
        <w:t xml:space="preserve">related </w:t>
      </w:r>
      <w:r w:rsidR="00F1579B" w:rsidRPr="00220C94">
        <w:rPr>
          <w:rFonts w:ascii="Arial" w:hAnsi="Arial" w:cs="Arial"/>
          <w:sz w:val="22"/>
          <w:szCs w:val="22"/>
        </w:rPr>
        <w:t xml:space="preserve">parties </w:t>
      </w:r>
      <w:r w:rsidR="00833A97" w:rsidRPr="00220C94">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5580"/>
        <w:gridCol w:w="1800"/>
        <w:gridCol w:w="1800"/>
      </w:tblGrid>
      <w:tr w:rsidR="00317D02" w:rsidRPr="00220C94" w:rsidTr="00317D02">
        <w:trPr>
          <w:cantSplit/>
        </w:trPr>
        <w:tc>
          <w:tcPr>
            <w:tcW w:w="9180" w:type="dxa"/>
            <w:gridSpan w:val="3"/>
            <w:vAlign w:val="bottom"/>
          </w:tcPr>
          <w:p w:rsidR="00317D02" w:rsidRPr="00220C94" w:rsidRDefault="00317D02" w:rsidP="00317D02">
            <w:pPr>
              <w:tabs>
                <w:tab w:val="left" w:pos="900"/>
                <w:tab w:val="left" w:pos="1440"/>
              </w:tabs>
              <w:spacing w:line="380" w:lineRule="exact"/>
              <w:ind w:left="360" w:right="-43" w:hanging="360"/>
              <w:jc w:val="right"/>
              <w:rPr>
                <w:rFonts w:ascii="Arial" w:hAnsi="Arial" w:cs="Arial"/>
                <w:sz w:val="20"/>
                <w:szCs w:val="20"/>
                <w:cs/>
              </w:rPr>
            </w:pPr>
            <w:r w:rsidRPr="00220C94">
              <w:rPr>
                <w:rFonts w:ascii="Arial" w:hAnsi="Arial" w:cs="Arial"/>
                <w:sz w:val="20"/>
                <w:szCs w:val="20"/>
              </w:rPr>
              <w:t>(Unit: Thousand Baht)</w:t>
            </w:r>
          </w:p>
        </w:tc>
      </w:tr>
      <w:tr w:rsidR="00317D02" w:rsidRPr="00220C94" w:rsidTr="00317D02">
        <w:trPr>
          <w:cantSplit/>
        </w:trPr>
        <w:tc>
          <w:tcPr>
            <w:tcW w:w="5580" w:type="dxa"/>
            <w:vAlign w:val="bottom"/>
          </w:tcPr>
          <w:p w:rsidR="00317D02" w:rsidRPr="00220C94" w:rsidRDefault="00317D02" w:rsidP="00317D02">
            <w:pPr>
              <w:spacing w:line="380" w:lineRule="exact"/>
              <w:jc w:val="thaiDistribute"/>
              <w:rPr>
                <w:rFonts w:ascii="Arial" w:hAnsi="Arial" w:cs="Arial"/>
                <w:sz w:val="20"/>
                <w:szCs w:val="20"/>
              </w:rPr>
            </w:pPr>
          </w:p>
        </w:tc>
        <w:tc>
          <w:tcPr>
            <w:tcW w:w="1800" w:type="dxa"/>
            <w:vAlign w:val="bottom"/>
          </w:tcPr>
          <w:p w:rsidR="00317D02" w:rsidRPr="00220C94" w:rsidRDefault="009B3395" w:rsidP="00317D02">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30 </w:t>
            </w:r>
            <w:r w:rsidR="001406FC">
              <w:rPr>
                <w:rFonts w:ascii="Arial" w:hAnsi="Arial" w:cs="Arial"/>
                <w:sz w:val="20"/>
                <w:szCs w:val="20"/>
              </w:rPr>
              <w:t>September</w:t>
            </w:r>
            <w:r w:rsidR="00317D02" w:rsidRPr="00220C94">
              <w:rPr>
                <w:rFonts w:ascii="Arial" w:hAnsi="Arial" w:cs="Arial"/>
                <w:sz w:val="20"/>
                <w:szCs w:val="20"/>
              </w:rPr>
              <w:t xml:space="preserve">               2019</w:t>
            </w:r>
          </w:p>
        </w:tc>
        <w:tc>
          <w:tcPr>
            <w:tcW w:w="1800" w:type="dxa"/>
            <w:vAlign w:val="bottom"/>
          </w:tcPr>
          <w:p w:rsidR="00317D02" w:rsidRPr="00220C94" w:rsidRDefault="00317D02" w:rsidP="00317D02">
            <w:pPr>
              <w:pBdr>
                <w:bottom w:val="single" w:sz="4" w:space="1" w:color="auto"/>
              </w:pBdr>
              <w:spacing w:line="380" w:lineRule="exact"/>
              <w:jc w:val="center"/>
              <w:rPr>
                <w:rFonts w:ascii="Arial" w:hAnsi="Arial" w:cs="Arial"/>
                <w:sz w:val="20"/>
                <w:szCs w:val="20"/>
              </w:rPr>
            </w:pPr>
            <w:r w:rsidRPr="00220C94">
              <w:rPr>
                <w:rFonts w:ascii="Arial" w:hAnsi="Arial" w:cs="Arial"/>
                <w:sz w:val="20"/>
                <w:szCs w:val="20"/>
              </w:rPr>
              <w:t>31 December 2018</w:t>
            </w:r>
          </w:p>
        </w:tc>
      </w:tr>
      <w:tr w:rsidR="00317D02" w:rsidRPr="00220C94" w:rsidTr="00317D02">
        <w:trPr>
          <w:cantSplit/>
        </w:trPr>
        <w:tc>
          <w:tcPr>
            <w:tcW w:w="5580" w:type="dxa"/>
            <w:vAlign w:val="bottom"/>
          </w:tcPr>
          <w:p w:rsidR="00317D02" w:rsidRPr="00220C94" w:rsidRDefault="00317D02" w:rsidP="00317D02">
            <w:pPr>
              <w:spacing w:line="380" w:lineRule="exact"/>
              <w:jc w:val="thaiDistribute"/>
              <w:rPr>
                <w:rFonts w:ascii="Arial" w:hAnsi="Arial" w:cs="Arial"/>
                <w:sz w:val="20"/>
                <w:szCs w:val="20"/>
              </w:rPr>
            </w:pPr>
          </w:p>
        </w:tc>
        <w:tc>
          <w:tcPr>
            <w:tcW w:w="1800" w:type="dxa"/>
            <w:vAlign w:val="bottom"/>
          </w:tcPr>
          <w:p w:rsidR="00317D02" w:rsidRPr="00220C94" w:rsidRDefault="00317D02" w:rsidP="00317D02">
            <w:pPr>
              <w:tabs>
                <w:tab w:val="decimal" w:pos="839"/>
              </w:tabs>
              <w:spacing w:line="380" w:lineRule="exact"/>
              <w:jc w:val="thaiDistribute"/>
              <w:rPr>
                <w:rFonts w:ascii="Arial" w:hAnsi="Arial" w:cs="Arial"/>
                <w:sz w:val="20"/>
                <w:szCs w:val="20"/>
              </w:rPr>
            </w:pPr>
          </w:p>
        </w:tc>
        <w:tc>
          <w:tcPr>
            <w:tcW w:w="1800" w:type="dxa"/>
            <w:vAlign w:val="bottom"/>
          </w:tcPr>
          <w:p w:rsidR="00317D02" w:rsidRPr="00220C94" w:rsidRDefault="00317D02" w:rsidP="00317D02">
            <w:pPr>
              <w:tabs>
                <w:tab w:val="decimal" w:pos="839"/>
              </w:tabs>
              <w:spacing w:line="380" w:lineRule="exact"/>
              <w:jc w:val="center"/>
              <w:rPr>
                <w:rFonts w:ascii="Arial" w:hAnsi="Arial" w:cs="Arial"/>
                <w:sz w:val="20"/>
                <w:szCs w:val="20"/>
              </w:rPr>
            </w:pPr>
            <w:r w:rsidRPr="00220C94">
              <w:rPr>
                <w:rFonts w:ascii="Arial" w:eastAsia="Arial Unicode MS" w:hAnsi="Arial" w:cs="Arial"/>
                <w:sz w:val="20"/>
                <w:szCs w:val="20"/>
              </w:rPr>
              <w:t>(Audited)</w:t>
            </w:r>
          </w:p>
        </w:tc>
      </w:tr>
      <w:tr w:rsidR="00317D02" w:rsidRPr="00220C94" w:rsidTr="00317D02">
        <w:trPr>
          <w:cantSplit/>
          <w:trHeight w:val="74"/>
        </w:trPr>
        <w:tc>
          <w:tcPr>
            <w:tcW w:w="5580" w:type="dxa"/>
            <w:vAlign w:val="bottom"/>
          </w:tcPr>
          <w:p w:rsidR="00317D02" w:rsidRPr="00220C94" w:rsidRDefault="00317D02" w:rsidP="005C13AD">
            <w:pPr>
              <w:spacing w:line="380" w:lineRule="exact"/>
              <w:ind w:left="72" w:right="-12" w:hanging="72"/>
              <w:rPr>
                <w:rFonts w:ascii="Arial" w:hAnsi="Arial" w:cs="Arial"/>
                <w:b/>
                <w:bCs/>
                <w:sz w:val="20"/>
                <w:szCs w:val="20"/>
              </w:rPr>
            </w:pPr>
            <w:r w:rsidRPr="00220C94">
              <w:rPr>
                <w:rFonts w:ascii="Arial" w:hAnsi="Arial" w:cs="Arial"/>
                <w:b/>
                <w:bCs/>
                <w:sz w:val="20"/>
                <w:szCs w:val="20"/>
                <w:u w:val="single"/>
              </w:rPr>
              <w:t>Trade receivables - related parties</w:t>
            </w:r>
            <w:r w:rsidR="00E437D5" w:rsidRPr="00220C94">
              <w:rPr>
                <w:rFonts w:ascii="Arial" w:hAnsi="Arial" w:cs="Arial"/>
                <w:b/>
                <w:bCs/>
                <w:sz w:val="20"/>
                <w:szCs w:val="20"/>
              </w:rPr>
              <w:t xml:space="preserve"> (Note </w:t>
            </w:r>
            <w:r w:rsidR="00E437D5" w:rsidRPr="00220C94">
              <w:rPr>
                <w:rFonts w:ascii="Arial" w:hAnsi="Arial" w:cs="Arial"/>
                <w:b/>
                <w:bCs/>
                <w:sz w:val="20"/>
                <w:szCs w:val="25"/>
              </w:rPr>
              <w:t>4</w:t>
            </w:r>
            <w:r w:rsidRPr="00220C94">
              <w:rPr>
                <w:rFonts w:ascii="Arial" w:hAnsi="Arial" w:cs="Arial"/>
                <w:b/>
                <w:bCs/>
                <w:sz w:val="20"/>
                <w:szCs w:val="20"/>
              </w:rPr>
              <w:t>)</w:t>
            </w: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r>
      <w:tr w:rsidR="00317D02" w:rsidRPr="00220C94" w:rsidTr="00317D02">
        <w:trPr>
          <w:cantSplit/>
          <w:trHeight w:val="74"/>
        </w:trPr>
        <w:tc>
          <w:tcPr>
            <w:tcW w:w="5580" w:type="dxa"/>
            <w:vAlign w:val="bottom"/>
          </w:tcPr>
          <w:p w:rsidR="00317D02" w:rsidRPr="00220C94" w:rsidRDefault="00317D02" w:rsidP="00317D02">
            <w:pPr>
              <w:spacing w:line="380" w:lineRule="exact"/>
              <w:ind w:left="72" w:right="-12" w:firstLine="180"/>
              <w:jc w:val="thaiDistribute"/>
              <w:rPr>
                <w:rFonts w:ascii="Arial" w:hAnsi="Arial" w:cs="Arial"/>
                <w:sz w:val="20"/>
                <w:szCs w:val="20"/>
              </w:rPr>
            </w:pPr>
            <w:r w:rsidRPr="00220C94">
              <w:rPr>
                <w:rFonts w:ascii="Arial" w:hAnsi="Arial" w:cs="Arial"/>
                <w:sz w:val="20"/>
                <w:szCs w:val="20"/>
              </w:rPr>
              <w:t>Associated companies</w:t>
            </w:r>
          </w:p>
        </w:tc>
        <w:tc>
          <w:tcPr>
            <w:tcW w:w="1800" w:type="dxa"/>
            <w:vAlign w:val="bottom"/>
          </w:tcPr>
          <w:p w:rsidR="00317D02" w:rsidRPr="00220C94" w:rsidRDefault="005C6323" w:rsidP="00317D02">
            <w:pPr>
              <w:tabs>
                <w:tab w:val="decimal" w:pos="1242"/>
              </w:tabs>
              <w:spacing w:line="380" w:lineRule="exact"/>
              <w:rPr>
                <w:rFonts w:ascii="Arial" w:hAnsi="Arial" w:cs="Arial"/>
                <w:sz w:val="20"/>
                <w:szCs w:val="20"/>
              </w:rPr>
            </w:pPr>
            <w:r>
              <w:rPr>
                <w:rFonts w:ascii="Arial" w:hAnsi="Arial" w:cs="Arial"/>
                <w:sz w:val="20"/>
                <w:szCs w:val="20"/>
              </w:rPr>
              <w:t>3,368</w:t>
            </w: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r w:rsidRPr="00220C94">
              <w:rPr>
                <w:rFonts w:ascii="Arial" w:hAnsi="Arial" w:cs="Arial"/>
                <w:sz w:val="20"/>
                <w:szCs w:val="20"/>
              </w:rPr>
              <w:t>1,576</w:t>
            </w:r>
          </w:p>
        </w:tc>
      </w:tr>
      <w:tr w:rsidR="00317D02" w:rsidRPr="00220C94" w:rsidTr="00317D02">
        <w:trPr>
          <w:cantSplit/>
        </w:trPr>
        <w:tc>
          <w:tcPr>
            <w:tcW w:w="5580" w:type="dxa"/>
            <w:vAlign w:val="bottom"/>
          </w:tcPr>
          <w:p w:rsidR="00317D02" w:rsidRPr="00220C94" w:rsidRDefault="00317D02" w:rsidP="00317D02">
            <w:pPr>
              <w:spacing w:line="380" w:lineRule="exact"/>
              <w:ind w:left="72" w:right="-12" w:firstLine="180"/>
              <w:jc w:val="thaiDistribute"/>
              <w:rPr>
                <w:rFonts w:ascii="Arial" w:hAnsi="Arial" w:cs="Arial"/>
                <w:sz w:val="20"/>
                <w:szCs w:val="20"/>
              </w:rPr>
            </w:pPr>
            <w:r w:rsidRPr="00220C94">
              <w:rPr>
                <w:rFonts w:ascii="Arial" w:hAnsi="Arial" w:cs="Arial"/>
                <w:sz w:val="20"/>
                <w:szCs w:val="20"/>
              </w:rPr>
              <w:t>Related companies (related by common shareholders)</w:t>
            </w:r>
          </w:p>
        </w:tc>
        <w:tc>
          <w:tcPr>
            <w:tcW w:w="1800" w:type="dxa"/>
            <w:vAlign w:val="bottom"/>
          </w:tcPr>
          <w:p w:rsidR="00317D02" w:rsidRPr="00220C94" w:rsidRDefault="005C6323" w:rsidP="00317D02">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w:t>
            </w:r>
          </w:p>
        </w:tc>
        <w:tc>
          <w:tcPr>
            <w:tcW w:w="1800" w:type="dxa"/>
            <w:vAlign w:val="bottom"/>
          </w:tcPr>
          <w:p w:rsidR="00317D02" w:rsidRPr="00220C94" w:rsidRDefault="00317D02" w:rsidP="00317D02">
            <w:pPr>
              <w:pBdr>
                <w:bottom w:val="single" w:sz="4" w:space="1" w:color="auto"/>
              </w:pBdr>
              <w:tabs>
                <w:tab w:val="decimal" w:pos="1242"/>
              </w:tabs>
              <w:spacing w:line="380" w:lineRule="exact"/>
              <w:rPr>
                <w:rFonts w:ascii="Arial" w:hAnsi="Arial" w:cs="Arial"/>
                <w:sz w:val="20"/>
                <w:szCs w:val="20"/>
              </w:rPr>
            </w:pPr>
            <w:r w:rsidRPr="00220C94">
              <w:rPr>
                <w:rFonts w:ascii="Arial" w:hAnsi="Arial" w:cs="Arial"/>
                <w:sz w:val="20"/>
                <w:szCs w:val="20"/>
              </w:rPr>
              <w:t>415</w:t>
            </w:r>
          </w:p>
        </w:tc>
      </w:tr>
      <w:tr w:rsidR="00317D02" w:rsidRPr="00220C94" w:rsidTr="00317D02">
        <w:trPr>
          <w:cantSplit/>
        </w:trPr>
        <w:tc>
          <w:tcPr>
            <w:tcW w:w="5580" w:type="dxa"/>
            <w:vAlign w:val="bottom"/>
          </w:tcPr>
          <w:p w:rsidR="00317D02" w:rsidRPr="00220C94" w:rsidRDefault="00317D02" w:rsidP="005C13AD">
            <w:pPr>
              <w:spacing w:line="380" w:lineRule="exact"/>
              <w:ind w:left="72" w:right="-12" w:hanging="72"/>
              <w:jc w:val="thaiDistribute"/>
              <w:rPr>
                <w:rFonts w:ascii="Arial" w:hAnsi="Arial" w:cs="Arial"/>
                <w:sz w:val="20"/>
                <w:szCs w:val="20"/>
              </w:rPr>
            </w:pPr>
            <w:r w:rsidRPr="00220C94">
              <w:rPr>
                <w:rFonts w:ascii="Arial" w:hAnsi="Arial" w:cs="Arial"/>
                <w:sz w:val="20"/>
                <w:szCs w:val="20"/>
              </w:rPr>
              <w:t>Total trade receivables - related parties</w:t>
            </w:r>
          </w:p>
        </w:tc>
        <w:tc>
          <w:tcPr>
            <w:tcW w:w="1800" w:type="dxa"/>
            <w:vAlign w:val="bottom"/>
          </w:tcPr>
          <w:p w:rsidR="00317D02" w:rsidRPr="00220C94" w:rsidRDefault="005C6323" w:rsidP="00317D02">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3,368</w:t>
            </w:r>
          </w:p>
        </w:tc>
        <w:tc>
          <w:tcPr>
            <w:tcW w:w="1800" w:type="dxa"/>
            <w:vAlign w:val="bottom"/>
          </w:tcPr>
          <w:p w:rsidR="00317D02" w:rsidRPr="00220C94" w:rsidRDefault="00317D02" w:rsidP="00317D02">
            <w:pPr>
              <w:pBdr>
                <w:bottom w:val="double" w:sz="4" w:space="1" w:color="auto"/>
              </w:pBdr>
              <w:tabs>
                <w:tab w:val="decimal" w:pos="1242"/>
              </w:tabs>
              <w:spacing w:line="380" w:lineRule="exact"/>
              <w:rPr>
                <w:rFonts w:ascii="Arial" w:hAnsi="Arial" w:cs="Arial"/>
                <w:sz w:val="20"/>
                <w:szCs w:val="20"/>
              </w:rPr>
            </w:pPr>
            <w:r w:rsidRPr="00220C94">
              <w:rPr>
                <w:rFonts w:ascii="Arial" w:hAnsi="Arial" w:cs="Arial"/>
                <w:sz w:val="20"/>
                <w:szCs w:val="20"/>
              </w:rPr>
              <w:t>1,991</w:t>
            </w:r>
          </w:p>
        </w:tc>
      </w:tr>
      <w:tr w:rsidR="00317D02" w:rsidRPr="00220C94" w:rsidTr="00317D02">
        <w:trPr>
          <w:cantSplit/>
        </w:trPr>
        <w:tc>
          <w:tcPr>
            <w:tcW w:w="5580" w:type="dxa"/>
            <w:vAlign w:val="bottom"/>
          </w:tcPr>
          <w:p w:rsidR="00317D02" w:rsidRPr="00220C94" w:rsidRDefault="00317D02" w:rsidP="00317D02">
            <w:pPr>
              <w:spacing w:line="380" w:lineRule="exact"/>
              <w:ind w:left="72" w:right="-12"/>
              <w:jc w:val="thaiDistribute"/>
              <w:rPr>
                <w:rFonts w:ascii="Arial" w:hAnsi="Arial" w:cs="Arial"/>
                <w:sz w:val="20"/>
                <w:szCs w:val="20"/>
              </w:rPr>
            </w:pP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r>
      <w:tr w:rsidR="00317D02" w:rsidRPr="00220C94" w:rsidTr="00317D02">
        <w:trPr>
          <w:cantSplit/>
        </w:trPr>
        <w:tc>
          <w:tcPr>
            <w:tcW w:w="5580" w:type="dxa"/>
            <w:vAlign w:val="bottom"/>
          </w:tcPr>
          <w:p w:rsidR="00317D02" w:rsidRPr="00220C94" w:rsidRDefault="00317D02" w:rsidP="005C13AD">
            <w:pPr>
              <w:spacing w:line="380" w:lineRule="exact"/>
              <w:ind w:left="72" w:right="-12" w:hanging="87"/>
              <w:jc w:val="thaiDistribute"/>
              <w:rPr>
                <w:rFonts w:ascii="Arial" w:hAnsi="Arial" w:cs="Arial"/>
                <w:b/>
                <w:bCs/>
                <w:sz w:val="20"/>
                <w:szCs w:val="20"/>
                <w:u w:val="single"/>
              </w:rPr>
            </w:pPr>
            <w:r w:rsidRPr="00220C94">
              <w:rPr>
                <w:rFonts w:ascii="Arial" w:hAnsi="Arial" w:cs="Arial"/>
                <w:b/>
                <w:bCs/>
                <w:sz w:val="20"/>
                <w:szCs w:val="20"/>
                <w:u w:val="single"/>
              </w:rPr>
              <w:t>Trade payables - related part</w:t>
            </w:r>
            <w:r w:rsidR="00F0574E" w:rsidRPr="00220C94">
              <w:rPr>
                <w:rFonts w:ascii="Arial" w:hAnsi="Arial" w:cs="Arial"/>
                <w:b/>
                <w:bCs/>
                <w:sz w:val="20"/>
                <w:szCs w:val="20"/>
                <w:u w:val="single"/>
              </w:rPr>
              <w:t>y</w:t>
            </w:r>
            <w:r w:rsidRPr="00220C94">
              <w:rPr>
                <w:rFonts w:ascii="Arial" w:hAnsi="Arial" w:cs="Arial"/>
                <w:b/>
                <w:bCs/>
                <w:sz w:val="20"/>
                <w:szCs w:val="20"/>
              </w:rPr>
              <w:t xml:space="preserve"> (Note 1</w:t>
            </w:r>
            <w:r w:rsidR="00E437D5" w:rsidRPr="00220C94">
              <w:rPr>
                <w:rFonts w:ascii="Arial" w:hAnsi="Arial" w:cs="Arial"/>
                <w:b/>
                <w:bCs/>
                <w:sz w:val="20"/>
                <w:szCs w:val="20"/>
              </w:rPr>
              <w:t>0</w:t>
            </w:r>
            <w:r w:rsidRPr="00220C94">
              <w:rPr>
                <w:rFonts w:ascii="Arial" w:hAnsi="Arial" w:cs="Arial"/>
                <w:b/>
                <w:bCs/>
                <w:sz w:val="20"/>
                <w:szCs w:val="20"/>
              </w:rPr>
              <w:t>)</w:t>
            </w: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c>
          <w:tcPr>
            <w:tcW w:w="1800" w:type="dxa"/>
            <w:vAlign w:val="bottom"/>
          </w:tcPr>
          <w:p w:rsidR="00317D02" w:rsidRPr="00220C94" w:rsidRDefault="00317D02" w:rsidP="00317D02">
            <w:pPr>
              <w:tabs>
                <w:tab w:val="decimal" w:pos="1242"/>
              </w:tabs>
              <w:spacing w:line="380" w:lineRule="exact"/>
              <w:rPr>
                <w:rFonts w:ascii="Arial" w:hAnsi="Arial" w:cs="Arial"/>
                <w:sz w:val="20"/>
                <w:szCs w:val="20"/>
              </w:rPr>
            </w:pPr>
          </w:p>
        </w:tc>
      </w:tr>
      <w:tr w:rsidR="00317D02" w:rsidRPr="00220C94" w:rsidTr="00317D02">
        <w:trPr>
          <w:cantSplit/>
        </w:trPr>
        <w:tc>
          <w:tcPr>
            <w:tcW w:w="5580" w:type="dxa"/>
            <w:vAlign w:val="bottom"/>
          </w:tcPr>
          <w:p w:rsidR="00317D02" w:rsidRPr="00220C94" w:rsidRDefault="00317D02" w:rsidP="00317D02">
            <w:pPr>
              <w:spacing w:line="380" w:lineRule="exact"/>
              <w:ind w:left="72" w:right="-12" w:firstLine="180"/>
              <w:jc w:val="thaiDistribute"/>
              <w:rPr>
                <w:rFonts w:ascii="Arial" w:hAnsi="Arial" w:cs="Arial"/>
                <w:sz w:val="20"/>
                <w:szCs w:val="20"/>
              </w:rPr>
            </w:pPr>
            <w:r w:rsidRPr="00220C94">
              <w:rPr>
                <w:rFonts w:ascii="Arial" w:hAnsi="Arial" w:cs="Arial"/>
                <w:sz w:val="20"/>
                <w:szCs w:val="20"/>
              </w:rPr>
              <w:t>Associated compan</w:t>
            </w:r>
            <w:r w:rsidR="001F4B08" w:rsidRPr="00220C94">
              <w:rPr>
                <w:rFonts w:ascii="Arial" w:hAnsi="Arial" w:cs="Arial"/>
                <w:sz w:val="20"/>
                <w:szCs w:val="20"/>
              </w:rPr>
              <w:t>y</w:t>
            </w:r>
          </w:p>
        </w:tc>
        <w:tc>
          <w:tcPr>
            <w:tcW w:w="1800" w:type="dxa"/>
            <w:vAlign w:val="bottom"/>
          </w:tcPr>
          <w:p w:rsidR="00317D02" w:rsidRPr="00220C94" w:rsidRDefault="005C6323" w:rsidP="00317D02">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w:t>
            </w:r>
          </w:p>
        </w:tc>
        <w:tc>
          <w:tcPr>
            <w:tcW w:w="1800" w:type="dxa"/>
            <w:vAlign w:val="bottom"/>
          </w:tcPr>
          <w:p w:rsidR="00317D02" w:rsidRPr="00220C94" w:rsidRDefault="00317D02" w:rsidP="00317D02">
            <w:pPr>
              <w:pBdr>
                <w:bottom w:val="single" w:sz="4" w:space="1" w:color="auto"/>
              </w:pBdr>
              <w:tabs>
                <w:tab w:val="decimal" w:pos="1242"/>
              </w:tabs>
              <w:spacing w:line="380" w:lineRule="exact"/>
              <w:rPr>
                <w:rFonts w:ascii="Arial" w:hAnsi="Arial" w:cs="Arial"/>
                <w:sz w:val="20"/>
                <w:szCs w:val="20"/>
              </w:rPr>
            </w:pPr>
            <w:r w:rsidRPr="00220C94">
              <w:rPr>
                <w:rFonts w:ascii="Arial" w:hAnsi="Arial" w:cs="Arial"/>
                <w:sz w:val="20"/>
                <w:szCs w:val="20"/>
              </w:rPr>
              <w:t>21</w:t>
            </w:r>
          </w:p>
        </w:tc>
      </w:tr>
      <w:tr w:rsidR="00317D02" w:rsidRPr="00220C94" w:rsidTr="00317D02">
        <w:trPr>
          <w:cantSplit/>
        </w:trPr>
        <w:tc>
          <w:tcPr>
            <w:tcW w:w="5580" w:type="dxa"/>
            <w:vAlign w:val="bottom"/>
          </w:tcPr>
          <w:p w:rsidR="00317D02" w:rsidRPr="00220C94" w:rsidRDefault="00317D02" w:rsidP="005C13AD">
            <w:pPr>
              <w:spacing w:line="380" w:lineRule="exact"/>
              <w:ind w:left="72" w:right="-12" w:hanging="87"/>
              <w:jc w:val="thaiDistribute"/>
              <w:rPr>
                <w:rFonts w:ascii="Arial" w:hAnsi="Arial" w:cs="Arial"/>
                <w:sz w:val="20"/>
                <w:szCs w:val="20"/>
              </w:rPr>
            </w:pPr>
            <w:r w:rsidRPr="00220C94">
              <w:rPr>
                <w:rFonts w:ascii="Arial" w:hAnsi="Arial" w:cs="Arial"/>
                <w:sz w:val="20"/>
                <w:szCs w:val="20"/>
              </w:rPr>
              <w:t>Total trade payables - related parties</w:t>
            </w:r>
          </w:p>
        </w:tc>
        <w:tc>
          <w:tcPr>
            <w:tcW w:w="1800" w:type="dxa"/>
            <w:vAlign w:val="bottom"/>
          </w:tcPr>
          <w:p w:rsidR="00317D02" w:rsidRPr="00220C94" w:rsidRDefault="005C6323" w:rsidP="00317D02">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w:t>
            </w:r>
          </w:p>
        </w:tc>
        <w:tc>
          <w:tcPr>
            <w:tcW w:w="1800" w:type="dxa"/>
            <w:vAlign w:val="bottom"/>
          </w:tcPr>
          <w:p w:rsidR="00317D02" w:rsidRPr="00220C94" w:rsidRDefault="00317D02" w:rsidP="00317D02">
            <w:pPr>
              <w:pBdr>
                <w:bottom w:val="double" w:sz="4" w:space="1" w:color="auto"/>
              </w:pBdr>
              <w:tabs>
                <w:tab w:val="decimal" w:pos="1242"/>
              </w:tabs>
              <w:spacing w:line="380" w:lineRule="exact"/>
              <w:rPr>
                <w:rFonts w:ascii="Arial" w:hAnsi="Arial" w:cs="Arial"/>
                <w:sz w:val="20"/>
                <w:szCs w:val="20"/>
              </w:rPr>
            </w:pPr>
            <w:r w:rsidRPr="00220C94">
              <w:rPr>
                <w:rFonts w:ascii="Arial" w:hAnsi="Arial" w:cs="Arial"/>
                <w:sz w:val="20"/>
                <w:szCs w:val="20"/>
              </w:rPr>
              <w:t>21</w:t>
            </w:r>
          </w:p>
        </w:tc>
      </w:tr>
    </w:tbl>
    <w:p w:rsidR="00CD1F9F" w:rsidRPr="00220C94" w:rsidRDefault="00CD1F9F">
      <w:pPr>
        <w:overflowPunct/>
        <w:autoSpaceDE/>
        <w:autoSpaceDN/>
        <w:adjustRightInd/>
        <w:textAlignment w:val="auto"/>
        <w:rPr>
          <w:rFonts w:ascii="Arial" w:hAnsi="Arial" w:cs="Arial"/>
          <w:sz w:val="22"/>
          <w:szCs w:val="22"/>
          <w:u w:val="single"/>
        </w:rPr>
      </w:pPr>
      <w:r w:rsidRPr="00220C94">
        <w:rPr>
          <w:rFonts w:ascii="Arial" w:hAnsi="Arial" w:cs="Arial"/>
          <w:sz w:val="22"/>
          <w:szCs w:val="22"/>
          <w:u w:val="single"/>
        </w:rPr>
        <w:br w:type="page"/>
      </w:r>
    </w:p>
    <w:p w:rsidR="005210B0" w:rsidRPr="00220C94" w:rsidRDefault="005210B0" w:rsidP="00073B71">
      <w:pPr>
        <w:tabs>
          <w:tab w:val="left" w:pos="900"/>
          <w:tab w:val="left" w:pos="1440"/>
        </w:tabs>
        <w:spacing w:before="240" w:after="120" w:line="380" w:lineRule="exact"/>
        <w:ind w:left="605" w:right="-43"/>
        <w:jc w:val="thaiDistribute"/>
        <w:rPr>
          <w:rFonts w:ascii="Arial" w:hAnsi="Arial" w:cs="Arial"/>
          <w:sz w:val="22"/>
          <w:szCs w:val="22"/>
          <w:u w:val="single"/>
        </w:rPr>
      </w:pPr>
      <w:r w:rsidRPr="00220C94">
        <w:rPr>
          <w:rFonts w:ascii="Arial" w:hAnsi="Arial" w:cs="Arial"/>
          <w:sz w:val="22"/>
          <w:szCs w:val="22"/>
          <w:u w:val="single"/>
        </w:rPr>
        <w:lastRenderedPageBreak/>
        <w:t xml:space="preserve">Directors and management’s </w:t>
      </w:r>
      <w:r w:rsidR="00F35FE6" w:rsidRPr="00220C94">
        <w:rPr>
          <w:rFonts w:ascii="Arial" w:hAnsi="Arial" w:cs="Arial"/>
          <w:sz w:val="22"/>
          <w:szCs w:val="22"/>
          <w:u w:val="single"/>
        </w:rPr>
        <w:t>benefits</w:t>
      </w:r>
    </w:p>
    <w:p w:rsidR="005210B0" w:rsidRDefault="00135ECC" w:rsidP="00073B71">
      <w:pPr>
        <w:tabs>
          <w:tab w:val="left" w:pos="900"/>
          <w:tab w:val="left" w:pos="1440"/>
        </w:tabs>
        <w:spacing w:before="120" w:after="120" w:line="380" w:lineRule="exact"/>
        <w:ind w:left="605" w:right="-43"/>
        <w:jc w:val="thaiDistribute"/>
        <w:rPr>
          <w:rFonts w:ascii="Arial" w:hAnsi="Arial" w:cs="Arial"/>
          <w:sz w:val="22"/>
          <w:szCs w:val="22"/>
        </w:rPr>
      </w:pPr>
      <w:r w:rsidRPr="00220C94">
        <w:rPr>
          <w:rFonts w:ascii="Arial" w:hAnsi="Arial" w:cs="Arial"/>
          <w:sz w:val="22"/>
          <w:szCs w:val="22"/>
        </w:rPr>
        <w:t>During</w:t>
      </w:r>
      <w:r w:rsidR="005210B0" w:rsidRPr="00220C94">
        <w:rPr>
          <w:rFonts w:ascii="Arial" w:hAnsi="Arial" w:cs="Arial"/>
          <w:sz w:val="22"/>
          <w:szCs w:val="22"/>
        </w:rPr>
        <w:t xml:space="preserve"> </w:t>
      </w:r>
      <w:r w:rsidR="005B52DF" w:rsidRPr="00220C94">
        <w:rPr>
          <w:rFonts w:ascii="Arial" w:hAnsi="Arial" w:cs="Arial"/>
          <w:sz w:val="22"/>
          <w:szCs w:val="22"/>
        </w:rPr>
        <w:t xml:space="preserve">the </w:t>
      </w:r>
      <w:r w:rsidR="001B469A" w:rsidRPr="00220C94">
        <w:rPr>
          <w:rFonts w:ascii="Arial" w:hAnsi="Arial" w:cs="Arial"/>
          <w:sz w:val="22"/>
          <w:szCs w:val="22"/>
        </w:rPr>
        <w:t xml:space="preserve">three-month and </w:t>
      </w:r>
      <w:r w:rsidR="001406FC">
        <w:rPr>
          <w:rFonts w:ascii="Arial" w:hAnsi="Arial" w:cs="Arial"/>
          <w:sz w:val="22"/>
          <w:szCs w:val="22"/>
        </w:rPr>
        <w:t>nine-month</w:t>
      </w:r>
      <w:r w:rsidR="00317D02" w:rsidRPr="00220C94">
        <w:rPr>
          <w:rFonts w:ascii="Arial" w:hAnsi="Arial" w:cs="Arial"/>
          <w:sz w:val="22"/>
          <w:szCs w:val="22"/>
        </w:rPr>
        <w:t xml:space="preserve"> </w:t>
      </w:r>
      <w:r w:rsidR="000E5BD7" w:rsidRPr="00220C94">
        <w:rPr>
          <w:rFonts w:ascii="Arial" w:hAnsi="Arial" w:cs="Arial"/>
          <w:sz w:val="22"/>
          <w:szCs w:val="22"/>
        </w:rPr>
        <w:t>period</w:t>
      </w:r>
      <w:r w:rsidR="00901E29" w:rsidRPr="00220C94">
        <w:rPr>
          <w:rFonts w:ascii="Arial" w:hAnsi="Arial" w:cs="Arial"/>
          <w:sz w:val="22"/>
          <w:szCs w:val="22"/>
        </w:rPr>
        <w:t>s</w:t>
      </w:r>
      <w:r w:rsidR="006B57E4" w:rsidRPr="00220C94">
        <w:rPr>
          <w:rFonts w:ascii="Arial" w:hAnsi="Arial" w:cs="Arial"/>
          <w:sz w:val="22"/>
          <w:szCs w:val="22"/>
        </w:rPr>
        <w:t xml:space="preserve">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A0675A" w:rsidRPr="00220C94">
        <w:rPr>
          <w:rFonts w:ascii="Arial" w:hAnsi="Arial" w:cs="Arial"/>
          <w:sz w:val="22"/>
          <w:szCs w:val="22"/>
        </w:rPr>
        <w:t xml:space="preserve"> and </w:t>
      </w:r>
      <w:proofErr w:type="gramStart"/>
      <w:r w:rsidR="003D2749" w:rsidRPr="00220C94">
        <w:rPr>
          <w:rFonts w:ascii="Arial" w:hAnsi="Arial" w:cs="Arial"/>
          <w:sz w:val="22"/>
          <w:szCs w:val="22"/>
        </w:rPr>
        <w:t>201</w:t>
      </w:r>
      <w:r w:rsidR="00317D02" w:rsidRPr="00220C94">
        <w:rPr>
          <w:rFonts w:ascii="Arial" w:hAnsi="Arial" w:cs="Arial"/>
          <w:sz w:val="22"/>
          <w:szCs w:val="22"/>
        </w:rPr>
        <w:t>8</w:t>
      </w:r>
      <w:r w:rsidR="008430A9" w:rsidRPr="00220C94">
        <w:rPr>
          <w:rFonts w:ascii="Arial" w:hAnsi="Arial" w:cs="Arial"/>
          <w:sz w:val="22"/>
          <w:szCs w:val="22"/>
        </w:rPr>
        <w:t>,</w:t>
      </w:r>
      <w:r w:rsidR="005210B0" w:rsidRPr="00220C94">
        <w:rPr>
          <w:rFonts w:ascii="Arial" w:hAnsi="Arial" w:cs="Arial"/>
          <w:sz w:val="22"/>
          <w:szCs w:val="22"/>
        </w:rPr>
        <w:t xml:space="preserve"> </w:t>
      </w:r>
      <w:r w:rsidR="005C13AD">
        <w:rPr>
          <w:rFonts w:ascii="Arial" w:hAnsi="Arial" w:cs="Arial"/>
          <w:sz w:val="22"/>
          <w:szCs w:val="22"/>
        </w:rPr>
        <w:t xml:space="preserve">  </w:t>
      </w:r>
      <w:proofErr w:type="gramEnd"/>
      <w:r w:rsidR="005C13AD">
        <w:rPr>
          <w:rFonts w:ascii="Arial" w:hAnsi="Arial" w:cs="Arial"/>
          <w:sz w:val="22"/>
          <w:szCs w:val="22"/>
        </w:rPr>
        <w:t xml:space="preserve">   </w:t>
      </w:r>
      <w:r w:rsidR="005210B0" w:rsidRPr="00220C94">
        <w:rPr>
          <w:rFonts w:ascii="Arial" w:hAnsi="Arial" w:cs="Arial"/>
          <w:sz w:val="22"/>
          <w:szCs w:val="22"/>
        </w:rPr>
        <w:t xml:space="preserve">the Company </w:t>
      </w:r>
      <w:r w:rsidR="00F174A6" w:rsidRPr="00220C94">
        <w:rPr>
          <w:rFonts w:ascii="Arial" w:hAnsi="Arial" w:cs="Arial"/>
          <w:sz w:val="22"/>
          <w:szCs w:val="22"/>
        </w:rPr>
        <w:t>had</w:t>
      </w:r>
      <w:r w:rsidR="005210B0" w:rsidRPr="00220C94">
        <w:rPr>
          <w:rFonts w:ascii="Arial" w:hAnsi="Arial" w:cs="Arial"/>
          <w:sz w:val="22"/>
          <w:szCs w:val="22"/>
        </w:rPr>
        <w:t xml:space="preserve"> </w:t>
      </w:r>
      <w:r w:rsidR="008430A9" w:rsidRPr="00220C94">
        <w:rPr>
          <w:rFonts w:ascii="Arial" w:hAnsi="Arial" w:cs="Arial"/>
          <w:sz w:val="22"/>
          <w:szCs w:val="22"/>
        </w:rPr>
        <w:t xml:space="preserve">employee benefit expenses </w:t>
      </w:r>
      <w:r w:rsidR="008459C4" w:rsidRPr="00220C94">
        <w:rPr>
          <w:rFonts w:ascii="Arial" w:hAnsi="Arial" w:cs="Arial"/>
          <w:sz w:val="22"/>
          <w:szCs w:val="22"/>
        </w:rPr>
        <w:t xml:space="preserve">payable to </w:t>
      </w:r>
      <w:r w:rsidR="00573B11" w:rsidRPr="00220C94">
        <w:rPr>
          <w:rFonts w:ascii="Arial" w:hAnsi="Arial" w:cs="Arial"/>
          <w:sz w:val="22"/>
          <w:szCs w:val="22"/>
        </w:rPr>
        <w:t>its</w:t>
      </w:r>
      <w:r w:rsidR="005210B0" w:rsidRPr="00220C94">
        <w:rPr>
          <w:rFonts w:ascii="Arial" w:hAnsi="Arial" w:cs="Arial"/>
          <w:sz w:val="22"/>
          <w:szCs w:val="22"/>
        </w:rPr>
        <w:t xml:space="preserve"> directors and management</w:t>
      </w:r>
      <w:r w:rsidR="00F174A6" w:rsidRPr="00220C94">
        <w:rPr>
          <w:rFonts w:ascii="Arial" w:hAnsi="Arial" w:cs="Arial"/>
          <w:sz w:val="22"/>
          <w:szCs w:val="22"/>
        </w:rPr>
        <w:t xml:space="preserve"> </w:t>
      </w:r>
      <w:r w:rsidR="005C13AD">
        <w:rPr>
          <w:rFonts w:ascii="Arial" w:hAnsi="Arial" w:cs="Arial"/>
          <w:sz w:val="22"/>
          <w:szCs w:val="22"/>
        </w:rPr>
        <w:t xml:space="preserve">    </w:t>
      </w:r>
      <w:r w:rsidR="008430A9" w:rsidRPr="00220C94">
        <w:rPr>
          <w:rFonts w:ascii="Arial" w:hAnsi="Arial" w:cs="Arial"/>
          <w:sz w:val="22"/>
          <w:szCs w:val="22"/>
        </w:rPr>
        <w:t xml:space="preserve">as </w:t>
      </w:r>
      <w:r w:rsidR="00841B23" w:rsidRPr="00220C94">
        <w:rPr>
          <w:rFonts w:ascii="Arial" w:hAnsi="Arial" w:cs="Arial"/>
          <w:sz w:val="22"/>
          <w:szCs w:val="22"/>
        </w:rPr>
        <w:t xml:space="preserve">detailed </w:t>
      </w:r>
      <w:r w:rsidR="008430A9" w:rsidRPr="00220C94">
        <w:rPr>
          <w:rFonts w:ascii="Arial" w:hAnsi="Arial" w:cs="Arial"/>
          <w:sz w:val="22"/>
          <w:szCs w:val="22"/>
        </w:rPr>
        <w:t>below.</w:t>
      </w:r>
    </w:p>
    <w:tbl>
      <w:tblPr>
        <w:tblStyle w:val="TableGrid"/>
        <w:tblW w:w="9288" w:type="dxa"/>
        <w:tblInd w:w="450" w:type="dxa"/>
        <w:tblLayout w:type="fixed"/>
        <w:tblLook w:val="04A0" w:firstRow="1" w:lastRow="0" w:firstColumn="1" w:lastColumn="0" w:noHBand="0" w:noVBand="1"/>
      </w:tblPr>
      <w:tblGrid>
        <w:gridCol w:w="3708"/>
        <w:gridCol w:w="1395"/>
        <w:gridCol w:w="1395"/>
        <w:gridCol w:w="1395"/>
        <w:gridCol w:w="1395"/>
      </w:tblGrid>
      <w:tr w:rsidR="001406FC" w:rsidTr="001406FC">
        <w:tc>
          <w:tcPr>
            <w:tcW w:w="9288" w:type="dxa"/>
            <w:gridSpan w:val="5"/>
            <w:tcBorders>
              <w:top w:val="nil"/>
              <w:left w:val="nil"/>
              <w:bottom w:val="nil"/>
              <w:right w:val="nil"/>
            </w:tcBorders>
            <w:hideMark/>
          </w:tcPr>
          <w:p w:rsidR="001406FC" w:rsidRDefault="001406FC" w:rsidP="001406FC">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1406FC" w:rsidTr="001406FC">
        <w:tc>
          <w:tcPr>
            <w:tcW w:w="3708" w:type="dxa"/>
            <w:tcBorders>
              <w:top w:val="nil"/>
              <w:left w:val="nil"/>
              <w:bottom w:val="nil"/>
              <w:right w:val="nil"/>
            </w:tcBorders>
          </w:tcPr>
          <w:p w:rsidR="001406FC" w:rsidRDefault="001406FC" w:rsidP="001406F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90" w:type="dxa"/>
            <w:gridSpan w:val="2"/>
            <w:tcBorders>
              <w:top w:val="nil"/>
              <w:left w:val="nil"/>
              <w:bottom w:val="nil"/>
              <w:right w:val="nil"/>
            </w:tcBorders>
            <w:hideMark/>
          </w:tcPr>
          <w:p w:rsidR="001406FC" w:rsidRDefault="001406FC" w:rsidP="001406FC">
            <w:pPr>
              <w:pBdr>
                <w:bottom w:val="single" w:sz="4" w:space="1" w:color="auto"/>
              </w:pBdr>
              <w:tabs>
                <w:tab w:val="center" w:pos="8100"/>
              </w:tabs>
              <w:spacing w:line="380" w:lineRule="exact"/>
              <w:ind w:left="-18"/>
              <w:jc w:val="center"/>
              <w:rPr>
                <w:rFonts w:ascii="Arial" w:hAnsi="Arial"/>
                <w:color w:val="000000" w:themeColor="text1"/>
                <w:sz w:val="20"/>
                <w:szCs w:val="20"/>
                <w:u w:val="single"/>
              </w:rPr>
            </w:pPr>
            <w:r>
              <w:rPr>
                <w:rFonts w:ascii="Arial" w:hAnsi="Arial" w:cs="Arial"/>
                <w:color w:val="000000" w:themeColor="text1"/>
                <w:kern w:val="28"/>
                <w:sz w:val="20"/>
                <w:szCs w:val="20"/>
              </w:rPr>
              <w:t xml:space="preserve">For the three-month periods </w:t>
            </w:r>
            <w:r>
              <w:rPr>
                <w:rFonts w:ascii="Arial" w:hAnsi="Arial" w:cs="Cordia New"/>
                <w:color w:val="000000" w:themeColor="text1"/>
                <w:kern w:val="28"/>
                <w:sz w:val="20"/>
                <w:szCs w:val="20"/>
              </w:rPr>
              <w:t xml:space="preserve">ended 30 </w:t>
            </w:r>
            <w:r>
              <w:rPr>
                <w:rFonts w:ascii="Arial" w:hAnsi="Arial" w:cs="Arial"/>
                <w:color w:val="000000" w:themeColor="text1"/>
                <w:kern w:val="28"/>
                <w:sz w:val="18"/>
                <w:szCs w:val="18"/>
              </w:rPr>
              <w:t>September</w:t>
            </w:r>
          </w:p>
        </w:tc>
        <w:tc>
          <w:tcPr>
            <w:tcW w:w="2790" w:type="dxa"/>
            <w:gridSpan w:val="2"/>
            <w:tcBorders>
              <w:top w:val="nil"/>
              <w:left w:val="nil"/>
              <w:bottom w:val="nil"/>
              <w:right w:val="nil"/>
            </w:tcBorders>
            <w:hideMark/>
          </w:tcPr>
          <w:p w:rsidR="001406FC" w:rsidRDefault="001406FC" w:rsidP="001406FC">
            <w:pPr>
              <w:pBdr>
                <w:bottom w:val="single" w:sz="4" w:space="1" w:color="auto"/>
              </w:pBdr>
              <w:tabs>
                <w:tab w:val="center" w:pos="8100"/>
              </w:tabs>
              <w:spacing w:line="380" w:lineRule="exact"/>
              <w:ind w:left="-18"/>
              <w:jc w:val="center"/>
              <w:rPr>
                <w:rFonts w:ascii="Arial" w:hAnsi="Arial"/>
                <w:color w:val="000000" w:themeColor="text1"/>
                <w:sz w:val="20"/>
                <w:szCs w:val="20"/>
                <w:u w:val="single"/>
              </w:rPr>
            </w:pPr>
            <w:r>
              <w:rPr>
                <w:rFonts w:ascii="Arial" w:hAnsi="Arial" w:cs="Arial"/>
                <w:color w:val="000000" w:themeColor="text1"/>
                <w:kern w:val="28"/>
                <w:sz w:val="20"/>
                <w:szCs w:val="20"/>
              </w:rPr>
              <w:t xml:space="preserve">For the nine-month periods </w:t>
            </w:r>
            <w:r>
              <w:rPr>
                <w:rFonts w:ascii="Arial" w:hAnsi="Arial" w:cs="Cordia New"/>
                <w:color w:val="000000" w:themeColor="text1"/>
                <w:kern w:val="28"/>
                <w:sz w:val="20"/>
                <w:szCs w:val="20"/>
              </w:rPr>
              <w:t xml:space="preserve">ended 30 </w:t>
            </w:r>
            <w:r>
              <w:rPr>
                <w:rFonts w:ascii="Arial" w:hAnsi="Arial" w:cs="Arial"/>
                <w:color w:val="000000" w:themeColor="text1"/>
                <w:kern w:val="28"/>
                <w:sz w:val="18"/>
                <w:szCs w:val="18"/>
              </w:rPr>
              <w:t>September</w:t>
            </w:r>
          </w:p>
        </w:tc>
      </w:tr>
      <w:tr w:rsidR="001406FC" w:rsidTr="001406FC">
        <w:tc>
          <w:tcPr>
            <w:tcW w:w="3708" w:type="dxa"/>
            <w:tcBorders>
              <w:top w:val="nil"/>
              <w:left w:val="nil"/>
              <w:bottom w:val="nil"/>
              <w:right w:val="nil"/>
            </w:tcBorders>
          </w:tcPr>
          <w:p w:rsidR="001406FC" w:rsidRDefault="001406FC" w:rsidP="001406F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hideMark/>
          </w:tcPr>
          <w:p w:rsidR="001406FC" w:rsidRDefault="001406FC" w:rsidP="001406FC">
            <w:pPr>
              <w:tabs>
                <w:tab w:val="left" w:pos="600"/>
                <w:tab w:val="left" w:pos="900"/>
                <w:tab w:val="right" w:pos="7280"/>
                <w:tab w:val="right" w:pos="8540"/>
              </w:tabs>
              <w:spacing w:line="380" w:lineRule="exact"/>
              <w:ind w:left="-18"/>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rsidR="001406FC" w:rsidRDefault="001406FC" w:rsidP="001406FC">
            <w:pPr>
              <w:tabs>
                <w:tab w:val="left" w:pos="600"/>
                <w:tab w:val="left" w:pos="900"/>
                <w:tab w:val="right" w:pos="7280"/>
                <w:tab w:val="right" w:pos="8540"/>
              </w:tabs>
              <w:spacing w:line="380" w:lineRule="exact"/>
              <w:ind w:left="-18"/>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hideMark/>
          </w:tcPr>
          <w:p w:rsidR="001406FC" w:rsidRDefault="001406FC" w:rsidP="001406FC">
            <w:pPr>
              <w:tabs>
                <w:tab w:val="left" w:pos="600"/>
                <w:tab w:val="left" w:pos="900"/>
                <w:tab w:val="right" w:pos="7280"/>
                <w:tab w:val="right" w:pos="8540"/>
              </w:tabs>
              <w:spacing w:line="380" w:lineRule="exact"/>
              <w:ind w:left="-18"/>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rsidR="001406FC" w:rsidRDefault="001406FC" w:rsidP="001406FC">
            <w:pPr>
              <w:tabs>
                <w:tab w:val="left" w:pos="600"/>
                <w:tab w:val="left" w:pos="900"/>
                <w:tab w:val="right" w:pos="7280"/>
                <w:tab w:val="right" w:pos="8540"/>
              </w:tabs>
              <w:spacing w:line="380" w:lineRule="exact"/>
              <w:ind w:left="-18"/>
              <w:jc w:val="center"/>
              <w:rPr>
                <w:rFonts w:ascii="Arial" w:hAnsi="Arial" w:cs="Arial"/>
                <w:sz w:val="20"/>
                <w:szCs w:val="20"/>
                <w:u w:val="single"/>
              </w:rPr>
            </w:pPr>
            <w:r>
              <w:rPr>
                <w:rFonts w:ascii="Arial" w:hAnsi="Arial" w:cs="Arial"/>
                <w:sz w:val="20"/>
                <w:szCs w:val="20"/>
                <w:u w:val="single"/>
              </w:rPr>
              <w:t>2018</w:t>
            </w:r>
          </w:p>
        </w:tc>
      </w:tr>
      <w:tr w:rsidR="00115DD8" w:rsidTr="001406FC">
        <w:tc>
          <w:tcPr>
            <w:tcW w:w="3708" w:type="dxa"/>
            <w:tcBorders>
              <w:top w:val="nil"/>
              <w:left w:val="nil"/>
              <w:bottom w:val="nil"/>
              <w:right w:val="nil"/>
            </w:tcBorders>
            <w:hideMark/>
          </w:tcPr>
          <w:p w:rsidR="00115DD8" w:rsidRDefault="00115DD8" w:rsidP="00115DD8">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rsidR="00115DD8" w:rsidRPr="00115DD8" w:rsidRDefault="00B86B8D" w:rsidP="00115DD8">
            <w:pPr>
              <w:tabs>
                <w:tab w:val="decimal" w:pos="972"/>
              </w:tabs>
              <w:spacing w:line="380" w:lineRule="exact"/>
              <w:ind w:left="-18"/>
              <w:rPr>
                <w:rFonts w:ascii="Arial" w:hAnsi="Arial" w:cs="Arial"/>
                <w:sz w:val="20"/>
                <w:szCs w:val="20"/>
              </w:rPr>
            </w:pPr>
            <w:r>
              <w:rPr>
                <w:rFonts w:ascii="Arial" w:hAnsi="Arial" w:cs="Arial"/>
                <w:sz w:val="20"/>
                <w:szCs w:val="20"/>
              </w:rPr>
              <w:t>5,947</w:t>
            </w:r>
          </w:p>
        </w:tc>
        <w:tc>
          <w:tcPr>
            <w:tcW w:w="1395" w:type="dxa"/>
            <w:tcBorders>
              <w:top w:val="nil"/>
              <w:left w:val="nil"/>
              <w:bottom w:val="nil"/>
              <w:right w:val="nil"/>
            </w:tcBorders>
            <w:hideMark/>
          </w:tcPr>
          <w:p w:rsidR="00115DD8" w:rsidRPr="00383DBA" w:rsidRDefault="00115DD8" w:rsidP="00115DD8">
            <w:pPr>
              <w:tabs>
                <w:tab w:val="decimal" w:pos="972"/>
              </w:tabs>
              <w:spacing w:line="380" w:lineRule="exact"/>
              <w:ind w:left="-18"/>
              <w:rPr>
                <w:rFonts w:ascii="Arial" w:hAnsi="Arial" w:cs="Arial"/>
                <w:sz w:val="20"/>
                <w:szCs w:val="20"/>
              </w:rPr>
            </w:pPr>
            <w:r>
              <w:rPr>
                <w:rFonts w:ascii="Arial" w:hAnsi="Arial" w:cs="Arial"/>
                <w:sz w:val="20"/>
                <w:szCs w:val="20"/>
              </w:rPr>
              <w:t>5,332</w:t>
            </w:r>
          </w:p>
        </w:tc>
        <w:tc>
          <w:tcPr>
            <w:tcW w:w="1395" w:type="dxa"/>
            <w:tcBorders>
              <w:top w:val="nil"/>
              <w:left w:val="nil"/>
              <w:bottom w:val="nil"/>
              <w:right w:val="nil"/>
            </w:tcBorders>
          </w:tcPr>
          <w:p w:rsidR="00115DD8" w:rsidRPr="00115DD8" w:rsidRDefault="00B86B8D" w:rsidP="00115DD8">
            <w:pPr>
              <w:tabs>
                <w:tab w:val="decimal" w:pos="972"/>
              </w:tabs>
              <w:spacing w:line="380" w:lineRule="exact"/>
              <w:ind w:left="-18"/>
              <w:rPr>
                <w:rFonts w:ascii="Arial" w:hAnsi="Arial" w:cs="Arial"/>
                <w:sz w:val="20"/>
                <w:szCs w:val="20"/>
              </w:rPr>
            </w:pPr>
            <w:r>
              <w:rPr>
                <w:rFonts w:ascii="Arial" w:hAnsi="Arial" w:cs="Arial"/>
                <w:sz w:val="20"/>
                <w:szCs w:val="20"/>
              </w:rPr>
              <w:t>17,841</w:t>
            </w:r>
          </w:p>
        </w:tc>
        <w:tc>
          <w:tcPr>
            <w:tcW w:w="1395" w:type="dxa"/>
            <w:tcBorders>
              <w:top w:val="nil"/>
              <w:left w:val="nil"/>
              <w:bottom w:val="nil"/>
              <w:right w:val="nil"/>
            </w:tcBorders>
            <w:hideMark/>
          </w:tcPr>
          <w:p w:rsidR="00115DD8" w:rsidRPr="00383DBA" w:rsidRDefault="00115DD8" w:rsidP="00115DD8">
            <w:pPr>
              <w:tabs>
                <w:tab w:val="decimal" w:pos="972"/>
              </w:tabs>
              <w:spacing w:line="380" w:lineRule="exact"/>
              <w:ind w:left="-18"/>
              <w:rPr>
                <w:rFonts w:ascii="Arial" w:hAnsi="Arial" w:cs="Arial"/>
                <w:sz w:val="20"/>
                <w:szCs w:val="20"/>
              </w:rPr>
            </w:pPr>
            <w:r>
              <w:rPr>
                <w:rFonts w:ascii="Arial" w:hAnsi="Arial" w:cs="Arial"/>
                <w:sz w:val="20"/>
                <w:szCs w:val="20"/>
              </w:rPr>
              <w:t>16,057</w:t>
            </w:r>
          </w:p>
        </w:tc>
      </w:tr>
      <w:tr w:rsidR="00115DD8" w:rsidTr="001406FC">
        <w:tc>
          <w:tcPr>
            <w:tcW w:w="3708" w:type="dxa"/>
            <w:tcBorders>
              <w:top w:val="nil"/>
              <w:left w:val="nil"/>
              <w:bottom w:val="nil"/>
              <w:right w:val="nil"/>
            </w:tcBorders>
            <w:hideMark/>
          </w:tcPr>
          <w:p w:rsidR="00115DD8" w:rsidRDefault="00115DD8" w:rsidP="00115DD8">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rsidR="00115DD8" w:rsidRPr="00115DD8" w:rsidRDefault="00115DD8" w:rsidP="00115DD8">
            <w:pPr>
              <w:pBdr>
                <w:bottom w:val="single" w:sz="4" w:space="1" w:color="auto"/>
              </w:pBdr>
              <w:tabs>
                <w:tab w:val="decimal" w:pos="972"/>
              </w:tabs>
              <w:spacing w:line="380" w:lineRule="exact"/>
              <w:ind w:left="-18"/>
              <w:rPr>
                <w:rFonts w:ascii="Arial" w:hAnsi="Arial" w:cs="Arial"/>
                <w:sz w:val="20"/>
                <w:szCs w:val="20"/>
              </w:rPr>
            </w:pPr>
            <w:r w:rsidRPr="00115DD8">
              <w:rPr>
                <w:rFonts w:ascii="Arial" w:hAnsi="Arial" w:cs="Arial"/>
                <w:sz w:val="20"/>
                <w:szCs w:val="20"/>
              </w:rPr>
              <w:t>420</w:t>
            </w:r>
          </w:p>
        </w:tc>
        <w:tc>
          <w:tcPr>
            <w:tcW w:w="1395" w:type="dxa"/>
            <w:tcBorders>
              <w:top w:val="nil"/>
              <w:left w:val="nil"/>
              <w:bottom w:val="nil"/>
              <w:right w:val="nil"/>
            </w:tcBorders>
            <w:hideMark/>
          </w:tcPr>
          <w:p w:rsidR="00115DD8" w:rsidRPr="00383DBA" w:rsidRDefault="00115DD8" w:rsidP="00115DD8">
            <w:pPr>
              <w:pBdr>
                <w:bottom w:val="single" w:sz="4" w:space="1" w:color="auto"/>
              </w:pBdr>
              <w:tabs>
                <w:tab w:val="decimal" w:pos="972"/>
              </w:tabs>
              <w:spacing w:line="380" w:lineRule="exact"/>
              <w:ind w:left="-18"/>
              <w:rPr>
                <w:rFonts w:ascii="Arial" w:hAnsi="Arial" w:cs="Arial"/>
                <w:sz w:val="20"/>
                <w:szCs w:val="20"/>
              </w:rPr>
            </w:pPr>
            <w:r>
              <w:rPr>
                <w:rFonts w:ascii="Arial" w:hAnsi="Arial" w:cs="Arial"/>
                <w:sz w:val="20"/>
                <w:szCs w:val="20"/>
              </w:rPr>
              <w:t>267</w:t>
            </w:r>
          </w:p>
        </w:tc>
        <w:tc>
          <w:tcPr>
            <w:tcW w:w="1395" w:type="dxa"/>
            <w:tcBorders>
              <w:top w:val="nil"/>
              <w:left w:val="nil"/>
              <w:bottom w:val="nil"/>
              <w:right w:val="nil"/>
            </w:tcBorders>
          </w:tcPr>
          <w:p w:rsidR="00115DD8" w:rsidRPr="00115DD8" w:rsidRDefault="00115DD8" w:rsidP="00115DD8">
            <w:pPr>
              <w:pBdr>
                <w:bottom w:val="single" w:sz="4" w:space="1" w:color="auto"/>
              </w:pBdr>
              <w:tabs>
                <w:tab w:val="decimal" w:pos="972"/>
              </w:tabs>
              <w:spacing w:line="380" w:lineRule="exact"/>
              <w:ind w:left="-18"/>
              <w:rPr>
                <w:rFonts w:ascii="Arial" w:hAnsi="Arial" w:cs="Arial"/>
                <w:sz w:val="20"/>
                <w:szCs w:val="20"/>
              </w:rPr>
            </w:pPr>
            <w:r w:rsidRPr="00115DD8">
              <w:rPr>
                <w:rFonts w:ascii="Arial" w:hAnsi="Arial" w:cs="Arial"/>
                <w:sz w:val="20"/>
                <w:szCs w:val="20"/>
              </w:rPr>
              <w:t>573</w:t>
            </w:r>
          </w:p>
        </w:tc>
        <w:tc>
          <w:tcPr>
            <w:tcW w:w="1395" w:type="dxa"/>
            <w:tcBorders>
              <w:top w:val="nil"/>
              <w:left w:val="nil"/>
              <w:bottom w:val="nil"/>
              <w:right w:val="nil"/>
            </w:tcBorders>
            <w:hideMark/>
          </w:tcPr>
          <w:p w:rsidR="00115DD8" w:rsidRPr="00383DBA" w:rsidRDefault="00115DD8" w:rsidP="00115DD8">
            <w:pPr>
              <w:pBdr>
                <w:bottom w:val="single" w:sz="4" w:space="1" w:color="auto"/>
              </w:pBdr>
              <w:tabs>
                <w:tab w:val="decimal" w:pos="972"/>
              </w:tabs>
              <w:spacing w:line="380" w:lineRule="exact"/>
              <w:ind w:left="-18"/>
              <w:rPr>
                <w:rFonts w:ascii="Arial" w:hAnsi="Arial" w:cs="Arial"/>
                <w:sz w:val="20"/>
                <w:szCs w:val="20"/>
              </w:rPr>
            </w:pPr>
            <w:r>
              <w:rPr>
                <w:rFonts w:ascii="Arial" w:hAnsi="Arial" w:cs="Arial"/>
                <w:sz w:val="20"/>
                <w:szCs w:val="20"/>
              </w:rPr>
              <w:t>800</w:t>
            </w:r>
          </w:p>
        </w:tc>
      </w:tr>
      <w:tr w:rsidR="00115DD8" w:rsidTr="001406FC">
        <w:tc>
          <w:tcPr>
            <w:tcW w:w="3708" w:type="dxa"/>
            <w:tcBorders>
              <w:top w:val="nil"/>
              <w:left w:val="nil"/>
              <w:bottom w:val="nil"/>
              <w:right w:val="nil"/>
            </w:tcBorders>
            <w:hideMark/>
          </w:tcPr>
          <w:p w:rsidR="00115DD8" w:rsidRDefault="00115DD8" w:rsidP="00115DD8">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rsidR="00115DD8" w:rsidRPr="00115DD8" w:rsidRDefault="00115DD8" w:rsidP="00115DD8">
            <w:pPr>
              <w:pBdr>
                <w:bottom w:val="double" w:sz="4" w:space="1" w:color="auto"/>
              </w:pBdr>
              <w:tabs>
                <w:tab w:val="decimal" w:pos="972"/>
              </w:tabs>
              <w:spacing w:line="380" w:lineRule="exact"/>
              <w:ind w:left="-18"/>
              <w:rPr>
                <w:rFonts w:ascii="Arial" w:hAnsi="Arial" w:cs="Arial"/>
                <w:sz w:val="20"/>
                <w:szCs w:val="20"/>
              </w:rPr>
            </w:pPr>
            <w:r w:rsidRPr="00115DD8">
              <w:rPr>
                <w:rFonts w:ascii="Arial" w:hAnsi="Arial" w:cs="Arial"/>
                <w:sz w:val="20"/>
                <w:szCs w:val="20"/>
              </w:rPr>
              <w:t>6,</w:t>
            </w:r>
            <w:r w:rsidR="00B86B8D">
              <w:rPr>
                <w:rFonts w:ascii="Arial" w:hAnsi="Arial" w:cs="Arial"/>
                <w:sz w:val="20"/>
                <w:szCs w:val="20"/>
              </w:rPr>
              <w:t>367</w:t>
            </w:r>
          </w:p>
        </w:tc>
        <w:tc>
          <w:tcPr>
            <w:tcW w:w="1395" w:type="dxa"/>
            <w:tcBorders>
              <w:top w:val="nil"/>
              <w:left w:val="nil"/>
              <w:bottom w:val="nil"/>
              <w:right w:val="nil"/>
            </w:tcBorders>
            <w:hideMark/>
          </w:tcPr>
          <w:p w:rsidR="00115DD8" w:rsidRPr="00383DBA" w:rsidRDefault="00115DD8" w:rsidP="00115DD8">
            <w:pPr>
              <w:pBdr>
                <w:bottom w:val="double" w:sz="4" w:space="1" w:color="auto"/>
              </w:pBdr>
              <w:tabs>
                <w:tab w:val="decimal" w:pos="972"/>
              </w:tabs>
              <w:spacing w:line="380" w:lineRule="exact"/>
              <w:ind w:left="-18"/>
              <w:rPr>
                <w:rFonts w:ascii="Arial" w:hAnsi="Arial" w:cs="Arial"/>
                <w:sz w:val="20"/>
                <w:szCs w:val="20"/>
              </w:rPr>
            </w:pPr>
            <w:r>
              <w:rPr>
                <w:rFonts w:ascii="Arial" w:hAnsi="Arial" w:cs="Arial"/>
                <w:sz w:val="20"/>
                <w:szCs w:val="20"/>
              </w:rPr>
              <w:t>5,599</w:t>
            </w:r>
          </w:p>
        </w:tc>
        <w:tc>
          <w:tcPr>
            <w:tcW w:w="1395" w:type="dxa"/>
            <w:tcBorders>
              <w:top w:val="nil"/>
              <w:left w:val="nil"/>
              <w:bottom w:val="nil"/>
              <w:right w:val="nil"/>
            </w:tcBorders>
          </w:tcPr>
          <w:p w:rsidR="00115DD8" w:rsidRPr="00115DD8" w:rsidRDefault="00B86B8D" w:rsidP="00115DD8">
            <w:pPr>
              <w:pBdr>
                <w:bottom w:val="double" w:sz="4" w:space="1" w:color="auto"/>
              </w:pBdr>
              <w:tabs>
                <w:tab w:val="decimal" w:pos="972"/>
              </w:tabs>
              <w:spacing w:line="380" w:lineRule="exact"/>
              <w:ind w:left="-18"/>
              <w:rPr>
                <w:rFonts w:ascii="Arial" w:hAnsi="Arial" w:cs="Arial"/>
                <w:sz w:val="20"/>
                <w:szCs w:val="20"/>
              </w:rPr>
            </w:pPr>
            <w:r>
              <w:rPr>
                <w:rFonts w:ascii="Arial" w:hAnsi="Arial" w:cs="Arial"/>
                <w:sz w:val="20"/>
                <w:szCs w:val="20"/>
              </w:rPr>
              <w:t>18,414</w:t>
            </w:r>
          </w:p>
        </w:tc>
        <w:tc>
          <w:tcPr>
            <w:tcW w:w="1395" w:type="dxa"/>
            <w:tcBorders>
              <w:top w:val="nil"/>
              <w:left w:val="nil"/>
              <w:bottom w:val="nil"/>
              <w:right w:val="nil"/>
            </w:tcBorders>
            <w:hideMark/>
          </w:tcPr>
          <w:p w:rsidR="00115DD8" w:rsidRPr="00383DBA" w:rsidRDefault="00115DD8" w:rsidP="00115DD8">
            <w:pPr>
              <w:pBdr>
                <w:bottom w:val="double" w:sz="4" w:space="1" w:color="auto"/>
              </w:pBdr>
              <w:tabs>
                <w:tab w:val="decimal" w:pos="972"/>
              </w:tabs>
              <w:spacing w:line="380" w:lineRule="exact"/>
              <w:ind w:left="-18"/>
              <w:rPr>
                <w:rFonts w:ascii="Arial" w:hAnsi="Arial" w:cs="Arial"/>
                <w:sz w:val="20"/>
                <w:szCs w:val="20"/>
              </w:rPr>
            </w:pPr>
            <w:r>
              <w:rPr>
                <w:rFonts w:ascii="Arial" w:hAnsi="Arial" w:cs="Arial"/>
                <w:sz w:val="20"/>
                <w:szCs w:val="20"/>
              </w:rPr>
              <w:t>16,857</w:t>
            </w:r>
          </w:p>
        </w:tc>
      </w:tr>
    </w:tbl>
    <w:p w:rsidR="00D465B9" w:rsidRPr="00220C94" w:rsidRDefault="00A83C64" w:rsidP="009B3395">
      <w:pPr>
        <w:tabs>
          <w:tab w:val="left" w:pos="60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r w:rsidRPr="00220C94">
        <w:rPr>
          <w:rFonts w:ascii="Arial" w:hAnsi="Arial" w:cs="Arial"/>
          <w:b/>
          <w:bCs/>
          <w:sz w:val="22"/>
          <w:szCs w:val="22"/>
        </w:rPr>
        <w:t>4</w:t>
      </w:r>
      <w:r w:rsidR="00D465B9" w:rsidRPr="00220C94">
        <w:rPr>
          <w:rFonts w:ascii="Arial" w:hAnsi="Arial" w:cs="Arial"/>
          <w:b/>
          <w:bCs/>
          <w:sz w:val="22"/>
          <w:szCs w:val="22"/>
        </w:rPr>
        <w:t>.</w:t>
      </w:r>
      <w:r w:rsidR="00D465B9" w:rsidRPr="00220C94">
        <w:rPr>
          <w:rFonts w:ascii="Arial" w:hAnsi="Arial" w:cs="Arial"/>
          <w:b/>
          <w:bCs/>
          <w:sz w:val="22"/>
          <w:szCs w:val="22"/>
        </w:rPr>
        <w:tab/>
        <w:t>Trade and other receivables</w:t>
      </w:r>
    </w:p>
    <w:tbl>
      <w:tblPr>
        <w:tblW w:w="9000" w:type="dxa"/>
        <w:tblInd w:w="540" w:type="dxa"/>
        <w:tblLayout w:type="fixed"/>
        <w:tblLook w:val="0000" w:firstRow="0" w:lastRow="0" w:firstColumn="0" w:lastColumn="0" w:noHBand="0" w:noVBand="0"/>
      </w:tblPr>
      <w:tblGrid>
        <w:gridCol w:w="5220"/>
        <w:gridCol w:w="1890"/>
        <w:gridCol w:w="1890"/>
      </w:tblGrid>
      <w:tr w:rsidR="00317D02" w:rsidRPr="00220C94" w:rsidTr="00317D02">
        <w:trPr>
          <w:tblHeader/>
        </w:trPr>
        <w:tc>
          <w:tcPr>
            <w:tcW w:w="5220" w:type="dxa"/>
          </w:tcPr>
          <w:p w:rsidR="00317D02" w:rsidRPr="00220C94" w:rsidRDefault="00317D02" w:rsidP="00317D02">
            <w:pPr>
              <w:spacing w:line="380" w:lineRule="exact"/>
              <w:ind w:right="-18"/>
              <w:jc w:val="thaiDistribute"/>
              <w:rPr>
                <w:rFonts w:ascii="Arial" w:hAnsi="Arial" w:cs="Arial"/>
                <w:b/>
                <w:bCs/>
                <w:sz w:val="21"/>
                <w:szCs w:val="21"/>
              </w:rPr>
            </w:pPr>
          </w:p>
        </w:tc>
        <w:tc>
          <w:tcPr>
            <w:tcW w:w="3780" w:type="dxa"/>
            <w:gridSpan w:val="2"/>
          </w:tcPr>
          <w:p w:rsidR="00317D02" w:rsidRPr="00220C94" w:rsidRDefault="00317D02" w:rsidP="00317D02">
            <w:pPr>
              <w:tabs>
                <w:tab w:val="right" w:pos="7280"/>
                <w:tab w:val="right" w:pos="8540"/>
              </w:tabs>
              <w:spacing w:line="380" w:lineRule="exact"/>
              <w:ind w:left="-18" w:right="-45"/>
              <w:jc w:val="right"/>
              <w:rPr>
                <w:rFonts w:ascii="Arial" w:hAnsi="Arial" w:cs="Arial"/>
                <w:sz w:val="21"/>
                <w:szCs w:val="21"/>
                <w:cs/>
              </w:rPr>
            </w:pPr>
            <w:r w:rsidRPr="00220C94">
              <w:rPr>
                <w:rFonts w:ascii="Arial" w:hAnsi="Arial" w:cs="Arial"/>
                <w:sz w:val="21"/>
                <w:szCs w:val="21"/>
              </w:rPr>
              <w:t>(Unit: Thousand Baht)</w:t>
            </w:r>
          </w:p>
        </w:tc>
      </w:tr>
      <w:tr w:rsidR="00317D02" w:rsidRPr="00220C94" w:rsidTr="00317D02">
        <w:trPr>
          <w:tblHeader/>
        </w:trPr>
        <w:tc>
          <w:tcPr>
            <w:tcW w:w="5220" w:type="dxa"/>
          </w:tcPr>
          <w:p w:rsidR="00317D02" w:rsidRPr="00220C94" w:rsidRDefault="00317D02" w:rsidP="00317D02">
            <w:pPr>
              <w:spacing w:line="380" w:lineRule="exact"/>
              <w:ind w:right="-18"/>
              <w:jc w:val="thaiDistribute"/>
              <w:rPr>
                <w:rFonts w:ascii="Arial" w:hAnsi="Arial" w:cs="Arial"/>
                <w:b/>
                <w:bCs/>
                <w:sz w:val="21"/>
                <w:szCs w:val="21"/>
                <w:u w:val="single"/>
              </w:rPr>
            </w:pPr>
          </w:p>
        </w:tc>
        <w:tc>
          <w:tcPr>
            <w:tcW w:w="1890" w:type="dxa"/>
          </w:tcPr>
          <w:p w:rsidR="00317D02" w:rsidRPr="00220C94" w:rsidRDefault="009B3395" w:rsidP="00317D02">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1"/>
                <w:szCs w:val="21"/>
              </w:rPr>
            </w:pPr>
            <w:r>
              <w:rPr>
                <w:rFonts w:ascii="Arial" w:hAnsi="Arial" w:cs="Arial"/>
                <w:spacing w:val="-4"/>
                <w:sz w:val="21"/>
                <w:szCs w:val="21"/>
              </w:rPr>
              <w:t xml:space="preserve">30 </w:t>
            </w:r>
            <w:r w:rsidR="001406FC">
              <w:rPr>
                <w:rFonts w:ascii="Arial" w:hAnsi="Arial" w:cs="Arial"/>
                <w:spacing w:val="-4"/>
                <w:sz w:val="21"/>
                <w:szCs w:val="21"/>
              </w:rPr>
              <w:t>September</w:t>
            </w:r>
            <w:r w:rsidR="00317D02" w:rsidRPr="00220C94">
              <w:rPr>
                <w:rFonts w:ascii="Arial" w:hAnsi="Arial" w:cs="Arial"/>
                <w:spacing w:val="-4"/>
                <w:sz w:val="21"/>
                <w:szCs w:val="21"/>
              </w:rPr>
              <w:t xml:space="preserve">               2019</w:t>
            </w:r>
          </w:p>
        </w:tc>
        <w:tc>
          <w:tcPr>
            <w:tcW w:w="1890" w:type="dxa"/>
          </w:tcPr>
          <w:p w:rsidR="00317D02" w:rsidRPr="00220C94" w:rsidRDefault="00317D02" w:rsidP="00317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20C94">
              <w:rPr>
                <w:rFonts w:ascii="Arial" w:hAnsi="Arial" w:cs="Arial"/>
                <w:sz w:val="21"/>
                <w:szCs w:val="21"/>
              </w:rPr>
              <w:t>31 December 2018</w:t>
            </w:r>
          </w:p>
        </w:tc>
      </w:tr>
      <w:tr w:rsidR="00317D02" w:rsidRPr="00220C94" w:rsidTr="00317D02">
        <w:trPr>
          <w:tblHeader/>
        </w:trPr>
        <w:tc>
          <w:tcPr>
            <w:tcW w:w="5220" w:type="dxa"/>
          </w:tcPr>
          <w:p w:rsidR="00317D02" w:rsidRPr="00220C94" w:rsidRDefault="00317D02" w:rsidP="00317D02">
            <w:pPr>
              <w:spacing w:line="380" w:lineRule="exact"/>
              <w:ind w:right="-18"/>
              <w:jc w:val="thaiDistribute"/>
              <w:rPr>
                <w:rFonts w:ascii="Arial" w:hAnsi="Arial" w:cs="Arial"/>
                <w:b/>
                <w:bCs/>
                <w:sz w:val="21"/>
                <w:szCs w:val="21"/>
                <w:u w:val="single"/>
              </w:rPr>
            </w:pPr>
          </w:p>
        </w:tc>
        <w:tc>
          <w:tcPr>
            <w:tcW w:w="1890" w:type="dxa"/>
          </w:tcPr>
          <w:p w:rsidR="00317D02" w:rsidRPr="00220C94" w:rsidRDefault="00317D02" w:rsidP="00317D02">
            <w:pPr>
              <w:tabs>
                <w:tab w:val="decimal" w:pos="1002"/>
              </w:tabs>
              <w:spacing w:line="380" w:lineRule="exact"/>
              <w:ind w:right="-17"/>
              <w:rPr>
                <w:rFonts w:ascii="Arial" w:hAnsi="Arial" w:cs="Arial"/>
                <w:sz w:val="21"/>
                <w:szCs w:val="21"/>
                <w:cs/>
              </w:rPr>
            </w:pPr>
          </w:p>
        </w:tc>
        <w:tc>
          <w:tcPr>
            <w:tcW w:w="1890" w:type="dxa"/>
            <w:vAlign w:val="bottom"/>
          </w:tcPr>
          <w:p w:rsidR="00317D02" w:rsidRPr="00220C94" w:rsidRDefault="00317D02" w:rsidP="00317D02">
            <w:pPr>
              <w:tabs>
                <w:tab w:val="decimal" w:pos="839"/>
              </w:tabs>
              <w:spacing w:line="380" w:lineRule="exact"/>
              <w:jc w:val="center"/>
              <w:rPr>
                <w:rFonts w:ascii="Arial" w:hAnsi="Arial" w:cs="Arial"/>
                <w:sz w:val="21"/>
                <w:szCs w:val="21"/>
              </w:rPr>
            </w:pPr>
            <w:r w:rsidRPr="00220C94">
              <w:rPr>
                <w:rFonts w:ascii="Arial" w:eastAsia="Arial Unicode MS" w:hAnsi="Arial" w:cs="Arial"/>
                <w:spacing w:val="-4"/>
                <w:sz w:val="21"/>
                <w:szCs w:val="21"/>
              </w:rPr>
              <w:t>(Audited)</w:t>
            </w:r>
          </w:p>
        </w:tc>
      </w:tr>
      <w:tr w:rsidR="00317D02" w:rsidRPr="00220C94" w:rsidTr="00317D02">
        <w:tc>
          <w:tcPr>
            <w:tcW w:w="5220" w:type="dxa"/>
          </w:tcPr>
          <w:p w:rsidR="00317D02" w:rsidRPr="00220C94" w:rsidRDefault="00317D02" w:rsidP="00317D02">
            <w:pPr>
              <w:spacing w:line="380" w:lineRule="exact"/>
              <w:ind w:right="-18"/>
              <w:jc w:val="thaiDistribute"/>
              <w:rPr>
                <w:rFonts w:ascii="Arial" w:hAnsi="Arial" w:cs="Arial"/>
                <w:sz w:val="21"/>
                <w:szCs w:val="21"/>
                <w:u w:val="single"/>
                <w:cs/>
              </w:rPr>
            </w:pPr>
            <w:r w:rsidRPr="00220C94">
              <w:rPr>
                <w:rFonts w:ascii="Arial" w:hAnsi="Arial" w:cs="Arial"/>
                <w:sz w:val="21"/>
                <w:szCs w:val="21"/>
                <w:u w:val="single"/>
              </w:rPr>
              <w:t>Trade receivables - related parties</w:t>
            </w:r>
            <w:r w:rsidR="000727F8" w:rsidRPr="00220C94">
              <w:rPr>
                <w:rFonts w:ascii="Arial" w:hAnsi="Arial" w:cs="Arial"/>
                <w:sz w:val="21"/>
                <w:szCs w:val="21"/>
              </w:rPr>
              <w:t xml:space="preserve"> (Note 3</w:t>
            </w:r>
            <w:r w:rsidRPr="00220C94">
              <w:rPr>
                <w:rFonts w:ascii="Arial" w:hAnsi="Arial" w:cs="Arial"/>
                <w:sz w:val="21"/>
                <w:szCs w:val="21"/>
              </w:rPr>
              <w:t>)</w:t>
            </w:r>
          </w:p>
        </w:tc>
        <w:tc>
          <w:tcPr>
            <w:tcW w:w="1890" w:type="dxa"/>
          </w:tcPr>
          <w:p w:rsidR="00317D02" w:rsidRPr="00220C94" w:rsidRDefault="00317D02" w:rsidP="00317D02">
            <w:pPr>
              <w:tabs>
                <w:tab w:val="decimal" w:pos="1002"/>
              </w:tabs>
              <w:spacing w:line="380" w:lineRule="exact"/>
              <w:ind w:right="-17"/>
              <w:rPr>
                <w:rFonts w:ascii="Arial" w:hAnsi="Arial" w:cs="Arial"/>
                <w:sz w:val="21"/>
                <w:szCs w:val="21"/>
                <w:cs/>
              </w:rPr>
            </w:pPr>
          </w:p>
        </w:tc>
        <w:tc>
          <w:tcPr>
            <w:tcW w:w="1890" w:type="dxa"/>
            <w:vAlign w:val="bottom"/>
          </w:tcPr>
          <w:p w:rsidR="00317D02" w:rsidRPr="00220C94" w:rsidRDefault="00317D02" w:rsidP="00317D02">
            <w:pPr>
              <w:tabs>
                <w:tab w:val="decimal" w:pos="839"/>
              </w:tabs>
              <w:spacing w:line="380" w:lineRule="exact"/>
              <w:jc w:val="center"/>
              <w:rPr>
                <w:rFonts w:ascii="Arial" w:hAnsi="Arial" w:cs="Arial"/>
                <w:sz w:val="21"/>
                <w:szCs w:val="21"/>
              </w:rPr>
            </w:pPr>
          </w:p>
        </w:tc>
      </w:tr>
      <w:tr w:rsidR="00317D02" w:rsidRPr="00220C94" w:rsidTr="00317D02">
        <w:tc>
          <w:tcPr>
            <w:tcW w:w="5220" w:type="dxa"/>
          </w:tcPr>
          <w:p w:rsidR="00317D02" w:rsidRPr="00220C94" w:rsidRDefault="00317D02" w:rsidP="00317D02">
            <w:pPr>
              <w:spacing w:line="380" w:lineRule="exact"/>
              <w:ind w:right="-17"/>
              <w:jc w:val="thaiDistribute"/>
              <w:rPr>
                <w:rFonts w:ascii="Arial" w:hAnsi="Arial" w:cs="Arial"/>
                <w:sz w:val="21"/>
                <w:szCs w:val="21"/>
                <w:cs/>
              </w:rPr>
            </w:pPr>
            <w:r w:rsidRPr="00220C94">
              <w:rPr>
                <w:rFonts w:ascii="Arial" w:hAnsi="Arial" w:cs="Arial"/>
                <w:sz w:val="21"/>
                <w:szCs w:val="21"/>
              </w:rPr>
              <w:t xml:space="preserve">Aged </w:t>
            </w:r>
            <w:proofErr w:type="gramStart"/>
            <w:r w:rsidRPr="00220C94">
              <w:rPr>
                <w:rFonts w:ascii="Arial" w:hAnsi="Arial" w:cs="Arial"/>
                <w:sz w:val="21"/>
                <w:szCs w:val="21"/>
              </w:rPr>
              <w:t>on the basis of</w:t>
            </w:r>
            <w:proofErr w:type="gramEnd"/>
            <w:r w:rsidRPr="00220C94">
              <w:rPr>
                <w:rFonts w:ascii="Arial" w:hAnsi="Arial" w:cs="Arial"/>
                <w:sz w:val="21"/>
                <w:szCs w:val="21"/>
              </w:rPr>
              <w:t xml:space="preserve"> due dates</w:t>
            </w: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r>
      <w:tr w:rsidR="00115DD8" w:rsidRPr="00220C94" w:rsidTr="00317D02">
        <w:tc>
          <w:tcPr>
            <w:tcW w:w="5220" w:type="dxa"/>
          </w:tcPr>
          <w:p w:rsidR="00115DD8" w:rsidRPr="00220C94" w:rsidRDefault="00115DD8" w:rsidP="00115DD8">
            <w:pPr>
              <w:tabs>
                <w:tab w:val="left" w:pos="162"/>
              </w:tabs>
              <w:spacing w:line="380" w:lineRule="exact"/>
              <w:ind w:right="-45"/>
              <w:jc w:val="thaiDistribute"/>
              <w:rPr>
                <w:rFonts w:ascii="Arial" w:hAnsi="Arial" w:cs="Arial"/>
                <w:sz w:val="21"/>
                <w:szCs w:val="21"/>
              </w:rPr>
            </w:pPr>
            <w:r w:rsidRPr="00220C94">
              <w:rPr>
                <w:rFonts w:ascii="Arial" w:hAnsi="Arial" w:cs="Arial"/>
                <w:sz w:val="21"/>
                <w:szCs w:val="21"/>
              </w:rPr>
              <w:tab/>
              <w:t>Not yet due</w:t>
            </w:r>
          </w:p>
        </w:tc>
        <w:tc>
          <w:tcPr>
            <w:tcW w:w="1890" w:type="dxa"/>
          </w:tcPr>
          <w:p w:rsidR="00115DD8" w:rsidRPr="00115DD8" w:rsidRDefault="00115DD8" w:rsidP="00115DD8">
            <w:pPr>
              <w:tabs>
                <w:tab w:val="decimal" w:pos="1422"/>
              </w:tabs>
              <w:spacing w:line="380" w:lineRule="exact"/>
              <w:ind w:left="-18" w:right="-45"/>
              <w:rPr>
                <w:rFonts w:ascii="Arial" w:hAnsi="Arial" w:cs="Arial"/>
                <w:sz w:val="21"/>
                <w:szCs w:val="21"/>
              </w:rPr>
            </w:pPr>
            <w:r w:rsidRPr="00115DD8">
              <w:rPr>
                <w:rFonts w:ascii="Arial" w:hAnsi="Arial" w:cs="Arial"/>
                <w:sz w:val="21"/>
                <w:szCs w:val="21"/>
              </w:rPr>
              <w:t>2,</w:t>
            </w:r>
            <w:r w:rsidR="00B86B8D">
              <w:rPr>
                <w:rFonts w:ascii="Arial" w:hAnsi="Arial" w:cs="Arial"/>
                <w:sz w:val="21"/>
                <w:szCs w:val="21"/>
              </w:rPr>
              <w:t>788</w:t>
            </w:r>
          </w:p>
        </w:tc>
        <w:tc>
          <w:tcPr>
            <w:tcW w:w="1890" w:type="dxa"/>
          </w:tcPr>
          <w:p w:rsidR="00115DD8" w:rsidRPr="00220C94" w:rsidRDefault="00115DD8" w:rsidP="00115DD8">
            <w:pPr>
              <w:tabs>
                <w:tab w:val="decimal" w:pos="1422"/>
              </w:tabs>
              <w:spacing w:line="380" w:lineRule="exact"/>
              <w:ind w:left="-18" w:right="-45"/>
              <w:rPr>
                <w:rFonts w:ascii="Arial" w:hAnsi="Arial" w:cs="Arial"/>
                <w:sz w:val="21"/>
                <w:szCs w:val="21"/>
              </w:rPr>
            </w:pPr>
            <w:r w:rsidRPr="00220C94">
              <w:rPr>
                <w:rFonts w:ascii="Arial" w:hAnsi="Arial" w:cs="Arial"/>
                <w:sz w:val="21"/>
                <w:szCs w:val="21"/>
              </w:rPr>
              <w:t>1,258</w:t>
            </w:r>
          </w:p>
        </w:tc>
      </w:tr>
      <w:tr w:rsidR="00115DD8" w:rsidRPr="00220C94" w:rsidTr="00317D02">
        <w:tc>
          <w:tcPr>
            <w:tcW w:w="5220" w:type="dxa"/>
          </w:tcPr>
          <w:p w:rsidR="00115DD8" w:rsidRPr="00220C94" w:rsidRDefault="00115DD8" w:rsidP="00115DD8">
            <w:pPr>
              <w:tabs>
                <w:tab w:val="left" w:pos="162"/>
              </w:tabs>
              <w:spacing w:line="380" w:lineRule="exact"/>
              <w:ind w:right="-45"/>
              <w:jc w:val="thaiDistribute"/>
              <w:rPr>
                <w:rFonts w:ascii="Arial" w:hAnsi="Arial" w:cs="Arial"/>
                <w:sz w:val="21"/>
                <w:szCs w:val="21"/>
              </w:rPr>
            </w:pPr>
            <w:r w:rsidRPr="00220C94">
              <w:rPr>
                <w:rFonts w:ascii="Arial" w:hAnsi="Arial" w:cs="Arial"/>
                <w:sz w:val="21"/>
                <w:szCs w:val="21"/>
              </w:rPr>
              <w:tab/>
              <w:t>Past due</w:t>
            </w:r>
          </w:p>
        </w:tc>
        <w:tc>
          <w:tcPr>
            <w:tcW w:w="1890" w:type="dxa"/>
          </w:tcPr>
          <w:p w:rsidR="00115DD8" w:rsidRPr="00115DD8" w:rsidRDefault="00115DD8" w:rsidP="00115DD8">
            <w:pPr>
              <w:tabs>
                <w:tab w:val="decimal" w:pos="1422"/>
              </w:tabs>
              <w:spacing w:line="380" w:lineRule="exact"/>
              <w:ind w:left="-18" w:right="-45"/>
              <w:rPr>
                <w:rFonts w:ascii="Arial" w:hAnsi="Arial" w:cs="Arial"/>
                <w:sz w:val="21"/>
                <w:szCs w:val="21"/>
              </w:rPr>
            </w:pPr>
          </w:p>
        </w:tc>
        <w:tc>
          <w:tcPr>
            <w:tcW w:w="1890" w:type="dxa"/>
          </w:tcPr>
          <w:p w:rsidR="00115DD8" w:rsidRPr="00220C94" w:rsidRDefault="00115DD8" w:rsidP="00115DD8">
            <w:pPr>
              <w:tabs>
                <w:tab w:val="decimal" w:pos="1422"/>
              </w:tabs>
              <w:spacing w:line="380" w:lineRule="exact"/>
              <w:ind w:left="-18" w:right="-45"/>
              <w:rPr>
                <w:rFonts w:ascii="Arial" w:hAnsi="Arial" w:cs="Arial"/>
                <w:sz w:val="21"/>
                <w:szCs w:val="21"/>
              </w:rPr>
            </w:pPr>
          </w:p>
        </w:tc>
      </w:tr>
      <w:tr w:rsidR="00115DD8" w:rsidRPr="00220C94" w:rsidTr="00317D02">
        <w:tc>
          <w:tcPr>
            <w:tcW w:w="5220" w:type="dxa"/>
          </w:tcPr>
          <w:p w:rsidR="00115DD8" w:rsidRPr="00220C94" w:rsidRDefault="00115DD8" w:rsidP="00115DD8">
            <w:pPr>
              <w:tabs>
                <w:tab w:val="left" w:pos="492"/>
              </w:tabs>
              <w:spacing w:line="380" w:lineRule="exact"/>
              <w:ind w:right="-45"/>
              <w:jc w:val="thaiDistribute"/>
              <w:rPr>
                <w:rFonts w:ascii="Arial" w:hAnsi="Arial" w:cs="Arial"/>
                <w:sz w:val="21"/>
                <w:szCs w:val="21"/>
              </w:rPr>
            </w:pPr>
            <w:r w:rsidRPr="00220C94">
              <w:rPr>
                <w:rFonts w:ascii="Arial" w:hAnsi="Arial" w:cs="Arial"/>
                <w:sz w:val="21"/>
                <w:szCs w:val="21"/>
              </w:rPr>
              <w:tab/>
              <w:t>Up to 3 months</w:t>
            </w:r>
          </w:p>
        </w:tc>
        <w:tc>
          <w:tcPr>
            <w:tcW w:w="1890" w:type="dxa"/>
          </w:tcPr>
          <w:p w:rsidR="00115DD8" w:rsidRPr="00115DD8" w:rsidRDefault="00115DD8" w:rsidP="00115DD8">
            <w:pPr>
              <w:pBdr>
                <w:bottom w:val="single" w:sz="4" w:space="1" w:color="auto"/>
              </w:pBdr>
              <w:tabs>
                <w:tab w:val="decimal" w:pos="1422"/>
              </w:tabs>
              <w:spacing w:line="380" w:lineRule="exact"/>
              <w:ind w:left="-18" w:right="-45"/>
              <w:rPr>
                <w:rFonts w:ascii="Arial" w:hAnsi="Arial" w:cs="Arial"/>
                <w:sz w:val="21"/>
                <w:szCs w:val="21"/>
              </w:rPr>
            </w:pPr>
            <w:r w:rsidRPr="00115DD8">
              <w:rPr>
                <w:rFonts w:ascii="Arial" w:hAnsi="Arial" w:cs="Arial"/>
                <w:sz w:val="21"/>
                <w:szCs w:val="21"/>
              </w:rPr>
              <w:t>580</w:t>
            </w:r>
          </w:p>
        </w:tc>
        <w:tc>
          <w:tcPr>
            <w:tcW w:w="1890" w:type="dxa"/>
          </w:tcPr>
          <w:p w:rsidR="00115DD8" w:rsidRPr="00220C94" w:rsidRDefault="00115DD8" w:rsidP="00115DD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733</w:t>
            </w:r>
          </w:p>
        </w:tc>
      </w:tr>
      <w:tr w:rsidR="00115DD8" w:rsidRPr="00220C94" w:rsidTr="00317D02">
        <w:tc>
          <w:tcPr>
            <w:tcW w:w="5220" w:type="dxa"/>
          </w:tcPr>
          <w:p w:rsidR="00115DD8" w:rsidRPr="00220C94" w:rsidRDefault="00115DD8" w:rsidP="00115DD8">
            <w:pPr>
              <w:tabs>
                <w:tab w:val="left" w:pos="162"/>
              </w:tabs>
              <w:spacing w:line="380" w:lineRule="exact"/>
              <w:ind w:right="-17"/>
              <w:rPr>
                <w:rFonts w:ascii="Arial" w:hAnsi="Arial" w:cs="Arial"/>
                <w:sz w:val="21"/>
                <w:szCs w:val="21"/>
              </w:rPr>
            </w:pPr>
            <w:r w:rsidRPr="00220C94">
              <w:rPr>
                <w:rFonts w:ascii="Arial" w:hAnsi="Arial" w:cs="Arial"/>
                <w:sz w:val="21"/>
                <w:szCs w:val="21"/>
              </w:rPr>
              <w:t>Total trade receivables - related parties</w:t>
            </w:r>
          </w:p>
        </w:tc>
        <w:tc>
          <w:tcPr>
            <w:tcW w:w="1890" w:type="dxa"/>
          </w:tcPr>
          <w:p w:rsidR="00115DD8" w:rsidRPr="00115DD8" w:rsidRDefault="00115DD8" w:rsidP="00115DD8">
            <w:pPr>
              <w:pBdr>
                <w:bottom w:val="single" w:sz="4" w:space="1" w:color="auto"/>
              </w:pBdr>
              <w:tabs>
                <w:tab w:val="decimal" w:pos="1422"/>
              </w:tabs>
              <w:spacing w:line="380" w:lineRule="exact"/>
              <w:ind w:left="-18" w:right="-45"/>
              <w:rPr>
                <w:rFonts w:ascii="Arial" w:hAnsi="Arial" w:cs="Arial"/>
                <w:sz w:val="21"/>
                <w:szCs w:val="21"/>
              </w:rPr>
            </w:pPr>
            <w:r w:rsidRPr="00115DD8">
              <w:rPr>
                <w:rFonts w:ascii="Arial" w:hAnsi="Arial" w:cs="Arial"/>
                <w:sz w:val="21"/>
                <w:szCs w:val="21"/>
              </w:rPr>
              <w:t>3,</w:t>
            </w:r>
            <w:r w:rsidR="00B86B8D">
              <w:rPr>
                <w:rFonts w:ascii="Arial" w:hAnsi="Arial" w:cs="Arial"/>
                <w:sz w:val="21"/>
                <w:szCs w:val="21"/>
              </w:rPr>
              <w:t>368</w:t>
            </w:r>
          </w:p>
        </w:tc>
        <w:tc>
          <w:tcPr>
            <w:tcW w:w="1890" w:type="dxa"/>
          </w:tcPr>
          <w:p w:rsidR="00115DD8" w:rsidRPr="00220C94" w:rsidRDefault="00115DD8" w:rsidP="00115DD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1,991</w:t>
            </w:r>
          </w:p>
        </w:tc>
      </w:tr>
      <w:tr w:rsidR="00317D02" w:rsidRPr="00220C94" w:rsidTr="00317D02">
        <w:tc>
          <w:tcPr>
            <w:tcW w:w="5220" w:type="dxa"/>
          </w:tcPr>
          <w:p w:rsidR="00317D02" w:rsidRPr="00220C94" w:rsidRDefault="00317D02" w:rsidP="00317D02">
            <w:pPr>
              <w:tabs>
                <w:tab w:val="decimal" w:pos="1002"/>
              </w:tabs>
              <w:spacing w:line="380" w:lineRule="exact"/>
              <w:ind w:right="-18"/>
              <w:rPr>
                <w:rFonts w:ascii="Arial" w:hAnsi="Arial" w:cs="Arial"/>
                <w:sz w:val="21"/>
                <w:szCs w:val="21"/>
                <w:u w:val="single"/>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r>
      <w:tr w:rsidR="00317D02" w:rsidRPr="00220C94" w:rsidTr="00317D02">
        <w:tc>
          <w:tcPr>
            <w:tcW w:w="5220" w:type="dxa"/>
          </w:tcPr>
          <w:p w:rsidR="00317D02" w:rsidRPr="00220C94" w:rsidRDefault="00317D02" w:rsidP="00317D02">
            <w:pPr>
              <w:tabs>
                <w:tab w:val="decimal" w:pos="1002"/>
              </w:tabs>
              <w:spacing w:line="380" w:lineRule="exact"/>
              <w:ind w:right="-18"/>
              <w:rPr>
                <w:rFonts w:ascii="Arial" w:hAnsi="Arial" w:cs="Arial"/>
                <w:sz w:val="21"/>
                <w:szCs w:val="21"/>
                <w:cs/>
              </w:rPr>
            </w:pPr>
            <w:r w:rsidRPr="00220C94">
              <w:rPr>
                <w:rFonts w:ascii="Arial" w:hAnsi="Arial" w:cs="Arial"/>
                <w:sz w:val="21"/>
                <w:szCs w:val="21"/>
                <w:u w:val="single"/>
              </w:rPr>
              <w:t>Trade receivables - unrelated parties</w:t>
            </w: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r>
      <w:tr w:rsidR="00317D02" w:rsidRPr="00220C94" w:rsidTr="00317D02">
        <w:tc>
          <w:tcPr>
            <w:tcW w:w="5220" w:type="dxa"/>
          </w:tcPr>
          <w:p w:rsidR="00317D02" w:rsidRPr="00220C94" w:rsidRDefault="00317D02" w:rsidP="00317D02">
            <w:pPr>
              <w:spacing w:line="380" w:lineRule="exact"/>
              <w:ind w:right="-17"/>
              <w:jc w:val="thaiDistribute"/>
              <w:rPr>
                <w:rFonts w:ascii="Arial" w:hAnsi="Arial" w:cs="Arial"/>
                <w:sz w:val="21"/>
                <w:szCs w:val="21"/>
                <w:cs/>
              </w:rPr>
            </w:pPr>
            <w:r w:rsidRPr="00220C94">
              <w:rPr>
                <w:rFonts w:ascii="Arial" w:hAnsi="Arial" w:cs="Arial"/>
                <w:sz w:val="21"/>
                <w:szCs w:val="21"/>
              </w:rPr>
              <w:t xml:space="preserve">Aged </w:t>
            </w:r>
            <w:proofErr w:type="gramStart"/>
            <w:r w:rsidRPr="00220C94">
              <w:rPr>
                <w:rFonts w:ascii="Arial" w:hAnsi="Arial" w:cs="Arial"/>
                <w:sz w:val="21"/>
                <w:szCs w:val="21"/>
              </w:rPr>
              <w:t>on the basis of</w:t>
            </w:r>
            <w:proofErr w:type="gramEnd"/>
            <w:r w:rsidRPr="00220C94">
              <w:rPr>
                <w:rFonts w:ascii="Arial" w:hAnsi="Arial" w:cs="Arial"/>
                <w:sz w:val="21"/>
                <w:szCs w:val="21"/>
              </w:rPr>
              <w:t xml:space="preserve"> due dates</w:t>
            </w: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r>
      <w:tr w:rsidR="007024C8" w:rsidRPr="00220C94" w:rsidTr="00317D02">
        <w:tc>
          <w:tcPr>
            <w:tcW w:w="5220" w:type="dxa"/>
          </w:tcPr>
          <w:p w:rsidR="007024C8" w:rsidRPr="00220C94" w:rsidRDefault="007024C8" w:rsidP="007024C8">
            <w:pPr>
              <w:tabs>
                <w:tab w:val="left" w:pos="162"/>
              </w:tabs>
              <w:spacing w:line="380" w:lineRule="exact"/>
              <w:ind w:right="-45"/>
              <w:jc w:val="thaiDistribute"/>
              <w:rPr>
                <w:rFonts w:ascii="Arial" w:hAnsi="Arial" w:cs="Arial"/>
                <w:sz w:val="21"/>
                <w:szCs w:val="21"/>
              </w:rPr>
            </w:pPr>
            <w:r w:rsidRPr="00220C94">
              <w:rPr>
                <w:rFonts w:ascii="Arial" w:hAnsi="Arial" w:cs="Arial"/>
                <w:sz w:val="21"/>
                <w:szCs w:val="21"/>
              </w:rPr>
              <w:tab/>
              <w:t>Not yet due</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r w:rsidRPr="007024C8">
              <w:rPr>
                <w:rFonts w:ascii="Arial" w:hAnsi="Arial" w:cs="Arial"/>
                <w:sz w:val="21"/>
                <w:szCs w:val="21"/>
              </w:rPr>
              <w:t>163,517</w:t>
            </w: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r w:rsidRPr="00220C94">
              <w:rPr>
                <w:rFonts w:ascii="Arial" w:hAnsi="Arial" w:cs="Arial"/>
                <w:sz w:val="21"/>
                <w:szCs w:val="21"/>
              </w:rPr>
              <w:t>148,840</w:t>
            </w:r>
          </w:p>
        </w:tc>
      </w:tr>
      <w:tr w:rsidR="007024C8" w:rsidRPr="00220C94" w:rsidTr="00317D02">
        <w:tc>
          <w:tcPr>
            <w:tcW w:w="5220" w:type="dxa"/>
          </w:tcPr>
          <w:p w:rsidR="007024C8" w:rsidRPr="00220C94" w:rsidRDefault="007024C8" w:rsidP="007024C8">
            <w:pPr>
              <w:tabs>
                <w:tab w:val="left" w:pos="162"/>
              </w:tabs>
              <w:spacing w:line="380" w:lineRule="exact"/>
              <w:ind w:right="-45"/>
              <w:jc w:val="thaiDistribute"/>
              <w:rPr>
                <w:rFonts w:ascii="Arial" w:hAnsi="Arial" w:cs="Arial"/>
                <w:sz w:val="21"/>
                <w:szCs w:val="21"/>
              </w:rPr>
            </w:pPr>
            <w:r w:rsidRPr="00220C94">
              <w:rPr>
                <w:rFonts w:ascii="Arial" w:hAnsi="Arial" w:cs="Arial"/>
                <w:sz w:val="21"/>
                <w:szCs w:val="21"/>
              </w:rPr>
              <w:tab/>
              <w:t>Past due</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p>
        </w:tc>
      </w:tr>
      <w:tr w:rsidR="007024C8" w:rsidRPr="00220C94" w:rsidTr="00317D02">
        <w:tc>
          <w:tcPr>
            <w:tcW w:w="5220" w:type="dxa"/>
          </w:tcPr>
          <w:p w:rsidR="007024C8" w:rsidRPr="00220C94" w:rsidRDefault="007024C8" w:rsidP="007024C8">
            <w:pPr>
              <w:tabs>
                <w:tab w:val="left" w:pos="492"/>
              </w:tabs>
              <w:spacing w:line="380" w:lineRule="exact"/>
              <w:ind w:right="-45"/>
              <w:jc w:val="thaiDistribute"/>
              <w:rPr>
                <w:rFonts w:ascii="Arial" w:hAnsi="Arial" w:cs="Arial"/>
                <w:sz w:val="21"/>
                <w:szCs w:val="21"/>
                <w:cs/>
              </w:rPr>
            </w:pPr>
            <w:r w:rsidRPr="00220C94">
              <w:rPr>
                <w:rFonts w:ascii="Arial" w:hAnsi="Arial" w:cs="Arial"/>
                <w:sz w:val="21"/>
                <w:szCs w:val="21"/>
              </w:rPr>
              <w:tab/>
              <w:t>Up to 3 months</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r w:rsidRPr="007024C8">
              <w:rPr>
                <w:rFonts w:ascii="Arial" w:hAnsi="Arial" w:cs="Arial"/>
                <w:sz w:val="21"/>
                <w:szCs w:val="21"/>
              </w:rPr>
              <w:t>54,747</w:t>
            </w: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r w:rsidRPr="00220C94">
              <w:rPr>
                <w:rFonts w:ascii="Arial" w:hAnsi="Arial" w:cs="Arial"/>
                <w:sz w:val="21"/>
                <w:szCs w:val="21"/>
              </w:rPr>
              <w:t>71,974</w:t>
            </w:r>
          </w:p>
        </w:tc>
      </w:tr>
      <w:tr w:rsidR="007024C8" w:rsidRPr="00220C94" w:rsidTr="00317D02">
        <w:tc>
          <w:tcPr>
            <w:tcW w:w="5220" w:type="dxa"/>
          </w:tcPr>
          <w:p w:rsidR="007024C8" w:rsidRPr="00220C94" w:rsidRDefault="007024C8" w:rsidP="007024C8">
            <w:pPr>
              <w:tabs>
                <w:tab w:val="left" w:pos="492"/>
              </w:tabs>
              <w:spacing w:line="380" w:lineRule="exact"/>
              <w:ind w:right="-45"/>
              <w:jc w:val="thaiDistribute"/>
              <w:rPr>
                <w:rFonts w:ascii="Arial" w:hAnsi="Arial" w:cs="Arial"/>
                <w:sz w:val="21"/>
                <w:szCs w:val="21"/>
              </w:rPr>
            </w:pPr>
            <w:r w:rsidRPr="00220C94">
              <w:rPr>
                <w:rFonts w:ascii="Arial" w:hAnsi="Arial" w:cs="Arial"/>
                <w:sz w:val="21"/>
                <w:szCs w:val="21"/>
              </w:rPr>
              <w:t xml:space="preserve"> </w:t>
            </w:r>
            <w:r w:rsidRPr="00220C94">
              <w:rPr>
                <w:rFonts w:ascii="Arial" w:hAnsi="Arial" w:cs="Arial"/>
                <w:sz w:val="21"/>
                <w:szCs w:val="21"/>
              </w:rPr>
              <w:tab/>
              <w:t>3 - 6 months</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r w:rsidRPr="007024C8">
              <w:rPr>
                <w:rFonts w:ascii="Arial" w:hAnsi="Arial" w:cs="Arial"/>
                <w:sz w:val="21"/>
                <w:szCs w:val="21"/>
              </w:rPr>
              <w:t>2,545</w:t>
            </w: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r w:rsidRPr="00220C94">
              <w:rPr>
                <w:rFonts w:ascii="Arial" w:hAnsi="Arial" w:cs="Arial"/>
                <w:sz w:val="21"/>
                <w:szCs w:val="21"/>
              </w:rPr>
              <w:t>2,725</w:t>
            </w:r>
          </w:p>
        </w:tc>
      </w:tr>
      <w:tr w:rsidR="007024C8" w:rsidRPr="00220C94" w:rsidTr="00317D02">
        <w:tc>
          <w:tcPr>
            <w:tcW w:w="5220" w:type="dxa"/>
          </w:tcPr>
          <w:p w:rsidR="007024C8" w:rsidRPr="00220C94" w:rsidRDefault="007024C8" w:rsidP="007024C8">
            <w:pPr>
              <w:tabs>
                <w:tab w:val="left" w:pos="492"/>
              </w:tabs>
              <w:spacing w:line="380" w:lineRule="exact"/>
              <w:ind w:right="-45"/>
              <w:jc w:val="thaiDistribute"/>
              <w:rPr>
                <w:rFonts w:ascii="Arial" w:hAnsi="Arial" w:cs="Arial"/>
                <w:sz w:val="21"/>
                <w:szCs w:val="21"/>
              </w:rPr>
            </w:pPr>
            <w:r w:rsidRPr="00220C94">
              <w:rPr>
                <w:rFonts w:ascii="Arial" w:hAnsi="Arial" w:cs="Arial"/>
                <w:sz w:val="21"/>
                <w:szCs w:val="21"/>
              </w:rPr>
              <w:tab/>
              <w:t>6</w:t>
            </w:r>
            <w:r w:rsidRPr="00220C94">
              <w:rPr>
                <w:rFonts w:ascii="Arial" w:hAnsi="Arial" w:cs="Arial"/>
                <w:sz w:val="21"/>
                <w:szCs w:val="21"/>
                <w:cs/>
              </w:rPr>
              <w:t xml:space="preserve"> </w:t>
            </w:r>
            <w:r w:rsidRPr="00220C94">
              <w:rPr>
                <w:rFonts w:ascii="Arial" w:hAnsi="Arial" w:cs="Arial"/>
                <w:sz w:val="21"/>
                <w:szCs w:val="21"/>
              </w:rPr>
              <w:t>-</w:t>
            </w:r>
            <w:r w:rsidRPr="00220C94">
              <w:rPr>
                <w:rFonts w:ascii="Arial" w:hAnsi="Arial" w:cs="Arial"/>
                <w:sz w:val="21"/>
                <w:szCs w:val="21"/>
                <w:cs/>
              </w:rPr>
              <w:t xml:space="preserve"> </w:t>
            </w:r>
            <w:r w:rsidRPr="00220C94">
              <w:rPr>
                <w:rFonts w:ascii="Arial" w:hAnsi="Arial" w:cs="Arial"/>
                <w:sz w:val="21"/>
                <w:szCs w:val="21"/>
              </w:rPr>
              <w:t>12</w:t>
            </w:r>
            <w:r w:rsidRPr="00220C94">
              <w:rPr>
                <w:rFonts w:ascii="Arial" w:hAnsi="Arial" w:cs="Arial"/>
                <w:sz w:val="21"/>
                <w:szCs w:val="21"/>
                <w:cs/>
              </w:rPr>
              <w:t xml:space="preserve"> </w:t>
            </w:r>
            <w:r w:rsidRPr="00220C94">
              <w:rPr>
                <w:rFonts w:ascii="Arial" w:hAnsi="Arial" w:cs="Arial"/>
                <w:sz w:val="21"/>
                <w:szCs w:val="21"/>
              </w:rPr>
              <w:t>months</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r w:rsidRPr="007024C8">
              <w:rPr>
                <w:rFonts w:ascii="Arial" w:hAnsi="Arial" w:cs="Arial"/>
                <w:sz w:val="21"/>
                <w:szCs w:val="21"/>
              </w:rPr>
              <w:t>6,353</w:t>
            </w: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r w:rsidRPr="00220C94">
              <w:rPr>
                <w:rFonts w:ascii="Arial" w:hAnsi="Arial" w:cs="Arial"/>
                <w:sz w:val="21"/>
                <w:szCs w:val="21"/>
              </w:rPr>
              <w:t>4,296</w:t>
            </w:r>
          </w:p>
        </w:tc>
      </w:tr>
      <w:tr w:rsidR="007024C8" w:rsidRPr="00220C94" w:rsidTr="00317D02">
        <w:tc>
          <w:tcPr>
            <w:tcW w:w="5220" w:type="dxa"/>
          </w:tcPr>
          <w:p w:rsidR="007024C8" w:rsidRPr="00220C94" w:rsidRDefault="007024C8" w:rsidP="007024C8">
            <w:pPr>
              <w:tabs>
                <w:tab w:val="left" w:pos="492"/>
              </w:tabs>
              <w:spacing w:line="380" w:lineRule="exact"/>
              <w:ind w:right="-17"/>
              <w:rPr>
                <w:rFonts w:ascii="Arial" w:hAnsi="Arial" w:cs="Arial"/>
                <w:sz w:val="21"/>
                <w:szCs w:val="21"/>
              </w:rPr>
            </w:pPr>
            <w:r w:rsidRPr="00220C94">
              <w:rPr>
                <w:rFonts w:ascii="Arial" w:hAnsi="Arial" w:cs="Arial"/>
                <w:sz w:val="21"/>
                <w:szCs w:val="21"/>
              </w:rPr>
              <w:tab/>
              <w:t>Over</w:t>
            </w:r>
            <w:r w:rsidRPr="00220C94">
              <w:rPr>
                <w:rFonts w:ascii="Arial" w:hAnsi="Arial" w:cs="Arial"/>
                <w:sz w:val="21"/>
                <w:szCs w:val="21"/>
                <w:cs/>
              </w:rPr>
              <w:t xml:space="preserve"> </w:t>
            </w:r>
            <w:r w:rsidRPr="00220C94">
              <w:rPr>
                <w:rFonts w:ascii="Arial" w:hAnsi="Arial" w:cs="Arial"/>
                <w:sz w:val="21"/>
                <w:szCs w:val="21"/>
              </w:rPr>
              <w:t>12</w:t>
            </w:r>
            <w:r w:rsidRPr="00220C94">
              <w:rPr>
                <w:rFonts w:ascii="Arial" w:hAnsi="Arial" w:cs="Arial"/>
                <w:sz w:val="21"/>
                <w:szCs w:val="21"/>
                <w:cs/>
              </w:rPr>
              <w:t xml:space="preserve"> </w:t>
            </w:r>
            <w:r w:rsidRPr="00220C94">
              <w:rPr>
                <w:rFonts w:ascii="Arial" w:hAnsi="Arial" w:cs="Arial"/>
                <w:sz w:val="21"/>
                <w:szCs w:val="21"/>
              </w:rPr>
              <w:t>months</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19,</w:t>
            </w:r>
            <w:r w:rsidR="00B86B8D">
              <w:rPr>
                <w:rFonts w:ascii="Arial" w:hAnsi="Arial" w:cs="Arial"/>
                <w:sz w:val="21"/>
                <w:szCs w:val="21"/>
              </w:rPr>
              <w:t>432</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20,708</w:t>
            </w:r>
          </w:p>
        </w:tc>
      </w:tr>
      <w:tr w:rsidR="007024C8" w:rsidRPr="00220C94" w:rsidTr="00317D02">
        <w:tc>
          <w:tcPr>
            <w:tcW w:w="5220" w:type="dxa"/>
          </w:tcPr>
          <w:p w:rsidR="007024C8" w:rsidRPr="00220C94" w:rsidRDefault="007024C8" w:rsidP="007024C8">
            <w:pPr>
              <w:tabs>
                <w:tab w:val="left" w:pos="162"/>
              </w:tabs>
              <w:spacing w:line="380" w:lineRule="exact"/>
              <w:ind w:right="-17"/>
              <w:rPr>
                <w:rFonts w:ascii="Arial" w:hAnsi="Arial" w:cs="Arial"/>
                <w:sz w:val="21"/>
                <w:szCs w:val="21"/>
                <w:cs/>
              </w:rPr>
            </w:pPr>
            <w:r w:rsidRPr="00220C94">
              <w:rPr>
                <w:rFonts w:ascii="Arial" w:hAnsi="Arial" w:cs="Arial"/>
                <w:sz w:val="21"/>
                <w:szCs w:val="21"/>
              </w:rPr>
              <w:t>Total</w:t>
            </w:r>
          </w:p>
        </w:tc>
        <w:tc>
          <w:tcPr>
            <w:tcW w:w="1890" w:type="dxa"/>
          </w:tcPr>
          <w:p w:rsidR="007024C8" w:rsidRPr="007024C8" w:rsidRDefault="007024C8" w:rsidP="007024C8">
            <w:pPr>
              <w:tabs>
                <w:tab w:val="decimal" w:pos="1422"/>
              </w:tabs>
              <w:spacing w:line="380" w:lineRule="exact"/>
              <w:ind w:left="-18" w:right="-45"/>
              <w:rPr>
                <w:rFonts w:ascii="Arial" w:hAnsi="Arial" w:cs="Arial"/>
                <w:sz w:val="21"/>
                <w:szCs w:val="21"/>
              </w:rPr>
            </w:pPr>
            <w:r w:rsidRPr="007024C8">
              <w:rPr>
                <w:rFonts w:ascii="Arial" w:hAnsi="Arial" w:cs="Arial"/>
                <w:sz w:val="21"/>
                <w:szCs w:val="21"/>
              </w:rPr>
              <w:t>246,</w:t>
            </w:r>
            <w:r w:rsidR="00B86B8D">
              <w:rPr>
                <w:rFonts w:ascii="Arial" w:hAnsi="Arial" w:cs="Arial"/>
                <w:sz w:val="21"/>
                <w:szCs w:val="21"/>
              </w:rPr>
              <w:t>594</w:t>
            </w:r>
          </w:p>
        </w:tc>
        <w:tc>
          <w:tcPr>
            <w:tcW w:w="1890" w:type="dxa"/>
          </w:tcPr>
          <w:p w:rsidR="007024C8" w:rsidRPr="00220C94" w:rsidRDefault="007024C8" w:rsidP="007024C8">
            <w:pPr>
              <w:tabs>
                <w:tab w:val="decimal" w:pos="1422"/>
              </w:tabs>
              <w:spacing w:line="380" w:lineRule="exact"/>
              <w:ind w:left="-18" w:right="-45"/>
              <w:rPr>
                <w:rFonts w:ascii="Arial" w:hAnsi="Arial" w:cs="Arial"/>
                <w:sz w:val="21"/>
                <w:szCs w:val="21"/>
              </w:rPr>
            </w:pPr>
            <w:r w:rsidRPr="00220C94">
              <w:rPr>
                <w:rFonts w:ascii="Arial" w:hAnsi="Arial" w:cs="Arial"/>
                <w:sz w:val="21"/>
                <w:szCs w:val="21"/>
              </w:rPr>
              <w:t>248,543</w:t>
            </w:r>
          </w:p>
        </w:tc>
      </w:tr>
      <w:tr w:rsidR="007024C8" w:rsidRPr="00220C94" w:rsidTr="00317D02">
        <w:tc>
          <w:tcPr>
            <w:tcW w:w="5220" w:type="dxa"/>
          </w:tcPr>
          <w:p w:rsidR="007024C8" w:rsidRPr="00220C94" w:rsidRDefault="007024C8" w:rsidP="007024C8">
            <w:pPr>
              <w:tabs>
                <w:tab w:val="left" w:pos="162"/>
              </w:tabs>
              <w:spacing w:line="380" w:lineRule="exact"/>
              <w:ind w:right="-17"/>
              <w:rPr>
                <w:rFonts w:ascii="Arial" w:hAnsi="Arial" w:cs="Arial"/>
                <w:sz w:val="21"/>
                <w:szCs w:val="21"/>
                <w:cs/>
              </w:rPr>
            </w:pPr>
            <w:r w:rsidRPr="00220C94">
              <w:rPr>
                <w:rFonts w:ascii="Arial" w:hAnsi="Arial" w:cs="Arial"/>
                <w:sz w:val="21"/>
                <w:szCs w:val="21"/>
              </w:rPr>
              <w:t>Less: Allowance for doubtful debts</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(19,462)</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(24,276)</w:t>
            </w:r>
          </w:p>
        </w:tc>
      </w:tr>
      <w:tr w:rsidR="007024C8" w:rsidRPr="00220C94" w:rsidTr="00317D02">
        <w:tc>
          <w:tcPr>
            <w:tcW w:w="5220" w:type="dxa"/>
          </w:tcPr>
          <w:p w:rsidR="007024C8" w:rsidRPr="00220C94" w:rsidRDefault="007024C8" w:rsidP="007024C8">
            <w:pPr>
              <w:tabs>
                <w:tab w:val="left" w:pos="162"/>
              </w:tabs>
              <w:spacing w:line="380" w:lineRule="exact"/>
              <w:ind w:right="-17"/>
              <w:rPr>
                <w:rFonts w:ascii="Arial" w:hAnsi="Arial" w:cs="Arial"/>
                <w:sz w:val="21"/>
                <w:szCs w:val="21"/>
              </w:rPr>
            </w:pPr>
            <w:r w:rsidRPr="00220C94">
              <w:rPr>
                <w:rFonts w:ascii="Arial" w:hAnsi="Arial" w:cs="Arial"/>
                <w:sz w:val="21"/>
                <w:szCs w:val="21"/>
              </w:rPr>
              <w:t>Total trade receivables - unrelated parties, net</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227,</w:t>
            </w:r>
            <w:r w:rsidR="00B86B8D">
              <w:rPr>
                <w:rFonts w:ascii="Arial" w:hAnsi="Arial" w:cs="Arial"/>
                <w:sz w:val="21"/>
                <w:szCs w:val="21"/>
              </w:rPr>
              <w:t>132</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244,267</w:t>
            </w:r>
          </w:p>
        </w:tc>
      </w:tr>
      <w:tr w:rsidR="007024C8" w:rsidRPr="00220C94" w:rsidTr="00317D02">
        <w:tc>
          <w:tcPr>
            <w:tcW w:w="5220" w:type="dxa"/>
          </w:tcPr>
          <w:p w:rsidR="007024C8" w:rsidRPr="00220C94" w:rsidRDefault="007024C8" w:rsidP="007024C8">
            <w:pPr>
              <w:tabs>
                <w:tab w:val="left" w:pos="162"/>
              </w:tabs>
              <w:spacing w:line="380" w:lineRule="exact"/>
              <w:ind w:right="-17"/>
              <w:rPr>
                <w:rFonts w:ascii="Arial" w:hAnsi="Arial" w:cs="Arial"/>
                <w:sz w:val="21"/>
                <w:szCs w:val="21"/>
              </w:rPr>
            </w:pPr>
            <w:r w:rsidRPr="00220C94">
              <w:rPr>
                <w:rFonts w:ascii="Arial" w:hAnsi="Arial" w:cs="Arial"/>
                <w:sz w:val="21"/>
                <w:szCs w:val="21"/>
              </w:rPr>
              <w:t>Total trade receivable - net</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230,500</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226,258</w:t>
            </w:r>
          </w:p>
        </w:tc>
      </w:tr>
      <w:tr w:rsidR="008C6E52" w:rsidRPr="00220C94" w:rsidTr="00317D02">
        <w:tc>
          <w:tcPr>
            <w:tcW w:w="5220" w:type="dxa"/>
          </w:tcPr>
          <w:p w:rsidR="008C6E52" w:rsidRPr="00220C94" w:rsidRDefault="008C6E52" w:rsidP="00317D02">
            <w:pPr>
              <w:tabs>
                <w:tab w:val="left" w:pos="162"/>
              </w:tabs>
              <w:spacing w:line="380" w:lineRule="exact"/>
              <w:ind w:right="-17"/>
              <w:rPr>
                <w:rFonts w:ascii="Arial" w:hAnsi="Arial" w:cs="Arial"/>
                <w:sz w:val="21"/>
                <w:szCs w:val="21"/>
              </w:rPr>
            </w:pPr>
          </w:p>
        </w:tc>
        <w:tc>
          <w:tcPr>
            <w:tcW w:w="1890" w:type="dxa"/>
          </w:tcPr>
          <w:p w:rsidR="008C6E52" w:rsidRPr="00220C94" w:rsidRDefault="008C6E52" w:rsidP="008C6E52">
            <w:pPr>
              <w:tabs>
                <w:tab w:val="decimal" w:pos="1422"/>
              </w:tabs>
              <w:spacing w:line="380" w:lineRule="exact"/>
              <w:ind w:left="-18" w:right="-45"/>
              <w:rPr>
                <w:rFonts w:ascii="Arial" w:hAnsi="Arial" w:cs="Arial"/>
                <w:sz w:val="21"/>
                <w:szCs w:val="21"/>
              </w:rPr>
            </w:pPr>
          </w:p>
        </w:tc>
        <w:tc>
          <w:tcPr>
            <w:tcW w:w="1890" w:type="dxa"/>
          </w:tcPr>
          <w:p w:rsidR="008C6E52" w:rsidRPr="00220C94" w:rsidRDefault="008C6E52" w:rsidP="008C6E52">
            <w:pPr>
              <w:tabs>
                <w:tab w:val="decimal" w:pos="1422"/>
              </w:tabs>
              <w:spacing w:line="380" w:lineRule="exact"/>
              <w:ind w:left="-18" w:right="-45"/>
              <w:rPr>
                <w:rFonts w:ascii="Arial" w:hAnsi="Arial" w:cs="Arial"/>
                <w:sz w:val="21"/>
                <w:szCs w:val="21"/>
              </w:rPr>
            </w:pPr>
          </w:p>
        </w:tc>
      </w:tr>
      <w:tr w:rsidR="00317D02" w:rsidRPr="00220C94" w:rsidTr="00317D02">
        <w:tc>
          <w:tcPr>
            <w:tcW w:w="5220" w:type="dxa"/>
          </w:tcPr>
          <w:p w:rsidR="00317D02" w:rsidRPr="00220C94" w:rsidRDefault="00317D02" w:rsidP="00317D02">
            <w:pPr>
              <w:tabs>
                <w:tab w:val="decimal" w:pos="1332"/>
              </w:tabs>
              <w:spacing w:line="380" w:lineRule="exact"/>
              <w:ind w:right="-17"/>
              <w:rPr>
                <w:rFonts w:ascii="Arial" w:hAnsi="Arial" w:cs="Arial"/>
                <w:sz w:val="21"/>
                <w:szCs w:val="21"/>
                <w:highlight w:val="yellow"/>
              </w:rPr>
            </w:pPr>
            <w:r w:rsidRPr="00220C94">
              <w:rPr>
                <w:rFonts w:ascii="Arial" w:hAnsi="Arial" w:cs="Arial"/>
                <w:sz w:val="21"/>
                <w:szCs w:val="21"/>
                <w:u w:val="single"/>
              </w:rPr>
              <w:t>Other receivables</w:t>
            </w: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c>
          <w:tcPr>
            <w:tcW w:w="1890" w:type="dxa"/>
          </w:tcPr>
          <w:p w:rsidR="00317D02" w:rsidRPr="00220C94" w:rsidRDefault="00317D02" w:rsidP="00317D02">
            <w:pPr>
              <w:tabs>
                <w:tab w:val="decimal" w:pos="1422"/>
              </w:tabs>
              <w:spacing w:line="380" w:lineRule="exact"/>
              <w:ind w:left="-18" w:right="-45"/>
              <w:rPr>
                <w:rFonts w:ascii="Arial" w:hAnsi="Arial" w:cs="Arial"/>
                <w:sz w:val="21"/>
                <w:szCs w:val="21"/>
              </w:rPr>
            </w:pPr>
          </w:p>
        </w:tc>
      </w:tr>
      <w:tr w:rsidR="007024C8" w:rsidRPr="00220C94" w:rsidTr="00317D02">
        <w:tc>
          <w:tcPr>
            <w:tcW w:w="5220" w:type="dxa"/>
          </w:tcPr>
          <w:p w:rsidR="007024C8" w:rsidRPr="00220C94" w:rsidRDefault="007024C8" w:rsidP="007024C8">
            <w:pPr>
              <w:spacing w:line="380" w:lineRule="exact"/>
              <w:ind w:right="-17"/>
              <w:rPr>
                <w:rFonts w:ascii="Arial" w:hAnsi="Arial" w:cs="Arial"/>
                <w:sz w:val="21"/>
                <w:szCs w:val="21"/>
                <w:highlight w:val="yellow"/>
              </w:rPr>
            </w:pPr>
            <w:r w:rsidRPr="00220C94">
              <w:rPr>
                <w:rFonts w:ascii="Arial" w:hAnsi="Arial" w:cs="Arial"/>
                <w:sz w:val="21"/>
                <w:szCs w:val="21"/>
              </w:rPr>
              <w:t>Other receivables</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1,201</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1,447</w:t>
            </w:r>
          </w:p>
        </w:tc>
      </w:tr>
      <w:tr w:rsidR="007024C8" w:rsidRPr="00220C94" w:rsidTr="00317D02">
        <w:tc>
          <w:tcPr>
            <w:tcW w:w="5220" w:type="dxa"/>
          </w:tcPr>
          <w:p w:rsidR="007024C8" w:rsidRPr="00220C94" w:rsidRDefault="007024C8" w:rsidP="007024C8">
            <w:pPr>
              <w:spacing w:line="380" w:lineRule="exact"/>
              <w:ind w:right="-17"/>
              <w:rPr>
                <w:rFonts w:ascii="Arial" w:hAnsi="Arial" w:cs="Arial"/>
                <w:sz w:val="21"/>
                <w:szCs w:val="21"/>
              </w:rPr>
            </w:pPr>
            <w:r w:rsidRPr="00220C94">
              <w:rPr>
                <w:rFonts w:ascii="Arial" w:hAnsi="Arial" w:cs="Arial"/>
                <w:sz w:val="21"/>
                <w:szCs w:val="21"/>
              </w:rPr>
              <w:t>Total other receivables</w:t>
            </w:r>
          </w:p>
        </w:tc>
        <w:tc>
          <w:tcPr>
            <w:tcW w:w="1890" w:type="dxa"/>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1,201</w:t>
            </w:r>
          </w:p>
        </w:tc>
        <w:tc>
          <w:tcPr>
            <w:tcW w:w="1890" w:type="dxa"/>
          </w:tcPr>
          <w:p w:rsidR="007024C8" w:rsidRPr="00220C94"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1,447</w:t>
            </w:r>
          </w:p>
        </w:tc>
      </w:tr>
      <w:tr w:rsidR="007024C8" w:rsidRPr="00220C94" w:rsidTr="00317D02">
        <w:tc>
          <w:tcPr>
            <w:tcW w:w="5220" w:type="dxa"/>
          </w:tcPr>
          <w:p w:rsidR="007024C8" w:rsidRPr="00220C94" w:rsidRDefault="007024C8" w:rsidP="007024C8">
            <w:pPr>
              <w:spacing w:line="380" w:lineRule="exact"/>
              <w:ind w:right="-17"/>
              <w:rPr>
                <w:rFonts w:ascii="Arial" w:hAnsi="Arial" w:cs="Arial"/>
                <w:sz w:val="21"/>
                <w:szCs w:val="21"/>
                <w:cs/>
              </w:rPr>
            </w:pPr>
            <w:r w:rsidRPr="00220C94">
              <w:rPr>
                <w:rFonts w:ascii="Arial" w:hAnsi="Arial" w:cs="Arial"/>
                <w:sz w:val="21"/>
                <w:szCs w:val="21"/>
              </w:rPr>
              <w:t>Total trade and other receivables - net</w:t>
            </w:r>
          </w:p>
        </w:tc>
        <w:tc>
          <w:tcPr>
            <w:tcW w:w="1890" w:type="dxa"/>
          </w:tcPr>
          <w:p w:rsidR="007024C8" w:rsidRPr="007024C8" w:rsidRDefault="007024C8" w:rsidP="007024C8">
            <w:pPr>
              <w:pBdr>
                <w:bottom w:val="doub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231,701</w:t>
            </w:r>
          </w:p>
        </w:tc>
        <w:tc>
          <w:tcPr>
            <w:tcW w:w="1890" w:type="dxa"/>
          </w:tcPr>
          <w:p w:rsidR="007024C8" w:rsidRPr="00220C94" w:rsidRDefault="007024C8" w:rsidP="007024C8">
            <w:pPr>
              <w:pBdr>
                <w:bottom w:val="double" w:sz="4" w:space="1" w:color="auto"/>
              </w:pBdr>
              <w:tabs>
                <w:tab w:val="decimal" w:pos="1422"/>
              </w:tabs>
              <w:spacing w:line="380" w:lineRule="exact"/>
              <w:ind w:left="-18" w:right="-45"/>
              <w:rPr>
                <w:rFonts w:ascii="Arial" w:hAnsi="Arial" w:cs="Arial"/>
                <w:sz w:val="21"/>
                <w:szCs w:val="21"/>
              </w:rPr>
            </w:pPr>
            <w:r w:rsidRPr="00220C94">
              <w:rPr>
                <w:rFonts w:ascii="Arial" w:hAnsi="Arial" w:cs="Arial"/>
                <w:sz w:val="21"/>
                <w:szCs w:val="21"/>
              </w:rPr>
              <w:t>227,705</w:t>
            </w:r>
          </w:p>
        </w:tc>
      </w:tr>
    </w:tbl>
    <w:p w:rsidR="00B94393" w:rsidRPr="00220C94" w:rsidRDefault="00A83C64" w:rsidP="002F2B9C">
      <w:pPr>
        <w:overflowPunct/>
        <w:autoSpaceDE/>
        <w:autoSpaceDN/>
        <w:adjustRightInd/>
        <w:spacing w:before="240" w:after="120" w:line="380" w:lineRule="exact"/>
        <w:ind w:left="634" w:hanging="634"/>
        <w:textAlignment w:val="auto"/>
        <w:rPr>
          <w:rFonts w:ascii="Arial" w:hAnsi="Arial" w:cs="Arial"/>
          <w:b/>
          <w:bCs/>
          <w:sz w:val="22"/>
          <w:szCs w:val="22"/>
        </w:rPr>
      </w:pPr>
      <w:r w:rsidRPr="00220C94">
        <w:rPr>
          <w:rFonts w:ascii="Arial" w:hAnsi="Arial" w:cs="Arial"/>
          <w:b/>
          <w:bCs/>
          <w:sz w:val="22"/>
          <w:szCs w:val="22"/>
        </w:rPr>
        <w:t>5</w:t>
      </w:r>
      <w:r w:rsidR="00E62BEE" w:rsidRPr="00220C94">
        <w:rPr>
          <w:rFonts w:ascii="Arial" w:hAnsi="Arial" w:cs="Arial"/>
          <w:b/>
          <w:bCs/>
          <w:sz w:val="22"/>
          <w:szCs w:val="22"/>
        </w:rPr>
        <w:t>.</w:t>
      </w:r>
      <w:r w:rsidR="00E62BEE" w:rsidRPr="00220C94">
        <w:rPr>
          <w:rFonts w:ascii="Arial" w:hAnsi="Arial" w:cs="Arial"/>
          <w:b/>
          <w:bCs/>
          <w:sz w:val="22"/>
          <w:szCs w:val="22"/>
        </w:rPr>
        <w:tab/>
      </w:r>
      <w:r w:rsidR="00B94393" w:rsidRPr="00220C94">
        <w:rPr>
          <w:rFonts w:ascii="Arial" w:hAnsi="Arial" w:cs="Arial"/>
          <w:b/>
          <w:bCs/>
          <w:sz w:val="22"/>
          <w:szCs w:val="22"/>
        </w:rPr>
        <w:t xml:space="preserve">Reduce cost </w:t>
      </w:r>
      <w:r w:rsidR="00505D50" w:rsidRPr="00220C94">
        <w:rPr>
          <w:rFonts w:ascii="Arial" w:hAnsi="Arial" w:cs="Arial"/>
          <w:b/>
          <w:bCs/>
          <w:sz w:val="22"/>
          <w:szCs w:val="22"/>
        </w:rPr>
        <w:t xml:space="preserve">of inventories </w:t>
      </w:r>
      <w:r w:rsidR="00E45B02" w:rsidRPr="00220C94">
        <w:rPr>
          <w:rFonts w:ascii="Arial" w:hAnsi="Arial" w:cs="Arial"/>
          <w:b/>
          <w:bCs/>
          <w:sz w:val="22"/>
          <w:szCs w:val="22"/>
        </w:rPr>
        <w:t xml:space="preserve">to net </w:t>
      </w:r>
      <w:proofErr w:type="spellStart"/>
      <w:r w:rsidR="00E45B02" w:rsidRPr="00220C94">
        <w:rPr>
          <w:rFonts w:ascii="Arial" w:hAnsi="Arial" w:cs="Arial"/>
          <w:b/>
          <w:bCs/>
          <w:sz w:val="22"/>
          <w:szCs w:val="22"/>
        </w:rPr>
        <w:t>realisable</w:t>
      </w:r>
      <w:proofErr w:type="spellEnd"/>
      <w:r w:rsidR="00E45B02" w:rsidRPr="00220C94">
        <w:rPr>
          <w:rFonts w:ascii="Arial" w:hAnsi="Arial" w:cs="Arial"/>
          <w:b/>
          <w:bCs/>
          <w:sz w:val="22"/>
          <w:szCs w:val="22"/>
        </w:rPr>
        <w:t xml:space="preserve"> value</w:t>
      </w:r>
    </w:p>
    <w:p w:rsidR="00B94393" w:rsidRPr="00220C94" w:rsidRDefault="00B94393" w:rsidP="002F2B9C">
      <w:pPr>
        <w:pStyle w:val="BodyTextIndent2"/>
        <w:ind w:left="634" w:firstLine="0"/>
        <w:jc w:val="thaiDistribute"/>
        <w:rPr>
          <w:rFonts w:ascii="Arial" w:hAnsi="Arial" w:cs="Arial"/>
          <w:sz w:val="22"/>
          <w:szCs w:val="22"/>
        </w:rPr>
      </w:pPr>
      <w:r w:rsidRPr="00220C94">
        <w:rPr>
          <w:rFonts w:ascii="Arial" w:hAnsi="Arial" w:cs="Arial"/>
          <w:sz w:val="22"/>
          <w:szCs w:val="22"/>
        </w:rPr>
        <w:t xml:space="preserve">Movements in the reduce cost </w:t>
      </w:r>
      <w:r w:rsidR="00505D50" w:rsidRPr="00220C94">
        <w:rPr>
          <w:rFonts w:ascii="Arial" w:hAnsi="Arial" w:cs="Arial"/>
          <w:sz w:val="22"/>
          <w:szCs w:val="22"/>
        </w:rPr>
        <w:t xml:space="preserve">of inventories </w:t>
      </w:r>
      <w:r w:rsidRPr="00220C94">
        <w:rPr>
          <w:rFonts w:ascii="Arial" w:hAnsi="Arial" w:cs="Arial"/>
          <w:sz w:val="22"/>
          <w:szCs w:val="22"/>
        </w:rPr>
        <w:t xml:space="preserve">to net </w:t>
      </w:r>
      <w:proofErr w:type="spellStart"/>
      <w:r w:rsidRPr="00220C94">
        <w:rPr>
          <w:rFonts w:ascii="Arial" w:hAnsi="Arial" w:cs="Arial"/>
          <w:sz w:val="22"/>
          <w:szCs w:val="22"/>
        </w:rPr>
        <w:t>realisable</w:t>
      </w:r>
      <w:proofErr w:type="spellEnd"/>
      <w:r w:rsidRPr="00220C94">
        <w:rPr>
          <w:rFonts w:ascii="Arial" w:hAnsi="Arial" w:cs="Arial"/>
          <w:sz w:val="22"/>
          <w:szCs w:val="22"/>
        </w:rPr>
        <w:t xml:space="preserve"> value account during </w:t>
      </w:r>
      <w:r w:rsidR="005C13AD">
        <w:rPr>
          <w:rFonts w:ascii="Arial" w:hAnsi="Arial" w:cs="Arial"/>
          <w:sz w:val="22"/>
          <w:szCs w:val="22"/>
        </w:rPr>
        <w:t xml:space="preserve">       </w:t>
      </w:r>
      <w:r w:rsidRPr="00220C94">
        <w:rPr>
          <w:rFonts w:ascii="Arial" w:hAnsi="Arial" w:cs="Arial"/>
          <w:sz w:val="22"/>
          <w:szCs w:val="22"/>
        </w:rPr>
        <w:t xml:space="preserve">the </w:t>
      </w:r>
      <w:r w:rsidR="001406FC">
        <w:rPr>
          <w:rFonts w:ascii="Arial" w:hAnsi="Arial" w:cs="Arial"/>
          <w:sz w:val="22"/>
          <w:szCs w:val="22"/>
        </w:rPr>
        <w:t>nine-month</w:t>
      </w:r>
      <w:r w:rsidR="00317D02" w:rsidRPr="00220C94">
        <w:rPr>
          <w:rFonts w:ascii="Arial" w:hAnsi="Arial" w:cs="Arial"/>
          <w:sz w:val="22"/>
          <w:szCs w:val="22"/>
        </w:rPr>
        <w:t xml:space="preserve"> </w:t>
      </w:r>
      <w:r w:rsidR="009D40D7" w:rsidRPr="00220C94">
        <w:rPr>
          <w:rFonts w:ascii="Arial" w:hAnsi="Arial" w:cs="Arial"/>
          <w:sz w:val="22"/>
          <w:szCs w:val="22"/>
        </w:rPr>
        <w:t>period</w:t>
      </w:r>
      <w:r w:rsidRPr="00220C94">
        <w:rPr>
          <w:rFonts w:ascii="Arial" w:hAnsi="Arial" w:cs="Arial"/>
          <w:sz w:val="22"/>
          <w:szCs w:val="22"/>
        </w:rPr>
        <w:t xml:space="preserve"> ended</w:t>
      </w:r>
      <w:r w:rsidR="00813C7E" w:rsidRPr="00220C94">
        <w:rPr>
          <w:rFonts w:ascii="Arial" w:hAnsi="Arial" w:cs="Arial"/>
          <w:sz w:val="22"/>
          <w:szCs w:val="22"/>
        </w:rPr>
        <w:t xml:space="preserve">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813C7E" w:rsidRPr="00220C94">
        <w:rPr>
          <w:rFonts w:ascii="Arial" w:hAnsi="Arial" w:cs="Arial"/>
          <w:sz w:val="22"/>
          <w:szCs w:val="22"/>
        </w:rPr>
        <w:t xml:space="preserve"> </w:t>
      </w:r>
      <w:r w:rsidRPr="00220C94">
        <w:rPr>
          <w:rFonts w:ascii="Arial" w:hAnsi="Arial" w:cs="Arial"/>
          <w:sz w:val="22"/>
          <w:szCs w:val="22"/>
        </w:rPr>
        <w:t xml:space="preserve">are </w:t>
      </w:r>
      <w:proofErr w:type="spellStart"/>
      <w:r w:rsidRPr="00220C94">
        <w:rPr>
          <w:rFonts w:ascii="Arial" w:hAnsi="Arial" w:cs="Arial"/>
          <w:sz w:val="22"/>
          <w:szCs w:val="22"/>
        </w:rPr>
        <w:t>summarised</w:t>
      </w:r>
      <w:proofErr w:type="spellEnd"/>
      <w:r w:rsidRPr="00220C9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7200"/>
        <w:gridCol w:w="1890"/>
      </w:tblGrid>
      <w:tr w:rsidR="00B94393" w:rsidRPr="00220C94" w:rsidTr="008C6E52">
        <w:trPr>
          <w:cantSplit/>
        </w:trPr>
        <w:tc>
          <w:tcPr>
            <w:tcW w:w="9090" w:type="dxa"/>
            <w:gridSpan w:val="2"/>
          </w:tcPr>
          <w:p w:rsidR="00B94393" w:rsidRPr="00220C94" w:rsidRDefault="00B94393" w:rsidP="002F2B9C">
            <w:pPr>
              <w:spacing w:line="380" w:lineRule="exact"/>
              <w:jc w:val="right"/>
              <w:rPr>
                <w:rFonts w:ascii="Arial" w:hAnsi="Arial" w:cs="Arial"/>
                <w:sz w:val="21"/>
                <w:szCs w:val="21"/>
                <w:u w:val="single"/>
                <w:cs/>
              </w:rPr>
            </w:pPr>
            <w:r w:rsidRPr="00220C94">
              <w:rPr>
                <w:rFonts w:ascii="Arial" w:hAnsi="Arial" w:cs="Arial"/>
                <w:spacing w:val="-4"/>
                <w:sz w:val="21"/>
                <w:szCs w:val="21"/>
              </w:rPr>
              <w:t>(Unit: Thousand Baht)</w:t>
            </w:r>
          </w:p>
        </w:tc>
      </w:tr>
      <w:tr w:rsidR="00317D02" w:rsidRPr="00220C94" w:rsidTr="008C6E52">
        <w:tc>
          <w:tcPr>
            <w:tcW w:w="7200" w:type="dxa"/>
            <w:vAlign w:val="bottom"/>
          </w:tcPr>
          <w:p w:rsidR="00317D02" w:rsidRPr="00220C94" w:rsidRDefault="00317D02" w:rsidP="009B3395">
            <w:pPr>
              <w:spacing w:line="380" w:lineRule="exact"/>
              <w:ind w:left="252" w:right="-18" w:hanging="186"/>
              <w:rPr>
                <w:rFonts w:ascii="Arial" w:hAnsi="Arial" w:cs="Arial"/>
                <w:b/>
                <w:bCs/>
                <w:sz w:val="21"/>
                <w:szCs w:val="21"/>
              </w:rPr>
            </w:pPr>
            <w:r w:rsidRPr="00220C94">
              <w:rPr>
                <w:rFonts w:ascii="Arial" w:hAnsi="Arial" w:cs="Arial"/>
                <w:b/>
                <w:bCs/>
                <w:sz w:val="21"/>
                <w:szCs w:val="21"/>
              </w:rPr>
              <w:t>Balance as at 1 January 2019</w:t>
            </w:r>
          </w:p>
        </w:tc>
        <w:tc>
          <w:tcPr>
            <w:tcW w:w="1890" w:type="dxa"/>
            <w:vAlign w:val="bottom"/>
          </w:tcPr>
          <w:p w:rsidR="00317D02" w:rsidRPr="00220C94" w:rsidRDefault="00317D02" w:rsidP="00317D02">
            <w:pPr>
              <w:tabs>
                <w:tab w:val="decimal" w:pos="1422"/>
              </w:tabs>
              <w:spacing w:line="380" w:lineRule="exact"/>
              <w:ind w:left="-18" w:right="-45"/>
              <w:rPr>
                <w:rFonts w:ascii="Arial" w:hAnsi="Arial" w:cs="Arial"/>
                <w:sz w:val="21"/>
                <w:szCs w:val="21"/>
              </w:rPr>
            </w:pPr>
            <w:r w:rsidRPr="00220C94">
              <w:rPr>
                <w:rFonts w:ascii="Arial" w:hAnsi="Arial" w:cs="Arial"/>
                <w:sz w:val="21"/>
                <w:szCs w:val="21"/>
              </w:rPr>
              <w:t>9,650</w:t>
            </w:r>
          </w:p>
        </w:tc>
      </w:tr>
      <w:tr w:rsidR="007024C8" w:rsidRPr="00220C94" w:rsidTr="008C6E52">
        <w:trPr>
          <w:trHeight w:val="387"/>
        </w:trPr>
        <w:tc>
          <w:tcPr>
            <w:tcW w:w="7200" w:type="dxa"/>
            <w:vAlign w:val="bottom"/>
          </w:tcPr>
          <w:p w:rsidR="007024C8" w:rsidRPr="00220C94" w:rsidRDefault="007024C8" w:rsidP="007024C8">
            <w:pPr>
              <w:tabs>
                <w:tab w:val="left" w:pos="844"/>
              </w:tabs>
              <w:spacing w:line="380" w:lineRule="exact"/>
              <w:ind w:left="252" w:right="-18" w:hanging="186"/>
              <w:rPr>
                <w:rFonts w:ascii="Arial" w:hAnsi="Arial" w:cs="Arial"/>
                <w:sz w:val="21"/>
                <w:szCs w:val="21"/>
                <w:cs/>
              </w:rPr>
            </w:pPr>
            <w:r w:rsidRPr="00220C94">
              <w:rPr>
                <w:rFonts w:ascii="Arial" w:hAnsi="Arial" w:cs="Arial"/>
                <w:spacing w:val="-2"/>
                <w:sz w:val="21"/>
                <w:szCs w:val="21"/>
              </w:rPr>
              <w:t xml:space="preserve">Less: Reduce cost of inventories to net </w:t>
            </w:r>
            <w:proofErr w:type="spellStart"/>
            <w:r w:rsidRPr="00220C94">
              <w:rPr>
                <w:rFonts w:ascii="Arial" w:hAnsi="Arial" w:cs="Arial"/>
                <w:spacing w:val="-2"/>
                <w:sz w:val="21"/>
                <w:szCs w:val="21"/>
              </w:rPr>
              <w:t>realisable</w:t>
            </w:r>
            <w:proofErr w:type="spellEnd"/>
            <w:r w:rsidRPr="00220C94">
              <w:rPr>
                <w:rFonts w:ascii="Arial" w:hAnsi="Arial" w:cs="Arial"/>
                <w:spacing w:val="-2"/>
                <w:sz w:val="21"/>
                <w:szCs w:val="21"/>
              </w:rPr>
              <w:t xml:space="preserve"> value </w:t>
            </w:r>
            <w:r w:rsidRPr="00220C94">
              <w:rPr>
                <w:rFonts w:ascii="Arial" w:hAnsi="Arial" w:cs="Arial"/>
                <w:sz w:val="21"/>
                <w:szCs w:val="21"/>
              </w:rPr>
              <w:t>during the period</w:t>
            </w:r>
          </w:p>
        </w:tc>
        <w:tc>
          <w:tcPr>
            <w:tcW w:w="1890" w:type="dxa"/>
            <w:vAlign w:val="bottom"/>
          </w:tcPr>
          <w:p w:rsidR="007024C8" w:rsidRPr="007024C8" w:rsidRDefault="007024C8" w:rsidP="007024C8">
            <w:pPr>
              <w:pBdr>
                <w:bottom w:val="sing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1,373</w:t>
            </w:r>
          </w:p>
        </w:tc>
      </w:tr>
      <w:tr w:rsidR="007024C8" w:rsidRPr="00220C94" w:rsidTr="008C6E52">
        <w:tc>
          <w:tcPr>
            <w:tcW w:w="7200" w:type="dxa"/>
            <w:vAlign w:val="bottom"/>
          </w:tcPr>
          <w:p w:rsidR="007024C8" w:rsidRPr="00220C94" w:rsidRDefault="007024C8" w:rsidP="007024C8">
            <w:pPr>
              <w:spacing w:line="380" w:lineRule="exact"/>
              <w:ind w:left="252" w:right="-18" w:hanging="186"/>
              <w:rPr>
                <w:rFonts w:ascii="Arial" w:hAnsi="Arial" w:cs="Arial"/>
                <w:b/>
                <w:bCs/>
                <w:sz w:val="21"/>
                <w:szCs w:val="21"/>
              </w:rPr>
            </w:pPr>
            <w:r w:rsidRPr="00220C94">
              <w:rPr>
                <w:rFonts w:ascii="Arial" w:hAnsi="Arial" w:cs="Arial"/>
                <w:b/>
                <w:bCs/>
                <w:sz w:val="21"/>
                <w:szCs w:val="21"/>
              </w:rPr>
              <w:t xml:space="preserve">Balance as at 30 </w:t>
            </w:r>
            <w:r>
              <w:rPr>
                <w:rFonts w:ascii="Arial" w:hAnsi="Arial" w:cs="Arial"/>
                <w:b/>
                <w:bCs/>
                <w:sz w:val="21"/>
                <w:szCs w:val="21"/>
              </w:rPr>
              <w:t>September</w:t>
            </w:r>
            <w:r w:rsidRPr="00220C94">
              <w:rPr>
                <w:rFonts w:ascii="Arial" w:hAnsi="Arial" w:cs="Arial"/>
                <w:b/>
                <w:bCs/>
                <w:sz w:val="21"/>
                <w:szCs w:val="21"/>
              </w:rPr>
              <w:t xml:space="preserve"> 2019</w:t>
            </w:r>
          </w:p>
        </w:tc>
        <w:tc>
          <w:tcPr>
            <w:tcW w:w="1890" w:type="dxa"/>
            <w:vAlign w:val="bottom"/>
          </w:tcPr>
          <w:p w:rsidR="007024C8" w:rsidRPr="007024C8" w:rsidRDefault="007024C8" w:rsidP="007024C8">
            <w:pPr>
              <w:pBdr>
                <w:bottom w:val="double" w:sz="4" w:space="1" w:color="auto"/>
              </w:pBdr>
              <w:tabs>
                <w:tab w:val="decimal" w:pos="1422"/>
              </w:tabs>
              <w:spacing w:line="380" w:lineRule="exact"/>
              <w:ind w:left="-18" w:right="-45"/>
              <w:rPr>
                <w:rFonts w:ascii="Arial" w:hAnsi="Arial" w:cs="Arial"/>
                <w:sz w:val="21"/>
                <w:szCs w:val="21"/>
              </w:rPr>
            </w:pPr>
            <w:r w:rsidRPr="007024C8">
              <w:rPr>
                <w:rFonts w:ascii="Arial" w:hAnsi="Arial" w:cs="Arial"/>
                <w:sz w:val="21"/>
                <w:szCs w:val="21"/>
              </w:rPr>
              <w:t>11,023</w:t>
            </w:r>
          </w:p>
        </w:tc>
      </w:tr>
    </w:tbl>
    <w:p w:rsidR="008B0AD4" w:rsidRDefault="00A83C64" w:rsidP="008C6E52">
      <w:pPr>
        <w:overflowPunct/>
        <w:autoSpaceDE/>
        <w:autoSpaceDN/>
        <w:adjustRightInd/>
        <w:spacing w:before="240" w:after="120" w:line="380" w:lineRule="exact"/>
        <w:ind w:left="634" w:hanging="634"/>
        <w:textAlignment w:val="auto"/>
        <w:rPr>
          <w:rFonts w:ascii="Arial" w:hAnsi="Arial" w:cs="Arial"/>
          <w:b/>
          <w:bCs/>
          <w:sz w:val="22"/>
          <w:szCs w:val="22"/>
        </w:rPr>
      </w:pPr>
      <w:r w:rsidRPr="00220C94">
        <w:rPr>
          <w:rFonts w:ascii="Arial" w:hAnsi="Arial" w:cs="Arial"/>
          <w:b/>
          <w:bCs/>
          <w:sz w:val="22"/>
          <w:szCs w:val="22"/>
        </w:rPr>
        <w:t>6</w:t>
      </w:r>
      <w:r w:rsidR="008B0AD4" w:rsidRPr="00220C94">
        <w:rPr>
          <w:rFonts w:ascii="Arial" w:hAnsi="Arial" w:cs="Arial"/>
          <w:b/>
          <w:bCs/>
          <w:sz w:val="22"/>
          <w:szCs w:val="22"/>
        </w:rPr>
        <w:t>.</w:t>
      </w:r>
      <w:r w:rsidR="008B0AD4" w:rsidRPr="00220C94">
        <w:rPr>
          <w:rFonts w:ascii="Arial" w:hAnsi="Arial" w:cs="Arial"/>
          <w:b/>
          <w:bCs/>
          <w:sz w:val="22"/>
          <w:szCs w:val="22"/>
        </w:rPr>
        <w:tab/>
        <w:t>Investment</w:t>
      </w:r>
      <w:r w:rsidR="00FE5B0C" w:rsidRPr="00220C94">
        <w:rPr>
          <w:rFonts w:ascii="Arial" w:hAnsi="Arial" w:cs="Arial"/>
          <w:b/>
          <w:bCs/>
          <w:sz w:val="22"/>
          <w:szCs w:val="22"/>
        </w:rPr>
        <w:t>s in associated companies</w:t>
      </w:r>
    </w:p>
    <w:tbl>
      <w:tblPr>
        <w:tblW w:w="9366" w:type="dxa"/>
        <w:tblInd w:w="450" w:type="dxa"/>
        <w:tblLayout w:type="fixed"/>
        <w:tblLook w:val="0000" w:firstRow="0" w:lastRow="0" w:firstColumn="0" w:lastColumn="0" w:noHBand="0" w:noVBand="0"/>
      </w:tblPr>
      <w:tblGrid>
        <w:gridCol w:w="1800"/>
        <w:gridCol w:w="944"/>
        <w:gridCol w:w="945"/>
        <w:gridCol w:w="946"/>
        <w:gridCol w:w="945"/>
        <w:gridCol w:w="945"/>
        <w:gridCol w:w="948"/>
        <w:gridCol w:w="945"/>
        <w:gridCol w:w="948"/>
      </w:tblGrid>
      <w:tr w:rsidR="008A426F" w:rsidRPr="006253A6" w:rsidTr="003879FD">
        <w:trPr>
          <w:cantSplit/>
        </w:trPr>
        <w:tc>
          <w:tcPr>
            <w:tcW w:w="9366" w:type="dxa"/>
            <w:gridSpan w:val="9"/>
            <w:vAlign w:val="bottom"/>
          </w:tcPr>
          <w:p w:rsidR="008A426F" w:rsidRPr="00220C94" w:rsidRDefault="008A426F" w:rsidP="008A426F">
            <w:pPr>
              <w:spacing w:line="340" w:lineRule="exact"/>
              <w:ind w:right="-43"/>
              <w:jc w:val="right"/>
              <w:rPr>
                <w:rFonts w:ascii="Arial" w:hAnsi="Arial" w:cs="Arial"/>
                <w:sz w:val="14"/>
                <w:szCs w:val="14"/>
                <w:cs/>
              </w:rPr>
            </w:pPr>
            <w:r w:rsidRPr="00220C94">
              <w:rPr>
                <w:rFonts w:ascii="Arial" w:hAnsi="Arial" w:cs="Arial"/>
                <w:sz w:val="14"/>
                <w:szCs w:val="14"/>
                <w:cs/>
              </w:rPr>
              <w:t>(</w:t>
            </w:r>
            <w:r w:rsidRPr="00220C94">
              <w:rPr>
                <w:rFonts w:ascii="Arial" w:hAnsi="Arial" w:cs="Arial"/>
                <w:sz w:val="14"/>
                <w:szCs w:val="14"/>
              </w:rPr>
              <w:t>Unit: Thousand Baht</w:t>
            </w:r>
            <w:r w:rsidRPr="00220C94">
              <w:rPr>
                <w:rFonts w:ascii="Arial" w:hAnsi="Arial" w:cs="Arial"/>
                <w:sz w:val="14"/>
                <w:szCs w:val="14"/>
                <w:cs/>
              </w:rPr>
              <w:t>)</w:t>
            </w:r>
          </w:p>
        </w:tc>
      </w:tr>
      <w:tr w:rsidR="008A426F" w:rsidRPr="006253A6" w:rsidTr="003879FD">
        <w:trPr>
          <w:cantSplit/>
        </w:trPr>
        <w:tc>
          <w:tcPr>
            <w:tcW w:w="1800" w:type="dxa"/>
            <w:shd w:val="clear" w:color="auto" w:fill="auto"/>
            <w:vAlign w:val="bottom"/>
          </w:tcPr>
          <w:p w:rsidR="008A426F" w:rsidRPr="00220C94" w:rsidRDefault="008A426F" w:rsidP="008A426F">
            <w:pPr>
              <w:spacing w:line="340" w:lineRule="exact"/>
              <w:ind w:right="-43"/>
              <w:jc w:val="center"/>
              <w:rPr>
                <w:rFonts w:ascii="Arial" w:hAnsi="Arial" w:cs="Arial"/>
                <w:sz w:val="14"/>
                <w:szCs w:val="14"/>
                <w:highlight w:val="yellow"/>
                <w:cs/>
              </w:rPr>
            </w:pPr>
          </w:p>
        </w:tc>
        <w:tc>
          <w:tcPr>
            <w:tcW w:w="1889" w:type="dxa"/>
            <w:gridSpan w:val="2"/>
            <w:vAlign w:val="bottom"/>
          </w:tcPr>
          <w:p w:rsidR="008A426F" w:rsidRPr="00220C94" w:rsidRDefault="008A426F" w:rsidP="008A426F">
            <w:pPr>
              <w:spacing w:line="340" w:lineRule="exact"/>
              <w:ind w:left="-108" w:right="-108"/>
              <w:jc w:val="center"/>
              <w:rPr>
                <w:rFonts w:ascii="Arial" w:hAnsi="Arial" w:cs="Arial"/>
                <w:sz w:val="14"/>
                <w:szCs w:val="14"/>
                <w:cs/>
              </w:rPr>
            </w:pPr>
          </w:p>
        </w:tc>
        <w:tc>
          <w:tcPr>
            <w:tcW w:w="1891" w:type="dxa"/>
            <w:gridSpan w:val="2"/>
            <w:shd w:val="clear" w:color="auto" w:fill="auto"/>
            <w:vAlign w:val="bottom"/>
          </w:tcPr>
          <w:p w:rsidR="008A426F" w:rsidRPr="00220C94" w:rsidRDefault="008A426F" w:rsidP="008A426F">
            <w:pPr>
              <w:spacing w:line="340" w:lineRule="exact"/>
              <w:ind w:left="-108" w:right="-108"/>
              <w:jc w:val="center"/>
              <w:rPr>
                <w:rFonts w:ascii="Arial" w:hAnsi="Arial" w:cs="Arial"/>
                <w:sz w:val="14"/>
                <w:szCs w:val="14"/>
                <w:cs/>
              </w:rPr>
            </w:pPr>
          </w:p>
        </w:tc>
        <w:tc>
          <w:tcPr>
            <w:tcW w:w="1893" w:type="dxa"/>
            <w:gridSpan w:val="2"/>
            <w:shd w:val="clear" w:color="auto" w:fill="auto"/>
            <w:vAlign w:val="bottom"/>
          </w:tcPr>
          <w:p w:rsidR="008A426F" w:rsidRPr="00220C94" w:rsidRDefault="008A426F" w:rsidP="008A426F">
            <w:pPr>
              <w:spacing w:line="340" w:lineRule="exact"/>
              <w:ind w:right="-43"/>
              <w:jc w:val="center"/>
              <w:rPr>
                <w:rFonts w:ascii="Arial" w:hAnsi="Arial" w:cs="Arial"/>
                <w:sz w:val="14"/>
                <w:szCs w:val="14"/>
                <w:cs/>
              </w:rPr>
            </w:pPr>
            <w:r w:rsidRPr="00220C94">
              <w:rPr>
                <w:rFonts w:ascii="Arial" w:hAnsi="Arial" w:cs="Arial"/>
                <w:sz w:val="14"/>
                <w:szCs w:val="14"/>
              </w:rPr>
              <w:t xml:space="preserve">Investments in </w:t>
            </w:r>
            <w:r w:rsidRPr="00220C94">
              <w:rPr>
                <w:rFonts w:ascii="Arial" w:hAnsi="Arial" w:cs="Arial"/>
                <w:sz w:val="14"/>
                <w:szCs w:val="14"/>
                <w:cs/>
              </w:rPr>
              <w:t xml:space="preserve">                  </w:t>
            </w:r>
            <w:r w:rsidRPr="00220C94">
              <w:rPr>
                <w:rFonts w:ascii="Arial" w:hAnsi="Arial" w:cs="Arial"/>
                <w:sz w:val="14"/>
                <w:szCs w:val="14"/>
              </w:rPr>
              <w:t>associated companies</w:t>
            </w:r>
          </w:p>
        </w:tc>
        <w:tc>
          <w:tcPr>
            <w:tcW w:w="1893" w:type="dxa"/>
            <w:gridSpan w:val="2"/>
            <w:shd w:val="clear" w:color="auto" w:fill="auto"/>
            <w:vAlign w:val="bottom"/>
          </w:tcPr>
          <w:p w:rsidR="008A426F" w:rsidRPr="00220C94" w:rsidRDefault="008A426F" w:rsidP="008A426F">
            <w:pPr>
              <w:spacing w:line="340" w:lineRule="exact"/>
              <w:ind w:right="-43"/>
              <w:jc w:val="center"/>
              <w:rPr>
                <w:rFonts w:ascii="Arial" w:hAnsi="Arial" w:cs="Arial"/>
                <w:sz w:val="14"/>
                <w:szCs w:val="14"/>
                <w:cs/>
              </w:rPr>
            </w:pPr>
            <w:r w:rsidRPr="00220C94">
              <w:rPr>
                <w:rFonts w:ascii="Arial" w:hAnsi="Arial" w:cs="Arial"/>
                <w:sz w:val="14"/>
                <w:szCs w:val="14"/>
              </w:rPr>
              <w:t>Investments in                associated companies</w:t>
            </w:r>
          </w:p>
        </w:tc>
      </w:tr>
      <w:tr w:rsidR="008A426F" w:rsidRPr="006253A6" w:rsidTr="003879FD">
        <w:trPr>
          <w:cantSplit/>
        </w:trPr>
        <w:tc>
          <w:tcPr>
            <w:tcW w:w="1800" w:type="dxa"/>
            <w:shd w:val="clear" w:color="auto" w:fill="auto"/>
            <w:vAlign w:val="bottom"/>
          </w:tcPr>
          <w:p w:rsidR="008A426F" w:rsidRPr="00220C94" w:rsidRDefault="008A426F" w:rsidP="008A426F">
            <w:pPr>
              <w:pBdr>
                <w:bottom w:val="single" w:sz="4" w:space="1" w:color="auto"/>
              </w:pBdr>
              <w:spacing w:line="340" w:lineRule="exact"/>
              <w:ind w:right="-43"/>
              <w:jc w:val="center"/>
              <w:rPr>
                <w:rFonts w:ascii="Arial" w:hAnsi="Arial" w:cs="Arial"/>
                <w:sz w:val="14"/>
                <w:szCs w:val="14"/>
                <w:highlight w:val="yellow"/>
                <w:cs/>
              </w:rPr>
            </w:pPr>
            <w:r w:rsidRPr="00220C94">
              <w:rPr>
                <w:rFonts w:ascii="Arial" w:hAnsi="Arial" w:cs="Arial"/>
                <w:sz w:val="14"/>
                <w:szCs w:val="14"/>
              </w:rPr>
              <w:t>Company’s name</w:t>
            </w:r>
          </w:p>
        </w:tc>
        <w:tc>
          <w:tcPr>
            <w:tcW w:w="1889" w:type="dxa"/>
            <w:gridSpan w:val="2"/>
            <w:vAlign w:val="bottom"/>
          </w:tcPr>
          <w:p w:rsidR="008A426F" w:rsidRPr="00220C94" w:rsidRDefault="008A426F" w:rsidP="008A426F">
            <w:pPr>
              <w:pBdr>
                <w:bottom w:val="single" w:sz="4" w:space="1" w:color="auto"/>
              </w:pBdr>
              <w:spacing w:line="340" w:lineRule="exact"/>
              <w:ind w:right="-43"/>
              <w:jc w:val="center"/>
              <w:rPr>
                <w:rFonts w:ascii="Arial" w:hAnsi="Arial" w:cs="Arial"/>
                <w:sz w:val="14"/>
                <w:szCs w:val="14"/>
                <w:cs/>
              </w:rPr>
            </w:pPr>
            <w:r w:rsidRPr="00220C94">
              <w:rPr>
                <w:rFonts w:ascii="Arial" w:hAnsi="Arial" w:cs="Arial"/>
                <w:sz w:val="14"/>
                <w:szCs w:val="14"/>
              </w:rPr>
              <w:t>Issued and fully paid shares</w:t>
            </w:r>
          </w:p>
        </w:tc>
        <w:tc>
          <w:tcPr>
            <w:tcW w:w="1891" w:type="dxa"/>
            <w:gridSpan w:val="2"/>
            <w:shd w:val="clear" w:color="auto" w:fill="auto"/>
            <w:vAlign w:val="bottom"/>
          </w:tcPr>
          <w:p w:rsidR="008A426F" w:rsidRPr="00220C94" w:rsidRDefault="008A426F" w:rsidP="008A426F">
            <w:pPr>
              <w:pBdr>
                <w:bottom w:val="single" w:sz="4" w:space="1" w:color="auto"/>
              </w:pBdr>
              <w:spacing w:line="340" w:lineRule="exact"/>
              <w:ind w:right="-43"/>
              <w:jc w:val="center"/>
              <w:rPr>
                <w:rFonts w:ascii="Arial" w:hAnsi="Arial" w:cs="Arial"/>
                <w:sz w:val="14"/>
                <w:szCs w:val="14"/>
                <w:cs/>
              </w:rPr>
            </w:pPr>
            <w:r w:rsidRPr="00220C94">
              <w:rPr>
                <w:rFonts w:ascii="Arial" w:hAnsi="Arial" w:cs="Arial"/>
                <w:sz w:val="14"/>
                <w:szCs w:val="14"/>
              </w:rPr>
              <w:t>Shareholding percentage*</w:t>
            </w:r>
          </w:p>
        </w:tc>
        <w:tc>
          <w:tcPr>
            <w:tcW w:w="1893" w:type="dxa"/>
            <w:gridSpan w:val="2"/>
            <w:shd w:val="clear" w:color="auto" w:fill="auto"/>
            <w:vAlign w:val="bottom"/>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rPr>
              <w:t>in which the equity                   method is applied</w:t>
            </w:r>
          </w:p>
        </w:tc>
        <w:tc>
          <w:tcPr>
            <w:tcW w:w="1893" w:type="dxa"/>
            <w:gridSpan w:val="2"/>
            <w:shd w:val="clear" w:color="auto" w:fill="auto"/>
            <w:vAlign w:val="bottom"/>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rPr>
              <w:t>in which the cost            method is applied</w:t>
            </w:r>
          </w:p>
        </w:tc>
      </w:tr>
      <w:tr w:rsidR="008A426F" w:rsidRPr="006253A6" w:rsidTr="003879FD">
        <w:trPr>
          <w:cantSplit/>
        </w:trPr>
        <w:tc>
          <w:tcPr>
            <w:tcW w:w="1800" w:type="dxa"/>
            <w:shd w:val="clear" w:color="auto" w:fill="auto"/>
          </w:tcPr>
          <w:p w:rsidR="008A426F" w:rsidRPr="00220C94" w:rsidRDefault="008A426F" w:rsidP="008A426F">
            <w:pPr>
              <w:spacing w:line="340" w:lineRule="exact"/>
              <w:ind w:right="-43"/>
              <w:jc w:val="center"/>
              <w:rPr>
                <w:rFonts w:ascii="Arial" w:hAnsi="Arial" w:cs="Arial"/>
                <w:sz w:val="14"/>
                <w:szCs w:val="14"/>
                <w:highlight w:val="yellow"/>
                <w:cs/>
              </w:rPr>
            </w:pPr>
          </w:p>
        </w:tc>
        <w:tc>
          <w:tcPr>
            <w:tcW w:w="944" w:type="dxa"/>
            <w:vAlign w:val="bottom"/>
          </w:tcPr>
          <w:p w:rsidR="008A426F" w:rsidRPr="00220C94" w:rsidRDefault="008A426F" w:rsidP="008A426F">
            <w:pPr>
              <w:spacing w:line="340" w:lineRule="exact"/>
              <w:ind w:left="-108" w:right="-108"/>
              <w:jc w:val="center"/>
              <w:rPr>
                <w:rFonts w:ascii="Arial" w:hAnsi="Arial" w:cs="Arial"/>
                <w:sz w:val="14"/>
                <w:szCs w:val="14"/>
              </w:rPr>
            </w:pPr>
            <w:r w:rsidRPr="009B3395">
              <w:rPr>
                <w:rFonts w:ascii="Arial" w:hAnsi="Arial" w:cs="Arial"/>
                <w:sz w:val="14"/>
                <w:szCs w:val="14"/>
              </w:rPr>
              <w:t xml:space="preserve">30 </w:t>
            </w:r>
            <w:r>
              <w:rPr>
                <w:rFonts w:ascii="Arial" w:hAnsi="Arial" w:cs="Arial"/>
                <w:sz w:val="14"/>
                <w:szCs w:val="14"/>
              </w:rPr>
              <w:t>September</w:t>
            </w:r>
          </w:p>
        </w:tc>
        <w:tc>
          <w:tcPr>
            <w:tcW w:w="945" w:type="dxa"/>
            <w:shd w:val="clear" w:color="auto" w:fill="auto"/>
            <w:vAlign w:val="bottom"/>
          </w:tcPr>
          <w:p w:rsidR="008A426F" w:rsidRPr="00220C94" w:rsidRDefault="008A426F" w:rsidP="008A426F">
            <w:pPr>
              <w:spacing w:line="340" w:lineRule="exact"/>
              <w:ind w:left="-108" w:right="-108"/>
              <w:jc w:val="center"/>
              <w:rPr>
                <w:rFonts w:ascii="Arial" w:hAnsi="Arial" w:cs="Arial"/>
                <w:sz w:val="14"/>
                <w:szCs w:val="14"/>
                <w:cs/>
              </w:rPr>
            </w:pPr>
            <w:r w:rsidRPr="00220C94">
              <w:rPr>
                <w:rFonts w:ascii="Arial" w:hAnsi="Arial" w:cs="Arial"/>
                <w:sz w:val="14"/>
                <w:szCs w:val="14"/>
                <w:cs/>
              </w:rPr>
              <w:t xml:space="preserve">31 </w:t>
            </w:r>
            <w:r w:rsidRPr="00220C94">
              <w:rPr>
                <w:rFonts w:ascii="Arial" w:hAnsi="Arial" w:cs="Arial"/>
                <w:sz w:val="14"/>
                <w:szCs w:val="14"/>
              </w:rPr>
              <w:t>December</w:t>
            </w:r>
          </w:p>
        </w:tc>
        <w:tc>
          <w:tcPr>
            <w:tcW w:w="946" w:type="dxa"/>
            <w:vAlign w:val="bottom"/>
          </w:tcPr>
          <w:p w:rsidR="008A426F" w:rsidRPr="00220C94" w:rsidRDefault="008A426F" w:rsidP="008A426F">
            <w:pPr>
              <w:spacing w:line="340" w:lineRule="exact"/>
              <w:ind w:left="-108" w:right="-108"/>
              <w:jc w:val="center"/>
              <w:rPr>
                <w:rFonts w:ascii="Arial" w:hAnsi="Arial" w:cs="Arial"/>
                <w:sz w:val="14"/>
                <w:szCs w:val="14"/>
              </w:rPr>
            </w:pPr>
            <w:r w:rsidRPr="009B3395">
              <w:rPr>
                <w:rFonts w:ascii="Arial" w:hAnsi="Arial" w:cs="Arial"/>
                <w:sz w:val="14"/>
                <w:szCs w:val="14"/>
              </w:rPr>
              <w:t xml:space="preserve">30 </w:t>
            </w:r>
            <w:r>
              <w:rPr>
                <w:rFonts w:ascii="Arial" w:hAnsi="Arial" w:cs="Arial"/>
                <w:sz w:val="14"/>
                <w:szCs w:val="14"/>
              </w:rPr>
              <w:t>September</w:t>
            </w:r>
          </w:p>
        </w:tc>
        <w:tc>
          <w:tcPr>
            <w:tcW w:w="945" w:type="dxa"/>
            <w:shd w:val="clear" w:color="auto" w:fill="auto"/>
            <w:vAlign w:val="bottom"/>
          </w:tcPr>
          <w:p w:rsidR="008A426F" w:rsidRPr="00220C94" w:rsidRDefault="008A426F" w:rsidP="008A426F">
            <w:pPr>
              <w:spacing w:line="340" w:lineRule="exact"/>
              <w:ind w:left="-108" w:right="-108"/>
              <w:jc w:val="center"/>
              <w:rPr>
                <w:rFonts w:ascii="Arial" w:hAnsi="Arial" w:cs="Arial"/>
                <w:sz w:val="14"/>
                <w:szCs w:val="14"/>
                <w:cs/>
              </w:rPr>
            </w:pPr>
            <w:r w:rsidRPr="00220C94">
              <w:rPr>
                <w:rFonts w:ascii="Arial" w:hAnsi="Arial" w:cs="Arial"/>
                <w:sz w:val="14"/>
                <w:szCs w:val="14"/>
                <w:cs/>
              </w:rPr>
              <w:t xml:space="preserve">31 </w:t>
            </w:r>
            <w:r w:rsidRPr="00220C94">
              <w:rPr>
                <w:rFonts w:ascii="Arial" w:hAnsi="Arial" w:cs="Arial"/>
                <w:sz w:val="14"/>
                <w:szCs w:val="14"/>
              </w:rPr>
              <w:t>December</w:t>
            </w:r>
          </w:p>
        </w:tc>
        <w:tc>
          <w:tcPr>
            <w:tcW w:w="945" w:type="dxa"/>
            <w:vAlign w:val="bottom"/>
          </w:tcPr>
          <w:p w:rsidR="008A426F" w:rsidRPr="00220C94" w:rsidRDefault="008A426F" w:rsidP="008A426F">
            <w:pPr>
              <w:spacing w:line="340" w:lineRule="exact"/>
              <w:ind w:left="-108" w:right="-108"/>
              <w:jc w:val="center"/>
              <w:rPr>
                <w:rFonts w:ascii="Arial" w:hAnsi="Arial" w:cs="Arial"/>
                <w:sz w:val="14"/>
                <w:szCs w:val="14"/>
              </w:rPr>
            </w:pPr>
            <w:r w:rsidRPr="009B3395">
              <w:rPr>
                <w:rFonts w:ascii="Arial" w:hAnsi="Arial" w:cs="Arial"/>
                <w:sz w:val="14"/>
                <w:szCs w:val="14"/>
              </w:rPr>
              <w:t xml:space="preserve">30 </w:t>
            </w:r>
            <w:r>
              <w:rPr>
                <w:rFonts w:ascii="Arial" w:hAnsi="Arial" w:cs="Arial"/>
                <w:sz w:val="14"/>
                <w:szCs w:val="14"/>
              </w:rPr>
              <w:t>September</w:t>
            </w:r>
          </w:p>
        </w:tc>
        <w:tc>
          <w:tcPr>
            <w:tcW w:w="948" w:type="dxa"/>
            <w:shd w:val="clear" w:color="auto" w:fill="auto"/>
            <w:vAlign w:val="bottom"/>
          </w:tcPr>
          <w:p w:rsidR="008A426F" w:rsidRPr="00220C94" w:rsidRDefault="008A426F" w:rsidP="008A426F">
            <w:pPr>
              <w:spacing w:line="340" w:lineRule="exact"/>
              <w:ind w:left="-108" w:right="-108"/>
              <w:jc w:val="center"/>
              <w:rPr>
                <w:rFonts w:ascii="Arial" w:hAnsi="Arial" w:cs="Arial"/>
                <w:sz w:val="14"/>
                <w:szCs w:val="14"/>
                <w:cs/>
              </w:rPr>
            </w:pPr>
            <w:r w:rsidRPr="00220C94">
              <w:rPr>
                <w:rFonts w:ascii="Arial" w:hAnsi="Arial" w:cs="Arial"/>
                <w:sz w:val="14"/>
                <w:szCs w:val="14"/>
                <w:cs/>
              </w:rPr>
              <w:t xml:space="preserve">31 </w:t>
            </w:r>
            <w:r w:rsidRPr="00220C94">
              <w:rPr>
                <w:rFonts w:ascii="Arial" w:hAnsi="Arial" w:cs="Arial"/>
                <w:sz w:val="14"/>
                <w:szCs w:val="14"/>
              </w:rPr>
              <w:t>December</w:t>
            </w:r>
          </w:p>
        </w:tc>
        <w:tc>
          <w:tcPr>
            <w:tcW w:w="945" w:type="dxa"/>
            <w:vAlign w:val="bottom"/>
          </w:tcPr>
          <w:p w:rsidR="008A426F" w:rsidRPr="00220C94" w:rsidRDefault="008A426F" w:rsidP="008A426F">
            <w:pPr>
              <w:spacing w:line="340" w:lineRule="exact"/>
              <w:ind w:left="-108" w:right="-108"/>
              <w:jc w:val="center"/>
              <w:rPr>
                <w:rFonts w:ascii="Arial" w:hAnsi="Arial" w:cs="Arial"/>
                <w:sz w:val="14"/>
                <w:szCs w:val="14"/>
              </w:rPr>
            </w:pPr>
            <w:r w:rsidRPr="009B3395">
              <w:rPr>
                <w:rFonts w:ascii="Arial" w:hAnsi="Arial" w:cs="Arial"/>
                <w:sz w:val="14"/>
                <w:szCs w:val="14"/>
              </w:rPr>
              <w:t xml:space="preserve">30 </w:t>
            </w:r>
            <w:r>
              <w:rPr>
                <w:rFonts w:ascii="Arial" w:hAnsi="Arial" w:cs="Arial"/>
                <w:sz w:val="14"/>
                <w:szCs w:val="14"/>
              </w:rPr>
              <w:t>September</w:t>
            </w:r>
          </w:p>
        </w:tc>
        <w:tc>
          <w:tcPr>
            <w:tcW w:w="948" w:type="dxa"/>
            <w:shd w:val="clear" w:color="auto" w:fill="auto"/>
            <w:vAlign w:val="bottom"/>
          </w:tcPr>
          <w:p w:rsidR="008A426F" w:rsidRPr="00220C94" w:rsidRDefault="008A426F" w:rsidP="008A426F">
            <w:pPr>
              <w:spacing w:line="340" w:lineRule="exact"/>
              <w:ind w:left="-108" w:right="-108"/>
              <w:jc w:val="center"/>
              <w:rPr>
                <w:rFonts w:ascii="Arial" w:hAnsi="Arial" w:cs="Arial"/>
                <w:sz w:val="14"/>
                <w:szCs w:val="14"/>
                <w:cs/>
              </w:rPr>
            </w:pPr>
            <w:r w:rsidRPr="00220C94">
              <w:rPr>
                <w:rFonts w:ascii="Arial" w:hAnsi="Arial" w:cs="Arial"/>
                <w:sz w:val="14"/>
                <w:szCs w:val="14"/>
                <w:cs/>
              </w:rPr>
              <w:t xml:space="preserve">31 </w:t>
            </w:r>
            <w:r w:rsidRPr="00220C94">
              <w:rPr>
                <w:rFonts w:ascii="Arial" w:hAnsi="Arial" w:cs="Arial"/>
                <w:sz w:val="14"/>
                <w:szCs w:val="14"/>
              </w:rPr>
              <w:t>December</w:t>
            </w:r>
          </w:p>
        </w:tc>
      </w:tr>
      <w:tr w:rsidR="008A426F" w:rsidRPr="006253A6" w:rsidTr="003879FD">
        <w:trPr>
          <w:cantSplit/>
        </w:trPr>
        <w:tc>
          <w:tcPr>
            <w:tcW w:w="1800" w:type="dxa"/>
            <w:shd w:val="clear" w:color="auto" w:fill="auto"/>
          </w:tcPr>
          <w:p w:rsidR="008A426F" w:rsidRPr="00220C94" w:rsidRDefault="008A426F" w:rsidP="008A426F">
            <w:pPr>
              <w:spacing w:line="340" w:lineRule="exact"/>
              <w:ind w:right="-43"/>
              <w:jc w:val="center"/>
              <w:rPr>
                <w:rFonts w:ascii="Arial" w:hAnsi="Arial" w:cs="Arial"/>
                <w:sz w:val="14"/>
                <w:szCs w:val="14"/>
                <w:cs/>
              </w:rPr>
            </w:pPr>
          </w:p>
        </w:tc>
        <w:tc>
          <w:tcPr>
            <w:tcW w:w="944"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45"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946"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45"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945"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48"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945"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48" w:type="dxa"/>
          </w:tcPr>
          <w:p w:rsidR="008A426F" w:rsidRPr="00220C94" w:rsidRDefault="008A426F" w:rsidP="008A426F">
            <w:pPr>
              <w:pBdr>
                <w:bottom w:val="single" w:sz="4" w:space="1" w:color="auto"/>
              </w:pBdr>
              <w:spacing w:line="34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r>
      <w:tr w:rsidR="008A426F" w:rsidRPr="006253A6" w:rsidTr="003879FD">
        <w:trPr>
          <w:cantSplit/>
        </w:trPr>
        <w:tc>
          <w:tcPr>
            <w:tcW w:w="1800" w:type="dxa"/>
            <w:shd w:val="clear" w:color="auto" w:fill="auto"/>
          </w:tcPr>
          <w:p w:rsidR="008A426F" w:rsidRPr="00220C94" w:rsidRDefault="008A426F" w:rsidP="008A426F">
            <w:pPr>
              <w:spacing w:line="340" w:lineRule="exact"/>
              <w:ind w:right="-43"/>
              <w:jc w:val="center"/>
              <w:rPr>
                <w:rFonts w:ascii="Arial" w:hAnsi="Arial" w:cs="Arial"/>
                <w:sz w:val="14"/>
                <w:szCs w:val="14"/>
                <w:cs/>
              </w:rPr>
            </w:pPr>
          </w:p>
        </w:tc>
        <w:tc>
          <w:tcPr>
            <w:tcW w:w="944" w:type="dxa"/>
          </w:tcPr>
          <w:p w:rsidR="008A426F" w:rsidRPr="00220C94" w:rsidRDefault="008A426F" w:rsidP="008A426F">
            <w:pPr>
              <w:spacing w:line="340" w:lineRule="exact"/>
              <w:ind w:right="-43"/>
              <w:jc w:val="center"/>
              <w:rPr>
                <w:rFonts w:ascii="Arial" w:hAnsi="Arial" w:cs="Arial"/>
                <w:sz w:val="14"/>
                <w:szCs w:val="14"/>
                <w:cs/>
              </w:rPr>
            </w:pPr>
          </w:p>
        </w:tc>
        <w:tc>
          <w:tcPr>
            <w:tcW w:w="945" w:type="dxa"/>
          </w:tcPr>
          <w:p w:rsidR="008A426F" w:rsidRPr="00220C94" w:rsidRDefault="008A426F" w:rsidP="008A426F">
            <w:pPr>
              <w:spacing w:line="340" w:lineRule="exact"/>
              <w:ind w:right="-43"/>
              <w:jc w:val="center"/>
              <w:rPr>
                <w:rFonts w:ascii="Arial" w:hAnsi="Arial" w:cs="Arial"/>
                <w:sz w:val="14"/>
                <w:szCs w:val="14"/>
                <w:cs/>
              </w:rPr>
            </w:pPr>
          </w:p>
        </w:tc>
        <w:tc>
          <w:tcPr>
            <w:tcW w:w="946" w:type="dxa"/>
          </w:tcPr>
          <w:p w:rsidR="008A426F" w:rsidRPr="00220C94" w:rsidRDefault="008A426F" w:rsidP="008A426F">
            <w:pPr>
              <w:spacing w:line="340" w:lineRule="exact"/>
              <w:ind w:right="-43"/>
              <w:jc w:val="center"/>
              <w:rPr>
                <w:rFonts w:ascii="Arial" w:hAnsi="Arial" w:cs="Arial"/>
                <w:sz w:val="14"/>
                <w:szCs w:val="14"/>
                <w:cs/>
              </w:rPr>
            </w:pPr>
            <w:r w:rsidRPr="00220C94">
              <w:rPr>
                <w:rFonts w:ascii="Arial" w:hAnsi="Arial" w:cs="Arial"/>
                <w:sz w:val="14"/>
                <w:szCs w:val="14"/>
              </w:rPr>
              <w:t>%</w:t>
            </w:r>
          </w:p>
        </w:tc>
        <w:tc>
          <w:tcPr>
            <w:tcW w:w="945" w:type="dxa"/>
          </w:tcPr>
          <w:p w:rsidR="008A426F" w:rsidRPr="00220C94" w:rsidRDefault="008A426F" w:rsidP="008A426F">
            <w:pPr>
              <w:spacing w:line="340" w:lineRule="exact"/>
              <w:ind w:right="-43"/>
              <w:jc w:val="center"/>
              <w:rPr>
                <w:rFonts w:ascii="Arial" w:hAnsi="Arial" w:cs="Arial"/>
                <w:sz w:val="14"/>
                <w:szCs w:val="14"/>
                <w:cs/>
              </w:rPr>
            </w:pPr>
            <w:r w:rsidRPr="00220C94">
              <w:rPr>
                <w:rFonts w:ascii="Arial" w:hAnsi="Arial" w:cs="Arial"/>
                <w:sz w:val="14"/>
                <w:szCs w:val="14"/>
              </w:rPr>
              <w:t>%</w:t>
            </w:r>
          </w:p>
        </w:tc>
        <w:tc>
          <w:tcPr>
            <w:tcW w:w="945" w:type="dxa"/>
          </w:tcPr>
          <w:p w:rsidR="008A426F" w:rsidRPr="00220C94" w:rsidRDefault="008A426F" w:rsidP="008A426F">
            <w:pPr>
              <w:spacing w:line="340" w:lineRule="exact"/>
              <w:ind w:right="-43"/>
              <w:jc w:val="center"/>
              <w:rPr>
                <w:rFonts w:ascii="Arial" w:hAnsi="Arial" w:cs="Arial"/>
                <w:sz w:val="14"/>
                <w:szCs w:val="14"/>
                <w:cs/>
              </w:rPr>
            </w:pPr>
          </w:p>
        </w:tc>
        <w:tc>
          <w:tcPr>
            <w:tcW w:w="948" w:type="dxa"/>
          </w:tcPr>
          <w:p w:rsidR="008A426F" w:rsidRPr="00220C94" w:rsidRDefault="008A426F" w:rsidP="008A426F">
            <w:pPr>
              <w:spacing w:line="340" w:lineRule="exact"/>
              <w:ind w:left="-138" w:right="-78"/>
              <w:jc w:val="center"/>
              <w:rPr>
                <w:rFonts w:ascii="Arial" w:hAnsi="Arial" w:cs="Arial"/>
                <w:sz w:val="14"/>
                <w:szCs w:val="14"/>
                <w:cs/>
              </w:rPr>
            </w:pPr>
            <w:r w:rsidRPr="00220C94">
              <w:rPr>
                <w:rFonts w:ascii="Arial" w:hAnsi="Arial" w:cs="Arial"/>
                <w:sz w:val="14"/>
                <w:szCs w:val="14"/>
              </w:rPr>
              <w:t>(Audited)</w:t>
            </w:r>
          </w:p>
        </w:tc>
        <w:tc>
          <w:tcPr>
            <w:tcW w:w="945" w:type="dxa"/>
          </w:tcPr>
          <w:p w:rsidR="008A426F" w:rsidRPr="00220C94" w:rsidRDefault="008A426F" w:rsidP="008A426F">
            <w:pPr>
              <w:spacing w:line="340" w:lineRule="exact"/>
              <w:ind w:left="-108" w:right="-108"/>
              <w:jc w:val="center"/>
              <w:rPr>
                <w:rFonts w:ascii="Arial" w:hAnsi="Arial" w:cs="Arial"/>
                <w:sz w:val="14"/>
                <w:szCs w:val="14"/>
                <w:cs/>
              </w:rPr>
            </w:pPr>
          </w:p>
        </w:tc>
        <w:tc>
          <w:tcPr>
            <w:tcW w:w="948" w:type="dxa"/>
          </w:tcPr>
          <w:p w:rsidR="008A426F" w:rsidRPr="00220C94" w:rsidRDefault="008A426F" w:rsidP="008A426F">
            <w:pPr>
              <w:spacing w:line="340" w:lineRule="exact"/>
              <w:ind w:left="-138" w:right="-78"/>
              <w:jc w:val="center"/>
              <w:rPr>
                <w:rFonts w:ascii="Arial" w:hAnsi="Arial" w:cs="Arial"/>
                <w:sz w:val="14"/>
                <w:szCs w:val="14"/>
                <w:cs/>
              </w:rPr>
            </w:pPr>
            <w:r w:rsidRPr="00220C94">
              <w:rPr>
                <w:rFonts w:ascii="Arial" w:hAnsi="Arial" w:cs="Arial"/>
                <w:sz w:val="14"/>
                <w:szCs w:val="14"/>
              </w:rPr>
              <w:t>(Audited)</w:t>
            </w:r>
          </w:p>
        </w:tc>
      </w:tr>
      <w:tr w:rsidR="008A426F" w:rsidRPr="006253A6" w:rsidTr="003879FD">
        <w:trPr>
          <w:cantSplit/>
        </w:trPr>
        <w:tc>
          <w:tcPr>
            <w:tcW w:w="1800" w:type="dxa"/>
            <w:shd w:val="clear" w:color="auto" w:fill="auto"/>
          </w:tcPr>
          <w:p w:rsidR="008A426F" w:rsidRPr="00220C94" w:rsidRDefault="008A426F" w:rsidP="008A426F">
            <w:pPr>
              <w:spacing w:line="340" w:lineRule="exact"/>
              <w:ind w:left="137" w:right="-43" w:hanging="180"/>
              <w:rPr>
                <w:rFonts w:ascii="Arial" w:hAnsi="Arial" w:cs="Arial"/>
                <w:sz w:val="14"/>
                <w:szCs w:val="14"/>
                <w:cs/>
              </w:rPr>
            </w:pPr>
            <w:r w:rsidRPr="00220C94">
              <w:rPr>
                <w:rFonts w:ascii="Arial" w:hAnsi="Arial" w:cs="Arial"/>
                <w:sz w:val="14"/>
                <w:szCs w:val="14"/>
              </w:rPr>
              <w:t>Nitto Kogyo BM (Thailand) Company Limited</w:t>
            </w:r>
          </w:p>
        </w:tc>
        <w:tc>
          <w:tcPr>
            <w:tcW w:w="944" w:type="dxa"/>
          </w:tcPr>
          <w:p w:rsidR="008A426F" w:rsidRPr="008A426F" w:rsidRDefault="008A426F" w:rsidP="008A426F">
            <w:pPr>
              <w:tabs>
                <w:tab w:val="decimal" w:pos="702"/>
              </w:tabs>
              <w:spacing w:line="340" w:lineRule="exact"/>
              <w:rPr>
                <w:rFonts w:ascii="Arial" w:hAnsi="Arial" w:cs="Arial"/>
                <w:sz w:val="14"/>
                <w:szCs w:val="14"/>
              </w:rPr>
            </w:pPr>
            <w:r w:rsidRPr="008A426F">
              <w:rPr>
                <w:rFonts w:ascii="Arial" w:hAnsi="Arial" w:cs="Arial"/>
                <w:sz w:val="14"/>
                <w:szCs w:val="14"/>
              </w:rPr>
              <w:t>150,000</w:t>
            </w:r>
          </w:p>
        </w:tc>
        <w:tc>
          <w:tcPr>
            <w:tcW w:w="945" w:type="dxa"/>
          </w:tcPr>
          <w:p w:rsidR="008A426F" w:rsidRPr="008A426F" w:rsidRDefault="008A426F" w:rsidP="008A426F">
            <w:pPr>
              <w:tabs>
                <w:tab w:val="decimal" w:pos="702"/>
              </w:tabs>
              <w:spacing w:line="340" w:lineRule="exact"/>
              <w:rPr>
                <w:rFonts w:ascii="Arial" w:hAnsi="Arial" w:cs="Arial"/>
                <w:sz w:val="14"/>
                <w:szCs w:val="14"/>
              </w:rPr>
            </w:pPr>
            <w:r w:rsidRPr="008A426F">
              <w:rPr>
                <w:rFonts w:ascii="Arial" w:hAnsi="Arial" w:cs="Arial"/>
                <w:sz w:val="14"/>
                <w:szCs w:val="14"/>
              </w:rPr>
              <w:t>20,000</w:t>
            </w:r>
          </w:p>
        </w:tc>
        <w:tc>
          <w:tcPr>
            <w:tcW w:w="946" w:type="dxa"/>
          </w:tcPr>
          <w:p w:rsidR="008A426F" w:rsidRPr="008A426F" w:rsidRDefault="008A426F" w:rsidP="008A426F">
            <w:pPr>
              <w:spacing w:line="340" w:lineRule="exact"/>
              <w:ind w:left="-55" w:right="-43"/>
              <w:jc w:val="center"/>
              <w:rPr>
                <w:rFonts w:ascii="Arial" w:hAnsi="Arial" w:cs="Arial"/>
                <w:sz w:val="14"/>
                <w:szCs w:val="14"/>
              </w:rPr>
            </w:pPr>
            <w:r w:rsidRPr="008A426F">
              <w:rPr>
                <w:rFonts w:ascii="Arial" w:hAnsi="Arial" w:cs="Arial"/>
                <w:sz w:val="14"/>
                <w:szCs w:val="14"/>
              </w:rPr>
              <w:t>48</w:t>
            </w:r>
          </w:p>
        </w:tc>
        <w:tc>
          <w:tcPr>
            <w:tcW w:w="945" w:type="dxa"/>
          </w:tcPr>
          <w:p w:rsidR="008A426F" w:rsidRPr="008A426F" w:rsidRDefault="008A426F" w:rsidP="008A426F">
            <w:pPr>
              <w:spacing w:line="340" w:lineRule="exact"/>
              <w:ind w:left="-55" w:right="-43"/>
              <w:jc w:val="center"/>
              <w:rPr>
                <w:rFonts w:ascii="Arial" w:hAnsi="Arial" w:cs="Arial"/>
                <w:sz w:val="14"/>
                <w:szCs w:val="14"/>
              </w:rPr>
            </w:pPr>
            <w:r w:rsidRPr="008A426F">
              <w:rPr>
                <w:rFonts w:ascii="Arial" w:hAnsi="Arial" w:cs="Arial"/>
                <w:sz w:val="14"/>
                <w:szCs w:val="14"/>
              </w:rPr>
              <w:t>48</w:t>
            </w:r>
          </w:p>
        </w:tc>
        <w:tc>
          <w:tcPr>
            <w:tcW w:w="945" w:type="dxa"/>
          </w:tcPr>
          <w:p w:rsidR="008A426F" w:rsidRPr="008A426F" w:rsidRDefault="008A426F" w:rsidP="008A426F">
            <w:pPr>
              <w:tabs>
                <w:tab w:val="decimal" w:pos="702"/>
              </w:tabs>
              <w:spacing w:line="340" w:lineRule="exact"/>
              <w:ind w:left="-55" w:right="-43"/>
              <w:rPr>
                <w:rFonts w:ascii="Arial" w:hAnsi="Arial" w:cs="Arial"/>
                <w:sz w:val="14"/>
                <w:szCs w:val="14"/>
              </w:rPr>
            </w:pPr>
            <w:r w:rsidRPr="008A426F">
              <w:rPr>
                <w:rFonts w:ascii="Arial" w:hAnsi="Arial" w:cs="Arial"/>
                <w:sz w:val="14"/>
                <w:szCs w:val="14"/>
              </w:rPr>
              <w:t>65,854</w:t>
            </w:r>
          </w:p>
        </w:tc>
        <w:tc>
          <w:tcPr>
            <w:tcW w:w="948" w:type="dxa"/>
          </w:tcPr>
          <w:p w:rsidR="008A426F" w:rsidRPr="008A426F" w:rsidRDefault="008A426F" w:rsidP="008A426F">
            <w:pPr>
              <w:tabs>
                <w:tab w:val="decimal" w:pos="702"/>
              </w:tabs>
              <w:spacing w:line="340" w:lineRule="exact"/>
              <w:ind w:left="-55" w:right="-43"/>
              <w:rPr>
                <w:rFonts w:ascii="Arial" w:hAnsi="Arial" w:cs="Arial"/>
                <w:sz w:val="14"/>
                <w:szCs w:val="14"/>
              </w:rPr>
            </w:pPr>
            <w:r w:rsidRPr="008A426F">
              <w:rPr>
                <w:rFonts w:ascii="Arial" w:hAnsi="Arial" w:cs="Arial"/>
                <w:sz w:val="14"/>
                <w:szCs w:val="14"/>
              </w:rPr>
              <w:t>4,178</w:t>
            </w:r>
          </w:p>
        </w:tc>
        <w:tc>
          <w:tcPr>
            <w:tcW w:w="945" w:type="dxa"/>
          </w:tcPr>
          <w:p w:rsidR="008A426F" w:rsidRPr="008A426F" w:rsidRDefault="008A426F" w:rsidP="008A426F">
            <w:pPr>
              <w:tabs>
                <w:tab w:val="decimal" w:pos="702"/>
              </w:tabs>
              <w:spacing w:line="340" w:lineRule="exact"/>
              <w:ind w:left="-55" w:right="-43"/>
              <w:rPr>
                <w:rFonts w:ascii="Arial" w:hAnsi="Arial" w:cs="Arial"/>
                <w:sz w:val="14"/>
                <w:szCs w:val="14"/>
              </w:rPr>
            </w:pPr>
            <w:r w:rsidRPr="008A426F">
              <w:rPr>
                <w:rFonts w:ascii="Arial" w:hAnsi="Arial" w:cs="Arial"/>
                <w:sz w:val="14"/>
                <w:szCs w:val="14"/>
              </w:rPr>
              <w:t>72,000</w:t>
            </w:r>
          </w:p>
        </w:tc>
        <w:tc>
          <w:tcPr>
            <w:tcW w:w="948" w:type="dxa"/>
          </w:tcPr>
          <w:p w:rsidR="008A426F" w:rsidRPr="008A426F" w:rsidRDefault="008A426F" w:rsidP="008A426F">
            <w:pPr>
              <w:tabs>
                <w:tab w:val="decimal" w:pos="702"/>
              </w:tabs>
              <w:spacing w:line="340" w:lineRule="exact"/>
              <w:ind w:left="-55" w:right="-43"/>
              <w:rPr>
                <w:rFonts w:ascii="Arial" w:hAnsi="Arial" w:cs="Arial"/>
                <w:sz w:val="14"/>
                <w:szCs w:val="14"/>
              </w:rPr>
            </w:pPr>
            <w:r w:rsidRPr="008A426F">
              <w:rPr>
                <w:rFonts w:ascii="Arial" w:hAnsi="Arial" w:cs="Arial"/>
                <w:sz w:val="14"/>
                <w:szCs w:val="14"/>
              </w:rPr>
              <w:t>9,600</w:t>
            </w:r>
          </w:p>
        </w:tc>
      </w:tr>
      <w:tr w:rsidR="008A426F" w:rsidRPr="006253A6" w:rsidTr="003879FD">
        <w:trPr>
          <w:cantSplit/>
        </w:trPr>
        <w:tc>
          <w:tcPr>
            <w:tcW w:w="1800" w:type="dxa"/>
            <w:shd w:val="clear" w:color="auto" w:fill="auto"/>
          </w:tcPr>
          <w:p w:rsidR="008A426F" w:rsidRPr="00220C94" w:rsidRDefault="008A426F" w:rsidP="008A426F">
            <w:pPr>
              <w:spacing w:line="340" w:lineRule="exact"/>
              <w:ind w:left="137" w:right="-43" w:hanging="180"/>
              <w:rPr>
                <w:rFonts w:ascii="Arial" w:hAnsi="Arial" w:cs="Arial"/>
                <w:sz w:val="14"/>
                <w:szCs w:val="14"/>
              </w:rPr>
            </w:pPr>
            <w:bookmarkStart w:id="0" w:name="_Hlk24485608"/>
            <w:r w:rsidRPr="00220C94">
              <w:rPr>
                <w:rFonts w:ascii="Arial" w:hAnsi="Arial" w:cs="Arial"/>
                <w:sz w:val="14"/>
                <w:szCs w:val="14"/>
              </w:rPr>
              <w:t>M E C T Company Limited</w:t>
            </w:r>
          </w:p>
        </w:tc>
        <w:tc>
          <w:tcPr>
            <w:tcW w:w="944" w:type="dxa"/>
          </w:tcPr>
          <w:p w:rsidR="008A426F" w:rsidRPr="008A426F" w:rsidRDefault="008A426F" w:rsidP="008A426F">
            <w:pPr>
              <w:tabs>
                <w:tab w:val="decimal" w:pos="702"/>
              </w:tabs>
              <w:spacing w:line="340" w:lineRule="exact"/>
              <w:rPr>
                <w:rFonts w:ascii="Arial" w:hAnsi="Arial" w:cs="Arial"/>
                <w:sz w:val="14"/>
                <w:szCs w:val="14"/>
                <w:cs/>
              </w:rPr>
            </w:pPr>
            <w:r w:rsidRPr="008A426F">
              <w:rPr>
                <w:rFonts w:ascii="Arial" w:hAnsi="Arial" w:cs="Arial"/>
                <w:sz w:val="14"/>
                <w:szCs w:val="14"/>
              </w:rPr>
              <w:t>195,625</w:t>
            </w:r>
          </w:p>
        </w:tc>
        <w:tc>
          <w:tcPr>
            <w:tcW w:w="945" w:type="dxa"/>
          </w:tcPr>
          <w:p w:rsidR="008A426F" w:rsidRPr="008A426F" w:rsidRDefault="008A426F" w:rsidP="008A426F">
            <w:pPr>
              <w:tabs>
                <w:tab w:val="decimal" w:pos="702"/>
              </w:tabs>
              <w:spacing w:line="340" w:lineRule="exact"/>
              <w:rPr>
                <w:rFonts w:ascii="Arial" w:hAnsi="Arial" w:cs="Arial"/>
                <w:sz w:val="14"/>
                <w:szCs w:val="14"/>
                <w:cs/>
              </w:rPr>
            </w:pPr>
            <w:r w:rsidRPr="008A426F">
              <w:rPr>
                <w:rFonts w:ascii="Arial" w:hAnsi="Arial" w:cs="Arial"/>
                <w:sz w:val="14"/>
                <w:szCs w:val="14"/>
              </w:rPr>
              <w:t>195,625</w:t>
            </w:r>
          </w:p>
        </w:tc>
        <w:tc>
          <w:tcPr>
            <w:tcW w:w="946" w:type="dxa"/>
          </w:tcPr>
          <w:p w:rsidR="008A426F" w:rsidRPr="008A426F" w:rsidRDefault="008A426F" w:rsidP="008A426F">
            <w:pPr>
              <w:spacing w:line="340" w:lineRule="exact"/>
              <w:ind w:left="-55" w:right="-43"/>
              <w:jc w:val="center"/>
              <w:rPr>
                <w:rFonts w:ascii="Arial" w:hAnsi="Arial" w:cs="Arial"/>
                <w:sz w:val="14"/>
                <w:szCs w:val="14"/>
              </w:rPr>
            </w:pPr>
            <w:r w:rsidRPr="008A426F">
              <w:rPr>
                <w:rFonts w:ascii="Arial" w:hAnsi="Arial" w:cs="Arial"/>
                <w:sz w:val="14"/>
                <w:szCs w:val="14"/>
              </w:rPr>
              <w:t>20</w:t>
            </w:r>
          </w:p>
        </w:tc>
        <w:tc>
          <w:tcPr>
            <w:tcW w:w="945" w:type="dxa"/>
          </w:tcPr>
          <w:p w:rsidR="008A426F" w:rsidRPr="008A426F" w:rsidRDefault="008A426F" w:rsidP="008A426F">
            <w:pPr>
              <w:spacing w:line="340" w:lineRule="exact"/>
              <w:ind w:left="-55" w:right="-43"/>
              <w:jc w:val="center"/>
              <w:rPr>
                <w:rFonts w:ascii="Arial" w:hAnsi="Arial" w:cs="Arial"/>
                <w:sz w:val="14"/>
                <w:szCs w:val="14"/>
              </w:rPr>
            </w:pPr>
            <w:r w:rsidRPr="008A426F">
              <w:rPr>
                <w:rFonts w:ascii="Arial" w:hAnsi="Arial" w:cs="Arial"/>
                <w:sz w:val="14"/>
                <w:szCs w:val="14"/>
              </w:rPr>
              <w:t>20</w:t>
            </w:r>
          </w:p>
        </w:tc>
        <w:tc>
          <w:tcPr>
            <w:tcW w:w="945" w:type="dxa"/>
          </w:tcPr>
          <w:p w:rsidR="008A426F" w:rsidRPr="008A426F" w:rsidRDefault="0076233F" w:rsidP="00760F79">
            <w:pPr>
              <w:pBdr>
                <w:bottom w:val="single" w:sz="4" w:space="1" w:color="auto"/>
              </w:pBdr>
              <w:tabs>
                <w:tab w:val="decimal" w:pos="702"/>
              </w:tabs>
              <w:spacing w:line="340" w:lineRule="exact"/>
              <w:ind w:left="-55" w:right="-43"/>
              <w:rPr>
                <w:rFonts w:ascii="Arial" w:hAnsi="Arial" w:cs="Arial"/>
                <w:sz w:val="14"/>
                <w:szCs w:val="14"/>
              </w:rPr>
            </w:pPr>
            <w:r>
              <w:rPr>
                <w:rFonts w:ascii="Arial" w:hAnsi="Arial" w:cs="Arial"/>
                <w:sz w:val="14"/>
                <w:szCs w:val="14"/>
              </w:rPr>
              <w:t>85,254</w:t>
            </w:r>
          </w:p>
        </w:tc>
        <w:tc>
          <w:tcPr>
            <w:tcW w:w="948" w:type="dxa"/>
          </w:tcPr>
          <w:p w:rsidR="008A426F" w:rsidRPr="008A426F" w:rsidRDefault="008A426F" w:rsidP="00760F79">
            <w:pPr>
              <w:pBdr>
                <w:bottom w:val="single" w:sz="4" w:space="1" w:color="auto"/>
              </w:pBdr>
              <w:tabs>
                <w:tab w:val="decimal" w:pos="702"/>
              </w:tabs>
              <w:spacing w:line="340" w:lineRule="exact"/>
              <w:ind w:left="-55" w:right="-43"/>
              <w:rPr>
                <w:rFonts w:ascii="Arial" w:hAnsi="Arial" w:cs="Arial"/>
                <w:sz w:val="14"/>
                <w:szCs w:val="14"/>
              </w:rPr>
            </w:pPr>
            <w:r w:rsidRPr="008A426F">
              <w:rPr>
                <w:rFonts w:ascii="Arial" w:hAnsi="Arial" w:cs="Arial"/>
                <w:sz w:val="14"/>
                <w:szCs w:val="14"/>
              </w:rPr>
              <w:t>112,787</w:t>
            </w:r>
          </w:p>
        </w:tc>
        <w:tc>
          <w:tcPr>
            <w:tcW w:w="945" w:type="dxa"/>
          </w:tcPr>
          <w:p w:rsidR="008A426F" w:rsidRPr="008A426F" w:rsidRDefault="008A426F" w:rsidP="00760F79">
            <w:pPr>
              <w:pBdr>
                <w:bottom w:val="single" w:sz="4" w:space="1" w:color="auto"/>
              </w:pBdr>
              <w:tabs>
                <w:tab w:val="decimal" w:pos="702"/>
              </w:tabs>
              <w:spacing w:line="340" w:lineRule="exact"/>
              <w:ind w:left="-55" w:right="-43"/>
              <w:rPr>
                <w:rFonts w:ascii="Arial" w:hAnsi="Arial" w:cs="Arial"/>
                <w:sz w:val="14"/>
                <w:szCs w:val="14"/>
              </w:rPr>
            </w:pPr>
            <w:r w:rsidRPr="008A426F">
              <w:rPr>
                <w:rFonts w:ascii="Arial" w:hAnsi="Arial" w:cs="Arial"/>
                <w:sz w:val="14"/>
                <w:szCs w:val="14"/>
              </w:rPr>
              <w:t>152,141</w:t>
            </w:r>
          </w:p>
        </w:tc>
        <w:tc>
          <w:tcPr>
            <w:tcW w:w="948" w:type="dxa"/>
          </w:tcPr>
          <w:p w:rsidR="008A426F" w:rsidRPr="008A426F" w:rsidRDefault="008A426F" w:rsidP="00760F79">
            <w:pPr>
              <w:pBdr>
                <w:bottom w:val="single" w:sz="4" w:space="1" w:color="auto"/>
              </w:pBdr>
              <w:tabs>
                <w:tab w:val="decimal" w:pos="702"/>
              </w:tabs>
              <w:spacing w:line="340" w:lineRule="exact"/>
              <w:ind w:left="-55" w:right="-43"/>
              <w:rPr>
                <w:rFonts w:ascii="Arial" w:hAnsi="Arial" w:cs="Arial"/>
                <w:sz w:val="14"/>
                <w:szCs w:val="14"/>
              </w:rPr>
            </w:pPr>
            <w:r w:rsidRPr="008A426F">
              <w:rPr>
                <w:rFonts w:ascii="Arial" w:hAnsi="Arial" w:cs="Arial"/>
                <w:sz w:val="14"/>
                <w:szCs w:val="14"/>
              </w:rPr>
              <w:t>152,141</w:t>
            </w:r>
          </w:p>
        </w:tc>
      </w:tr>
      <w:tr w:rsidR="008A426F" w:rsidRPr="00D348AA" w:rsidTr="003879FD">
        <w:trPr>
          <w:cantSplit/>
        </w:trPr>
        <w:tc>
          <w:tcPr>
            <w:tcW w:w="1800" w:type="dxa"/>
            <w:shd w:val="clear" w:color="auto" w:fill="auto"/>
          </w:tcPr>
          <w:p w:rsidR="008A426F" w:rsidRPr="006253A6" w:rsidRDefault="008A426F" w:rsidP="008A426F">
            <w:pPr>
              <w:spacing w:line="340" w:lineRule="exact"/>
              <w:ind w:right="-43"/>
              <w:jc w:val="thaiDistribute"/>
              <w:rPr>
                <w:rFonts w:ascii="Angsana New" w:hAnsi="Angsana New"/>
                <w:sz w:val="22"/>
                <w:szCs w:val="22"/>
                <w:cs/>
              </w:rPr>
            </w:pPr>
            <w:bookmarkStart w:id="1" w:name="_GoBack" w:colFirst="5" w:colLast="8"/>
            <w:bookmarkEnd w:id="0"/>
            <w:r w:rsidRPr="00220C94">
              <w:rPr>
                <w:rFonts w:ascii="Arial" w:hAnsi="Arial" w:cs="Arial"/>
                <w:sz w:val="14"/>
                <w:szCs w:val="14"/>
              </w:rPr>
              <w:t>Total</w:t>
            </w:r>
          </w:p>
        </w:tc>
        <w:tc>
          <w:tcPr>
            <w:tcW w:w="944" w:type="dxa"/>
          </w:tcPr>
          <w:p w:rsidR="008A426F" w:rsidRPr="008A426F" w:rsidRDefault="008A426F" w:rsidP="008A426F">
            <w:pPr>
              <w:tabs>
                <w:tab w:val="decimal" w:pos="702"/>
              </w:tabs>
              <w:spacing w:line="340" w:lineRule="exact"/>
              <w:ind w:left="-55" w:right="-43"/>
              <w:rPr>
                <w:rFonts w:ascii="Arial" w:hAnsi="Arial" w:cs="Arial"/>
                <w:sz w:val="14"/>
                <w:szCs w:val="14"/>
              </w:rPr>
            </w:pPr>
          </w:p>
        </w:tc>
        <w:tc>
          <w:tcPr>
            <w:tcW w:w="945" w:type="dxa"/>
          </w:tcPr>
          <w:p w:rsidR="008A426F" w:rsidRPr="008A426F" w:rsidRDefault="008A426F" w:rsidP="008A426F">
            <w:pPr>
              <w:tabs>
                <w:tab w:val="decimal" w:pos="702"/>
              </w:tabs>
              <w:spacing w:line="340" w:lineRule="exact"/>
              <w:ind w:left="-55" w:right="-43"/>
              <w:rPr>
                <w:rFonts w:ascii="Arial" w:hAnsi="Arial" w:cs="Arial"/>
                <w:sz w:val="14"/>
                <w:szCs w:val="14"/>
              </w:rPr>
            </w:pPr>
          </w:p>
        </w:tc>
        <w:tc>
          <w:tcPr>
            <w:tcW w:w="946" w:type="dxa"/>
          </w:tcPr>
          <w:p w:rsidR="008A426F" w:rsidRPr="008A426F" w:rsidRDefault="008A426F" w:rsidP="008A426F">
            <w:pPr>
              <w:spacing w:line="340" w:lineRule="exact"/>
              <w:ind w:left="-55" w:right="-43"/>
              <w:jc w:val="center"/>
              <w:rPr>
                <w:rFonts w:ascii="Arial" w:hAnsi="Arial" w:cs="Arial"/>
                <w:sz w:val="14"/>
                <w:szCs w:val="14"/>
                <w:cs/>
              </w:rPr>
            </w:pPr>
          </w:p>
        </w:tc>
        <w:tc>
          <w:tcPr>
            <w:tcW w:w="945" w:type="dxa"/>
          </w:tcPr>
          <w:p w:rsidR="008A426F" w:rsidRPr="008A426F" w:rsidRDefault="008A426F" w:rsidP="008A426F">
            <w:pPr>
              <w:tabs>
                <w:tab w:val="right" w:pos="342"/>
              </w:tabs>
              <w:spacing w:line="340" w:lineRule="exact"/>
              <w:ind w:left="-55" w:right="-43"/>
              <w:jc w:val="center"/>
              <w:rPr>
                <w:rFonts w:ascii="Arial" w:hAnsi="Arial" w:cs="Arial"/>
                <w:sz w:val="14"/>
                <w:szCs w:val="14"/>
                <w:cs/>
              </w:rPr>
            </w:pPr>
          </w:p>
        </w:tc>
        <w:tc>
          <w:tcPr>
            <w:tcW w:w="945" w:type="dxa"/>
          </w:tcPr>
          <w:p w:rsidR="008A426F" w:rsidRPr="008A426F" w:rsidRDefault="008A426F" w:rsidP="00760F79">
            <w:pPr>
              <w:pBdr>
                <w:bottom w:val="double" w:sz="4" w:space="1" w:color="auto"/>
              </w:pBdr>
              <w:tabs>
                <w:tab w:val="decimal" w:pos="702"/>
              </w:tabs>
              <w:spacing w:line="340" w:lineRule="exact"/>
              <w:ind w:left="-55" w:right="-43"/>
              <w:rPr>
                <w:rFonts w:ascii="Arial" w:hAnsi="Arial" w:cs="Arial"/>
                <w:sz w:val="14"/>
                <w:szCs w:val="14"/>
                <w:cs/>
              </w:rPr>
            </w:pPr>
            <w:r w:rsidRPr="008A426F">
              <w:rPr>
                <w:rFonts w:ascii="Arial" w:hAnsi="Arial" w:cs="Arial"/>
                <w:sz w:val="14"/>
                <w:szCs w:val="14"/>
              </w:rPr>
              <w:t>15</w:t>
            </w:r>
            <w:r w:rsidR="0076233F">
              <w:rPr>
                <w:rFonts w:ascii="Arial" w:hAnsi="Arial" w:cs="Arial"/>
                <w:sz w:val="14"/>
                <w:szCs w:val="14"/>
              </w:rPr>
              <w:t>1,108</w:t>
            </w:r>
          </w:p>
        </w:tc>
        <w:tc>
          <w:tcPr>
            <w:tcW w:w="948" w:type="dxa"/>
          </w:tcPr>
          <w:p w:rsidR="008A426F" w:rsidRPr="008A426F" w:rsidRDefault="008A426F" w:rsidP="00760F79">
            <w:pPr>
              <w:pBdr>
                <w:bottom w:val="double" w:sz="4" w:space="1" w:color="auto"/>
              </w:pBdr>
              <w:tabs>
                <w:tab w:val="decimal" w:pos="702"/>
              </w:tabs>
              <w:spacing w:line="340" w:lineRule="exact"/>
              <w:ind w:left="-55" w:right="-43"/>
              <w:rPr>
                <w:rFonts w:ascii="Arial" w:hAnsi="Arial" w:cs="Arial"/>
                <w:sz w:val="14"/>
                <w:szCs w:val="14"/>
                <w:cs/>
              </w:rPr>
            </w:pPr>
            <w:r w:rsidRPr="008A426F">
              <w:rPr>
                <w:rFonts w:ascii="Arial" w:hAnsi="Arial" w:cs="Arial"/>
                <w:sz w:val="14"/>
                <w:szCs w:val="14"/>
              </w:rPr>
              <w:t>116,965</w:t>
            </w:r>
          </w:p>
        </w:tc>
        <w:tc>
          <w:tcPr>
            <w:tcW w:w="945" w:type="dxa"/>
          </w:tcPr>
          <w:p w:rsidR="008A426F" w:rsidRPr="008A426F" w:rsidRDefault="008A426F" w:rsidP="00760F79">
            <w:pPr>
              <w:pBdr>
                <w:bottom w:val="double" w:sz="4" w:space="1" w:color="auto"/>
              </w:pBdr>
              <w:tabs>
                <w:tab w:val="decimal" w:pos="702"/>
              </w:tabs>
              <w:spacing w:line="340" w:lineRule="exact"/>
              <w:ind w:left="-55" w:right="-43"/>
              <w:rPr>
                <w:rFonts w:ascii="Arial" w:hAnsi="Arial" w:cs="Arial"/>
                <w:sz w:val="14"/>
                <w:szCs w:val="14"/>
              </w:rPr>
            </w:pPr>
            <w:r w:rsidRPr="008A426F">
              <w:rPr>
                <w:rFonts w:ascii="Arial" w:hAnsi="Arial" w:cs="Arial"/>
                <w:sz w:val="14"/>
                <w:szCs w:val="14"/>
              </w:rPr>
              <w:t>224,141</w:t>
            </w:r>
          </w:p>
        </w:tc>
        <w:tc>
          <w:tcPr>
            <w:tcW w:w="948" w:type="dxa"/>
          </w:tcPr>
          <w:p w:rsidR="008A426F" w:rsidRPr="008A426F" w:rsidRDefault="008A426F" w:rsidP="00760F79">
            <w:pPr>
              <w:pBdr>
                <w:bottom w:val="double" w:sz="4" w:space="1" w:color="auto"/>
              </w:pBdr>
              <w:tabs>
                <w:tab w:val="decimal" w:pos="702"/>
              </w:tabs>
              <w:spacing w:line="340" w:lineRule="exact"/>
              <w:ind w:left="-55" w:right="-43"/>
              <w:rPr>
                <w:rFonts w:ascii="Arial" w:hAnsi="Arial" w:cs="Arial"/>
                <w:sz w:val="14"/>
                <w:szCs w:val="14"/>
              </w:rPr>
            </w:pPr>
            <w:r w:rsidRPr="008A426F">
              <w:rPr>
                <w:rFonts w:ascii="Arial" w:hAnsi="Arial" w:cs="Arial"/>
                <w:sz w:val="14"/>
                <w:szCs w:val="14"/>
              </w:rPr>
              <w:t>161,741</w:t>
            </w:r>
          </w:p>
        </w:tc>
      </w:tr>
    </w:tbl>
    <w:bookmarkEnd w:id="1"/>
    <w:p w:rsidR="00E64C90" w:rsidRPr="00220C94" w:rsidRDefault="00D07713" w:rsidP="000727F8">
      <w:pPr>
        <w:pStyle w:val="BlockText"/>
        <w:tabs>
          <w:tab w:val="clear" w:pos="7200"/>
          <w:tab w:val="center" w:pos="6840"/>
          <w:tab w:val="center" w:pos="8280"/>
        </w:tabs>
        <w:spacing w:before="240"/>
        <w:ind w:left="605" w:hanging="605"/>
        <w:jc w:val="both"/>
        <w:rPr>
          <w:rFonts w:ascii="Arial" w:hAnsi="Arial" w:cs="Arial"/>
          <w:b/>
          <w:bCs/>
          <w:sz w:val="16"/>
          <w:szCs w:val="16"/>
        </w:rPr>
      </w:pPr>
      <w:r w:rsidRPr="00220C94">
        <w:rPr>
          <w:rFonts w:ascii="Arial" w:hAnsi="Arial" w:cs="Arial"/>
          <w:b/>
          <w:bCs/>
          <w:sz w:val="20"/>
          <w:szCs w:val="20"/>
        </w:rPr>
        <w:tab/>
      </w:r>
      <w:r w:rsidR="00E64C90" w:rsidRPr="00220C94">
        <w:rPr>
          <w:rFonts w:ascii="Arial" w:hAnsi="Arial" w:cs="Arial"/>
          <w:sz w:val="16"/>
          <w:szCs w:val="16"/>
        </w:rPr>
        <w:t>*</w:t>
      </w:r>
      <w:r w:rsidR="000727F8" w:rsidRPr="00220C94">
        <w:rPr>
          <w:rFonts w:ascii="Arial" w:hAnsi="Arial" w:cs="Arial"/>
          <w:sz w:val="16"/>
          <w:szCs w:val="16"/>
        </w:rPr>
        <w:t>Shareholding percentage</w:t>
      </w:r>
      <w:r w:rsidR="001D760C" w:rsidRPr="00220C94">
        <w:rPr>
          <w:rFonts w:ascii="Arial" w:hAnsi="Arial" w:cs="Arial"/>
          <w:sz w:val="16"/>
          <w:szCs w:val="16"/>
        </w:rPr>
        <w:t xml:space="preserve"> is calculated according to the amount of investment in ordinary shares and preferred shares</w:t>
      </w:r>
      <w:r w:rsidR="000C3D5C">
        <w:rPr>
          <w:rFonts w:ascii="Arial" w:hAnsi="Arial" w:cs="Arial"/>
          <w:sz w:val="16"/>
          <w:szCs w:val="16"/>
        </w:rPr>
        <w:t>.</w:t>
      </w:r>
    </w:p>
    <w:p w:rsidR="008A426F" w:rsidRDefault="008A426F">
      <w:pPr>
        <w:overflowPunct/>
        <w:autoSpaceDE/>
        <w:autoSpaceDN/>
        <w:adjustRightInd/>
        <w:textAlignment w:val="auto"/>
        <w:rPr>
          <w:rFonts w:ascii="Arial" w:hAnsi="Arial" w:cs="Arial"/>
          <w:sz w:val="22"/>
          <w:szCs w:val="22"/>
        </w:rPr>
      </w:pPr>
      <w:r>
        <w:rPr>
          <w:rFonts w:ascii="Arial" w:hAnsi="Arial" w:cs="Arial"/>
          <w:sz w:val="22"/>
          <w:szCs w:val="22"/>
        </w:rPr>
        <w:br w:type="page"/>
      </w:r>
    </w:p>
    <w:p w:rsidR="00575745" w:rsidRPr="00575745" w:rsidRDefault="001D406F" w:rsidP="001406FC">
      <w:pPr>
        <w:tabs>
          <w:tab w:val="left" w:pos="2160"/>
          <w:tab w:val="center" w:pos="6840"/>
          <w:tab w:val="center" w:pos="8280"/>
        </w:tabs>
        <w:spacing w:before="120" w:after="120" w:line="380" w:lineRule="exact"/>
        <w:ind w:left="605" w:right="-43" w:hanging="605"/>
        <w:jc w:val="both"/>
        <w:textAlignment w:val="auto"/>
        <w:rPr>
          <w:rFonts w:ascii="Arial" w:hAnsi="Arial" w:cs="Arial"/>
          <w:sz w:val="22"/>
          <w:szCs w:val="22"/>
        </w:rPr>
      </w:pPr>
      <w:r w:rsidRPr="00220C94">
        <w:rPr>
          <w:rFonts w:ascii="Arial" w:hAnsi="Arial" w:cs="Arial"/>
          <w:sz w:val="22"/>
          <w:szCs w:val="22"/>
        </w:rPr>
        <w:lastRenderedPageBreak/>
        <w:tab/>
      </w:r>
      <w:r w:rsidR="00575745" w:rsidRPr="00575745">
        <w:rPr>
          <w:rFonts w:ascii="Arial" w:hAnsi="Arial" w:cs="Arial"/>
          <w:sz w:val="22"/>
          <w:szCs w:val="22"/>
        </w:rPr>
        <w:t xml:space="preserve">On 12 March 2018, the Company increased its investment in ordinary shares and preferred shares of Nitto Kogyo BM (Thailand) Co., Ltd. amounting to Baht 7.14 million. As a </w:t>
      </w:r>
      <w:proofErr w:type="gramStart"/>
      <w:r w:rsidR="00575745" w:rsidRPr="00575745">
        <w:rPr>
          <w:rFonts w:ascii="Arial" w:hAnsi="Arial" w:cs="Arial"/>
          <w:sz w:val="22"/>
          <w:szCs w:val="22"/>
        </w:rPr>
        <w:t xml:space="preserve">result,   </w:t>
      </w:r>
      <w:proofErr w:type="gramEnd"/>
      <w:r w:rsidR="00575745" w:rsidRPr="00575745">
        <w:rPr>
          <w:rFonts w:ascii="Arial" w:hAnsi="Arial" w:cs="Arial"/>
          <w:sz w:val="22"/>
          <w:szCs w:val="22"/>
        </w:rPr>
        <w:t xml:space="preserve">                     the shareholding percentage was changed from 41% to 48% of paid-up capital of such company.</w:t>
      </w:r>
    </w:p>
    <w:p w:rsidR="004E27F3" w:rsidRDefault="00575745" w:rsidP="00D53770">
      <w:pPr>
        <w:tabs>
          <w:tab w:val="left" w:pos="2160"/>
          <w:tab w:val="center" w:pos="6840"/>
          <w:tab w:val="center" w:pos="8280"/>
        </w:tabs>
        <w:spacing w:before="120" w:after="120" w:line="380" w:lineRule="exact"/>
        <w:ind w:left="605" w:right="-43" w:hanging="605"/>
        <w:jc w:val="both"/>
        <w:textAlignment w:val="auto"/>
        <w:rPr>
          <w:rFonts w:ascii="Arial" w:hAnsi="Arial" w:cs="Arial"/>
          <w:sz w:val="22"/>
          <w:szCs w:val="22"/>
        </w:rPr>
      </w:pPr>
      <w:r>
        <w:rPr>
          <w:rFonts w:ascii="Arial" w:hAnsi="Arial" w:cstheme="minorBidi"/>
          <w:sz w:val="22"/>
          <w:szCs w:val="22"/>
          <w:cs/>
        </w:rPr>
        <w:tab/>
      </w:r>
      <w:r w:rsidRPr="00575745">
        <w:rPr>
          <w:rFonts w:ascii="Arial" w:hAnsi="Arial" w:cs="Arial"/>
          <w:sz w:val="22"/>
          <w:szCs w:val="22"/>
        </w:rPr>
        <w:t xml:space="preserve">On 23 May 2018, the Company invested in the ordinary shares of MECT Company Limited amounting to Baht 152.1 million, equivalent to 20% of paid-up capital of such company. Therefore, the Company has recognized the share of gain or loss from investment in </w:t>
      </w:r>
      <w:r w:rsidR="005C13AD">
        <w:rPr>
          <w:rFonts w:ascii="Arial" w:hAnsi="Arial" w:cs="Arial"/>
          <w:sz w:val="22"/>
          <w:szCs w:val="22"/>
        </w:rPr>
        <w:t xml:space="preserve">      </w:t>
      </w:r>
      <w:r w:rsidRPr="00575745">
        <w:rPr>
          <w:rFonts w:ascii="Arial" w:hAnsi="Arial" w:cs="Arial"/>
          <w:sz w:val="22"/>
          <w:szCs w:val="22"/>
        </w:rPr>
        <w:t>this associated company in the financial statements in which the equity method is applied for the period as from 23 May 2018.</w:t>
      </w:r>
    </w:p>
    <w:p w:rsidR="001D406F" w:rsidRPr="00220C94" w:rsidRDefault="001D406F" w:rsidP="00D53770">
      <w:pPr>
        <w:tabs>
          <w:tab w:val="left" w:pos="2160"/>
          <w:tab w:val="center" w:pos="6840"/>
          <w:tab w:val="left" w:pos="7200"/>
          <w:tab w:val="center" w:pos="8280"/>
        </w:tabs>
        <w:spacing w:before="120" w:after="120" w:line="380" w:lineRule="exact"/>
        <w:ind w:left="605" w:right="-43" w:hanging="605"/>
        <w:jc w:val="both"/>
        <w:textAlignment w:val="auto"/>
        <w:rPr>
          <w:rFonts w:ascii="Arial" w:hAnsi="Arial" w:cs="Arial"/>
          <w:sz w:val="22"/>
          <w:szCs w:val="22"/>
        </w:rPr>
      </w:pPr>
      <w:r w:rsidRPr="00220C94">
        <w:rPr>
          <w:rFonts w:ascii="Arial" w:hAnsi="Arial" w:cs="Arial"/>
          <w:sz w:val="22"/>
          <w:szCs w:val="22"/>
        </w:rPr>
        <w:tab/>
        <w:t xml:space="preserve">The management of the Company believes that the acquisition of those associated companies </w:t>
      </w:r>
      <w:r w:rsidR="00BC2621">
        <w:rPr>
          <w:rFonts w:ascii="Arial" w:hAnsi="Arial" w:cs="Arial"/>
          <w:sz w:val="22"/>
          <w:szCs w:val="22"/>
        </w:rPr>
        <w:t>consisted</w:t>
      </w:r>
      <w:r w:rsidRPr="00220C94">
        <w:rPr>
          <w:rFonts w:ascii="Arial" w:hAnsi="Arial" w:cs="Arial"/>
          <w:sz w:val="22"/>
          <w:szCs w:val="22"/>
        </w:rPr>
        <w:t xml:space="preserve"> of business combination, in accordance with the definition specified in TFRS 3 Business Combinations.</w:t>
      </w:r>
    </w:p>
    <w:p w:rsidR="001D406F" w:rsidRDefault="001D406F" w:rsidP="00D53770">
      <w:pPr>
        <w:tabs>
          <w:tab w:val="left" w:pos="2160"/>
          <w:tab w:val="center" w:pos="6840"/>
          <w:tab w:val="center" w:pos="8280"/>
        </w:tabs>
        <w:spacing w:before="120" w:after="120" w:line="380" w:lineRule="exact"/>
        <w:ind w:left="605" w:right="-43" w:hanging="605"/>
        <w:jc w:val="both"/>
        <w:textAlignment w:val="auto"/>
        <w:rPr>
          <w:rFonts w:ascii="Arial" w:hAnsi="Arial" w:cs="Arial"/>
          <w:sz w:val="22"/>
          <w:szCs w:val="22"/>
        </w:rPr>
      </w:pPr>
      <w:r w:rsidRPr="00220C94">
        <w:rPr>
          <w:rFonts w:ascii="Arial" w:hAnsi="Arial" w:cs="Arial"/>
          <w:sz w:val="22"/>
          <w:szCs w:val="22"/>
          <w:cs/>
        </w:rPr>
        <w:tab/>
      </w:r>
      <w:r w:rsidRPr="00220C94">
        <w:rPr>
          <w:rFonts w:ascii="Arial" w:hAnsi="Arial" w:cs="Arial"/>
          <w:sz w:val="22"/>
          <w:szCs w:val="22"/>
        </w:rPr>
        <w:t xml:space="preserve">During the fourth quarter of 2018, the Company completed the process of measuring the fair value at the acquisition date of the identifiable assets acquired and the liabilities assumed. The result of the assessment of the fair value of assets and liabilities </w:t>
      </w:r>
      <w:r w:rsidR="000727F8" w:rsidRPr="00220C94">
        <w:rPr>
          <w:rFonts w:ascii="Arial" w:hAnsi="Arial" w:cs="Arial"/>
          <w:sz w:val="22"/>
          <w:szCs w:val="22"/>
        </w:rPr>
        <w:t>of Nitto Kogyo BM (Thailand) Company Limited</w:t>
      </w:r>
      <w:r w:rsidR="00DF7C5C">
        <w:rPr>
          <w:rFonts w:ascii="Arial" w:hAnsi="Arial" w:cs="Arial"/>
          <w:sz w:val="22"/>
          <w:szCs w:val="22"/>
        </w:rPr>
        <w:t xml:space="preserve"> and MECT Company Limited</w:t>
      </w:r>
      <w:r w:rsidR="000727F8" w:rsidRPr="00220C94">
        <w:rPr>
          <w:rFonts w:ascii="Arial" w:hAnsi="Arial" w:cs="Arial"/>
          <w:sz w:val="22"/>
          <w:szCs w:val="22"/>
        </w:rPr>
        <w:t xml:space="preserve"> </w:t>
      </w:r>
      <w:r w:rsidR="00F10095" w:rsidRPr="00220C94">
        <w:rPr>
          <w:rFonts w:ascii="Arial" w:hAnsi="Arial" w:cs="Arial"/>
          <w:sz w:val="22"/>
          <w:szCs w:val="22"/>
        </w:rPr>
        <w:t>caused the</w:t>
      </w:r>
      <w:r w:rsidRPr="00220C94">
        <w:rPr>
          <w:rFonts w:ascii="Arial" w:hAnsi="Arial" w:cs="Arial"/>
          <w:sz w:val="22"/>
          <w:szCs w:val="22"/>
        </w:rPr>
        <w:t xml:space="preserve"> va</w:t>
      </w:r>
      <w:r w:rsidR="0003266D" w:rsidRPr="00220C94">
        <w:rPr>
          <w:rFonts w:ascii="Arial" w:hAnsi="Arial" w:cs="Arial"/>
          <w:sz w:val="22"/>
          <w:szCs w:val="22"/>
        </w:rPr>
        <w:t>lue of investment</w:t>
      </w:r>
      <w:r w:rsidR="00DF7C5C">
        <w:rPr>
          <w:rFonts w:ascii="Arial" w:hAnsi="Arial" w:cs="Arial"/>
          <w:sz w:val="22"/>
          <w:szCs w:val="22"/>
        </w:rPr>
        <w:t>s</w:t>
      </w:r>
      <w:r w:rsidR="000727F8" w:rsidRPr="00220C94">
        <w:rPr>
          <w:rFonts w:ascii="Arial" w:hAnsi="Arial" w:cs="Arial"/>
          <w:sz w:val="22"/>
          <w:szCs w:val="22"/>
        </w:rPr>
        <w:t xml:space="preserve"> in associate</w:t>
      </w:r>
      <w:r w:rsidR="00E60F36">
        <w:rPr>
          <w:rFonts w:ascii="Arial" w:hAnsi="Arial" w:cs="Arial"/>
          <w:sz w:val="22"/>
          <w:szCs w:val="22"/>
        </w:rPr>
        <w:t>d companies</w:t>
      </w:r>
      <w:r w:rsidRPr="00220C94">
        <w:rPr>
          <w:rFonts w:ascii="Arial" w:hAnsi="Arial" w:cs="Arial"/>
          <w:sz w:val="22"/>
          <w:szCs w:val="22"/>
        </w:rPr>
        <w:t xml:space="preserve"> and share of </w:t>
      </w:r>
      <w:r w:rsidR="00E60F36">
        <w:rPr>
          <w:rFonts w:ascii="Arial" w:hAnsi="Arial" w:cs="Arial"/>
          <w:sz w:val="22"/>
          <w:szCs w:val="22"/>
        </w:rPr>
        <w:t>gain</w:t>
      </w:r>
      <w:r w:rsidRPr="00220C94">
        <w:rPr>
          <w:rFonts w:ascii="Arial" w:hAnsi="Arial" w:cs="Arial"/>
          <w:sz w:val="22"/>
          <w:szCs w:val="22"/>
        </w:rPr>
        <w:t xml:space="preserve"> from investmen</w:t>
      </w:r>
      <w:r w:rsidR="0003266D" w:rsidRPr="00220C94">
        <w:rPr>
          <w:rFonts w:ascii="Arial" w:hAnsi="Arial" w:cs="Arial"/>
          <w:sz w:val="22"/>
          <w:szCs w:val="22"/>
        </w:rPr>
        <w:t>t</w:t>
      </w:r>
      <w:r w:rsidR="00DF7C5C">
        <w:rPr>
          <w:rFonts w:ascii="Arial" w:hAnsi="Arial" w:cs="Arial"/>
          <w:sz w:val="22"/>
          <w:szCs w:val="22"/>
        </w:rPr>
        <w:t>s</w:t>
      </w:r>
      <w:r w:rsidR="000727F8" w:rsidRPr="00220C94">
        <w:rPr>
          <w:rFonts w:ascii="Arial" w:hAnsi="Arial" w:cs="Arial"/>
          <w:sz w:val="22"/>
          <w:szCs w:val="22"/>
        </w:rPr>
        <w:t xml:space="preserve"> in associated compan</w:t>
      </w:r>
      <w:r w:rsidR="00DF7C5C">
        <w:rPr>
          <w:rFonts w:ascii="Arial" w:hAnsi="Arial" w:cs="Arial"/>
          <w:sz w:val="22"/>
          <w:szCs w:val="22"/>
        </w:rPr>
        <w:t>ies</w:t>
      </w:r>
      <w:r w:rsidRPr="00220C94">
        <w:rPr>
          <w:rFonts w:ascii="Arial" w:hAnsi="Arial" w:cs="Arial"/>
          <w:sz w:val="22"/>
          <w:szCs w:val="22"/>
        </w:rPr>
        <w:t xml:space="preserve"> that have been shown in the interim financial statements</w:t>
      </w:r>
      <w:r w:rsidRPr="004B5AF3">
        <w:rPr>
          <w:rFonts w:ascii="Arial" w:hAnsi="Arial" w:cs="Arial"/>
          <w:sz w:val="22"/>
          <w:szCs w:val="22"/>
        </w:rPr>
        <w:t xml:space="preserve"> </w:t>
      </w:r>
      <w:r w:rsidR="003619B3" w:rsidRPr="003619B3">
        <w:rPr>
          <w:rFonts w:ascii="Arial" w:hAnsi="Arial" w:cs="Arial"/>
          <w:sz w:val="22"/>
          <w:szCs w:val="22"/>
        </w:rPr>
        <w:t xml:space="preserve">for the three-month and </w:t>
      </w:r>
      <w:r w:rsidR="001406FC">
        <w:rPr>
          <w:rFonts w:ascii="Arial" w:hAnsi="Arial" w:cs="Arial"/>
          <w:sz w:val="22"/>
          <w:szCs w:val="22"/>
        </w:rPr>
        <w:t>nine-month</w:t>
      </w:r>
      <w:r w:rsidR="003619B3" w:rsidRPr="003619B3">
        <w:rPr>
          <w:rFonts w:ascii="Arial" w:hAnsi="Arial" w:cs="Arial"/>
          <w:sz w:val="22"/>
          <w:szCs w:val="22"/>
        </w:rPr>
        <w:t xml:space="preserve"> period</w:t>
      </w:r>
      <w:r w:rsidR="00DF7C5C">
        <w:rPr>
          <w:rFonts w:ascii="Arial" w:hAnsi="Arial" w:cs="Arial"/>
          <w:sz w:val="22"/>
          <w:szCs w:val="22"/>
        </w:rPr>
        <w:t>s</w:t>
      </w:r>
      <w:r w:rsidR="003619B3" w:rsidRPr="003619B3">
        <w:rPr>
          <w:rFonts w:ascii="Arial" w:hAnsi="Arial" w:cs="Arial"/>
          <w:sz w:val="22"/>
          <w:szCs w:val="22"/>
        </w:rPr>
        <w:t xml:space="preserve"> ended 30 </w:t>
      </w:r>
      <w:r w:rsidR="001406FC">
        <w:rPr>
          <w:rFonts w:ascii="Arial" w:hAnsi="Arial" w:cs="Arial"/>
          <w:sz w:val="22"/>
          <w:szCs w:val="22"/>
        </w:rPr>
        <w:t>September</w:t>
      </w:r>
      <w:r w:rsidR="003619B3" w:rsidRPr="003619B3">
        <w:rPr>
          <w:rFonts w:ascii="Arial" w:hAnsi="Arial" w:cs="Arial"/>
          <w:sz w:val="22"/>
          <w:szCs w:val="22"/>
        </w:rPr>
        <w:t xml:space="preserve"> 201</w:t>
      </w:r>
      <w:r w:rsidR="00DF7C5C">
        <w:rPr>
          <w:rFonts w:ascii="Arial" w:hAnsi="Arial" w:cs="Arial"/>
          <w:sz w:val="22"/>
          <w:szCs w:val="22"/>
        </w:rPr>
        <w:t>8</w:t>
      </w:r>
      <w:r w:rsidR="003619B3" w:rsidRPr="003619B3">
        <w:rPr>
          <w:rFonts w:ascii="Arial" w:hAnsi="Arial" w:cs="Arial"/>
          <w:sz w:val="22"/>
          <w:szCs w:val="22"/>
        </w:rPr>
        <w:t xml:space="preserve"> in which the equity method is applied are changed </w:t>
      </w:r>
      <w:r w:rsidR="005C13AD">
        <w:rPr>
          <w:rFonts w:ascii="Arial" w:hAnsi="Arial" w:cs="Arial"/>
          <w:sz w:val="22"/>
          <w:szCs w:val="22"/>
        </w:rPr>
        <w:t xml:space="preserve">     </w:t>
      </w:r>
      <w:r w:rsidR="003619B3" w:rsidRPr="003619B3">
        <w:rPr>
          <w:rFonts w:ascii="Arial" w:hAnsi="Arial" w:cs="Arial"/>
          <w:sz w:val="22"/>
          <w:szCs w:val="22"/>
        </w:rPr>
        <w:t>as follows</w:t>
      </w:r>
      <w:r w:rsidRPr="00220C94">
        <w:rPr>
          <w:rFonts w:ascii="Arial" w:hAnsi="Arial" w:cs="Arial"/>
          <w:sz w:val="22"/>
          <w:szCs w:val="22"/>
        </w:rPr>
        <w:t>:</w:t>
      </w:r>
    </w:p>
    <w:tbl>
      <w:tblPr>
        <w:tblStyle w:val="TableGrid3"/>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7"/>
        <w:gridCol w:w="83"/>
        <w:gridCol w:w="2250"/>
      </w:tblGrid>
      <w:tr w:rsidR="003619B3" w:rsidRPr="00D53770" w:rsidTr="00411244">
        <w:tc>
          <w:tcPr>
            <w:tcW w:w="9000" w:type="dxa"/>
            <w:gridSpan w:val="3"/>
            <w:hideMark/>
          </w:tcPr>
          <w:p w:rsidR="003619B3" w:rsidRPr="00D53770" w:rsidRDefault="003619B3" w:rsidP="003619B3">
            <w:pPr>
              <w:spacing w:line="380" w:lineRule="exact"/>
              <w:jc w:val="right"/>
              <w:textAlignment w:val="auto"/>
              <w:rPr>
                <w:rFonts w:ascii="Arial" w:eastAsia="Calibri" w:hAnsi="Arial" w:cs="Arial"/>
                <w:sz w:val="20"/>
                <w:szCs w:val="20"/>
              </w:rPr>
            </w:pPr>
            <w:r w:rsidRPr="00D53770">
              <w:rPr>
                <w:rFonts w:ascii="Arial" w:eastAsia="Calibri" w:hAnsi="Arial" w:cs="Arial"/>
                <w:sz w:val="20"/>
                <w:szCs w:val="20"/>
              </w:rPr>
              <w:t>(Unit: Thousand Baht)</w:t>
            </w:r>
          </w:p>
        </w:tc>
      </w:tr>
      <w:tr w:rsidR="003619B3" w:rsidRPr="00D53770" w:rsidTr="00411244">
        <w:tc>
          <w:tcPr>
            <w:tcW w:w="6750" w:type="dxa"/>
            <w:gridSpan w:val="2"/>
          </w:tcPr>
          <w:p w:rsidR="003619B3" w:rsidRPr="00D53770" w:rsidRDefault="003619B3" w:rsidP="003619B3">
            <w:pPr>
              <w:spacing w:line="380" w:lineRule="exact"/>
              <w:textAlignment w:val="auto"/>
              <w:rPr>
                <w:rFonts w:ascii="Arial" w:eastAsia="Calibri" w:hAnsi="Arial" w:cs="Arial"/>
                <w:b/>
                <w:bCs/>
                <w:sz w:val="20"/>
                <w:szCs w:val="20"/>
              </w:rPr>
            </w:pPr>
          </w:p>
        </w:tc>
        <w:tc>
          <w:tcPr>
            <w:tcW w:w="2250" w:type="dxa"/>
            <w:hideMark/>
          </w:tcPr>
          <w:p w:rsidR="003619B3" w:rsidRPr="00D53770" w:rsidRDefault="003619B3" w:rsidP="003619B3">
            <w:pPr>
              <w:pBdr>
                <w:bottom w:val="single" w:sz="4" w:space="1" w:color="auto"/>
              </w:pBdr>
              <w:spacing w:line="380" w:lineRule="exact"/>
              <w:jc w:val="center"/>
              <w:textAlignment w:val="auto"/>
              <w:rPr>
                <w:rFonts w:ascii="Arial" w:eastAsia="Calibri" w:hAnsi="Arial" w:cs="Arial"/>
                <w:sz w:val="20"/>
                <w:szCs w:val="20"/>
              </w:rPr>
            </w:pPr>
            <w:r w:rsidRPr="00D53770">
              <w:rPr>
                <w:rFonts w:ascii="Arial" w:eastAsia="Calibri" w:hAnsi="Arial" w:cs="Arial"/>
                <w:sz w:val="20"/>
                <w:szCs w:val="20"/>
              </w:rPr>
              <w:t>Interim financial statements in which              the equity method                 is applied</w:t>
            </w:r>
          </w:p>
        </w:tc>
      </w:tr>
      <w:tr w:rsidR="003619B3" w:rsidRPr="00D53770" w:rsidTr="00411244">
        <w:tc>
          <w:tcPr>
            <w:tcW w:w="6750" w:type="dxa"/>
            <w:gridSpan w:val="2"/>
            <w:hideMark/>
          </w:tcPr>
          <w:p w:rsidR="003619B3" w:rsidRPr="00D53770" w:rsidRDefault="003619B3" w:rsidP="00D53770">
            <w:pPr>
              <w:spacing w:line="380" w:lineRule="exact"/>
              <w:ind w:left="248" w:hanging="248"/>
              <w:textAlignment w:val="auto"/>
              <w:rPr>
                <w:rFonts w:ascii="Arial" w:eastAsia="Calibri" w:hAnsi="Arial" w:cs="Arial"/>
                <w:b/>
                <w:bCs/>
                <w:sz w:val="20"/>
                <w:szCs w:val="20"/>
              </w:rPr>
            </w:pPr>
            <w:r w:rsidRPr="00D53770">
              <w:rPr>
                <w:rFonts w:ascii="Arial" w:eastAsia="Calibri" w:hAnsi="Arial" w:cs="Arial"/>
                <w:b/>
                <w:bCs/>
                <w:sz w:val="20"/>
                <w:szCs w:val="20"/>
              </w:rPr>
              <w:t>Statements of comprehensive income</w:t>
            </w:r>
            <w:r w:rsidR="00D53770" w:rsidRPr="00D53770">
              <w:rPr>
                <w:rFonts w:ascii="Arial" w:eastAsia="Calibri" w:hAnsi="Arial" w:cs="Arial"/>
                <w:b/>
                <w:bCs/>
                <w:sz w:val="20"/>
                <w:szCs w:val="20"/>
              </w:rPr>
              <w:t xml:space="preserve"> for the three-month period ended 30 </w:t>
            </w:r>
            <w:r w:rsidR="001406FC">
              <w:rPr>
                <w:rFonts w:ascii="Arial" w:eastAsia="Calibri" w:hAnsi="Arial" w:cs="Arial"/>
                <w:b/>
                <w:bCs/>
                <w:sz w:val="20"/>
                <w:szCs w:val="20"/>
              </w:rPr>
              <w:t>September</w:t>
            </w:r>
            <w:r w:rsidR="00D53770" w:rsidRPr="00D53770">
              <w:rPr>
                <w:rFonts w:ascii="Arial" w:eastAsia="Calibri" w:hAnsi="Arial" w:cs="Arial"/>
                <w:b/>
                <w:bCs/>
                <w:sz w:val="20"/>
                <w:szCs w:val="20"/>
              </w:rPr>
              <w:t xml:space="preserve"> 201</w:t>
            </w:r>
            <w:r w:rsidR="009507C7">
              <w:rPr>
                <w:rFonts w:ascii="Arial" w:eastAsia="Calibri" w:hAnsi="Arial" w:cs="Arial"/>
                <w:b/>
                <w:bCs/>
                <w:sz w:val="20"/>
                <w:szCs w:val="20"/>
              </w:rPr>
              <w:t>8</w:t>
            </w:r>
          </w:p>
        </w:tc>
        <w:tc>
          <w:tcPr>
            <w:tcW w:w="2250" w:type="dxa"/>
          </w:tcPr>
          <w:p w:rsidR="003619B3" w:rsidRPr="00D53770" w:rsidRDefault="003619B3" w:rsidP="003619B3">
            <w:pPr>
              <w:tabs>
                <w:tab w:val="decimal" w:pos="1776"/>
              </w:tabs>
              <w:spacing w:line="380" w:lineRule="exact"/>
              <w:textAlignment w:val="auto"/>
              <w:rPr>
                <w:rFonts w:ascii="Arial" w:eastAsia="Calibri" w:hAnsi="Arial" w:cs="Arial"/>
                <w:sz w:val="20"/>
                <w:szCs w:val="20"/>
              </w:rPr>
            </w:pPr>
          </w:p>
        </w:tc>
      </w:tr>
      <w:tr w:rsidR="003619B3" w:rsidRPr="00D53770" w:rsidTr="00411244">
        <w:trPr>
          <w:trHeight w:val="369"/>
        </w:trPr>
        <w:tc>
          <w:tcPr>
            <w:tcW w:w="6750" w:type="dxa"/>
            <w:gridSpan w:val="2"/>
            <w:hideMark/>
          </w:tcPr>
          <w:p w:rsidR="003619B3" w:rsidRPr="00D53770" w:rsidRDefault="003619B3" w:rsidP="00D53770">
            <w:pPr>
              <w:spacing w:line="380" w:lineRule="exact"/>
              <w:ind w:left="248" w:hanging="248"/>
              <w:textAlignment w:val="auto"/>
              <w:rPr>
                <w:rFonts w:ascii="Arial" w:eastAsia="Calibri" w:hAnsi="Arial" w:cs="Arial"/>
                <w:sz w:val="20"/>
                <w:szCs w:val="20"/>
              </w:rPr>
            </w:pPr>
            <w:r w:rsidRPr="00D53770">
              <w:rPr>
                <w:rFonts w:ascii="Arial" w:eastAsia="Calibri" w:hAnsi="Arial" w:cs="Arial"/>
                <w:sz w:val="20"/>
                <w:szCs w:val="20"/>
              </w:rPr>
              <w:t xml:space="preserve">Decrease in share of </w:t>
            </w:r>
            <w:r w:rsidR="00D53770" w:rsidRPr="00D53770">
              <w:rPr>
                <w:rFonts w:ascii="Arial" w:eastAsia="Calibri" w:hAnsi="Arial" w:cs="Arial"/>
                <w:sz w:val="20"/>
                <w:szCs w:val="20"/>
              </w:rPr>
              <w:t>gain</w:t>
            </w:r>
            <w:r w:rsidRPr="00D53770">
              <w:rPr>
                <w:rFonts w:ascii="Arial" w:eastAsia="Calibri" w:hAnsi="Arial" w:cs="Arial"/>
                <w:sz w:val="20"/>
                <w:szCs w:val="20"/>
              </w:rPr>
              <w:t xml:space="preserve"> from investment in associated company </w:t>
            </w:r>
            <w:r w:rsidR="00D53770">
              <w:rPr>
                <w:rFonts w:ascii="Arial" w:eastAsia="Calibri" w:hAnsi="Arial" w:cs="Arial"/>
                <w:sz w:val="20"/>
                <w:szCs w:val="20"/>
              </w:rPr>
              <w:t xml:space="preserve">                     </w:t>
            </w:r>
            <w:proofErr w:type="gramStart"/>
            <w:r w:rsidR="00D53770">
              <w:rPr>
                <w:rFonts w:ascii="Arial" w:eastAsia="Calibri" w:hAnsi="Arial" w:cs="Arial"/>
                <w:sz w:val="20"/>
                <w:szCs w:val="20"/>
              </w:rPr>
              <w:t xml:space="preserve">   </w:t>
            </w:r>
            <w:r w:rsidRPr="00D53770">
              <w:rPr>
                <w:rFonts w:ascii="Arial" w:eastAsia="Calibri" w:hAnsi="Arial" w:cs="Arial"/>
                <w:sz w:val="20"/>
                <w:szCs w:val="20"/>
              </w:rPr>
              <w:t>(</w:t>
            </w:r>
            <w:proofErr w:type="gramEnd"/>
            <w:r w:rsidRPr="00D53770">
              <w:rPr>
                <w:rFonts w:ascii="Arial" w:eastAsia="Calibri" w:hAnsi="Arial" w:cs="Arial"/>
                <w:sz w:val="20"/>
                <w:szCs w:val="20"/>
              </w:rPr>
              <w:t>Nitto Kogyo BM</w:t>
            </w:r>
            <w:r w:rsidR="00DF7C5C">
              <w:rPr>
                <w:rFonts w:ascii="Arial" w:eastAsia="Calibri" w:hAnsi="Arial" w:cs="Arial"/>
                <w:sz w:val="20"/>
                <w:szCs w:val="20"/>
              </w:rPr>
              <w:t xml:space="preserve"> </w:t>
            </w:r>
            <w:r w:rsidRPr="00D53770">
              <w:rPr>
                <w:rFonts w:ascii="Arial" w:eastAsia="Calibri" w:hAnsi="Arial" w:cs="Arial"/>
                <w:sz w:val="20"/>
                <w:szCs w:val="20"/>
              </w:rPr>
              <w:t>(Thailand) Company Limited)</w:t>
            </w:r>
          </w:p>
        </w:tc>
        <w:tc>
          <w:tcPr>
            <w:tcW w:w="2250" w:type="dxa"/>
            <w:vAlign w:val="bottom"/>
            <w:hideMark/>
          </w:tcPr>
          <w:p w:rsidR="003B0BE6" w:rsidRDefault="003B0BE6" w:rsidP="008A5FB9">
            <w:pPr>
              <w:pBdr>
                <w:top w:val="single" w:sz="4" w:space="1" w:color="auto"/>
                <w:left w:val="single" w:sz="4" w:space="4" w:color="auto"/>
                <w:right w:val="single" w:sz="4" w:space="4" w:color="auto"/>
              </w:pBdr>
              <w:tabs>
                <w:tab w:val="decimal" w:pos="1515"/>
              </w:tabs>
              <w:spacing w:line="380" w:lineRule="exact"/>
              <w:ind w:left="885" w:right="75" w:hanging="15"/>
              <w:textAlignment w:val="auto"/>
              <w:rPr>
                <w:rFonts w:ascii="Arial" w:eastAsia="Calibri" w:hAnsi="Arial" w:cs="Arial"/>
                <w:sz w:val="20"/>
                <w:szCs w:val="20"/>
              </w:rPr>
            </w:pPr>
          </w:p>
          <w:p w:rsidR="003619B3" w:rsidRPr="00D53770" w:rsidRDefault="003619B3" w:rsidP="00BA7A91">
            <w:pPr>
              <w:pBdr>
                <w:top w:val="single" w:sz="4" w:space="1" w:color="auto"/>
                <w:left w:val="single" w:sz="4" w:space="4" w:color="auto"/>
                <w:right w:val="single" w:sz="4" w:space="4" w:color="auto"/>
              </w:pBdr>
              <w:tabs>
                <w:tab w:val="decimal" w:pos="1785"/>
              </w:tabs>
              <w:spacing w:line="380" w:lineRule="exact"/>
              <w:ind w:left="885" w:right="75" w:hanging="15"/>
              <w:textAlignment w:val="auto"/>
              <w:rPr>
                <w:rFonts w:ascii="Arial" w:eastAsia="Calibri" w:hAnsi="Arial" w:cs="Arial"/>
                <w:sz w:val="20"/>
                <w:szCs w:val="20"/>
                <w:u w:val="single"/>
              </w:rPr>
            </w:pPr>
            <w:r w:rsidRPr="00D53770">
              <w:rPr>
                <w:rFonts w:ascii="Arial" w:eastAsia="Calibri" w:hAnsi="Arial" w:cs="Arial"/>
                <w:sz w:val="20"/>
                <w:szCs w:val="20"/>
              </w:rPr>
              <w:t>(</w:t>
            </w:r>
            <w:r w:rsidR="00A21780">
              <w:rPr>
                <w:rFonts w:ascii="Arial" w:eastAsia="Calibri" w:hAnsi="Arial" w:cs="Arial"/>
                <w:sz w:val="20"/>
                <w:szCs w:val="20"/>
              </w:rPr>
              <w:t>44</w:t>
            </w:r>
            <w:r w:rsidRPr="00D53770">
              <w:rPr>
                <w:rFonts w:ascii="Arial" w:eastAsia="Calibri" w:hAnsi="Arial" w:cs="Arial"/>
                <w:sz w:val="20"/>
                <w:szCs w:val="20"/>
              </w:rPr>
              <w:t>)</w:t>
            </w:r>
          </w:p>
        </w:tc>
      </w:tr>
      <w:tr w:rsidR="003619B3" w:rsidRPr="00D53770" w:rsidTr="00DF7C5C">
        <w:trPr>
          <w:trHeight w:val="686"/>
        </w:trPr>
        <w:tc>
          <w:tcPr>
            <w:tcW w:w="6750" w:type="dxa"/>
            <w:gridSpan w:val="2"/>
            <w:hideMark/>
          </w:tcPr>
          <w:p w:rsidR="003619B3" w:rsidRPr="00D53770" w:rsidRDefault="00380C12" w:rsidP="00D53770">
            <w:pPr>
              <w:spacing w:line="380" w:lineRule="exact"/>
              <w:ind w:left="248" w:hanging="248"/>
              <w:textAlignment w:val="auto"/>
              <w:rPr>
                <w:rFonts w:ascii="Arial" w:eastAsia="Calibri" w:hAnsi="Arial" w:cs="Arial"/>
                <w:sz w:val="20"/>
                <w:szCs w:val="20"/>
              </w:rPr>
            </w:pPr>
            <w:r>
              <w:rPr>
                <w:rFonts w:ascii="Arial" w:eastAsia="Calibri" w:hAnsi="Arial" w:cs="Arial"/>
                <w:sz w:val="20"/>
                <w:szCs w:val="20"/>
              </w:rPr>
              <w:t>De</w:t>
            </w:r>
            <w:r w:rsidR="003619B3" w:rsidRPr="00D53770">
              <w:rPr>
                <w:rFonts w:ascii="Arial" w:eastAsia="Calibri" w:hAnsi="Arial" w:cs="Arial"/>
                <w:sz w:val="20"/>
                <w:szCs w:val="20"/>
              </w:rPr>
              <w:t xml:space="preserve">crease in share of </w:t>
            </w:r>
            <w:r w:rsidR="00D53770" w:rsidRPr="00D53770">
              <w:rPr>
                <w:rFonts w:ascii="Arial" w:eastAsia="Calibri" w:hAnsi="Arial" w:cs="Arial"/>
                <w:sz w:val="20"/>
                <w:szCs w:val="20"/>
              </w:rPr>
              <w:t>gain</w:t>
            </w:r>
            <w:r w:rsidR="003619B3" w:rsidRPr="00D53770">
              <w:rPr>
                <w:rFonts w:ascii="Arial" w:eastAsia="Calibri" w:hAnsi="Arial" w:cs="Arial"/>
                <w:sz w:val="20"/>
                <w:szCs w:val="20"/>
              </w:rPr>
              <w:t xml:space="preserve"> from investment in associated company</w:t>
            </w:r>
            <w:r w:rsidR="003B0BE6">
              <w:rPr>
                <w:rFonts w:ascii="Arial" w:eastAsia="Calibri" w:hAnsi="Arial" w:cs="Arial"/>
                <w:sz w:val="20"/>
                <w:szCs w:val="20"/>
              </w:rPr>
              <w:t xml:space="preserve">              </w:t>
            </w:r>
            <w:proofErr w:type="gramStart"/>
            <w:r w:rsidR="003B0BE6">
              <w:rPr>
                <w:rFonts w:ascii="Arial" w:eastAsia="Calibri" w:hAnsi="Arial" w:cs="Arial"/>
                <w:sz w:val="20"/>
                <w:szCs w:val="20"/>
              </w:rPr>
              <w:t xml:space="preserve">  </w:t>
            </w:r>
            <w:r w:rsidR="003619B3" w:rsidRPr="00D53770">
              <w:rPr>
                <w:rFonts w:ascii="Arial" w:eastAsia="Calibri" w:hAnsi="Arial" w:cs="Arial"/>
                <w:sz w:val="20"/>
                <w:szCs w:val="20"/>
              </w:rPr>
              <w:t xml:space="preserve"> (</w:t>
            </w:r>
            <w:proofErr w:type="gramEnd"/>
            <w:r w:rsidR="003619B3" w:rsidRPr="00D53770">
              <w:rPr>
                <w:rFonts w:ascii="Arial" w:eastAsia="Calibri" w:hAnsi="Arial" w:cs="Arial"/>
                <w:sz w:val="20"/>
                <w:szCs w:val="20"/>
              </w:rPr>
              <w:t>MECT</w:t>
            </w:r>
            <w:r w:rsidR="00DF7C5C">
              <w:rPr>
                <w:rFonts w:ascii="Arial" w:eastAsia="Calibri" w:hAnsi="Arial" w:cs="Arial"/>
                <w:sz w:val="20"/>
                <w:szCs w:val="20"/>
              </w:rPr>
              <w:t xml:space="preserve"> </w:t>
            </w:r>
            <w:r w:rsidR="003619B3" w:rsidRPr="00D53770">
              <w:rPr>
                <w:rFonts w:ascii="Arial" w:eastAsia="Calibri" w:hAnsi="Arial" w:cs="Arial"/>
                <w:sz w:val="20"/>
                <w:szCs w:val="20"/>
              </w:rPr>
              <w:t>Company Limited)</w:t>
            </w:r>
          </w:p>
        </w:tc>
        <w:tc>
          <w:tcPr>
            <w:tcW w:w="2250" w:type="dxa"/>
            <w:hideMark/>
          </w:tcPr>
          <w:p w:rsidR="00DF7C5C" w:rsidRDefault="00DF7C5C" w:rsidP="008A5FB9">
            <w:pPr>
              <w:pBdr>
                <w:left w:val="single" w:sz="4" w:space="4" w:color="auto"/>
                <w:bottom w:val="single" w:sz="4" w:space="1" w:color="auto"/>
                <w:right w:val="single" w:sz="4" w:space="4" w:color="auto"/>
              </w:pBdr>
              <w:tabs>
                <w:tab w:val="decimal" w:pos="1776"/>
              </w:tabs>
              <w:spacing w:line="380" w:lineRule="exact"/>
              <w:ind w:left="885" w:right="75" w:hanging="15"/>
              <w:textAlignment w:val="auto"/>
              <w:rPr>
                <w:rFonts w:ascii="Arial" w:eastAsia="Calibri" w:hAnsi="Arial" w:cs="Arial"/>
                <w:sz w:val="20"/>
                <w:szCs w:val="20"/>
              </w:rPr>
            </w:pPr>
          </w:p>
          <w:p w:rsidR="003619B3" w:rsidRPr="00D53770" w:rsidRDefault="00A21780" w:rsidP="00BA7A91">
            <w:pPr>
              <w:pBdr>
                <w:left w:val="single" w:sz="4" w:space="4" w:color="auto"/>
                <w:bottom w:val="single" w:sz="4" w:space="1" w:color="auto"/>
                <w:right w:val="single" w:sz="4" w:space="4" w:color="auto"/>
              </w:pBdr>
              <w:tabs>
                <w:tab w:val="decimal" w:pos="1785"/>
              </w:tabs>
              <w:spacing w:line="380" w:lineRule="exact"/>
              <w:ind w:left="885" w:right="75" w:hanging="15"/>
              <w:textAlignment w:val="auto"/>
              <w:rPr>
                <w:rFonts w:ascii="Arial" w:eastAsia="Calibri" w:hAnsi="Arial" w:cs="Arial"/>
                <w:sz w:val="20"/>
                <w:szCs w:val="20"/>
              </w:rPr>
            </w:pPr>
            <w:r>
              <w:rPr>
                <w:rFonts w:ascii="Arial" w:eastAsia="Calibri" w:hAnsi="Arial" w:cs="Arial"/>
                <w:sz w:val="20"/>
                <w:szCs w:val="20"/>
              </w:rPr>
              <w:t>(</w:t>
            </w:r>
            <w:r w:rsidR="003619B3" w:rsidRPr="00D53770">
              <w:rPr>
                <w:rFonts w:ascii="Arial" w:eastAsia="Calibri" w:hAnsi="Arial" w:cs="Arial"/>
                <w:sz w:val="20"/>
                <w:szCs w:val="20"/>
              </w:rPr>
              <w:t>4,</w:t>
            </w:r>
            <w:r>
              <w:rPr>
                <w:rFonts w:ascii="Arial" w:eastAsia="Calibri" w:hAnsi="Arial" w:cs="Arial"/>
                <w:sz w:val="20"/>
                <w:szCs w:val="20"/>
              </w:rPr>
              <w:t>282)</w:t>
            </w:r>
          </w:p>
        </w:tc>
      </w:tr>
      <w:tr w:rsidR="003619B3" w:rsidRPr="00D53770" w:rsidTr="00A21780">
        <w:trPr>
          <w:trHeight w:val="74"/>
        </w:trPr>
        <w:tc>
          <w:tcPr>
            <w:tcW w:w="6750" w:type="dxa"/>
            <w:gridSpan w:val="2"/>
            <w:hideMark/>
          </w:tcPr>
          <w:p w:rsidR="003619B3" w:rsidRPr="00DF7C5C" w:rsidRDefault="003619B3" w:rsidP="00DF7C5C">
            <w:pPr>
              <w:spacing w:line="380" w:lineRule="exact"/>
              <w:ind w:right="-105"/>
              <w:textAlignment w:val="auto"/>
              <w:rPr>
                <w:rFonts w:ascii="Arial" w:eastAsia="Calibri" w:hAnsi="Arial" w:cs="Arial"/>
                <w:spacing w:val="-6"/>
                <w:sz w:val="20"/>
                <w:szCs w:val="20"/>
              </w:rPr>
            </w:pPr>
            <w:r w:rsidRPr="00DF7C5C">
              <w:rPr>
                <w:rFonts w:ascii="Arial" w:eastAsia="Calibri" w:hAnsi="Arial" w:cs="Arial"/>
                <w:spacing w:val="-6"/>
                <w:sz w:val="20"/>
                <w:szCs w:val="20"/>
              </w:rPr>
              <w:t xml:space="preserve">Total </w:t>
            </w:r>
            <w:r w:rsidR="00380C12">
              <w:rPr>
                <w:rFonts w:ascii="Arial" w:eastAsia="Calibri" w:hAnsi="Arial" w:cs="Arial"/>
                <w:spacing w:val="-6"/>
                <w:sz w:val="20"/>
                <w:szCs w:val="20"/>
              </w:rPr>
              <w:t>de</w:t>
            </w:r>
            <w:r w:rsidR="00DF7C5C" w:rsidRPr="00DF7C5C">
              <w:rPr>
                <w:rFonts w:ascii="Arial" w:eastAsia="Calibri" w:hAnsi="Arial" w:cs="Arial"/>
                <w:spacing w:val="-6"/>
                <w:sz w:val="20"/>
                <w:szCs w:val="20"/>
              </w:rPr>
              <w:t xml:space="preserve">crease in </w:t>
            </w:r>
            <w:r w:rsidR="00D53770" w:rsidRPr="00DF7C5C">
              <w:rPr>
                <w:rFonts w:ascii="Arial" w:eastAsia="Calibri" w:hAnsi="Arial" w:cs="Arial"/>
                <w:spacing w:val="-6"/>
                <w:sz w:val="20"/>
                <w:szCs w:val="20"/>
              </w:rPr>
              <w:t>s</w:t>
            </w:r>
            <w:r w:rsidRPr="00DF7C5C">
              <w:rPr>
                <w:rFonts w:ascii="Arial" w:eastAsia="Calibri" w:hAnsi="Arial" w:cs="Arial"/>
                <w:spacing w:val="-6"/>
                <w:sz w:val="20"/>
                <w:szCs w:val="20"/>
              </w:rPr>
              <w:t xml:space="preserve">hare of </w:t>
            </w:r>
            <w:r w:rsidR="009507C7" w:rsidRPr="00DF7C5C">
              <w:rPr>
                <w:rFonts w:ascii="Arial" w:eastAsia="Calibri" w:hAnsi="Arial" w:cs="Arial"/>
                <w:spacing w:val="-6"/>
                <w:sz w:val="20"/>
                <w:szCs w:val="20"/>
              </w:rPr>
              <w:t>gain</w:t>
            </w:r>
            <w:r w:rsidR="00DF7C5C" w:rsidRPr="00DF7C5C">
              <w:rPr>
                <w:rFonts w:ascii="Arial" w:eastAsia="Calibri" w:hAnsi="Arial" w:cs="Arial"/>
                <w:spacing w:val="-6"/>
                <w:sz w:val="20"/>
                <w:szCs w:val="20"/>
              </w:rPr>
              <w:t xml:space="preserve"> </w:t>
            </w:r>
            <w:r w:rsidRPr="00DF7C5C">
              <w:rPr>
                <w:rFonts w:ascii="Arial" w:eastAsia="Calibri" w:hAnsi="Arial" w:cs="Arial"/>
                <w:spacing w:val="-6"/>
                <w:sz w:val="20"/>
                <w:szCs w:val="20"/>
              </w:rPr>
              <w:t>from investments in associated companies</w:t>
            </w:r>
          </w:p>
        </w:tc>
        <w:tc>
          <w:tcPr>
            <w:tcW w:w="2250" w:type="dxa"/>
            <w:vAlign w:val="bottom"/>
          </w:tcPr>
          <w:p w:rsidR="003619B3" w:rsidRPr="00D53770" w:rsidRDefault="00A21780" w:rsidP="003619B3">
            <w:pPr>
              <w:tabs>
                <w:tab w:val="decimal" w:pos="1776"/>
              </w:tabs>
              <w:spacing w:line="380" w:lineRule="exact"/>
              <w:textAlignment w:val="auto"/>
              <w:rPr>
                <w:rFonts w:ascii="Arial" w:eastAsia="Calibri" w:hAnsi="Arial" w:cs="Arial"/>
                <w:sz w:val="20"/>
                <w:szCs w:val="20"/>
              </w:rPr>
            </w:pPr>
            <w:r>
              <w:rPr>
                <w:rFonts w:ascii="Arial" w:eastAsia="Calibri" w:hAnsi="Arial" w:cs="Arial"/>
                <w:sz w:val="20"/>
                <w:szCs w:val="20"/>
              </w:rPr>
              <w:t>(4,</w:t>
            </w:r>
            <w:r w:rsidR="005574AC">
              <w:rPr>
                <w:rFonts w:ascii="Arial" w:eastAsia="Calibri" w:hAnsi="Arial" w:cs="Arial"/>
                <w:sz w:val="20"/>
                <w:szCs w:val="20"/>
              </w:rPr>
              <w:t>326</w:t>
            </w:r>
            <w:r>
              <w:rPr>
                <w:rFonts w:ascii="Arial" w:eastAsia="Calibri" w:hAnsi="Arial" w:cs="Arial"/>
                <w:sz w:val="20"/>
                <w:szCs w:val="20"/>
              </w:rPr>
              <w:t>)</w:t>
            </w:r>
          </w:p>
        </w:tc>
      </w:tr>
      <w:tr w:rsidR="003619B3" w:rsidRPr="00D53770" w:rsidTr="00A21780">
        <w:tc>
          <w:tcPr>
            <w:tcW w:w="6750" w:type="dxa"/>
            <w:gridSpan w:val="2"/>
            <w:hideMark/>
          </w:tcPr>
          <w:p w:rsidR="003619B3" w:rsidRPr="00D53770" w:rsidRDefault="00A21780" w:rsidP="003619B3">
            <w:pPr>
              <w:spacing w:line="380" w:lineRule="exact"/>
              <w:textAlignment w:val="auto"/>
              <w:rPr>
                <w:rFonts w:ascii="Arial" w:eastAsia="Calibri" w:hAnsi="Arial" w:cs="Arial"/>
                <w:sz w:val="20"/>
                <w:szCs w:val="20"/>
              </w:rPr>
            </w:pPr>
            <w:r>
              <w:rPr>
                <w:rFonts w:ascii="Arial" w:eastAsia="Calibri" w:hAnsi="Arial" w:cs="Arial"/>
                <w:sz w:val="20"/>
                <w:szCs w:val="20"/>
              </w:rPr>
              <w:t>De</w:t>
            </w:r>
            <w:r w:rsidR="003619B3" w:rsidRPr="00D53770">
              <w:rPr>
                <w:rFonts w:ascii="Arial" w:eastAsia="Calibri" w:hAnsi="Arial" w:cs="Arial"/>
                <w:sz w:val="20"/>
                <w:szCs w:val="20"/>
              </w:rPr>
              <w:t>crease in profit for the period</w:t>
            </w:r>
          </w:p>
        </w:tc>
        <w:tc>
          <w:tcPr>
            <w:tcW w:w="2250" w:type="dxa"/>
          </w:tcPr>
          <w:p w:rsidR="003619B3" w:rsidRPr="00D53770" w:rsidRDefault="00A21780" w:rsidP="003619B3">
            <w:pPr>
              <w:tabs>
                <w:tab w:val="decimal" w:pos="1776"/>
              </w:tabs>
              <w:spacing w:line="380" w:lineRule="exact"/>
              <w:textAlignment w:val="auto"/>
              <w:rPr>
                <w:rFonts w:ascii="Arial" w:eastAsia="Calibri" w:hAnsi="Arial" w:cs="Arial"/>
                <w:sz w:val="20"/>
                <w:szCs w:val="20"/>
              </w:rPr>
            </w:pPr>
            <w:r>
              <w:rPr>
                <w:rFonts w:ascii="Arial" w:eastAsia="Calibri" w:hAnsi="Arial" w:cs="Arial"/>
                <w:sz w:val="20"/>
                <w:szCs w:val="20"/>
              </w:rPr>
              <w:t>(4,</w:t>
            </w:r>
            <w:r w:rsidR="005574AC">
              <w:rPr>
                <w:rFonts w:ascii="Arial" w:eastAsia="Calibri" w:hAnsi="Arial" w:cs="Arial"/>
                <w:sz w:val="20"/>
                <w:szCs w:val="20"/>
              </w:rPr>
              <w:t>326</w:t>
            </w:r>
            <w:r>
              <w:rPr>
                <w:rFonts w:ascii="Arial" w:eastAsia="Calibri" w:hAnsi="Arial" w:cs="Arial"/>
                <w:sz w:val="20"/>
                <w:szCs w:val="20"/>
              </w:rPr>
              <w:t>)</w:t>
            </w:r>
          </w:p>
        </w:tc>
      </w:tr>
      <w:tr w:rsidR="003619B3" w:rsidRPr="00D53770" w:rsidTr="00411244">
        <w:tc>
          <w:tcPr>
            <w:tcW w:w="6750" w:type="dxa"/>
            <w:gridSpan w:val="2"/>
          </w:tcPr>
          <w:p w:rsidR="003619B3" w:rsidRPr="00D53770" w:rsidRDefault="003619B3" w:rsidP="003619B3">
            <w:pPr>
              <w:spacing w:line="380" w:lineRule="exact"/>
              <w:textAlignment w:val="auto"/>
              <w:rPr>
                <w:rFonts w:ascii="Arial" w:eastAsia="Calibri" w:hAnsi="Arial" w:cs="Arial"/>
                <w:sz w:val="20"/>
                <w:szCs w:val="20"/>
              </w:rPr>
            </w:pPr>
          </w:p>
        </w:tc>
        <w:tc>
          <w:tcPr>
            <w:tcW w:w="2250" w:type="dxa"/>
          </w:tcPr>
          <w:p w:rsidR="003619B3" w:rsidRPr="00D53770" w:rsidRDefault="003619B3" w:rsidP="003619B3">
            <w:pPr>
              <w:tabs>
                <w:tab w:val="decimal" w:pos="1776"/>
              </w:tabs>
              <w:spacing w:line="380" w:lineRule="exact"/>
              <w:textAlignment w:val="auto"/>
              <w:rPr>
                <w:rFonts w:ascii="Arial" w:eastAsia="Calibri" w:hAnsi="Arial" w:cs="Arial"/>
                <w:sz w:val="20"/>
                <w:szCs w:val="20"/>
              </w:rPr>
            </w:pPr>
          </w:p>
        </w:tc>
      </w:tr>
      <w:tr w:rsidR="003619B3" w:rsidRPr="00D53770" w:rsidTr="00411244">
        <w:tc>
          <w:tcPr>
            <w:tcW w:w="6750" w:type="dxa"/>
            <w:gridSpan w:val="2"/>
            <w:hideMark/>
          </w:tcPr>
          <w:p w:rsidR="003619B3" w:rsidRPr="00D53770" w:rsidRDefault="003619B3" w:rsidP="003619B3">
            <w:pPr>
              <w:spacing w:line="380" w:lineRule="exact"/>
              <w:textAlignment w:val="auto"/>
              <w:rPr>
                <w:rFonts w:ascii="Arial" w:eastAsia="Calibri" w:hAnsi="Arial" w:cs="Arial"/>
                <w:b/>
                <w:bCs/>
                <w:sz w:val="20"/>
                <w:szCs w:val="20"/>
              </w:rPr>
            </w:pPr>
            <w:r w:rsidRPr="00D53770">
              <w:rPr>
                <w:rFonts w:ascii="Arial" w:eastAsia="Calibri" w:hAnsi="Arial" w:cs="Arial"/>
                <w:b/>
                <w:bCs/>
                <w:sz w:val="20"/>
                <w:szCs w:val="20"/>
              </w:rPr>
              <w:t>Earnings per share (Baht):</w:t>
            </w:r>
          </w:p>
        </w:tc>
        <w:tc>
          <w:tcPr>
            <w:tcW w:w="2250" w:type="dxa"/>
          </w:tcPr>
          <w:p w:rsidR="003619B3" w:rsidRPr="00D53770" w:rsidRDefault="003619B3" w:rsidP="003619B3">
            <w:pPr>
              <w:tabs>
                <w:tab w:val="decimal" w:pos="1776"/>
              </w:tabs>
              <w:spacing w:line="380" w:lineRule="exact"/>
              <w:textAlignment w:val="auto"/>
              <w:rPr>
                <w:rFonts w:ascii="Arial" w:eastAsia="Calibri" w:hAnsi="Arial" w:cs="Arial"/>
                <w:sz w:val="20"/>
                <w:szCs w:val="20"/>
              </w:rPr>
            </w:pPr>
          </w:p>
        </w:tc>
      </w:tr>
      <w:tr w:rsidR="003619B3" w:rsidRPr="00D53770" w:rsidTr="00411244">
        <w:tc>
          <w:tcPr>
            <w:tcW w:w="6750" w:type="dxa"/>
            <w:gridSpan w:val="2"/>
            <w:hideMark/>
          </w:tcPr>
          <w:p w:rsidR="003619B3" w:rsidRPr="00D53770" w:rsidRDefault="00A21780" w:rsidP="003619B3">
            <w:pPr>
              <w:spacing w:line="380" w:lineRule="exact"/>
              <w:textAlignment w:val="auto"/>
              <w:rPr>
                <w:rFonts w:ascii="Arial" w:eastAsia="Calibri" w:hAnsi="Arial" w:cs="Arial"/>
                <w:sz w:val="20"/>
                <w:szCs w:val="20"/>
              </w:rPr>
            </w:pPr>
            <w:r>
              <w:rPr>
                <w:rFonts w:ascii="Arial" w:eastAsia="Calibri" w:hAnsi="Arial" w:cs="Arial"/>
                <w:sz w:val="20"/>
                <w:szCs w:val="20"/>
              </w:rPr>
              <w:t>De</w:t>
            </w:r>
            <w:r w:rsidR="003619B3" w:rsidRPr="00D53770">
              <w:rPr>
                <w:rFonts w:ascii="Arial" w:eastAsia="Calibri" w:hAnsi="Arial" w:cs="Arial"/>
                <w:sz w:val="20"/>
                <w:szCs w:val="20"/>
              </w:rPr>
              <w:t>crease in basic earnings per share</w:t>
            </w:r>
          </w:p>
        </w:tc>
        <w:tc>
          <w:tcPr>
            <w:tcW w:w="2250" w:type="dxa"/>
            <w:hideMark/>
          </w:tcPr>
          <w:p w:rsidR="003619B3" w:rsidRPr="00D53770" w:rsidRDefault="00A21780" w:rsidP="00BA7A91">
            <w:pPr>
              <w:tabs>
                <w:tab w:val="decimal" w:pos="1515"/>
              </w:tabs>
              <w:spacing w:line="380" w:lineRule="exact"/>
              <w:textAlignment w:val="auto"/>
              <w:rPr>
                <w:rFonts w:ascii="Arial" w:eastAsia="Calibri" w:hAnsi="Arial" w:cs="Arial"/>
                <w:sz w:val="20"/>
                <w:szCs w:val="20"/>
              </w:rPr>
            </w:pPr>
            <w:r>
              <w:rPr>
                <w:rFonts w:ascii="Arial" w:eastAsia="Calibri" w:hAnsi="Arial" w:cs="Arial"/>
                <w:sz w:val="20"/>
                <w:szCs w:val="20"/>
              </w:rPr>
              <w:t>(</w:t>
            </w:r>
            <w:r w:rsidR="00D53770">
              <w:rPr>
                <w:rFonts w:ascii="Arial" w:eastAsia="Calibri" w:hAnsi="Arial" w:cs="Arial"/>
                <w:sz w:val="20"/>
                <w:szCs w:val="20"/>
              </w:rPr>
              <w:t>0.01</w:t>
            </w:r>
            <w:r>
              <w:rPr>
                <w:rFonts w:ascii="Arial" w:eastAsia="Calibri" w:hAnsi="Arial" w:cs="Arial"/>
                <w:sz w:val="20"/>
                <w:szCs w:val="20"/>
              </w:rPr>
              <w:t>)</w:t>
            </w:r>
          </w:p>
        </w:tc>
      </w:tr>
      <w:tr w:rsidR="00D53770" w:rsidRPr="00D53770" w:rsidTr="00411244">
        <w:tc>
          <w:tcPr>
            <w:tcW w:w="9000" w:type="dxa"/>
            <w:gridSpan w:val="3"/>
            <w:hideMark/>
          </w:tcPr>
          <w:p w:rsidR="00D53770" w:rsidRPr="00D53770" w:rsidRDefault="008A426F" w:rsidP="00400231">
            <w:pPr>
              <w:spacing w:line="350" w:lineRule="exact"/>
              <w:jc w:val="right"/>
              <w:textAlignment w:val="auto"/>
              <w:rPr>
                <w:rFonts w:ascii="Arial" w:eastAsia="Calibri" w:hAnsi="Arial" w:cs="Arial"/>
                <w:sz w:val="20"/>
                <w:szCs w:val="20"/>
              </w:rPr>
            </w:pPr>
            <w:r w:rsidRPr="00D53770">
              <w:rPr>
                <w:rFonts w:ascii="Arial" w:eastAsia="Calibri" w:hAnsi="Arial" w:cs="Arial"/>
                <w:sz w:val="20"/>
                <w:szCs w:val="20"/>
              </w:rPr>
              <w:lastRenderedPageBreak/>
              <w:t xml:space="preserve"> </w:t>
            </w:r>
            <w:r w:rsidR="00D53770" w:rsidRPr="00D53770">
              <w:rPr>
                <w:rFonts w:ascii="Arial" w:eastAsia="Calibri" w:hAnsi="Arial" w:cs="Arial"/>
                <w:sz w:val="20"/>
                <w:szCs w:val="20"/>
              </w:rPr>
              <w:t>(Unit: Thousand Baht)</w:t>
            </w:r>
          </w:p>
        </w:tc>
      </w:tr>
      <w:tr w:rsidR="00D53770" w:rsidRPr="00D53770" w:rsidTr="008A426F">
        <w:tc>
          <w:tcPr>
            <w:tcW w:w="6667" w:type="dxa"/>
          </w:tcPr>
          <w:p w:rsidR="00D53770" w:rsidRPr="00D53770" w:rsidRDefault="00D53770" w:rsidP="00400231">
            <w:pPr>
              <w:spacing w:line="350" w:lineRule="exact"/>
              <w:textAlignment w:val="auto"/>
              <w:rPr>
                <w:rFonts w:ascii="Arial" w:eastAsia="Calibri" w:hAnsi="Arial" w:cs="Arial"/>
                <w:b/>
                <w:bCs/>
                <w:sz w:val="20"/>
                <w:szCs w:val="20"/>
              </w:rPr>
            </w:pPr>
          </w:p>
        </w:tc>
        <w:tc>
          <w:tcPr>
            <w:tcW w:w="2333" w:type="dxa"/>
            <w:gridSpan w:val="2"/>
            <w:hideMark/>
          </w:tcPr>
          <w:p w:rsidR="00D53770" w:rsidRPr="00D53770" w:rsidRDefault="00D53770" w:rsidP="00400231">
            <w:pPr>
              <w:pBdr>
                <w:bottom w:val="single" w:sz="4" w:space="1" w:color="auto"/>
              </w:pBdr>
              <w:spacing w:line="350" w:lineRule="exact"/>
              <w:jc w:val="center"/>
              <w:textAlignment w:val="auto"/>
              <w:rPr>
                <w:rFonts w:ascii="Arial" w:eastAsia="Calibri" w:hAnsi="Arial" w:cs="Arial"/>
                <w:sz w:val="20"/>
                <w:szCs w:val="20"/>
              </w:rPr>
            </w:pPr>
            <w:r w:rsidRPr="00D53770">
              <w:rPr>
                <w:rFonts w:ascii="Arial" w:eastAsia="Calibri" w:hAnsi="Arial" w:cs="Arial"/>
                <w:sz w:val="20"/>
                <w:szCs w:val="20"/>
              </w:rPr>
              <w:t>Interim financial statements in which              the equity method                 is applied</w:t>
            </w:r>
          </w:p>
        </w:tc>
      </w:tr>
      <w:tr w:rsidR="00D53770" w:rsidRPr="00D53770" w:rsidTr="008A426F">
        <w:tc>
          <w:tcPr>
            <w:tcW w:w="6667" w:type="dxa"/>
            <w:hideMark/>
          </w:tcPr>
          <w:p w:rsidR="00D53770" w:rsidRPr="00D53770" w:rsidRDefault="00D53770" w:rsidP="00400231">
            <w:pPr>
              <w:spacing w:line="350" w:lineRule="exact"/>
              <w:ind w:left="248" w:hanging="248"/>
              <w:textAlignment w:val="auto"/>
              <w:rPr>
                <w:rFonts w:ascii="Arial" w:eastAsia="Calibri" w:hAnsi="Arial" w:cs="Arial"/>
                <w:b/>
                <w:bCs/>
                <w:sz w:val="20"/>
                <w:szCs w:val="20"/>
              </w:rPr>
            </w:pPr>
            <w:r w:rsidRPr="00D53770">
              <w:rPr>
                <w:rFonts w:ascii="Arial" w:eastAsia="Calibri" w:hAnsi="Arial" w:cs="Arial"/>
                <w:b/>
                <w:bCs/>
                <w:sz w:val="20"/>
                <w:szCs w:val="20"/>
              </w:rPr>
              <w:t xml:space="preserve">Statements of comprehensive income for the </w:t>
            </w:r>
            <w:r w:rsidR="001406FC">
              <w:rPr>
                <w:rFonts w:ascii="Arial" w:eastAsia="Calibri" w:hAnsi="Arial" w:cs="Arial"/>
                <w:b/>
                <w:bCs/>
                <w:sz w:val="20"/>
                <w:szCs w:val="20"/>
              </w:rPr>
              <w:t>nine-month</w:t>
            </w:r>
            <w:r w:rsidRPr="00D53770">
              <w:rPr>
                <w:rFonts w:ascii="Arial" w:eastAsia="Calibri" w:hAnsi="Arial" w:cs="Arial"/>
                <w:b/>
                <w:bCs/>
                <w:sz w:val="20"/>
                <w:szCs w:val="20"/>
              </w:rPr>
              <w:t xml:space="preserve"> period ended 30 </w:t>
            </w:r>
            <w:r w:rsidR="001406FC">
              <w:rPr>
                <w:rFonts w:ascii="Arial" w:eastAsia="Calibri" w:hAnsi="Arial" w:cs="Arial"/>
                <w:b/>
                <w:bCs/>
                <w:sz w:val="20"/>
                <w:szCs w:val="20"/>
              </w:rPr>
              <w:t>September</w:t>
            </w:r>
            <w:r w:rsidRPr="00D53770">
              <w:rPr>
                <w:rFonts w:ascii="Arial" w:eastAsia="Calibri" w:hAnsi="Arial" w:cs="Arial"/>
                <w:b/>
                <w:bCs/>
                <w:sz w:val="20"/>
                <w:szCs w:val="20"/>
              </w:rPr>
              <w:t xml:space="preserve"> 201</w:t>
            </w:r>
            <w:r w:rsidR="004725DF">
              <w:rPr>
                <w:rFonts w:ascii="Arial" w:eastAsia="Calibri" w:hAnsi="Arial" w:cs="Arial"/>
                <w:b/>
                <w:bCs/>
                <w:sz w:val="20"/>
                <w:szCs w:val="20"/>
              </w:rPr>
              <w:t>8</w:t>
            </w:r>
          </w:p>
        </w:tc>
        <w:tc>
          <w:tcPr>
            <w:tcW w:w="2333" w:type="dxa"/>
            <w:gridSpan w:val="2"/>
          </w:tcPr>
          <w:p w:rsidR="00D53770" w:rsidRPr="00D53770" w:rsidRDefault="00D53770" w:rsidP="00400231">
            <w:pPr>
              <w:tabs>
                <w:tab w:val="decimal" w:pos="1776"/>
              </w:tabs>
              <w:spacing w:line="350" w:lineRule="exact"/>
              <w:textAlignment w:val="auto"/>
              <w:rPr>
                <w:rFonts w:ascii="Arial" w:eastAsia="Calibri" w:hAnsi="Arial" w:cs="Arial"/>
                <w:sz w:val="20"/>
                <w:szCs w:val="20"/>
              </w:rPr>
            </w:pPr>
          </w:p>
        </w:tc>
      </w:tr>
      <w:tr w:rsidR="00D53770" w:rsidRPr="00D53770" w:rsidTr="008A426F">
        <w:trPr>
          <w:trHeight w:val="369"/>
        </w:trPr>
        <w:tc>
          <w:tcPr>
            <w:tcW w:w="6667" w:type="dxa"/>
            <w:hideMark/>
          </w:tcPr>
          <w:p w:rsidR="00D53770" w:rsidRPr="00D53770" w:rsidRDefault="00D53770" w:rsidP="00400231">
            <w:pPr>
              <w:spacing w:line="350" w:lineRule="exact"/>
              <w:ind w:left="248" w:hanging="248"/>
              <w:textAlignment w:val="auto"/>
              <w:rPr>
                <w:rFonts w:ascii="Arial" w:eastAsia="Calibri" w:hAnsi="Arial" w:cs="Arial"/>
                <w:sz w:val="20"/>
                <w:szCs w:val="20"/>
              </w:rPr>
            </w:pPr>
            <w:r w:rsidRPr="00D53770">
              <w:rPr>
                <w:rFonts w:ascii="Arial" w:eastAsia="Calibri" w:hAnsi="Arial" w:cs="Arial"/>
                <w:sz w:val="20"/>
                <w:szCs w:val="20"/>
              </w:rPr>
              <w:t xml:space="preserve">Decrease in share of gain from investment in associated company </w:t>
            </w:r>
            <w:r>
              <w:rPr>
                <w:rFonts w:ascii="Arial" w:eastAsia="Calibri" w:hAnsi="Arial" w:cs="Arial"/>
                <w:sz w:val="20"/>
                <w:szCs w:val="20"/>
              </w:rPr>
              <w:t xml:space="preserve">                     </w:t>
            </w:r>
            <w:proofErr w:type="gramStart"/>
            <w:r>
              <w:rPr>
                <w:rFonts w:ascii="Arial" w:eastAsia="Calibri" w:hAnsi="Arial" w:cs="Arial"/>
                <w:sz w:val="20"/>
                <w:szCs w:val="20"/>
              </w:rPr>
              <w:t xml:space="preserve">   </w:t>
            </w:r>
            <w:r w:rsidRPr="00D53770">
              <w:rPr>
                <w:rFonts w:ascii="Arial" w:eastAsia="Calibri" w:hAnsi="Arial" w:cs="Arial"/>
                <w:sz w:val="20"/>
                <w:szCs w:val="20"/>
              </w:rPr>
              <w:t>(</w:t>
            </w:r>
            <w:proofErr w:type="gramEnd"/>
            <w:r w:rsidRPr="00D53770">
              <w:rPr>
                <w:rFonts w:ascii="Arial" w:eastAsia="Calibri" w:hAnsi="Arial" w:cs="Arial"/>
                <w:sz w:val="20"/>
                <w:szCs w:val="20"/>
              </w:rPr>
              <w:t>Nitto Kogyo BM</w:t>
            </w:r>
            <w:r w:rsidR="00013465">
              <w:rPr>
                <w:rFonts w:ascii="Arial" w:eastAsia="Calibri" w:hAnsi="Arial" w:cs="Arial"/>
                <w:sz w:val="20"/>
                <w:szCs w:val="20"/>
              </w:rPr>
              <w:t xml:space="preserve"> </w:t>
            </w:r>
            <w:r w:rsidRPr="00D53770">
              <w:rPr>
                <w:rFonts w:ascii="Arial" w:eastAsia="Calibri" w:hAnsi="Arial" w:cs="Arial"/>
                <w:sz w:val="20"/>
                <w:szCs w:val="20"/>
              </w:rPr>
              <w:t>(Thailand) Company Limited)</w:t>
            </w:r>
          </w:p>
        </w:tc>
        <w:tc>
          <w:tcPr>
            <w:tcW w:w="2333" w:type="dxa"/>
            <w:gridSpan w:val="2"/>
            <w:vAlign w:val="bottom"/>
            <w:hideMark/>
          </w:tcPr>
          <w:p w:rsidR="005C0E9C" w:rsidRDefault="005C0E9C" w:rsidP="008F594D">
            <w:pPr>
              <w:pBdr>
                <w:top w:val="single" w:sz="4" w:space="1" w:color="auto"/>
                <w:left w:val="single" w:sz="4" w:space="4" w:color="auto"/>
                <w:right w:val="single" w:sz="4" w:space="4" w:color="auto"/>
              </w:pBdr>
              <w:tabs>
                <w:tab w:val="decimal" w:pos="1776"/>
              </w:tabs>
              <w:spacing w:line="350" w:lineRule="exact"/>
              <w:ind w:left="885" w:right="165" w:hanging="90"/>
              <w:textAlignment w:val="auto"/>
              <w:rPr>
                <w:rFonts w:ascii="Arial" w:eastAsia="Calibri" w:hAnsi="Arial" w:cs="Arial"/>
                <w:sz w:val="20"/>
                <w:szCs w:val="20"/>
              </w:rPr>
            </w:pPr>
          </w:p>
          <w:p w:rsidR="00D53770" w:rsidRPr="00D53770" w:rsidRDefault="00D53770" w:rsidP="008F594D">
            <w:pPr>
              <w:pBdr>
                <w:top w:val="single" w:sz="4" w:space="1" w:color="auto"/>
                <w:left w:val="single" w:sz="4" w:space="4" w:color="auto"/>
                <w:right w:val="single" w:sz="4" w:space="4" w:color="auto"/>
              </w:pBdr>
              <w:tabs>
                <w:tab w:val="decimal" w:pos="1776"/>
              </w:tabs>
              <w:spacing w:line="350" w:lineRule="exact"/>
              <w:ind w:left="885" w:right="165" w:hanging="90"/>
              <w:textAlignment w:val="auto"/>
              <w:rPr>
                <w:rFonts w:ascii="Arial" w:eastAsia="Calibri" w:hAnsi="Arial" w:cs="Arial"/>
                <w:sz w:val="20"/>
                <w:szCs w:val="20"/>
                <w:u w:val="single"/>
              </w:rPr>
            </w:pPr>
            <w:r w:rsidRPr="00D53770">
              <w:rPr>
                <w:rFonts w:ascii="Arial" w:eastAsia="Calibri" w:hAnsi="Arial" w:cs="Arial"/>
                <w:sz w:val="20"/>
                <w:szCs w:val="20"/>
              </w:rPr>
              <w:t>(13,</w:t>
            </w:r>
            <w:r w:rsidR="00A21780">
              <w:rPr>
                <w:rFonts w:ascii="Arial" w:eastAsia="Calibri" w:hAnsi="Arial" w:cs="Arial"/>
                <w:sz w:val="20"/>
                <w:szCs w:val="20"/>
              </w:rPr>
              <w:t>674</w:t>
            </w:r>
            <w:r w:rsidRPr="00D53770">
              <w:rPr>
                <w:rFonts w:ascii="Arial" w:eastAsia="Calibri" w:hAnsi="Arial" w:cs="Arial"/>
                <w:sz w:val="20"/>
                <w:szCs w:val="20"/>
              </w:rPr>
              <w:t>)</w:t>
            </w:r>
          </w:p>
        </w:tc>
      </w:tr>
      <w:tr w:rsidR="00D53770" w:rsidRPr="00D53770" w:rsidTr="008A426F">
        <w:trPr>
          <w:trHeight w:val="686"/>
        </w:trPr>
        <w:tc>
          <w:tcPr>
            <w:tcW w:w="6667" w:type="dxa"/>
            <w:hideMark/>
          </w:tcPr>
          <w:p w:rsidR="00D53770" w:rsidRPr="00D53770" w:rsidRDefault="00A21780" w:rsidP="00400231">
            <w:pPr>
              <w:spacing w:line="350" w:lineRule="exact"/>
              <w:ind w:left="248" w:hanging="248"/>
              <w:textAlignment w:val="auto"/>
              <w:rPr>
                <w:rFonts w:ascii="Arial" w:eastAsia="Calibri" w:hAnsi="Arial" w:cs="Arial"/>
                <w:sz w:val="20"/>
                <w:szCs w:val="20"/>
              </w:rPr>
            </w:pPr>
            <w:r>
              <w:rPr>
                <w:rFonts w:ascii="Arial" w:eastAsia="Calibri" w:hAnsi="Arial" w:cs="Arial"/>
                <w:sz w:val="20"/>
                <w:szCs w:val="20"/>
              </w:rPr>
              <w:t>De</w:t>
            </w:r>
            <w:r w:rsidR="00D53770" w:rsidRPr="00D53770">
              <w:rPr>
                <w:rFonts w:ascii="Arial" w:eastAsia="Calibri" w:hAnsi="Arial" w:cs="Arial"/>
                <w:sz w:val="20"/>
                <w:szCs w:val="20"/>
              </w:rPr>
              <w:t xml:space="preserve">crease in share of gain from investment in associated company </w:t>
            </w:r>
            <w:r w:rsidR="005C0E9C">
              <w:rPr>
                <w:rFonts w:ascii="Arial" w:eastAsia="Calibri" w:hAnsi="Arial" w:cs="Arial"/>
                <w:sz w:val="20"/>
                <w:szCs w:val="20"/>
              </w:rPr>
              <w:t xml:space="preserve">              </w:t>
            </w:r>
            <w:proofErr w:type="gramStart"/>
            <w:r w:rsidR="005C0E9C">
              <w:rPr>
                <w:rFonts w:ascii="Arial" w:eastAsia="Calibri" w:hAnsi="Arial" w:cs="Arial"/>
                <w:sz w:val="20"/>
                <w:szCs w:val="20"/>
              </w:rPr>
              <w:t xml:space="preserve">   </w:t>
            </w:r>
            <w:r w:rsidR="00D53770" w:rsidRPr="00D53770">
              <w:rPr>
                <w:rFonts w:ascii="Arial" w:eastAsia="Calibri" w:hAnsi="Arial" w:cs="Arial"/>
                <w:sz w:val="20"/>
                <w:szCs w:val="20"/>
              </w:rPr>
              <w:t>(</w:t>
            </w:r>
            <w:proofErr w:type="gramEnd"/>
            <w:r w:rsidR="00D53770" w:rsidRPr="00D53770">
              <w:rPr>
                <w:rFonts w:ascii="Arial" w:eastAsia="Calibri" w:hAnsi="Arial" w:cs="Arial"/>
                <w:sz w:val="20"/>
                <w:szCs w:val="20"/>
              </w:rPr>
              <w:t>MECT</w:t>
            </w:r>
            <w:r w:rsidR="00013465">
              <w:rPr>
                <w:rFonts w:ascii="Arial" w:eastAsia="Calibri" w:hAnsi="Arial" w:cs="Arial"/>
                <w:sz w:val="20"/>
                <w:szCs w:val="20"/>
              </w:rPr>
              <w:t xml:space="preserve"> </w:t>
            </w:r>
            <w:r w:rsidR="00D53770" w:rsidRPr="00D53770">
              <w:rPr>
                <w:rFonts w:ascii="Arial" w:eastAsia="Calibri" w:hAnsi="Arial" w:cs="Arial"/>
                <w:sz w:val="20"/>
                <w:szCs w:val="20"/>
              </w:rPr>
              <w:t>Company Limited)</w:t>
            </w:r>
          </w:p>
        </w:tc>
        <w:tc>
          <w:tcPr>
            <w:tcW w:w="2333" w:type="dxa"/>
            <w:gridSpan w:val="2"/>
            <w:hideMark/>
          </w:tcPr>
          <w:p w:rsidR="00013465" w:rsidRDefault="00013465" w:rsidP="008F594D">
            <w:pPr>
              <w:pBdr>
                <w:left w:val="single" w:sz="4" w:space="4" w:color="auto"/>
                <w:bottom w:val="single" w:sz="4" w:space="1" w:color="auto"/>
                <w:right w:val="single" w:sz="4" w:space="4" w:color="auto"/>
              </w:pBdr>
              <w:tabs>
                <w:tab w:val="decimal" w:pos="1776"/>
              </w:tabs>
              <w:spacing w:line="350" w:lineRule="exact"/>
              <w:ind w:left="885" w:right="165" w:hanging="90"/>
              <w:textAlignment w:val="auto"/>
              <w:rPr>
                <w:rFonts w:ascii="Arial" w:eastAsia="Calibri" w:hAnsi="Arial" w:cs="Arial"/>
                <w:sz w:val="20"/>
                <w:szCs w:val="20"/>
              </w:rPr>
            </w:pPr>
          </w:p>
          <w:p w:rsidR="00D53770" w:rsidRPr="00D53770" w:rsidRDefault="00A21780" w:rsidP="008F594D">
            <w:pPr>
              <w:pBdr>
                <w:left w:val="single" w:sz="4" w:space="4" w:color="auto"/>
                <w:bottom w:val="single" w:sz="4" w:space="1" w:color="auto"/>
                <w:right w:val="single" w:sz="4" w:space="4" w:color="auto"/>
              </w:pBdr>
              <w:tabs>
                <w:tab w:val="decimal" w:pos="1776"/>
              </w:tabs>
              <w:spacing w:line="350" w:lineRule="exact"/>
              <w:ind w:left="885" w:right="165" w:hanging="90"/>
              <w:textAlignment w:val="auto"/>
              <w:rPr>
                <w:rFonts w:ascii="Arial" w:eastAsia="Calibri" w:hAnsi="Arial" w:cs="Arial"/>
                <w:sz w:val="20"/>
                <w:szCs w:val="20"/>
              </w:rPr>
            </w:pPr>
            <w:r>
              <w:rPr>
                <w:rFonts w:ascii="Arial" w:eastAsia="Calibri" w:hAnsi="Arial" w:cs="Arial"/>
                <w:sz w:val="20"/>
                <w:szCs w:val="20"/>
              </w:rPr>
              <w:t>(145)</w:t>
            </w:r>
          </w:p>
        </w:tc>
      </w:tr>
      <w:tr w:rsidR="00D53770" w:rsidRPr="00D53770" w:rsidTr="008A426F">
        <w:trPr>
          <w:trHeight w:val="74"/>
        </w:trPr>
        <w:tc>
          <w:tcPr>
            <w:tcW w:w="6667" w:type="dxa"/>
            <w:hideMark/>
          </w:tcPr>
          <w:p w:rsidR="00D53770" w:rsidRPr="004E5086" w:rsidRDefault="00D53770" w:rsidP="004E5086">
            <w:pPr>
              <w:spacing w:line="380" w:lineRule="exact"/>
              <w:ind w:right="-105"/>
              <w:textAlignment w:val="auto"/>
              <w:rPr>
                <w:rFonts w:ascii="Arial" w:eastAsia="Calibri" w:hAnsi="Arial" w:cs="Arial"/>
                <w:spacing w:val="-6"/>
                <w:sz w:val="20"/>
                <w:szCs w:val="20"/>
              </w:rPr>
            </w:pPr>
            <w:r w:rsidRPr="004E5086">
              <w:rPr>
                <w:rFonts w:ascii="Arial" w:eastAsia="Calibri" w:hAnsi="Arial" w:cs="Arial"/>
                <w:spacing w:val="-6"/>
                <w:sz w:val="20"/>
                <w:szCs w:val="20"/>
              </w:rPr>
              <w:t xml:space="preserve">Total </w:t>
            </w:r>
            <w:r w:rsidR="00A21780">
              <w:rPr>
                <w:rFonts w:ascii="Arial" w:eastAsia="Calibri" w:hAnsi="Arial" w:cs="Arial"/>
                <w:spacing w:val="-6"/>
                <w:sz w:val="20"/>
                <w:szCs w:val="20"/>
              </w:rPr>
              <w:t>de</w:t>
            </w:r>
            <w:r w:rsidR="00013465" w:rsidRPr="004E5086">
              <w:rPr>
                <w:rFonts w:ascii="Arial" w:eastAsia="Calibri" w:hAnsi="Arial" w:cs="Arial"/>
                <w:spacing w:val="-6"/>
                <w:sz w:val="20"/>
                <w:szCs w:val="20"/>
              </w:rPr>
              <w:t xml:space="preserve">crease in </w:t>
            </w:r>
            <w:r w:rsidRPr="004E5086">
              <w:rPr>
                <w:rFonts w:ascii="Arial" w:eastAsia="Calibri" w:hAnsi="Arial" w:cs="Arial"/>
                <w:spacing w:val="-6"/>
                <w:sz w:val="20"/>
                <w:szCs w:val="20"/>
              </w:rPr>
              <w:t>share of</w:t>
            </w:r>
            <w:r w:rsidR="002058CE" w:rsidRPr="004E5086">
              <w:rPr>
                <w:rFonts w:ascii="Arial" w:eastAsia="Calibri" w:hAnsi="Arial" w:cs="Arial" w:hint="cs"/>
                <w:spacing w:val="-6"/>
                <w:sz w:val="20"/>
                <w:szCs w:val="20"/>
                <w:cs/>
              </w:rPr>
              <w:t xml:space="preserve"> </w:t>
            </w:r>
            <w:r w:rsidR="00013465" w:rsidRPr="004E5086">
              <w:rPr>
                <w:rFonts w:ascii="Arial" w:eastAsia="Calibri" w:hAnsi="Arial" w:cs="Arial"/>
                <w:spacing w:val="-6"/>
                <w:sz w:val="20"/>
                <w:szCs w:val="20"/>
              </w:rPr>
              <w:t>gain</w:t>
            </w:r>
            <w:r w:rsidR="00A21780">
              <w:rPr>
                <w:rFonts w:ascii="Arial" w:eastAsia="Calibri" w:hAnsi="Arial" w:cs="Arial"/>
                <w:spacing w:val="-6"/>
                <w:sz w:val="20"/>
                <w:szCs w:val="20"/>
              </w:rPr>
              <w:t xml:space="preserve"> </w:t>
            </w:r>
            <w:r w:rsidRPr="004E5086">
              <w:rPr>
                <w:rFonts w:ascii="Arial" w:eastAsia="Calibri" w:hAnsi="Arial" w:cs="Arial"/>
                <w:spacing w:val="-6"/>
                <w:sz w:val="20"/>
                <w:szCs w:val="20"/>
              </w:rPr>
              <w:t>from investments in associated companies</w:t>
            </w:r>
          </w:p>
        </w:tc>
        <w:tc>
          <w:tcPr>
            <w:tcW w:w="2333" w:type="dxa"/>
            <w:gridSpan w:val="2"/>
            <w:vAlign w:val="bottom"/>
            <w:hideMark/>
          </w:tcPr>
          <w:p w:rsidR="00D53770" w:rsidRPr="00D53770" w:rsidRDefault="00D53770" w:rsidP="00400231">
            <w:pPr>
              <w:tabs>
                <w:tab w:val="decimal" w:pos="1776"/>
              </w:tabs>
              <w:spacing w:line="350" w:lineRule="exact"/>
              <w:textAlignment w:val="auto"/>
              <w:rPr>
                <w:rFonts w:ascii="Arial" w:eastAsia="Calibri" w:hAnsi="Arial" w:cs="Arial"/>
                <w:sz w:val="20"/>
                <w:szCs w:val="20"/>
              </w:rPr>
            </w:pPr>
            <w:r w:rsidRPr="00D53770">
              <w:rPr>
                <w:rFonts w:ascii="Arial" w:eastAsia="Calibri" w:hAnsi="Arial" w:cs="Arial"/>
                <w:sz w:val="20"/>
                <w:szCs w:val="20"/>
              </w:rPr>
              <w:t>(</w:t>
            </w:r>
            <w:r w:rsidR="00A21780">
              <w:rPr>
                <w:rFonts w:ascii="Arial" w:eastAsia="Calibri" w:hAnsi="Arial" w:cs="Arial"/>
                <w:sz w:val="20"/>
                <w:szCs w:val="20"/>
              </w:rPr>
              <w:t>13,819</w:t>
            </w:r>
            <w:r w:rsidRPr="00D53770">
              <w:rPr>
                <w:rFonts w:ascii="Arial" w:eastAsia="Calibri" w:hAnsi="Arial" w:cs="Arial"/>
                <w:sz w:val="20"/>
                <w:szCs w:val="20"/>
              </w:rPr>
              <w:t>)</w:t>
            </w:r>
          </w:p>
        </w:tc>
      </w:tr>
      <w:tr w:rsidR="00D53770" w:rsidRPr="00D53770" w:rsidTr="008A426F">
        <w:tc>
          <w:tcPr>
            <w:tcW w:w="6667" w:type="dxa"/>
            <w:hideMark/>
          </w:tcPr>
          <w:p w:rsidR="00D53770" w:rsidRPr="00D53770" w:rsidRDefault="004725DF" w:rsidP="00400231">
            <w:pPr>
              <w:spacing w:line="350" w:lineRule="exact"/>
              <w:textAlignment w:val="auto"/>
              <w:rPr>
                <w:rFonts w:ascii="Arial" w:eastAsia="Calibri" w:hAnsi="Arial" w:cs="Arial"/>
                <w:sz w:val="20"/>
                <w:szCs w:val="20"/>
              </w:rPr>
            </w:pPr>
            <w:r>
              <w:rPr>
                <w:rFonts w:ascii="Arial" w:eastAsia="Calibri" w:hAnsi="Arial" w:cs="Arial"/>
                <w:sz w:val="20"/>
                <w:szCs w:val="20"/>
              </w:rPr>
              <w:t>De</w:t>
            </w:r>
            <w:r w:rsidR="00D53770" w:rsidRPr="00D53770">
              <w:rPr>
                <w:rFonts w:ascii="Arial" w:eastAsia="Calibri" w:hAnsi="Arial" w:cs="Arial"/>
                <w:sz w:val="20"/>
                <w:szCs w:val="20"/>
              </w:rPr>
              <w:t>crease in profit for the period</w:t>
            </w:r>
          </w:p>
        </w:tc>
        <w:tc>
          <w:tcPr>
            <w:tcW w:w="2333" w:type="dxa"/>
            <w:gridSpan w:val="2"/>
            <w:hideMark/>
          </w:tcPr>
          <w:p w:rsidR="00D53770" w:rsidRPr="00D53770" w:rsidRDefault="00D53770" w:rsidP="00400231">
            <w:pPr>
              <w:tabs>
                <w:tab w:val="decimal" w:pos="1776"/>
              </w:tabs>
              <w:spacing w:line="350" w:lineRule="exact"/>
              <w:textAlignment w:val="auto"/>
              <w:rPr>
                <w:rFonts w:ascii="Arial" w:eastAsia="Calibri" w:hAnsi="Arial" w:cs="Arial"/>
                <w:sz w:val="20"/>
                <w:szCs w:val="20"/>
              </w:rPr>
            </w:pPr>
            <w:r w:rsidRPr="00D53770">
              <w:rPr>
                <w:rFonts w:ascii="Arial" w:eastAsia="Calibri" w:hAnsi="Arial" w:cs="Arial"/>
                <w:sz w:val="20"/>
                <w:szCs w:val="20"/>
              </w:rPr>
              <w:t>(</w:t>
            </w:r>
            <w:r w:rsidR="00A21780">
              <w:rPr>
                <w:rFonts w:ascii="Arial" w:eastAsia="Calibri" w:hAnsi="Arial" w:cs="Arial"/>
                <w:sz w:val="20"/>
                <w:szCs w:val="20"/>
              </w:rPr>
              <w:t>13,819</w:t>
            </w:r>
            <w:r w:rsidRPr="00D53770">
              <w:rPr>
                <w:rFonts w:ascii="Arial" w:eastAsia="Calibri" w:hAnsi="Arial" w:cs="Arial"/>
                <w:sz w:val="20"/>
                <w:szCs w:val="20"/>
              </w:rPr>
              <w:t>)</w:t>
            </w:r>
          </w:p>
        </w:tc>
      </w:tr>
      <w:tr w:rsidR="00D53770" w:rsidRPr="00D53770" w:rsidTr="008A426F">
        <w:tc>
          <w:tcPr>
            <w:tcW w:w="6667" w:type="dxa"/>
          </w:tcPr>
          <w:p w:rsidR="00D53770" w:rsidRPr="00D53770" w:rsidRDefault="00D53770" w:rsidP="00400231">
            <w:pPr>
              <w:spacing w:line="350" w:lineRule="exact"/>
              <w:textAlignment w:val="auto"/>
              <w:rPr>
                <w:rFonts w:ascii="Arial" w:eastAsia="Calibri" w:hAnsi="Arial" w:cs="Arial"/>
                <w:sz w:val="20"/>
                <w:szCs w:val="20"/>
              </w:rPr>
            </w:pPr>
          </w:p>
        </w:tc>
        <w:tc>
          <w:tcPr>
            <w:tcW w:w="2333" w:type="dxa"/>
            <w:gridSpan w:val="2"/>
          </w:tcPr>
          <w:p w:rsidR="00D53770" w:rsidRPr="00D53770" w:rsidRDefault="00D53770" w:rsidP="00400231">
            <w:pPr>
              <w:tabs>
                <w:tab w:val="decimal" w:pos="1776"/>
              </w:tabs>
              <w:spacing w:line="350" w:lineRule="exact"/>
              <w:textAlignment w:val="auto"/>
              <w:rPr>
                <w:rFonts w:ascii="Arial" w:eastAsia="Calibri" w:hAnsi="Arial" w:cs="Arial"/>
                <w:sz w:val="20"/>
                <w:szCs w:val="20"/>
              </w:rPr>
            </w:pPr>
          </w:p>
        </w:tc>
      </w:tr>
      <w:tr w:rsidR="00D53770" w:rsidRPr="00D53770" w:rsidTr="008A426F">
        <w:tc>
          <w:tcPr>
            <w:tcW w:w="6667" w:type="dxa"/>
            <w:hideMark/>
          </w:tcPr>
          <w:p w:rsidR="00D53770" w:rsidRPr="00D53770" w:rsidRDefault="00D53770" w:rsidP="00400231">
            <w:pPr>
              <w:spacing w:line="350" w:lineRule="exact"/>
              <w:textAlignment w:val="auto"/>
              <w:rPr>
                <w:rFonts w:ascii="Arial" w:eastAsia="Calibri" w:hAnsi="Arial" w:cs="Arial"/>
                <w:b/>
                <w:bCs/>
                <w:sz w:val="20"/>
                <w:szCs w:val="20"/>
              </w:rPr>
            </w:pPr>
            <w:r w:rsidRPr="00D53770">
              <w:rPr>
                <w:rFonts w:ascii="Arial" w:eastAsia="Calibri" w:hAnsi="Arial" w:cs="Arial"/>
                <w:b/>
                <w:bCs/>
                <w:sz w:val="20"/>
                <w:szCs w:val="20"/>
              </w:rPr>
              <w:t>Earnings per share (Baht):</w:t>
            </w:r>
          </w:p>
        </w:tc>
        <w:tc>
          <w:tcPr>
            <w:tcW w:w="2333" w:type="dxa"/>
            <w:gridSpan w:val="2"/>
          </w:tcPr>
          <w:p w:rsidR="00D53770" w:rsidRPr="00D53770" w:rsidRDefault="00D53770" w:rsidP="00400231">
            <w:pPr>
              <w:tabs>
                <w:tab w:val="decimal" w:pos="1776"/>
              </w:tabs>
              <w:spacing w:line="350" w:lineRule="exact"/>
              <w:textAlignment w:val="auto"/>
              <w:rPr>
                <w:rFonts w:ascii="Arial" w:eastAsia="Calibri" w:hAnsi="Arial" w:cs="Arial"/>
                <w:sz w:val="20"/>
                <w:szCs w:val="20"/>
              </w:rPr>
            </w:pPr>
          </w:p>
        </w:tc>
      </w:tr>
      <w:tr w:rsidR="00D53770" w:rsidRPr="00D53770" w:rsidTr="008A426F">
        <w:tc>
          <w:tcPr>
            <w:tcW w:w="6667" w:type="dxa"/>
            <w:hideMark/>
          </w:tcPr>
          <w:p w:rsidR="00D53770" w:rsidRPr="00D53770" w:rsidRDefault="004725DF" w:rsidP="00400231">
            <w:pPr>
              <w:spacing w:line="350" w:lineRule="exact"/>
              <w:textAlignment w:val="auto"/>
              <w:rPr>
                <w:rFonts w:ascii="Arial" w:eastAsia="Calibri" w:hAnsi="Arial" w:cs="Arial"/>
                <w:sz w:val="20"/>
                <w:szCs w:val="20"/>
              </w:rPr>
            </w:pPr>
            <w:r>
              <w:rPr>
                <w:rFonts w:ascii="Arial" w:eastAsia="Calibri" w:hAnsi="Arial" w:cs="Arial"/>
                <w:sz w:val="20"/>
                <w:szCs w:val="20"/>
              </w:rPr>
              <w:t>De</w:t>
            </w:r>
            <w:r w:rsidR="00D53770" w:rsidRPr="00D53770">
              <w:rPr>
                <w:rFonts w:ascii="Arial" w:eastAsia="Calibri" w:hAnsi="Arial" w:cs="Arial"/>
                <w:sz w:val="20"/>
                <w:szCs w:val="20"/>
              </w:rPr>
              <w:t>crease in basic earnings per share</w:t>
            </w:r>
          </w:p>
        </w:tc>
        <w:tc>
          <w:tcPr>
            <w:tcW w:w="2333" w:type="dxa"/>
            <w:gridSpan w:val="2"/>
            <w:hideMark/>
          </w:tcPr>
          <w:p w:rsidR="00D53770" w:rsidRPr="00BE3DD7" w:rsidRDefault="00D53770" w:rsidP="003879FD">
            <w:pPr>
              <w:tabs>
                <w:tab w:val="decimal" w:pos="1500"/>
              </w:tabs>
              <w:spacing w:line="350" w:lineRule="exact"/>
              <w:textAlignment w:val="auto"/>
              <w:rPr>
                <w:rFonts w:ascii="Arial" w:eastAsia="Calibri" w:hAnsi="Arial" w:cstheme="minorBidi"/>
                <w:sz w:val="20"/>
                <w:szCs w:val="20"/>
                <w:cs/>
              </w:rPr>
            </w:pPr>
            <w:r w:rsidRPr="00D53770">
              <w:rPr>
                <w:rFonts w:ascii="Arial" w:eastAsia="Calibri" w:hAnsi="Arial" w:cs="Arial"/>
                <w:sz w:val="20"/>
                <w:szCs w:val="20"/>
              </w:rPr>
              <w:t>(0.0</w:t>
            </w:r>
            <w:r w:rsidR="00A21780">
              <w:rPr>
                <w:rFonts w:ascii="Arial" w:eastAsia="Calibri" w:hAnsi="Arial" w:cs="Arial"/>
                <w:sz w:val="20"/>
                <w:szCs w:val="20"/>
              </w:rPr>
              <w:t>3</w:t>
            </w:r>
            <w:r w:rsidRPr="00D53770">
              <w:rPr>
                <w:rFonts w:ascii="Arial" w:eastAsia="Calibri" w:hAnsi="Arial" w:cs="Arial"/>
                <w:sz w:val="20"/>
                <w:szCs w:val="20"/>
              </w:rPr>
              <w:t>)</w:t>
            </w:r>
          </w:p>
        </w:tc>
      </w:tr>
    </w:tbl>
    <w:p w:rsidR="00D53770" w:rsidRPr="00D53770" w:rsidRDefault="00D53770" w:rsidP="00400231">
      <w:pPr>
        <w:overflowPunct/>
        <w:autoSpaceDE/>
        <w:autoSpaceDN/>
        <w:adjustRightInd/>
        <w:spacing w:before="240" w:after="120" w:line="350" w:lineRule="exact"/>
        <w:ind w:left="605"/>
        <w:jc w:val="both"/>
        <w:textAlignment w:val="auto"/>
        <w:rPr>
          <w:rFonts w:ascii="Arial" w:eastAsia="Calibri" w:hAnsi="Arial" w:cs="Arial"/>
          <w:sz w:val="22"/>
          <w:szCs w:val="22"/>
        </w:rPr>
      </w:pPr>
      <w:r w:rsidRPr="00D53770">
        <w:rPr>
          <w:rFonts w:ascii="Arial" w:eastAsia="Calibri" w:hAnsi="Arial" w:cs="Arial"/>
          <w:spacing w:val="-2"/>
          <w:sz w:val="22"/>
          <w:szCs w:val="22"/>
        </w:rPr>
        <w:t xml:space="preserve">On </w:t>
      </w:r>
      <w:r w:rsidRPr="00D53770">
        <w:rPr>
          <w:rFonts w:ascii="Arial" w:eastAsia="Calibri" w:hAnsi="Arial" w:cs="Arial"/>
          <w:spacing w:val="-2"/>
          <w:sz w:val="22"/>
          <w:szCs w:val="22"/>
          <w:cs/>
        </w:rPr>
        <w:t>25</w:t>
      </w:r>
      <w:r w:rsidRPr="00D53770">
        <w:rPr>
          <w:rFonts w:ascii="Arial" w:eastAsia="Calibri" w:hAnsi="Arial" w:cs="Arial"/>
          <w:spacing w:val="-2"/>
          <w:sz w:val="22"/>
          <w:szCs w:val="22"/>
        </w:rPr>
        <w:t xml:space="preserve"> </w:t>
      </w:r>
      <w:r w:rsidR="001406FC">
        <w:rPr>
          <w:rFonts w:ascii="Arial" w:eastAsia="Calibri" w:hAnsi="Arial" w:cs="Arial"/>
          <w:spacing w:val="-2"/>
          <w:sz w:val="22"/>
          <w:szCs w:val="22"/>
        </w:rPr>
        <w:t>September</w:t>
      </w:r>
      <w:r w:rsidRPr="00D53770">
        <w:rPr>
          <w:rFonts w:ascii="Arial" w:eastAsia="Calibri" w:hAnsi="Arial" w:cs="Arial"/>
          <w:spacing w:val="-2"/>
          <w:sz w:val="22"/>
          <w:szCs w:val="22"/>
        </w:rPr>
        <w:t xml:space="preserve"> </w:t>
      </w:r>
      <w:r w:rsidRPr="00D53770">
        <w:rPr>
          <w:rFonts w:ascii="Arial" w:eastAsia="Calibri" w:hAnsi="Arial" w:cs="Arial"/>
          <w:spacing w:val="-2"/>
          <w:sz w:val="22"/>
          <w:szCs w:val="22"/>
          <w:cs/>
        </w:rPr>
        <w:t>2019</w:t>
      </w:r>
      <w:r w:rsidRPr="00D53770">
        <w:rPr>
          <w:rFonts w:ascii="Arial" w:eastAsia="Calibri" w:hAnsi="Arial" w:cs="Arial"/>
          <w:spacing w:val="-2"/>
          <w:sz w:val="22"/>
          <w:szCs w:val="22"/>
        </w:rPr>
        <w:t xml:space="preserve">, Extraordinary General Meeting of the Nitto Kogyo BM (Thailand) </w:t>
      </w:r>
      <w:r w:rsidR="005C13AD">
        <w:rPr>
          <w:rFonts w:ascii="Arial" w:eastAsia="Calibri" w:hAnsi="Arial" w:cs="Arial"/>
          <w:spacing w:val="-2"/>
          <w:sz w:val="22"/>
          <w:szCs w:val="22"/>
        </w:rPr>
        <w:t xml:space="preserve">  </w:t>
      </w:r>
      <w:r w:rsidRPr="00D53770">
        <w:rPr>
          <w:rFonts w:ascii="Arial" w:eastAsia="Calibri" w:hAnsi="Arial" w:cs="Arial"/>
          <w:spacing w:val="-2"/>
          <w:sz w:val="22"/>
          <w:szCs w:val="22"/>
        </w:rPr>
        <w:t>Co., Ltd.’s</w:t>
      </w:r>
      <w:r w:rsidRPr="00D53770">
        <w:rPr>
          <w:rFonts w:ascii="Arial" w:eastAsia="Calibri" w:hAnsi="Arial" w:cs="Arial"/>
          <w:sz w:val="22"/>
          <w:szCs w:val="22"/>
        </w:rPr>
        <w:t xml:space="preserve"> shareholders passed a resolution to approve a Baht </w:t>
      </w:r>
      <w:r w:rsidR="00825590">
        <w:rPr>
          <w:rFonts w:ascii="Arial" w:eastAsia="Calibri" w:hAnsi="Arial" w:cs="Arial"/>
          <w:sz w:val="22"/>
          <w:szCs w:val="22"/>
        </w:rPr>
        <w:t>130</w:t>
      </w:r>
      <w:r w:rsidRPr="00D53770">
        <w:rPr>
          <w:rFonts w:ascii="Arial" w:eastAsia="Calibri" w:hAnsi="Arial" w:cs="Arial"/>
          <w:sz w:val="22"/>
          <w:szCs w:val="22"/>
        </w:rPr>
        <w:t xml:space="preserve"> million increase in the ordinary shares of Nitto Kogyo BM (Thailand) Co., Ltd., from Baht </w:t>
      </w:r>
      <w:r w:rsidRPr="00D53770">
        <w:rPr>
          <w:rFonts w:ascii="Arial" w:eastAsia="Calibri" w:hAnsi="Arial" w:cs="Arial"/>
          <w:sz w:val="22"/>
          <w:szCs w:val="22"/>
          <w:cs/>
        </w:rPr>
        <w:t>20</w:t>
      </w:r>
      <w:r w:rsidRPr="00D53770">
        <w:rPr>
          <w:rFonts w:ascii="Arial" w:eastAsia="Calibri" w:hAnsi="Arial" w:cs="Arial"/>
          <w:sz w:val="22"/>
          <w:szCs w:val="22"/>
        </w:rPr>
        <w:t xml:space="preserve"> million (</w:t>
      </w:r>
      <w:r w:rsidRPr="00D53770">
        <w:rPr>
          <w:rFonts w:ascii="Arial" w:eastAsia="Calibri" w:hAnsi="Arial" w:cs="Arial"/>
          <w:sz w:val="22"/>
          <w:szCs w:val="22"/>
          <w:cs/>
        </w:rPr>
        <w:t>16,940</w:t>
      </w:r>
      <w:r w:rsidRPr="00D53770">
        <w:rPr>
          <w:rFonts w:ascii="Arial" w:eastAsia="Calibri" w:hAnsi="Arial" w:cs="Arial"/>
          <w:sz w:val="22"/>
          <w:szCs w:val="22"/>
        </w:rPr>
        <w:t xml:space="preserve"> ordinary shares with a par value of Baht </w:t>
      </w:r>
      <w:r w:rsidRPr="00D53770">
        <w:rPr>
          <w:rFonts w:ascii="Arial" w:eastAsia="Calibri" w:hAnsi="Arial" w:cs="Arial"/>
          <w:sz w:val="22"/>
          <w:szCs w:val="22"/>
          <w:cs/>
        </w:rPr>
        <w:t>1</w:t>
      </w:r>
      <w:r w:rsidRPr="00D53770">
        <w:rPr>
          <w:rFonts w:ascii="Arial" w:eastAsia="Calibri" w:hAnsi="Arial" w:cs="Arial"/>
          <w:sz w:val="22"/>
          <w:szCs w:val="22"/>
        </w:rPr>
        <w:t>,0</w:t>
      </w:r>
      <w:r w:rsidRPr="00D53770">
        <w:rPr>
          <w:rFonts w:ascii="Arial" w:eastAsia="Calibri" w:hAnsi="Arial" w:cs="Arial"/>
          <w:sz w:val="22"/>
          <w:szCs w:val="22"/>
          <w:cs/>
        </w:rPr>
        <w:t>00</w:t>
      </w:r>
      <w:r w:rsidRPr="00D53770">
        <w:rPr>
          <w:rFonts w:ascii="Arial" w:eastAsia="Calibri" w:hAnsi="Arial" w:cs="Arial"/>
          <w:sz w:val="22"/>
          <w:szCs w:val="22"/>
        </w:rPr>
        <w:t xml:space="preserve"> each and </w:t>
      </w:r>
      <w:r w:rsidRPr="00D53770">
        <w:rPr>
          <w:rFonts w:ascii="Arial" w:eastAsia="Calibri" w:hAnsi="Arial" w:cs="Arial"/>
          <w:sz w:val="22"/>
          <w:szCs w:val="22"/>
          <w:cs/>
        </w:rPr>
        <w:t>3,060</w:t>
      </w:r>
      <w:r w:rsidRPr="00D53770">
        <w:rPr>
          <w:rFonts w:ascii="Arial" w:eastAsia="Calibri" w:hAnsi="Arial" w:cs="Arial"/>
          <w:sz w:val="22"/>
          <w:szCs w:val="22"/>
        </w:rPr>
        <w:t xml:space="preserve"> preferred shares with a par value of Baht </w:t>
      </w:r>
      <w:r w:rsidRPr="00D53770">
        <w:rPr>
          <w:rFonts w:ascii="Arial" w:eastAsia="Calibri" w:hAnsi="Arial" w:cs="Arial"/>
          <w:sz w:val="22"/>
          <w:szCs w:val="22"/>
          <w:cs/>
        </w:rPr>
        <w:t>1</w:t>
      </w:r>
      <w:r w:rsidRPr="00D53770">
        <w:rPr>
          <w:rFonts w:ascii="Arial" w:eastAsia="Calibri" w:hAnsi="Arial" w:cs="Arial"/>
          <w:sz w:val="22"/>
          <w:szCs w:val="22"/>
        </w:rPr>
        <w:t>,0</w:t>
      </w:r>
      <w:r w:rsidRPr="00D53770">
        <w:rPr>
          <w:rFonts w:ascii="Arial" w:eastAsia="Calibri" w:hAnsi="Arial" w:cs="Arial"/>
          <w:sz w:val="22"/>
          <w:szCs w:val="22"/>
          <w:cs/>
        </w:rPr>
        <w:t>00</w:t>
      </w:r>
      <w:r w:rsidRPr="00D53770">
        <w:rPr>
          <w:rFonts w:ascii="Arial" w:eastAsia="Calibri" w:hAnsi="Arial" w:cs="Arial"/>
          <w:sz w:val="22"/>
          <w:szCs w:val="22"/>
        </w:rPr>
        <w:t xml:space="preserve"> each) to Baht </w:t>
      </w:r>
      <w:r w:rsidRPr="00D53770">
        <w:rPr>
          <w:rFonts w:ascii="Arial" w:eastAsia="Calibri" w:hAnsi="Arial" w:cs="Arial"/>
          <w:sz w:val="22"/>
          <w:szCs w:val="22"/>
          <w:cs/>
        </w:rPr>
        <w:t>150</w:t>
      </w:r>
      <w:r w:rsidRPr="00D53770">
        <w:rPr>
          <w:rFonts w:ascii="Arial" w:eastAsia="Calibri" w:hAnsi="Arial" w:cs="Arial"/>
          <w:sz w:val="22"/>
          <w:szCs w:val="22"/>
        </w:rPr>
        <w:t xml:space="preserve"> million (</w:t>
      </w:r>
      <w:r w:rsidRPr="00D53770">
        <w:rPr>
          <w:rFonts w:ascii="Arial" w:eastAsia="Calibri" w:hAnsi="Arial" w:cs="Arial"/>
          <w:sz w:val="22"/>
          <w:szCs w:val="22"/>
          <w:cs/>
        </w:rPr>
        <w:t>146,940</w:t>
      </w:r>
      <w:r w:rsidRPr="00D53770">
        <w:rPr>
          <w:rFonts w:ascii="Arial" w:eastAsia="Calibri" w:hAnsi="Arial" w:cs="Arial"/>
          <w:sz w:val="22"/>
          <w:szCs w:val="22"/>
        </w:rPr>
        <w:t xml:space="preserve"> ordinary shares with a par value of Baht </w:t>
      </w:r>
      <w:r w:rsidRPr="00D53770">
        <w:rPr>
          <w:rFonts w:ascii="Arial" w:eastAsia="Calibri" w:hAnsi="Arial" w:cs="Arial"/>
          <w:sz w:val="22"/>
          <w:szCs w:val="22"/>
          <w:cs/>
        </w:rPr>
        <w:t>1</w:t>
      </w:r>
      <w:r w:rsidRPr="00D53770">
        <w:rPr>
          <w:rFonts w:ascii="Arial" w:eastAsia="Calibri" w:hAnsi="Arial" w:cs="Arial"/>
          <w:sz w:val="22"/>
          <w:szCs w:val="22"/>
        </w:rPr>
        <w:t>,0</w:t>
      </w:r>
      <w:r w:rsidRPr="00D53770">
        <w:rPr>
          <w:rFonts w:ascii="Arial" w:eastAsia="Calibri" w:hAnsi="Arial" w:cs="Arial"/>
          <w:sz w:val="22"/>
          <w:szCs w:val="22"/>
          <w:cs/>
        </w:rPr>
        <w:t>00</w:t>
      </w:r>
      <w:r w:rsidRPr="00D53770">
        <w:rPr>
          <w:rFonts w:ascii="Arial" w:eastAsia="Calibri" w:hAnsi="Arial" w:cs="Arial"/>
          <w:sz w:val="22"/>
          <w:szCs w:val="22"/>
        </w:rPr>
        <w:t xml:space="preserve"> each and </w:t>
      </w:r>
      <w:r w:rsidRPr="00D53770">
        <w:rPr>
          <w:rFonts w:ascii="Arial" w:eastAsia="Calibri" w:hAnsi="Arial" w:cs="Arial"/>
          <w:sz w:val="22"/>
          <w:szCs w:val="22"/>
          <w:cs/>
        </w:rPr>
        <w:t>3,060</w:t>
      </w:r>
      <w:r w:rsidRPr="00D53770">
        <w:rPr>
          <w:rFonts w:ascii="Arial" w:eastAsia="Calibri" w:hAnsi="Arial" w:cs="Arial"/>
          <w:sz w:val="22"/>
          <w:szCs w:val="22"/>
        </w:rPr>
        <w:t xml:space="preserve"> preferred shares with a par value of Baht </w:t>
      </w:r>
      <w:r w:rsidRPr="00D53770">
        <w:rPr>
          <w:rFonts w:ascii="Arial" w:eastAsia="Calibri" w:hAnsi="Arial" w:cs="Arial"/>
          <w:sz w:val="22"/>
          <w:szCs w:val="22"/>
          <w:cs/>
        </w:rPr>
        <w:t>1</w:t>
      </w:r>
      <w:r w:rsidRPr="00D53770">
        <w:rPr>
          <w:rFonts w:ascii="Arial" w:eastAsia="Calibri" w:hAnsi="Arial" w:cs="Arial"/>
          <w:sz w:val="22"/>
          <w:szCs w:val="22"/>
        </w:rPr>
        <w:t>,0</w:t>
      </w:r>
      <w:r w:rsidRPr="00D53770">
        <w:rPr>
          <w:rFonts w:ascii="Arial" w:eastAsia="Calibri" w:hAnsi="Arial" w:cs="Arial"/>
          <w:sz w:val="22"/>
          <w:szCs w:val="22"/>
          <w:cs/>
        </w:rPr>
        <w:t>00</w:t>
      </w:r>
      <w:r w:rsidRPr="00D53770">
        <w:rPr>
          <w:rFonts w:ascii="Arial" w:eastAsia="Calibri" w:hAnsi="Arial" w:cs="Arial"/>
          <w:sz w:val="22"/>
          <w:szCs w:val="22"/>
        </w:rPr>
        <w:t xml:space="preserve"> each), through the issue of </w:t>
      </w:r>
      <w:r w:rsidRPr="00D53770">
        <w:rPr>
          <w:rFonts w:ascii="Arial" w:eastAsia="Calibri" w:hAnsi="Arial" w:cs="Arial"/>
          <w:sz w:val="22"/>
          <w:szCs w:val="22"/>
          <w:cs/>
        </w:rPr>
        <w:t>130</w:t>
      </w:r>
      <w:r w:rsidRPr="00D53770">
        <w:rPr>
          <w:rFonts w:ascii="Arial" w:eastAsia="Calibri" w:hAnsi="Arial" w:cs="Arial"/>
          <w:sz w:val="22"/>
          <w:szCs w:val="22"/>
        </w:rPr>
        <w:t>,</w:t>
      </w:r>
      <w:r w:rsidRPr="00D53770">
        <w:rPr>
          <w:rFonts w:ascii="Arial" w:eastAsia="Calibri" w:hAnsi="Arial" w:cs="Arial"/>
          <w:sz w:val="22"/>
          <w:szCs w:val="22"/>
          <w:cs/>
        </w:rPr>
        <w:t xml:space="preserve">000 </w:t>
      </w:r>
      <w:r w:rsidRPr="00D53770">
        <w:rPr>
          <w:rFonts w:ascii="Arial" w:eastAsia="Calibri" w:hAnsi="Arial" w:cs="Arial"/>
          <w:sz w:val="22"/>
          <w:szCs w:val="22"/>
        </w:rPr>
        <w:t xml:space="preserve">additional ordinary shares with a par value of Baht </w:t>
      </w:r>
      <w:r w:rsidRPr="00D53770">
        <w:rPr>
          <w:rFonts w:ascii="Arial" w:eastAsia="Calibri" w:hAnsi="Arial" w:cs="Arial"/>
          <w:sz w:val="22"/>
          <w:szCs w:val="22"/>
          <w:cs/>
        </w:rPr>
        <w:t>1</w:t>
      </w:r>
      <w:r w:rsidRPr="00D53770">
        <w:rPr>
          <w:rFonts w:ascii="Arial" w:eastAsia="Calibri" w:hAnsi="Arial" w:cs="Arial"/>
          <w:sz w:val="22"/>
          <w:szCs w:val="22"/>
        </w:rPr>
        <w:t>,0</w:t>
      </w:r>
      <w:r w:rsidRPr="00D53770">
        <w:rPr>
          <w:rFonts w:ascii="Arial" w:eastAsia="Calibri" w:hAnsi="Arial" w:cs="Arial"/>
          <w:sz w:val="22"/>
          <w:szCs w:val="22"/>
          <w:cs/>
        </w:rPr>
        <w:t xml:space="preserve">00 </w:t>
      </w:r>
      <w:r w:rsidRPr="00D53770">
        <w:rPr>
          <w:rFonts w:ascii="Arial" w:eastAsia="Calibri" w:hAnsi="Arial" w:cs="Arial"/>
          <w:sz w:val="22"/>
          <w:szCs w:val="22"/>
        </w:rPr>
        <w:t xml:space="preserve">each. The Company had acquired such the issuance of additional </w:t>
      </w:r>
      <w:r w:rsidR="001B43FC">
        <w:rPr>
          <w:rFonts w:ascii="Arial" w:eastAsia="Calibri" w:hAnsi="Arial" w:cs="Browallia New"/>
          <w:sz w:val="22"/>
          <w:szCs w:val="28"/>
        </w:rPr>
        <w:t>ordinary shares</w:t>
      </w:r>
      <w:r w:rsidRPr="00D53770">
        <w:rPr>
          <w:rFonts w:ascii="Arial" w:eastAsia="Calibri" w:hAnsi="Arial" w:cs="Arial"/>
          <w:sz w:val="22"/>
          <w:szCs w:val="22"/>
        </w:rPr>
        <w:t xml:space="preserve"> in proportion to its existing shareholding and </w:t>
      </w:r>
      <w:r w:rsidRPr="00D53770">
        <w:rPr>
          <w:rFonts w:ascii="Arial" w:eastAsia="Calibri" w:hAnsi="Arial" w:cs="Browallia New"/>
          <w:sz w:val="22"/>
          <w:szCs w:val="28"/>
        </w:rPr>
        <w:t>t</w:t>
      </w:r>
      <w:r w:rsidRPr="00D53770">
        <w:rPr>
          <w:rFonts w:ascii="Arial" w:eastAsia="Calibri" w:hAnsi="Arial" w:cs="Arial"/>
          <w:sz w:val="22"/>
          <w:szCs w:val="22"/>
        </w:rPr>
        <w:t>he Company made payment of Baht 62.4</w:t>
      </w:r>
      <w:r w:rsidRPr="00D53770">
        <w:rPr>
          <w:rFonts w:ascii="Arial" w:eastAsia="Calibri" w:hAnsi="Arial" w:cs="Arial"/>
          <w:sz w:val="22"/>
          <w:szCs w:val="22"/>
          <w:cs/>
        </w:rPr>
        <w:t xml:space="preserve"> </w:t>
      </w:r>
      <w:r w:rsidRPr="00D53770">
        <w:rPr>
          <w:rFonts w:ascii="Arial" w:eastAsia="Calibri" w:hAnsi="Arial" w:cs="Arial"/>
          <w:sz w:val="22"/>
          <w:szCs w:val="22"/>
        </w:rPr>
        <w:t xml:space="preserve">million for the new shares on </w:t>
      </w:r>
      <w:r w:rsidR="00E762A1">
        <w:rPr>
          <w:rFonts w:ascii="Arial" w:eastAsia="Calibri" w:hAnsi="Arial" w:cstheme="minorBidi" w:hint="cs"/>
          <w:sz w:val="22"/>
          <w:szCs w:val="22"/>
          <w:cs/>
        </w:rPr>
        <w:t xml:space="preserve">                            </w:t>
      </w:r>
      <w:r w:rsidRPr="00D53770">
        <w:rPr>
          <w:rFonts w:ascii="Arial" w:eastAsia="Calibri" w:hAnsi="Arial" w:cs="Arial"/>
          <w:sz w:val="22"/>
          <w:szCs w:val="22"/>
          <w:cs/>
        </w:rPr>
        <w:t xml:space="preserve">28 </w:t>
      </w:r>
      <w:r w:rsidR="00F23F90">
        <w:rPr>
          <w:rFonts w:ascii="Arial" w:eastAsia="Calibri" w:hAnsi="Arial" w:cs="Arial"/>
          <w:sz w:val="22"/>
          <w:szCs w:val="22"/>
        </w:rPr>
        <w:t>June</w:t>
      </w:r>
      <w:r w:rsidRPr="00D53770">
        <w:rPr>
          <w:rFonts w:ascii="Arial" w:eastAsia="Calibri" w:hAnsi="Arial" w:cs="Arial"/>
          <w:sz w:val="22"/>
          <w:szCs w:val="22"/>
        </w:rPr>
        <w:t xml:space="preserve"> </w:t>
      </w:r>
      <w:r w:rsidRPr="00D53770">
        <w:rPr>
          <w:rFonts w:ascii="Arial" w:eastAsia="Calibri" w:hAnsi="Arial" w:cs="Arial"/>
          <w:sz w:val="22"/>
          <w:szCs w:val="22"/>
          <w:cs/>
        </w:rPr>
        <w:t>2019</w:t>
      </w:r>
      <w:r w:rsidRPr="00D53770">
        <w:rPr>
          <w:rFonts w:ascii="Arial" w:eastAsia="Calibri" w:hAnsi="Arial" w:cs="Arial"/>
          <w:sz w:val="22"/>
          <w:szCs w:val="22"/>
        </w:rPr>
        <w:t>.</w:t>
      </w:r>
    </w:p>
    <w:p w:rsidR="008A426F" w:rsidRPr="008A426F" w:rsidRDefault="008A426F" w:rsidP="008A426F">
      <w:pPr>
        <w:spacing w:before="120" w:after="120" w:line="350" w:lineRule="exact"/>
        <w:ind w:left="605"/>
        <w:jc w:val="thaiDistribute"/>
        <w:textAlignment w:val="auto"/>
        <w:rPr>
          <w:rFonts w:ascii="Arial" w:hAnsi="Arial" w:cs="Arial"/>
          <w:sz w:val="22"/>
          <w:szCs w:val="22"/>
        </w:rPr>
      </w:pPr>
      <w:r w:rsidRPr="008A426F">
        <w:rPr>
          <w:rFonts w:ascii="Arial" w:hAnsi="Arial" w:cs="Arial"/>
          <w:sz w:val="22"/>
          <w:szCs w:val="22"/>
        </w:rPr>
        <w:t>During the period, an associate, MECT Company Limited, submitted a statement of claims regarding a breach of hire of work agreement to Thai Arbitration Institute, and claimed compensatory damages with a customer. The customer filed a statement of defense stating that the construction damage occurred due to non-compliance with the agreement and the remaining work has not been delivered. On 30 September 2019, the Arbitration tribunal considered and rendered an award ordering that the associate be liable to the compensatory damages of Baht 80 million payable to the customer. In addition, the associate filed a lawsuit with the court requesting the revocation of the arbitral award</w:t>
      </w:r>
      <w:r w:rsidRPr="008A426F">
        <w:rPr>
          <w:rFonts w:ascii="Arial" w:hAnsi="Arial" w:cs="Arial" w:hint="cs"/>
          <w:sz w:val="22"/>
          <w:szCs w:val="22"/>
          <w:cs/>
        </w:rPr>
        <w:t xml:space="preserve"> </w:t>
      </w:r>
      <w:r w:rsidRPr="008A426F">
        <w:rPr>
          <w:rFonts w:ascii="Arial" w:hAnsi="Arial" w:cs="Arial"/>
          <w:sz w:val="22"/>
          <w:szCs w:val="22"/>
        </w:rPr>
        <w:t>and the case is currently under consideration by the court. However, the management of the associate determined to set aside a contingent liability from the dispute and an allowance for doubtful accounts that may be incurred from this customer totaling of Baht 124 million. The share of loss from investment in this associate recognized by the Company during the current period was reflected those cases already.</w:t>
      </w:r>
    </w:p>
    <w:p w:rsidR="001D406F" w:rsidRPr="00220C94" w:rsidRDefault="00E65B78" w:rsidP="00400231">
      <w:pPr>
        <w:spacing w:before="120" w:after="120" w:line="350" w:lineRule="exact"/>
        <w:ind w:left="605"/>
        <w:jc w:val="thaiDistribute"/>
        <w:textAlignment w:val="auto"/>
        <w:rPr>
          <w:rFonts w:ascii="Arial" w:hAnsi="Arial" w:cs="Arial"/>
          <w:sz w:val="22"/>
          <w:szCs w:val="22"/>
        </w:rPr>
      </w:pPr>
      <w:r>
        <w:rPr>
          <w:rFonts w:ascii="Arial" w:hAnsi="Arial" w:cs="Arial"/>
          <w:sz w:val="22"/>
          <w:szCs w:val="22"/>
        </w:rPr>
        <w:lastRenderedPageBreak/>
        <w:t>For</w:t>
      </w:r>
      <w:r w:rsidR="001D406F" w:rsidRPr="00220C94">
        <w:rPr>
          <w:rFonts w:ascii="Arial" w:hAnsi="Arial" w:cs="Arial"/>
          <w:sz w:val="22"/>
          <w:szCs w:val="22"/>
        </w:rPr>
        <w:t xml:space="preserve"> the </w:t>
      </w:r>
      <w:r w:rsidR="001B469A" w:rsidRPr="00220C94">
        <w:rPr>
          <w:rFonts w:ascii="Arial" w:hAnsi="Arial" w:cs="Arial"/>
          <w:sz w:val="22"/>
          <w:szCs w:val="22"/>
        </w:rPr>
        <w:t xml:space="preserve">three-month and </w:t>
      </w:r>
      <w:r w:rsidR="001406FC">
        <w:rPr>
          <w:rFonts w:ascii="Arial" w:hAnsi="Arial" w:cs="Arial"/>
          <w:sz w:val="22"/>
          <w:szCs w:val="22"/>
        </w:rPr>
        <w:t>nine-month</w:t>
      </w:r>
      <w:r w:rsidR="001D406F" w:rsidRPr="00220C94">
        <w:rPr>
          <w:rFonts w:ascii="Arial" w:hAnsi="Arial" w:cs="Arial"/>
          <w:sz w:val="22"/>
          <w:szCs w:val="22"/>
        </w:rPr>
        <w:t xml:space="preserve"> periods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w:t>
      </w:r>
      <w:r w:rsidR="001D406F" w:rsidRPr="00220C94">
        <w:rPr>
          <w:rFonts w:ascii="Arial" w:hAnsi="Arial" w:cs="Arial"/>
          <w:sz w:val="22"/>
          <w:szCs w:val="22"/>
        </w:rPr>
        <w:t>2018</w:t>
      </w:r>
      <w:r>
        <w:rPr>
          <w:rFonts w:ascii="Arial" w:hAnsi="Arial" w:cs="Arial"/>
          <w:sz w:val="22"/>
          <w:szCs w:val="22"/>
        </w:rPr>
        <w:t>, the dividend received from associate to Baht 19.6 million (30 September 2019: None)</w:t>
      </w:r>
      <w:r w:rsidR="001D406F" w:rsidRPr="00220C94">
        <w:rPr>
          <w:rFonts w:ascii="Arial" w:hAnsi="Arial" w:cs="Arial"/>
          <w:sz w:val="22"/>
          <w:szCs w:val="22"/>
        </w:rPr>
        <w:t>.</w:t>
      </w:r>
    </w:p>
    <w:p w:rsidR="00D66D48" w:rsidRPr="00220C94" w:rsidRDefault="00E64C90" w:rsidP="00D53770">
      <w:pPr>
        <w:tabs>
          <w:tab w:val="left" w:pos="2160"/>
          <w:tab w:val="right" w:pos="7200"/>
          <w:tab w:val="right" w:pos="8540"/>
        </w:tabs>
        <w:spacing w:before="120" w:after="120" w:line="360" w:lineRule="exact"/>
        <w:ind w:left="605" w:right="-29" w:hanging="605"/>
        <w:jc w:val="thaiDistribute"/>
        <w:rPr>
          <w:rFonts w:ascii="Arial" w:hAnsi="Arial" w:cs="Arial"/>
          <w:b/>
          <w:bCs/>
          <w:sz w:val="22"/>
          <w:szCs w:val="22"/>
        </w:rPr>
      </w:pPr>
      <w:r w:rsidRPr="00220C94">
        <w:rPr>
          <w:rFonts w:ascii="Arial" w:hAnsi="Arial" w:cs="Arial"/>
          <w:b/>
          <w:bCs/>
          <w:sz w:val="22"/>
          <w:szCs w:val="22"/>
        </w:rPr>
        <w:t>7</w:t>
      </w:r>
      <w:r w:rsidR="007F1BCD" w:rsidRPr="00220C94">
        <w:rPr>
          <w:rFonts w:ascii="Arial" w:hAnsi="Arial" w:cs="Arial"/>
          <w:b/>
          <w:bCs/>
          <w:sz w:val="22"/>
          <w:szCs w:val="22"/>
        </w:rPr>
        <w:t>.</w:t>
      </w:r>
      <w:r w:rsidR="007F1BCD" w:rsidRPr="00220C94">
        <w:rPr>
          <w:rFonts w:ascii="Arial" w:hAnsi="Arial" w:cs="Arial"/>
          <w:b/>
          <w:bCs/>
          <w:sz w:val="22"/>
          <w:szCs w:val="22"/>
        </w:rPr>
        <w:tab/>
        <w:t>Property, plant and equipment</w:t>
      </w:r>
    </w:p>
    <w:p w:rsidR="00B94393" w:rsidRPr="00220C94" w:rsidRDefault="00B94393" w:rsidP="00D53770">
      <w:pPr>
        <w:pStyle w:val="BlockText"/>
        <w:tabs>
          <w:tab w:val="clear" w:pos="7200"/>
          <w:tab w:val="center" w:pos="6840"/>
          <w:tab w:val="center" w:pos="8280"/>
        </w:tabs>
        <w:spacing w:after="0" w:line="360" w:lineRule="exact"/>
        <w:ind w:left="605" w:hanging="605"/>
        <w:rPr>
          <w:rFonts w:ascii="Arial" w:hAnsi="Arial" w:cs="Arial"/>
          <w:sz w:val="22"/>
          <w:szCs w:val="22"/>
          <w:cs/>
        </w:rPr>
      </w:pPr>
      <w:r w:rsidRPr="00220C94">
        <w:rPr>
          <w:rFonts w:ascii="Arial" w:hAnsi="Arial" w:cs="Arial"/>
          <w:sz w:val="22"/>
          <w:szCs w:val="22"/>
        </w:rPr>
        <w:tab/>
        <w:t xml:space="preserve">Movements of the </w:t>
      </w:r>
      <w:r w:rsidR="00573B11" w:rsidRPr="00220C94">
        <w:rPr>
          <w:rFonts w:ascii="Arial" w:hAnsi="Arial" w:cs="Arial"/>
          <w:sz w:val="22"/>
          <w:szCs w:val="22"/>
        </w:rPr>
        <w:t>property</w:t>
      </w:r>
      <w:r w:rsidR="008332D6" w:rsidRPr="00220C94">
        <w:rPr>
          <w:rFonts w:ascii="Arial" w:hAnsi="Arial" w:cs="Arial"/>
          <w:sz w:val="22"/>
          <w:szCs w:val="22"/>
        </w:rPr>
        <w:t>,</w:t>
      </w:r>
      <w:r w:rsidR="00573B11" w:rsidRPr="00220C94">
        <w:rPr>
          <w:rFonts w:ascii="Arial" w:hAnsi="Arial" w:cs="Arial"/>
          <w:sz w:val="22"/>
          <w:szCs w:val="22"/>
        </w:rPr>
        <w:t xml:space="preserve"> </w:t>
      </w:r>
      <w:r w:rsidRPr="00220C94">
        <w:rPr>
          <w:rFonts w:ascii="Arial" w:hAnsi="Arial" w:cs="Arial"/>
          <w:sz w:val="22"/>
          <w:szCs w:val="22"/>
        </w:rPr>
        <w:t>plant and e</w:t>
      </w:r>
      <w:r w:rsidR="000B0AB0" w:rsidRPr="00220C94">
        <w:rPr>
          <w:rFonts w:ascii="Arial" w:hAnsi="Arial" w:cs="Arial"/>
          <w:sz w:val="22"/>
          <w:szCs w:val="22"/>
        </w:rPr>
        <w:t xml:space="preserve">quipment account during the </w:t>
      </w:r>
      <w:r w:rsidR="001406FC">
        <w:rPr>
          <w:rFonts w:ascii="Arial" w:hAnsi="Arial" w:cs="Arial"/>
          <w:sz w:val="22"/>
          <w:szCs w:val="22"/>
        </w:rPr>
        <w:t>nine-month</w:t>
      </w:r>
      <w:r w:rsidR="00317D02" w:rsidRPr="00220C94">
        <w:rPr>
          <w:rFonts w:ascii="Arial" w:hAnsi="Arial" w:cs="Arial"/>
          <w:sz w:val="22"/>
          <w:szCs w:val="22"/>
        </w:rPr>
        <w:t xml:space="preserve"> </w:t>
      </w:r>
      <w:r w:rsidR="009D40D7" w:rsidRPr="00220C94">
        <w:rPr>
          <w:rFonts w:ascii="Arial" w:hAnsi="Arial" w:cs="Arial"/>
          <w:sz w:val="22"/>
          <w:szCs w:val="22"/>
        </w:rPr>
        <w:t>period</w:t>
      </w:r>
      <w:r w:rsidR="00762CFB" w:rsidRPr="00220C94">
        <w:rPr>
          <w:rFonts w:ascii="Arial" w:hAnsi="Arial" w:cs="Arial"/>
          <w:sz w:val="22"/>
          <w:szCs w:val="22"/>
        </w:rPr>
        <w:t xml:space="preserve"> ended</w:t>
      </w:r>
      <w:r w:rsidR="00573B11" w:rsidRPr="00220C94">
        <w:rPr>
          <w:rFonts w:ascii="Arial" w:hAnsi="Arial" w:cs="Arial"/>
          <w:sz w:val="22"/>
          <w:szCs w:val="22"/>
        </w:rPr>
        <w:t xml:space="preserve">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Pr="00220C94">
        <w:rPr>
          <w:rFonts w:ascii="Arial" w:hAnsi="Arial" w:cs="Arial"/>
          <w:sz w:val="22"/>
          <w:szCs w:val="22"/>
        </w:rPr>
        <w:t xml:space="preserve"> are </w:t>
      </w:r>
      <w:proofErr w:type="spellStart"/>
      <w:r w:rsidRPr="00220C94">
        <w:rPr>
          <w:rFonts w:ascii="Arial" w:hAnsi="Arial" w:cs="Arial"/>
          <w:sz w:val="22"/>
          <w:szCs w:val="22"/>
        </w:rPr>
        <w:t>summarised</w:t>
      </w:r>
      <w:proofErr w:type="spellEnd"/>
      <w:r w:rsidRPr="00220C9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7110"/>
        <w:gridCol w:w="2070"/>
      </w:tblGrid>
      <w:tr w:rsidR="00B94393" w:rsidRPr="00220C94" w:rsidTr="001E108D">
        <w:trPr>
          <w:cantSplit/>
        </w:trPr>
        <w:tc>
          <w:tcPr>
            <w:tcW w:w="9180" w:type="dxa"/>
            <w:gridSpan w:val="2"/>
          </w:tcPr>
          <w:p w:rsidR="00B94393" w:rsidRPr="00220C94" w:rsidRDefault="00B94393" w:rsidP="00D53770">
            <w:pPr>
              <w:tabs>
                <w:tab w:val="decimal" w:pos="1735"/>
              </w:tabs>
              <w:spacing w:line="340" w:lineRule="exact"/>
              <w:jc w:val="right"/>
              <w:rPr>
                <w:rFonts w:ascii="Arial" w:hAnsi="Arial" w:cs="Arial"/>
                <w:sz w:val="22"/>
                <w:szCs w:val="22"/>
              </w:rPr>
            </w:pPr>
            <w:r w:rsidRPr="00220C94">
              <w:rPr>
                <w:rFonts w:ascii="Arial" w:hAnsi="Arial" w:cs="Arial"/>
                <w:sz w:val="22"/>
                <w:szCs w:val="22"/>
              </w:rPr>
              <w:t>(Unit: Thousand Baht)</w:t>
            </w:r>
          </w:p>
        </w:tc>
      </w:tr>
      <w:tr w:rsidR="00317D02" w:rsidRPr="00220C94" w:rsidTr="00317D02">
        <w:trPr>
          <w:trHeight w:val="189"/>
        </w:trPr>
        <w:tc>
          <w:tcPr>
            <w:tcW w:w="7110" w:type="dxa"/>
          </w:tcPr>
          <w:p w:rsidR="00317D02" w:rsidRPr="00220C94" w:rsidRDefault="00317D02" w:rsidP="00D53770">
            <w:pPr>
              <w:pStyle w:val="BodyText2"/>
              <w:spacing w:before="0" w:after="0" w:line="340" w:lineRule="exact"/>
              <w:ind w:left="66"/>
              <w:rPr>
                <w:rFonts w:ascii="Arial" w:hAnsi="Arial" w:cs="Arial"/>
                <w:b/>
                <w:bCs/>
                <w:sz w:val="22"/>
                <w:szCs w:val="22"/>
              </w:rPr>
            </w:pPr>
            <w:r w:rsidRPr="00220C94">
              <w:rPr>
                <w:rFonts w:ascii="Arial" w:hAnsi="Arial" w:cs="Arial"/>
                <w:b/>
                <w:bCs/>
                <w:sz w:val="22"/>
                <w:szCs w:val="22"/>
              </w:rPr>
              <w:t>Net book value as at 1 January 2019</w:t>
            </w:r>
          </w:p>
        </w:tc>
        <w:tc>
          <w:tcPr>
            <w:tcW w:w="2070" w:type="dxa"/>
            <w:vAlign w:val="bottom"/>
          </w:tcPr>
          <w:p w:rsidR="00317D02" w:rsidRPr="00220C94" w:rsidRDefault="00317D02" w:rsidP="00D53770">
            <w:pPr>
              <w:tabs>
                <w:tab w:val="decimal" w:pos="1435"/>
              </w:tabs>
              <w:spacing w:line="340" w:lineRule="exact"/>
              <w:ind w:right="-18"/>
              <w:rPr>
                <w:rFonts w:ascii="Arial" w:hAnsi="Arial" w:cs="Arial"/>
                <w:sz w:val="22"/>
                <w:szCs w:val="22"/>
              </w:rPr>
            </w:pPr>
            <w:r w:rsidRPr="00220C94">
              <w:rPr>
                <w:rFonts w:ascii="Arial" w:hAnsi="Arial" w:cs="Arial"/>
                <w:sz w:val="22"/>
                <w:szCs w:val="22"/>
              </w:rPr>
              <w:t>611,029</w:t>
            </w:r>
          </w:p>
        </w:tc>
      </w:tr>
      <w:tr w:rsidR="007024C8" w:rsidRPr="00220C94" w:rsidTr="00725E80">
        <w:tc>
          <w:tcPr>
            <w:tcW w:w="7110" w:type="dxa"/>
          </w:tcPr>
          <w:p w:rsidR="007024C8" w:rsidRPr="00220C94" w:rsidRDefault="007024C8" w:rsidP="007024C8">
            <w:pPr>
              <w:pStyle w:val="BodyText2"/>
              <w:spacing w:before="0" w:after="0" w:line="340" w:lineRule="exact"/>
              <w:ind w:left="66"/>
              <w:rPr>
                <w:rFonts w:ascii="Arial" w:hAnsi="Arial" w:cs="Arial"/>
                <w:sz w:val="22"/>
                <w:szCs w:val="22"/>
              </w:rPr>
            </w:pPr>
            <w:r w:rsidRPr="00220C94">
              <w:rPr>
                <w:rFonts w:ascii="Arial" w:hAnsi="Arial" w:cs="Arial"/>
                <w:sz w:val="22"/>
                <w:szCs w:val="22"/>
              </w:rPr>
              <w:t>Acquisitions during period - at cost</w:t>
            </w:r>
          </w:p>
        </w:tc>
        <w:tc>
          <w:tcPr>
            <w:tcW w:w="2070" w:type="dxa"/>
          </w:tcPr>
          <w:p w:rsidR="007024C8" w:rsidRPr="007024C8" w:rsidRDefault="007024C8" w:rsidP="007024C8">
            <w:pPr>
              <w:tabs>
                <w:tab w:val="decimal" w:pos="1435"/>
              </w:tabs>
              <w:spacing w:line="340" w:lineRule="exact"/>
              <w:ind w:right="-18"/>
              <w:rPr>
                <w:rFonts w:ascii="Arial" w:hAnsi="Arial" w:cs="Arial"/>
                <w:sz w:val="22"/>
                <w:szCs w:val="22"/>
              </w:rPr>
            </w:pPr>
            <w:r w:rsidRPr="007024C8">
              <w:rPr>
                <w:rFonts w:ascii="Arial" w:hAnsi="Arial" w:cs="Arial"/>
                <w:sz w:val="22"/>
                <w:szCs w:val="22"/>
              </w:rPr>
              <w:t>91,421</w:t>
            </w:r>
          </w:p>
        </w:tc>
      </w:tr>
      <w:tr w:rsidR="007024C8" w:rsidRPr="00220C94" w:rsidTr="001E108D">
        <w:tc>
          <w:tcPr>
            <w:tcW w:w="7110" w:type="dxa"/>
          </w:tcPr>
          <w:p w:rsidR="007024C8" w:rsidRPr="00220C94" w:rsidRDefault="007024C8" w:rsidP="007024C8">
            <w:pPr>
              <w:pStyle w:val="BodyText2"/>
              <w:spacing w:before="0" w:after="0" w:line="340" w:lineRule="exact"/>
              <w:ind w:left="66"/>
              <w:rPr>
                <w:rFonts w:ascii="Arial" w:hAnsi="Arial" w:cs="Arial"/>
                <w:sz w:val="22"/>
                <w:szCs w:val="22"/>
              </w:rPr>
            </w:pPr>
            <w:r w:rsidRPr="00220C94">
              <w:rPr>
                <w:rFonts w:ascii="Arial" w:hAnsi="Arial" w:cs="Arial"/>
                <w:sz w:val="22"/>
                <w:szCs w:val="22"/>
              </w:rPr>
              <w:t>Disposal and write-off during period - net book value</w:t>
            </w:r>
          </w:p>
          <w:p w:rsidR="007024C8" w:rsidRPr="00220C94" w:rsidRDefault="007024C8" w:rsidP="007024C8">
            <w:pPr>
              <w:pStyle w:val="BodyText2"/>
              <w:spacing w:before="0" w:after="0" w:line="340" w:lineRule="exact"/>
              <w:ind w:left="66"/>
              <w:rPr>
                <w:rFonts w:ascii="Arial" w:hAnsi="Arial" w:cs="Arial"/>
                <w:sz w:val="22"/>
                <w:szCs w:val="22"/>
              </w:rPr>
            </w:pPr>
            <w:r w:rsidRPr="00220C94">
              <w:rPr>
                <w:rFonts w:ascii="Arial" w:hAnsi="Arial" w:cs="Arial"/>
                <w:sz w:val="22"/>
                <w:szCs w:val="22"/>
              </w:rPr>
              <w:t xml:space="preserve">   at disposal and write-off date</w:t>
            </w:r>
          </w:p>
        </w:tc>
        <w:tc>
          <w:tcPr>
            <w:tcW w:w="2070" w:type="dxa"/>
            <w:vAlign w:val="bottom"/>
          </w:tcPr>
          <w:p w:rsidR="007024C8" w:rsidRPr="007024C8" w:rsidRDefault="007024C8" w:rsidP="007024C8">
            <w:pPr>
              <w:tabs>
                <w:tab w:val="decimal" w:pos="1435"/>
              </w:tabs>
              <w:spacing w:line="340" w:lineRule="exact"/>
              <w:ind w:right="-18"/>
              <w:rPr>
                <w:rFonts w:ascii="Arial" w:hAnsi="Arial" w:cs="Arial"/>
                <w:sz w:val="22"/>
                <w:szCs w:val="22"/>
              </w:rPr>
            </w:pPr>
            <w:r w:rsidRPr="007024C8">
              <w:rPr>
                <w:rFonts w:ascii="Arial" w:hAnsi="Arial" w:cs="Arial"/>
                <w:sz w:val="22"/>
                <w:szCs w:val="22"/>
              </w:rPr>
              <w:t>(54,759)</w:t>
            </w:r>
          </w:p>
        </w:tc>
      </w:tr>
      <w:tr w:rsidR="007024C8" w:rsidRPr="00220C94" w:rsidTr="00725E80">
        <w:tc>
          <w:tcPr>
            <w:tcW w:w="7110" w:type="dxa"/>
          </w:tcPr>
          <w:p w:rsidR="007024C8" w:rsidRPr="00220C94" w:rsidRDefault="007024C8" w:rsidP="007024C8">
            <w:pPr>
              <w:pStyle w:val="BodyText2"/>
              <w:spacing w:before="0" w:after="0" w:line="340" w:lineRule="exact"/>
              <w:ind w:left="66"/>
              <w:rPr>
                <w:rFonts w:ascii="Arial" w:hAnsi="Arial" w:cs="Arial"/>
                <w:sz w:val="22"/>
                <w:szCs w:val="22"/>
              </w:rPr>
            </w:pPr>
            <w:r w:rsidRPr="00220C94">
              <w:rPr>
                <w:rFonts w:ascii="Arial" w:hAnsi="Arial" w:cs="Arial"/>
                <w:sz w:val="22"/>
                <w:szCs w:val="22"/>
              </w:rPr>
              <w:t>Depreciation for the period</w:t>
            </w:r>
          </w:p>
        </w:tc>
        <w:tc>
          <w:tcPr>
            <w:tcW w:w="2070" w:type="dxa"/>
          </w:tcPr>
          <w:p w:rsidR="007024C8" w:rsidRPr="007024C8" w:rsidRDefault="007024C8" w:rsidP="007024C8">
            <w:pPr>
              <w:pBdr>
                <w:bottom w:val="single" w:sz="4" w:space="1" w:color="auto"/>
              </w:pBdr>
              <w:tabs>
                <w:tab w:val="decimal" w:pos="1435"/>
              </w:tabs>
              <w:spacing w:line="340" w:lineRule="exact"/>
              <w:ind w:right="-18"/>
              <w:rPr>
                <w:rFonts w:ascii="Arial" w:hAnsi="Arial" w:cs="Arial"/>
                <w:sz w:val="22"/>
                <w:szCs w:val="22"/>
              </w:rPr>
            </w:pPr>
            <w:r w:rsidRPr="007024C8">
              <w:rPr>
                <w:rFonts w:ascii="Arial" w:hAnsi="Arial" w:cs="Arial"/>
                <w:sz w:val="22"/>
                <w:szCs w:val="22"/>
              </w:rPr>
              <w:t>(30,550)</w:t>
            </w:r>
          </w:p>
        </w:tc>
      </w:tr>
      <w:tr w:rsidR="007024C8" w:rsidRPr="00220C94" w:rsidTr="00725E80">
        <w:tc>
          <w:tcPr>
            <w:tcW w:w="7110" w:type="dxa"/>
          </w:tcPr>
          <w:p w:rsidR="007024C8" w:rsidRPr="00220C94" w:rsidRDefault="007024C8" w:rsidP="007024C8">
            <w:pPr>
              <w:pStyle w:val="BodyText2"/>
              <w:spacing w:before="0" w:after="0" w:line="340" w:lineRule="exact"/>
              <w:ind w:left="66"/>
              <w:rPr>
                <w:rFonts w:ascii="Arial" w:hAnsi="Arial" w:cs="Arial"/>
                <w:b/>
                <w:bCs/>
                <w:sz w:val="22"/>
                <w:szCs w:val="22"/>
              </w:rPr>
            </w:pPr>
            <w:r w:rsidRPr="00220C94">
              <w:rPr>
                <w:rFonts w:ascii="Arial" w:hAnsi="Arial" w:cs="Arial"/>
                <w:b/>
                <w:bCs/>
                <w:sz w:val="22"/>
                <w:szCs w:val="22"/>
              </w:rPr>
              <w:t xml:space="preserve">Net book value as at 30 </w:t>
            </w:r>
            <w:r>
              <w:rPr>
                <w:rFonts w:ascii="Arial" w:hAnsi="Arial" w:cs="Arial"/>
                <w:b/>
                <w:bCs/>
                <w:sz w:val="22"/>
                <w:szCs w:val="22"/>
              </w:rPr>
              <w:t>September</w:t>
            </w:r>
            <w:r w:rsidRPr="00220C94">
              <w:rPr>
                <w:rFonts w:ascii="Arial" w:hAnsi="Arial" w:cs="Arial"/>
                <w:b/>
                <w:bCs/>
                <w:sz w:val="22"/>
                <w:szCs w:val="22"/>
              </w:rPr>
              <w:t xml:space="preserve"> 2019</w:t>
            </w:r>
          </w:p>
        </w:tc>
        <w:tc>
          <w:tcPr>
            <w:tcW w:w="2070" w:type="dxa"/>
          </w:tcPr>
          <w:p w:rsidR="007024C8" w:rsidRPr="007024C8" w:rsidRDefault="007024C8" w:rsidP="007024C8">
            <w:pPr>
              <w:pBdr>
                <w:bottom w:val="double" w:sz="4" w:space="1" w:color="auto"/>
              </w:pBdr>
              <w:tabs>
                <w:tab w:val="decimal" w:pos="1435"/>
              </w:tabs>
              <w:spacing w:line="340" w:lineRule="exact"/>
              <w:ind w:right="-18"/>
              <w:rPr>
                <w:rFonts w:ascii="Arial" w:hAnsi="Arial" w:cs="Arial"/>
                <w:sz w:val="22"/>
                <w:szCs w:val="22"/>
              </w:rPr>
            </w:pPr>
            <w:r w:rsidRPr="007024C8">
              <w:rPr>
                <w:rFonts w:ascii="Arial" w:hAnsi="Arial" w:cs="Arial"/>
                <w:sz w:val="22"/>
                <w:szCs w:val="22"/>
              </w:rPr>
              <w:t>617,141</w:t>
            </w:r>
          </w:p>
        </w:tc>
      </w:tr>
    </w:tbl>
    <w:p w:rsidR="006409C9" w:rsidRPr="00220C94" w:rsidRDefault="006409C9" w:rsidP="00E45B02">
      <w:pPr>
        <w:pStyle w:val="BodyTextIndent2"/>
        <w:spacing w:before="240"/>
        <w:ind w:left="605" w:firstLine="0"/>
        <w:rPr>
          <w:rFonts w:ascii="Arial" w:hAnsi="Arial" w:cs="Arial"/>
          <w:sz w:val="22"/>
          <w:szCs w:val="22"/>
        </w:rPr>
      </w:pPr>
      <w:r w:rsidRPr="00220C94">
        <w:rPr>
          <w:rFonts w:ascii="Arial" w:hAnsi="Arial" w:cs="Arial"/>
          <w:sz w:val="22"/>
          <w:szCs w:val="22"/>
        </w:rPr>
        <w:t xml:space="preserve">As at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Pr="00220C94">
        <w:rPr>
          <w:rFonts w:ascii="Arial" w:hAnsi="Arial" w:cs="Arial"/>
          <w:sz w:val="22"/>
          <w:szCs w:val="22"/>
        </w:rPr>
        <w:t>, th</w:t>
      </w:r>
      <w:r w:rsidR="007A3462" w:rsidRPr="00220C94">
        <w:rPr>
          <w:rFonts w:ascii="Arial" w:hAnsi="Arial" w:cs="Arial"/>
          <w:sz w:val="22"/>
          <w:szCs w:val="22"/>
        </w:rPr>
        <w:t>e Company had</w:t>
      </w:r>
      <w:r w:rsidR="00C837FD" w:rsidRPr="00220C94">
        <w:rPr>
          <w:rFonts w:ascii="Arial" w:hAnsi="Arial" w:cs="Arial"/>
          <w:sz w:val="22"/>
          <w:szCs w:val="22"/>
        </w:rPr>
        <w:t xml:space="preserve"> </w:t>
      </w:r>
      <w:r w:rsidRPr="00220C94">
        <w:rPr>
          <w:rFonts w:ascii="Arial" w:hAnsi="Arial" w:cs="Arial"/>
          <w:sz w:val="22"/>
          <w:szCs w:val="22"/>
        </w:rPr>
        <w:t>machine</w:t>
      </w:r>
      <w:r w:rsidR="00CC6051" w:rsidRPr="00220C94">
        <w:rPr>
          <w:rFonts w:ascii="Arial" w:hAnsi="Arial" w:cs="Arial"/>
          <w:sz w:val="22"/>
          <w:szCs w:val="22"/>
        </w:rPr>
        <w:t>ry</w:t>
      </w:r>
      <w:r w:rsidRPr="00220C94">
        <w:rPr>
          <w:rFonts w:ascii="Arial" w:hAnsi="Arial" w:cs="Arial"/>
          <w:sz w:val="22"/>
          <w:szCs w:val="22"/>
        </w:rPr>
        <w:t>, vehicle</w:t>
      </w:r>
      <w:r w:rsidR="008E13CC" w:rsidRPr="00220C94">
        <w:rPr>
          <w:rFonts w:ascii="Arial" w:hAnsi="Arial" w:cs="Arial"/>
          <w:sz w:val="22"/>
          <w:szCs w:val="22"/>
        </w:rPr>
        <w:t>s</w:t>
      </w:r>
      <w:r w:rsidRPr="00220C94">
        <w:rPr>
          <w:rFonts w:ascii="Arial" w:hAnsi="Arial" w:cs="Arial"/>
          <w:sz w:val="22"/>
          <w:szCs w:val="22"/>
        </w:rPr>
        <w:t xml:space="preserve"> and equip</w:t>
      </w:r>
      <w:r w:rsidR="00801070" w:rsidRPr="00220C94">
        <w:rPr>
          <w:rFonts w:ascii="Arial" w:hAnsi="Arial" w:cs="Arial"/>
          <w:sz w:val="22"/>
          <w:szCs w:val="22"/>
        </w:rPr>
        <w:t xml:space="preserve">ment </w:t>
      </w:r>
      <w:r w:rsidR="0053559C" w:rsidRPr="00220C94">
        <w:rPr>
          <w:rFonts w:ascii="Arial" w:hAnsi="Arial" w:cs="Arial"/>
          <w:sz w:val="22"/>
          <w:szCs w:val="22"/>
        </w:rPr>
        <w:t xml:space="preserve">with </w:t>
      </w:r>
      <w:r w:rsidR="005C13AD">
        <w:rPr>
          <w:rFonts w:ascii="Arial" w:hAnsi="Arial" w:cs="Arial"/>
          <w:sz w:val="22"/>
          <w:szCs w:val="22"/>
        </w:rPr>
        <w:t xml:space="preserve">     </w:t>
      </w:r>
      <w:r w:rsidR="0053559C" w:rsidRPr="00220C94">
        <w:rPr>
          <w:rFonts w:ascii="Arial" w:hAnsi="Arial" w:cs="Arial"/>
          <w:sz w:val="22"/>
          <w:szCs w:val="22"/>
        </w:rPr>
        <w:t xml:space="preserve">net book values </w:t>
      </w:r>
      <w:r w:rsidR="00573B11" w:rsidRPr="00220C94">
        <w:rPr>
          <w:rFonts w:ascii="Arial" w:hAnsi="Arial" w:cs="Arial"/>
          <w:sz w:val="22"/>
          <w:szCs w:val="22"/>
        </w:rPr>
        <w:t xml:space="preserve">of </w:t>
      </w:r>
      <w:r w:rsidR="00CF256D" w:rsidRPr="00220C94">
        <w:rPr>
          <w:rFonts w:ascii="Arial" w:hAnsi="Arial" w:cs="Arial"/>
          <w:sz w:val="22"/>
          <w:szCs w:val="22"/>
        </w:rPr>
        <w:t xml:space="preserve">Baht </w:t>
      </w:r>
      <w:r w:rsidR="005C13AD">
        <w:rPr>
          <w:rFonts w:ascii="Arial" w:hAnsi="Arial" w:cs="Arial"/>
          <w:sz w:val="22"/>
          <w:szCs w:val="22"/>
        </w:rPr>
        <w:t>68</w:t>
      </w:r>
      <w:r w:rsidR="00E64C90" w:rsidRPr="00220C94">
        <w:rPr>
          <w:rFonts w:ascii="Arial" w:hAnsi="Arial" w:cs="Arial"/>
          <w:sz w:val="22"/>
          <w:szCs w:val="22"/>
        </w:rPr>
        <w:t xml:space="preserve"> </w:t>
      </w:r>
      <w:r w:rsidR="00CC6051" w:rsidRPr="00220C94">
        <w:rPr>
          <w:rFonts w:ascii="Arial" w:hAnsi="Arial" w:cs="Arial"/>
          <w:sz w:val="22"/>
          <w:szCs w:val="22"/>
        </w:rPr>
        <w:t>million</w:t>
      </w:r>
      <w:r w:rsidR="00DE59E0" w:rsidRPr="00220C94">
        <w:rPr>
          <w:rFonts w:ascii="Arial" w:hAnsi="Arial" w:cs="Arial"/>
          <w:sz w:val="22"/>
          <w:szCs w:val="22"/>
        </w:rPr>
        <w:t xml:space="preserve"> (</w:t>
      </w:r>
      <w:r w:rsidR="00317D02" w:rsidRPr="00220C94">
        <w:rPr>
          <w:rFonts w:ascii="Arial" w:hAnsi="Arial" w:cs="Arial"/>
          <w:sz w:val="22"/>
          <w:szCs w:val="22"/>
        </w:rPr>
        <w:t>31 December 2018</w:t>
      </w:r>
      <w:r w:rsidR="00DE59E0" w:rsidRPr="00220C94">
        <w:rPr>
          <w:rFonts w:ascii="Arial" w:hAnsi="Arial" w:cs="Arial"/>
          <w:sz w:val="22"/>
          <w:szCs w:val="22"/>
        </w:rPr>
        <w:t xml:space="preserve">: </w:t>
      </w:r>
      <w:r w:rsidR="004B447D" w:rsidRPr="00220C94">
        <w:rPr>
          <w:rFonts w:ascii="Arial" w:hAnsi="Arial" w:cs="Arial"/>
          <w:sz w:val="22"/>
          <w:szCs w:val="22"/>
        </w:rPr>
        <w:t xml:space="preserve">Baht </w:t>
      </w:r>
      <w:r w:rsidR="00B776FB" w:rsidRPr="00220C94">
        <w:rPr>
          <w:rFonts w:ascii="Arial" w:hAnsi="Arial" w:cs="Arial"/>
          <w:sz w:val="22"/>
          <w:szCs w:val="22"/>
        </w:rPr>
        <w:t>3</w:t>
      </w:r>
      <w:r w:rsidR="00E64C90" w:rsidRPr="00220C94">
        <w:rPr>
          <w:rFonts w:ascii="Arial" w:hAnsi="Arial" w:cs="Arial"/>
          <w:sz w:val="22"/>
          <w:szCs w:val="22"/>
        </w:rPr>
        <w:t>0</w:t>
      </w:r>
      <w:r w:rsidR="00DE59E0" w:rsidRPr="00220C94">
        <w:rPr>
          <w:rFonts w:ascii="Arial" w:hAnsi="Arial" w:cs="Arial"/>
          <w:sz w:val="22"/>
          <w:szCs w:val="22"/>
        </w:rPr>
        <w:t xml:space="preserve"> million)</w:t>
      </w:r>
      <w:r w:rsidR="00573B11" w:rsidRPr="00220C94">
        <w:rPr>
          <w:rFonts w:ascii="Arial" w:hAnsi="Arial" w:cs="Arial"/>
          <w:sz w:val="22"/>
          <w:szCs w:val="22"/>
        </w:rPr>
        <w:t>, which were acquired under hire-purchase and finance lease agreements.</w:t>
      </w:r>
    </w:p>
    <w:p w:rsidR="00E03ED3" w:rsidRPr="00220C94" w:rsidRDefault="008332D6" w:rsidP="008A426F">
      <w:pPr>
        <w:pStyle w:val="BodyTextIndent2"/>
        <w:ind w:left="601" w:firstLine="0"/>
        <w:jc w:val="thaiDistribute"/>
        <w:rPr>
          <w:rFonts w:ascii="Arial" w:hAnsi="Arial" w:cs="Arial"/>
          <w:sz w:val="22"/>
          <w:szCs w:val="22"/>
        </w:rPr>
      </w:pPr>
      <w:r w:rsidRPr="00220C94">
        <w:rPr>
          <w:rFonts w:ascii="Arial" w:hAnsi="Arial" w:cs="Arial"/>
          <w:sz w:val="22"/>
          <w:szCs w:val="22"/>
        </w:rPr>
        <w:t>The</w:t>
      </w:r>
      <w:r w:rsidR="0053409E" w:rsidRPr="00220C94">
        <w:rPr>
          <w:rFonts w:ascii="Arial" w:hAnsi="Arial" w:cs="Arial"/>
          <w:sz w:val="22"/>
          <w:szCs w:val="22"/>
        </w:rPr>
        <w:t xml:space="preserve"> Company ha</w:t>
      </w:r>
      <w:r w:rsidRPr="00220C94">
        <w:rPr>
          <w:rFonts w:ascii="Arial" w:hAnsi="Arial" w:cs="Arial"/>
          <w:sz w:val="22"/>
          <w:szCs w:val="22"/>
        </w:rPr>
        <w:t>s</w:t>
      </w:r>
      <w:r w:rsidR="0053409E" w:rsidRPr="00220C94">
        <w:rPr>
          <w:rFonts w:ascii="Arial" w:hAnsi="Arial" w:cs="Arial"/>
          <w:sz w:val="22"/>
          <w:szCs w:val="22"/>
        </w:rPr>
        <w:t xml:space="preserve"> pledged </w:t>
      </w:r>
      <w:r w:rsidRPr="00220C94">
        <w:rPr>
          <w:rFonts w:ascii="Arial" w:hAnsi="Arial" w:cs="Arial"/>
          <w:sz w:val="22"/>
          <w:szCs w:val="22"/>
        </w:rPr>
        <w:t>its property, plant and equipment</w:t>
      </w:r>
      <w:r w:rsidR="0053409E" w:rsidRPr="00220C94">
        <w:rPr>
          <w:rFonts w:ascii="Arial" w:hAnsi="Arial" w:cs="Arial"/>
          <w:sz w:val="22"/>
          <w:szCs w:val="22"/>
        </w:rPr>
        <w:t xml:space="preserve"> </w:t>
      </w:r>
      <w:r w:rsidR="00FA3BE7" w:rsidRPr="00220C94">
        <w:rPr>
          <w:rFonts w:ascii="Arial" w:hAnsi="Arial" w:cs="Arial"/>
          <w:sz w:val="22"/>
          <w:szCs w:val="22"/>
        </w:rPr>
        <w:t xml:space="preserve">which the total net book value </w:t>
      </w:r>
      <w:r w:rsidR="0053409E" w:rsidRPr="00220C94">
        <w:rPr>
          <w:rFonts w:ascii="Arial" w:hAnsi="Arial" w:cs="Arial"/>
          <w:sz w:val="22"/>
          <w:szCs w:val="22"/>
        </w:rPr>
        <w:t>a</w:t>
      </w:r>
      <w:r w:rsidR="0076067A" w:rsidRPr="00220C94">
        <w:rPr>
          <w:rFonts w:ascii="Arial" w:hAnsi="Arial" w:cs="Arial"/>
          <w:sz w:val="22"/>
          <w:szCs w:val="22"/>
        </w:rPr>
        <w:t>mo</w:t>
      </w:r>
      <w:r w:rsidR="00CF256D" w:rsidRPr="00220C94">
        <w:rPr>
          <w:rFonts w:ascii="Arial" w:hAnsi="Arial" w:cs="Arial"/>
          <w:sz w:val="22"/>
          <w:szCs w:val="22"/>
        </w:rPr>
        <w:t>unting to approximately Baht</w:t>
      </w:r>
      <w:r w:rsidR="00F27981">
        <w:rPr>
          <w:rFonts w:ascii="Arial" w:hAnsi="Arial" w:cs="Arial"/>
          <w:sz w:val="22"/>
          <w:szCs w:val="22"/>
        </w:rPr>
        <w:t xml:space="preserve"> </w:t>
      </w:r>
      <w:r w:rsidR="005C13AD">
        <w:rPr>
          <w:rFonts w:ascii="Arial" w:hAnsi="Arial" w:cs="Arial"/>
          <w:sz w:val="22"/>
          <w:szCs w:val="22"/>
        </w:rPr>
        <w:t>307</w:t>
      </w:r>
      <w:r w:rsidR="0059714B" w:rsidRPr="00220C94">
        <w:rPr>
          <w:rFonts w:ascii="Arial" w:hAnsi="Arial" w:cs="Arial"/>
          <w:sz w:val="22"/>
          <w:szCs w:val="22"/>
        </w:rPr>
        <w:t xml:space="preserve"> </w:t>
      </w:r>
      <w:r w:rsidR="0053409E" w:rsidRPr="00220C94">
        <w:rPr>
          <w:rFonts w:ascii="Arial" w:hAnsi="Arial" w:cs="Arial"/>
          <w:sz w:val="22"/>
          <w:szCs w:val="22"/>
        </w:rPr>
        <w:t xml:space="preserve">million </w:t>
      </w:r>
      <w:r w:rsidR="0084259C" w:rsidRPr="00220C94">
        <w:rPr>
          <w:rFonts w:ascii="Arial" w:hAnsi="Arial" w:cs="Arial"/>
          <w:sz w:val="22"/>
          <w:szCs w:val="22"/>
        </w:rPr>
        <w:t>(</w:t>
      </w:r>
      <w:r w:rsidR="00317D02" w:rsidRPr="00220C94">
        <w:rPr>
          <w:rFonts w:ascii="Arial" w:hAnsi="Arial" w:cs="Arial"/>
          <w:sz w:val="22"/>
          <w:szCs w:val="22"/>
        </w:rPr>
        <w:t>31 December 2018</w:t>
      </w:r>
      <w:r w:rsidR="0053409E" w:rsidRPr="00220C94">
        <w:rPr>
          <w:rFonts w:ascii="Arial" w:hAnsi="Arial" w:cs="Arial"/>
          <w:sz w:val="22"/>
          <w:szCs w:val="22"/>
        </w:rPr>
        <w:t xml:space="preserve">: Baht </w:t>
      </w:r>
      <w:r w:rsidR="00E64C90" w:rsidRPr="00220C94">
        <w:rPr>
          <w:rFonts w:ascii="Arial" w:hAnsi="Arial" w:cs="Arial"/>
          <w:sz w:val="22"/>
          <w:szCs w:val="22"/>
        </w:rPr>
        <w:t xml:space="preserve">351 </w:t>
      </w:r>
      <w:r w:rsidR="0053409E" w:rsidRPr="00220C94">
        <w:rPr>
          <w:rFonts w:ascii="Arial" w:hAnsi="Arial" w:cs="Arial"/>
          <w:sz w:val="22"/>
          <w:szCs w:val="22"/>
        </w:rPr>
        <w:t>million</w:t>
      </w:r>
      <w:proofErr w:type="gramStart"/>
      <w:r w:rsidR="0053409E" w:rsidRPr="00220C94">
        <w:rPr>
          <w:rFonts w:ascii="Arial" w:hAnsi="Arial" w:cs="Arial"/>
          <w:sz w:val="22"/>
          <w:szCs w:val="22"/>
        </w:rPr>
        <w:t>)</w:t>
      </w:r>
      <w:r w:rsidR="00FA3BE7" w:rsidRPr="00220C94">
        <w:rPr>
          <w:rFonts w:ascii="Arial" w:hAnsi="Arial" w:cs="Arial"/>
          <w:sz w:val="22"/>
          <w:szCs w:val="22"/>
        </w:rPr>
        <w:t xml:space="preserve">, </w:t>
      </w:r>
      <w:r w:rsidR="00CE1945" w:rsidRPr="00220C94">
        <w:rPr>
          <w:rFonts w:ascii="Arial" w:hAnsi="Arial" w:cs="Arial"/>
          <w:sz w:val="22"/>
          <w:szCs w:val="22"/>
        </w:rPr>
        <w:t xml:space="preserve">  </w:t>
      </w:r>
      <w:proofErr w:type="gramEnd"/>
      <w:r w:rsidR="00CE1945" w:rsidRPr="00220C94">
        <w:rPr>
          <w:rFonts w:ascii="Arial" w:hAnsi="Arial" w:cs="Arial"/>
          <w:sz w:val="22"/>
          <w:szCs w:val="22"/>
        </w:rPr>
        <w:t xml:space="preserve">                   </w:t>
      </w:r>
      <w:r w:rsidR="0053409E" w:rsidRPr="00220C94">
        <w:rPr>
          <w:rFonts w:ascii="Arial" w:hAnsi="Arial" w:cs="Arial"/>
          <w:sz w:val="22"/>
          <w:szCs w:val="22"/>
        </w:rPr>
        <w:t xml:space="preserve">as collateral against credit facilities received from </w:t>
      </w:r>
      <w:r w:rsidR="003D7E81" w:rsidRPr="00220C94">
        <w:rPr>
          <w:rFonts w:ascii="Arial" w:hAnsi="Arial" w:cs="Arial"/>
          <w:sz w:val="22"/>
          <w:szCs w:val="22"/>
        </w:rPr>
        <w:t>financial institutions.</w:t>
      </w:r>
    </w:p>
    <w:p w:rsidR="00127E82" w:rsidRPr="00220C94" w:rsidRDefault="00E64C90" w:rsidP="00996678">
      <w:pPr>
        <w:tabs>
          <w:tab w:val="left" w:pos="600"/>
        </w:tabs>
        <w:spacing w:before="120" w:after="120" w:line="380" w:lineRule="exact"/>
        <w:jc w:val="thaiDistribute"/>
        <w:rPr>
          <w:rFonts w:ascii="Arial" w:hAnsi="Arial" w:cs="Arial"/>
          <w:b/>
          <w:bCs/>
          <w:sz w:val="22"/>
          <w:szCs w:val="22"/>
        </w:rPr>
      </w:pPr>
      <w:r w:rsidRPr="00220C94">
        <w:rPr>
          <w:rFonts w:ascii="Arial" w:hAnsi="Arial" w:cs="Arial"/>
          <w:b/>
          <w:bCs/>
          <w:sz w:val="22"/>
          <w:szCs w:val="22"/>
        </w:rPr>
        <w:t>8</w:t>
      </w:r>
      <w:r w:rsidR="00762CFB" w:rsidRPr="00220C94">
        <w:rPr>
          <w:rFonts w:ascii="Arial" w:hAnsi="Arial" w:cs="Arial"/>
          <w:b/>
          <w:bCs/>
          <w:sz w:val="22"/>
          <w:szCs w:val="22"/>
        </w:rPr>
        <w:t>.</w:t>
      </w:r>
      <w:r w:rsidR="00762CFB" w:rsidRPr="00220C94">
        <w:rPr>
          <w:rFonts w:ascii="Arial" w:hAnsi="Arial" w:cs="Arial"/>
          <w:b/>
          <w:bCs/>
          <w:sz w:val="22"/>
          <w:szCs w:val="22"/>
        </w:rPr>
        <w:tab/>
        <w:t>Intangible assets</w:t>
      </w:r>
    </w:p>
    <w:p w:rsidR="00762CFB" w:rsidRPr="00220C94" w:rsidRDefault="00127E82" w:rsidP="00996678">
      <w:pPr>
        <w:pStyle w:val="BodyTextIndent2"/>
        <w:ind w:left="601" w:firstLine="0"/>
        <w:jc w:val="thaiDistribute"/>
        <w:rPr>
          <w:rFonts w:ascii="Arial" w:hAnsi="Arial" w:cs="Arial"/>
          <w:sz w:val="22"/>
          <w:szCs w:val="22"/>
        </w:rPr>
      </w:pPr>
      <w:r w:rsidRPr="00220C94">
        <w:rPr>
          <w:rFonts w:ascii="Arial" w:hAnsi="Arial" w:cs="Arial"/>
          <w:sz w:val="22"/>
          <w:szCs w:val="22"/>
        </w:rPr>
        <w:t>Movements of the intangible asset</w:t>
      </w:r>
      <w:r w:rsidR="005A35F6" w:rsidRPr="00220C94">
        <w:rPr>
          <w:rFonts w:ascii="Arial" w:hAnsi="Arial" w:cs="Arial"/>
          <w:sz w:val="22"/>
          <w:szCs w:val="22"/>
        </w:rPr>
        <w:t>s</w:t>
      </w:r>
      <w:r w:rsidRPr="00220C94">
        <w:rPr>
          <w:rFonts w:ascii="Arial" w:hAnsi="Arial" w:cs="Arial"/>
          <w:sz w:val="22"/>
          <w:szCs w:val="22"/>
        </w:rPr>
        <w:t xml:space="preserve"> account which is computer software during </w:t>
      </w:r>
      <w:r w:rsidR="005C13AD">
        <w:rPr>
          <w:rFonts w:ascii="Arial" w:hAnsi="Arial" w:cs="Arial"/>
          <w:sz w:val="22"/>
          <w:szCs w:val="22"/>
        </w:rPr>
        <w:t xml:space="preserve">         </w:t>
      </w:r>
      <w:r w:rsidRPr="00220C94">
        <w:rPr>
          <w:rFonts w:ascii="Arial" w:hAnsi="Arial" w:cs="Arial"/>
          <w:sz w:val="22"/>
          <w:szCs w:val="22"/>
        </w:rPr>
        <w:t>the</w:t>
      </w:r>
      <w:r w:rsidR="005A35F6" w:rsidRPr="00220C94">
        <w:rPr>
          <w:rFonts w:ascii="Arial" w:hAnsi="Arial" w:cs="Arial"/>
          <w:sz w:val="22"/>
          <w:szCs w:val="22"/>
        </w:rPr>
        <w:t xml:space="preserve"> </w:t>
      </w:r>
      <w:r w:rsidR="001406FC">
        <w:rPr>
          <w:rFonts w:ascii="Arial" w:hAnsi="Arial" w:cs="Arial"/>
          <w:sz w:val="22"/>
          <w:szCs w:val="22"/>
        </w:rPr>
        <w:t>nine-month</w:t>
      </w:r>
      <w:r w:rsidR="00317D02" w:rsidRPr="00220C94">
        <w:rPr>
          <w:rFonts w:ascii="Arial" w:hAnsi="Arial" w:cs="Arial"/>
          <w:sz w:val="22"/>
          <w:szCs w:val="22"/>
        </w:rPr>
        <w:t xml:space="preserve"> </w:t>
      </w:r>
      <w:r w:rsidR="009D40D7" w:rsidRPr="00220C94">
        <w:rPr>
          <w:rFonts w:ascii="Arial" w:hAnsi="Arial" w:cs="Arial"/>
          <w:sz w:val="22"/>
          <w:szCs w:val="22"/>
        </w:rPr>
        <w:t>period</w:t>
      </w:r>
      <w:r w:rsidRPr="00220C94">
        <w:rPr>
          <w:rFonts w:ascii="Arial" w:hAnsi="Arial" w:cs="Arial"/>
          <w:sz w:val="22"/>
          <w:szCs w:val="22"/>
        </w:rPr>
        <w:t xml:space="preserve">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Pr="00220C94">
        <w:rPr>
          <w:rFonts w:ascii="Arial" w:hAnsi="Arial" w:cs="Arial"/>
          <w:sz w:val="22"/>
          <w:szCs w:val="22"/>
        </w:rPr>
        <w:t xml:space="preserve"> are </w:t>
      </w:r>
      <w:proofErr w:type="spellStart"/>
      <w:r w:rsidRPr="00220C94">
        <w:rPr>
          <w:rFonts w:ascii="Arial" w:hAnsi="Arial" w:cs="Arial"/>
          <w:sz w:val="22"/>
          <w:szCs w:val="22"/>
        </w:rPr>
        <w:t>summarised</w:t>
      </w:r>
      <w:proofErr w:type="spellEnd"/>
      <w:r w:rsidRPr="00220C9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7110"/>
        <w:gridCol w:w="1980"/>
      </w:tblGrid>
      <w:tr w:rsidR="00127E82" w:rsidRPr="00220C94" w:rsidTr="008C6E52">
        <w:tc>
          <w:tcPr>
            <w:tcW w:w="9090" w:type="dxa"/>
            <w:gridSpan w:val="2"/>
          </w:tcPr>
          <w:p w:rsidR="00127E82" w:rsidRPr="00220C94" w:rsidRDefault="00127E82" w:rsidP="00987C79">
            <w:pPr>
              <w:tabs>
                <w:tab w:val="left" w:pos="600"/>
                <w:tab w:val="left" w:pos="900"/>
                <w:tab w:val="right" w:pos="7280"/>
                <w:tab w:val="right" w:pos="8540"/>
              </w:tabs>
              <w:spacing w:line="380" w:lineRule="exact"/>
              <w:ind w:right="-45"/>
              <w:jc w:val="right"/>
              <w:rPr>
                <w:rFonts w:ascii="Arial" w:hAnsi="Arial" w:cs="Arial"/>
                <w:sz w:val="22"/>
                <w:szCs w:val="22"/>
                <w:cs/>
              </w:rPr>
            </w:pPr>
            <w:r w:rsidRPr="00220C94">
              <w:rPr>
                <w:rFonts w:ascii="Arial" w:hAnsi="Arial" w:cs="Arial"/>
                <w:sz w:val="22"/>
                <w:szCs w:val="22"/>
              </w:rPr>
              <w:t xml:space="preserve"> (Unit: Thousand Baht)</w:t>
            </w:r>
          </w:p>
        </w:tc>
      </w:tr>
      <w:tr w:rsidR="00317D02" w:rsidRPr="00220C94" w:rsidTr="008C6E52">
        <w:tc>
          <w:tcPr>
            <w:tcW w:w="7110" w:type="dxa"/>
            <w:vAlign w:val="bottom"/>
          </w:tcPr>
          <w:p w:rsidR="00317D02" w:rsidRPr="00220C94" w:rsidRDefault="00317D02" w:rsidP="00317D02">
            <w:pPr>
              <w:pStyle w:val="BodyText2"/>
              <w:spacing w:before="0" w:after="0" w:line="380" w:lineRule="exact"/>
              <w:ind w:left="72"/>
              <w:rPr>
                <w:rFonts w:ascii="Arial" w:hAnsi="Arial" w:cs="Arial"/>
                <w:b/>
                <w:bCs/>
                <w:sz w:val="22"/>
                <w:szCs w:val="22"/>
              </w:rPr>
            </w:pPr>
            <w:r w:rsidRPr="00220C94">
              <w:rPr>
                <w:rFonts w:ascii="Arial" w:hAnsi="Arial" w:cs="Arial"/>
                <w:b/>
                <w:bCs/>
                <w:sz w:val="22"/>
                <w:szCs w:val="22"/>
              </w:rPr>
              <w:t>Net book value as at 1 January 2019</w:t>
            </w:r>
          </w:p>
        </w:tc>
        <w:tc>
          <w:tcPr>
            <w:tcW w:w="1980" w:type="dxa"/>
            <w:vAlign w:val="bottom"/>
          </w:tcPr>
          <w:p w:rsidR="00317D02" w:rsidRPr="00220C94" w:rsidRDefault="00317D02" w:rsidP="00317D02">
            <w:pPr>
              <w:tabs>
                <w:tab w:val="decimal" w:pos="1512"/>
              </w:tabs>
              <w:spacing w:line="380" w:lineRule="exact"/>
              <w:rPr>
                <w:rFonts w:ascii="Arial" w:hAnsi="Arial" w:cs="Arial"/>
                <w:sz w:val="22"/>
                <w:szCs w:val="22"/>
              </w:rPr>
            </w:pPr>
            <w:r w:rsidRPr="00220C94">
              <w:rPr>
                <w:rFonts w:ascii="Arial" w:hAnsi="Arial" w:cs="Arial"/>
                <w:sz w:val="22"/>
                <w:szCs w:val="22"/>
              </w:rPr>
              <w:t>5,190</w:t>
            </w:r>
          </w:p>
        </w:tc>
      </w:tr>
      <w:tr w:rsidR="007024C8" w:rsidRPr="00220C94" w:rsidTr="008C6E52">
        <w:tc>
          <w:tcPr>
            <w:tcW w:w="7110" w:type="dxa"/>
            <w:vAlign w:val="bottom"/>
          </w:tcPr>
          <w:p w:rsidR="007024C8" w:rsidRPr="006E4D8F" w:rsidRDefault="007024C8" w:rsidP="007024C8">
            <w:pPr>
              <w:pStyle w:val="BodyText2"/>
              <w:spacing w:before="0" w:after="0" w:line="380" w:lineRule="exact"/>
              <w:ind w:left="72"/>
              <w:rPr>
                <w:rFonts w:ascii="Arial" w:hAnsi="Arial" w:cs="Arial"/>
                <w:sz w:val="22"/>
                <w:szCs w:val="22"/>
              </w:rPr>
            </w:pPr>
            <w:r w:rsidRPr="006E4D8F">
              <w:rPr>
                <w:rFonts w:ascii="Arial" w:hAnsi="Arial"/>
                <w:sz w:val="22"/>
                <w:szCs w:val="22"/>
              </w:rPr>
              <w:t>Acquisitions during period - at cost</w:t>
            </w:r>
          </w:p>
        </w:tc>
        <w:tc>
          <w:tcPr>
            <w:tcW w:w="1980" w:type="dxa"/>
            <w:vAlign w:val="bottom"/>
          </w:tcPr>
          <w:p w:rsidR="007024C8" w:rsidRPr="007024C8" w:rsidRDefault="007024C8" w:rsidP="007024C8">
            <w:pPr>
              <w:tabs>
                <w:tab w:val="decimal" w:pos="1512"/>
              </w:tabs>
              <w:spacing w:line="380" w:lineRule="exact"/>
              <w:rPr>
                <w:rFonts w:ascii="Arial" w:hAnsi="Arial" w:cs="Arial"/>
                <w:sz w:val="22"/>
                <w:szCs w:val="22"/>
              </w:rPr>
            </w:pPr>
            <w:r w:rsidRPr="007024C8">
              <w:rPr>
                <w:rFonts w:ascii="Arial" w:hAnsi="Arial" w:cs="Arial"/>
                <w:sz w:val="22"/>
                <w:szCs w:val="22"/>
              </w:rPr>
              <w:t>909</w:t>
            </w:r>
          </w:p>
        </w:tc>
      </w:tr>
      <w:tr w:rsidR="007024C8" w:rsidRPr="00220C94" w:rsidTr="008C6E52">
        <w:tc>
          <w:tcPr>
            <w:tcW w:w="7110" w:type="dxa"/>
            <w:vAlign w:val="bottom"/>
          </w:tcPr>
          <w:p w:rsidR="007024C8" w:rsidRPr="00220C94" w:rsidRDefault="007024C8" w:rsidP="007024C8">
            <w:pPr>
              <w:pStyle w:val="BodyText2"/>
              <w:spacing w:before="0" w:after="0" w:line="380" w:lineRule="exact"/>
              <w:ind w:left="72"/>
              <w:rPr>
                <w:rFonts w:ascii="Arial" w:hAnsi="Arial" w:cs="Arial"/>
                <w:b/>
                <w:bCs/>
                <w:sz w:val="22"/>
                <w:szCs w:val="22"/>
              </w:rPr>
            </w:pPr>
            <w:proofErr w:type="spellStart"/>
            <w:r w:rsidRPr="00220C94">
              <w:rPr>
                <w:rFonts w:ascii="Arial" w:hAnsi="Arial" w:cs="Arial"/>
                <w:sz w:val="22"/>
                <w:szCs w:val="22"/>
              </w:rPr>
              <w:t>Amortisation</w:t>
            </w:r>
            <w:proofErr w:type="spellEnd"/>
            <w:r w:rsidRPr="00220C94">
              <w:rPr>
                <w:rFonts w:ascii="Arial" w:hAnsi="Arial" w:cs="Arial"/>
                <w:sz w:val="22"/>
                <w:szCs w:val="22"/>
              </w:rPr>
              <w:t xml:space="preserve"> for the period</w:t>
            </w:r>
          </w:p>
        </w:tc>
        <w:tc>
          <w:tcPr>
            <w:tcW w:w="1980" w:type="dxa"/>
            <w:vAlign w:val="bottom"/>
          </w:tcPr>
          <w:p w:rsidR="007024C8" w:rsidRPr="007024C8" w:rsidRDefault="007024C8" w:rsidP="007024C8">
            <w:pPr>
              <w:pBdr>
                <w:bottom w:val="single" w:sz="4" w:space="1" w:color="auto"/>
              </w:pBdr>
              <w:tabs>
                <w:tab w:val="decimal" w:pos="1512"/>
              </w:tabs>
              <w:spacing w:line="380" w:lineRule="exact"/>
              <w:rPr>
                <w:rFonts w:ascii="Arial" w:hAnsi="Arial" w:cs="Arial"/>
                <w:sz w:val="22"/>
                <w:szCs w:val="22"/>
              </w:rPr>
            </w:pPr>
            <w:r w:rsidRPr="007024C8">
              <w:rPr>
                <w:rFonts w:ascii="Arial" w:hAnsi="Arial" w:cs="Arial"/>
                <w:sz w:val="22"/>
                <w:szCs w:val="22"/>
              </w:rPr>
              <w:t>(1,363)</w:t>
            </w:r>
          </w:p>
        </w:tc>
      </w:tr>
      <w:tr w:rsidR="007024C8" w:rsidRPr="00220C94" w:rsidTr="008C6E52">
        <w:tc>
          <w:tcPr>
            <w:tcW w:w="7110" w:type="dxa"/>
            <w:vAlign w:val="bottom"/>
          </w:tcPr>
          <w:p w:rsidR="007024C8" w:rsidRPr="00220C94" w:rsidRDefault="007024C8" w:rsidP="007024C8">
            <w:pPr>
              <w:pStyle w:val="BodyText2"/>
              <w:spacing w:before="0" w:after="0" w:line="380" w:lineRule="exact"/>
              <w:ind w:left="72"/>
              <w:rPr>
                <w:rFonts w:ascii="Arial" w:hAnsi="Arial" w:cs="Arial"/>
                <w:b/>
                <w:bCs/>
                <w:sz w:val="22"/>
                <w:szCs w:val="22"/>
              </w:rPr>
            </w:pPr>
            <w:r w:rsidRPr="00220C94">
              <w:rPr>
                <w:rFonts w:ascii="Arial" w:hAnsi="Arial" w:cs="Arial"/>
                <w:b/>
                <w:bCs/>
                <w:sz w:val="22"/>
                <w:szCs w:val="22"/>
              </w:rPr>
              <w:t xml:space="preserve">Net book value as at 30 </w:t>
            </w:r>
            <w:r>
              <w:rPr>
                <w:rFonts w:ascii="Arial" w:hAnsi="Arial" w:cs="Arial"/>
                <w:b/>
                <w:bCs/>
                <w:sz w:val="22"/>
                <w:szCs w:val="22"/>
              </w:rPr>
              <w:t>September</w:t>
            </w:r>
            <w:r w:rsidRPr="00220C94">
              <w:rPr>
                <w:rFonts w:ascii="Arial" w:hAnsi="Arial" w:cs="Arial"/>
                <w:b/>
                <w:bCs/>
                <w:sz w:val="22"/>
                <w:szCs w:val="22"/>
              </w:rPr>
              <w:t xml:space="preserve"> 2019</w:t>
            </w:r>
          </w:p>
        </w:tc>
        <w:tc>
          <w:tcPr>
            <w:tcW w:w="1980" w:type="dxa"/>
            <w:vAlign w:val="bottom"/>
          </w:tcPr>
          <w:p w:rsidR="007024C8" w:rsidRPr="007024C8" w:rsidRDefault="007024C8" w:rsidP="007024C8">
            <w:pPr>
              <w:pBdr>
                <w:bottom w:val="double" w:sz="4" w:space="1" w:color="auto"/>
              </w:pBdr>
              <w:tabs>
                <w:tab w:val="decimal" w:pos="1512"/>
              </w:tabs>
              <w:spacing w:line="380" w:lineRule="exact"/>
              <w:rPr>
                <w:rFonts w:ascii="Arial" w:hAnsi="Arial" w:cs="Arial"/>
                <w:sz w:val="22"/>
                <w:szCs w:val="22"/>
                <w:cs/>
              </w:rPr>
            </w:pPr>
            <w:r w:rsidRPr="007024C8">
              <w:rPr>
                <w:rFonts w:ascii="Arial" w:hAnsi="Arial" w:cs="Arial"/>
                <w:sz w:val="22"/>
                <w:szCs w:val="22"/>
              </w:rPr>
              <w:t>4,736</w:t>
            </w:r>
          </w:p>
        </w:tc>
      </w:tr>
    </w:tbl>
    <w:p w:rsidR="008A426F" w:rsidRDefault="008A426F" w:rsidP="008C6E52">
      <w:pPr>
        <w:tabs>
          <w:tab w:val="left" w:pos="600"/>
        </w:tabs>
        <w:spacing w:before="240" w:after="120" w:line="380" w:lineRule="exact"/>
        <w:jc w:val="thaiDistribute"/>
        <w:rPr>
          <w:rFonts w:ascii="Arial" w:hAnsi="Arial" w:cs="Arial"/>
          <w:b/>
          <w:bCs/>
          <w:sz w:val="22"/>
          <w:szCs w:val="22"/>
        </w:rPr>
      </w:pPr>
    </w:p>
    <w:p w:rsidR="008A426F" w:rsidRDefault="008A4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54CE4" w:rsidRPr="00220C94" w:rsidRDefault="0031354C" w:rsidP="008C6E52">
      <w:pPr>
        <w:tabs>
          <w:tab w:val="left" w:pos="600"/>
        </w:tabs>
        <w:spacing w:before="240" w:after="120" w:line="380" w:lineRule="exact"/>
        <w:jc w:val="thaiDistribute"/>
        <w:rPr>
          <w:rFonts w:ascii="Arial" w:hAnsi="Arial" w:cs="Arial"/>
          <w:b/>
          <w:bCs/>
          <w:sz w:val="22"/>
          <w:szCs w:val="22"/>
        </w:rPr>
      </w:pPr>
      <w:r w:rsidRPr="00220C94">
        <w:rPr>
          <w:rFonts w:ascii="Arial" w:hAnsi="Arial" w:cs="Arial"/>
          <w:b/>
          <w:bCs/>
          <w:sz w:val="22"/>
          <w:szCs w:val="22"/>
        </w:rPr>
        <w:lastRenderedPageBreak/>
        <w:t>9</w:t>
      </w:r>
      <w:r w:rsidR="00E54CE4" w:rsidRPr="00220C94">
        <w:rPr>
          <w:rFonts w:ascii="Arial" w:hAnsi="Arial" w:cs="Arial"/>
          <w:b/>
          <w:bCs/>
          <w:sz w:val="22"/>
          <w:szCs w:val="22"/>
        </w:rPr>
        <w:t>.</w:t>
      </w:r>
      <w:r w:rsidR="00E54CE4" w:rsidRPr="00220C94">
        <w:rPr>
          <w:rFonts w:ascii="Arial" w:hAnsi="Arial" w:cs="Arial"/>
          <w:b/>
          <w:bCs/>
          <w:sz w:val="22"/>
          <w:szCs w:val="22"/>
        </w:rPr>
        <w:tab/>
        <w:t xml:space="preserve">Bank overdrafts and short-term loans from financial institutions </w:t>
      </w:r>
    </w:p>
    <w:p w:rsidR="00E54CE4" w:rsidRPr="00220C94" w:rsidRDefault="00E54CE4" w:rsidP="008C6E52">
      <w:pPr>
        <w:pStyle w:val="BodyTextIndent2"/>
        <w:tabs>
          <w:tab w:val="left" w:pos="600"/>
          <w:tab w:val="left" w:pos="720"/>
        </w:tabs>
        <w:ind w:left="605" w:firstLine="0"/>
        <w:jc w:val="thaiDistribute"/>
        <w:rPr>
          <w:rFonts w:ascii="Arial" w:hAnsi="Arial" w:cs="Arial"/>
          <w:sz w:val="22"/>
          <w:szCs w:val="22"/>
        </w:rPr>
      </w:pPr>
      <w:r w:rsidRPr="00220C94">
        <w:rPr>
          <w:rFonts w:ascii="Arial" w:hAnsi="Arial" w:cs="Arial"/>
          <w:sz w:val="22"/>
          <w:szCs w:val="22"/>
        </w:rPr>
        <w:t xml:space="preserve">Bank overdrafts and short-term loans from financial institutions as at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Pr="00220C94">
        <w:rPr>
          <w:rFonts w:ascii="Arial" w:hAnsi="Arial" w:cs="Arial"/>
          <w:sz w:val="22"/>
          <w:szCs w:val="22"/>
        </w:rPr>
        <w:t xml:space="preserve"> and </w:t>
      </w:r>
      <w:r w:rsidR="00317D02" w:rsidRPr="00220C94">
        <w:rPr>
          <w:rFonts w:ascii="Arial" w:hAnsi="Arial" w:cs="Arial"/>
          <w:sz w:val="22"/>
          <w:szCs w:val="22"/>
        </w:rPr>
        <w:t>31 December 2018</w:t>
      </w:r>
      <w:r w:rsidRPr="00220C94">
        <w:rPr>
          <w:rFonts w:ascii="Arial" w:hAnsi="Arial" w:cs="Arial"/>
          <w:sz w:val="22"/>
          <w:szCs w:val="22"/>
        </w:rPr>
        <w:t xml:space="preserve"> consist of:</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40"/>
        <w:gridCol w:w="1710"/>
        <w:gridCol w:w="1620"/>
        <w:gridCol w:w="1620"/>
      </w:tblGrid>
      <w:tr w:rsidR="00E54CE4" w:rsidRPr="00220C94" w:rsidTr="00317D02">
        <w:tc>
          <w:tcPr>
            <w:tcW w:w="9090" w:type="dxa"/>
            <w:gridSpan w:val="4"/>
            <w:hideMark/>
          </w:tcPr>
          <w:p w:rsidR="00E54CE4" w:rsidRPr="00220C94" w:rsidRDefault="00E54CE4" w:rsidP="00E54CE4">
            <w:pPr>
              <w:overflowPunct/>
              <w:autoSpaceDE/>
              <w:adjustRightInd/>
              <w:spacing w:line="380" w:lineRule="exact"/>
              <w:jc w:val="right"/>
              <w:rPr>
                <w:rFonts w:ascii="Arial" w:hAnsi="Arial" w:cs="Arial"/>
                <w:sz w:val="21"/>
                <w:szCs w:val="21"/>
                <w:lang w:bidi="ar-SA"/>
              </w:rPr>
            </w:pPr>
            <w:r w:rsidRPr="00220C94">
              <w:rPr>
                <w:rFonts w:ascii="Arial" w:hAnsi="Arial" w:cs="Arial"/>
                <w:sz w:val="21"/>
                <w:szCs w:val="21"/>
                <w:lang w:bidi="ar-SA"/>
              </w:rPr>
              <w:t>(Unit: Thousand Baht)</w:t>
            </w:r>
          </w:p>
        </w:tc>
      </w:tr>
      <w:tr w:rsidR="00E54CE4" w:rsidRPr="00220C94" w:rsidTr="00317D02">
        <w:tc>
          <w:tcPr>
            <w:tcW w:w="4140" w:type="dxa"/>
          </w:tcPr>
          <w:p w:rsidR="00E54CE4" w:rsidRPr="00220C94" w:rsidRDefault="00E54CE4" w:rsidP="00E54CE4">
            <w:pPr>
              <w:overflowPunct/>
              <w:autoSpaceDE/>
              <w:adjustRightInd/>
              <w:spacing w:line="380" w:lineRule="exact"/>
              <w:jc w:val="thaiDistribute"/>
              <w:rPr>
                <w:rFonts w:ascii="Arial" w:hAnsi="Arial" w:cs="Arial"/>
                <w:sz w:val="21"/>
                <w:szCs w:val="21"/>
                <w:lang w:bidi="ar-SA"/>
              </w:rPr>
            </w:pPr>
          </w:p>
        </w:tc>
        <w:tc>
          <w:tcPr>
            <w:tcW w:w="1710" w:type="dxa"/>
            <w:vAlign w:val="bottom"/>
            <w:hideMark/>
          </w:tcPr>
          <w:p w:rsidR="00E54CE4" w:rsidRPr="00220C94" w:rsidRDefault="00996678" w:rsidP="00E54CE4">
            <w:pPr>
              <w:pBdr>
                <w:bottom w:val="single" w:sz="4" w:space="1" w:color="auto"/>
              </w:pBdr>
              <w:overflowPunct/>
              <w:autoSpaceDE/>
              <w:adjustRightInd/>
              <w:spacing w:line="380" w:lineRule="exact"/>
              <w:jc w:val="center"/>
              <w:rPr>
                <w:rFonts w:ascii="Arial" w:hAnsi="Arial" w:cs="Arial"/>
                <w:sz w:val="21"/>
                <w:szCs w:val="21"/>
              </w:rPr>
            </w:pPr>
            <w:r w:rsidRPr="00220C94">
              <w:rPr>
                <w:rFonts w:ascii="Arial" w:hAnsi="Arial" w:cs="Arial"/>
                <w:sz w:val="21"/>
                <w:szCs w:val="21"/>
                <w:lang w:bidi="ar-SA"/>
              </w:rPr>
              <w:t>Interest rate</w:t>
            </w:r>
            <w:r w:rsidRPr="00220C94">
              <w:rPr>
                <w:rFonts w:ascii="Arial" w:hAnsi="Arial" w:cs="Arial"/>
                <w:sz w:val="21"/>
                <w:szCs w:val="21"/>
              </w:rPr>
              <w:t xml:space="preserve"> </w:t>
            </w:r>
            <w:r w:rsidR="00E54CE4" w:rsidRPr="00220C94">
              <w:rPr>
                <w:rFonts w:ascii="Arial" w:hAnsi="Arial" w:cs="Arial"/>
                <w:sz w:val="21"/>
                <w:szCs w:val="21"/>
              </w:rPr>
              <w:t>(per annum)</w:t>
            </w:r>
          </w:p>
        </w:tc>
        <w:tc>
          <w:tcPr>
            <w:tcW w:w="1620" w:type="dxa"/>
            <w:vAlign w:val="bottom"/>
            <w:hideMark/>
          </w:tcPr>
          <w:p w:rsidR="00E54CE4" w:rsidRPr="00220C94" w:rsidRDefault="004B5AF3" w:rsidP="00996678">
            <w:pPr>
              <w:pBdr>
                <w:bottom w:val="single" w:sz="4" w:space="1" w:color="auto"/>
              </w:pBdr>
              <w:overflowPunct/>
              <w:autoSpaceDE/>
              <w:adjustRightInd/>
              <w:spacing w:line="380" w:lineRule="exact"/>
              <w:jc w:val="center"/>
              <w:rPr>
                <w:rFonts w:ascii="Arial" w:hAnsi="Arial" w:cs="Arial"/>
                <w:sz w:val="21"/>
                <w:szCs w:val="21"/>
                <w:lang w:bidi="ar-SA"/>
              </w:rPr>
            </w:pPr>
            <w:r w:rsidRPr="004B5AF3">
              <w:rPr>
                <w:rFonts w:ascii="Arial" w:hAnsi="Arial" w:cs="Arial"/>
                <w:sz w:val="21"/>
                <w:szCs w:val="21"/>
              </w:rPr>
              <w:t xml:space="preserve">30 </w:t>
            </w:r>
            <w:r w:rsidR="001406FC">
              <w:rPr>
                <w:rFonts w:ascii="Arial" w:hAnsi="Arial" w:cs="Arial"/>
                <w:sz w:val="21"/>
                <w:szCs w:val="21"/>
              </w:rPr>
              <w:t>September</w:t>
            </w:r>
            <w:r w:rsidRPr="004B5AF3">
              <w:rPr>
                <w:rFonts w:ascii="Arial" w:hAnsi="Arial" w:cs="Arial"/>
                <w:sz w:val="21"/>
                <w:szCs w:val="21"/>
              </w:rPr>
              <w:t xml:space="preserve"> </w:t>
            </w:r>
            <w:r>
              <w:rPr>
                <w:rFonts w:ascii="Arial" w:hAnsi="Arial" w:cs="Arial"/>
                <w:sz w:val="21"/>
                <w:szCs w:val="21"/>
              </w:rPr>
              <w:t xml:space="preserve">     </w:t>
            </w:r>
            <w:r w:rsidRPr="004B5AF3">
              <w:rPr>
                <w:rFonts w:ascii="Arial" w:hAnsi="Arial" w:cs="Arial"/>
                <w:sz w:val="21"/>
                <w:szCs w:val="21"/>
              </w:rPr>
              <w:t>2019</w:t>
            </w:r>
          </w:p>
        </w:tc>
        <w:tc>
          <w:tcPr>
            <w:tcW w:w="1620" w:type="dxa"/>
            <w:vAlign w:val="bottom"/>
            <w:hideMark/>
          </w:tcPr>
          <w:p w:rsidR="00E54CE4" w:rsidRPr="00220C94" w:rsidRDefault="00317D02" w:rsidP="00996678">
            <w:pPr>
              <w:pBdr>
                <w:bottom w:val="single" w:sz="4" w:space="1" w:color="auto"/>
              </w:pBdr>
              <w:overflowPunct/>
              <w:autoSpaceDE/>
              <w:adjustRightInd/>
              <w:spacing w:line="380" w:lineRule="exact"/>
              <w:jc w:val="center"/>
              <w:rPr>
                <w:rFonts w:ascii="Arial" w:hAnsi="Arial" w:cs="Arial"/>
                <w:spacing w:val="-4"/>
                <w:sz w:val="21"/>
                <w:szCs w:val="21"/>
              </w:rPr>
            </w:pPr>
            <w:r w:rsidRPr="00220C94">
              <w:rPr>
                <w:rFonts w:ascii="Arial" w:hAnsi="Arial" w:cs="Arial"/>
                <w:spacing w:val="-4"/>
                <w:sz w:val="21"/>
                <w:szCs w:val="21"/>
              </w:rPr>
              <w:t>31 December 2018</w:t>
            </w:r>
          </w:p>
        </w:tc>
      </w:tr>
      <w:tr w:rsidR="007024C8" w:rsidRPr="00220C94" w:rsidTr="00317D02">
        <w:tc>
          <w:tcPr>
            <w:tcW w:w="4140" w:type="dxa"/>
            <w:vAlign w:val="bottom"/>
            <w:hideMark/>
          </w:tcPr>
          <w:p w:rsidR="007024C8" w:rsidRPr="00220C94" w:rsidRDefault="007024C8" w:rsidP="007024C8">
            <w:pPr>
              <w:overflowPunct/>
              <w:autoSpaceDE/>
              <w:adjustRightInd/>
              <w:spacing w:line="380" w:lineRule="exact"/>
              <w:ind w:left="252" w:hanging="180"/>
              <w:rPr>
                <w:rFonts w:ascii="Arial" w:hAnsi="Arial" w:cs="Arial"/>
                <w:sz w:val="21"/>
                <w:szCs w:val="21"/>
                <w:lang w:bidi="ar-SA"/>
              </w:rPr>
            </w:pPr>
            <w:r w:rsidRPr="00220C94">
              <w:rPr>
                <w:rFonts w:ascii="Arial" w:hAnsi="Arial" w:cs="Arial"/>
                <w:sz w:val="21"/>
                <w:szCs w:val="21"/>
                <w:lang w:bidi="ar-SA"/>
              </w:rPr>
              <w:t>Bank overdrafts</w:t>
            </w:r>
          </w:p>
        </w:tc>
        <w:tc>
          <w:tcPr>
            <w:tcW w:w="1710" w:type="dxa"/>
            <w:hideMark/>
          </w:tcPr>
          <w:p w:rsidR="007024C8" w:rsidRPr="00220C94" w:rsidRDefault="007024C8" w:rsidP="007024C8">
            <w:pPr>
              <w:overflowPunct/>
              <w:autoSpaceDE/>
              <w:adjustRightInd/>
              <w:spacing w:line="380" w:lineRule="exact"/>
              <w:jc w:val="center"/>
              <w:rPr>
                <w:rFonts w:ascii="Arial" w:hAnsi="Arial" w:cs="Arial"/>
                <w:sz w:val="21"/>
                <w:szCs w:val="21"/>
                <w:lang w:bidi="ar-SA"/>
              </w:rPr>
            </w:pPr>
            <w:r w:rsidRPr="00220C94">
              <w:rPr>
                <w:rFonts w:ascii="Arial" w:hAnsi="Arial" w:cs="Arial"/>
                <w:sz w:val="21"/>
                <w:szCs w:val="21"/>
                <w:lang w:bidi="ar-SA"/>
              </w:rPr>
              <w:t>MOR</w:t>
            </w:r>
          </w:p>
        </w:tc>
        <w:tc>
          <w:tcPr>
            <w:tcW w:w="1620" w:type="dxa"/>
          </w:tcPr>
          <w:p w:rsidR="007024C8" w:rsidRPr="007024C8" w:rsidRDefault="007024C8" w:rsidP="007024C8">
            <w:pPr>
              <w:tabs>
                <w:tab w:val="decimal" w:pos="1242"/>
              </w:tabs>
              <w:overflowPunct/>
              <w:autoSpaceDE/>
              <w:adjustRightInd/>
              <w:spacing w:line="380" w:lineRule="exact"/>
              <w:jc w:val="thaiDistribute"/>
              <w:rPr>
                <w:rFonts w:ascii="Arial" w:hAnsi="Arial" w:cs="Arial"/>
                <w:sz w:val="21"/>
                <w:szCs w:val="21"/>
                <w:lang w:bidi="ar-SA"/>
              </w:rPr>
            </w:pPr>
            <w:r w:rsidRPr="007024C8">
              <w:rPr>
                <w:rFonts w:ascii="Arial" w:hAnsi="Arial" w:cs="Arial"/>
                <w:sz w:val="21"/>
                <w:szCs w:val="21"/>
                <w:lang w:bidi="ar-SA"/>
              </w:rPr>
              <w:t>-</w:t>
            </w:r>
          </w:p>
        </w:tc>
        <w:tc>
          <w:tcPr>
            <w:tcW w:w="1620" w:type="dxa"/>
            <w:hideMark/>
          </w:tcPr>
          <w:p w:rsidR="007024C8" w:rsidRPr="00220C94" w:rsidRDefault="007024C8" w:rsidP="007024C8">
            <w:pPr>
              <w:tabs>
                <w:tab w:val="decimal" w:pos="1242"/>
              </w:tabs>
              <w:overflowPunct/>
              <w:autoSpaceDE/>
              <w:adjustRightInd/>
              <w:spacing w:line="380" w:lineRule="exact"/>
              <w:jc w:val="thaiDistribute"/>
              <w:rPr>
                <w:rFonts w:ascii="Arial" w:hAnsi="Arial" w:cs="Arial"/>
                <w:sz w:val="21"/>
                <w:szCs w:val="21"/>
                <w:lang w:bidi="ar-SA"/>
              </w:rPr>
            </w:pPr>
            <w:r w:rsidRPr="00220C94">
              <w:rPr>
                <w:rFonts w:ascii="Arial" w:hAnsi="Arial" w:cs="Arial"/>
                <w:sz w:val="21"/>
                <w:szCs w:val="21"/>
                <w:lang w:bidi="ar-SA"/>
              </w:rPr>
              <w:t>21,905</w:t>
            </w:r>
          </w:p>
        </w:tc>
      </w:tr>
      <w:tr w:rsidR="007024C8" w:rsidRPr="00220C94" w:rsidTr="00317D02">
        <w:tc>
          <w:tcPr>
            <w:tcW w:w="4140" w:type="dxa"/>
            <w:vAlign w:val="bottom"/>
            <w:hideMark/>
          </w:tcPr>
          <w:p w:rsidR="007024C8" w:rsidRPr="00220C94" w:rsidRDefault="007024C8" w:rsidP="007024C8">
            <w:pPr>
              <w:overflowPunct/>
              <w:autoSpaceDE/>
              <w:adjustRightInd/>
              <w:spacing w:line="380" w:lineRule="exact"/>
              <w:ind w:left="252" w:hanging="180"/>
              <w:rPr>
                <w:rFonts w:ascii="Arial" w:hAnsi="Arial" w:cs="Arial"/>
                <w:sz w:val="21"/>
                <w:szCs w:val="21"/>
                <w:lang w:bidi="ar-SA"/>
              </w:rPr>
            </w:pPr>
            <w:r w:rsidRPr="00220C94">
              <w:rPr>
                <w:rFonts w:ascii="Arial" w:hAnsi="Arial" w:cs="Arial"/>
                <w:sz w:val="21"/>
                <w:szCs w:val="21"/>
                <w:lang w:bidi="ar-SA"/>
              </w:rPr>
              <w:t>Short-term loans</w:t>
            </w:r>
          </w:p>
        </w:tc>
        <w:tc>
          <w:tcPr>
            <w:tcW w:w="1710" w:type="dxa"/>
            <w:hideMark/>
          </w:tcPr>
          <w:p w:rsidR="007024C8" w:rsidRPr="00220C94" w:rsidRDefault="007024C8" w:rsidP="007024C8">
            <w:pPr>
              <w:overflowPunct/>
              <w:autoSpaceDE/>
              <w:adjustRightInd/>
              <w:spacing w:line="380" w:lineRule="exact"/>
              <w:jc w:val="center"/>
              <w:rPr>
                <w:rFonts w:ascii="Arial" w:hAnsi="Arial" w:cs="Arial"/>
                <w:sz w:val="21"/>
                <w:szCs w:val="26"/>
              </w:rPr>
            </w:pPr>
            <w:r w:rsidRPr="00220C94">
              <w:rPr>
                <w:rFonts w:ascii="Arial" w:hAnsi="Arial" w:cs="Arial"/>
                <w:sz w:val="21"/>
                <w:szCs w:val="21"/>
                <w:lang w:bidi="ar-SA"/>
              </w:rPr>
              <w:t xml:space="preserve">3.25 - </w:t>
            </w:r>
            <w:r w:rsidR="00E65B78">
              <w:rPr>
                <w:rFonts w:ascii="Arial" w:hAnsi="Arial" w:cs="Arial"/>
                <w:sz w:val="21"/>
                <w:szCs w:val="21"/>
                <w:lang w:bidi="ar-SA"/>
              </w:rPr>
              <w:t>4.5</w:t>
            </w:r>
            <w:r w:rsidR="00F23F90">
              <w:rPr>
                <w:rFonts w:ascii="Arial" w:hAnsi="Arial" w:cs="Arial"/>
                <w:sz w:val="21"/>
                <w:szCs w:val="21"/>
                <w:lang w:bidi="ar-SA"/>
              </w:rPr>
              <w:t>0</w:t>
            </w:r>
          </w:p>
        </w:tc>
        <w:tc>
          <w:tcPr>
            <w:tcW w:w="1620" w:type="dxa"/>
          </w:tcPr>
          <w:p w:rsidR="007024C8" w:rsidRPr="007024C8" w:rsidRDefault="007024C8" w:rsidP="007024C8">
            <w:pPr>
              <w:pBdr>
                <w:bottom w:val="single" w:sz="4" w:space="1" w:color="auto"/>
              </w:pBdr>
              <w:tabs>
                <w:tab w:val="decimal" w:pos="1242"/>
              </w:tabs>
              <w:overflowPunct/>
              <w:autoSpaceDE/>
              <w:adjustRightInd/>
              <w:spacing w:line="380" w:lineRule="exact"/>
              <w:jc w:val="thaiDistribute"/>
              <w:rPr>
                <w:rFonts w:ascii="Arial" w:hAnsi="Arial" w:cs="Arial"/>
                <w:sz w:val="21"/>
                <w:szCs w:val="21"/>
                <w:lang w:bidi="ar-SA"/>
              </w:rPr>
            </w:pPr>
            <w:r w:rsidRPr="007024C8">
              <w:rPr>
                <w:rFonts w:ascii="Arial" w:hAnsi="Arial" w:cs="Arial"/>
                <w:sz w:val="21"/>
                <w:szCs w:val="21"/>
                <w:lang w:bidi="ar-SA"/>
              </w:rPr>
              <w:t>94,000</w:t>
            </w:r>
          </w:p>
        </w:tc>
        <w:tc>
          <w:tcPr>
            <w:tcW w:w="1620" w:type="dxa"/>
            <w:hideMark/>
          </w:tcPr>
          <w:p w:rsidR="007024C8" w:rsidRPr="00220C94" w:rsidRDefault="007024C8" w:rsidP="007024C8">
            <w:pPr>
              <w:pBdr>
                <w:bottom w:val="single" w:sz="4" w:space="1" w:color="auto"/>
              </w:pBdr>
              <w:tabs>
                <w:tab w:val="decimal" w:pos="1242"/>
              </w:tabs>
              <w:overflowPunct/>
              <w:autoSpaceDE/>
              <w:adjustRightInd/>
              <w:spacing w:line="380" w:lineRule="exact"/>
              <w:jc w:val="thaiDistribute"/>
              <w:rPr>
                <w:rFonts w:ascii="Arial" w:hAnsi="Arial" w:cs="Arial"/>
                <w:sz w:val="21"/>
                <w:szCs w:val="21"/>
                <w:lang w:bidi="ar-SA"/>
              </w:rPr>
            </w:pPr>
            <w:r w:rsidRPr="00220C94">
              <w:rPr>
                <w:rFonts w:ascii="Arial" w:hAnsi="Arial" w:cs="Arial"/>
                <w:sz w:val="21"/>
                <w:szCs w:val="21"/>
                <w:lang w:bidi="ar-SA"/>
              </w:rPr>
              <w:t>45,000</w:t>
            </w:r>
          </w:p>
        </w:tc>
      </w:tr>
      <w:tr w:rsidR="007024C8" w:rsidRPr="00220C94" w:rsidTr="00317D02">
        <w:tc>
          <w:tcPr>
            <w:tcW w:w="4140" w:type="dxa"/>
            <w:vAlign w:val="bottom"/>
            <w:hideMark/>
          </w:tcPr>
          <w:p w:rsidR="007024C8" w:rsidRPr="00220C94" w:rsidRDefault="007024C8" w:rsidP="007024C8">
            <w:pPr>
              <w:overflowPunct/>
              <w:autoSpaceDE/>
              <w:adjustRightInd/>
              <w:spacing w:line="380" w:lineRule="exact"/>
              <w:ind w:left="252" w:hanging="180"/>
              <w:rPr>
                <w:rFonts w:ascii="Arial" w:hAnsi="Arial" w:cs="Arial"/>
                <w:sz w:val="21"/>
                <w:szCs w:val="21"/>
                <w:lang w:bidi="ar-SA"/>
              </w:rPr>
            </w:pPr>
            <w:r w:rsidRPr="00220C94">
              <w:rPr>
                <w:rFonts w:ascii="Arial" w:hAnsi="Arial" w:cs="Arial"/>
                <w:spacing w:val="-4"/>
                <w:sz w:val="21"/>
                <w:szCs w:val="21"/>
                <w:lang w:bidi="ar-SA"/>
              </w:rPr>
              <w:t>Total bank overdrafts and short-term loans</w:t>
            </w:r>
            <w:r w:rsidRPr="00220C94">
              <w:rPr>
                <w:rFonts w:ascii="Arial" w:hAnsi="Arial" w:cs="Arial"/>
                <w:sz w:val="21"/>
                <w:szCs w:val="21"/>
                <w:lang w:bidi="ar-SA"/>
              </w:rPr>
              <w:t xml:space="preserve">   from financial institutions</w:t>
            </w:r>
          </w:p>
        </w:tc>
        <w:tc>
          <w:tcPr>
            <w:tcW w:w="1710" w:type="dxa"/>
          </w:tcPr>
          <w:p w:rsidR="007024C8" w:rsidRPr="00220C94" w:rsidRDefault="007024C8" w:rsidP="007024C8">
            <w:pPr>
              <w:overflowPunct/>
              <w:autoSpaceDE/>
              <w:adjustRightInd/>
              <w:spacing w:line="380" w:lineRule="exact"/>
              <w:jc w:val="center"/>
              <w:rPr>
                <w:rFonts w:ascii="Arial" w:hAnsi="Arial" w:cs="Arial"/>
                <w:sz w:val="21"/>
                <w:szCs w:val="21"/>
                <w:lang w:bidi="ar-SA"/>
              </w:rPr>
            </w:pPr>
          </w:p>
        </w:tc>
        <w:tc>
          <w:tcPr>
            <w:tcW w:w="1620" w:type="dxa"/>
            <w:vAlign w:val="bottom"/>
          </w:tcPr>
          <w:p w:rsidR="007024C8" w:rsidRPr="007024C8" w:rsidRDefault="007024C8" w:rsidP="007024C8">
            <w:pPr>
              <w:pBdr>
                <w:bottom w:val="double" w:sz="4" w:space="1" w:color="auto"/>
              </w:pBdr>
              <w:tabs>
                <w:tab w:val="decimal" w:pos="1242"/>
              </w:tabs>
              <w:overflowPunct/>
              <w:autoSpaceDE/>
              <w:adjustRightInd/>
              <w:spacing w:line="380" w:lineRule="exact"/>
              <w:jc w:val="thaiDistribute"/>
              <w:rPr>
                <w:rFonts w:ascii="Arial" w:hAnsi="Arial" w:cs="Arial"/>
                <w:sz w:val="21"/>
                <w:szCs w:val="21"/>
                <w:lang w:bidi="ar-SA"/>
              </w:rPr>
            </w:pPr>
            <w:r w:rsidRPr="007024C8">
              <w:rPr>
                <w:rFonts w:ascii="Arial" w:hAnsi="Arial" w:cs="Arial"/>
                <w:sz w:val="21"/>
                <w:szCs w:val="21"/>
                <w:lang w:bidi="ar-SA"/>
              </w:rPr>
              <w:t>94,000</w:t>
            </w:r>
          </w:p>
        </w:tc>
        <w:tc>
          <w:tcPr>
            <w:tcW w:w="1620" w:type="dxa"/>
            <w:vAlign w:val="bottom"/>
            <w:hideMark/>
          </w:tcPr>
          <w:p w:rsidR="007024C8" w:rsidRPr="00220C94" w:rsidRDefault="007024C8" w:rsidP="007024C8">
            <w:pPr>
              <w:pBdr>
                <w:bottom w:val="double" w:sz="4" w:space="1" w:color="auto"/>
              </w:pBdr>
              <w:tabs>
                <w:tab w:val="decimal" w:pos="1242"/>
              </w:tabs>
              <w:overflowPunct/>
              <w:autoSpaceDE/>
              <w:adjustRightInd/>
              <w:spacing w:line="380" w:lineRule="exact"/>
              <w:jc w:val="thaiDistribute"/>
              <w:rPr>
                <w:rFonts w:ascii="Arial" w:hAnsi="Arial" w:cs="Arial"/>
                <w:sz w:val="21"/>
                <w:szCs w:val="21"/>
                <w:lang w:bidi="ar-SA"/>
              </w:rPr>
            </w:pPr>
            <w:r w:rsidRPr="00220C94">
              <w:rPr>
                <w:rFonts w:ascii="Arial" w:hAnsi="Arial" w:cs="Arial"/>
                <w:sz w:val="21"/>
                <w:szCs w:val="21"/>
                <w:lang w:bidi="ar-SA"/>
              </w:rPr>
              <w:t>66,905</w:t>
            </w:r>
          </w:p>
        </w:tc>
      </w:tr>
    </w:tbl>
    <w:p w:rsidR="00E54CE4" w:rsidRPr="00220C94" w:rsidRDefault="00E54CE4" w:rsidP="00E54CE4">
      <w:pPr>
        <w:pStyle w:val="BodyTextIndent2"/>
        <w:tabs>
          <w:tab w:val="left" w:pos="720"/>
        </w:tabs>
        <w:spacing w:before="240"/>
        <w:ind w:left="605" w:firstLine="0"/>
        <w:jc w:val="thaiDistribute"/>
        <w:rPr>
          <w:rFonts w:ascii="Arial" w:hAnsi="Arial" w:cs="Arial"/>
          <w:sz w:val="22"/>
          <w:szCs w:val="22"/>
        </w:rPr>
      </w:pPr>
      <w:r w:rsidRPr="00220C94">
        <w:rPr>
          <w:rFonts w:ascii="Arial" w:hAnsi="Arial" w:cs="Arial"/>
          <w:sz w:val="22"/>
          <w:szCs w:val="22"/>
        </w:rPr>
        <w:t xml:space="preserve">Bank overdrafts and short-term loans from commercial banks are secured by the mortgage of the Company’s land with </w:t>
      </w:r>
      <w:r w:rsidR="00917D8A" w:rsidRPr="00220C94">
        <w:rPr>
          <w:rFonts w:ascii="Arial" w:hAnsi="Arial" w:cs="Arial"/>
          <w:sz w:val="22"/>
          <w:szCs w:val="22"/>
        </w:rPr>
        <w:t>constructions</w:t>
      </w:r>
      <w:r w:rsidRPr="00220C94">
        <w:rPr>
          <w:rFonts w:ascii="Arial" w:hAnsi="Arial" w:cs="Arial"/>
          <w:sz w:val="22"/>
          <w:szCs w:val="22"/>
        </w:rPr>
        <w:t xml:space="preserve"> and the pledge of</w:t>
      </w:r>
      <w:r w:rsidR="00B86B8D">
        <w:rPr>
          <w:rFonts w:ascii="Arial" w:hAnsi="Arial" w:cs="Arial"/>
          <w:sz w:val="22"/>
          <w:szCs w:val="22"/>
        </w:rPr>
        <w:t xml:space="preserve"> </w:t>
      </w:r>
      <w:r w:rsidRPr="00220C94">
        <w:rPr>
          <w:rFonts w:ascii="Arial" w:hAnsi="Arial" w:cs="Arial"/>
          <w:sz w:val="22"/>
          <w:szCs w:val="22"/>
        </w:rPr>
        <w:t>the Company’s fixed deposits.</w:t>
      </w:r>
    </w:p>
    <w:p w:rsidR="00B52A94" w:rsidRPr="00220C94" w:rsidRDefault="00C570D4" w:rsidP="00A21780">
      <w:pPr>
        <w:spacing w:before="120" w:line="380" w:lineRule="exact"/>
        <w:ind w:left="540" w:hanging="540"/>
        <w:jc w:val="thaiDistribute"/>
        <w:rPr>
          <w:rFonts w:ascii="Arial" w:hAnsi="Arial" w:cs="Arial"/>
          <w:b/>
          <w:bCs/>
          <w:sz w:val="22"/>
          <w:szCs w:val="22"/>
        </w:rPr>
      </w:pPr>
      <w:r w:rsidRPr="00220C94">
        <w:rPr>
          <w:rFonts w:ascii="Arial" w:hAnsi="Arial" w:cs="Arial"/>
          <w:b/>
          <w:bCs/>
          <w:sz w:val="22"/>
          <w:szCs w:val="22"/>
        </w:rPr>
        <w:t>1</w:t>
      </w:r>
      <w:r w:rsidR="0031354C" w:rsidRPr="00220C94">
        <w:rPr>
          <w:rFonts w:ascii="Arial" w:hAnsi="Arial" w:cs="Arial"/>
          <w:b/>
          <w:bCs/>
          <w:sz w:val="22"/>
          <w:szCs w:val="22"/>
        </w:rPr>
        <w:t>0</w:t>
      </w:r>
      <w:r w:rsidR="00B52A94" w:rsidRPr="00220C94">
        <w:rPr>
          <w:rFonts w:ascii="Arial" w:hAnsi="Arial" w:cs="Arial"/>
          <w:b/>
          <w:bCs/>
          <w:sz w:val="22"/>
          <w:szCs w:val="22"/>
        </w:rPr>
        <w:t>.</w:t>
      </w:r>
      <w:r w:rsidR="00B52A94" w:rsidRPr="00220C94">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317D02" w:rsidRPr="00220C94" w:rsidTr="00317D02">
        <w:tc>
          <w:tcPr>
            <w:tcW w:w="9090" w:type="dxa"/>
            <w:gridSpan w:val="3"/>
          </w:tcPr>
          <w:p w:rsidR="00317D02" w:rsidRPr="00220C94" w:rsidRDefault="00317D02" w:rsidP="00317D02">
            <w:pPr>
              <w:tabs>
                <w:tab w:val="left" w:pos="600"/>
                <w:tab w:val="left" w:pos="900"/>
                <w:tab w:val="right" w:pos="7280"/>
                <w:tab w:val="right" w:pos="8540"/>
              </w:tabs>
              <w:spacing w:line="380" w:lineRule="exact"/>
              <w:ind w:right="-45"/>
              <w:jc w:val="right"/>
              <w:rPr>
                <w:rFonts w:ascii="Arial" w:hAnsi="Arial" w:cs="Arial"/>
                <w:sz w:val="21"/>
                <w:szCs w:val="21"/>
                <w:cs/>
              </w:rPr>
            </w:pPr>
            <w:r w:rsidRPr="00220C94">
              <w:rPr>
                <w:rFonts w:ascii="Arial" w:hAnsi="Arial" w:cs="Arial"/>
                <w:sz w:val="21"/>
                <w:szCs w:val="21"/>
              </w:rPr>
              <w:t>(Unit: Thousand Baht)</w:t>
            </w:r>
          </w:p>
        </w:tc>
      </w:tr>
      <w:tr w:rsidR="00317D02" w:rsidRPr="00220C94" w:rsidTr="00317D02">
        <w:trPr>
          <w:trHeight w:val="486"/>
        </w:trPr>
        <w:tc>
          <w:tcPr>
            <w:tcW w:w="5850" w:type="dxa"/>
          </w:tcPr>
          <w:p w:rsidR="00317D02" w:rsidRPr="00220C94" w:rsidRDefault="00317D02" w:rsidP="00317D02">
            <w:pPr>
              <w:spacing w:line="380" w:lineRule="exact"/>
              <w:ind w:right="-18"/>
              <w:jc w:val="thaiDistribute"/>
              <w:rPr>
                <w:rFonts w:ascii="Arial" w:hAnsi="Arial" w:cs="Arial"/>
                <w:b/>
                <w:bCs/>
                <w:sz w:val="21"/>
                <w:szCs w:val="21"/>
                <w:u w:val="single"/>
              </w:rPr>
            </w:pPr>
          </w:p>
        </w:tc>
        <w:tc>
          <w:tcPr>
            <w:tcW w:w="1620" w:type="dxa"/>
          </w:tcPr>
          <w:p w:rsidR="00317D02" w:rsidRPr="00220C94" w:rsidRDefault="004B5AF3" w:rsidP="00317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4B5AF3">
              <w:rPr>
                <w:rFonts w:ascii="Arial" w:hAnsi="Arial" w:cs="Arial"/>
                <w:sz w:val="21"/>
                <w:szCs w:val="21"/>
              </w:rPr>
              <w:t xml:space="preserve">30 </w:t>
            </w:r>
            <w:r w:rsidR="001406FC">
              <w:rPr>
                <w:rFonts w:ascii="Arial" w:hAnsi="Arial" w:cs="Arial"/>
                <w:sz w:val="21"/>
                <w:szCs w:val="21"/>
              </w:rPr>
              <w:t>September</w:t>
            </w:r>
            <w:r w:rsidRPr="004B5AF3">
              <w:rPr>
                <w:rFonts w:ascii="Arial" w:hAnsi="Arial" w:cs="Arial"/>
                <w:sz w:val="21"/>
                <w:szCs w:val="21"/>
              </w:rPr>
              <w:t xml:space="preserve">      2019</w:t>
            </w:r>
          </w:p>
        </w:tc>
        <w:tc>
          <w:tcPr>
            <w:tcW w:w="1620" w:type="dxa"/>
          </w:tcPr>
          <w:p w:rsidR="00317D02" w:rsidRPr="00220C94" w:rsidRDefault="00317D02" w:rsidP="00317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20C94">
              <w:rPr>
                <w:rFonts w:ascii="Arial" w:hAnsi="Arial" w:cs="Arial"/>
                <w:sz w:val="21"/>
                <w:szCs w:val="21"/>
              </w:rPr>
              <w:t>31 December 2018</w:t>
            </w:r>
          </w:p>
        </w:tc>
      </w:tr>
      <w:tr w:rsidR="00317D02" w:rsidRPr="00220C94" w:rsidTr="00317D02">
        <w:tc>
          <w:tcPr>
            <w:tcW w:w="5850" w:type="dxa"/>
          </w:tcPr>
          <w:p w:rsidR="00317D02" w:rsidRPr="00220C94" w:rsidRDefault="00317D02" w:rsidP="00317D02">
            <w:pPr>
              <w:spacing w:line="380" w:lineRule="exact"/>
              <w:ind w:right="-18"/>
              <w:jc w:val="thaiDistribute"/>
              <w:rPr>
                <w:rFonts w:ascii="Arial" w:hAnsi="Arial" w:cs="Arial"/>
                <w:b/>
                <w:bCs/>
                <w:sz w:val="21"/>
                <w:szCs w:val="21"/>
                <w:u w:val="single"/>
              </w:rPr>
            </w:pPr>
          </w:p>
        </w:tc>
        <w:tc>
          <w:tcPr>
            <w:tcW w:w="1620" w:type="dxa"/>
          </w:tcPr>
          <w:p w:rsidR="00317D02" w:rsidRPr="00220C94" w:rsidRDefault="00317D02" w:rsidP="00317D02">
            <w:pPr>
              <w:tabs>
                <w:tab w:val="decimal" w:pos="1002"/>
              </w:tabs>
              <w:spacing w:line="380" w:lineRule="exact"/>
              <w:ind w:right="-17"/>
              <w:rPr>
                <w:rFonts w:ascii="Arial" w:hAnsi="Arial" w:cs="Arial"/>
                <w:sz w:val="21"/>
                <w:szCs w:val="21"/>
                <w:cs/>
              </w:rPr>
            </w:pPr>
          </w:p>
        </w:tc>
        <w:tc>
          <w:tcPr>
            <w:tcW w:w="1620" w:type="dxa"/>
            <w:vAlign w:val="bottom"/>
          </w:tcPr>
          <w:p w:rsidR="00317D02" w:rsidRPr="00220C94" w:rsidRDefault="00317D02" w:rsidP="00317D02">
            <w:pPr>
              <w:tabs>
                <w:tab w:val="decimal" w:pos="839"/>
              </w:tabs>
              <w:spacing w:line="380" w:lineRule="exact"/>
              <w:jc w:val="center"/>
              <w:rPr>
                <w:rFonts w:ascii="Arial" w:hAnsi="Arial" w:cs="Arial"/>
                <w:sz w:val="21"/>
                <w:szCs w:val="21"/>
              </w:rPr>
            </w:pPr>
            <w:r w:rsidRPr="00220C94">
              <w:rPr>
                <w:rFonts w:ascii="Arial" w:eastAsia="Arial Unicode MS" w:hAnsi="Arial" w:cs="Arial"/>
                <w:sz w:val="21"/>
                <w:szCs w:val="21"/>
              </w:rPr>
              <w:t>(Audited)</w:t>
            </w:r>
          </w:p>
        </w:tc>
      </w:tr>
      <w:tr w:rsidR="007024C8" w:rsidRPr="00220C94" w:rsidTr="00663700">
        <w:trPr>
          <w:trHeight w:val="95"/>
        </w:trPr>
        <w:tc>
          <w:tcPr>
            <w:tcW w:w="5850" w:type="dxa"/>
          </w:tcPr>
          <w:p w:rsidR="007024C8" w:rsidRPr="00220C94" w:rsidRDefault="007024C8" w:rsidP="007024C8">
            <w:pPr>
              <w:spacing w:line="380" w:lineRule="exact"/>
              <w:ind w:left="42" w:right="-17"/>
              <w:rPr>
                <w:rFonts w:ascii="Arial" w:hAnsi="Arial" w:cs="Arial"/>
                <w:sz w:val="21"/>
                <w:szCs w:val="21"/>
                <w:cs/>
              </w:rPr>
            </w:pPr>
            <w:r w:rsidRPr="00220C94">
              <w:rPr>
                <w:rFonts w:ascii="Arial" w:hAnsi="Arial" w:cs="Arial"/>
                <w:sz w:val="21"/>
                <w:szCs w:val="21"/>
              </w:rPr>
              <w:t xml:space="preserve">Trade payables </w:t>
            </w:r>
            <w:r w:rsidR="00401C75">
              <w:rPr>
                <w:rFonts w:ascii="Arial" w:hAnsi="Arial" w:cs="Arial"/>
                <w:sz w:val="21"/>
                <w:szCs w:val="21"/>
              </w:rPr>
              <w:t>-</w:t>
            </w:r>
            <w:r w:rsidRPr="00220C94">
              <w:rPr>
                <w:rFonts w:ascii="Arial" w:hAnsi="Arial" w:cs="Arial"/>
                <w:sz w:val="21"/>
                <w:szCs w:val="21"/>
              </w:rPr>
              <w:t xml:space="preserve"> associated companies (Note 3)</w:t>
            </w:r>
          </w:p>
        </w:tc>
        <w:tc>
          <w:tcPr>
            <w:tcW w:w="1620" w:type="dxa"/>
          </w:tcPr>
          <w:p w:rsidR="007024C8" w:rsidRPr="007024C8" w:rsidRDefault="007024C8" w:rsidP="007024C8">
            <w:pPr>
              <w:tabs>
                <w:tab w:val="decimal" w:pos="1152"/>
              </w:tabs>
              <w:spacing w:line="380" w:lineRule="exact"/>
              <w:ind w:right="-29"/>
              <w:jc w:val="thaiDistribute"/>
              <w:rPr>
                <w:rFonts w:ascii="Arial" w:hAnsi="Arial" w:cs="Arial"/>
                <w:sz w:val="21"/>
                <w:szCs w:val="21"/>
                <w:cs/>
              </w:rPr>
            </w:pPr>
            <w:r w:rsidRPr="007024C8">
              <w:rPr>
                <w:rFonts w:ascii="Arial" w:hAnsi="Arial" w:cs="Arial"/>
                <w:sz w:val="21"/>
                <w:szCs w:val="21"/>
              </w:rPr>
              <w:t>-</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cs/>
              </w:rPr>
              <w:t>21</w:t>
            </w:r>
          </w:p>
        </w:tc>
      </w:tr>
      <w:tr w:rsidR="007024C8" w:rsidRPr="00220C94" w:rsidTr="00317D02">
        <w:tc>
          <w:tcPr>
            <w:tcW w:w="5850" w:type="dxa"/>
          </w:tcPr>
          <w:p w:rsidR="007024C8" w:rsidRPr="00220C94" w:rsidRDefault="007024C8" w:rsidP="007024C8">
            <w:pPr>
              <w:spacing w:line="380" w:lineRule="exact"/>
              <w:ind w:left="42" w:right="-17"/>
              <w:rPr>
                <w:rFonts w:ascii="Arial" w:hAnsi="Arial" w:cs="Arial"/>
                <w:sz w:val="21"/>
                <w:szCs w:val="21"/>
              </w:rPr>
            </w:pPr>
            <w:r w:rsidRPr="00220C94">
              <w:rPr>
                <w:rFonts w:ascii="Arial" w:hAnsi="Arial" w:cs="Arial"/>
                <w:sz w:val="21"/>
                <w:szCs w:val="21"/>
              </w:rPr>
              <w:t>Trade payables - unrelated parties</w:t>
            </w:r>
          </w:p>
        </w:tc>
        <w:tc>
          <w:tcPr>
            <w:tcW w:w="1620" w:type="dxa"/>
          </w:tcPr>
          <w:p w:rsidR="007024C8" w:rsidRPr="007024C8" w:rsidRDefault="007024C8" w:rsidP="007024C8">
            <w:pP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168,719</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cs/>
              </w:rPr>
            </w:pPr>
            <w:r w:rsidRPr="00220C94">
              <w:rPr>
                <w:rFonts w:ascii="Arial" w:hAnsi="Arial" w:cs="Arial"/>
                <w:sz w:val="21"/>
                <w:szCs w:val="21"/>
                <w:cs/>
              </w:rPr>
              <w:t>169</w:t>
            </w:r>
            <w:r w:rsidRPr="00220C94">
              <w:rPr>
                <w:rFonts w:ascii="Arial" w:hAnsi="Arial" w:cs="Arial"/>
                <w:sz w:val="21"/>
                <w:szCs w:val="21"/>
              </w:rPr>
              <w:t>,</w:t>
            </w:r>
            <w:r w:rsidRPr="00220C94">
              <w:rPr>
                <w:rFonts w:ascii="Arial" w:hAnsi="Arial" w:cs="Arial"/>
                <w:sz w:val="21"/>
                <w:szCs w:val="21"/>
                <w:cs/>
              </w:rPr>
              <w:t>296</w:t>
            </w:r>
          </w:p>
        </w:tc>
      </w:tr>
      <w:tr w:rsidR="007024C8" w:rsidRPr="00220C94" w:rsidTr="00317D02">
        <w:tc>
          <w:tcPr>
            <w:tcW w:w="5850" w:type="dxa"/>
          </w:tcPr>
          <w:p w:rsidR="007024C8" w:rsidRPr="00220C94" w:rsidRDefault="007024C8" w:rsidP="007024C8">
            <w:pPr>
              <w:tabs>
                <w:tab w:val="left" w:pos="162"/>
              </w:tabs>
              <w:spacing w:line="380" w:lineRule="exact"/>
              <w:ind w:left="42" w:right="-17"/>
              <w:rPr>
                <w:rFonts w:ascii="Arial" w:hAnsi="Arial" w:cs="Arial"/>
                <w:sz w:val="21"/>
                <w:szCs w:val="21"/>
              </w:rPr>
            </w:pPr>
            <w:r w:rsidRPr="00220C94">
              <w:rPr>
                <w:rFonts w:ascii="Arial" w:hAnsi="Arial" w:cs="Arial"/>
                <w:sz w:val="21"/>
                <w:szCs w:val="21"/>
              </w:rPr>
              <w:t>Other payables - unrelated parties</w:t>
            </w:r>
          </w:p>
        </w:tc>
        <w:tc>
          <w:tcPr>
            <w:tcW w:w="1620" w:type="dxa"/>
          </w:tcPr>
          <w:p w:rsidR="007024C8" w:rsidRPr="007024C8" w:rsidRDefault="007024C8" w:rsidP="007024C8">
            <w:pPr>
              <w:tabs>
                <w:tab w:val="decimal" w:pos="1152"/>
              </w:tabs>
              <w:spacing w:line="380" w:lineRule="exact"/>
              <w:ind w:right="-29"/>
              <w:jc w:val="thaiDistribute"/>
              <w:rPr>
                <w:rFonts w:ascii="Arial" w:hAnsi="Arial" w:cs="Arial"/>
                <w:sz w:val="21"/>
                <w:szCs w:val="21"/>
                <w:cs/>
              </w:rPr>
            </w:pPr>
            <w:r w:rsidRPr="007024C8">
              <w:rPr>
                <w:rFonts w:ascii="Arial" w:hAnsi="Arial" w:cs="Arial"/>
                <w:sz w:val="21"/>
                <w:szCs w:val="21"/>
              </w:rPr>
              <w:t>1,</w:t>
            </w:r>
            <w:r w:rsidR="00DF520F">
              <w:rPr>
                <w:rFonts w:ascii="Arial" w:hAnsi="Arial" w:cs="Arial"/>
                <w:sz w:val="21"/>
                <w:szCs w:val="21"/>
              </w:rPr>
              <w:t>973</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cs/>
              </w:rPr>
            </w:pPr>
            <w:r w:rsidRPr="00220C94">
              <w:rPr>
                <w:rFonts w:ascii="Arial" w:hAnsi="Arial" w:cs="Arial"/>
                <w:sz w:val="21"/>
                <w:szCs w:val="21"/>
                <w:cs/>
              </w:rPr>
              <w:t>1</w:t>
            </w:r>
            <w:r w:rsidRPr="00220C94">
              <w:rPr>
                <w:rFonts w:ascii="Arial" w:hAnsi="Arial" w:cs="Arial"/>
                <w:sz w:val="21"/>
                <w:szCs w:val="21"/>
              </w:rPr>
              <w:t>,</w:t>
            </w:r>
            <w:r w:rsidRPr="00220C94">
              <w:rPr>
                <w:rFonts w:ascii="Arial" w:hAnsi="Arial" w:cs="Arial"/>
                <w:sz w:val="21"/>
                <w:szCs w:val="21"/>
                <w:cs/>
              </w:rPr>
              <w:t>560</w:t>
            </w:r>
          </w:p>
        </w:tc>
      </w:tr>
      <w:tr w:rsidR="007024C8" w:rsidRPr="00220C94" w:rsidTr="00317D02">
        <w:tc>
          <w:tcPr>
            <w:tcW w:w="5850" w:type="dxa"/>
          </w:tcPr>
          <w:p w:rsidR="007024C8" w:rsidRPr="00220C94" w:rsidRDefault="007024C8" w:rsidP="007024C8">
            <w:pPr>
              <w:spacing w:line="380" w:lineRule="exact"/>
              <w:ind w:left="42" w:right="-17"/>
              <w:rPr>
                <w:rFonts w:ascii="Arial" w:hAnsi="Arial" w:cs="Arial"/>
                <w:sz w:val="21"/>
                <w:szCs w:val="21"/>
              </w:rPr>
            </w:pPr>
            <w:r w:rsidRPr="00220C94">
              <w:rPr>
                <w:rFonts w:ascii="Arial" w:hAnsi="Arial" w:cs="Arial"/>
                <w:sz w:val="21"/>
                <w:szCs w:val="21"/>
              </w:rPr>
              <w:t>Other payables for purchases of machineries</w:t>
            </w:r>
          </w:p>
        </w:tc>
        <w:tc>
          <w:tcPr>
            <w:tcW w:w="1620" w:type="dxa"/>
          </w:tcPr>
          <w:p w:rsidR="007024C8" w:rsidRPr="007024C8" w:rsidRDefault="007024C8" w:rsidP="007024C8">
            <w:pP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6,675</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cs/>
              </w:rPr>
              <w:t>8</w:t>
            </w:r>
            <w:r w:rsidRPr="00220C94">
              <w:rPr>
                <w:rFonts w:ascii="Arial" w:hAnsi="Arial" w:cs="Arial"/>
                <w:sz w:val="21"/>
                <w:szCs w:val="21"/>
              </w:rPr>
              <w:t>,</w:t>
            </w:r>
            <w:r w:rsidRPr="00220C94">
              <w:rPr>
                <w:rFonts w:ascii="Arial" w:hAnsi="Arial" w:cs="Arial"/>
                <w:sz w:val="21"/>
                <w:szCs w:val="21"/>
                <w:cs/>
              </w:rPr>
              <w:t>379</w:t>
            </w:r>
          </w:p>
        </w:tc>
      </w:tr>
      <w:tr w:rsidR="007024C8" w:rsidRPr="00220C94" w:rsidTr="00317D02">
        <w:tc>
          <w:tcPr>
            <w:tcW w:w="5850" w:type="dxa"/>
          </w:tcPr>
          <w:p w:rsidR="007024C8" w:rsidRPr="00220C94" w:rsidRDefault="007024C8" w:rsidP="007024C8">
            <w:pPr>
              <w:spacing w:line="380" w:lineRule="exact"/>
              <w:ind w:left="42" w:right="-17"/>
              <w:rPr>
                <w:rFonts w:ascii="Arial" w:hAnsi="Arial" w:cs="Arial"/>
                <w:sz w:val="21"/>
                <w:szCs w:val="21"/>
              </w:rPr>
            </w:pPr>
            <w:r w:rsidRPr="00220C94">
              <w:rPr>
                <w:rFonts w:ascii="Arial" w:hAnsi="Arial" w:cs="Arial"/>
                <w:sz w:val="21"/>
                <w:szCs w:val="21"/>
              </w:rPr>
              <w:t>Accrued expenses</w:t>
            </w:r>
          </w:p>
        </w:tc>
        <w:tc>
          <w:tcPr>
            <w:tcW w:w="1620" w:type="dxa"/>
          </w:tcPr>
          <w:p w:rsidR="007024C8" w:rsidRPr="007024C8" w:rsidRDefault="007024C8" w:rsidP="007024C8">
            <w:pP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26,208</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rPr>
              <w:t>20,786</w:t>
            </w:r>
          </w:p>
        </w:tc>
      </w:tr>
      <w:tr w:rsidR="007024C8" w:rsidRPr="00220C94" w:rsidTr="00317D02">
        <w:tc>
          <w:tcPr>
            <w:tcW w:w="5850" w:type="dxa"/>
          </w:tcPr>
          <w:p w:rsidR="007024C8" w:rsidRPr="00220C94" w:rsidRDefault="007024C8" w:rsidP="007024C8">
            <w:pPr>
              <w:spacing w:line="380" w:lineRule="exact"/>
              <w:ind w:left="42" w:right="-17"/>
              <w:rPr>
                <w:rFonts w:ascii="Arial" w:hAnsi="Arial" w:cs="Arial"/>
                <w:sz w:val="21"/>
                <w:szCs w:val="21"/>
              </w:rPr>
            </w:pPr>
            <w:r w:rsidRPr="00220C94">
              <w:rPr>
                <w:rFonts w:ascii="Arial" w:hAnsi="Arial" w:cs="Arial"/>
                <w:sz w:val="21"/>
                <w:szCs w:val="21"/>
              </w:rPr>
              <w:t>Interest payables</w:t>
            </w:r>
          </w:p>
        </w:tc>
        <w:tc>
          <w:tcPr>
            <w:tcW w:w="1620" w:type="dxa"/>
          </w:tcPr>
          <w:p w:rsidR="007024C8" w:rsidRPr="007024C8" w:rsidRDefault="00DF520F" w:rsidP="007024C8">
            <w:pPr>
              <w:pBdr>
                <w:bottom w:val="single" w:sz="6" w:space="1" w:color="auto"/>
              </w:pBdr>
              <w:tabs>
                <w:tab w:val="decimal" w:pos="1152"/>
              </w:tabs>
              <w:spacing w:line="380" w:lineRule="exact"/>
              <w:ind w:right="-29"/>
              <w:jc w:val="thaiDistribute"/>
              <w:rPr>
                <w:rFonts w:ascii="Arial" w:hAnsi="Arial" w:cs="Arial"/>
                <w:sz w:val="21"/>
                <w:szCs w:val="21"/>
              </w:rPr>
            </w:pPr>
            <w:r>
              <w:rPr>
                <w:rFonts w:ascii="Arial" w:hAnsi="Arial" w:cs="Arial"/>
                <w:sz w:val="21"/>
                <w:szCs w:val="21"/>
              </w:rPr>
              <w:t>169</w:t>
            </w:r>
          </w:p>
        </w:tc>
        <w:tc>
          <w:tcPr>
            <w:tcW w:w="1620" w:type="dxa"/>
          </w:tcPr>
          <w:p w:rsidR="007024C8" w:rsidRPr="00220C94" w:rsidRDefault="007024C8" w:rsidP="007024C8">
            <w:pPr>
              <w:pBdr>
                <w:bottom w:val="single" w:sz="6" w:space="1" w:color="auto"/>
              </w:pBd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rPr>
              <w:t>41</w:t>
            </w:r>
          </w:p>
        </w:tc>
      </w:tr>
      <w:tr w:rsidR="007024C8" w:rsidRPr="00220C94" w:rsidTr="00317D02">
        <w:tc>
          <w:tcPr>
            <w:tcW w:w="5850" w:type="dxa"/>
          </w:tcPr>
          <w:p w:rsidR="007024C8" w:rsidRPr="00220C94" w:rsidRDefault="007024C8" w:rsidP="007024C8">
            <w:pPr>
              <w:spacing w:line="380" w:lineRule="exact"/>
              <w:ind w:left="42" w:right="-17"/>
              <w:rPr>
                <w:rFonts w:ascii="Arial" w:hAnsi="Arial" w:cs="Arial"/>
                <w:sz w:val="21"/>
                <w:szCs w:val="21"/>
                <w:cs/>
              </w:rPr>
            </w:pPr>
            <w:r w:rsidRPr="00220C94">
              <w:rPr>
                <w:rFonts w:ascii="Arial" w:hAnsi="Arial" w:cs="Arial"/>
                <w:sz w:val="21"/>
                <w:szCs w:val="21"/>
              </w:rPr>
              <w:t xml:space="preserve">Total trade and other payables </w:t>
            </w:r>
          </w:p>
        </w:tc>
        <w:tc>
          <w:tcPr>
            <w:tcW w:w="1620" w:type="dxa"/>
          </w:tcPr>
          <w:p w:rsidR="007024C8" w:rsidRPr="007024C8" w:rsidRDefault="007024C8" w:rsidP="007024C8">
            <w:pPr>
              <w:pBdr>
                <w:bottom w:val="double" w:sz="4" w:space="1" w:color="auto"/>
              </w:pBd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203,744</w:t>
            </w:r>
          </w:p>
        </w:tc>
        <w:tc>
          <w:tcPr>
            <w:tcW w:w="1620" w:type="dxa"/>
          </w:tcPr>
          <w:p w:rsidR="007024C8" w:rsidRPr="00220C94" w:rsidRDefault="007024C8" w:rsidP="007024C8">
            <w:pPr>
              <w:pBdr>
                <w:bottom w:val="double" w:sz="4" w:space="1" w:color="auto"/>
              </w:pBd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rPr>
              <w:t>200,083</w:t>
            </w:r>
          </w:p>
        </w:tc>
      </w:tr>
    </w:tbl>
    <w:p w:rsidR="00B86B8D" w:rsidRDefault="00B86B8D" w:rsidP="00B86B8D">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11.</w:t>
      </w:r>
      <w:r>
        <w:rPr>
          <w:rFonts w:ascii="Arial" w:hAnsi="Arial"/>
          <w:b/>
          <w:bCs/>
          <w:sz w:val="22"/>
          <w:szCs w:val="22"/>
        </w:rPr>
        <w:tab/>
        <w:t>Liabilities under hire-purchase and finance lease agreements</w:t>
      </w:r>
    </w:p>
    <w:tbl>
      <w:tblPr>
        <w:tblW w:w="9090" w:type="dxa"/>
        <w:tblInd w:w="450" w:type="dxa"/>
        <w:tblLayout w:type="fixed"/>
        <w:tblLook w:val="04A0" w:firstRow="1" w:lastRow="0" w:firstColumn="1" w:lastColumn="0" w:noHBand="0" w:noVBand="1"/>
      </w:tblPr>
      <w:tblGrid>
        <w:gridCol w:w="5850"/>
        <w:gridCol w:w="1620"/>
        <w:gridCol w:w="1620"/>
      </w:tblGrid>
      <w:tr w:rsidR="00B86B8D" w:rsidTr="00B86B8D">
        <w:tc>
          <w:tcPr>
            <w:tcW w:w="5850" w:type="dxa"/>
          </w:tcPr>
          <w:p w:rsidR="00B86B8D" w:rsidRPr="00B86B8D" w:rsidRDefault="00B86B8D" w:rsidP="00B86B8D">
            <w:pPr>
              <w:spacing w:line="380" w:lineRule="exact"/>
              <w:ind w:left="-18" w:firstLine="14"/>
              <w:jc w:val="both"/>
              <w:rPr>
                <w:rFonts w:ascii="Arial" w:hAnsi="Arial" w:cs="Arial"/>
                <w:sz w:val="21"/>
                <w:szCs w:val="21"/>
                <w:u w:val="single"/>
              </w:rPr>
            </w:pPr>
          </w:p>
        </w:tc>
        <w:tc>
          <w:tcPr>
            <w:tcW w:w="3240" w:type="dxa"/>
            <w:gridSpan w:val="2"/>
            <w:hideMark/>
          </w:tcPr>
          <w:p w:rsidR="00B86B8D" w:rsidRPr="00B86B8D" w:rsidRDefault="00B86B8D" w:rsidP="00B86B8D">
            <w:pPr>
              <w:spacing w:line="380" w:lineRule="exact"/>
              <w:jc w:val="right"/>
              <w:rPr>
                <w:rFonts w:ascii="Arial" w:hAnsi="Arial" w:cs="Arial"/>
                <w:sz w:val="21"/>
                <w:szCs w:val="21"/>
              </w:rPr>
            </w:pPr>
            <w:r w:rsidRPr="00B86B8D">
              <w:rPr>
                <w:rFonts w:ascii="Arial" w:hAnsi="Arial" w:cs="Arial"/>
                <w:sz w:val="21"/>
                <w:szCs w:val="21"/>
              </w:rPr>
              <w:t>(Unit: Thousand Baht)</w:t>
            </w:r>
          </w:p>
        </w:tc>
      </w:tr>
      <w:tr w:rsidR="00B86B8D" w:rsidTr="00B86B8D">
        <w:tc>
          <w:tcPr>
            <w:tcW w:w="5850" w:type="dxa"/>
          </w:tcPr>
          <w:p w:rsidR="00B86B8D" w:rsidRPr="00B86B8D" w:rsidRDefault="00B86B8D" w:rsidP="00B86B8D">
            <w:pPr>
              <w:spacing w:line="380" w:lineRule="exact"/>
              <w:ind w:left="-18" w:firstLine="14"/>
              <w:jc w:val="both"/>
              <w:rPr>
                <w:rFonts w:ascii="Arial" w:hAnsi="Arial" w:cs="Arial"/>
                <w:sz w:val="21"/>
                <w:szCs w:val="21"/>
                <w:u w:val="single"/>
              </w:rPr>
            </w:pPr>
          </w:p>
        </w:tc>
        <w:tc>
          <w:tcPr>
            <w:tcW w:w="1620" w:type="dxa"/>
            <w:hideMark/>
          </w:tcPr>
          <w:p w:rsidR="00B86B8D" w:rsidRPr="00B86B8D" w:rsidRDefault="00B86B8D" w:rsidP="00B86B8D">
            <w:pPr>
              <w:pBdr>
                <w:bottom w:val="single" w:sz="4" w:space="1" w:color="auto"/>
              </w:pBdr>
              <w:spacing w:line="380" w:lineRule="exact"/>
              <w:jc w:val="center"/>
              <w:rPr>
                <w:rFonts w:ascii="Arial" w:hAnsi="Arial" w:cs="Arial"/>
                <w:sz w:val="21"/>
                <w:szCs w:val="21"/>
              </w:rPr>
            </w:pPr>
            <w:r w:rsidRPr="00B86B8D">
              <w:rPr>
                <w:rFonts w:ascii="Arial" w:hAnsi="Arial" w:cs="Arial"/>
                <w:sz w:val="21"/>
                <w:szCs w:val="21"/>
              </w:rPr>
              <w:t>30 September 2019</w:t>
            </w:r>
          </w:p>
        </w:tc>
        <w:tc>
          <w:tcPr>
            <w:tcW w:w="1620" w:type="dxa"/>
            <w:hideMark/>
          </w:tcPr>
          <w:p w:rsidR="00B86B8D" w:rsidRPr="00B86B8D" w:rsidRDefault="00B86B8D" w:rsidP="00B86B8D">
            <w:pPr>
              <w:pBdr>
                <w:bottom w:val="single" w:sz="4" w:space="1" w:color="auto"/>
              </w:pBdr>
              <w:spacing w:line="380" w:lineRule="exact"/>
              <w:jc w:val="center"/>
              <w:rPr>
                <w:rFonts w:ascii="Arial" w:hAnsi="Arial" w:cs="Arial"/>
                <w:sz w:val="21"/>
                <w:szCs w:val="21"/>
              </w:rPr>
            </w:pPr>
            <w:r w:rsidRPr="00B86B8D">
              <w:rPr>
                <w:rFonts w:ascii="Arial" w:hAnsi="Arial" w:cs="Arial"/>
                <w:sz w:val="21"/>
                <w:szCs w:val="21"/>
              </w:rPr>
              <w:t>30 September 2018</w:t>
            </w:r>
          </w:p>
        </w:tc>
      </w:tr>
      <w:tr w:rsidR="00B86B8D" w:rsidTr="00B86B8D">
        <w:tc>
          <w:tcPr>
            <w:tcW w:w="5850" w:type="dxa"/>
            <w:hideMark/>
          </w:tcPr>
          <w:p w:rsidR="00B86B8D" w:rsidRPr="00B86B8D" w:rsidRDefault="00B86B8D" w:rsidP="00401C75">
            <w:pPr>
              <w:tabs>
                <w:tab w:val="left" w:pos="360"/>
              </w:tabs>
              <w:spacing w:line="380" w:lineRule="exact"/>
              <w:ind w:left="435" w:right="-115" w:hanging="392"/>
              <w:rPr>
                <w:rFonts w:ascii="Arial" w:hAnsi="Arial"/>
                <w:sz w:val="21"/>
                <w:szCs w:val="21"/>
              </w:rPr>
            </w:pPr>
            <w:r w:rsidRPr="00B86B8D">
              <w:rPr>
                <w:rFonts w:ascii="Arial" w:hAnsi="Arial"/>
                <w:sz w:val="21"/>
                <w:szCs w:val="21"/>
              </w:rPr>
              <w:t xml:space="preserve">Liabilities under </w:t>
            </w:r>
            <w:r w:rsidR="00401C75">
              <w:rPr>
                <w:rFonts w:ascii="Arial" w:hAnsi="Arial"/>
                <w:sz w:val="21"/>
                <w:szCs w:val="21"/>
              </w:rPr>
              <w:t xml:space="preserve">hire-purchase and </w:t>
            </w:r>
            <w:r w:rsidRPr="00B86B8D">
              <w:rPr>
                <w:rFonts w:ascii="Arial" w:hAnsi="Arial"/>
                <w:sz w:val="21"/>
                <w:szCs w:val="21"/>
              </w:rPr>
              <w:t>finance lease agreements</w:t>
            </w:r>
          </w:p>
        </w:tc>
        <w:tc>
          <w:tcPr>
            <w:tcW w:w="1620" w:type="dxa"/>
            <w:vAlign w:val="bottom"/>
            <w:hideMark/>
          </w:tcPr>
          <w:p w:rsidR="00B86B8D" w:rsidRPr="005C13AD" w:rsidRDefault="00B86B8D" w:rsidP="005C13AD">
            <w:pP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59,305</w:t>
            </w:r>
          </w:p>
        </w:tc>
        <w:tc>
          <w:tcPr>
            <w:tcW w:w="1620" w:type="dxa"/>
            <w:vAlign w:val="bottom"/>
            <w:hideMark/>
          </w:tcPr>
          <w:p w:rsidR="00B86B8D" w:rsidRPr="005C13AD" w:rsidRDefault="00B86B8D" w:rsidP="005C13AD">
            <w:pP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7,837</w:t>
            </w:r>
          </w:p>
        </w:tc>
      </w:tr>
      <w:tr w:rsidR="00B86B8D" w:rsidTr="00B86B8D">
        <w:tc>
          <w:tcPr>
            <w:tcW w:w="5850" w:type="dxa"/>
            <w:hideMark/>
          </w:tcPr>
          <w:p w:rsidR="00B86B8D" w:rsidRPr="00B86B8D" w:rsidRDefault="00B86B8D" w:rsidP="00B86B8D">
            <w:pPr>
              <w:tabs>
                <w:tab w:val="left" w:pos="360"/>
              </w:tabs>
              <w:spacing w:line="380" w:lineRule="exact"/>
              <w:ind w:left="43" w:right="-115"/>
              <w:rPr>
                <w:rFonts w:ascii="Arial" w:hAnsi="Arial"/>
                <w:sz w:val="21"/>
                <w:szCs w:val="21"/>
              </w:rPr>
            </w:pPr>
            <w:r w:rsidRPr="00B86B8D">
              <w:rPr>
                <w:rFonts w:ascii="Arial" w:hAnsi="Arial"/>
                <w:sz w:val="21"/>
                <w:szCs w:val="21"/>
              </w:rPr>
              <w:t>Less: Deferred interest expenses</w:t>
            </w:r>
          </w:p>
        </w:tc>
        <w:tc>
          <w:tcPr>
            <w:tcW w:w="1620" w:type="dxa"/>
            <w:vAlign w:val="bottom"/>
            <w:hideMark/>
          </w:tcPr>
          <w:p w:rsidR="00B86B8D" w:rsidRPr="005C13AD" w:rsidRDefault="00B86B8D" w:rsidP="005C13AD">
            <w:pPr>
              <w:pBdr>
                <w:bottom w:val="single" w:sz="4" w:space="1" w:color="auto"/>
              </w:pBdr>
              <w:tabs>
                <w:tab w:val="decimal" w:pos="1152"/>
              </w:tabs>
              <w:spacing w:line="380" w:lineRule="exact"/>
              <w:ind w:right="-29"/>
              <w:jc w:val="thaiDistribute"/>
              <w:rPr>
                <w:rFonts w:ascii="Arial" w:hAnsi="Arial" w:cs="Arial"/>
                <w:sz w:val="21"/>
                <w:szCs w:val="21"/>
                <w:cs/>
              </w:rPr>
            </w:pPr>
            <w:r w:rsidRPr="005C13AD">
              <w:rPr>
                <w:rFonts w:ascii="Arial" w:hAnsi="Arial" w:cs="Arial"/>
                <w:sz w:val="21"/>
                <w:szCs w:val="21"/>
              </w:rPr>
              <w:t>(5,519)</w:t>
            </w:r>
          </w:p>
        </w:tc>
        <w:tc>
          <w:tcPr>
            <w:tcW w:w="1620" w:type="dxa"/>
            <w:vAlign w:val="bottom"/>
            <w:hideMark/>
          </w:tcPr>
          <w:p w:rsidR="00B86B8D" w:rsidRPr="005C13AD" w:rsidRDefault="00B86B8D" w:rsidP="005C13AD">
            <w:pPr>
              <w:pBdr>
                <w:bottom w:val="single" w:sz="4" w:space="1" w:color="auto"/>
              </w:pBd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(524)</w:t>
            </w:r>
          </w:p>
        </w:tc>
      </w:tr>
      <w:tr w:rsidR="00B86B8D" w:rsidTr="00B86B8D">
        <w:trPr>
          <w:trHeight w:val="423"/>
        </w:trPr>
        <w:tc>
          <w:tcPr>
            <w:tcW w:w="5850" w:type="dxa"/>
            <w:hideMark/>
          </w:tcPr>
          <w:p w:rsidR="00B86B8D" w:rsidRPr="00B86B8D" w:rsidRDefault="00B86B8D" w:rsidP="00B86B8D">
            <w:pPr>
              <w:tabs>
                <w:tab w:val="left" w:pos="360"/>
              </w:tabs>
              <w:spacing w:line="380" w:lineRule="exact"/>
              <w:ind w:left="43" w:right="-115"/>
              <w:rPr>
                <w:rFonts w:ascii="Arial" w:hAnsi="Arial"/>
                <w:sz w:val="21"/>
                <w:szCs w:val="21"/>
              </w:rPr>
            </w:pPr>
            <w:r w:rsidRPr="00B86B8D">
              <w:rPr>
                <w:rFonts w:ascii="Arial" w:hAnsi="Arial"/>
                <w:sz w:val="21"/>
                <w:szCs w:val="21"/>
              </w:rPr>
              <w:t>Total</w:t>
            </w:r>
          </w:p>
        </w:tc>
        <w:tc>
          <w:tcPr>
            <w:tcW w:w="1620" w:type="dxa"/>
            <w:vAlign w:val="bottom"/>
            <w:hideMark/>
          </w:tcPr>
          <w:p w:rsidR="00B86B8D" w:rsidRPr="005C13AD" w:rsidRDefault="00B86B8D" w:rsidP="005C13AD">
            <w:pPr>
              <w:tabs>
                <w:tab w:val="decimal" w:pos="1152"/>
              </w:tabs>
              <w:spacing w:line="380" w:lineRule="exact"/>
              <w:ind w:right="-29"/>
              <w:jc w:val="thaiDistribute"/>
              <w:rPr>
                <w:rFonts w:ascii="Arial" w:hAnsi="Arial" w:cs="Arial"/>
                <w:sz w:val="21"/>
                <w:szCs w:val="21"/>
                <w:cs/>
              </w:rPr>
            </w:pPr>
            <w:r w:rsidRPr="005C13AD">
              <w:rPr>
                <w:rFonts w:ascii="Arial" w:hAnsi="Arial" w:cs="Arial"/>
                <w:sz w:val="21"/>
                <w:szCs w:val="21"/>
              </w:rPr>
              <w:t>53,786</w:t>
            </w:r>
          </w:p>
        </w:tc>
        <w:tc>
          <w:tcPr>
            <w:tcW w:w="1620" w:type="dxa"/>
            <w:vAlign w:val="bottom"/>
            <w:hideMark/>
          </w:tcPr>
          <w:p w:rsidR="00B86B8D" w:rsidRPr="005C13AD" w:rsidRDefault="00B86B8D" w:rsidP="005C13AD">
            <w:pP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7,313</w:t>
            </w:r>
          </w:p>
        </w:tc>
      </w:tr>
      <w:tr w:rsidR="00B86B8D" w:rsidTr="00B86B8D">
        <w:tc>
          <w:tcPr>
            <w:tcW w:w="5850" w:type="dxa"/>
            <w:hideMark/>
          </w:tcPr>
          <w:p w:rsidR="00B86B8D" w:rsidRPr="00B86B8D" w:rsidRDefault="00B86B8D" w:rsidP="00B86B8D">
            <w:pPr>
              <w:tabs>
                <w:tab w:val="left" w:pos="360"/>
              </w:tabs>
              <w:spacing w:line="380" w:lineRule="exact"/>
              <w:ind w:left="43" w:right="-115"/>
              <w:rPr>
                <w:rFonts w:ascii="Arial" w:hAnsi="Arial"/>
                <w:sz w:val="21"/>
                <w:szCs w:val="21"/>
              </w:rPr>
            </w:pPr>
            <w:r w:rsidRPr="00B86B8D">
              <w:rPr>
                <w:rFonts w:ascii="Arial" w:hAnsi="Arial"/>
                <w:sz w:val="21"/>
                <w:szCs w:val="21"/>
              </w:rPr>
              <w:t>Less: Portion due within one year</w:t>
            </w:r>
          </w:p>
        </w:tc>
        <w:tc>
          <w:tcPr>
            <w:tcW w:w="1620" w:type="dxa"/>
            <w:vAlign w:val="bottom"/>
            <w:hideMark/>
          </w:tcPr>
          <w:p w:rsidR="00B86B8D" w:rsidRPr="005C13AD" w:rsidRDefault="00B86B8D" w:rsidP="005C13AD">
            <w:pPr>
              <w:pBdr>
                <w:bottom w:val="single" w:sz="4" w:space="1" w:color="auto"/>
              </w:pBdr>
              <w:tabs>
                <w:tab w:val="decimal" w:pos="1152"/>
              </w:tabs>
              <w:spacing w:line="380" w:lineRule="exact"/>
              <w:ind w:right="-29"/>
              <w:jc w:val="thaiDistribute"/>
              <w:rPr>
                <w:rFonts w:ascii="Arial" w:hAnsi="Arial" w:cs="Arial"/>
                <w:sz w:val="21"/>
                <w:szCs w:val="21"/>
                <w:cs/>
              </w:rPr>
            </w:pPr>
            <w:r w:rsidRPr="005C13AD">
              <w:rPr>
                <w:rFonts w:ascii="Arial" w:hAnsi="Arial" w:cs="Arial"/>
                <w:sz w:val="21"/>
                <w:szCs w:val="21"/>
              </w:rPr>
              <w:t>(12,140)</w:t>
            </w:r>
          </w:p>
        </w:tc>
        <w:tc>
          <w:tcPr>
            <w:tcW w:w="1620" w:type="dxa"/>
            <w:vAlign w:val="bottom"/>
            <w:hideMark/>
          </w:tcPr>
          <w:p w:rsidR="00B86B8D" w:rsidRPr="005C13AD" w:rsidRDefault="00B86B8D" w:rsidP="005C13AD">
            <w:pPr>
              <w:pBdr>
                <w:bottom w:val="single" w:sz="4" w:space="1" w:color="auto"/>
              </w:pBd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(4,442)</w:t>
            </w:r>
          </w:p>
        </w:tc>
      </w:tr>
      <w:tr w:rsidR="00B86B8D" w:rsidTr="00B86B8D">
        <w:tc>
          <w:tcPr>
            <w:tcW w:w="5850" w:type="dxa"/>
            <w:hideMark/>
          </w:tcPr>
          <w:p w:rsidR="00B86B8D" w:rsidRPr="00B86B8D" w:rsidRDefault="00B86B8D" w:rsidP="00A21780">
            <w:pPr>
              <w:tabs>
                <w:tab w:val="left" w:pos="360"/>
              </w:tabs>
              <w:spacing w:line="380" w:lineRule="exact"/>
              <w:ind w:left="43" w:right="-115"/>
              <w:rPr>
                <w:rFonts w:ascii="Arial" w:hAnsi="Arial"/>
                <w:sz w:val="21"/>
                <w:szCs w:val="21"/>
              </w:rPr>
            </w:pPr>
            <w:r w:rsidRPr="00B86B8D">
              <w:rPr>
                <w:rFonts w:ascii="Arial" w:hAnsi="Arial"/>
                <w:sz w:val="21"/>
                <w:szCs w:val="21"/>
              </w:rPr>
              <w:t xml:space="preserve">Liabilities under hire-purchase and finance lease      </w:t>
            </w:r>
          </w:p>
          <w:p w:rsidR="00B86B8D" w:rsidRPr="00B86B8D" w:rsidRDefault="00B86B8D" w:rsidP="00B86B8D">
            <w:pPr>
              <w:tabs>
                <w:tab w:val="left" w:pos="360"/>
              </w:tabs>
              <w:spacing w:line="380" w:lineRule="exact"/>
              <w:ind w:right="-115"/>
              <w:rPr>
                <w:rFonts w:ascii="Arial" w:hAnsi="Arial"/>
                <w:sz w:val="21"/>
                <w:szCs w:val="21"/>
              </w:rPr>
            </w:pPr>
            <w:r w:rsidRPr="00B86B8D">
              <w:rPr>
                <w:rFonts w:ascii="Arial" w:hAnsi="Arial"/>
                <w:sz w:val="21"/>
                <w:szCs w:val="21"/>
              </w:rPr>
              <w:t xml:space="preserve">    agreements - net of current portion</w:t>
            </w:r>
          </w:p>
        </w:tc>
        <w:tc>
          <w:tcPr>
            <w:tcW w:w="1620" w:type="dxa"/>
            <w:vAlign w:val="bottom"/>
            <w:hideMark/>
          </w:tcPr>
          <w:p w:rsidR="00B86B8D" w:rsidRPr="005C13AD" w:rsidRDefault="00B86B8D" w:rsidP="005C13AD">
            <w:pPr>
              <w:pBdr>
                <w:bottom w:val="double" w:sz="4" w:space="1" w:color="auto"/>
              </w:pBdr>
              <w:tabs>
                <w:tab w:val="decimal" w:pos="1152"/>
              </w:tabs>
              <w:spacing w:line="380" w:lineRule="exact"/>
              <w:ind w:right="-29"/>
              <w:jc w:val="thaiDistribute"/>
              <w:rPr>
                <w:rFonts w:ascii="Arial" w:hAnsi="Arial" w:cs="Arial"/>
                <w:sz w:val="21"/>
                <w:szCs w:val="21"/>
                <w:cs/>
              </w:rPr>
            </w:pPr>
            <w:r w:rsidRPr="005C13AD">
              <w:rPr>
                <w:rFonts w:ascii="Arial" w:hAnsi="Arial" w:cs="Arial"/>
                <w:sz w:val="21"/>
                <w:szCs w:val="21"/>
              </w:rPr>
              <w:t>41,646</w:t>
            </w:r>
          </w:p>
        </w:tc>
        <w:tc>
          <w:tcPr>
            <w:tcW w:w="1620" w:type="dxa"/>
            <w:vAlign w:val="bottom"/>
            <w:hideMark/>
          </w:tcPr>
          <w:p w:rsidR="00B86B8D" w:rsidRPr="005C13AD" w:rsidRDefault="00B86B8D" w:rsidP="005C13AD">
            <w:pPr>
              <w:pBdr>
                <w:bottom w:val="double" w:sz="4" w:space="1" w:color="auto"/>
              </w:pBdr>
              <w:tabs>
                <w:tab w:val="decimal" w:pos="1152"/>
              </w:tabs>
              <w:spacing w:line="380" w:lineRule="exact"/>
              <w:ind w:right="-29"/>
              <w:jc w:val="thaiDistribute"/>
              <w:rPr>
                <w:rFonts w:ascii="Arial" w:hAnsi="Arial" w:cs="Arial"/>
                <w:sz w:val="21"/>
                <w:szCs w:val="21"/>
              </w:rPr>
            </w:pPr>
            <w:r w:rsidRPr="005C13AD">
              <w:rPr>
                <w:rFonts w:ascii="Arial" w:hAnsi="Arial" w:cs="Arial"/>
                <w:sz w:val="21"/>
                <w:szCs w:val="21"/>
              </w:rPr>
              <w:t>2,871</w:t>
            </w:r>
          </w:p>
        </w:tc>
      </w:tr>
    </w:tbl>
    <w:p w:rsidR="00B86B8D" w:rsidRDefault="00B86B8D" w:rsidP="00B86B8D">
      <w:pPr>
        <w:tabs>
          <w:tab w:val="left" w:pos="2160"/>
          <w:tab w:val="right" w:pos="6480"/>
          <w:tab w:val="right" w:pos="8640"/>
        </w:tabs>
        <w:spacing w:before="240" w:after="120" w:line="380" w:lineRule="exact"/>
        <w:ind w:left="547" w:hanging="547"/>
        <w:jc w:val="thaiDistribute"/>
        <w:rPr>
          <w:rFonts w:ascii="Arial" w:hAnsi="Arial"/>
          <w:sz w:val="22"/>
          <w:szCs w:val="22"/>
        </w:rPr>
      </w:pPr>
      <w:r>
        <w:rPr>
          <w:rFonts w:ascii="Arial" w:hAnsi="Arial"/>
          <w:color w:val="000000"/>
          <w:sz w:val="22"/>
          <w:szCs w:val="22"/>
        </w:rPr>
        <w:lastRenderedPageBreak/>
        <w:tab/>
        <w:t xml:space="preserve">The Company has entered into agreement to sell and lease back for machinery used in </w:t>
      </w:r>
      <w:r w:rsidR="005C13AD">
        <w:rPr>
          <w:rFonts w:ascii="Arial" w:hAnsi="Arial"/>
          <w:color w:val="000000"/>
          <w:sz w:val="22"/>
          <w:szCs w:val="22"/>
        </w:rPr>
        <w:t xml:space="preserve">     </w:t>
      </w:r>
      <w:r>
        <w:rPr>
          <w:rFonts w:ascii="Arial" w:hAnsi="Arial"/>
          <w:color w:val="000000"/>
          <w:sz w:val="22"/>
          <w:szCs w:val="22"/>
        </w:rPr>
        <w:t xml:space="preserve">its production and </w:t>
      </w:r>
      <w:r>
        <w:rPr>
          <w:rFonts w:ascii="Arial" w:hAnsi="Arial"/>
          <w:sz w:val="22"/>
          <w:szCs w:val="22"/>
        </w:rPr>
        <w:t xml:space="preserve">the finance lease agreements with leasing companies for rental of </w:t>
      </w:r>
      <w:r>
        <w:rPr>
          <w:rFonts w:ascii="Arial" w:hAnsi="Arial"/>
          <w:color w:val="000000"/>
          <w:sz w:val="22"/>
          <w:szCs w:val="22"/>
        </w:rPr>
        <w:t>machinery</w:t>
      </w:r>
      <w:r>
        <w:rPr>
          <w:rFonts w:ascii="Arial" w:hAnsi="Arial"/>
          <w:sz w:val="22"/>
          <w:szCs w:val="22"/>
        </w:rPr>
        <w:t xml:space="preserve">, vehicles and </w:t>
      </w:r>
      <w:proofErr w:type="spellStart"/>
      <w:r>
        <w:rPr>
          <w:rFonts w:ascii="Arial" w:hAnsi="Arial"/>
          <w:sz w:val="22"/>
          <w:szCs w:val="22"/>
        </w:rPr>
        <w:t>equipments</w:t>
      </w:r>
      <w:proofErr w:type="spellEnd"/>
      <w:r>
        <w:rPr>
          <w:rFonts w:ascii="Arial" w:hAnsi="Arial"/>
          <w:sz w:val="22"/>
          <w:szCs w:val="22"/>
        </w:rPr>
        <w:t xml:space="preserve"> for use in its operation, whereby it is committed to pay rental </w:t>
      </w:r>
      <w:proofErr w:type="gramStart"/>
      <w:r>
        <w:rPr>
          <w:rFonts w:ascii="Arial" w:hAnsi="Arial"/>
          <w:sz w:val="22"/>
          <w:szCs w:val="22"/>
        </w:rPr>
        <w:t>on a monthly basis</w:t>
      </w:r>
      <w:proofErr w:type="gramEnd"/>
      <w:r>
        <w:rPr>
          <w:rFonts w:ascii="Arial" w:hAnsi="Arial"/>
          <w:sz w:val="22"/>
          <w:szCs w:val="22"/>
        </w:rPr>
        <w:t>. The terms of the agreements are generally between 4 and 5 years. They are non-cancellable agreements.</w:t>
      </w:r>
    </w:p>
    <w:p w:rsidR="008A426F" w:rsidRDefault="008A426F" w:rsidP="008A426F">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Detail of the balance of liabilities under hire-purchase and finance lease agreement as follow:</w:t>
      </w:r>
    </w:p>
    <w:tbl>
      <w:tblPr>
        <w:tblW w:w="9090" w:type="dxa"/>
        <w:tblInd w:w="450" w:type="dxa"/>
        <w:tblLayout w:type="fixed"/>
        <w:tblLook w:val="04A0" w:firstRow="1" w:lastRow="0" w:firstColumn="1" w:lastColumn="0" w:noHBand="0" w:noVBand="1"/>
      </w:tblPr>
      <w:tblGrid>
        <w:gridCol w:w="5850"/>
        <w:gridCol w:w="1620"/>
        <w:gridCol w:w="1620"/>
      </w:tblGrid>
      <w:tr w:rsidR="008A426F" w:rsidTr="003879FD">
        <w:tc>
          <w:tcPr>
            <w:tcW w:w="5850" w:type="dxa"/>
          </w:tcPr>
          <w:p w:rsidR="008A426F" w:rsidRPr="00B86B8D" w:rsidRDefault="008A426F" w:rsidP="003879FD">
            <w:pPr>
              <w:spacing w:line="380" w:lineRule="exact"/>
              <w:ind w:left="-18" w:firstLine="14"/>
              <w:jc w:val="both"/>
              <w:rPr>
                <w:rFonts w:ascii="Arial" w:hAnsi="Arial" w:cs="Arial"/>
                <w:sz w:val="21"/>
                <w:szCs w:val="21"/>
                <w:u w:val="single"/>
              </w:rPr>
            </w:pPr>
          </w:p>
        </w:tc>
        <w:tc>
          <w:tcPr>
            <w:tcW w:w="3240" w:type="dxa"/>
            <w:gridSpan w:val="2"/>
            <w:hideMark/>
          </w:tcPr>
          <w:p w:rsidR="008A426F" w:rsidRPr="00B86B8D" w:rsidRDefault="008A426F" w:rsidP="003879FD">
            <w:pPr>
              <w:spacing w:line="380" w:lineRule="exact"/>
              <w:jc w:val="right"/>
              <w:rPr>
                <w:rFonts w:ascii="Arial" w:hAnsi="Arial" w:cs="Arial"/>
                <w:sz w:val="21"/>
                <w:szCs w:val="21"/>
              </w:rPr>
            </w:pPr>
            <w:r w:rsidRPr="00B86B8D">
              <w:rPr>
                <w:rFonts w:ascii="Arial" w:hAnsi="Arial" w:cs="Arial"/>
                <w:sz w:val="21"/>
                <w:szCs w:val="21"/>
              </w:rPr>
              <w:t>(Unit: Thousand Baht)</w:t>
            </w:r>
          </w:p>
        </w:tc>
      </w:tr>
      <w:tr w:rsidR="008A426F" w:rsidTr="003879FD">
        <w:tc>
          <w:tcPr>
            <w:tcW w:w="5850" w:type="dxa"/>
          </w:tcPr>
          <w:p w:rsidR="008A426F" w:rsidRPr="00B86B8D" w:rsidRDefault="008A426F" w:rsidP="003879FD">
            <w:pPr>
              <w:spacing w:line="380" w:lineRule="exact"/>
              <w:ind w:left="-18" w:firstLine="14"/>
              <w:jc w:val="both"/>
              <w:rPr>
                <w:rFonts w:ascii="Arial" w:hAnsi="Arial" w:cs="Arial"/>
                <w:sz w:val="21"/>
                <w:szCs w:val="21"/>
                <w:u w:val="single"/>
              </w:rPr>
            </w:pPr>
          </w:p>
        </w:tc>
        <w:tc>
          <w:tcPr>
            <w:tcW w:w="1620" w:type="dxa"/>
            <w:hideMark/>
          </w:tcPr>
          <w:p w:rsidR="008A426F" w:rsidRPr="00B86B8D" w:rsidRDefault="008A426F" w:rsidP="003879FD">
            <w:pPr>
              <w:pBdr>
                <w:bottom w:val="single" w:sz="4" w:space="1" w:color="auto"/>
              </w:pBdr>
              <w:spacing w:line="380" w:lineRule="exact"/>
              <w:jc w:val="center"/>
              <w:rPr>
                <w:rFonts w:ascii="Arial" w:hAnsi="Arial" w:cs="Arial"/>
                <w:sz w:val="21"/>
                <w:szCs w:val="21"/>
              </w:rPr>
            </w:pPr>
            <w:r w:rsidRPr="00B86B8D">
              <w:rPr>
                <w:rFonts w:ascii="Arial" w:hAnsi="Arial" w:cs="Arial"/>
                <w:sz w:val="21"/>
                <w:szCs w:val="21"/>
              </w:rPr>
              <w:t>30 September 2019</w:t>
            </w:r>
          </w:p>
        </w:tc>
        <w:tc>
          <w:tcPr>
            <w:tcW w:w="1620" w:type="dxa"/>
            <w:hideMark/>
          </w:tcPr>
          <w:p w:rsidR="008A426F" w:rsidRPr="00B86B8D" w:rsidRDefault="008A426F" w:rsidP="003879FD">
            <w:pPr>
              <w:pBdr>
                <w:bottom w:val="single" w:sz="4" w:space="1" w:color="auto"/>
              </w:pBdr>
              <w:spacing w:line="380" w:lineRule="exact"/>
              <w:jc w:val="center"/>
              <w:rPr>
                <w:rFonts w:ascii="Arial" w:hAnsi="Arial" w:cs="Arial"/>
                <w:sz w:val="21"/>
                <w:szCs w:val="21"/>
              </w:rPr>
            </w:pPr>
            <w:r w:rsidRPr="00B86B8D">
              <w:rPr>
                <w:rFonts w:ascii="Arial" w:hAnsi="Arial" w:cs="Arial"/>
                <w:sz w:val="21"/>
                <w:szCs w:val="21"/>
              </w:rPr>
              <w:t>30 September 2018</w:t>
            </w:r>
          </w:p>
        </w:tc>
      </w:tr>
      <w:tr w:rsidR="008A426F" w:rsidTr="003879FD">
        <w:tc>
          <w:tcPr>
            <w:tcW w:w="5850" w:type="dxa"/>
            <w:hideMark/>
          </w:tcPr>
          <w:p w:rsidR="008A426F" w:rsidRPr="00B86B8D" w:rsidRDefault="008A426F" w:rsidP="003879FD">
            <w:pPr>
              <w:tabs>
                <w:tab w:val="left" w:pos="360"/>
              </w:tabs>
              <w:spacing w:line="380" w:lineRule="exact"/>
              <w:ind w:left="435" w:right="-115" w:hanging="392"/>
              <w:rPr>
                <w:rFonts w:ascii="Arial" w:hAnsi="Arial"/>
                <w:sz w:val="21"/>
                <w:szCs w:val="21"/>
              </w:rPr>
            </w:pPr>
            <w:r w:rsidRPr="00B86B8D">
              <w:rPr>
                <w:rFonts w:ascii="Arial" w:hAnsi="Arial"/>
                <w:sz w:val="21"/>
                <w:szCs w:val="21"/>
              </w:rPr>
              <w:t xml:space="preserve">Liabilities under </w:t>
            </w:r>
            <w:r>
              <w:rPr>
                <w:rFonts w:ascii="Arial" w:hAnsi="Arial"/>
                <w:sz w:val="21"/>
                <w:szCs w:val="21"/>
              </w:rPr>
              <w:t xml:space="preserve">hire-purchase and </w:t>
            </w:r>
            <w:r w:rsidRPr="00B86B8D">
              <w:rPr>
                <w:rFonts w:ascii="Arial" w:hAnsi="Arial"/>
                <w:sz w:val="21"/>
                <w:szCs w:val="21"/>
              </w:rPr>
              <w:t>finance lease agreements</w:t>
            </w:r>
          </w:p>
        </w:tc>
        <w:tc>
          <w:tcPr>
            <w:tcW w:w="1620" w:type="dxa"/>
            <w:vAlign w:val="bottom"/>
            <w:hideMark/>
          </w:tcPr>
          <w:p w:rsidR="008A426F" w:rsidRPr="005C13AD" w:rsidRDefault="008A426F" w:rsidP="003879FD">
            <w:pPr>
              <w:tabs>
                <w:tab w:val="decimal" w:pos="1152"/>
              </w:tabs>
              <w:spacing w:line="380" w:lineRule="exact"/>
              <w:ind w:right="-29"/>
              <w:jc w:val="thaiDistribute"/>
              <w:rPr>
                <w:rFonts w:ascii="Arial" w:hAnsi="Arial" w:cs="Arial"/>
                <w:sz w:val="21"/>
                <w:szCs w:val="21"/>
              </w:rPr>
            </w:pPr>
            <w:r>
              <w:rPr>
                <w:rFonts w:ascii="Arial" w:hAnsi="Arial" w:cs="Arial"/>
                <w:sz w:val="21"/>
                <w:szCs w:val="21"/>
              </w:rPr>
              <w:t>5,025</w:t>
            </w:r>
          </w:p>
        </w:tc>
        <w:tc>
          <w:tcPr>
            <w:tcW w:w="1620" w:type="dxa"/>
            <w:vAlign w:val="bottom"/>
            <w:hideMark/>
          </w:tcPr>
          <w:p w:rsidR="008A426F" w:rsidRPr="005C13AD" w:rsidRDefault="008A426F" w:rsidP="003879FD">
            <w:pPr>
              <w:tabs>
                <w:tab w:val="decimal" w:pos="1152"/>
              </w:tabs>
              <w:spacing w:line="380" w:lineRule="exact"/>
              <w:ind w:right="-29"/>
              <w:jc w:val="thaiDistribute"/>
              <w:rPr>
                <w:rFonts w:ascii="Arial" w:hAnsi="Arial" w:cs="Arial"/>
                <w:sz w:val="21"/>
                <w:szCs w:val="21"/>
              </w:rPr>
            </w:pPr>
            <w:r>
              <w:rPr>
                <w:rFonts w:ascii="Arial" w:hAnsi="Arial" w:cs="Arial"/>
                <w:sz w:val="21"/>
                <w:szCs w:val="21"/>
              </w:rPr>
              <w:t>7,837</w:t>
            </w:r>
          </w:p>
        </w:tc>
      </w:tr>
      <w:tr w:rsidR="008A426F" w:rsidTr="003879FD">
        <w:tc>
          <w:tcPr>
            <w:tcW w:w="5850" w:type="dxa"/>
            <w:hideMark/>
          </w:tcPr>
          <w:p w:rsidR="008A426F" w:rsidRPr="00B86B8D" w:rsidRDefault="008A426F" w:rsidP="003879FD">
            <w:pPr>
              <w:tabs>
                <w:tab w:val="left" w:pos="360"/>
              </w:tabs>
              <w:spacing w:line="380" w:lineRule="exact"/>
              <w:ind w:left="43" w:right="-115"/>
              <w:rPr>
                <w:rFonts w:ascii="Arial" w:hAnsi="Arial"/>
                <w:sz w:val="21"/>
                <w:szCs w:val="21"/>
              </w:rPr>
            </w:pPr>
            <w:r>
              <w:rPr>
                <w:rFonts w:ascii="Arial" w:hAnsi="Arial"/>
                <w:sz w:val="21"/>
                <w:szCs w:val="21"/>
              </w:rPr>
              <w:t>Liability under sale and leaseback agreement</w:t>
            </w:r>
          </w:p>
        </w:tc>
        <w:tc>
          <w:tcPr>
            <w:tcW w:w="1620" w:type="dxa"/>
            <w:vAlign w:val="bottom"/>
            <w:hideMark/>
          </w:tcPr>
          <w:p w:rsidR="008A426F" w:rsidRPr="005C13AD" w:rsidRDefault="008A426F" w:rsidP="003879FD">
            <w:pPr>
              <w:pBdr>
                <w:bottom w:val="single" w:sz="4" w:space="1" w:color="auto"/>
              </w:pBdr>
              <w:tabs>
                <w:tab w:val="decimal" w:pos="1152"/>
              </w:tabs>
              <w:spacing w:line="380" w:lineRule="exact"/>
              <w:ind w:right="-29"/>
              <w:jc w:val="thaiDistribute"/>
              <w:rPr>
                <w:rFonts w:ascii="Arial" w:hAnsi="Arial" w:cs="Arial"/>
                <w:sz w:val="21"/>
                <w:szCs w:val="21"/>
                <w:cs/>
              </w:rPr>
            </w:pPr>
            <w:r>
              <w:rPr>
                <w:rFonts w:ascii="Arial" w:hAnsi="Arial" w:cs="Arial"/>
                <w:sz w:val="21"/>
                <w:szCs w:val="21"/>
              </w:rPr>
              <w:t>54,280</w:t>
            </w:r>
          </w:p>
        </w:tc>
        <w:tc>
          <w:tcPr>
            <w:tcW w:w="1620" w:type="dxa"/>
            <w:vAlign w:val="bottom"/>
            <w:hideMark/>
          </w:tcPr>
          <w:p w:rsidR="008A426F" w:rsidRPr="005C13AD" w:rsidRDefault="008A426F" w:rsidP="003879FD">
            <w:pPr>
              <w:pBdr>
                <w:bottom w:val="single" w:sz="4" w:space="1" w:color="auto"/>
              </w:pBdr>
              <w:tabs>
                <w:tab w:val="decimal" w:pos="1152"/>
              </w:tabs>
              <w:spacing w:line="380" w:lineRule="exact"/>
              <w:ind w:right="-29"/>
              <w:jc w:val="thaiDistribute"/>
              <w:rPr>
                <w:rFonts w:ascii="Arial" w:hAnsi="Arial" w:cs="Arial"/>
                <w:sz w:val="21"/>
                <w:szCs w:val="21"/>
              </w:rPr>
            </w:pPr>
            <w:r>
              <w:rPr>
                <w:rFonts w:ascii="Arial" w:hAnsi="Arial" w:cs="Arial"/>
                <w:sz w:val="21"/>
                <w:szCs w:val="21"/>
              </w:rPr>
              <w:t>-</w:t>
            </w:r>
          </w:p>
        </w:tc>
      </w:tr>
      <w:tr w:rsidR="008A426F" w:rsidTr="003879FD">
        <w:trPr>
          <w:trHeight w:val="423"/>
        </w:trPr>
        <w:tc>
          <w:tcPr>
            <w:tcW w:w="5850" w:type="dxa"/>
            <w:hideMark/>
          </w:tcPr>
          <w:p w:rsidR="008A426F" w:rsidRPr="00B86B8D" w:rsidRDefault="008A426F" w:rsidP="003879FD">
            <w:pPr>
              <w:tabs>
                <w:tab w:val="left" w:pos="360"/>
              </w:tabs>
              <w:spacing w:line="380" w:lineRule="exact"/>
              <w:ind w:left="43" w:right="-115"/>
              <w:rPr>
                <w:rFonts w:ascii="Arial" w:hAnsi="Arial"/>
                <w:sz w:val="21"/>
                <w:szCs w:val="21"/>
              </w:rPr>
            </w:pPr>
            <w:r w:rsidRPr="00B86B8D">
              <w:rPr>
                <w:rFonts w:ascii="Arial" w:hAnsi="Arial"/>
                <w:sz w:val="21"/>
                <w:szCs w:val="21"/>
              </w:rPr>
              <w:t>Total</w:t>
            </w:r>
          </w:p>
        </w:tc>
        <w:tc>
          <w:tcPr>
            <w:tcW w:w="1620" w:type="dxa"/>
            <w:vAlign w:val="bottom"/>
            <w:hideMark/>
          </w:tcPr>
          <w:p w:rsidR="008A426F" w:rsidRPr="005C13AD" w:rsidRDefault="008A426F" w:rsidP="003879FD">
            <w:pPr>
              <w:tabs>
                <w:tab w:val="decimal" w:pos="1152"/>
              </w:tabs>
              <w:spacing w:line="380" w:lineRule="exact"/>
              <w:ind w:right="-29"/>
              <w:jc w:val="thaiDistribute"/>
              <w:rPr>
                <w:rFonts w:ascii="Arial" w:hAnsi="Arial" w:cs="Arial"/>
                <w:sz w:val="21"/>
                <w:szCs w:val="21"/>
                <w:cs/>
              </w:rPr>
            </w:pPr>
            <w:r>
              <w:rPr>
                <w:rFonts w:ascii="Arial" w:hAnsi="Arial" w:cs="Arial"/>
                <w:sz w:val="21"/>
                <w:szCs w:val="21"/>
              </w:rPr>
              <w:t>59,305</w:t>
            </w:r>
          </w:p>
        </w:tc>
        <w:tc>
          <w:tcPr>
            <w:tcW w:w="1620" w:type="dxa"/>
            <w:vAlign w:val="bottom"/>
            <w:hideMark/>
          </w:tcPr>
          <w:p w:rsidR="008A426F" w:rsidRPr="005C13AD" w:rsidRDefault="008A426F" w:rsidP="003879FD">
            <w:pPr>
              <w:tabs>
                <w:tab w:val="decimal" w:pos="1152"/>
              </w:tabs>
              <w:spacing w:line="380" w:lineRule="exact"/>
              <w:ind w:right="-29"/>
              <w:jc w:val="thaiDistribute"/>
              <w:rPr>
                <w:rFonts w:ascii="Arial" w:hAnsi="Arial" w:cs="Arial"/>
                <w:sz w:val="21"/>
                <w:szCs w:val="21"/>
              </w:rPr>
            </w:pPr>
            <w:r>
              <w:rPr>
                <w:rFonts w:ascii="Arial" w:hAnsi="Arial" w:cs="Arial"/>
                <w:sz w:val="21"/>
                <w:szCs w:val="21"/>
              </w:rPr>
              <w:t>7,837</w:t>
            </w:r>
          </w:p>
        </w:tc>
      </w:tr>
      <w:tr w:rsidR="008A426F" w:rsidTr="003879FD">
        <w:tc>
          <w:tcPr>
            <w:tcW w:w="5850" w:type="dxa"/>
            <w:hideMark/>
          </w:tcPr>
          <w:p w:rsidR="008A426F" w:rsidRPr="00B86B8D" w:rsidRDefault="008A426F" w:rsidP="003879FD">
            <w:pPr>
              <w:tabs>
                <w:tab w:val="left" w:pos="360"/>
              </w:tabs>
              <w:spacing w:line="380" w:lineRule="exact"/>
              <w:ind w:left="43" w:right="-115"/>
              <w:rPr>
                <w:rFonts w:ascii="Arial" w:hAnsi="Arial"/>
                <w:sz w:val="21"/>
                <w:szCs w:val="21"/>
              </w:rPr>
            </w:pPr>
            <w:r w:rsidRPr="00B86B8D">
              <w:rPr>
                <w:rFonts w:ascii="Arial" w:hAnsi="Arial"/>
                <w:sz w:val="21"/>
                <w:szCs w:val="21"/>
              </w:rPr>
              <w:t xml:space="preserve">Less: </w:t>
            </w:r>
            <w:r>
              <w:rPr>
                <w:rFonts w:ascii="Arial" w:hAnsi="Arial"/>
                <w:sz w:val="21"/>
                <w:szCs w:val="21"/>
              </w:rPr>
              <w:t>Deferred interest expenses</w:t>
            </w:r>
          </w:p>
        </w:tc>
        <w:tc>
          <w:tcPr>
            <w:tcW w:w="1620" w:type="dxa"/>
            <w:vAlign w:val="bottom"/>
            <w:hideMark/>
          </w:tcPr>
          <w:p w:rsidR="008A426F" w:rsidRPr="005C13AD" w:rsidRDefault="008A426F" w:rsidP="003879FD">
            <w:pPr>
              <w:pBdr>
                <w:bottom w:val="single" w:sz="4" w:space="1" w:color="auto"/>
              </w:pBdr>
              <w:tabs>
                <w:tab w:val="decimal" w:pos="1152"/>
              </w:tabs>
              <w:spacing w:line="380" w:lineRule="exact"/>
              <w:ind w:right="-29"/>
              <w:jc w:val="thaiDistribute"/>
              <w:rPr>
                <w:rFonts w:ascii="Arial" w:hAnsi="Arial" w:cs="Arial"/>
                <w:sz w:val="21"/>
                <w:szCs w:val="21"/>
                <w:cs/>
              </w:rPr>
            </w:pPr>
            <w:r>
              <w:rPr>
                <w:rFonts w:ascii="Arial" w:hAnsi="Arial" w:cs="Arial"/>
                <w:sz w:val="21"/>
                <w:szCs w:val="21"/>
              </w:rPr>
              <w:t>(5,519)</w:t>
            </w:r>
          </w:p>
        </w:tc>
        <w:tc>
          <w:tcPr>
            <w:tcW w:w="1620" w:type="dxa"/>
            <w:vAlign w:val="bottom"/>
            <w:hideMark/>
          </w:tcPr>
          <w:p w:rsidR="008A426F" w:rsidRPr="005C13AD" w:rsidRDefault="008A426F" w:rsidP="003879FD">
            <w:pPr>
              <w:pBdr>
                <w:bottom w:val="single" w:sz="4" w:space="1" w:color="auto"/>
              </w:pBdr>
              <w:tabs>
                <w:tab w:val="decimal" w:pos="1152"/>
              </w:tabs>
              <w:spacing w:line="380" w:lineRule="exact"/>
              <w:ind w:right="-29"/>
              <w:jc w:val="thaiDistribute"/>
              <w:rPr>
                <w:rFonts w:ascii="Arial" w:hAnsi="Arial" w:cs="Arial"/>
                <w:sz w:val="21"/>
                <w:szCs w:val="21"/>
              </w:rPr>
            </w:pPr>
            <w:r>
              <w:rPr>
                <w:rFonts w:ascii="Arial" w:hAnsi="Arial" w:cs="Arial"/>
                <w:sz w:val="21"/>
                <w:szCs w:val="21"/>
              </w:rPr>
              <w:t>(524)</w:t>
            </w:r>
          </w:p>
        </w:tc>
      </w:tr>
      <w:tr w:rsidR="008A426F" w:rsidTr="003879FD">
        <w:tc>
          <w:tcPr>
            <w:tcW w:w="5850" w:type="dxa"/>
            <w:hideMark/>
          </w:tcPr>
          <w:p w:rsidR="008A426F" w:rsidRPr="00B86B8D" w:rsidRDefault="008A426F" w:rsidP="003879FD">
            <w:pPr>
              <w:tabs>
                <w:tab w:val="left" w:pos="360"/>
              </w:tabs>
              <w:spacing w:line="380" w:lineRule="exact"/>
              <w:ind w:right="-115"/>
              <w:rPr>
                <w:rFonts w:ascii="Arial" w:hAnsi="Arial"/>
                <w:sz w:val="21"/>
                <w:szCs w:val="21"/>
              </w:rPr>
            </w:pPr>
            <w:r>
              <w:rPr>
                <w:rFonts w:ascii="Arial" w:hAnsi="Arial"/>
                <w:sz w:val="21"/>
                <w:szCs w:val="21"/>
              </w:rPr>
              <w:t>Total</w:t>
            </w:r>
          </w:p>
        </w:tc>
        <w:tc>
          <w:tcPr>
            <w:tcW w:w="1620" w:type="dxa"/>
            <w:vAlign w:val="bottom"/>
            <w:hideMark/>
          </w:tcPr>
          <w:p w:rsidR="008A426F" w:rsidRPr="005C13AD" w:rsidRDefault="008A426F" w:rsidP="003879FD">
            <w:pPr>
              <w:pBdr>
                <w:bottom w:val="double" w:sz="4" w:space="1" w:color="auto"/>
              </w:pBdr>
              <w:tabs>
                <w:tab w:val="decimal" w:pos="1152"/>
              </w:tabs>
              <w:spacing w:line="380" w:lineRule="exact"/>
              <w:ind w:right="-29"/>
              <w:jc w:val="thaiDistribute"/>
              <w:rPr>
                <w:rFonts w:ascii="Arial" w:hAnsi="Arial" w:cs="Arial"/>
                <w:sz w:val="21"/>
                <w:szCs w:val="21"/>
                <w:cs/>
              </w:rPr>
            </w:pPr>
            <w:r>
              <w:rPr>
                <w:rFonts w:ascii="Arial" w:hAnsi="Arial" w:cs="Arial"/>
                <w:sz w:val="21"/>
                <w:szCs w:val="21"/>
              </w:rPr>
              <w:t>53,786</w:t>
            </w:r>
          </w:p>
        </w:tc>
        <w:tc>
          <w:tcPr>
            <w:tcW w:w="1620" w:type="dxa"/>
            <w:vAlign w:val="bottom"/>
            <w:hideMark/>
          </w:tcPr>
          <w:p w:rsidR="008A426F" w:rsidRPr="005C13AD" w:rsidRDefault="008A426F" w:rsidP="003879FD">
            <w:pPr>
              <w:pBdr>
                <w:bottom w:val="double" w:sz="4" w:space="1" w:color="auto"/>
              </w:pBdr>
              <w:tabs>
                <w:tab w:val="decimal" w:pos="1152"/>
              </w:tabs>
              <w:spacing w:line="380" w:lineRule="exact"/>
              <w:ind w:right="-29"/>
              <w:jc w:val="thaiDistribute"/>
              <w:rPr>
                <w:rFonts w:ascii="Arial" w:hAnsi="Arial" w:cs="Arial"/>
                <w:sz w:val="21"/>
                <w:szCs w:val="21"/>
              </w:rPr>
            </w:pPr>
            <w:r>
              <w:rPr>
                <w:rFonts w:ascii="Arial" w:hAnsi="Arial" w:cs="Arial"/>
                <w:sz w:val="21"/>
                <w:szCs w:val="21"/>
              </w:rPr>
              <w:t>7,313</w:t>
            </w:r>
          </w:p>
        </w:tc>
      </w:tr>
    </w:tbl>
    <w:p w:rsidR="00B86B8D" w:rsidRDefault="00B86B8D" w:rsidP="008A426F">
      <w:pPr>
        <w:tabs>
          <w:tab w:val="left" w:pos="2160"/>
          <w:tab w:val="right" w:pos="6480"/>
          <w:tab w:val="right" w:pos="8640"/>
        </w:tabs>
        <w:spacing w:before="240" w:after="120" w:line="380" w:lineRule="exact"/>
        <w:ind w:left="547" w:hanging="547"/>
        <w:jc w:val="thaiDistribute"/>
        <w:rPr>
          <w:rFonts w:ascii="Arial" w:hAnsi="Arial"/>
          <w:sz w:val="22"/>
          <w:szCs w:val="22"/>
        </w:rPr>
      </w:pPr>
      <w:r>
        <w:rPr>
          <w:rFonts w:ascii="Arial" w:hAnsi="Arial"/>
          <w:sz w:val="22"/>
          <w:szCs w:val="22"/>
        </w:rPr>
        <w:tab/>
        <w:t>Future minimum lease payments required under hire-purchase and finance lease agreements were as follows:</w:t>
      </w:r>
    </w:p>
    <w:tbl>
      <w:tblPr>
        <w:tblW w:w="9090" w:type="dxa"/>
        <w:tblInd w:w="360" w:type="dxa"/>
        <w:tblLook w:val="01E0" w:firstRow="1" w:lastRow="1" w:firstColumn="1" w:lastColumn="1" w:noHBand="0" w:noVBand="0"/>
      </w:tblPr>
      <w:tblGrid>
        <w:gridCol w:w="4770"/>
        <w:gridCol w:w="1440"/>
        <w:gridCol w:w="1440"/>
        <w:gridCol w:w="1440"/>
      </w:tblGrid>
      <w:tr w:rsidR="00B86B8D" w:rsidTr="00B86B8D">
        <w:tc>
          <w:tcPr>
            <w:tcW w:w="4770" w:type="dxa"/>
          </w:tcPr>
          <w:p w:rsidR="00B86B8D" w:rsidRDefault="00B86B8D" w:rsidP="00B86B8D">
            <w:pPr>
              <w:spacing w:line="380" w:lineRule="exact"/>
              <w:jc w:val="center"/>
              <w:rPr>
                <w:rFonts w:ascii="Arial" w:hAnsi="Arial"/>
                <w:sz w:val="20"/>
                <w:szCs w:val="20"/>
              </w:rPr>
            </w:pPr>
          </w:p>
        </w:tc>
        <w:tc>
          <w:tcPr>
            <w:tcW w:w="4320" w:type="dxa"/>
            <w:gridSpan w:val="3"/>
            <w:hideMark/>
          </w:tcPr>
          <w:p w:rsidR="00B86B8D" w:rsidRDefault="00B86B8D" w:rsidP="00B86B8D">
            <w:pPr>
              <w:spacing w:line="380" w:lineRule="exact"/>
              <w:jc w:val="right"/>
              <w:rPr>
                <w:rFonts w:ascii="Arial" w:hAnsi="Arial"/>
                <w:sz w:val="20"/>
                <w:szCs w:val="20"/>
              </w:rPr>
            </w:pPr>
            <w:r>
              <w:rPr>
                <w:rFonts w:ascii="Arial" w:hAnsi="Arial" w:cs="Arial"/>
                <w:sz w:val="20"/>
                <w:szCs w:val="20"/>
              </w:rPr>
              <w:t>(Unit: Million Baht)</w:t>
            </w:r>
          </w:p>
        </w:tc>
      </w:tr>
      <w:tr w:rsidR="00B86B8D" w:rsidTr="00B86B8D">
        <w:tc>
          <w:tcPr>
            <w:tcW w:w="4770" w:type="dxa"/>
          </w:tcPr>
          <w:p w:rsidR="00B86B8D" w:rsidRDefault="00B86B8D" w:rsidP="00B86B8D">
            <w:pPr>
              <w:spacing w:line="380" w:lineRule="exact"/>
              <w:jc w:val="center"/>
              <w:rPr>
                <w:rFonts w:ascii="Arial" w:hAnsi="Arial"/>
                <w:sz w:val="20"/>
                <w:szCs w:val="20"/>
              </w:rPr>
            </w:pPr>
          </w:p>
        </w:tc>
        <w:tc>
          <w:tcPr>
            <w:tcW w:w="4320" w:type="dxa"/>
            <w:gridSpan w:val="3"/>
            <w:hideMark/>
          </w:tcPr>
          <w:p w:rsidR="00B86B8D" w:rsidRDefault="00B86B8D" w:rsidP="00B86B8D">
            <w:pPr>
              <w:pBdr>
                <w:bottom w:val="single" w:sz="4" w:space="1" w:color="auto"/>
              </w:pBdr>
              <w:spacing w:line="380" w:lineRule="exact"/>
              <w:jc w:val="center"/>
              <w:rPr>
                <w:rFonts w:ascii="Arial" w:hAnsi="Arial"/>
                <w:sz w:val="20"/>
                <w:szCs w:val="20"/>
              </w:rPr>
            </w:pPr>
            <w:r>
              <w:rPr>
                <w:rFonts w:ascii="Arial" w:hAnsi="Arial"/>
                <w:sz w:val="20"/>
                <w:szCs w:val="20"/>
              </w:rPr>
              <w:t>As at 30 September 2019</w:t>
            </w:r>
          </w:p>
        </w:tc>
      </w:tr>
      <w:tr w:rsidR="00B86B8D" w:rsidTr="00B86B8D">
        <w:tc>
          <w:tcPr>
            <w:tcW w:w="4770" w:type="dxa"/>
          </w:tcPr>
          <w:p w:rsidR="00B86B8D" w:rsidRDefault="00B86B8D" w:rsidP="00B86B8D">
            <w:pPr>
              <w:spacing w:line="380" w:lineRule="exact"/>
              <w:jc w:val="center"/>
              <w:rPr>
                <w:rFonts w:ascii="Arial" w:hAnsi="Arial" w:cs="Arial"/>
                <w:sz w:val="20"/>
                <w:szCs w:val="20"/>
              </w:rPr>
            </w:pPr>
          </w:p>
        </w:tc>
        <w:tc>
          <w:tcPr>
            <w:tcW w:w="1440" w:type="dxa"/>
            <w:vAlign w:val="bottom"/>
            <w:hideMark/>
          </w:tcPr>
          <w:p w:rsidR="00B86B8D" w:rsidRDefault="00B86B8D" w:rsidP="00B86B8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Less than </w:t>
            </w:r>
            <w:r>
              <w:rPr>
                <w:rFonts w:ascii="Arial" w:hAnsi="Arial" w:cstheme="minorBidi"/>
                <w:sz w:val="20"/>
                <w:szCs w:val="20"/>
              </w:rPr>
              <w:t xml:space="preserve">    </w:t>
            </w:r>
            <w:r>
              <w:rPr>
                <w:rFonts w:ascii="Arial" w:hAnsi="Arial" w:cs="Arial"/>
                <w:sz w:val="20"/>
                <w:szCs w:val="20"/>
              </w:rPr>
              <w:t>1 year</w:t>
            </w:r>
          </w:p>
        </w:tc>
        <w:tc>
          <w:tcPr>
            <w:tcW w:w="1440" w:type="dxa"/>
            <w:vAlign w:val="bottom"/>
            <w:hideMark/>
          </w:tcPr>
          <w:p w:rsidR="00B86B8D" w:rsidRDefault="00B86B8D" w:rsidP="00B86B8D">
            <w:pPr>
              <w:pBdr>
                <w:bottom w:val="single" w:sz="4" w:space="1" w:color="auto"/>
              </w:pBdr>
              <w:spacing w:line="380" w:lineRule="exact"/>
              <w:jc w:val="center"/>
              <w:rPr>
                <w:rFonts w:ascii="Arial" w:hAnsi="Arial" w:cs="Arial"/>
                <w:sz w:val="20"/>
                <w:szCs w:val="20"/>
                <w:cs/>
              </w:rPr>
            </w:pPr>
            <w:r>
              <w:rPr>
                <w:rFonts w:ascii="Arial" w:hAnsi="Arial" w:cs="Arial"/>
                <w:sz w:val="20"/>
                <w:szCs w:val="20"/>
              </w:rPr>
              <w:t>1 - 5 years</w:t>
            </w:r>
          </w:p>
        </w:tc>
        <w:tc>
          <w:tcPr>
            <w:tcW w:w="1440" w:type="dxa"/>
            <w:vAlign w:val="bottom"/>
            <w:hideMark/>
          </w:tcPr>
          <w:p w:rsidR="00B86B8D" w:rsidRDefault="00B86B8D" w:rsidP="00B86B8D">
            <w:pPr>
              <w:pBdr>
                <w:bottom w:val="single" w:sz="4" w:space="1" w:color="auto"/>
              </w:pBdr>
              <w:spacing w:line="380" w:lineRule="exact"/>
              <w:jc w:val="center"/>
              <w:rPr>
                <w:rFonts w:ascii="Arial" w:hAnsi="Arial" w:cs="Arial"/>
                <w:sz w:val="20"/>
                <w:szCs w:val="20"/>
                <w:cs/>
              </w:rPr>
            </w:pPr>
            <w:r>
              <w:rPr>
                <w:rFonts w:ascii="Arial" w:hAnsi="Arial" w:cs="Arial"/>
                <w:sz w:val="20"/>
                <w:szCs w:val="20"/>
              </w:rPr>
              <w:t>Total</w:t>
            </w:r>
          </w:p>
        </w:tc>
      </w:tr>
      <w:tr w:rsidR="00B86B8D" w:rsidTr="00E65B78">
        <w:tc>
          <w:tcPr>
            <w:tcW w:w="4770" w:type="dxa"/>
            <w:hideMark/>
          </w:tcPr>
          <w:p w:rsidR="00B86B8D" w:rsidRDefault="00B86B8D" w:rsidP="00B86B8D">
            <w:pPr>
              <w:spacing w:line="380" w:lineRule="exact"/>
              <w:ind w:left="43"/>
              <w:rPr>
                <w:rFonts w:ascii="Arial" w:hAnsi="Arial" w:cs="Arial"/>
                <w:sz w:val="20"/>
                <w:szCs w:val="20"/>
              </w:rPr>
            </w:pPr>
            <w:r>
              <w:rPr>
                <w:rFonts w:ascii="Arial" w:hAnsi="Arial" w:cs="Arial"/>
                <w:sz w:val="20"/>
                <w:szCs w:val="20"/>
              </w:rPr>
              <w:t>Future minimum lease payments</w:t>
            </w:r>
          </w:p>
        </w:tc>
        <w:tc>
          <w:tcPr>
            <w:tcW w:w="1440" w:type="dxa"/>
            <w:vAlign w:val="bottom"/>
          </w:tcPr>
          <w:p w:rsidR="00B86B8D" w:rsidRPr="00401C75" w:rsidRDefault="00E65B78" w:rsidP="00B86B8D">
            <w:pPr>
              <w:tabs>
                <w:tab w:val="decimal" w:pos="882"/>
              </w:tabs>
              <w:spacing w:line="380" w:lineRule="exact"/>
              <w:ind w:left="34" w:right="34"/>
              <w:rPr>
                <w:rFonts w:ascii="Arial" w:hAnsi="Arial" w:cs="Arial"/>
                <w:sz w:val="20"/>
                <w:szCs w:val="20"/>
                <w:cs/>
              </w:rPr>
            </w:pPr>
            <w:r>
              <w:rPr>
                <w:rFonts w:ascii="Arial" w:hAnsi="Arial" w:cs="Arial"/>
                <w:sz w:val="20"/>
                <w:szCs w:val="20"/>
              </w:rPr>
              <w:t>14</w:t>
            </w:r>
          </w:p>
        </w:tc>
        <w:tc>
          <w:tcPr>
            <w:tcW w:w="1440" w:type="dxa"/>
            <w:vAlign w:val="bottom"/>
          </w:tcPr>
          <w:p w:rsidR="00B86B8D" w:rsidRPr="00401C75" w:rsidRDefault="00E65B78" w:rsidP="00B86B8D">
            <w:pPr>
              <w:tabs>
                <w:tab w:val="decimal" w:pos="882"/>
              </w:tabs>
              <w:spacing w:line="380" w:lineRule="exact"/>
              <w:ind w:left="34" w:right="34"/>
              <w:rPr>
                <w:rFonts w:ascii="Arial" w:hAnsi="Arial" w:cs="Arial"/>
                <w:sz w:val="20"/>
                <w:szCs w:val="20"/>
              </w:rPr>
            </w:pPr>
            <w:r>
              <w:rPr>
                <w:rFonts w:ascii="Arial" w:hAnsi="Arial" w:cs="Arial"/>
                <w:sz w:val="20"/>
                <w:szCs w:val="20"/>
              </w:rPr>
              <w:t>45</w:t>
            </w:r>
          </w:p>
        </w:tc>
        <w:tc>
          <w:tcPr>
            <w:tcW w:w="1440" w:type="dxa"/>
            <w:vAlign w:val="bottom"/>
          </w:tcPr>
          <w:p w:rsidR="00B86B8D" w:rsidRPr="00401C75" w:rsidRDefault="00E65B78" w:rsidP="00B86B8D">
            <w:pPr>
              <w:tabs>
                <w:tab w:val="decimal" w:pos="882"/>
              </w:tabs>
              <w:spacing w:line="380" w:lineRule="exact"/>
              <w:ind w:left="34" w:right="34"/>
              <w:rPr>
                <w:rFonts w:ascii="Arial" w:hAnsi="Arial" w:cs="Arial"/>
                <w:sz w:val="20"/>
                <w:szCs w:val="20"/>
              </w:rPr>
            </w:pPr>
            <w:r>
              <w:rPr>
                <w:rFonts w:ascii="Arial" w:hAnsi="Arial" w:cs="Arial"/>
                <w:sz w:val="20"/>
                <w:szCs w:val="20"/>
              </w:rPr>
              <w:t>59</w:t>
            </w:r>
          </w:p>
        </w:tc>
      </w:tr>
      <w:tr w:rsidR="00B86B8D" w:rsidTr="00E65B78">
        <w:tc>
          <w:tcPr>
            <w:tcW w:w="4770" w:type="dxa"/>
            <w:hideMark/>
          </w:tcPr>
          <w:p w:rsidR="00B86B8D" w:rsidRDefault="00B86B8D" w:rsidP="00B86B8D">
            <w:pPr>
              <w:spacing w:line="380" w:lineRule="exact"/>
              <w:ind w:left="43"/>
              <w:rPr>
                <w:rFonts w:ascii="Arial" w:hAnsi="Arial" w:cs="Arial"/>
                <w:sz w:val="20"/>
                <w:szCs w:val="20"/>
              </w:rPr>
            </w:pPr>
            <w:r>
              <w:rPr>
                <w:rFonts w:ascii="Arial" w:hAnsi="Arial" w:cs="Arial"/>
                <w:sz w:val="20"/>
                <w:szCs w:val="20"/>
              </w:rPr>
              <w:t>Deferred interest expenses</w:t>
            </w:r>
          </w:p>
        </w:tc>
        <w:tc>
          <w:tcPr>
            <w:tcW w:w="1440" w:type="dxa"/>
          </w:tcPr>
          <w:p w:rsidR="00B86B8D" w:rsidRPr="00401C75" w:rsidRDefault="00E65B78" w:rsidP="00B86B8D">
            <w:pPr>
              <w:pBdr>
                <w:bottom w:val="single" w:sz="4" w:space="1" w:color="auto"/>
              </w:pBdr>
              <w:tabs>
                <w:tab w:val="decimal" w:pos="882"/>
              </w:tabs>
              <w:spacing w:line="380" w:lineRule="exact"/>
              <w:ind w:left="34" w:right="34"/>
              <w:rPr>
                <w:rFonts w:ascii="Arial" w:hAnsi="Arial" w:cs="Arial"/>
                <w:sz w:val="20"/>
                <w:szCs w:val="20"/>
                <w:cs/>
              </w:rPr>
            </w:pPr>
            <w:r>
              <w:rPr>
                <w:rFonts w:ascii="Arial" w:hAnsi="Arial" w:cs="Arial"/>
                <w:sz w:val="20"/>
                <w:szCs w:val="20"/>
              </w:rPr>
              <w:t>(2)</w:t>
            </w:r>
          </w:p>
        </w:tc>
        <w:tc>
          <w:tcPr>
            <w:tcW w:w="1440" w:type="dxa"/>
          </w:tcPr>
          <w:p w:rsidR="00B86B8D" w:rsidRPr="00401C75" w:rsidRDefault="00E65B78" w:rsidP="00B86B8D">
            <w:pPr>
              <w:pBdr>
                <w:bottom w:val="single" w:sz="4" w:space="1" w:color="auto"/>
              </w:pBdr>
              <w:tabs>
                <w:tab w:val="decimal" w:pos="882"/>
              </w:tabs>
              <w:spacing w:line="380" w:lineRule="exact"/>
              <w:ind w:left="34" w:right="34"/>
              <w:rPr>
                <w:rFonts w:ascii="Arial" w:hAnsi="Arial" w:cs="Arial"/>
                <w:sz w:val="20"/>
                <w:szCs w:val="20"/>
              </w:rPr>
            </w:pPr>
            <w:r>
              <w:rPr>
                <w:rFonts w:ascii="Arial" w:hAnsi="Arial" w:cs="Arial"/>
                <w:sz w:val="20"/>
                <w:szCs w:val="20"/>
              </w:rPr>
              <w:t>(3)</w:t>
            </w:r>
          </w:p>
        </w:tc>
        <w:tc>
          <w:tcPr>
            <w:tcW w:w="1440" w:type="dxa"/>
          </w:tcPr>
          <w:p w:rsidR="00B86B8D" w:rsidRPr="00401C75" w:rsidRDefault="00E65B78" w:rsidP="00B86B8D">
            <w:pPr>
              <w:pBdr>
                <w:bottom w:val="single" w:sz="4" w:space="1" w:color="auto"/>
              </w:pBdr>
              <w:tabs>
                <w:tab w:val="decimal" w:pos="882"/>
              </w:tabs>
              <w:spacing w:line="380" w:lineRule="exact"/>
              <w:ind w:left="34" w:right="34"/>
              <w:rPr>
                <w:rFonts w:ascii="Arial" w:hAnsi="Arial" w:cs="Arial"/>
                <w:sz w:val="20"/>
                <w:szCs w:val="20"/>
              </w:rPr>
            </w:pPr>
            <w:r>
              <w:rPr>
                <w:rFonts w:ascii="Arial" w:hAnsi="Arial" w:cs="Arial"/>
                <w:sz w:val="20"/>
                <w:szCs w:val="20"/>
              </w:rPr>
              <w:t>(5)</w:t>
            </w:r>
          </w:p>
        </w:tc>
      </w:tr>
      <w:tr w:rsidR="00B86B8D" w:rsidTr="00E65B78">
        <w:tc>
          <w:tcPr>
            <w:tcW w:w="4770" w:type="dxa"/>
            <w:hideMark/>
          </w:tcPr>
          <w:p w:rsidR="00B86B8D" w:rsidRDefault="00B86B8D" w:rsidP="00B86B8D">
            <w:pPr>
              <w:spacing w:line="380" w:lineRule="exact"/>
              <w:ind w:left="43"/>
              <w:rPr>
                <w:rFonts w:ascii="Arial" w:hAnsi="Arial" w:cs="Arial"/>
                <w:sz w:val="20"/>
                <w:szCs w:val="20"/>
              </w:rPr>
            </w:pPr>
            <w:r>
              <w:rPr>
                <w:rFonts w:ascii="Arial" w:hAnsi="Arial" w:cs="Arial"/>
                <w:sz w:val="20"/>
                <w:szCs w:val="20"/>
              </w:rPr>
              <w:t xml:space="preserve">Present value of future minimum lease payments </w:t>
            </w:r>
          </w:p>
        </w:tc>
        <w:tc>
          <w:tcPr>
            <w:tcW w:w="1440" w:type="dxa"/>
            <w:vAlign w:val="bottom"/>
          </w:tcPr>
          <w:p w:rsidR="00B86B8D" w:rsidRPr="00401C75" w:rsidRDefault="00E65B78" w:rsidP="00B86B8D">
            <w:pPr>
              <w:pBdr>
                <w:bottom w:val="double" w:sz="4" w:space="1" w:color="auto"/>
              </w:pBdr>
              <w:tabs>
                <w:tab w:val="decimal" w:pos="882"/>
              </w:tabs>
              <w:spacing w:line="380" w:lineRule="exact"/>
              <w:ind w:left="34" w:right="34"/>
              <w:rPr>
                <w:rFonts w:ascii="Arial" w:hAnsi="Arial" w:cs="Arial"/>
                <w:sz w:val="20"/>
                <w:szCs w:val="20"/>
                <w:cs/>
              </w:rPr>
            </w:pPr>
            <w:r>
              <w:rPr>
                <w:rFonts w:ascii="Arial" w:hAnsi="Arial" w:cs="Arial"/>
                <w:sz w:val="20"/>
                <w:szCs w:val="20"/>
              </w:rPr>
              <w:t>12</w:t>
            </w:r>
          </w:p>
        </w:tc>
        <w:tc>
          <w:tcPr>
            <w:tcW w:w="1440" w:type="dxa"/>
            <w:vAlign w:val="bottom"/>
          </w:tcPr>
          <w:p w:rsidR="00B86B8D" w:rsidRPr="00401C75" w:rsidRDefault="00E65B78" w:rsidP="00B86B8D">
            <w:pPr>
              <w:pBdr>
                <w:bottom w:val="double" w:sz="4" w:space="1" w:color="auto"/>
              </w:pBdr>
              <w:tabs>
                <w:tab w:val="decimal" w:pos="882"/>
              </w:tabs>
              <w:spacing w:line="380" w:lineRule="exact"/>
              <w:ind w:left="34" w:right="34"/>
              <w:rPr>
                <w:rFonts w:ascii="Arial" w:hAnsi="Arial" w:cs="Arial"/>
                <w:sz w:val="20"/>
                <w:szCs w:val="20"/>
              </w:rPr>
            </w:pPr>
            <w:r>
              <w:rPr>
                <w:rFonts w:ascii="Arial" w:hAnsi="Arial" w:cs="Arial"/>
                <w:sz w:val="20"/>
                <w:szCs w:val="20"/>
              </w:rPr>
              <w:t>42</w:t>
            </w:r>
          </w:p>
        </w:tc>
        <w:tc>
          <w:tcPr>
            <w:tcW w:w="1440" w:type="dxa"/>
            <w:vAlign w:val="bottom"/>
          </w:tcPr>
          <w:p w:rsidR="00B86B8D" w:rsidRPr="00401C75" w:rsidRDefault="00E65B78" w:rsidP="00B86B8D">
            <w:pPr>
              <w:pBdr>
                <w:bottom w:val="double" w:sz="4" w:space="1" w:color="auto"/>
              </w:pBdr>
              <w:tabs>
                <w:tab w:val="decimal" w:pos="882"/>
              </w:tabs>
              <w:spacing w:line="380" w:lineRule="exact"/>
              <w:ind w:left="34" w:right="34"/>
              <w:rPr>
                <w:rFonts w:ascii="Arial" w:hAnsi="Arial" w:cs="Arial"/>
                <w:sz w:val="20"/>
                <w:szCs w:val="20"/>
              </w:rPr>
            </w:pPr>
            <w:r>
              <w:rPr>
                <w:rFonts w:ascii="Arial" w:hAnsi="Arial" w:cs="Arial"/>
                <w:sz w:val="20"/>
                <w:szCs w:val="20"/>
              </w:rPr>
              <w:t>54</w:t>
            </w:r>
          </w:p>
        </w:tc>
      </w:tr>
    </w:tbl>
    <w:p w:rsidR="00B86B8D" w:rsidRDefault="00B86B8D" w:rsidP="00B86B8D">
      <w:pPr>
        <w:rPr>
          <w:rFonts w:hAnsi="Times New Roman"/>
          <w:szCs w:val="28"/>
        </w:rPr>
      </w:pPr>
    </w:p>
    <w:tbl>
      <w:tblPr>
        <w:tblW w:w="9060" w:type="dxa"/>
        <w:tblInd w:w="360" w:type="dxa"/>
        <w:tblLook w:val="01E0" w:firstRow="1" w:lastRow="1" w:firstColumn="1" w:lastColumn="1" w:noHBand="0" w:noVBand="0"/>
      </w:tblPr>
      <w:tblGrid>
        <w:gridCol w:w="4740"/>
        <w:gridCol w:w="1440"/>
        <w:gridCol w:w="1440"/>
        <w:gridCol w:w="1440"/>
      </w:tblGrid>
      <w:tr w:rsidR="00B86B8D" w:rsidTr="00B86B8D">
        <w:tc>
          <w:tcPr>
            <w:tcW w:w="4740" w:type="dxa"/>
          </w:tcPr>
          <w:p w:rsidR="00B86B8D" w:rsidRDefault="00B86B8D" w:rsidP="00B86B8D">
            <w:pPr>
              <w:spacing w:line="380" w:lineRule="exact"/>
              <w:jc w:val="center"/>
              <w:rPr>
                <w:rFonts w:ascii="Arial" w:hAnsi="Arial"/>
                <w:sz w:val="20"/>
                <w:szCs w:val="20"/>
              </w:rPr>
            </w:pPr>
          </w:p>
        </w:tc>
        <w:tc>
          <w:tcPr>
            <w:tcW w:w="4320" w:type="dxa"/>
            <w:gridSpan w:val="3"/>
            <w:hideMark/>
          </w:tcPr>
          <w:p w:rsidR="00B86B8D" w:rsidRDefault="00B86B8D" w:rsidP="00B86B8D">
            <w:pPr>
              <w:spacing w:line="380" w:lineRule="exact"/>
              <w:jc w:val="right"/>
              <w:rPr>
                <w:rFonts w:ascii="Arial" w:hAnsi="Arial"/>
                <w:sz w:val="20"/>
                <w:szCs w:val="20"/>
              </w:rPr>
            </w:pPr>
            <w:r>
              <w:rPr>
                <w:rFonts w:ascii="Arial" w:hAnsi="Arial" w:cs="Arial"/>
                <w:sz w:val="20"/>
                <w:szCs w:val="20"/>
              </w:rPr>
              <w:t>(Unit: Million Baht)</w:t>
            </w:r>
          </w:p>
        </w:tc>
      </w:tr>
      <w:tr w:rsidR="00B86B8D" w:rsidTr="00B86B8D">
        <w:tc>
          <w:tcPr>
            <w:tcW w:w="4740" w:type="dxa"/>
          </w:tcPr>
          <w:p w:rsidR="00B86B8D" w:rsidRDefault="00B86B8D" w:rsidP="00B86B8D">
            <w:pPr>
              <w:spacing w:line="380" w:lineRule="exact"/>
              <w:jc w:val="center"/>
              <w:rPr>
                <w:rFonts w:ascii="Arial" w:hAnsi="Arial"/>
                <w:sz w:val="20"/>
                <w:szCs w:val="20"/>
              </w:rPr>
            </w:pPr>
          </w:p>
        </w:tc>
        <w:tc>
          <w:tcPr>
            <w:tcW w:w="4320" w:type="dxa"/>
            <w:gridSpan w:val="3"/>
            <w:hideMark/>
          </w:tcPr>
          <w:p w:rsidR="00B86B8D" w:rsidRDefault="00B86B8D" w:rsidP="00B86B8D">
            <w:pPr>
              <w:pBdr>
                <w:bottom w:val="single" w:sz="4" w:space="1" w:color="auto"/>
              </w:pBdr>
              <w:spacing w:line="380" w:lineRule="exact"/>
              <w:jc w:val="center"/>
              <w:rPr>
                <w:rFonts w:ascii="Arial" w:hAnsi="Arial"/>
                <w:sz w:val="20"/>
                <w:szCs w:val="20"/>
              </w:rPr>
            </w:pPr>
            <w:r>
              <w:rPr>
                <w:rFonts w:ascii="Arial" w:hAnsi="Arial"/>
                <w:sz w:val="20"/>
                <w:szCs w:val="20"/>
              </w:rPr>
              <w:t xml:space="preserve">As at 31 December </w:t>
            </w:r>
            <w:r w:rsidR="00401C75">
              <w:rPr>
                <w:rFonts w:ascii="Arial" w:hAnsi="Arial"/>
                <w:sz w:val="20"/>
                <w:szCs w:val="20"/>
              </w:rPr>
              <w:t>2018</w:t>
            </w:r>
          </w:p>
        </w:tc>
      </w:tr>
      <w:tr w:rsidR="00B86B8D" w:rsidTr="00B86B8D">
        <w:tc>
          <w:tcPr>
            <w:tcW w:w="4740" w:type="dxa"/>
          </w:tcPr>
          <w:p w:rsidR="00B86B8D" w:rsidRDefault="00B86B8D" w:rsidP="00B86B8D">
            <w:pPr>
              <w:spacing w:line="380" w:lineRule="exact"/>
              <w:jc w:val="center"/>
              <w:rPr>
                <w:rFonts w:ascii="Arial" w:hAnsi="Arial" w:cs="Arial"/>
                <w:sz w:val="20"/>
                <w:szCs w:val="20"/>
              </w:rPr>
            </w:pPr>
          </w:p>
        </w:tc>
        <w:tc>
          <w:tcPr>
            <w:tcW w:w="1440" w:type="dxa"/>
            <w:hideMark/>
          </w:tcPr>
          <w:p w:rsidR="00B86B8D" w:rsidRDefault="00B86B8D" w:rsidP="00B86B8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Less than </w:t>
            </w:r>
            <w:r>
              <w:rPr>
                <w:rFonts w:ascii="Arial" w:hAnsi="Arial" w:cstheme="minorBidi"/>
                <w:sz w:val="20"/>
                <w:szCs w:val="20"/>
              </w:rPr>
              <w:t xml:space="preserve">    </w:t>
            </w:r>
            <w:r>
              <w:rPr>
                <w:rFonts w:ascii="Arial" w:hAnsi="Arial" w:cs="Arial"/>
                <w:sz w:val="20"/>
                <w:szCs w:val="20"/>
              </w:rPr>
              <w:t xml:space="preserve">1 year </w:t>
            </w:r>
          </w:p>
        </w:tc>
        <w:tc>
          <w:tcPr>
            <w:tcW w:w="1440" w:type="dxa"/>
          </w:tcPr>
          <w:p w:rsidR="00B86B8D" w:rsidRDefault="00B86B8D" w:rsidP="00B86B8D">
            <w:pPr>
              <w:pBdr>
                <w:bottom w:val="single" w:sz="4" w:space="1" w:color="auto"/>
              </w:pBdr>
              <w:spacing w:line="380" w:lineRule="exact"/>
              <w:jc w:val="center"/>
              <w:rPr>
                <w:rFonts w:ascii="Arial" w:hAnsi="Arial" w:cs="Arial"/>
                <w:sz w:val="20"/>
                <w:szCs w:val="20"/>
                <w:cs/>
              </w:rPr>
            </w:pPr>
          </w:p>
          <w:p w:rsidR="00B86B8D" w:rsidRDefault="00B86B8D" w:rsidP="00B86B8D">
            <w:pPr>
              <w:pBdr>
                <w:bottom w:val="single" w:sz="4" w:space="1" w:color="auto"/>
              </w:pBdr>
              <w:spacing w:line="380" w:lineRule="exact"/>
              <w:jc w:val="center"/>
              <w:rPr>
                <w:rFonts w:ascii="Arial" w:hAnsi="Arial" w:cs="Arial"/>
                <w:sz w:val="20"/>
                <w:szCs w:val="20"/>
              </w:rPr>
            </w:pPr>
            <w:r>
              <w:rPr>
                <w:rFonts w:ascii="Arial" w:hAnsi="Arial" w:cs="Arial"/>
                <w:sz w:val="20"/>
                <w:szCs w:val="20"/>
              </w:rPr>
              <w:t>1 - 5 years</w:t>
            </w:r>
          </w:p>
        </w:tc>
        <w:tc>
          <w:tcPr>
            <w:tcW w:w="1440" w:type="dxa"/>
          </w:tcPr>
          <w:p w:rsidR="00B86B8D" w:rsidRDefault="00B86B8D" w:rsidP="00B86B8D">
            <w:pPr>
              <w:pBdr>
                <w:bottom w:val="single" w:sz="4" w:space="1" w:color="auto"/>
              </w:pBdr>
              <w:spacing w:line="380" w:lineRule="exact"/>
              <w:jc w:val="center"/>
              <w:rPr>
                <w:rFonts w:ascii="Arial" w:hAnsi="Arial" w:cs="Arial"/>
                <w:sz w:val="20"/>
                <w:szCs w:val="20"/>
                <w:cs/>
              </w:rPr>
            </w:pPr>
          </w:p>
          <w:p w:rsidR="00B86B8D" w:rsidRDefault="00B86B8D" w:rsidP="00B86B8D">
            <w:pPr>
              <w:pBdr>
                <w:bottom w:val="single" w:sz="4" w:space="1" w:color="auto"/>
              </w:pBdr>
              <w:spacing w:line="380" w:lineRule="exact"/>
              <w:jc w:val="center"/>
              <w:rPr>
                <w:rFonts w:ascii="Arial" w:hAnsi="Arial" w:cs="Arial"/>
                <w:sz w:val="20"/>
                <w:szCs w:val="20"/>
              </w:rPr>
            </w:pPr>
            <w:r>
              <w:rPr>
                <w:rFonts w:ascii="Arial" w:hAnsi="Arial" w:cs="Arial"/>
                <w:sz w:val="20"/>
                <w:szCs w:val="20"/>
              </w:rPr>
              <w:t>Total</w:t>
            </w:r>
          </w:p>
        </w:tc>
      </w:tr>
      <w:tr w:rsidR="00B86B8D" w:rsidTr="00401C75">
        <w:tc>
          <w:tcPr>
            <w:tcW w:w="4740" w:type="dxa"/>
            <w:hideMark/>
          </w:tcPr>
          <w:p w:rsidR="00B86B8D" w:rsidRDefault="00B86B8D" w:rsidP="00B86B8D">
            <w:pPr>
              <w:spacing w:line="380" w:lineRule="exact"/>
              <w:ind w:left="101"/>
              <w:rPr>
                <w:rFonts w:ascii="Arial" w:hAnsi="Arial" w:cs="Arial"/>
                <w:sz w:val="20"/>
                <w:szCs w:val="20"/>
              </w:rPr>
            </w:pPr>
            <w:r>
              <w:rPr>
                <w:rFonts w:ascii="Arial" w:hAnsi="Arial" w:cs="Arial"/>
                <w:sz w:val="20"/>
                <w:szCs w:val="20"/>
              </w:rPr>
              <w:t>Future minimum lease payments</w:t>
            </w:r>
          </w:p>
        </w:tc>
        <w:tc>
          <w:tcPr>
            <w:tcW w:w="1440" w:type="dxa"/>
            <w:vAlign w:val="bottom"/>
          </w:tcPr>
          <w:p w:rsidR="00B86B8D" w:rsidRDefault="00401C75" w:rsidP="00B86B8D">
            <w:pPr>
              <w:tabs>
                <w:tab w:val="decimal" w:pos="882"/>
              </w:tabs>
              <w:spacing w:line="380" w:lineRule="exact"/>
              <w:rPr>
                <w:rFonts w:ascii="Arial" w:hAnsi="Arial" w:cs="Cordia New"/>
                <w:caps/>
                <w:sz w:val="20"/>
                <w:szCs w:val="20"/>
                <w:cs/>
              </w:rPr>
            </w:pPr>
            <w:r>
              <w:rPr>
                <w:rFonts w:ascii="Arial" w:hAnsi="Arial" w:cs="Cordia New"/>
                <w:caps/>
                <w:sz w:val="20"/>
                <w:szCs w:val="20"/>
              </w:rPr>
              <w:t>5</w:t>
            </w:r>
          </w:p>
        </w:tc>
        <w:tc>
          <w:tcPr>
            <w:tcW w:w="1440" w:type="dxa"/>
            <w:vAlign w:val="bottom"/>
          </w:tcPr>
          <w:p w:rsidR="00B86B8D" w:rsidRDefault="00401C75" w:rsidP="00B86B8D">
            <w:pPr>
              <w:tabs>
                <w:tab w:val="decimal" w:pos="882"/>
              </w:tabs>
              <w:spacing w:line="380" w:lineRule="exact"/>
              <w:rPr>
                <w:rFonts w:ascii="Arial" w:hAnsi="Arial" w:cs="Cordia New"/>
                <w:caps/>
                <w:sz w:val="20"/>
                <w:szCs w:val="20"/>
              </w:rPr>
            </w:pPr>
            <w:r>
              <w:rPr>
                <w:rFonts w:ascii="Arial" w:hAnsi="Arial" w:cs="Cordia New"/>
                <w:caps/>
                <w:sz w:val="20"/>
                <w:szCs w:val="20"/>
              </w:rPr>
              <w:t>3</w:t>
            </w:r>
          </w:p>
        </w:tc>
        <w:tc>
          <w:tcPr>
            <w:tcW w:w="1440" w:type="dxa"/>
            <w:vAlign w:val="bottom"/>
          </w:tcPr>
          <w:p w:rsidR="00B86B8D" w:rsidRDefault="00401C75" w:rsidP="00B86B8D">
            <w:pPr>
              <w:tabs>
                <w:tab w:val="decimal" w:pos="882"/>
              </w:tabs>
              <w:spacing w:line="380" w:lineRule="exact"/>
              <w:rPr>
                <w:rFonts w:ascii="Arial" w:hAnsi="Arial" w:cs="Cordia New"/>
                <w:caps/>
                <w:sz w:val="20"/>
                <w:szCs w:val="20"/>
              </w:rPr>
            </w:pPr>
            <w:r>
              <w:rPr>
                <w:rFonts w:ascii="Arial" w:hAnsi="Arial" w:cs="Cordia New"/>
                <w:caps/>
                <w:sz w:val="20"/>
                <w:szCs w:val="20"/>
              </w:rPr>
              <w:t>8</w:t>
            </w:r>
          </w:p>
        </w:tc>
      </w:tr>
      <w:tr w:rsidR="00B86B8D" w:rsidTr="00B86B8D">
        <w:tc>
          <w:tcPr>
            <w:tcW w:w="4740" w:type="dxa"/>
            <w:hideMark/>
          </w:tcPr>
          <w:p w:rsidR="00B86B8D" w:rsidRDefault="00B86B8D" w:rsidP="00B86B8D">
            <w:pPr>
              <w:spacing w:line="380" w:lineRule="exact"/>
              <w:ind w:left="101"/>
              <w:rPr>
                <w:rFonts w:ascii="Arial" w:hAnsi="Arial" w:cs="Arial"/>
                <w:sz w:val="20"/>
                <w:szCs w:val="20"/>
              </w:rPr>
            </w:pPr>
            <w:r>
              <w:rPr>
                <w:rFonts w:ascii="Arial" w:hAnsi="Arial" w:cs="Arial"/>
                <w:sz w:val="20"/>
                <w:szCs w:val="20"/>
              </w:rPr>
              <w:t>Deferred interest expenses</w:t>
            </w:r>
          </w:p>
        </w:tc>
        <w:tc>
          <w:tcPr>
            <w:tcW w:w="1440" w:type="dxa"/>
            <w:hideMark/>
          </w:tcPr>
          <w:p w:rsidR="00B86B8D" w:rsidRDefault="00B86B8D" w:rsidP="00B86B8D">
            <w:pPr>
              <w:pBdr>
                <w:bottom w:val="single" w:sz="4" w:space="1" w:color="auto"/>
              </w:pBdr>
              <w:tabs>
                <w:tab w:val="decimal" w:pos="882"/>
              </w:tabs>
              <w:spacing w:line="380" w:lineRule="exact"/>
              <w:rPr>
                <w:rFonts w:ascii="Arial" w:hAnsi="Arial" w:cs="Cordia New"/>
                <w:caps/>
                <w:sz w:val="20"/>
                <w:szCs w:val="20"/>
                <w:cs/>
              </w:rPr>
            </w:pPr>
            <w:r>
              <w:rPr>
                <w:rFonts w:ascii="Arial" w:hAnsi="Arial" w:cs="Cordia New"/>
                <w:caps/>
                <w:sz w:val="20"/>
                <w:szCs w:val="20"/>
              </w:rPr>
              <w:t>(1)</w:t>
            </w:r>
          </w:p>
        </w:tc>
        <w:tc>
          <w:tcPr>
            <w:tcW w:w="1440" w:type="dxa"/>
            <w:hideMark/>
          </w:tcPr>
          <w:p w:rsidR="00B86B8D" w:rsidRDefault="00B86B8D" w:rsidP="00B86B8D">
            <w:pPr>
              <w:pBdr>
                <w:bottom w:val="single" w:sz="4" w:space="1" w:color="auto"/>
              </w:pBdr>
              <w:tabs>
                <w:tab w:val="decimal" w:pos="882"/>
              </w:tabs>
              <w:spacing w:line="380" w:lineRule="exact"/>
              <w:rPr>
                <w:rFonts w:ascii="Arial" w:hAnsi="Arial" w:cs="Cordia New"/>
                <w:caps/>
                <w:sz w:val="20"/>
                <w:szCs w:val="20"/>
              </w:rPr>
            </w:pPr>
            <w:r>
              <w:rPr>
                <w:rFonts w:ascii="Arial" w:hAnsi="Arial" w:cs="Cordia New"/>
                <w:caps/>
                <w:sz w:val="20"/>
                <w:szCs w:val="20"/>
              </w:rPr>
              <w:t>-</w:t>
            </w:r>
          </w:p>
        </w:tc>
        <w:tc>
          <w:tcPr>
            <w:tcW w:w="1440" w:type="dxa"/>
            <w:hideMark/>
          </w:tcPr>
          <w:p w:rsidR="00B86B8D" w:rsidRDefault="00B86B8D" w:rsidP="00B86B8D">
            <w:pPr>
              <w:pBdr>
                <w:bottom w:val="single" w:sz="4" w:space="1" w:color="auto"/>
              </w:pBdr>
              <w:tabs>
                <w:tab w:val="decimal" w:pos="882"/>
              </w:tabs>
              <w:spacing w:line="380" w:lineRule="exact"/>
              <w:rPr>
                <w:rFonts w:ascii="Arial" w:hAnsi="Arial" w:cs="Cordia New"/>
                <w:caps/>
                <w:sz w:val="20"/>
                <w:szCs w:val="20"/>
              </w:rPr>
            </w:pPr>
            <w:r>
              <w:rPr>
                <w:rFonts w:ascii="Arial" w:hAnsi="Arial" w:cs="Cordia New"/>
                <w:caps/>
                <w:sz w:val="20"/>
                <w:szCs w:val="20"/>
              </w:rPr>
              <w:t>(1)</w:t>
            </w:r>
          </w:p>
        </w:tc>
      </w:tr>
      <w:tr w:rsidR="00B86B8D" w:rsidTr="00401C75">
        <w:tc>
          <w:tcPr>
            <w:tcW w:w="4740" w:type="dxa"/>
            <w:hideMark/>
          </w:tcPr>
          <w:p w:rsidR="00B86B8D" w:rsidRDefault="00B86B8D" w:rsidP="00B86B8D">
            <w:pPr>
              <w:spacing w:line="380" w:lineRule="exact"/>
              <w:ind w:left="101"/>
              <w:rPr>
                <w:rFonts w:ascii="Arial" w:hAnsi="Arial" w:cs="Arial"/>
                <w:sz w:val="20"/>
                <w:szCs w:val="20"/>
              </w:rPr>
            </w:pPr>
            <w:r>
              <w:rPr>
                <w:rFonts w:ascii="Arial" w:hAnsi="Arial" w:cs="Arial"/>
                <w:sz w:val="20"/>
                <w:szCs w:val="20"/>
              </w:rPr>
              <w:t xml:space="preserve">Present value of future minimum lease payments </w:t>
            </w:r>
          </w:p>
        </w:tc>
        <w:tc>
          <w:tcPr>
            <w:tcW w:w="1440" w:type="dxa"/>
            <w:vAlign w:val="bottom"/>
          </w:tcPr>
          <w:p w:rsidR="00B86B8D" w:rsidRDefault="00401C75" w:rsidP="00B86B8D">
            <w:pPr>
              <w:pBdr>
                <w:bottom w:val="double" w:sz="4" w:space="1" w:color="auto"/>
              </w:pBdr>
              <w:tabs>
                <w:tab w:val="decimal" w:pos="882"/>
              </w:tabs>
              <w:spacing w:line="380" w:lineRule="exact"/>
              <w:rPr>
                <w:rFonts w:ascii="Arial" w:hAnsi="Arial" w:cs="Cordia New"/>
                <w:caps/>
                <w:sz w:val="20"/>
                <w:szCs w:val="20"/>
                <w:cs/>
              </w:rPr>
            </w:pPr>
            <w:r>
              <w:rPr>
                <w:rFonts w:ascii="Arial" w:hAnsi="Arial" w:cs="Cordia New"/>
                <w:caps/>
                <w:sz w:val="20"/>
                <w:szCs w:val="20"/>
              </w:rPr>
              <w:t>4</w:t>
            </w:r>
          </w:p>
        </w:tc>
        <w:tc>
          <w:tcPr>
            <w:tcW w:w="1440" w:type="dxa"/>
            <w:vAlign w:val="bottom"/>
          </w:tcPr>
          <w:p w:rsidR="00B86B8D" w:rsidRDefault="00401C75" w:rsidP="00B86B8D">
            <w:pPr>
              <w:pBdr>
                <w:bottom w:val="double" w:sz="4" w:space="1" w:color="auto"/>
              </w:pBdr>
              <w:tabs>
                <w:tab w:val="decimal" w:pos="882"/>
              </w:tabs>
              <w:spacing w:line="380" w:lineRule="exact"/>
              <w:rPr>
                <w:rFonts w:ascii="Arial" w:hAnsi="Arial" w:cs="Cordia New"/>
                <w:caps/>
                <w:sz w:val="20"/>
                <w:szCs w:val="20"/>
              </w:rPr>
            </w:pPr>
            <w:r>
              <w:rPr>
                <w:rFonts w:ascii="Arial" w:hAnsi="Arial" w:cs="Cordia New"/>
                <w:caps/>
                <w:sz w:val="20"/>
                <w:szCs w:val="20"/>
              </w:rPr>
              <w:t>3</w:t>
            </w:r>
          </w:p>
        </w:tc>
        <w:tc>
          <w:tcPr>
            <w:tcW w:w="1440" w:type="dxa"/>
            <w:vAlign w:val="bottom"/>
          </w:tcPr>
          <w:p w:rsidR="00B86B8D" w:rsidRDefault="00401C75" w:rsidP="00B86B8D">
            <w:pPr>
              <w:pBdr>
                <w:bottom w:val="double" w:sz="4" w:space="1" w:color="auto"/>
              </w:pBdr>
              <w:tabs>
                <w:tab w:val="decimal" w:pos="882"/>
              </w:tabs>
              <w:spacing w:line="380" w:lineRule="exact"/>
              <w:rPr>
                <w:rFonts w:ascii="Arial" w:hAnsi="Arial" w:cs="Cordia New"/>
                <w:caps/>
                <w:sz w:val="20"/>
                <w:szCs w:val="20"/>
              </w:rPr>
            </w:pPr>
            <w:r>
              <w:rPr>
                <w:rFonts w:ascii="Arial" w:hAnsi="Arial" w:cs="Cordia New"/>
                <w:caps/>
                <w:sz w:val="20"/>
                <w:szCs w:val="20"/>
              </w:rPr>
              <w:t>7</w:t>
            </w:r>
          </w:p>
        </w:tc>
      </w:tr>
    </w:tbl>
    <w:p w:rsidR="008A426F" w:rsidRDefault="008A426F" w:rsidP="00B86B8D">
      <w:pPr>
        <w:spacing w:before="240" w:line="380" w:lineRule="exact"/>
        <w:ind w:left="540" w:hanging="540"/>
        <w:jc w:val="thaiDistribute"/>
        <w:rPr>
          <w:rFonts w:ascii="Arial" w:hAnsi="Arial" w:cs="Arial"/>
          <w:b/>
          <w:bCs/>
          <w:sz w:val="22"/>
          <w:szCs w:val="22"/>
        </w:rPr>
      </w:pPr>
    </w:p>
    <w:p w:rsidR="008A426F" w:rsidRDefault="008A4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0F66" w:rsidRPr="00220C94" w:rsidRDefault="0031354C" w:rsidP="00B86B8D">
      <w:pPr>
        <w:spacing w:before="240" w:line="380" w:lineRule="exact"/>
        <w:ind w:left="540" w:hanging="540"/>
        <w:jc w:val="thaiDistribute"/>
        <w:rPr>
          <w:rFonts w:ascii="Arial" w:hAnsi="Arial" w:cs="Arial"/>
          <w:b/>
          <w:bCs/>
          <w:sz w:val="22"/>
          <w:szCs w:val="22"/>
        </w:rPr>
      </w:pPr>
      <w:r w:rsidRPr="00220C94">
        <w:rPr>
          <w:rFonts w:ascii="Arial" w:hAnsi="Arial" w:cs="Arial"/>
          <w:b/>
          <w:bCs/>
          <w:sz w:val="22"/>
          <w:szCs w:val="22"/>
        </w:rPr>
        <w:lastRenderedPageBreak/>
        <w:t>1</w:t>
      </w:r>
      <w:r w:rsidR="00B86B8D">
        <w:rPr>
          <w:rFonts w:ascii="Arial" w:hAnsi="Arial" w:cs="Arial"/>
          <w:b/>
          <w:bCs/>
          <w:sz w:val="22"/>
          <w:szCs w:val="22"/>
        </w:rPr>
        <w:t>2</w:t>
      </w:r>
      <w:r w:rsidR="006F0F66" w:rsidRPr="00220C94">
        <w:rPr>
          <w:rFonts w:ascii="Arial" w:hAnsi="Arial" w:cs="Arial"/>
          <w:b/>
          <w:bCs/>
          <w:sz w:val="22"/>
          <w:szCs w:val="22"/>
        </w:rPr>
        <w:t>.</w:t>
      </w:r>
      <w:r w:rsidR="00B86B8D">
        <w:rPr>
          <w:rFonts w:ascii="Arial" w:hAnsi="Arial" w:cs="Arial"/>
          <w:b/>
          <w:bCs/>
          <w:sz w:val="22"/>
          <w:szCs w:val="22"/>
        </w:rPr>
        <w:tab/>
      </w:r>
      <w:r w:rsidR="0021250D" w:rsidRPr="00220C94">
        <w:rPr>
          <w:rFonts w:ascii="Arial" w:hAnsi="Arial" w:cs="Arial"/>
          <w:b/>
          <w:bCs/>
          <w:sz w:val="22"/>
          <w:szCs w:val="22"/>
        </w:rPr>
        <w:t>Long-term loans</w:t>
      </w:r>
    </w:p>
    <w:tbl>
      <w:tblPr>
        <w:tblW w:w="9180" w:type="dxa"/>
        <w:tblInd w:w="360" w:type="dxa"/>
        <w:tblLayout w:type="fixed"/>
        <w:tblLook w:val="0000" w:firstRow="0" w:lastRow="0" w:firstColumn="0" w:lastColumn="0" w:noHBand="0" w:noVBand="0"/>
      </w:tblPr>
      <w:tblGrid>
        <w:gridCol w:w="5940"/>
        <w:gridCol w:w="1620"/>
        <w:gridCol w:w="1620"/>
      </w:tblGrid>
      <w:tr w:rsidR="00E805BD" w:rsidRPr="00220C94" w:rsidTr="00317D02">
        <w:tc>
          <w:tcPr>
            <w:tcW w:w="5940" w:type="dxa"/>
          </w:tcPr>
          <w:p w:rsidR="00E805BD" w:rsidRPr="00220C94" w:rsidRDefault="00E805BD" w:rsidP="00987C79">
            <w:pPr>
              <w:tabs>
                <w:tab w:val="left" w:pos="1080"/>
              </w:tabs>
              <w:spacing w:line="380" w:lineRule="exact"/>
              <w:ind w:left="-18"/>
              <w:jc w:val="both"/>
              <w:rPr>
                <w:rFonts w:ascii="Arial" w:hAnsi="Arial" w:cs="Arial"/>
                <w:sz w:val="21"/>
                <w:szCs w:val="21"/>
                <w:cs/>
              </w:rPr>
            </w:pPr>
          </w:p>
        </w:tc>
        <w:tc>
          <w:tcPr>
            <w:tcW w:w="3240" w:type="dxa"/>
            <w:gridSpan w:val="2"/>
          </w:tcPr>
          <w:p w:rsidR="00E805BD" w:rsidRPr="00220C94" w:rsidRDefault="00E805BD" w:rsidP="00987C79">
            <w:pPr>
              <w:spacing w:line="380" w:lineRule="exact"/>
              <w:ind w:left="-18"/>
              <w:jc w:val="right"/>
              <w:rPr>
                <w:rFonts w:ascii="Arial" w:hAnsi="Arial" w:cs="Arial"/>
                <w:sz w:val="21"/>
                <w:szCs w:val="21"/>
              </w:rPr>
            </w:pPr>
            <w:r w:rsidRPr="00220C94">
              <w:rPr>
                <w:rFonts w:ascii="Arial" w:hAnsi="Arial" w:cs="Arial"/>
                <w:sz w:val="21"/>
                <w:szCs w:val="21"/>
              </w:rPr>
              <w:t>(Unit: Thousand Baht)</w:t>
            </w:r>
          </w:p>
        </w:tc>
      </w:tr>
      <w:tr w:rsidR="001E108D" w:rsidRPr="00220C94" w:rsidTr="00317D02">
        <w:tc>
          <w:tcPr>
            <w:tcW w:w="5940" w:type="dxa"/>
          </w:tcPr>
          <w:p w:rsidR="001E108D" w:rsidRPr="00220C94" w:rsidRDefault="001E108D" w:rsidP="00987C79">
            <w:pPr>
              <w:tabs>
                <w:tab w:val="left" w:pos="1080"/>
              </w:tabs>
              <w:spacing w:line="380" w:lineRule="exact"/>
              <w:ind w:left="-18"/>
              <w:jc w:val="both"/>
              <w:rPr>
                <w:rFonts w:ascii="Arial" w:hAnsi="Arial" w:cs="Arial"/>
                <w:sz w:val="21"/>
                <w:szCs w:val="21"/>
                <w:cs/>
              </w:rPr>
            </w:pPr>
          </w:p>
        </w:tc>
        <w:tc>
          <w:tcPr>
            <w:tcW w:w="1620" w:type="dxa"/>
          </w:tcPr>
          <w:p w:rsidR="001E108D" w:rsidRPr="00220C94" w:rsidRDefault="004B5AF3" w:rsidP="00987C79">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1"/>
                <w:szCs w:val="21"/>
              </w:rPr>
            </w:pPr>
            <w:r w:rsidRPr="004B5AF3">
              <w:rPr>
                <w:rFonts w:ascii="Arial" w:hAnsi="Arial" w:cs="Arial"/>
                <w:spacing w:val="-4"/>
                <w:sz w:val="21"/>
                <w:szCs w:val="21"/>
              </w:rPr>
              <w:t xml:space="preserve">30 </w:t>
            </w:r>
            <w:r w:rsidR="001406FC">
              <w:rPr>
                <w:rFonts w:ascii="Arial" w:hAnsi="Arial" w:cs="Arial"/>
                <w:spacing w:val="-4"/>
                <w:sz w:val="21"/>
                <w:szCs w:val="21"/>
              </w:rPr>
              <w:t>September</w:t>
            </w:r>
            <w:r w:rsidRPr="004B5AF3">
              <w:rPr>
                <w:rFonts w:ascii="Arial" w:hAnsi="Arial" w:cs="Arial"/>
                <w:spacing w:val="-4"/>
                <w:sz w:val="21"/>
                <w:szCs w:val="21"/>
              </w:rPr>
              <w:t xml:space="preserve">      2019</w:t>
            </w:r>
          </w:p>
        </w:tc>
        <w:tc>
          <w:tcPr>
            <w:tcW w:w="1620" w:type="dxa"/>
          </w:tcPr>
          <w:p w:rsidR="001E108D" w:rsidRPr="00220C94" w:rsidRDefault="00317D02" w:rsidP="00987C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20C94">
              <w:rPr>
                <w:rFonts w:ascii="Arial" w:hAnsi="Arial" w:cs="Arial"/>
                <w:sz w:val="21"/>
                <w:szCs w:val="21"/>
              </w:rPr>
              <w:t>31 December 2018</w:t>
            </w:r>
          </w:p>
        </w:tc>
      </w:tr>
      <w:tr w:rsidR="00E805BD" w:rsidRPr="00220C94" w:rsidTr="00317D02">
        <w:tc>
          <w:tcPr>
            <w:tcW w:w="5940" w:type="dxa"/>
          </w:tcPr>
          <w:p w:rsidR="00E805BD" w:rsidRPr="00220C94" w:rsidRDefault="00E805BD" w:rsidP="00987C79">
            <w:pPr>
              <w:spacing w:line="380" w:lineRule="exact"/>
              <w:ind w:right="-36"/>
              <w:jc w:val="both"/>
              <w:rPr>
                <w:rFonts w:ascii="Arial" w:hAnsi="Arial" w:cs="Arial"/>
                <w:sz w:val="21"/>
                <w:szCs w:val="21"/>
              </w:rPr>
            </w:pPr>
          </w:p>
        </w:tc>
        <w:tc>
          <w:tcPr>
            <w:tcW w:w="1620" w:type="dxa"/>
          </w:tcPr>
          <w:p w:rsidR="00E805BD" w:rsidRPr="00220C94" w:rsidRDefault="00E805BD" w:rsidP="00317D02">
            <w:pPr>
              <w:spacing w:line="380" w:lineRule="exact"/>
              <w:ind w:right="-29"/>
              <w:jc w:val="center"/>
              <w:rPr>
                <w:rFonts w:ascii="Arial" w:hAnsi="Arial" w:cs="Arial"/>
                <w:sz w:val="21"/>
                <w:szCs w:val="21"/>
              </w:rPr>
            </w:pPr>
          </w:p>
        </w:tc>
        <w:tc>
          <w:tcPr>
            <w:tcW w:w="1620" w:type="dxa"/>
          </w:tcPr>
          <w:p w:rsidR="00E805BD" w:rsidRPr="00220C94" w:rsidRDefault="00E805BD" w:rsidP="00317D02">
            <w:pPr>
              <w:spacing w:line="380" w:lineRule="exact"/>
              <w:ind w:right="-29"/>
              <w:jc w:val="center"/>
              <w:rPr>
                <w:rFonts w:ascii="Arial" w:hAnsi="Arial" w:cs="Arial"/>
                <w:sz w:val="21"/>
                <w:szCs w:val="21"/>
              </w:rPr>
            </w:pPr>
            <w:r w:rsidRPr="00220C94">
              <w:rPr>
                <w:rFonts w:ascii="Arial" w:hAnsi="Arial" w:cs="Arial"/>
                <w:sz w:val="21"/>
                <w:szCs w:val="21"/>
              </w:rPr>
              <w:t>(Audited)</w:t>
            </w:r>
          </w:p>
        </w:tc>
      </w:tr>
      <w:tr w:rsidR="007024C8" w:rsidRPr="00220C94" w:rsidTr="00317D02">
        <w:tc>
          <w:tcPr>
            <w:tcW w:w="5940" w:type="dxa"/>
          </w:tcPr>
          <w:p w:rsidR="007024C8" w:rsidRPr="00220C94" w:rsidRDefault="007024C8" w:rsidP="00B86B8D">
            <w:pPr>
              <w:spacing w:line="380" w:lineRule="exact"/>
              <w:ind w:left="162" w:right="-36" w:hanging="87"/>
              <w:jc w:val="both"/>
              <w:rPr>
                <w:rFonts w:ascii="Arial" w:hAnsi="Arial" w:cs="Arial"/>
                <w:sz w:val="21"/>
                <w:szCs w:val="21"/>
              </w:rPr>
            </w:pPr>
            <w:r w:rsidRPr="00220C94">
              <w:rPr>
                <w:rFonts w:ascii="Arial" w:hAnsi="Arial" w:cs="Arial"/>
                <w:sz w:val="21"/>
                <w:szCs w:val="21"/>
              </w:rPr>
              <w:t>Long-term loans from financial institutions</w:t>
            </w:r>
          </w:p>
        </w:tc>
        <w:tc>
          <w:tcPr>
            <w:tcW w:w="1620" w:type="dxa"/>
            <w:vAlign w:val="bottom"/>
          </w:tcPr>
          <w:p w:rsidR="007024C8" w:rsidRPr="007024C8" w:rsidRDefault="007024C8" w:rsidP="007024C8">
            <w:pPr>
              <w:tabs>
                <w:tab w:val="decimal" w:pos="1152"/>
              </w:tabs>
              <w:spacing w:line="380" w:lineRule="exact"/>
              <w:ind w:right="-29"/>
              <w:jc w:val="thaiDistribute"/>
              <w:rPr>
                <w:rFonts w:ascii="Arial" w:hAnsi="Arial" w:cs="Arial"/>
                <w:sz w:val="21"/>
                <w:szCs w:val="21"/>
                <w:cs/>
              </w:rPr>
            </w:pPr>
            <w:r w:rsidRPr="007024C8">
              <w:rPr>
                <w:rFonts w:ascii="Arial" w:hAnsi="Arial" w:cs="Arial"/>
                <w:sz w:val="21"/>
                <w:szCs w:val="21"/>
              </w:rPr>
              <w:t>80,004</w:t>
            </w:r>
          </w:p>
        </w:tc>
        <w:tc>
          <w:tcPr>
            <w:tcW w:w="1620" w:type="dxa"/>
          </w:tcPr>
          <w:p w:rsidR="007024C8" w:rsidRPr="00220C94" w:rsidRDefault="007024C8" w:rsidP="007024C8">
            <w:pPr>
              <w:tabs>
                <w:tab w:val="decimal" w:pos="1152"/>
              </w:tabs>
              <w:spacing w:line="380" w:lineRule="exact"/>
              <w:ind w:right="-29"/>
              <w:jc w:val="thaiDistribute"/>
              <w:rPr>
                <w:rFonts w:ascii="Arial" w:hAnsi="Arial" w:cs="Arial"/>
                <w:sz w:val="21"/>
                <w:szCs w:val="21"/>
                <w:cs/>
              </w:rPr>
            </w:pPr>
            <w:r w:rsidRPr="00220C94">
              <w:rPr>
                <w:rFonts w:ascii="Arial" w:hAnsi="Arial" w:cs="Arial"/>
                <w:sz w:val="21"/>
                <w:szCs w:val="21"/>
              </w:rPr>
              <w:t>94,703</w:t>
            </w:r>
          </w:p>
        </w:tc>
      </w:tr>
      <w:tr w:rsidR="007024C8" w:rsidRPr="00220C94" w:rsidTr="00317D02">
        <w:tc>
          <w:tcPr>
            <w:tcW w:w="5940" w:type="dxa"/>
          </w:tcPr>
          <w:p w:rsidR="007024C8" w:rsidRPr="00220C94" w:rsidRDefault="007024C8" w:rsidP="00B86B8D">
            <w:pPr>
              <w:spacing w:line="380" w:lineRule="exact"/>
              <w:ind w:left="162" w:right="-36" w:hanging="87"/>
              <w:jc w:val="both"/>
              <w:rPr>
                <w:rFonts w:ascii="Arial" w:hAnsi="Arial" w:cs="Arial"/>
                <w:sz w:val="21"/>
                <w:szCs w:val="21"/>
              </w:rPr>
            </w:pPr>
            <w:r w:rsidRPr="00220C94">
              <w:rPr>
                <w:rFonts w:ascii="Arial" w:hAnsi="Arial" w:cs="Arial"/>
                <w:sz w:val="21"/>
                <w:szCs w:val="21"/>
              </w:rPr>
              <w:t>Less: Current portion</w:t>
            </w:r>
          </w:p>
        </w:tc>
        <w:tc>
          <w:tcPr>
            <w:tcW w:w="1620" w:type="dxa"/>
            <w:vAlign w:val="bottom"/>
          </w:tcPr>
          <w:p w:rsidR="007024C8" w:rsidRPr="007024C8" w:rsidRDefault="007024C8" w:rsidP="007024C8">
            <w:pPr>
              <w:pBdr>
                <w:bottom w:val="single" w:sz="4" w:space="1" w:color="auto"/>
              </w:pBd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(39,528)</w:t>
            </w:r>
          </w:p>
        </w:tc>
        <w:tc>
          <w:tcPr>
            <w:tcW w:w="1620" w:type="dxa"/>
          </w:tcPr>
          <w:p w:rsidR="007024C8" w:rsidRPr="00220C94" w:rsidRDefault="007024C8" w:rsidP="007024C8">
            <w:pPr>
              <w:pBdr>
                <w:bottom w:val="single" w:sz="4" w:space="1" w:color="auto"/>
              </w:pBdr>
              <w:tabs>
                <w:tab w:val="decimal" w:pos="1152"/>
              </w:tabs>
              <w:spacing w:line="380" w:lineRule="exact"/>
              <w:ind w:right="-29"/>
              <w:jc w:val="thaiDistribute"/>
              <w:rPr>
                <w:rFonts w:ascii="Arial" w:hAnsi="Arial" w:cs="Arial"/>
                <w:sz w:val="21"/>
                <w:szCs w:val="21"/>
                <w:cs/>
              </w:rPr>
            </w:pPr>
            <w:r w:rsidRPr="00220C94">
              <w:rPr>
                <w:rFonts w:ascii="Arial" w:hAnsi="Arial" w:cs="Arial"/>
                <w:sz w:val="21"/>
                <w:szCs w:val="21"/>
                <w:cs/>
              </w:rPr>
              <w:t>(</w:t>
            </w:r>
            <w:r w:rsidRPr="00220C94">
              <w:rPr>
                <w:rFonts w:ascii="Arial" w:hAnsi="Arial" w:cs="Arial"/>
                <w:sz w:val="21"/>
                <w:szCs w:val="21"/>
              </w:rPr>
              <w:t>36,403</w:t>
            </w:r>
            <w:r w:rsidRPr="00220C94">
              <w:rPr>
                <w:rFonts w:ascii="Arial" w:hAnsi="Arial" w:cs="Arial"/>
                <w:sz w:val="21"/>
                <w:szCs w:val="21"/>
                <w:cs/>
              </w:rPr>
              <w:t>)</w:t>
            </w:r>
          </w:p>
        </w:tc>
      </w:tr>
      <w:tr w:rsidR="007024C8" w:rsidRPr="00220C94" w:rsidTr="00663700">
        <w:tc>
          <w:tcPr>
            <w:tcW w:w="5940" w:type="dxa"/>
          </w:tcPr>
          <w:p w:rsidR="007024C8" w:rsidRPr="00220C94" w:rsidRDefault="007024C8" w:rsidP="00B86B8D">
            <w:pPr>
              <w:spacing w:line="380" w:lineRule="exact"/>
              <w:ind w:left="162" w:right="-36" w:hanging="87"/>
              <w:jc w:val="both"/>
              <w:rPr>
                <w:rFonts w:ascii="Arial" w:hAnsi="Arial" w:cs="Arial"/>
                <w:sz w:val="21"/>
                <w:szCs w:val="21"/>
              </w:rPr>
            </w:pPr>
            <w:r w:rsidRPr="00220C94">
              <w:rPr>
                <w:rFonts w:ascii="Arial" w:hAnsi="Arial" w:cs="Arial"/>
                <w:sz w:val="21"/>
                <w:szCs w:val="21"/>
              </w:rPr>
              <w:t>Long-term loans - net of current portion</w:t>
            </w:r>
          </w:p>
        </w:tc>
        <w:tc>
          <w:tcPr>
            <w:tcW w:w="1620" w:type="dxa"/>
            <w:vAlign w:val="bottom"/>
          </w:tcPr>
          <w:p w:rsidR="007024C8" w:rsidRPr="007024C8" w:rsidRDefault="007024C8" w:rsidP="007024C8">
            <w:pPr>
              <w:pBdr>
                <w:bottom w:val="double" w:sz="4" w:space="1" w:color="auto"/>
              </w:pBd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40,476</w:t>
            </w:r>
          </w:p>
        </w:tc>
        <w:tc>
          <w:tcPr>
            <w:tcW w:w="1620" w:type="dxa"/>
          </w:tcPr>
          <w:p w:rsidR="007024C8" w:rsidRPr="00220C94" w:rsidRDefault="007024C8" w:rsidP="007024C8">
            <w:pPr>
              <w:pBdr>
                <w:bottom w:val="double" w:sz="4" w:space="1" w:color="auto"/>
              </w:pBdr>
              <w:tabs>
                <w:tab w:val="decimal" w:pos="1152"/>
              </w:tabs>
              <w:spacing w:line="380" w:lineRule="exact"/>
              <w:ind w:right="-29"/>
              <w:jc w:val="thaiDistribute"/>
              <w:rPr>
                <w:rFonts w:ascii="Arial" w:hAnsi="Arial" w:cs="Arial"/>
                <w:sz w:val="21"/>
                <w:szCs w:val="21"/>
                <w:cs/>
              </w:rPr>
            </w:pPr>
            <w:r w:rsidRPr="00220C94">
              <w:rPr>
                <w:rFonts w:ascii="Arial" w:hAnsi="Arial" w:cs="Arial"/>
                <w:sz w:val="21"/>
                <w:szCs w:val="21"/>
              </w:rPr>
              <w:t>58,300</w:t>
            </w:r>
          </w:p>
        </w:tc>
      </w:tr>
    </w:tbl>
    <w:p w:rsidR="00F169F4" w:rsidRPr="00220C94" w:rsidRDefault="00B86B8D" w:rsidP="00B86B8D">
      <w:pPr>
        <w:tabs>
          <w:tab w:val="left" w:pos="2160"/>
          <w:tab w:val="right" w:pos="6480"/>
          <w:tab w:val="right" w:pos="864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F169F4" w:rsidRPr="00220C94">
        <w:rPr>
          <w:rFonts w:ascii="Arial" w:hAnsi="Arial" w:cs="Arial"/>
          <w:sz w:val="22"/>
          <w:szCs w:val="22"/>
        </w:rPr>
        <w:t xml:space="preserve">Movements in the long-term loan account during the </w:t>
      </w:r>
      <w:r w:rsidR="001406FC">
        <w:rPr>
          <w:rFonts w:ascii="Arial" w:hAnsi="Arial" w:cs="Arial"/>
          <w:sz w:val="22"/>
          <w:szCs w:val="22"/>
        </w:rPr>
        <w:t>nine-month</w:t>
      </w:r>
      <w:r w:rsidR="00317D02" w:rsidRPr="00220C94">
        <w:rPr>
          <w:rFonts w:ascii="Arial" w:hAnsi="Arial" w:cs="Arial"/>
          <w:sz w:val="22"/>
          <w:szCs w:val="22"/>
        </w:rPr>
        <w:t xml:space="preserve"> </w:t>
      </w:r>
      <w:r w:rsidR="00942F6C" w:rsidRPr="00220C94">
        <w:rPr>
          <w:rFonts w:ascii="Arial" w:hAnsi="Arial" w:cs="Arial"/>
          <w:sz w:val="22"/>
          <w:szCs w:val="22"/>
        </w:rPr>
        <w:t>period</w:t>
      </w:r>
      <w:r w:rsidR="00F169F4" w:rsidRPr="00220C94">
        <w:rPr>
          <w:rFonts w:ascii="Arial" w:hAnsi="Arial" w:cs="Arial"/>
          <w:sz w:val="22"/>
          <w:szCs w:val="22"/>
        </w:rPr>
        <w:t xml:space="preserve"> ended</w:t>
      </w:r>
      <w:r w:rsidR="00824A56" w:rsidRPr="00220C94">
        <w:rPr>
          <w:rFonts w:ascii="Arial" w:hAnsi="Arial" w:cs="Arial"/>
          <w:sz w:val="22"/>
          <w:szCs w:val="22"/>
        </w:rPr>
        <w:t xml:space="preserve">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F169F4" w:rsidRPr="00220C94">
        <w:rPr>
          <w:rFonts w:ascii="Arial" w:hAnsi="Arial" w:cs="Arial"/>
          <w:sz w:val="22"/>
          <w:szCs w:val="22"/>
        </w:rPr>
        <w:t xml:space="preserve"> are </w:t>
      </w:r>
      <w:proofErr w:type="spellStart"/>
      <w:r w:rsidR="00F169F4" w:rsidRPr="00220C94">
        <w:rPr>
          <w:rFonts w:ascii="Arial" w:hAnsi="Arial" w:cs="Arial"/>
          <w:sz w:val="22"/>
          <w:szCs w:val="22"/>
        </w:rPr>
        <w:t>summarised</w:t>
      </w:r>
      <w:proofErr w:type="spellEnd"/>
      <w:r w:rsidR="00F169F4" w:rsidRPr="00220C94">
        <w:rPr>
          <w:rFonts w:ascii="Arial" w:hAnsi="Arial" w:cs="Arial"/>
          <w:sz w:val="22"/>
          <w:szCs w:val="22"/>
        </w:rPr>
        <w:t xml:space="preserve"> below.</w:t>
      </w:r>
    </w:p>
    <w:tbl>
      <w:tblPr>
        <w:tblW w:w="9180" w:type="dxa"/>
        <w:tblInd w:w="360" w:type="dxa"/>
        <w:tblLayout w:type="fixed"/>
        <w:tblLook w:val="0000" w:firstRow="0" w:lastRow="0" w:firstColumn="0" w:lastColumn="0" w:noHBand="0" w:noVBand="0"/>
      </w:tblPr>
      <w:tblGrid>
        <w:gridCol w:w="7560"/>
        <w:gridCol w:w="1620"/>
      </w:tblGrid>
      <w:tr w:rsidR="00127E82" w:rsidRPr="00220C94" w:rsidTr="008C6E52">
        <w:tc>
          <w:tcPr>
            <w:tcW w:w="9180" w:type="dxa"/>
            <w:gridSpan w:val="2"/>
          </w:tcPr>
          <w:p w:rsidR="00127E82" w:rsidRPr="00220C94" w:rsidRDefault="00127E82" w:rsidP="00987C79">
            <w:pPr>
              <w:spacing w:line="380" w:lineRule="exact"/>
              <w:ind w:left="-18"/>
              <w:jc w:val="right"/>
              <w:rPr>
                <w:rFonts w:ascii="Arial" w:hAnsi="Arial" w:cs="Arial"/>
                <w:sz w:val="22"/>
                <w:szCs w:val="22"/>
              </w:rPr>
            </w:pPr>
            <w:r w:rsidRPr="00220C94">
              <w:rPr>
                <w:rFonts w:ascii="Arial" w:hAnsi="Arial" w:cs="Arial"/>
                <w:sz w:val="22"/>
                <w:szCs w:val="22"/>
              </w:rPr>
              <w:t>(Unit: Thousand Baht)</w:t>
            </w:r>
          </w:p>
        </w:tc>
      </w:tr>
      <w:tr w:rsidR="00317D02" w:rsidRPr="00220C94" w:rsidTr="008C6E52">
        <w:tc>
          <w:tcPr>
            <w:tcW w:w="7560" w:type="dxa"/>
          </w:tcPr>
          <w:p w:rsidR="00317D02" w:rsidRPr="00220C94" w:rsidRDefault="00317D02" w:rsidP="00B86B8D">
            <w:pPr>
              <w:spacing w:line="380" w:lineRule="exact"/>
              <w:ind w:left="162" w:right="-36" w:hanging="87"/>
              <w:jc w:val="both"/>
              <w:rPr>
                <w:rFonts w:ascii="Arial" w:hAnsi="Arial" w:cs="Arial"/>
                <w:b/>
                <w:bCs/>
                <w:sz w:val="22"/>
                <w:szCs w:val="22"/>
              </w:rPr>
            </w:pPr>
            <w:r w:rsidRPr="00220C94">
              <w:rPr>
                <w:rFonts w:ascii="Arial" w:hAnsi="Arial" w:cs="Arial"/>
                <w:b/>
                <w:bCs/>
                <w:sz w:val="22"/>
                <w:szCs w:val="22"/>
              </w:rPr>
              <w:t>Balance as at 1 January 2019</w:t>
            </w:r>
          </w:p>
        </w:tc>
        <w:tc>
          <w:tcPr>
            <w:tcW w:w="1620" w:type="dxa"/>
            <w:vAlign w:val="bottom"/>
          </w:tcPr>
          <w:p w:rsidR="00317D02" w:rsidRPr="00220C94" w:rsidRDefault="0031354C" w:rsidP="008C6E52">
            <w:pPr>
              <w:tabs>
                <w:tab w:val="decimal" w:pos="1152"/>
              </w:tabs>
              <w:spacing w:line="380" w:lineRule="exact"/>
              <w:ind w:right="-29"/>
              <w:jc w:val="thaiDistribute"/>
              <w:rPr>
                <w:rFonts w:ascii="Arial" w:hAnsi="Arial" w:cs="Arial"/>
                <w:sz w:val="21"/>
                <w:szCs w:val="21"/>
              </w:rPr>
            </w:pPr>
            <w:r w:rsidRPr="00220C94">
              <w:rPr>
                <w:rFonts w:ascii="Arial" w:hAnsi="Arial" w:cs="Arial"/>
                <w:sz w:val="21"/>
                <w:szCs w:val="21"/>
              </w:rPr>
              <w:t>94,703</w:t>
            </w:r>
          </w:p>
        </w:tc>
      </w:tr>
      <w:tr w:rsidR="007024C8" w:rsidRPr="00220C94" w:rsidTr="008C6E52">
        <w:tc>
          <w:tcPr>
            <w:tcW w:w="7560" w:type="dxa"/>
          </w:tcPr>
          <w:p w:rsidR="007024C8" w:rsidRPr="007024C8" w:rsidRDefault="007024C8" w:rsidP="00B86B8D">
            <w:pPr>
              <w:spacing w:line="380" w:lineRule="exact"/>
              <w:ind w:left="162" w:right="-36" w:hanging="87"/>
              <w:jc w:val="both"/>
              <w:rPr>
                <w:rFonts w:ascii="Arial" w:hAnsi="Arial" w:cs="Arial"/>
                <w:sz w:val="22"/>
                <w:szCs w:val="22"/>
              </w:rPr>
            </w:pPr>
            <w:r>
              <w:rPr>
                <w:rFonts w:ascii="Arial" w:hAnsi="Arial" w:cs="Arial"/>
                <w:sz w:val="22"/>
                <w:szCs w:val="22"/>
              </w:rPr>
              <w:t>Add: Additional borrowings</w:t>
            </w:r>
          </w:p>
        </w:tc>
        <w:tc>
          <w:tcPr>
            <w:tcW w:w="1620" w:type="dxa"/>
            <w:vAlign w:val="bottom"/>
          </w:tcPr>
          <w:p w:rsidR="007024C8" w:rsidRPr="007024C8" w:rsidRDefault="007024C8" w:rsidP="007024C8">
            <w:pP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14,310</w:t>
            </w:r>
          </w:p>
        </w:tc>
      </w:tr>
      <w:tr w:rsidR="007024C8" w:rsidRPr="00220C94" w:rsidTr="008C6E52">
        <w:trPr>
          <w:trHeight w:val="70"/>
        </w:trPr>
        <w:tc>
          <w:tcPr>
            <w:tcW w:w="7560" w:type="dxa"/>
          </w:tcPr>
          <w:p w:rsidR="007024C8" w:rsidRPr="00220C94" w:rsidRDefault="007024C8" w:rsidP="00B86B8D">
            <w:pPr>
              <w:spacing w:line="380" w:lineRule="exact"/>
              <w:ind w:left="162" w:right="-36" w:hanging="87"/>
              <w:jc w:val="both"/>
              <w:rPr>
                <w:rFonts w:ascii="Arial" w:hAnsi="Arial" w:cs="Arial"/>
                <w:sz w:val="22"/>
                <w:szCs w:val="22"/>
              </w:rPr>
            </w:pPr>
            <w:r w:rsidRPr="00220C94">
              <w:rPr>
                <w:rFonts w:ascii="Arial" w:hAnsi="Arial" w:cs="Arial"/>
                <w:sz w:val="22"/>
                <w:szCs w:val="22"/>
              </w:rPr>
              <w:t>Less: Repayment during the period</w:t>
            </w:r>
          </w:p>
        </w:tc>
        <w:tc>
          <w:tcPr>
            <w:tcW w:w="1620" w:type="dxa"/>
            <w:vAlign w:val="bottom"/>
          </w:tcPr>
          <w:p w:rsidR="007024C8" w:rsidRPr="007024C8" w:rsidRDefault="007024C8" w:rsidP="007024C8">
            <w:pPr>
              <w:pBdr>
                <w:bottom w:val="single" w:sz="4" w:space="1" w:color="auto"/>
              </w:pBd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(29,009)</w:t>
            </w:r>
          </w:p>
        </w:tc>
      </w:tr>
      <w:tr w:rsidR="007024C8" w:rsidRPr="00220C94" w:rsidTr="008C6E52">
        <w:tc>
          <w:tcPr>
            <w:tcW w:w="7560" w:type="dxa"/>
          </w:tcPr>
          <w:p w:rsidR="007024C8" w:rsidRPr="00220C94" w:rsidRDefault="007024C8" w:rsidP="00B86B8D">
            <w:pPr>
              <w:spacing w:line="380" w:lineRule="exact"/>
              <w:ind w:left="162" w:right="-36" w:hanging="87"/>
              <w:jc w:val="both"/>
              <w:rPr>
                <w:rFonts w:ascii="Arial" w:hAnsi="Arial" w:cs="Arial"/>
                <w:b/>
                <w:bCs/>
                <w:sz w:val="22"/>
                <w:szCs w:val="22"/>
              </w:rPr>
            </w:pPr>
            <w:r w:rsidRPr="00220C94">
              <w:rPr>
                <w:rFonts w:ascii="Arial" w:hAnsi="Arial" w:cs="Arial"/>
                <w:b/>
                <w:bCs/>
                <w:sz w:val="22"/>
                <w:szCs w:val="22"/>
              </w:rPr>
              <w:t xml:space="preserve">Balance as at 30 </w:t>
            </w:r>
            <w:r>
              <w:rPr>
                <w:rFonts w:ascii="Arial" w:hAnsi="Arial" w:cs="Arial"/>
                <w:b/>
                <w:bCs/>
                <w:sz w:val="22"/>
                <w:szCs w:val="22"/>
              </w:rPr>
              <w:t>September</w:t>
            </w:r>
            <w:r w:rsidRPr="00220C94">
              <w:rPr>
                <w:rFonts w:ascii="Arial" w:hAnsi="Arial" w:cs="Arial"/>
                <w:b/>
                <w:bCs/>
                <w:sz w:val="22"/>
                <w:szCs w:val="22"/>
              </w:rPr>
              <w:t xml:space="preserve"> 2019</w:t>
            </w:r>
          </w:p>
        </w:tc>
        <w:tc>
          <w:tcPr>
            <w:tcW w:w="1620" w:type="dxa"/>
            <w:vAlign w:val="bottom"/>
          </w:tcPr>
          <w:p w:rsidR="007024C8" w:rsidRPr="007024C8" w:rsidRDefault="007024C8" w:rsidP="007024C8">
            <w:pPr>
              <w:pBdr>
                <w:bottom w:val="double" w:sz="4" w:space="1" w:color="auto"/>
              </w:pBdr>
              <w:tabs>
                <w:tab w:val="decimal" w:pos="1152"/>
              </w:tabs>
              <w:spacing w:line="380" w:lineRule="exact"/>
              <w:ind w:right="-29"/>
              <w:jc w:val="thaiDistribute"/>
              <w:rPr>
                <w:rFonts w:ascii="Arial" w:hAnsi="Arial" w:cs="Arial"/>
                <w:sz w:val="21"/>
                <w:szCs w:val="21"/>
              </w:rPr>
            </w:pPr>
            <w:r w:rsidRPr="007024C8">
              <w:rPr>
                <w:rFonts w:ascii="Arial" w:hAnsi="Arial" w:cs="Arial"/>
                <w:sz w:val="21"/>
                <w:szCs w:val="21"/>
              </w:rPr>
              <w:t>80,004</w:t>
            </w:r>
          </w:p>
        </w:tc>
      </w:tr>
    </w:tbl>
    <w:p w:rsidR="00EE0562" w:rsidRPr="00220C94" w:rsidRDefault="001E108D" w:rsidP="00B86B8D">
      <w:pPr>
        <w:tabs>
          <w:tab w:val="left" w:pos="2160"/>
          <w:tab w:val="right" w:pos="6480"/>
          <w:tab w:val="right" w:pos="8640"/>
        </w:tabs>
        <w:spacing w:before="240" w:after="120" w:line="380" w:lineRule="exact"/>
        <w:ind w:left="540" w:hanging="540"/>
        <w:jc w:val="thaiDistribute"/>
        <w:rPr>
          <w:rFonts w:ascii="Arial" w:hAnsi="Arial" w:cs="Arial"/>
          <w:sz w:val="22"/>
          <w:szCs w:val="22"/>
        </w:rPr>
      </w:pPr>
      <w:r w:rsidRPr="00220C94">
        <w:rPr>
          <w:rFonts w:ascii="Arial" w:hAnsi="Arial" w:cs="Arial"/>
          <w:sz w:val="22"/>
          <w:szCs w:val="22"/>
        </w:rPr>
        <w:tab/>
      </w:r>
      <w:r w:rsidR="00EE0562" w:rsidRPr="00220C94">
        <w:rPr>
          <w:rFonts w:ascii="Arial" w:hAnsi="Arial" w:cs="Arial"/>
          <w:sz w:val="22"/>
          <w:szCs w:val="22"/>
        </w:rPr>
        <w:t xml:space="preserve">The loans are secured by mortgage of the Company’s land </w:t>
      </w:r>
      <w:r w:rsidR="0009793F">
        <w:rPr>
          <w:rFonts w:ascii="Arial" w:hAnsi="Arial" w:cs="Arial"/>
          <w:sz w:val="22"/>
          <w:szCs w:val="22"/>
        </w:rPr>
        <w:t>with</w:t>
      </w:r>
      <w:r w:rsidR="00EE0562" w:rsidRPr="00220C94">
        <w:rPr>
          <w:rFonts w:ascii="Arial" w:hAnsi="Arial" w:cs="Arial"/>
          <w:sz w:val="22"/>
          <w:szCs w:val="22"/>
        </w:rPr>
        <w:t xml:space="preserve"> con</w:t>
      </w:r>
      <w:r w:rsidR="006C73C6" w:rsidRPr="00220C94">
        <w:rPr>
          <w:rFonts w:ascii="Arial" w:hAnsi="Arial" w:cs="Arial"/>
          <w:sz w:val="22"/>
          <w:szCs w:val="22"/>
        </w:rPr>
        <w:t xml:space="preserve">struction </w:t>
      </w:r>
      <w:r w:rsidR="00485A9E" w:rsidRPr="00220C94">
        <w:rPr>
          <w:rFonts w:ascii="Arial" w:hAnsi="Arial" w:cs="Arial"/>
          <w:sz w:val="22"/>
          <w:szCs w:val="22"/>
        </w:rPr>
        <w:t>thereon</w:t>
      </w:r>
      <w:r w:rsidR="00216327">
        <w:rPr>
          <w:rFonts w:ascii="Arial" w:hAnsi="Arial" w:cs="Arial"/>
          <w:sz w:val="22"/>
          <w:szCs w:val="22"/>
        </w:rPr>
        <w:t xml:space="preserve"> </w:t>
      </w:r>
      <w:r w:rsidR="0009793F">
        <w:rPr>
          <w:rFonts w:ascii="Arial" w:hAnsi="Arial" w:cs="Arial"/>
          <w:sz w:val="22"/>
          <w:szCs w:val="22"/>
        </w:rPr>
        <w:t xml:space="preserve">and </w:t>
      </w:r>
      <w:r w:rsidR="005C13AD">
        <w:rPr>
          <w:rFonts w:ascii="Arial" w:hAnsi="Arial" w:cs="Arial"/>
          <w:sz w:val="22"/>
          <w:szCs w:val="22"/>
        </w:rPr>
        <w:t xml:space="preserve">   </w:t>
      </w:r>
      <w:r w:rsidR="00485A9E" w:rsidRPr="00220C94">
        <w:rPr>
          <w:rFonts w:ascii="Arial" w:hAnsi="Arial" w:cs="Arial"/>
          <w:sz w:val="22"/>
          <w:szCs w:val="22"/>
        </w:rPr>
        <w:t>the pledge of the Company’s</w:t>
      </w:r>
      <w:r w:rsidR="006C73C6" w:rsidRPr="00220C94">
        <w:rPr>
          <w:rFonts w:ascii="Arial" w:hAnsi="Arial" w:cs="Arial"/>
          <w:sz w:val="22"/>
          <w:szCs w:val="22"/>
        </w:rPr>
        <w:t xml:space="preserve"> fixed deposits</w:t>
      </w:r>
      <w:r w:rsidR="0026333E" w:rsidRPr="00220C94">
        <w:rPr>
          <w:rFonts w:ascii="Arial" w:hAnsi="Arial" w:cs="Arial"/>
          <w:sz w:val="22"/>
          <w:szCs w:val="22"/>
        </w:rPr>
        <w:t>.</w:t>
      </w:r>
    </w:p>
    <w:p w:rsidR="008C6E52" w:rsidRPr="00220C94" w:rsidRDefault="001E108D" w:rsidP="001D406F">
      <w:pPr>
        <w:tabs>
          <w:tab w:val="left" w:pos="900"/>
          <w:tab w:val="left" w:pos="2160"/>
          <w:tab w:val="left" w:pos="2880"/>
        </w:tabs>
        <w:spacing w:before="120" w:after="120" w:line="380" w:lineRule="exact"/>
        <w:ind w:left="630" w:right="-43" w:hanging="630"/>
        <w:jc w:val="thaiDistribute"/>
        <w:rPr>
          <w:rFonts w:ascii="Arial" w:hAnsi="Arial" w:cs="Arial"/>
          <w:b/>
          <w:bCs/>
          <w:sz w:val="22"/>
          <w:szCs w:val="22"/>
          <w:lang w:bidi="ar-SA"/>
        </w:rPr>
      </w:pPr>
      <w:r w:rsidRPr="00220C94">
        <w:rPr>
          <w:rFonts w:ascii="Arial" w:hAnsi="Arial" w:cs="Arial"/>
          <w:sz w:val="22"/>
          <w:szCs w:val="22"/>
        </w:rPr>
        <w:tab/>
      </w:r>
      <w:r w:rsidR="00573B11" w:rsidRPr="00220C94">
        <w:rPr>
          <w:rFonts w:ascii="Arial" w:hAnsi="Arial" w:cs="Arial"/>
          <w:sz w:val="22"/>
          <w:szCs w:val="22"/>
        </w:rPr>
        <w:t>T</w:t>
      </w:r>
      <w:r w:rsidR="00EE0562" w:rsidRPr="00220C94">
        <w:rPr>
          <w:rFonts w:ascii="Arial" w:hAnsi="Arial" w:cs="Arial"/>
          <w:sz w:val="22"/>
          <w:szCs w:val="22"/>
        </w:rPr>
        <w:t>he loan agreements</w:t>
      </w:r>
      <w:r w:rsidR="00573B11" w:rsidRPr="00220C94">
        <w:rPr>
          <w:rFonts w:ascii="Arial" w:hAnsi="Arial" w:cs="Arial"/>
          <w:sz w:val="22"/>
          <w:szCs w:val="22"/>
        </w:rPr>
        <w:t xml:space="preserve"> contain several restriction and covenants which, among other things, require the </w:t>
      </w:r>
      <w:r w:rsidR="008332D6" w:rsidRPr="00220C94">
        <w:rPr>
          <w:rFonts w:ascii="Arial" w:hAnsi="Arial" w:cs="Arial"/>
          <w:sz w:val="22"/>
          <w:szCs w:val="22"/>
        </w:rPr>
        <w:t>C</w:t>
      </w:r>
      <w:r w:rsidR="00573B11" w:rsidRPr="00220C94">
        <w:rPr>
          <w:rFonts w:ascii="Arial" w:hAnsi="Arial" w:cs="Arial"/>
          <w:sz w:val="22"/>
          <w:szCs w:val="22"/>
        </w:rPr>
        <w:t>ompany to maintain debt-to-equity ratio</w:t>
      </w:r>
      <w:r w:rsidR="003619B3">
        <w:rPr>
          <w:rFonts w:ascii="Arial" w:hAnsi="Arial" w:cs="Arial"/>
          <w:sz w:val="22"/>
          <w:szCs w:val="22"/>
        </w:rPr>
        <w:t xml:space="preserve"> and </w:t>
      </w:r>
      <w:r w:rsidR="00573B11" w:rsidRPr="00220C94">
        <w:rPr>
          <w:rFonts w:ascii="Arial" w:hAnsi="Arial" w:cs="Arial"/>
          <w:sz w:val="22"/>
          <w:szCs w:val="22"/>
        </w:rPr>
        <w:t xml:space="preserve">debt service coverage ratio at </w:t>
      </w:r>
      <w:r w:rsidR="005C13AD">
        <w:rPr>
          <w:rFonts w:ascii="Arial" w:hAnsi="Arial" w:cs="Arial"/>
          <w:sz w:val="22"/>
          <w:szCs w:val="22"/>
        </w:rPr>
        <w:t xml:space="preserve">   </w:t>
      </w:r>
      <w:r w:rsidR="00573B11" w:rsidRPr="00220C94">
        <w:rPr>
          <w:rFonts w:ascii="Arial" w:hAnsi="Arial" w:cs="Arial"/>
          <w:sz w:val="22"/>
          <w:szCs w:val="22"/>
        </w:rPr>
        <w:t>the rate prescribed in the agreement.</w:t>
      </w:r>
    </w:p>
    <w:p w:rsidR="00B76CCF" w:rsidRPr="00220C94" w:rsidRDefault="00971F71" w:rsidP="00F10095">
      <w:pPr>
        <w:pStyle w:val="BodyTextIndent"/>
        <w:spacing w:before="120" w:line="380" w:lineRule="exact"/>
        <w:ind w:left="630" w:hanging="630"/>
        <w:jc w:val="thaiDistribute"/>
        <w:rPr>
          <w:rFonts w:ascii="Arial" w:hAnsi="Arial" w:cs="Arial"/>
          <w:b/>
          <w:bCs/>
          <w:sz w:val="22"/>
          <w:szCs w:val="22"/>
        </w:rPr>
      </w:pPr>
      <w:r w:rsidRPr="00220C94">
        <w:rPr>
          <w:rFonts w:ascii="Arial" w:hAnsi="Arial" w:cs="Arial"/>
          <w:b/>
          <w:bCs/>
          <w:sz w:val="22"/>
          <w:szCs w:val="22"/>
        </w:rPr>
        <w:t>1</w:t>
      </w:r>
      <w:r w:rsidR="00543FD9">
        <w:rPr>
          <w:rFonts w:ascii="Arial" w:hAnsi="Arial" w:cs="Arial"/>
          <w:b/>
          <w:bCs/>
          <w:sz w:val="22"/>
          <w:szCs w:val="22"/>
        </w:rPr>
        <w:t>3</w:t>
      </w:r>
      <w:r w:rsidR="00654BA4" w:rsidRPr="00220C94">
        <w:rPr>
          <w:rFonts w:ascii="Arial" w:hAnsi="Arial" w:cs="Arial"/>
          <w:b/>
          <w:bCs/>
          <w:sz w:val="22"/>
          <w:szCs w:val="22"/>
        </w:rPr>
        <w:t>.</w:t>
      </w:r>
      <w:r w:rsidR="00654BA4" w:rsidRPr="00220C94">
        <w:rPr>
          <w:rFonts w:ascii="Arial" w:hAnsi="Arial" w:cs="Arial"/>
          <w:b/>
          <w:bCs/>
          <w:sz w:val="22"/>
          <w:szCs w:val="22"/>
        </w:rPr>
        <w:tab/>
        <w:t>Provision for long-term employee benefits</w:t>
      </w:r>
    </w:p>
    <w:p w:rsidR="00E96ED0" w:rsidRPr="00220C94" w:rsidRDefault="001E108D" w:rsidP="00F10095">
      <w:pPr>
        <w:tabs>
          <w:tab w:val="left" w:pos="2160"/>
          <w:tab w:val="right" w:pos="6480"/>
          <w:tab w:val="right" w:pos="8640"/>
        </w:tabs>
        <w:spacing w:before="120" w:after="120" w:line="380" w:lineRule="exact"/>
        <w:ind w:left="634" w:hanging="634"/>
        <w:jc w:val="thaiDistribute"/>
        <w:rPr>
          <w:rFonts w:ascii="Arial" w:hAnsi="Arial" w:cs="Arial"/>
          <w:sz w:val="22"/>
          <w:szCs w:val="22"/>
        </w:rPr>
      </w:pPr>
      <w:r w:rsidRPr="00220C94">
        <w:rPr>
          <w:rFonts w:ascii="Arial" w:hAnsi="Arial" w:cs="Arial"/>
          <w:sz w:val="22"/>
          <w:szCs w:val="22"/>
        </w:rPr>
        <w:tab/>
      </w:r>
      <w:r w:rsidR="00177AF4" w:rsidRPr="00220C94">
        <w:rPr>
          <w:rFonts w:ascii="Arial" w:hAnsi="Arial" w:cs="Arial"/>
          <w:sz w:val="22"/>
          <w:szCs w:val="22"/>
        </w:rPr>
        <w:t xml:space="preserve">Movements in the provision for long-term employee benefit account during the </w:t>
      </w:r>
      <w:r w:rsidR="001406FC">
        <w:rPr>
          <w:rFonts w:ascii="Arial" w:hAnsi="Arial" w:cs="Arial"/>
          <w:sz w:val="22"/>
          <w:szCs w:val="22"/>
        </w:rPr>
        <w:t>nine-month</w:t>
      </w:r>
      <w:r w:rsidR="00317D02" w:rsidRPr="00220C94">
        <w:rPr>
          <w:rFonts w:ascii="Arial" w:hAnsi="Arial" w:cs="Arial"/>
          <w:sz w:val="22"/>
          <w:szCs w:val="22"/>
        </w:rPr>
        <w:t xml:space="preserve"> </w:t>
      </w:r>
      <w:r w:rsidR="00B75F72" w:rsidRPr="00220C94">
        <w:rPr>
          <w:rFonts w:ascii="Arial" w:hAnsi="Arial" w:cs="Arial"/>
          <w:sz w:val="22"/>
          <w:szCs w:val="22"/>
        </w:rPr>
        <w:t>period</w:t>
      </w:r>
      <w:r w:rsidR="00177AF4" w:rsidRPr="00220C94">
        <w:rPr>
          <w:rFonts w:ascii="Arial" w:hAnsi="Arial" w:cs="Arial"/>
          <w:sz w:val="22"/>
          <w:szCs w:val="22"/>
        </w:rPr>
        <w:t xml:space="preserve">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177AF4" w:rsidRPr="00220C94">
        <w:rPr>
          <w:rFonts w:ascii="Arial" w:hAnsi="Arial" w:cs="Arial"/>
          <w:sz w:val="22"/>
          <w:szCs w:val="22"/>
        </w:rPr>
        <w:t xml:space="preserve"> </w:t>
      </w:r>
      <w:r w:rsidR="0003266D" w:rsidRPr="00220C94">
        <w:rPr>
          <w:rFonts w:ascii="Arial" w:hAnsi="Arial" w:cs="Arial"/>
          <w:sz w:val="22"/>
          <w:szCs w:val="22"/>
        </w:rPr>
        <w:t>are</w:t>
      </w:r>
      <w:r w:rsidR="00AF014C" w:rsidRPr="00220C94">
        <w:rPr>
          <w:rFonts w:ascii="Arial" w:hAnsi="Arial" w:cs="Arial"/>
          <w:sz w:val="22"/>
          <w:szCs w:val="22"/>
        </w:rPr>
        <w:t xml:space="preserve"> </w:t>
      </w:r>
      <w:proofErr w:type="spellStart"/>
      <w:r w:rsidR="00AF014C" w:rsidRPr="00220C94">
        <w:rPr>
          <w:rFonts w:ascii="Arial" w:hAnsi="Arial" w:cs="Arial"/>
          <w:sz w:val="22"/>
          <w:szCs w:val="22"/>
        </w:rPr>
        <w:t>summarised</w:t>
      </w:r>
      <w:proofErr w:type="spellEnd"/>
      <w:r w:rsidR="00AF014C" w:rsidRPr="00220C94">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7110"/>
        <w:gridCol w:w="1980"/>
      </w:tblGrid>
      <w:tr w:rsidR="00317D02" w:rsidRPr="00CF5FEB" w:rsidTr="00F10095">
        <w:tc>
          <w:tcPr>
            <w:tcW w:w="9090" w:type="dxa"/>
            <w:gridSpan w:val="2"/>
          </w:tcPr>
          <w:p w:rsidR="00317D02" w:rsidRPr="00CF5FEB" w:rsidRDefault="00317D02" w:rsidP="00F10095">
            <w:pPr>
              <w:tabs>
                <w:tab w:val="decimal" w:pos="1671"/>
              </w:tabs>
              <w:spacing w:line="380" w:lineRule="exact"/>
              <w:ind w:right="-18"/>
              <w:jc w:val="right"/>
              <w:rPr>
                <w:rFonts w:ascii="Arial" w:hAnsi="Arial" w:cs="Arial"/>
                <w:color w:val="000000"/>
                <w:sz w:val="22"/>
                <w:szCs w:val="22"/>
              </w:rPr>
            </w:pPr>
            <w:r w:rsidRPr="00CF5FEB">
              <w:rPr>
                <w:rFonts w:ascii="Arial" w:hAnsi="Arial" w:cs="Arial"/>
                <w:color w:val="000000"/>
                <w:sz w:val="22"/>
                <w:szCs w:val="22"/>
              </w:rPr>
              <w:t xml:space="preserve">(Unit: </w:t>
            </w:r>
            <w:r w:rsidRPr="00CF5FEB">
              <w:rPr>
                <w:rFonts w:ascii="Arial" w:hAnsi="Arial" w:cs="Arial"/>
                <w:sz w:val="22"/>
                <w:szCs w:val="22"/>
              </w:rPr>
              <w:t>Thousand</w:t>
            </w:r>
            <w:r w:rsidRPr="00CF5FEB">
              <w:rPr>
                <w:rFonts w:ascii="Arial" w:hAnsi="Arial" w:cs="Arial"/>
                <w:color w:val="000000"/>
                <w:sz w:val="22"/>
                <w:szCs w:val="22"/>
              </w:rPr>
              <w:t xml:space="preserve"> Baht)</w:t>
            </w:r>
          </w:p>
        </w:tc>
      </w:tr>
      <w:tr w:rsidR="00F10095" w:rsidRPr="00CF5FEB" w:rsidTr="00F10095">
        <w:tc>
          <w:tcPr>
            <w:tcW w:w="7110" w:type="dxa"/>
          </w:tcPr>
          <w:p w:rsidR="00F10095" w:rsidRPr="00CF5FEB" w:rsidRDefault="00F10095" w:rsidP="00F10095">
            <w:pPr>
              <w:spacing w:line="380" w:lineRule="exact"/>
              <w:ind w:left="252" w:right="-198" w:hanging="180"/>
              <w:rPr>
                <w:rFonts w:ascii="Arial" w:hAnsi="Arial" w:cs="Arial"/>
                <w:sz w:val="22"/>
                <w:szCs w:val="22"/>
              </w:rPr>
            </w:pPr>
            <w:r w:rsidRPr="00CF5FEB">
              <w:rPr>
                <w:rFonts w:ascii="Arial" w:hAnsi="Arial" w:cs="Arial"/>
                <w:b/>
                <w:bCs/>
                <w:sz w:val="22"/>
                <w:szCs w:val="22"/>
              </w:rPr>
              <w:t>Balance as at 1 January 2019</w:t>
            </w:r>
          </w:p>
        </w:tc>
        <w:tc>
          <w:tcPr>
            <w:tcW w:w="1980" w:type="dxa"/>
            <w:vAlign w:val="bottom"/>
          </w:tcPr>
          <w:p w:rsidR="00F10095" w:rsidRPr="00CF5FEB" w:rsidRDefault="00F10095" w:rsidP="00F10095">
            <w:pPr>
              <w:tabs>
                <w:tab w:val="decimal" w:pos="1242"/>
              </w:tabs>
              <w:spacing w:line="380" w:lineRule="exact"/>
              <w:ind w:right="12"/>
              <w:jc w:val="thaiDistribute"/>
              <w:rPr>
                <w:rFonts w:ascii="Arial" w:hAnsi="Arial" w:cs="Arial"/>
                <w:color w:val="000000"/>
                <w:sz w:val="22"/>
                <w:szCs w:val="22"/>
              </w:rPr>
            </w:pPr>
            <w:r w:rsidRPr="00CF5FEB">
              <w:rPr>
                <w:rFonts w:ascii="Arial" w:hAnsi="Arial" w:cs="Arial"/>
                <w:color w:val="000000"/>
                <w:sz w:val="22"/>
                <w:szCs w:val="22"/>
              </w:rPr>
              <w:t>19,950</w:t>
            </w:r>
          </w:p>
        </w:tc>
      </w:tr>
      <w:tr w:rsidR="00F10095" w:rsidRPr="00CF5FEB" w:rsidTr="00F10095">
        <w:tc>
          <w:tcPr>
            <w:tcW w:w="7110" w:type="dxa"/>
          </w:tcPr>
          <w:p w:rsidR="00F10095" w:rsidRPr="00CF5FEB" w:rsidRDefault="00F10095" w:rsidP="00F10095">
            <w:pPr>
              <w:spacing w:line="380" w:lineRule="exact"/>
              <w:ind w:left="72"/>
              <w:rPr>
                <w:rFonts w:ascii="Arial" w:hAnsi="Arial" w:cs="Arial"/>
                <w:sz w:val="22"/>
                <w:szCs w:val="22"/>
              </w:rPr>
            </w:pPr>
            <w:r w:rsidRPr="00CF5FEB">
              <w:rPr>
                <w:rFonts w:ascii="Arial" w:hAnsi="Arial" w:cs="Arial"/>
                <w:sz w:val="22"/>
                <w:szCs w:val="22"/>
              </w:rPr>
              <w:t>Included in profit or loss:</w:t>
            </w:r>
          </w:p>
        </w:tc>
        <w:tc>
          <w:tcPr>
            <w:tcW w:w="1980" w:type="dxa"/>
            <w:vAlign w:val="bottom"/>
          </w:tcPr>
          <w:p w:rsidR="00F10095" w:rsidRPr="00CF5FEB" w:rsidRDefault="00F10095" w:rsidP="00F10095">
            <w:pPr>
              <w:tabs>
                <w:tab w:val="decimal" w:pos="1242"/>
              </w:tabs>
              <w:spacing w:line="380" w:lineRule="exact"/>
              <w:ind w:right="12"/>
              <w:jc w:val="thaiDistribute"/>
              <w:rPr>
                <w:rFonts w:ascii="Arial" w:hAnsi="Arial" w:cs="Arial"/>
                <w:color w:val="000000"/>
                <w:sz w:val="22"/>
                <w:szCs w:val="22"/>
              </w:rPr>
            </w:pPr>
          </w:p>
        </w:tc>
      </w:tr>
      <w:tr w:rsidR="007024C8" w:rsidRPr="00CF5FEB" w:rsidTr="00F10095">
        <w:tc>
          <w:tcPr>
            <w:tcW w:w="7110" w:type="dxa"/>
          </w:tcPr>
          <w:p w:rsidR="007024C8" w:rsidRPr="00CF5FEB" w:rsidRDefault="007024C8" w:rsidP="007024C8">
            <w:pPr>
              <w:spacing w:line="380" w:lineRule="exact"/>
              <w:ind w:left="252"/>
              <w:rPr>
                <w:rFonts w:ascii="Arial" w:hAnsi="Arial" w:cs="Arial"/>
                <w:color w:val="000000"/>
                <w:sz w:val="22"/>
                <w:szCs w:val="22"/>
                <w:cs/>
              </w:rPr>
            </w:pPr>
            <w:r w:rsidRPr="00CF5FEB">
              <w:rPr>
                <w:rFonts w:ascii="Arial" w:hAnsi="Arial" w:cs="Arial"/>
                <w:sz w:val="22"/>
                <w:szCs w:val="22"/>
              </w:rPr>
              <w:t>Current service cost</w:t>
            </w:r>
          </w:p>
        </w:tc>
        <w:tc>
          <w:tcPr>
            <w:tcW w:w="1980" w:type="dxa"/>
            <w:vAlign w:val="bottom"/>
          </w:tcPr>
          <w:p w:rsidR="007024C8" w:rsidRPr="007024C8" w:rsidRDefault="007024C8" w:rsidP="007024C8">
            <w:pPr>
              <w:tabs>
                <w:tab w:val="decimal" w:pos="1242"/>
              </w:tabs>
              <w:spacing w:line="380" w:lineRule="exact"/>
              <w:ind w:right="12"/>
              <w:jc w:val="thaiDistribute"/>
              <w:rPr>
                <w:rFonts w:ascii="Arial" w:hAnsi="Arial" w:cs="Arial"/>
                <w:color w:val="000000"/>
                <w:sz w:val="22"/>
                <w:szCs w:val="22"/>
              </w:rPr>
            </w:pPr>
            <w:r w:rsidRPr="007024C8">
              <w:rPr>
                <w:rFonts w:ascii="Arial" w:hAnsi="Arial" w:cs="Arial"/>
                <w:color w:val="000000"/>
                <w:sz w:val="22"/>
                <w:szCs w:val="22"/>
              </w:rPr>
              <w:t>2,256</w:t>
            </w:r>
          </w:p>
        </w:tc>
      </w:tr>
      <w:tr w:rsidR="007024C8" w:rsidRPr="00CF5FEB" w:rsidTr="00F10095">
        <w:tc>
          <w:tcPr>
            <w:tcW w:w="7110" w:type="dxa"/>
          </w:tcPr>
          <w:p w:rsidR="007024C8" w:rsidRPr="00CF5FEB" w:rsidRDefault="007024C8" w:rsidP="007024C8">
            <w:pPr>
              <w:spacing w:line="380" w:lineRule="exact"/>
              <w:ind w:left="252"/>
              <w:rPr>
                <w:rFonts w:ascii="Arial" w:hAnsi="Arial" w:cs="Arial"/>
                <w:sz w:val="22"/>
                <w:szCs w:val="22"/>
              </w:rPr>
            </w:pPr>
            <w:r w:rsidRPr="00CF5FEB">
              <w:rPr>
                <w:rFonts w:ascii="Arial" w:hAnsi="Arial" w:cs="Arial"/>
                <w:sz w:val="22"/>
                <w:szCs w:val="22"/>
              </w:rPr>
              <w:t xml:space="preserve">Interest cost </w:t>
            </w:r>
          </w:p>
        </w:tc>
        <w:tc>
          <w:tcPr>
            <w:tcW w:w="1980" w:type="dxa"/>
            <w:vAlign w:val="bottom"/>
          </w:tcPr>
          <w:p w:rsidR="007024C8" w:rsidRPr="007024C8" w:rsidRDefault="00543FD9" w:rsidP="007024C8">
            <w:pPr>
              <w:tabs>
                <w:tab w:val="decimal" w:pos="1242"/>
              </w:tabs>
              <w:spacing w:line="380" w:lineRule="exact"/>
              <w:ind w:right="12"/>
              <w:jc w:val="thaiDistribute"/>
              <w:rPr>
                <w:rFonts w:ascii="Arial" w:hAnsi="Arial" w:cs="Arial"/>
                <w:color w:val="000000"/>
                <w:sz w:val="22"/>
                <w:szCs w:val="22"/>
              </w:rPr>
            </w:pPr>
            <w:r>
              <w:rPr>
                <w:rFonts w:ascii="Arial" w:hAnsi="Arial" w:cs="Arial"/>
                <w:color w:val="000000"/>
                <w:sz w:val="22"/>
                <w:szCs w:val="22"/>
              </w:rPr>
              <w:t>2</w:t>
            </w:r>
            <w:r w:rsidR="005C13AD">
              <w:rPr>
                <w:rFonts w:ascii="Arial" w:hAnsi="Arial" w:cs="Arial"/>
                <w:color w:val="000000"/>
                <w:sz w:val="22"/>
                <w:szCs w:val="22"/>
              </w:rPr>
              <w:t>8</w:t>
            </w:r>
            <w:r>
              <w:rPr>
                <w:rFonts w:ascii="Arial" w:hAnsi="Arial" w:cs="Arial"/>
                <w:color w:val="000000"/>
                <w:sz w:val="22"/>
                <w:szCs w:val="22"/>
              </w:rPr>
              <w:t>9</w:t>
            </w:r>
          </w:p>
        </w:tc>
      </w:tr>
      <w:tr w:rsidR="007024C8" w:rsidRPr="00CF5FEB" w:rsidTr="00F10095">
        <w:tc>
          <w:tcPr>
            <w:tcW w:w="7110" w:type="dxa"/>
          </w:tcPr>
          <w:p w:rsidR="007024C8" w:rsidRPr="00CF5FEB" w:rsidRDefault="007024C8" w:rsidP="007024C8">
            <w:pPr>
              <w:spacing w:line="380" w:lineRule="exact"/>
              <w:ind w:left="252"/>
              <w:rPr>
                <w:rFonts w:ascii="Arial" w:hAnsi="Arial" w:cs="Arial"/>
                <w:sz w:val="22"/>
                <w:szCs w:val="22"/>
              </w:rPr>
            </w:pPr>
            <w:r w:rsidRPr="00CF5FEB">
              <w:rPr>
                <w:rFonts w:ascii="Arial" w:hAnsi="Arial"/>
                <w:sz w:val="22"/>
                <w:szCs w:val="22"/>
              </w:rPr>
              <w:t>Past service cost</w:t>
            </w:r>
          </w:p>
        </w:tc>
        <w:tc>
          <w:tcPr>
            <w:tcW w:w="1980" w:type="dxa"/>
            <w:vAlign w:val="bottom"/>
          </w:tcPr>
          <w:p w:rsidR="007024C8" w:rsidRPr="007024C8" w:rsidRDefault="007024C8" w:rsidP="007024C8">
            <w:pPr>
              <w:pBdr>
                <w:bottom w:val="single" w:sz="4" w:space="1" w:color="auto"/>
              </w:pBdr>
              <w:tabs>
                <w:tab w:val="decimal" w:pos="1242"/>
              </w:tabs>
              <w:spacing w:line="380" w:lineRule="exact"/>
              <w:ind w:right="12"/>
              <w:jc w:val="thaiDistribute"/>
              <w:rPr>
                <w:rFonts w:ascii="Arial" w:hAnsi="Arial" w:cs="Arial"/>
                <w:color w:val="000000"/>
                <w:sz w:val="22"/>
                <w:szCs w:val="22"/>
              </w:rPr>
            </w:pPr>
            <w:r w:rsidRPr="007024C8">
              <w:rPr>
                <w:rFonts w:ascii="Arial" w:hAnsi="Arial" w:cs="Arial"/>
                <w:color w:val="000000"/>
                <w:sz w:val="22"/>
                <w:szCs w:val="22"/>
              </w:rPr>
              <w:t>3,905</w:t>
            </w:r>
          </w:p>
        </w:tc>
      </w:tr>
      <w:tr w:rsidR="007024C8" w:rsidRPr="00CF5FEB" w:rsidTr="007024C8">
        <w:trPr>
          <w:trHeight w:val="81"/>
        </w:trPr>
        <w:tc>
          <w:tcPr>
            <w:tcW w:w="7110" w:type="dxa"/>
          </w:tcPr>
          <w:p w:rsidR="007024C8" w:rsidRPr="00CF5FEB" w:rsidRDefault="007024C8" w:rsidP="007024C8">
            <w:pPr>
              <w:spacing w:line="380" w:lineRule="exact"/>
              <w:ind w:left="252" w:right="-198" w:hanging="180"/>
              <w:rPr>
                <w:rFonts w:ascii="Arial" w:hAnsi="Arial" w:cs="Arial"/>
                <w:sz w:val="22"/>
                <w:szCs w:val="22"/>
              </w:rPr>
            </w:pPr>
            <w:r w:rsidRPr="00CF5FEB">
              <w:rPr>
                <w:rFonts w:ascii="Arial" w:hAnsi="Arial" w:cs="Arial"/>
                <w:b/>
                <w:bCs/>
                <w:sz w:val="22"/>
                <w:szCs w:val="22"/>
              </w:rPr>
              <w:t xml:space="preserve">Balance as at 30 </w:t>
            </w:r>
            <w:r>
              <w:rPr>
                <w:rFonts w:ascii="Arial" w:hAnsi="Arial" w:cs="Arial"/>
                <w:b/>
                <w:bCs/>
                <w:sz w:val="22"/>
                <w:szCs w:val="22"/>
              </w:rPr>
              <w:t>September</w:t>
            </w:r>
            <w:r w:rsidRPr="00CF5FEB">
              <w:rPr>
                <w:rFonts w:ascii="Arial" w:hAnsi="Arial" w:cs="Arial"/>
                <w:b/>
                <w:bCs/>
                <w:sz w:val="22"/>
                <w:szCs w:val="22"/>
              </w:rPr>
              <w:t xml:space="preserve"> 2019</w:t>
            </w:r>
          </w:p>
        </w:tc>
        <w:tc>
          <w:tcPr>
            <w:tcW w:w="1980" w:type="dxa"/>
            <w:vAlign w:val="bottom"/>
          </w:tcPr>
          <w:p w:rsidR="007024C8" w:rsidRPr="007024C8" w:rsidRDefault="007024C8" w:rsidP="007024C8">
            <w:pPr>
              <w:pBdr>
                <w:bottom w:val="double" w:sz="4" w:space="1" w:color="auto"/>
              </w:pBdr>
              <w:tabs>
                <w:tab w:val="decimal" w:pos="1242"/>
              </w:tabs>
              <w:spacing w:line="380" w:lineRule="exact"/>
              <w:ind w:right="12"/>
              <w:jc w:val="thaiDistribute"/>
              <w:rPr>
                <w:rFonts w:ascii="Arial" w:hAnsi="Arial" w:cs="Arial"/>
                <w:color w:val="000000"/>
                <w:sz w:val="22"/>
                <w:szCs w:val="22"/>
              </w:rPr>
            </w:pPr>
            <w:r w:rsidRPr="007024C8">
              <w:rPr>
                <w:rFonts w:ascii="Arial" w:hAnsi="Arial" w:cs="Arial"/>
                <w:color w:val="000000"/>
                <w:sz w:val="22"/>
                <w:szCs w:val="22"/>
              </w:rPr>
              <w:t>26,400</w:t>
            </w:r>
          </w:p>
        </w:tc>
      </w:tr>
    </w:tbl>
    <w:p w:rsidR="008A426F" w:rsidRDefault="008A426F" w:rsidP="00AE5712">
      <w:pPr>
        <w:tabs>
          <w:tab w:val="left" w:pos="720"/>
        </w:tabs>
        <w:spacing w:before="240" w:after="120" w:line="380" w:lineRule="exact"/>
        <w:ind w:left="605" w:hanging="605"/>
        <w:jc w:val="thaiDistribute"/>
        <w:rPr>
          <w:rFonts w:ascii="Arial" w:hAnsi="Arial" w:cs="Arial"/>
          <w:sz w:val="22"/>
          <w:szCs w:val="22"/>
        </w:rPr>
      </w:pPr>
    </w:p>
    <w:p w:rsidR="008A426F" w:rsidRDefault="008A426F">
      <w:pPr>
        <w:overflowPunct/>
        <w:autoSpaceDE/>
        <w:autoSpaceDN/>
        <w:adjustRightInd/>
        <w:textAlignment w:val="auto"/>
        <w:rPr>
          <w:rFonts w:ascii="Arial" w:hAnsi="Arial" w:cs="Arial"/>
          <w:sz w:val="22"/>
          <w:szCs w:val="22"/>
        </w:rPr>
      </w:pPr>
      <w:r>
        <w:rPr>
          <w:rFonts w:ascii="Arial" w:hAnsi="Arial" w:cs="Arial"/>
          <w:sz w:val="22"/>
          <w:szCs w:val="22"/>
        </w:rPr>
        <w:br w:type="page"/>
      </w:r>
    </w:p>
    <w:p w:rsidR="00AE5712" w:rsidRPr="00AE5712" w:rsidRDefault="00AE5712" w:rsidP="00AE5712">
      <w:pPr>
        <w:tabs>
          <w:tab w:val="left" w:pos="720"/>
        </w:tabs>
        <w:spacing w:before="240" w:after="120" w:line="380" w:lineRule="exact"/>
        <w:ind w:left="605" w:hanging="605"/>
        <w:jc w:val="thaiDistribute"/>
        <w:rPr>
          <w:rFonts w:ascii="Arial" w:hAnsi="Arial" w:cs="Arial"/>
          <w:sz w:val="22"/>
          <w:szCs w:val="22"/>
        </w:rPr>
      </w:pPr>
      <w:r w:rsidRPr="00AE5712">
        <w:rPr>
          <w:rFonts w:ascii="Arial" w:hAnsi="Arial" w:cs="Arial"/>
          <w:sz w:val="22"/>
          <w:szCs w:val="22"/>
        </w:rPr>
        <w:lastRenderedPageBreak/>
        <w:tab/>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has additional long-term employee benefit liabilities of Baht 3.9 million as a result. The Company will reflect the effect of the change by </w:t>
      </w:r>
      <w:proofErr w:type="spellStart"/>
      <w:r w:rsidRPr="00AE5712">
        <w:rPr>
          <w:rFonts w:ascii="Arial" w:hAnsi="Arial" w:cs="Arial"/>
          <w:sz w:val="22"/>
          <w:szCs w:val="22"/>
        </w:rPr>
        <w:t>recognising</w:t>
      </w:r>
      <w:proofErr w:type="spellEnd"/>
      <w:r w:rsidRPr="00AE5712">
        <w:rPr>
          <w:rFonts w:ascii="Arial" w:hAnsi="Arial" w:cs="Arial"/>
          <w:sz w:val="22"/>
          <w:szCs w:val="22"/>
        </w:rPr>
        <w:t xml:space="preserve"> past service costs as expenses in the </w:t>
      </w:r>
      <w:r w:rsidR="008B6D5C">
        <w:rPr>
          <w:rFonts w:ascii="Arial" w:hAnsi="Arial" w:cs="Arial"/>
          <w:sz w:val="22"/>
          <w:szCs w:val="22"/>
        </w:rPr>
        <w:t>statement of comprehensive income</w:t>
      </w:r>
      <w:r w:rsidRPr="00AE5712">
        <w:rPr>
          <w:rFonts w:ascii="Arial" w:hAnsi="Arial" w:cs="Arial"/>
          <w:sz w:val="22"/>
          <w:szCs w:val="22"/>
        </w:rPr>
        <w:t xml:space="preserve"> of the </w:t>
      </w:r>
      <w:r w:rsidR="00A21780">
        <w:rPr>
          <w:rFonts w:ascii="Arial" w:hAnsi="Arial" w:cs="Arial"/>
          <w:sz w:val="22"/>
          <w:szCs w:val="22"/>
        </w:rPr>
        <w:t xml:space="preserve">second quarter of the </w:t>
      </w:r>
      <w:r w:rsidR="008B6D5C">
        <w:rPr>
          <w:rFonts w:ascii="Arial" w:hAnsi="Arial" w:cs="Arial"/>
          <w:sz w:val="22"/>
          <w:szCs w:val="22"/>
        </w:rPr>
        <w:t xml:space="preserve">current </w:t>
      </w:r>
      <w:r w:rsidR="00A21780">
        <w:rPr>
          <w:rFonts w:ascii="Arial" w:hAnsi="Arial" w:cs="Arial"/>
          <w:sz w:val="22"/>
          <w:szCs w:val="22"/>
        </w:rPr>
        <w:t>year</w:t>
      </w:r>
      <w:r w:rsidRPr="00AE5712">
        <w:rPr>
          <w:rFonts w:ascii="Arial" w:hAnsi="Arial" w:cs="Arial"/>
          <w:sz w:val="22"/>
          <w:szCs w:val="22"/>
        </w:rPr>
        <w:t>.</w:t>
      </w:r>
    </w:p>
    <w:p w:rsidR="008717F5" w:rsidRPr="00220C94" w:rsidRDefault="00492B0F" w:rsidP="00AE5712">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220C94">
        <w:rPr>
          <w:rFonts w:ascii="Arial" w:hAnsi="Arial" w:cs="Arial"/>
          <w:b/>
          <w:bCs/>
          <w:sz w:val="22"/>
          <w:szCs w:val="22"/>
        </w:rPr>
        <w:t>1</w:t>
      </w:r>
      <w:r w:rsidR="00543FD9">
        <w:rPr>
          <w:rFonts w:ascii="Arial" w:hAnsi="Arial" w:cs="Arial"/>
          <w:b/>
          <w:bCs/>
          <w:sz w:val="22"/>
          <w:szCs w:val="22"/>
        </w:rPr>
        <w:t>4</w:t>
      </w:r>
      <w:r w:rsidR="00C06A2C" w:rsidRPr="00220C94">
        <w:rPr>
          <w:rFonts w:ascii="Arial" w:hAnsi="Arial" w:cs="Arial"/>
          <w:b/>
          <w:bCs/>
          <w:sz w:val="22"/>
          <w:szCs w:val="22"/>
        </w:rPr>
        <w:t>.</w:t>
      </w:r>
      <w:r w:rsidR="00C06A2C" w:rsidRPr="00220C94">
        <w:rPr>
          <w:rFonts w:ascii="Arial" w:hAnsi="Arial" w:cs="Arial"/>
          <w:b/>
          <w:bCs/>
          <w:sz w:val="22"/>
          <w:szCs w:val="22"/>
        </w:rPr>
        <w:tab/>
      </w:r>
      <w:r w:rsidR="008717F5" w:rsidRPr="00220C94">
        <w:rPr>
          <w:rFonts w:ascii="Arial" w:hAnsi="Arial" w:cs="Arial"/>
          <w:b/>
          <w:bCs/>
          <w:sz w:val="22"/>
          <w:szCs w:val="22"/>
        </w:rPr>
        <w:t>Share capital</w:t>
      </w:r>
    </w:p>
    <w:p w:rsidR="00C01436" w:rsidRPr="00220C94" w:rsidRDefault="008B4102" w:rsidP="00543AC0">
      <w:pPr>
        <w:tabs>
          <w:tab w:val="left" w:pos="720"/>
        </w:tabs>
        <w:spacing w:before="120" w:after="120" w:line="380" w:lineRule="exact"/>
        <w:ind w:left="605" w:hanging="605"/>
        <w:jc w:val="thaiDistribute"/>
        <w:rPr>
          <w:rFonts w:ascii="Arial" w:hAnsi="Arial" w:cs="Arial"/>
          <w:sz w:val="22"/>
          <w:szCs w:val="22"/>
        </w:rPr>
      </w:pPr>
      <w:r w:rsidRPr="00220C94">
        <w:rPr>
          <w:rFonts w:ascii="Arial" w:hAnsi="Arial" w:cs="Arial"/>
          <w:b/>
          <w:bCs/>
          <w:sz w:val="22"/>
          <w:szCs w:val="22"/>
        </w:rPr>
        <w:tab/>
      </w:r>
      <w:r w:rsidR="00F10095" w:rsidRPr="00220C94">
        <w:rPr>
          <w:rFonts w:ascii="Arial" w:hAnsi="Arial" w:cs="Arial"/>
          <w:sz w:val="22"/>
          <w:szCs w:val="22"/>
        </w:rPr>
        <w:t>The Extraordinary Meeting of the Company’s shareholders No.</w:t>
      </w:r>
      <w:r w:rsidR="00543AC0">
        <w:rPr>
          <w:rFonts w:ascii="Arial" w:hAnsi="Arial" w:cstheme="minorBidi" w:hint="cs"/>
          <w:sz w:val="22"/>
          <w:szCs w:val="22"/>
          <w:cs/>
        </w:rPr>
        <w:t xml:space="preserve"> </w:t>
      </w:r>
      <w:r w:rsidR="00F10095" w:rsidRPr="00220C94">
        <w:rPr>
          <w:rFonts w:ascii="Arial" w:hAnsi="Arial" w:cs="Arial"/>
          <w:sz w:val="22"/>
          <w:szCs w:val="22"/>
        </w:rPr>
        <w:t>1/2018 held on 2 August 2018 passed a resolution to increase the Company’s registered share capital from Baht 220 million to Baht 275 mill</w:t>
      </w:r>
      <w:r w:rsidR="0003266D" w:rsidRPr="00220C94">
        <w:rPr>
          <w:rFonts w:ascii="Arial" w:hAnsi="Arial" w:cs="Arial"/>
          <w:sz w:val="22"/>
          <w:szCs w:val="22"/>
        </w:rPr>
        <w:t xml:space="preserve">ion through the issuance of 110,000,000 </w:t>
      </w:r>
      <w:r w:rsidR="00F10095" w:rsidRPr="00220C94">
        <w:rPr>
          <w:rFonts w:ascii="Arial" w:hAnsi="Arial" w:cs="Arial"/>
          <w:sz w:val="22"/>
          <w:szCs w:val="22"/>
        </w:rPr>
        <w:t>ordinary shares with a par value of Baht 0.50 each. The additional shares are reserved for the exercise of warrants to be allotted to the existing shareholders of the Company.</w:t>
      </w:r>
      <w:r w:rsidR="0003266D" w:rsidRPr="00220C94">
        <w:rPr>
          <w:rFonts w:ascii="Arial" w:hAnsi="Arial" w:cs="Arial"/>
          <w:sz w:val="22"/>
          <w:szCs w:val="22"/>
        </w:rPr>
        <w:t xml:space="preserve"> The Company registered the increase in its share capital with the Ministry of Commerce on 3 August 2018.</w:t>
      </w:r>
    </w:p>
    <w:p w:rsidR="0031354C" w:rsidRPr="00220C94" w:rsidRDefault="0031354C" w:rsidP="00F10095">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220C94">
        <w:rPr>
          <w:rFonts w:ascii="Arial" w:hAnsi="Arial" w:cs="Arial"/>
          <w:b/>
          <w:bCs/>
          <w:sz w:val="22"/>
          <w:szCs w:val="22"/>
        </w:rPr>
        <w:t>1</w:t>
      </w:r>
      <w:r w:rsidR="00543FD9">
        <w:rPr>
          <w:rFonts w:ascii="Arial" w:hAnsi="Arial" w:cs="Arial"/>
          <w:b/>
          <w:bCs/>
          <w:sz w:val="22"/>
          <w:szCs w:val="22"/>
        </w:rPr>
        <w:t>5</w:t>
      </w:r>
      <w:r w:rsidRPr="00220C94">
        <w:rPr>
          <w:rFonts w:ascii="Arial" w:hAnsi="Arial" w:cs="Arial"/>
          <w:b/>
          <w:bCs/>
          <w:sz w:val="22"/>
          <w:szCs w:val="22"/>
        </w:rPr>
        <w:t>.</w:t>
      </w:r>
      <w:r w:rsidRPr="00220C94">
        <w:rPr>
          <w:rFonts w:ascii="Arial" w:hAnsi="Arial" w:cs="Arial"/>
          <w:b/>
          <w:bCs/>
          <w:sz w:val="22"/>
          <w:szCs w:val="22"/>
        </w:rPr>
        <w:tab/>
        <w:t>Warrants</w:t>
      </w:r>
    </w:p>
    <w:p w:rsidR="0031354C" w:rsidRPr="00220C94" w:rsidRDefault="0031354C" w:rsidP="00F10095">
      <w:pPr>
        <w:tabs>
          <w:tab w:val="left" w:pos="900"/>
          <w:tab w:val="center" w:pos="3600"/>
          <w:tab w:val="center" w:pos="6480"/>
        </w:tabs>
        <w:spacing w:before="120" w:after="120" w:line="380" w:lineRule="exact"/>
        <w:ind w:left="605" w:hanging="605"/>
        <w:jc w:val="both"/>
        <w:rPr>
          <w:rFonts w:ascii="Arial" w:hAnsi="Arial" w:cs="Arial"/>
          <w:sz w:val="22"/>
          <w:szCs w:val="22"/>
        </w:rPr>
      </w:pPr>
      <w:r w:rsidRPr="00220C94">
        <w:rPr>
          <w:rFonts w:ascii="Arial" w:hAnsi="Arial" w:cs="Arial"/>
          <w:sz w:val="22"/>
          <w:szCs w:val="22"/>
        </w:rPr>
        <w:tab/>
        <w:t xml:space="preserve">On 17 August 2018, the Company issued up to 110,000,000 units of warrants (BM-W1) for allocation to the existing shareholders of the Company in a ratio of 1 warrant for every </w:t>
      </w:r>
      <w:r w:rsidR="005C13AD">
        <w:rPr>
          <w:rFonts w:ascii="Arial" w:hAnsi="Arial" w:cs="Arial"/>
          <w:sz w:val="22"/>
          <w:szCs w:val="22"/>
        </w:rPr>
        <w:t xml:space="preserve">     </w:t>
      </w:r>
      <w:r w:rsidRPr="00220C94">
        <w:rPr>
          <w:rFonts w:ascii="Arial" w:hAnsi="Arial" w:cs="Arial"/>
          <w:sz w:val="22"/>
          <w:szCs w:val="22"/>
        </w:rPr>
        <w:t>4 ordinar</w:t>
      </w:r>
      <w:r w:rsidR="00F10095" w:rsidRPr="00220C94">
        <w:rPr>
          <w:rFonts w:ascii="Arial" w:hAnsi="Arial" w:cs="Arial"/>
          <w:sz w:val="22"/>
          <w:szCs w:val="22"/>
        </w:rPr>
        <w:t>y shares.</w:t>
      </w:r>
      <w:r w:rsidRPr="00220C94">
        <w:rPr>
          <w:rFonts w:ascii="Arial" w:hAnsi="Arial" w:cs="Arial"/>
          <w:sz w:val="22"/>
          <w:szCs w:val="22"/>
        </w:rPr>
        <w:t xml:space="preserve"> The warrants have a term of 2 years from the issue </w:t>
      </w:r>
      <w:proofErr w:type="gramStart"/>
      <w:r w:rsidRPr="00220C94">
        <w:rPr>
          <w:rFonts w:ascii="Arial" w:hAnsi="Arial" w:cs="Arial"/>
          <w:sz w:val="22"/>
          <w:szCs w:val="22"/>
        </w:rPr>
        <w:t>date, and</w:t>
      </w:r>
      <w:proofErr w:type="gramEnd"/>
      <w:r w:rsidRPr="00220C94">
        <w:rPr>
          <w:rFonts w:ascii="Arial" w:hAnsi="Arial" w:cs="Arial"/>
          <w:sz w:val="22"/>
          <w:szCs w:val="22"/>
        </w:rPr>
        <w:t xml:space="preserve"> can be exercised in a ratio of 1 warrant to 1 new ordinary share, with an exercise price of Baht 4 </w:t>
      </w:r>
      <w:r w:rsidR="005C13AD">
        <w:rPr>
          <w:rFonts w:ascii="Arial" w:hAnsi="Arial" w:cs="Arial"/>
          <w:sz w:val="22"/>
          <w:szCs w:val="22"/>
        </w:rPr>
        <w:t xml:space="preserve">  </w:t>
      </w:r>
      <w:r w:rsidRPr="00220C94">
        <w:rPr>
          <w:rFonts w:ascii="Arial" w:hAnsi="Arial" w:cs="Arial"/>
          <w:sz w:val="22"/>
          <w:szCs w:val="22"/>
        </w:rPr>
        <w:t>per share. Warrant holders can exercise them on 14 August 2020.</w:t>
      </w:r>
    </w:p>
    <w:p w:rsidR="00F10095" w:rsidRPr="00220C94" w:rsidRDefault="0031354C" w:rsidP="00AE5712">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220C94">
        <w:rPr>
          <w:rFonts w:ascii="Arial" w:hAnsi="Arial" w:cs="Arial"/>
          <w:sz w:val="22"/>
          <w:szCs w:val="22"/>
        </w:rPr>
        <w:tab/>
        <w:t>On 30 August 2018 the warrants were listed on the Stock Exchange of Thailand, and they began trading on the Stock Exchange of Thailand on the same date.</w:t>
      </w:r>
    </w:p>
    <w:p w:rsidR="008A426F" w:rsidRDefault="008A4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4BDD" w:rsidRPr="00220C94" w:rsidRDefault="0031354C" w:rsidP="00D238E4">
      <w:pPr>
        <w:tabs>
          <w:tab w:val="left" w:pos="1440"/>
          <w:tab w:val="left" w:pos="2160"/>
        </w:tabs>
        <w:spacing w:before="120" w:after="120" w:line="370" w:lineRule="exact"/>
        <w:ind w:left="605" w:right="-43" w:hanging="605"/>
        <w:jc w:val="thaiDistribute"/>
        <w:rPr>
          <w:rFonts w:ascii="Arial" w:hAnsi="Arial" w:cs="Arial"/>
          <w:b/>
          <w:bCs/>
          <w:sz w:val="22"/>
          <w:szCs w:val="22"/>
        </w:rPr>
      </w:pPr>
      <w:r w:rsidRPr="00220C94">
        <w:rPr>
          <w:rFonts w:ascii="Arial" w:hAnsi="Arial" w:cs="Arial"/>
          <w:b/>
          <w:bCs/>
          <w:sz w:val="22"/>
          <w:szCs w:val="22"/>
        </w:rPr>
        <w:lastRenderedPageBreak/>
        <w:t>1</w:t>
      </w:r>
      <w:r w:rsidR="00543FD9">
        <w:rPr>
          <w:rFonts w:ascii="Arial" w:hAnsi="Arial" w:cs="Arial"/>
          <w:b/>
          <w:bCs/>
          <w:sz w:val="22"/>
          <w:szCs w:val="22"/>
        </w:rPr>
        <w:t>6</w:t>
      </w:r>
      <w:r w:rsidR="00971386" w:rsidRPr="00220C94">
        <w:rPr>
          <w:rFonts w:ascii="Arial" w:hAnsi="Arial" w:cs="Arial"/>
          <w:b/>
          <w:bCs/>
          <w:sz w:val="22"/>
          <w:szCs w:val="22"/>
        </w:rPr>
        <w:t>.</w:t>
      </w:r>
      <w:r w:rsidR="00971386" w:rsidRPr="00220C94">
        <w:rPr>
          <w:rFonts w:ascii="Arial" w:hAnsi="Arial" w:cs="Arial"/>
          <w:b/>
          <w:bCs/>
          <w:sz w:val="22"/>
          <w:szCs w:val="22"/>
        </w:rPr>
        <w:tab/>
        <w:t>I</w:t>
      </w:r>
      <w:r w:rsidR="00325984" w:rsidRPr="00220C94">
        <w:rPr>
          <w:rFonts w:ascii="Arial" w:hAnsi="Arial" w:cs="Arial"/>
          <w:b/>
          <w:bCs/>
          <w:sz w:val="22"/>
          <w:szCs w:val="22"/>
        </w:rPr>
        <w:t>ncome tax</w:t>
      </w:r>
    </w:p>
    <w:p w:rsidR="00E121E1" w:rsidRPr="00220C94" w:rsidRDefault="00E121E1" w:rsidP="00D238E4">
      <w:pPr>
        <w:spacing w:before="120" w:after="120" w:line="370" w:lineRule="exact"/>
        <w:ind w:left="605" w:hanging="605"/>
        <w:jc w:val="thaiDistribute"/>
        <w:rPr>
          <w:rFonts w:ascii="Arial" w:hAnsi="Arial" w:cs="Arial"/>
          <w:sz w:val="22"/>
          <w:szCs w:val="22"/>
        </w:rPr>
      </w:pPr>
      <w:r w:rsidRPr="00220C94">
        <w:rPr>
          <w:rFonts w:ascii="Arial" w:hAnsi="Arial" w:cs="Arial"/>
          <w:sz w:val="22"/>
          <w:szCs w:val="22"/>
        </w:rPr>
        <w:tab/>
        <w:t>Interim corporate income tax was calculated on profit before income tax for the period using the estimated effective tax rate for the year.</w:t>
      </w:r>
    </w:p>
    <w:p w:rsidR="00F9214D" w:rsidRDefault="00971386" w:rsidP="00D238E4">
      <w:pPr>
        <w:spacing w:before="120" w:after="120" w:line="370" w:lineRule="exact"/>
        <w:ind w:left="605" w:hanging="605"/>
        <w:jc w:val="thaiDistribute"/>
        <w:rPr>
          <w:rFonts w:ascii="Arial" w:hAnsi="Arial" w:cs="Arial"/>
          <w:sz w:val="22"/>
          <w:szCs w:val="22"/>
        </w:rPr>
      </w:pPr>
      <w:r w:rsidRPr="00220C94">
        <w:rPr>
          <w:rFonts w:ascii="Arial" w:hAnsi="Arial" w:cs="Arial"/>
          <w:sz w:val="22"/>
          <w:szCs w:val="22"/>
        </w:rPr>
        <w:tab/>
      </w:r>
      <w:r w:rsidR="00B76CCF" w:rsidRPr="00220C94">
        <w:rPr>
          <w:rFonts w:ascii="Arial" w:hAnsi="Arial" w:cs="Arial"/>
          <w:sz w:val="22"/>
          <w:szCs w:val="22"/>
        </w:rPr>
        <w:t xml:space="preserve">Income tax expenses for the </w:t>
      </w:r>
      <w:r w:rsidR="001B469A" w:rsidRPr="00220C94">
        <w:rPr>
          <w:rFonts w:ascii="Arial" w:hAnsi="Arial" w:cs="Arial"/>
          <w:sz w:val="22"/>
          <w:szCs w:val="22"/>
        </w:rPr>
        <w:t xml:space="preserve">three-month and </w:t>
      </w:r>
      <w:r w:rsidR="001406FC">
        <w:rPr>
          <w:rFonts w:ascii="Arial" w:hAnsi="Arial" w:cs="Arial"/>
          <w:sz w:val="22"/>
          <w:szCs w:val="22"/>
        </w:rPr>
        <w:t>nine-month</w:t>
      </w:r>
      <w:r w:rsidR="00317D02" w:rsidRPr="00220C94">
        <w:rPr>
          <w:rFonts w:ascii="Arial" w:hAnsi="Arial" w:cs="Arial"/>
          <w:sz w:val="22"/>
          <w:szCs w:val="22"/>
        </w:rPr>
        <w:t xml:space="preserve"> </w:t>
      </w:r>
      <w:r w:rsidR="000E5BD7" w:rsidRPr="00220C94">
        <w:rPr>
          <w:rFonts w:ascii="Arial" w:hAnsi="Arial" w:cs="Arial"/>
          <w:sz w:val="22"/>
          <w:szCs w:val="22"/>
        </w:rPr>
        <w:t>period</w:t>
      </w:r>
      <w:r w:rsidR="001F6047" w:rsidRPr="00220C94">
        <w:rPr>
          <w:rFonts w:ascii="Arial" w:hAnsi="Arial" w:cs="Arial"/>
          <w:sz w:val="22"/>
          <w:szCs w:val="22"/>
        </w:rPr>
        <w:t>s</w:t>
      </w:r>
      <w:r w:rsidR="00B76CCF" w:rsidRPr="00220C94">
        <w:rPr>
          <w:rFonts w:ascii="Arial" w:hAnsi="Arial" w:cs="Arial"/>
          <w:sz w:val="22"/>
          <w:szCs w:val="22"/>
        </w:rPr>
        <w:t xml:space="preserve">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A0675A" w:rsidRPr="00220C94">
        <w:rPr>
          <w:rFonts w:ascii="Arial" w:hAnsi="Arial" w:cs="Arial"/>
          <w:sz w:val="22"/>
          <w:szCs w:val="22"/>
        </w:rPr>
        <w:t xml:space="preserve"> and </w:t>
      </w:r>
      <w:r w:rsidR="003D2749" w:rsidRPr="00220C94">
        <w:rPr>
          <w:rFonts w:ascii="Arial" w:hAnsi="Arial" w:cs="Arial"/>
          <w:sz w:val="22"/>
          <w:szCs w:val="22"/>
        </w:rPr>
        <w:t>201</w:t>
      </w:r>
      <w:r w:rsidR="00D238E4" w:rsidRPr="00220C94">
        <w:rPr>
          <w:rFonts w:ascii="Arial" w:hAnsi="Arial" w:cs="Arial"/>
          <w:sz w:val="22"/>
          <w:szCs w:val="22"/>
        </w:rPr>
        <w:t>8</w:t>
      </w:r>
      <w:r w:rsidR="00B76CCF" w:rsidRPr="00220C94">
        <w:rPr>
          <w:rFonts w:ascii="Arial"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4B5AF3" w:rsidRPr="00663700" w:rsidTr="00663700">
        <w:tc>
          <w:tcPr>
            <w:tcW w:w="4140" w:type="dxa"/>
          </w:tcPr>
          <w:p w:rsidR="004B5AF3" w:rsidRPr="00663700" w:rsidRDefault="004B5AF3" w:rsidP="00663700">
            <w:pPr>
              <w:tabs>
                <w:tab w:val="left" w:pos="1440"/>
              </w:tabs>
              <w:overflowPunct/>
              <w:autoSpaceDE/>
              <w:autoSpaceDN/>
              <w:adjustRightInd/>
              <w:spacing w:line="360" w:lineRule="exact"/>
              <w:textAlignment w:val="auto"/>
              <w:rPr>
                <w:rFonts w:ascii="Arial" w:eastAsia="Calibri" w:hAnsi="Arial" w:cs="Arial"/>
                <w:sz w:val="20"/>
                <w:szCs w:val="20"/>
              </w:rPr>
            </w:pPr>
          </w:p>
        </w:tc>
        <w:tc>
          <w:tcPr>
            <w:tcW w:w="5130" w:type="dxa"/>
            <w:gridSpan w:val="4"/>
          </w:tcPr>
          <w:p w:rsidR="004B5AF3" w:rsidRPr="00663700" w:rsidRDefault="004B5AF3" w:rsidP="00663700">
            <w:pPr>
              <w:overflowPunct/>
              <w:autoSpaceDE/>
              <w:autoSpaceDN/>
              <w:adjustRightInd/>
              <w:spacing w:line="360" w:lineRule="exact"/>
              <w:jc w:val="right"/>
              <w:textAlignment w:val="auto"/>
              <w:rPr>
                <w:rFonts w:ascii="Arial" w:eastAsia="Calibri" w:hAnsi="Arial" w:cs="Arial"/>
                <w:sz w:val="20"/>
                <w:szCs w:val="20"/>
              </w:rPr>
            </w:pPr>
            <w:r w:rsidRPr="00663700">
              <w:rPr>
                <w:rFonts w:ascii="Arial" w:eastAsia="Calibri" w:hAnsi="Arial" w:cs="Arial"/>
                <w:sz w:val="20"/>
                <w:szCs w:val="20"/>
              </w:rPr>
              <w:t xml:space="preserve">(Unit: </w:t>
            </w:r>
            <w:r w:rsidRPr="00663700">
              <w:rPr>
                <w:rFonts w:ascii="Arial" w:hAnsi="Arial" w:cs="Arial"/>
                <w:sz w:val="20"/>
                <w:szCs w:val="20"/>
              </w:rPr>
              <w:t>Thousand</w:t>
            </w:r>
            <w:r w:rsidRPr="00663700">
              <w:rPr>
                <w:rFonts w:ascii="Arial" w:eastAsia="Calibri" w:hAnsi="Arial" w:cs="Arial"/>
                <w:sz w:val="20"/>
                <w:szCs w:val="20"/>
              </w:rPr>
              <w:t xml:space="preserve"> Baht)</w:t>
            </w:r>
          </w:p>
        </w:tc>
      </w:tr>
      <w:tr w:rsidR="004B5AF3" w:rsidRPr="00663700" w:rsidTr="00663700">
        <w:tc>
          <w:tcPr>
            <w:tcW w:w="4140" w:type="dxa"/>
          </w:tcPr>
          <w:p w:rsidR="004B5AF3" w:rsidRPr="00663700" w:rsidRDefault="004B5AF3" w:rsidP="00663700">
            <w:pPr>
              <w:tabs>
                <w:tab w:val="left" w:pos="1440"/>
              </w:tabs>
              <w:overflowPunct/>
              <w:autoSpaceDE/>
              <w:autoSpaceDN/>
              <w:adjustRightInd/>
              <w:spacing w:line="360" w:lineRule="exact"/>
              <w:textAlignment w:val="auto"/>
              <w:rPr>
                <w:rFonts w:ascii="Arial" w:eastAsia="Calibri" w:hAnsi="Arial" w:cs="Arial"/>
                <w:sz w:val="20"/>
                <w:szCs w:val="20"/>
              </w:rPr>
            </w:pPr>
          </w:p>
        </w:tc>
        <w:tc>
          <w:tcPr>
            <w:tcW w:w="5130" w:type="dxa"/>
            <w:gridSpan w:val="4"/>
          </w:tcPr>
          <w:p w:rsidR="004B5AF3" w:rsidRPr="00663700" w:rsidRDefault="004B5AF3" w:rsidP="00663700">
            <w:pPr>
              <w:pBdr>
                <w:bottom w:val="single" w:sz="4" w:space="1" w:color="auto"/>
              </w:pBdr>
              <w:overflowPunct/>
              <w:autoSpaceDE/>
              <w:autoSpaceDN/>
              <w:adjustRightInd/>
              <w:spacing w:line="360" w:lineRule="exact"/>
              <w:jc w:val="center"/>
              <w:textAlignment w:val="auto"/>
              <w:rPr>
                <w:rFonts w:ascii="Arial" w:eastAsia="Calibri" w:hAnsi="Arial" w:cs="Arial"/>
                <w:sz w:val="20"/>
                <w:szCs w:val="20"/>
              </w:rPr>
            </w:pPr>
            <w:r w:rsidRPr="00663700">
              <w:rPr>
                <w:rFonts w:ascii="Arial" w:eastAsia="Calibri" w:hAnsi="Arial" w:cs="Arial"/>
                <w:sz w:val="20"/>
                <w:szCs w:val="20"/>
              </w:rPr>
              <w:t>Financial statements</w:t>
            </w:r>
          </w:p>
          <w:p w:rsidR="004B5AF3" w:rsidRPr="00663700" w:rsidRDefault="004B5AF3" w:rsidP="00663700">
            <w:pPr>
              <w:pBdr>
                <w:bottom w:val="single" w:sz="4" w:space="1" w:color="auto"/>
              </w:pBdr>
              <w:overflowPunct/>
              <w:autoSpaceDE/>
              <w:autoSpaceDN/>
              <w:adjustRightInd/>
              <w:spacing w:line="360" w:lineRule="exact"/>
              <w:jc w:val="center"/>
              <w:textAlignment w:val="auto"/>
              <w:rPr>
                <w:rFonts w:ascii="Arial" w:eastAsia="Calibri" w:hAnsi="Arial" w:cs="Arial"/>
                <w:sz w:val="20"/>
                <w:szCs w:val="20"/>
              </w:rPr>
            </w:pPr>
            <w:r w:rsidRPr="00663700">
              <w:rPr>
                <w:rFonts w:ascii="Arial" w:eastAsia="Calibri" w:hAnsi="Arial" w:cs="Arial"/>
                <w:sz w:val="20"/>
                <w:szCs w:val="20"/>
              </w:rPr>
              <w:t xml:space="preserve">in which the equity method is applied </w:t>
            </w:r>
          </w:p>
        </w:tc>
      </w:tr>
      <w:tr w:rsidR="004B5AF3" w:rsidRPr="00663700" w:rsidTr="00E65B78">
        <w:tc>
          <w:tcPr>
            <w:tcW w:w="4140" w:type="dxa"/>
          </w:tcPr>
          <w:p w:rsidR="004B5AF3" w:rsidRPr="00663700" w:rsidRDefault="004B5AF3" w:rsidP="00663700">
            <w:pPr>
              <w:tabs>
                <w:tab w:val="left" w:pos="1440"/>
              </w:tabs>
              <w:overflowPunct/>
              <w:autoSpaceDE/>
              <w:autoSpaceDN/>
              <w:adjustRightInd/>
              <w:spacing w:line="360" w:lineRule="exact"/>
              <w:textAlignment w:val="auto"/>
              <w:rPr>
                <w:rFonts w:ascii="Arial" w:eastAsia="Calibri" w:hAnsi="Arial" w:cs="Arial"/>
                <w:sz w:val="20"/>
                <w:szCs w:val="20"/>
              </w:rPr>
            </w:pPr>
          </w:p>
        </w:tc>
        <w:tc>
          <w:tcPr>
            <w:tcW w:w="2565" w:type="dxa"/>
            <w:gridSpan w:val="2"/>
          </w:tcPr>
          <w:p w:rsidR="001406FC" w:rsidRDefault="004B5AF3" w:rsidP="00663700">
            <w:pPr>
              <w:pBdr>
                <w:bottom w:val="single" w:sz="4" w:space="1" w:color="auto"/>
              </w:pBdr>
              <w:tabs>
                <w:tab w:val="left" w:pos="1440"/>
              </w:tabs>
              <w:overflowPunct/>
              <w:autoSpaceDE/>
              <w:autoSpaceDN/>
              <w:adjustRightInd/>
              <w:spacing w:line="360" w:lineRule="exact"/>
              <w:ind w:right="-18"/>
              <w:jc w:val="center"/>
              <w:textAlignment w:val="auto"/>
              <w:rPr>
                <w:rFonts w:ascii="Arial" w:eastAsia="Calibri" w:hAnsi="Arial" w:cs="Arial"/>
                <w:spacing w:val="-6"/>
                <w:sz w:val="20"/>
                <w:szCs w:val="20"/>
              </w:rPr>
            </w:pPr>
            <w:r w:rsidRPr="00663700">
              <w:rPr>
                <w:rFonts w:ascii="Arial" w:eastAsia="Calibri" w:hAnsi="Arial" w:cs="Arial"/>
                <w:spacing w:val="-6"/>
                <w:sz w:val="20"/>
                <w:szCs w:val="20"/>
              </w:rPr>
              <w:t xml:space="preserve">For the three-month </w:t>
            </w:r>
          </w:p>
          <w:p w:rsidR="001406FC" w:rsidRDefault="004B5AF3" w:rsidP="00663700">
            <w:pPr>
              <w:pBdr>
                <w:bottom w:val="single" w:sz="4" w:space="1" w:color="auto"/>
              </w:pBdr>
              <w:tabs>
                <w:tab w:val="left" w:pos="1440"/>
              </w:tabs>
              <w:overflowPunct/>
              <w:autoSpaceDE/>
              <w:autoSpaceDN/>
              <w:adjustRightInd/>
              <w:spacing w:line="360" w:lineRule="exact"/>
              <w:ind w:right="-18"/>
              <w:jc w:val="center"/>
              <w:textAlignment w:val="auto"/>
              <w:rPr>
                <w:rFonts w:ascii="Arial" w:eastAsia="Calibri" w:hAnsi="Arial" w:cs="Arial"/>
                <w:sz w:val="20"/>
                <w:szCs w:val="20"/>
              </w:rPr>
            </w:pPr>
            <w:r w:rsidRPr="00663700">
              <w:rPr>
                <w:rFonts w:ascii="Arial" w:eastAsia="Calibri" w:hAnsi="Arial" w:cs="Arial"/>
                <w:spacing w:val="-6"/>
                <w:sz w:val="20"/>
                <w:szCs w:val="20"/>
              </w:rPr>
              <w:t>period</w:t>
            </w:r>
            <w:r w:rsidR="0075786B">
              <w:rPr>
                <w:rFonts w:ascii="Arial" w:eastAsia="Calibri" w:hAnsi="Arial" w:cs="Arial"/>
                <w:spacing w:val="-6"/>
                <w:sz w:val="20"/>
                <w:szCs w:val="20"/>
              </w:rPr>
              <w:t>s</w:t>
            </w:r>
            <w:r w:rsidRPr="00663700">
              <w:rPr>
                <w:rFonts w:ascii="Arial" w:eastAsia="Calibri" w:hAnsi="Arial" w:cs="Arial"/>
                <w:sz w:val="20"/>
                <w:szCs w:val="20"/>
              </w:rPr>
              <w:t xml:space="preserve"> ended </w:t>
            </w:r>
          </w:p>
          <w:p w:rsidR="004B5AF3" w:rsidRPr="00663700" w:rsidRDefault="004B5AF3" w:rsidP="00663700">
            <w:pPr>
              <w:pBdr>
                <w:bottom w:val="single" w:sz="4" w:space="1" w:color="auto"/>
              </w:pBdr>
              <w:tabs>
                <w:tab w:val="left" w:pos="1440"/>
              </w:tabs>
              <w:overflowPunct/>
              <w:autoSpaceDE/>
              <w:autoSpaceDN/>
              <w:adjustRightInd/>
              <w:spacing w:line="360" w:lineRule="exact"/>
              <w:ind w:right="-18"/>
              <w:jc w:val="center"/>
              <w:textAlignment w:val="auto"/>
              <w:rPr>
                <w:rFonts w:ascii="Arial" w:eastAsia="Calibri" w:hAnsi="Arial" w:cs="Arial"/>
                <w:sz w:val="20"/>
                <w:szCs w:val="20"/>
              </w:rPr>
            </w:pPr>
            <w:r w:rsidRPr="00663700">
              <w:rPr>
                <w:rFonts w:ascii="Arial" w:eastAsia="Calibri" w:hAnsi="Arial" w:cs="Arial"/>
                <w:sz w:val="20"/>
                <w:szCs w:val="20"/>
              </w:rPr>
              <w:t xml:space="preserve">30 </w:t>
            </w:r>
            <w:r w:rsidR="001406FC">
              <w:rPr>
                <w:rFonts w:ascii="Arial" w:eastAsia="Calibri" w:hAnsi="Arial" w:cs="Arial"/>
                <w:sz w:val="20"/>
                <w:szCs w:val="20"/>
              </w:rPr>
              <w:t>September</w:t>
            </w:r>
          </w:p>
        </w:tc>
        <w:tc>
          <w:tcPr>
            <w:tcW w:w="2565" w:type="dxa"/>
            <w:gridSpan w:val="2"/>
          </w:tcPr>
          <w:p w:rsidR="001406FC" w:rsidRDefault="004B5AF3" w:rsidP="00663700">
            <w:pPr>
              <w:pBdr>
                <w:bottom w:val="single" w:sz="4" w:space="1" w:color="auto"/>
              </w:pBdr>
              <w:tabs>
                <w:tab w:val="left" w:pos="1440"/>
              </w:tabs>
              <w:overflowPunct/>
              <w:autoSpaceDE/>
              <w:autoSpaceDN/>
              <w:adjustRightInd/>
              <w:spacing w:line="360" w:lineRule="exact"/>
              <w:ind w:right="-18"/>
              <w:jc w:val="center"/>
              <w:textAlignment w:val="auto"/>
              <w:rPr>
                <w:rFonts w:ascii="Arial" w:eastAsia="Calibri" w:hAnsi="Arial" w:cs="Arial"/>
                <w:sz w:val="20"/>
                <w:szCs w:val="20"/>
              </w:rPr>
            </w:pPr>
            <w:r w:rsidRPr="00663700">
              <w:rPr>
                <w:rFonts w:ascii="Arial" w:eastAsia="Calibri" w:hAnsi="Arial" w:cs="Arial"/>
                <w:sz w:val="20"/>
                <w:szCs w:val="20"/>
              </w:rPr>
              <w:t xml:space="preserve">For the </w:t>
            </w:r>
            <w:r w:rsidR="001406FC">
              <w:rPr>
                <w:rFonts w:ascii="Arial" w:eastAsia="Calibri" w:hAnsi="Arial" w:cs="Arial"/>
                <w:sz w:val="20"/>
                <w:szCs w:val="20"/>
              </w:rPr>
              <w:t>nine-month</w:t>
            </w:r>
            <w:r w:rsidRPr="00663700">
              <w:rPr>
                <w:rFonts w:ascii="Arial" w:eastAsia="Calibri" w:hAnsi="Arial" w:cs="Arial"/>
                <w:sz w:val="20"/>
                <w:szCs w:val="20"/>
              </w:rPr>
              <w:t xml:space="preserve"> period</w:t>
            </w:r>
            <w:r w:rsidR="0075786B">
              <w:rPr>
                <w:rFonts w:ascii="Arial" w:eastAsia="Calibri" w:hAnsi="Arial" w:cs="Arial"/>
                <w:sz w:val="20"/>
                <w:szCs w:val="20"/>
              </w:rPr>
              <w:t>s</w:t>
            </w:r>
            <w:r w:rsidRPr="00663700">
              <w:rPr>
                <w:rFonts w:ascii="Arial" w:eastAsia="Calibri" w:hAnsi="Arial" w:cs="Arial"/>
                <w:sz w:val="20"/>
                <w:szCs w:val="20"/>
              </w:rPr>
              <w:t xml:space="preserve"> ended </w:t>
            </w:r>
          </w:p>
          <w:p w:rsidR="004B5AF3" w:rsidRPr="00663700" w:rsidRDefault="004B5AF3" w:rsidP="00663700">
            <w:pPr>
              <w:pBdr>
                <w:bottom w:val="single" w:sz="4" w:space="1" w:color="auto"/>
              </w:pBdr>
              <w:tabs>
                <w:tab w:val="left" w:pos="1440"/>
              </w:tabs>
              <w:overflowPunct/>
              <w:autoSpaceDE/>
              <w:autoSpaceDN/>
              <w:adjustRightInd/>
              <w:spacing w:line="360" w:lineRule="exact"/>
              <w:ind w:right="-18"/>
              <w:jc w:val="center"/>
              <w:textAlignment w:val="auto"/>
              <w:rPr>
                <w:rFonts w:ascii="Arial" w:eastAsia="Calibri" w:hAnsi="Arial" w:cs="Arial"/>
                <w:sz w:val="20"/>
                <w:szCs w:val="20"/>
              </w:rPr>
            </w:pPr>
            <w:r w:rsidRPr="00663700">
              <w:rPr>
                <w:rFonts w:ascii="Arial" w:eastAsia="Calibri" w:hAnsi="Arial" w:cs="Arial"/>
                <w:sz w:val="20"/>
                <w:szCs w:val="20"/>
              </w:rPr>
              <w:t xml:space="preserve">30 </w:t>
            </w:r>
            <w:r w:rsidR="001406FC">
              <w:rPr>
                <w:rFonts w:ascii="Arial" w:eastAsia="Calibri" w:hAnsi="Arial" w:cs="Arial"/>
                <w:sz w:val="20"/>
                <w:szCs w:val="20"/>
              </w:rPr>
              <w:t>September</w:t>
            </w:r>
          </w:p>
        </w:tc>
      </w:tr>
      <w:tr w:rsidR="00663700" w:rsidRPr="00663700" w:rsidTr="00E65B78">
        <w:tc>
          <w:tcPr>
            <w:tcW w:w="4140" w:type="dxa"/>
          </w:tcPr>
          <w:p w:rsidR="00663700" w:rsidRPr="00663700" w:rsidRDefault="00663700" w:rsidP="00663700">
            <w:pPr>
              <w:tabs>
                <w:tab w:val="left" w:pos="1440"/>
              </w:tabs>
              <w:overflowPunct/>
              <w:autoSpaceDE/>
              <w:autoSpaceDN/>
              <w:adjustRightInd/>
              <w:spacing w:line="360" w:lineRule="exact"/>
              <w:textAlignment w:val="auto"/>
              <w:rPr>
                <w:rFonts w:ascii="Arial" w:eastAsia="Calibri" w:hAnsi="Arial" w:cs="Arial"/>
                <w:sz w:val="20"/>
                <w:szCs w:val="20"/>
              </w:rPr>
            </w:pPr>
          </w:p>
        </w:tc>
        <w:tc>
          <w:tcPr>
            <w:tcW w:w="1282" w:type="dxa"/>
          </w:tcPr>
          <w:p w:rsidR="00663700" w:rsidRPr="000A225A" w:rsidRDefault="00663700" w:rsidP="000A225A">
            <w:pPr>
              <w:tabs>
                <w:tab w:val="left" w:pos="1440"/>
              </w:tabs>
              <w:overflowPunct/>
              <w:autoSpaceDE/>
              <w:autoSpaceDN/>
              <w:adjustRightInd/>
              <w:spacing w:line="360" w:lineRule="exact"/>
              <w:ind w:right="-18"/>
              <w:jc w:val="center"/>
              <w:textAlignment w:val="auto"/>
              <w:rPr>
                <w:rFonts w:ascii="Arial" w:eastAsia="Calibri" w:hAnsi="Arial" w:cs="Arial"/>
                <w:spacing w:val="-6"/>
                <w:sz w:val="20"/>
                <w:szCs w:val="20"/>
                <w:u w:val="single"/>
              </w:rPr>
            </w:pPr>
            <w:r w:rsidRPr="000A225A">
              <w:rPr>
                <w:rFonts w:ascii="Arial" w:eastAsia="Calibri" w:hAnsi="Arial" w:cs="Arial"/>
                <w:spacing w:val="-6"/>
                <w:sz w:val="20"/>
                <w:szCs w:val="20"/>
                <w:u w:val="single"/>
              </w:rPr>
              <w:t>2019</w:t>
            </w:r>
          </w:p>
        </w:tc>
        <w:tc>
          <w:tcPr>
            <w:tcW w:w="1283" w:type="dxa"/>
          </w:tcPr>
          <w:p w:rsidR="00663700" w:rsidRPr="000A225A" w:rsidRDefault="00663700" w:rsidP="000A225A">
            <w:pPr>
              <w:tabs>
                <w:tab w:val="left" w:pos="1440"/>
              </w:tabs>
              <w:overflowPunct/>
              <w:autoSpaceDE/>
              <w:autoSpaceDN/>
              <w:adjustRightInd/>
              <w:spacing w:line="360" w:lineRule="exact"/>
              <w:ind w:right="-18"/>
              <w:jc w:val="center"/>
              <w:textAlignment w:val="auto"/>
              <w:rPr>
                <w:rFonts w:ascii="Arial" w:eastAsia="Calibri" w:hAnsi="Arial" w:cs="Arial"/>
                <w:spacing w:val="-6"/>
                <w:sz w:val="20"/>
                <w:szCs w:val="20"/>
                <w:u w:val="single"/>
              </w:rPr>
            </w:pPr>
            <w:r w:rsidRPr="000A225A">
              <w:rPr>
                <w:rFonts w:ascii="Arial" w:eastAsia="Calibri" w:hAnsi="Arial" w:cs="Arial"/>
                <w:spacing w:val="-6"/>
                <w:sz w:val="20"/>
                <w:szCs w:val="20"/>
                <w:u w:val="single"/>
              </w:rPr>
              <w:t>2018</w:t>
            </w:r>
          </w:p>
        </w:tc>
        <w:tc>
          <w:tcPr>
            <w:tcW w:w="1282" w:type="dxa"/>
          </w:tcPr>
          <w:p w:rsidR="00663700" w:rsidRPr="000A225A" w:rsidRDefault="00663700" w:rsidP="000A225A">
            <w:pPr>
              <w:tabs>
                <w:tab w:val="left" w:pos="1440"/>
              </w:tabs>
              <w:overflowPunct/>
              <w:autoSpaceDE/>
              <w:autoSpaceDN/>
              <w:adjustRightInd/>
              <w:spacing w:line="360" w:lineRule="exact"/>
              <w:ind w:right="-18"/>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2019</w:t>
            </w:r>
          </w:p>
        </w:tc>
        <w:tc>
          <w:tcPr>
            <w:tcW w:w="1283" w:type="dxa"/>
          </w:tcPr>
          <w:p w:rsidR="00663700" w:rsidRPr="000A225A" w:rsidRDefault="00663700" w:rsidP="000A225A">
            <w:pPr>
              <w:tabs>
                <w:tab w:val="left" w:pos="1440"/>
              </w:tabs>
              <w:overflowPunct/>
              <w:autoSpaceDE/>
              <w:autoSpaceDN/>
              <w:adjustRightInd/>
              <w:spacing w:line="360" w:lineRule="exact"/>
              <w:ind w:right="-18"/>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2018</w:t>
            </w:r>
          </w:p>
        </w:tc>
      </w:tr>
      <w:tr w:rsidR="00663700" w:rsidRPr="00663700" w:rsidTr="00E65B78">
        <w:tc>
          <w:tcPr>
            <w:tcW w:w="4140" w:type="dxa"/>
          </w:tcPr>
          <w:p w:rsidR="00663700" w:rsidRPr="00663700" w:rsidRDefault="00663700" w:rsidP="00663700">
            <w:pPr>
              <w:tabs>
                <w:tab w:val="left" w:pos="1440"/>
              </w:tabs>
              <w:overflowPunct/>
              <w:autoSpaceDE/>
              <w:autoSpaceDN/>
              <w:adjustRightInd/>
              <w:spacing w:line="360" w:lineRule="exact"/>
              <w:textAlignment w:val="auto"/>
              <w:rPr>
                <w:rFonts w:ascii="Arial" w:eastAsia="Calibri" w:hAnsi="Arial" w:cs="Arial"/>
                <w:b/>
                <w:bCs/>
                <w:sz w:val="20"/>
                <w:szCs w:val="20"/>
              </w:rPr>
            </w:pPr>
            <w:r w:rsidRPr="00663700">
              <w:rPr>
                <w:rFonts w:ascii="Arial" w:eastAsia="Calibri" w:hAnsi="Arial" w:cs="Arial"/>
                <w:b/>
                <w:bCs/>
                <w:sz w:val="20"/>
                <w:szCs w:val="20"/>
              </w:rPr>
              <w:t>Current income tax:</w:t>
            </w:r>
          </w:p>
        </w:tc>
        <w:tc>
          <w:tcPr>
            <w:tcW w:w="1282" w:type="dxa"/>
            <w:shd w:val="clear" w:color="auto" w:fill="auto"/>
            <w:vAlign w:val="bottom"/>
          </w:tcPr>
          <w:p w:rsidR="00663700" w:rsidRPr="00663700" w:rsidRDefault="00663700" w:rsidP="00663700">
            <w:pPr>
              <w:tabs>
                <w:tab w:val="decimal" w:pos="1782"/>
              </w:tabs>
              <w:overflowPunct/>
              <w:autoSpaceDE/>
              <w:autoSpaceDN/>
              <w:adjustRightInd/>
              <w:spacing w:line="360" w:lineRule="exact"/>
              <w:ind w:left="12"/>
              <w:jc w:val="both"/>
              <w:textAlignment w:val="auto"/>
              <w:rPr>
                <w:rFonts w:ascii="Arial" w:eastAsia="Calibri" w:hAnsi="Arial" w:cs="Arial"/>
                <w:sz w:val="20"/>
                <w:szCs w:val="20"/>
              </w:rPr>
            </w:pPr>
          </w:p>
        </w:tc>
        <w:tc>
          <w:tcPr>
            <w:tcW w:w="1283" w:type="dxa"/>
            <w:shd w:val="clear" w:color="auto" w:fill="auto"/>
            <w:vAlign w:val="bottom"/>
          </w:tcPr>
          <w:p w:rsidR="00663700" w:rsidRPr="00663700" w:rsidRDefault="00663700" w:rsidP="00663700">
            <w:pPr>
              <w:tabs>
                <w:tab w:val="decimal" w:pos="1782"/>
              </w:tabs>
              <w:overflowPunct/>
              <w:autoSpaceDE/>
              <w:autoSpaceDN/>
              <w:adjustRightInd/>
              <w:spacing w:line="360" w:lineRule="exact"/>
              <w:ind w:left="12"/>
              <w:jc w:val="both"/>
              <w:textAlignment w:val="auto"/>
              <w:rPr>
                <w:rFonts w:ascii="Arial" w:eastAsia="Calibri" w:hAnsi="Arial" w:cs="Arial"/>
                <w:sz w:val="20"/>
                <w:szCs w:val="20"/>
              </w:rPr>
            </w:pPr>
          </w:p>
        </w:tc>
        <w:tc>
          <w:tcPr>
            <w:tcW w:w="1282" w:type="dxa"/>
            <w:shd w:val="clear" w:color="auto" w:fill="auto"/>
            <w:vAlign w:val="bottom"/>
          </w:tcPr>
          <w:p w:rsidR="00663700" w:rsidRPr="00663700" w:rsidRDefault="00663700" w:rsidP="00663700">
            <w:pPr>
              <w:tabs>
                <w:tab w:val="decimal" w:pos="1782"/>
              </w:tabs>
              <w:overflowPunct/>
              <w:autoSpaceDE/>
              <w:autoSpaceDN/>
              <w:adjustRightInd/>
              <w:spacing w:line="360" w:lineRule="exact"/>
              <w:ind w:left="12"/>
              <w:jc w:val="both"/>
              <w:textAlignment w:val="auto"/>
              <w:rPr>
                <w:rFonts w:ascii="Arial" w:eastAsia="Calibri" w:hAnsi="Arial" w:cs="Arial"/>
                <w:sz w:val="20"/>
                <w:szCs w:val="20"/>
              </w:rPr>
            </w:pPr>
          </w:p>
        </w:tc>
        <w:tc>
          <w:tcPr>
            <w:tcW w:w="1283" w:type="dxa"/>
            <w:shd w:val="clear" w:color="auto" w:fill="auto"/>
            <w:vAlign w:val="bottom"/>
          </w:tcPr>
          <w:p w:rsidR="00663700" w:rsidRPr="00663700" w:rsidRDefault="00663700" w:rsidP="00663700">
            <w:pPr>
              <w:tabs>
                <w:tab w:val="decimal" w:pos="1782"/>
              </w:tabs>
              <w:overflowPunct/>
              <w:autoSpaceDE/>
              <w:autoSpaceDN/>
              <w:adjustRightInd/>
              <w:spacing w:line="360" w:lineRule="exact"/>
              <w:ind w:left="12"/>
              <w:jc w:val="both"/>
              <w:textAlignment w:val="auto"/>
              <w:rPr>
                <w:rFonts w:ascii="Arial" w:eastAsia="Calibri" w:hAnsi="Arial" w:cs="Arial"/>
                <w:sz w:val="20"/>
                <w:szCs w:val="20"/>
              </w:rPr>
            </w:pPr>
          </w:p>
        </w:tc>
      </w:tr>
      <w:tr w:rsidR="001406FC" w:rsidRPr="00663700" w:rsidTr="00E65B78">
        <w:tc>
          <w:tcPr>
            <w:tcW w:w="4140" w:type="dxa"/>
          </w:tcPr>
          <w:p w:rsidR="001406FC" w:rsidRPr="00663700" w:rsidRDefault="001406FC" w:rsidP="001406FC">
            <w:pPr>
              <w:tabs>
                <w:tab w:val="left" w:pos="1440"/>
              </w:tabs>
              <w:overflowPunct/>
              <w:autoSpaceDE/>
              <w:autoSpaceDN/>
              <w:adjustRightInd/>
              <w:spacing w:line="360" w:lineRule="exact"/>
              <w:ind w:left="12"/>
              <w:textAlignment w:val="auto"/>
              <w:rPr>
                <w:rFonts w:ascii="Arial" w:eastAsia="Calibri" w:hAnsi="Arial" w:cs="Arial"/>
                <w:sz w:val="20"/>
                <w:szCs w:val="20"/>
              </w:rPr>
            </w:pPr>
            <w:r w:rsidRPr="00663700">
              <w:rPr>
                <w:rFonts w:ascii="Arial" w:hAnsi="Arial" w:cs="Arial"/>
                <w:sz w:val="20"/>
                <w:szCs w:val="20"/>
              </w:rPr>
              <w:t>Interim corporate income tax charge</w:t>
            </w:r>
          </w:p>
        </w:tc>
        <w:tc>
          <w:tcPr>
            <w:tcW w:w="1282" w:type="dxa"/>
            <w:vAlign w:val="bottom"/>
          </w:tcPr>
          <w:p w:rsidR="001406FC" w:rsidRPr="00663700" w:rsidRDefault="00E65B78" w:rsidP="001406FC">
            <w:pP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7,137</w:t>
            </w:r>
          </w:p>
        </w:tc>
        <w:tc>
          <w:tcPr>
            <w:tcW w:w="1283" w:type="dxa"/>
            <w:shd w:val="clear" w:color="auto" w:fill="auto"/>
            <w:vAlign w:val="bottom"/>
          </w:tcPr>
          <w:p w:rsidR="001406FC" w:rsidRPr="00B275EF" w:rsidRDefault="001406FC" w:rsidP="00E65B78">
            <w:pP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3,969</w:t>
            </w:r>
          </w:p>
        </w:tc>
        <w:tc>
          <w:tcPr>
            <w:tcW w:w="1282" w:type="dxa"/>
            <w:vAlign w:val="bottom"/>
          </w:tcPr>
          <w:p w:rsidR="001406FC" w:rsidRPr="00663700" w:rsidRDefault="00E65B78" w:rsidP="001406FC">
            <w:pP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11,280</w:t>
            </w:r>
          </w:p>
        </w:tc>
        <w:tc>
          <w:tcPr>
            <w:tcW w:w="1283" w:type="dxa"/>
            <w:shd w:val="clear" w:color="auto" w:fill="auto"/>
            <w:vAlign w:val="bottom"/>
          </w:tcPr>
          <w:p w:rsidR="001406FC" w:rsidRPr="00B275EF" w:rsidRDefault="001406FC" w:rsidP="00E65B78">
            <w:pP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5,871</w:t>
            </w:r>
          </w:p>
        </w:tc>
      </w:tr>
      <w:tr w:rsidR="001406FC" w:rsidRPr="00663700" w:rsidTr="00E65B78">
        <w:tc>
          <w:tcPr>
            <w:tcW w:w="4140" w:type="dxa"/>
          </w:tcPr>
          <w:p w:rsidR="001406FC" w:rsidRPr="00663700" w:rsidRDefault="001406FC" w:rsidP="001406FC">
            <w:pPr>
              <w:tabs>
                <w:tab w:val="left" w:pos="567"/>
                <w:tab w:val="left" w:pos="1134"/>
                <w:tab w:val="left" w:pos="1701"/>
              </w:tabs>
              <w:overflowPunct/>
              <w:autoSpaceDE/>
              <w:autoSpaceDN/>
              <w:adjustRightInd/>
              <w:spacing w:line="360" w:lineRule="exact"/>
              <w:ind w:left="12" w:right="-108" w:hanging="12"/>
              <w:textAlignment w:val="auto"/>
              <w:rPr>
                <w:rFonts w:ascii="Arial" w:eastAsia="Calibri" w:hAnsi="Arial" w:cs="Arial"/>
                <w:b/>
                <w:bCs/>
                <w:color w:val="000000"/>
                <w:sz w:val="20"/>
                <w:szCs w:val="20"/>
              </w:rPr>
            </w:pPr>
            <w:r w:rsidRPr="00663700">
              <w:rPr>
                <w:rFonts w:ascii="Arial" w:eastAsia="Calibri" w:hAnsi="Arial" w:cs="Arial"/>
                <w:b/>
                <w:bCs/>
                <w:color w:val="000000"/>
                <w:sz w:val="20"/>
                <w:szCs w:val="20"/>
              </w:rPr>
              <w:t>Deferred tax:</w:t>
            </w:r>
          </w:p>
        </w:tc>
        <w:tc>
          <w:tcPr>
            <w:tcW w:w="1282" w:type="dxa"/>
            <w:vAlign w:val="bottom"/>
          </w:tcPr>
          <w:p w:rsidR="001406FC" w:rsidRPr="00663700" w:rsidRDefault="001406FC" w:rsidP="001406FC">
            <w:pPr>
              <w:tabs>
                <w:tab w:val="decimal" w:pos="882"/>
              </w:tabs>
              <w:overflowPunct/>
              <w:autoSpaceDE/>
              <w:adjustRightInd/>
              <w:ind w:left="-18" w:right="-20"/>
              <w:rPr>
                <w:rFonts w:ascii="Arial" w:eastAsia="Calibri" w:hAnsi="Arial" w:cs="Arial"/>
                <w:sz w:val="20"/>
                <w:szCs w:val="20"/>
              </w:rPr>
            </w:pPr>
          </w:p>
        </w:tc>
        <w:tc>
          <w:tcPr>
            <w:tcW w:w="1283" w:type="dxa"/>
            <w:shd w:val="clear" w:color="auto" w:fill="auto"/>
            <w:vAlign w:val="bottom"/>
          </w:tcPr>
          <w:p w:rsidR="001406FC" w:rsidRPr="00B275EF" w:rsidRDefault="001406FC" w:rsidP="00E65B78">
            <w:pPr>
              <w:tabs>
                <w:tab w:val="decimal" w:pos="882"/>
              </w:tabs>
              <w:overflowPunct/>
              <w:autoSpaceDE/>
              <w:adjustRightInd/>
              <w:ind w:left="-18" w:right="-20"/>
              <w:rPr>
                <w:rFonts w:ascii="Arial" w:eastAsia="Calibri" w:hAnsi="Arial" w:cs="Arial"/>
                <w:sz w:val="20"/>
                <w:szCs w:val="20"/>
              </w:rPr>
            </w:pPr>
          </w:p>
        </w:tc>
        <w:tc>
          <w:tcPr>
            <w:tcW w:w="1282" w:type="dxa"/>
            <w:vAlign w:val="bottom"/>
          </w:tcPr>
          <w:p w:rsidR="001406FC" w:rsidRPr="00663700" w:rsidRDefault="001406FC" w:rsidP="001406FC">
            <w:pPr>
              <w:tabs>
                <w:tab w:val="decimal" w:pos="882"/>
              </w:tabs>
              <w:overflowPunct/>
              <w:autoSpaceDE/>
              <w:adjustRightInd/>
              <w:ind w:left="-18" w:right="-20"/>
              <w:rPr>
                <w:rFonts w:ascii="Arial" w:eastAsia="Calibri" w:hAnsi="Arial" w:cs="Arial"/>
                <w:sz w:val="20"/>
                <w:szCs w:val="20"/>
              </w:rPr>
            </w:pPr>
          </w:p>
        </w:tc>
        <w:tc>
          <w:tcPr>
            <w:tcW w:w="1283" w:type="dxa"/>
            <w:shd w:val="clear" w:color="auto" w:fill="auto"/>
            <w:vAlign w:val="bottom"/>
          </w:tcPr>
          <w:p w:rsidR="001406FC" w:rsidRPr="00B275EF" w:rsidRDefault="001406FC" w:rsidP="00E65B78">
            <w:pPr>
              <w:tabs>
                <w:tab w:val="decimal" w:pos="882"/>
              </w:tabs>
              <w:overflowPunct/>
              <w:autoSpaceDE/>
              <w:adjustRightInd/>
              <w:ind w:left="-18" w:right="-20"/>
              <w:rPr>
                <w:rFonts w:ascii="Arial" w:eastAsia="Calibri" w:hAnsi="Arial" w:cs="Arial"/>
                <w:sz w:val="20"/>
                <w:szCs w:val="20"/>
              </w:rPr>
            </w:pPr>
          </w:p>
        </w:tc>
      </w:tr>
      <w:tr w:rsidR="001406FC" w:rsidRPr="00663700" w:rsidTr="00E65B78">
        <w:tc>
          <w:tcPr>
            <w:tcW w:w="4140" w:type="dxa"/>
          </w:tcPr>
          <w:p w:rsidR="001406FC" w:rsidRPr="00663700" w:rsidRDefault="001406FC" w:rsidP="001406FC">
            <w:pPr>
              <w:tabs>
                <w:tab w:val="left" w:pos="1440"/>
              </w:tabs>
              <w:overflowPunct/>
              <w:autoSpaceDE/>
              <w:autoSpaceDN/>
              <w:adjustRightInd/>
              <w:spacing w:line="360" w:lineRule="exact"/>
              <w:ind w:left="263" w:hanging="251"/>
              <w:textAlignment w:val="auto"/>
              <w:rPr>
                <w:rFonts w:ascii="Arial" w:eastAsia="Calibri" w:hAnsi="Arial" w:cs="Arial"/>
                <w:sz w:val="20"/>
                <w:szCs w:val="20"/>
              </w:rPr>
            </w:pPr>
            <w:r w:rsidRPr="00663700">
              <w:rPr>
                <w:rFonts w:ascii="Arial" w:hAnsi="Arial" w:cs="Arial"/>
                <w:sz w:val="20"/>
                <w:szCs w:val="20"/>
              </w:rPr>
              <w:t>Relating to origination and reversal of temporary differences</w:t>
            </w:r>
          </w:p>
        </w:tc>
        <w:tc>
          <w:tcPr>
            <w:tcW w:w="1282" w:type="dxa"/>
            <w:vAlign w:val="bottom"/>
          </w:tcPr>
          <w:p w:rsidR="001406FC" w:rsidRPr="00663700" w:rsidRDefault="00E65B78" w:rsidP="001406FC">
            <w:pPr>
              <w:pBdr>
                <w:bottom w:val="single" w:sz="4" w:space="1" w:color="auto"/>
              </w:pBd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(1,440)</w:t>
            </w:r>
          </w:p>
        </w:tc>
        <w:tc>
          <w:tcPr>
            <w:tcW w:w="1283" w:type="dxa"/>
            <w:shd w:val="clear" w:color="auto" w:fill="auto"/>
            <w:vAlign w:val="bottom"/>
          </w:tcPr>
          <w:p w:rsidR="001406FC" w:rsidRPr="00B275EF" w:rsidRDefault="001406FC" w:rsidP="00E65B78">
            <w:pPr>
              <w:pBdr>
                <w:bottom w:val="single" w:sz="4" w:space="1" w:color="auto"/>
              </w:pBd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(121)</w:t>
            </w:r>
          </w:p>
        </w:tc>
        <w:tc>
          <w:tcPr>
            <w:tcW w:w="1282" w:type="dxa"/>
            <w:vAlign w:val="bottom"/>
          </w:tcPr>
          <w:p w:rsidR="001406FC" w:rsidRPr="00663700" w:rsidRDefault="00E65B78" w:rsidP="001406FC">
            <w:pPr>
              <w:pBdr>
                <w:bottom w:val="single" w:sz="4" w:space="1" w:color="auto"/>
              </w:pBd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(2,071)</w:t>
            </w:r>
          </w:p>
        </w:tc>
        <w:tc>
          <w:tcPr>
            <w:tcW w:w="1283" w:type="dxa"/>
            <w:shd w:val="clear" w:color="auto" w:fill="auto"/>
            <w:vAlign w:val="bottom"/>
          </w:tcPr>
          <w:p w:rsidR="001406FC" w:rsidRPr="00B275EF" w:rsidRDefault="001406FC" w:rsidP="00E65B78">
            <w:pPr>
              <w:pBdr>
                <w:bottom w:val="single" w:sz="4" w:space="1" w:color="auto"/>
              </w:pBd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(433)</w:t>
            </w:r>
          </w:p>
        </w:tc>
      </w:tr>
      <w:tr w:rsidR="001406FC" w:rsidRPr="00663700" w:rsidTr="00E65B78">
        <w:tc>
          <w:tcPr>
            <w:tcW w:w="4140" w:type="dxa"/>
          </w:tcPr>
          <w:p w:rsidR="001406FC" w:rsidRPr="00663700" w:rsidRDefault="001406FC" w:rsidP="001406FC">
            <w:pPr>
              <w:tabs>
                <w:tab w:val="left" w:pos="567"/>
                <w:tab w:val="left" w:pos="1134"/>
                <w:tab w:val="left" w:pos="1701"/>
              </w:tabs>
              <w:overflowPunct/>
              <w:autoSpaceDE/>
              <w:autoSpaceDN/>
              <w:adjustRightInd/>
              <w:spacing w:line="360" w:lineRule="exact"/>
              <w:ind w:left="312" w:hanging="312"/>
              <w:textAlignment w:val="auto"/>
              <w:rPr>
                <w:rFonts w:ascii="Arial" w:eastAsia="Calibri" w:hAnsi="Arial" w:cs="Arial"/>
                <w:b/>
                <w:bCs/>
                <w:color w:val="000000"/>
                <w:sz w:val="20"/>
                <w:szCs w:val="20"/>
              </w:rPr>
            </w:pPr>
            <w:r w:rsidRPr="00663700">
              <w:rPr>
                <w:rFonts w:ascii="Arial" w:eastAsia="Calibri" w:hAnsi="Arial" w:cs="Arial"/>
                <w:b/>
                <w:bCs/>
                <w:color w:val="000000"/>
                <w:sz w:val="20"/>
                <w:szCs w:val="20"/>
              </w:rPr>
              <w:t>Tax expenses reported in the statement of comprehensive income</w:t>
            </w:r>
          </w:p>
        </w:tc>
        <w:tc>
          <w:tcPr>
            <w:tcW w:w="1282" w:type="dxa"/>
            <w:vAlign w:val="bottom"/>
          </w:tcPr>
          <w:p w:rsidR="001406FC" w:rsidRPr="00663700" w:rsidRDefault="00E65B78" w:rsidP="001406FC">
            <w:pPr>
              <w:pBdr>
                <w:bottom w:val="double" w:sz="4" w:space="1" w:color="auto"/>
              </w:pBd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5,697</w:t>
            </w:r>
          </w:p>
        </w:tc>
        <w:tc>
          <w:tcPr>
            <w:tcW w:w="1283" w:type="dxa"/>
            <w:shd w:val="clear" w:color="auto" w:fill="auto"/>
            <w:vAlign w:val="bottom"/>
          </w:tcPr>
          <w:p w:rsidR="001406FC" w:rsidRPr="00B275EF" w:rsidRDefault="001406FC" w:rsidP="00E65B78">
            <w:pPr>
              <w:pBdr>
                <w:bottom w:val="double" w:sz="4" w:space="1" w:color="auto"/>
              </w:pBd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3,848</w:t>
            </w:r>
          </w:p>
        </w:tc>
        <w:tc>
          <w:tcPr>
            <w:tcW w:w="1282" w:type="dxa"/>
            <w:vAlign w:val="bottom"/>
          </w:tcPr>
          <w:p w:rsidR="001406FC" w:rsidRPr="00663700" w:rsidRDefault="00E65B78" w:rsidP="001406FC">
            <w:pPr>
              <w:pBdr>
                <w:bottom w:val="double" w:sz="4" w:space="1" w:color="auto"/>
              </w:pBdr>
              <w:tabs>
                <w:tab w:val="decimal" w:pos="882"/>
              </w:tabs>
              <w:overflowPunct/>
              <w:autoSpaceDE/>
              <w:adjustRightInd/>
              <w:ind w:left="-18" w:right="-20"/>
              <w:rPr>
                <w:rFonts w:ascii="Arial" w:eastAsia="Calibri" w:hAnsi="Arial" w:cs="Arial"/>
                <w:sz w:val="20"/>
                <w:szCs w:val="20"/>
              </w:rPr>
            </w:pPr>
            <w:r>
              <w:rPr>
                <w:rFonts w:ascii="Arial" w:eastAsia="Calibri" w:hAnsi="Arial" w:cs="Arial"/>
                <w:sz w:val="20"/>
                <w:szCs w:val="20"/>
              </w:rPr>
              <w:t>9,209</w:t>
            </w:r>
          </w:p>
        </w:tc>
        <w:tc>
          <w:tcPr>
            <w:tcW w:w="1283" w:type="dxa"/>
            <w:shd w:val="clear" w:color="auto" w:fill="auto"/>
            <w:vAlign w:val="bottom"/>
          </w:tcPr>
          <w:p w:rsidR="001406FC" w:rsidRPr="00B275EF" w:rsidRDefault="001406FC" w:rsidP="00E65B78">
            <w:pPr>
              <w:pBdr>
                <w:bottom w:val="double" w:sz="4" w:space="1" w:color="auto"/>
              </w:pBdr>
              <w:tabs>
                <w:tab w:val="decimal" w:pos="882"/>
              </w:tabs>
              <w:overflowPunct/>
              <w:autoSpaceDE/>
              <w:adjustRightInd/>
              <w:ind w:left="-18" w:right="-20"/>
              <w:rPr>
                <w:rFonts w:ascii="Arial" w:eastAsia="Calibri" w:hAnsi="Arial" w:cs="Arial"/>
                <w:sz w:val="20"/>
                <w:szCs w:val="20"/>
              </w:rPr>
            </w:pPr>
            <w:r w:rsidRPr="00B275EF">
              <w:rPr>
                <w:rFonts w:ascii="Arial" w:eastAsia="Calibri" w:hAnsi="Arial" w:cs="Arial"/>
                <w:sz w:val="20"/>
                <w:szCs w:val="20"/>
              </w:rPr>
              <w:t>5,438</w:t>
            </w:r>
          </w:p>
        </w:tc>
      </w:tr>
    </w:tbl>
    <w:p w:rsidR="00543FD9" w:rsidRDefault="00543FD9"/>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4B5AF3" w:rsidRPr="003E2212" w:rsidTr="004F48BB">
        <w:tc>
          <w:tcPr>
            <w:tcW w:w="4140" w:type="dxa"/>
          </w:tcPr>
          <w:p w:rsidR="004B5AF3" w:rsidRPr="003E2212" w:rsidRDefault="004B5AF3" w:rsidP="00663700">
            <w:pPr>
              <w:tabs>
                <w:tab w:val="left" w:pos="1440"/>
              </w:tabs>
              <w:overflowPunct/>
              <w:autoSpaceDE/>
              <w:autoSpaceDN/>
              <w:adjustRightInd/>
              <w:spacing w:line="370" w:lineRule="exact"/>
              <w:textAlignment w:val="auto"/>
              <w:rPr>
                <w:rFonts w:ascii="Arial" w:eastAsia="Calibri" w:hAnsi="Arial" w:cs="Arial"/>
                <w:sz w:val="20"/>
                <w:szCs w:val="20"/>
                <w:highlight w:val="yellow"/>
              </w:rPr>
            </w:pPr>
          </w:p>
        </w:tc>
        <w:tc>
          <w:tcPr>
            <w:tcW w:w="5130" w:type="dxa"/>
            <w:gridSpan w:val="4"/>
          </w:tcPr>
          <w:p w:rsidR="004B5AF3" w:rsidRPr="003E2212" w:rsidRDefault="004B5AF3" w:rsidP="00663700">
            <w:pPr>
              <w:overflowPunct/>
              <w:autoSpaceDE/>
              <w:autoSpaceDN/>
              <w:adjustRightInd/>
              <w:spacing w:line="370" w:lineRule="exact"/>
              <w:jc w:val="right"/>
              <w:textAlignment w:val="auto"/>
              <w:rPr>
                <w:rFonts w:ascii="Arial" w:eastAsia="Calibri" w:hAnsi="Arial" w:cs="Arial"/>
                <w:sz w:val="20"/>
                <w:szCs w:val="20"/>
                <w:highlight w:val="yellow"/>
              </w:rPr>
            </w:pPr>
            <w:r w:rsidRPr="003E2212">
              <w:rPr>
                <w:rFonts w:ascii="Arial" w:eastAsia="Calibri" w:hAnsi="Arial" w:cs="Arial"/>
                <w:sz w:val="20"/>
                <w:szCs w:val="20"/>
              </w:rPr>
              <w:t xml:space="preserve">(Unit: </w:t>
            </w:r>
            <w:r w:rsidRPr="003E2212">
              <w:rPr>
                <w:rFonts w:ascii="Arial" w:hAnsi="Arial" w:cs="Arial"/>
                <w:sz w:val="20"/>
                <w:szCs w:val="20"/>
              </w:rPr>
              <w:t>Thousand</w:t>
            </w:r>
            <w:r w:rsidRPr="003E2212">
              <w:rPr>
                <w:rFonts w:ascii="Arial" w:eastAsia="Calibri" w:hAnsi="Arial" w:cs="Arial"/>
                <w:sz w:val="20"/>
                <w:szCs w:val="20"/>
              </w:rPr>
              <w:t xml:space="preserve"> Baht)</w:t>
            </w:r>
          </w:p>
        </w:tc>
      </w:tr>
      <w:tr w:rsidR="004B5AF3" w:rsidRPr="003E2212" w:rsidTr="004F48BB">
        <w:tc>
          <w:tcPr>
            <w:tcW w:w="4140" w:type="dxa"/>
          </w:tcPr>
          <w:p w:rsidR="004B5AF3" w:rsidRPr="003E2212" w:rsidRDefault="004B5AF3" w:rsidP="00663700">
            <w:pPr>
              <w:tabs>
                <w:tab w:val="left" w:pos="1440"/>
              </w:tabs>
              <w:overflowPunct/>
              <w:autoSpaceDE/>
              <w:autoSpaceDN/>
              <w:adjustRightInd/>
              <w:spacing w:line="370" w:lineRule="exact"/>
              <w:textAlignment w:val="auto"/>
              <w:rPr>
                <w:rFonts w:ascii="Arial" w:eastAsia="Calibri" w:hAnsi="Arial" w:cs="Arial"/>
                <w:sz w:val="20"/>
                <w:szCs w:val="20"/>
              </w:rPr>
            </w:pPr>
          </w:p>
        </w:tc>
        <w:tc>
          <w:tcPr>
            <w:tcW w:w="5130" w:type="dxa"/>
            <w:gridSpan w:val="4"/>
          </w:tcPr>
          <w:p w:rsidR="004B5AF3" w:rsidRPr="00346C1D" w:rsidRDefault="004B5AF3" w:rsidP="00663700">
            <w:pPr>
              <w:pBdr>
                <w:bottom w:val="single" w:sz="4" w:space="1" w:color="auto"/>
              </w:pBdr>
              <w:overflowPunct/>
              <w:autoSpaceDE/>
              <w:autoSpaceDN/>
              <w:adjustRightInd/>
              <w:spacing w:line="370" w:lineRule="exact"/>
              <w:jc w:val="center"/>
              <w:textAlignment w:val="auto"/>
              <w:rPr>
                <w:rFonts w:hAnsi="Times New Roman"/>
                <w:sz w:val="20"/>
                <w:szCs w:val="20"/>
              </w:rPr>
            </w:pPr>
            <w:r w:rsidRPr="003E2212">
              <w:rPr>
                <w:rFonts w:ascii="Arial" w:eastAsia="Calibri" w:hAnsi="Arial" w:cs="Arial"/>
                <w:sz w:val="20"/>
                <w:szCs w:val="20"/>
              </w:rPr>
              <w:t>Separate financial statements</w:t>
            </w:r>
          </w:p>
          <w:p w:rsidR="004B5AF3" w:rsidRPr="003E2212" w:rsidRDefault="004B5AF3" w:rsidP="00663700">
            <w:pPr>
              <w:pBdr>
                <w:bottom w:val="single" w:sz="4" w:space="1" w:color="auto"/>
              </w:pBdr>
              <w:overflowPunct/>
              <w:autoSpaceDE/>
              <w:autoSpaceDN/>
              <w:adjustRightInd/>
              <w:spacing w:line="370" w:lineRule="exact"/>
              <w:jc w:val="center"/>
              <w:textAlignment w:val="auto"/>
              <w:rPr>
                <w:rFonts w:ascii="Arial" w:eastAsia="Calibri" w:hAnsi="Arial" w:cs="Arial"/>
                <w:sz w:val="20"/>
                <w:szCs w:val="20"/>
              </w:rPr>
            </w:pPr>
            <w:r w:rsidRPr="003E2212">
              <w:rPr>
                <w:rFonts w:ascii="Arial" w:eastAsia="Calibri" w:hAnsi="Arial" w:cs="Arial"/>
                <w:sz w:val="20"/>
                <w:szCs w:val="20"/>
              </w:rPr>
              <w:t>in which the cost method is applied</w:t>
            </w:r>
          </w:p>
        </w:tc>
      </w:tr>
      <w:tr w:rsidR="004B5AF3" w:rsidRPr="003E2212" w:rsidTr="004F48BB">
        <w:tc>
          <w:tcPr>
            <w:tcW w:w="4140" w:type="dxa"/>
          </w:tcPr>
          <w:p w:rsidR="004B5AF3" w:rsidRPr="003E2212" w:rsidRDefault="004B5AF3" w:rsidP="00663700">
            <w:pPr>
              <w:tabs>
                <w:tab w:val="left" w:pos="1440"/>
              </w:tabs>
              <w:overflowPunct/>
              <w:autoSpaceDE/>
              <w:autoSpaceDN/>
              <w:adjustRightInd/>
              <w:spacing w:line="370" w:lineRule="exact"/>
              <w:textAlignment w:val="auto"/>
              <w:rPr>
                <w:rFonts w:ascii="Arial" w:eastAsia="Calibri" w:hAnsi="Arial" w:cs="Arial"/>
                <w:sz w:val="20"/>
                <w:szCs w:val="20"/>
              </w:rPr>
            </w:pPr>
          </w:p>
        </w:tc>
        <w:tc>
          <w:tcPr>
            <w:tcW w:w="2565" w:type="dxa"/>
            <w:gridSpan w:val="2"/>
          </w:tcPr>
          <w:p w:rsidR="001406FC" w:rsidRDefault="004B5AF3" w:rsidP="00663700">
            <w:pPr>
              <w:pBdr>
                <w:bottom w:val="single" w:sz="4" w:space="1" w:color="auto"/>
              </w:pBdr>
              <w:tabs>
                <w:tab w:val="left" w:pos="1440"/>
              </w:tabs>
              <w:overflowPunct/>
              <w:autoSpaceDE/>
              <w:autoSpaceDN/>
              <w:adjustRightInd/>
              <w:spacing w:line="370" w:lineRule="exact"/>
              <w:ind w:right="-18"/>
              <w:jc w:val="center"/>
              <w:textAlignment w:val="auto"/>
              <w:rPr>
                <w:rFonts w:ascii="Arial" w:eastAsia="Calibri" w:hAnsi="Arial" w:cs="Arial"/>
                <w:spacing w:val="-6"/>
                <w:sz w:val="20"/>
                <w:szCs w:val="20"/>
              </w:rPr>
            </w:pPr>
            <w:r w:rsidRPr="003E2212">
              <w:rPr>
                <w:rFonts w:ascii="Arial" w:eastAsia="Calibri" w:hAnsi="Arial" w:cs="Arial"/>
                <w:spacing w:val="-6"/>
                <w:sz w:val="20"/>
                <w:szCs w:val="20"/>
              </w:rPr>
              <w:t xml:space="preserve">For the three-month </w:t>
            </w:r>
          </w:p>
          <w:p w:rsidR="001406FC" w:rsidRDefault="004B5AF3" w:rsidP="00663700">
            <w:pPr>
              <w:pBdr>
                <w:bottom w:val="single" w:sz="4" w:space="1" w:color="auto"/>
              </w:pBdr>
              <w:tabs>
                <w:tab w:val="left" w:pos="1440"/>
              </w:tabs>
              <w:overflowPunct/>
              <w:autoSpaceDE/>
              <w:autoSpaceDN/>
              <w:adjustRightInd/>
              <w:spacing w:line="370" w:lineRule="exact"/>
              <w:ind w:right="-18"/>
              <w:jc w:val="center"/>
              <w:textAlignment w:val="auto"/>
              <w:rPr>
                <w:rFonts w:ascii="Arial" w:eastAsia="Calibri" w:hAnsi="Arial" w:cs="Arial"/>
                <w:sz w:val="20"/>
                <w:szCs w:val="20"/>
              </w:rPr>
            </w:pPr>
            <w:r w:rsidRPr="003E2212">
              <w:rPr>
                <w:rFonts w:ascii="Arial" w:eastAsia="Calibri" w:hAnsi="Arial" w:cs="Arial"/>
                <w:spacing w:val="-6"/>
                <w:sz w:val="20"/>
                <w:szCs w:val="20"/>
              </w:rPr>
              <w:t>period</w:t>
            </w:r>
            <w:r>
              <w:rPr>
                <w:rFonts w:ascii="Arial" w:eastAsia="Calibri" w:hAnsi="Arial" w:cs="Arial"/>
                <w:spacing w:val="-6"/>
                <w:sz w:val="20"/>
                <w:szCs w:val="20"/>
              </w:rPr>
              <w:t>s</w:t>
            </w:r>
            <w:r w:rsidRPr="003E2212">
              <w:rPr>
                <w:rFonts w:ascii="Arial" w:eastAsia="Calibri" w:hAnsi="Arial" w:cs="Arial"/>
                <w:sz w:val="20"/>
                <w:szCs w:val="20"/>
              </w:rPr>
              <w:t xml:space="preserve"> ended </w:t>
            </w:r>
          </w:p>
          <w:p w:rsidR="004B5AF3" w:rsidRPr="003E2212" w:rsidRDefault="004B5AF3" w:rsidP="00663700">
            <w:pPr>
              <w:pBdr>
                <w:bottom w:val="single" w:sz="4" w:space="1" w:color="auto"/>
              </w:pBdr>
              <w:tabs>
                <w:tab w:val="left" w:pos="1440"/>
              </w:tabs>
              <w:overflowPunct/>
              <w:autoSpaceDE/>
              <w:autoSpaceDN/>
              <w:adjustRightInd/>
              <w:spacing w:line="370" w:lineRule="exact"/>
              <w:ind w:right="-18"/>
              <w:jc w:val="center"/>
              <w:textAlignment w:val="auto"/>
              <w:rPr>
                <w:rFonts w:ascii="Arial" w:eastAsia="Calibri" w:hAnsi="Arial" w:cs="Arial"/>
                <w:sz w:val="20"/>
                <w:szCs w:val="20"/>
              </w:rPr>
            </w:pPr>
            <w:r w:rsidRPr="003E2212">
              <w:rPr>
                <w:rFonts w:ascii="Arial" w:eastAsia="Calibri" w:hAnsi="Arial" w:cs="Arial"/>
                <w:sz w:val="20"/>
                <w:szCs w:val="20"/>
              </w:rPr>
              <w:t xml:space="preserve">30 </w:t>
            </w:r>
            <w:r w:rsidR="001406FC">
              <w:rPr>
                <w:rFonts w:ascii="Arial" w:eastAsia="Calibri" w:hAnsi="Arial" w:cs="Arial"/>
                <w:sz w:val="20"/>
                <w:szCs w:val="20"/>
              </w:rPr>
              <w:t>September</w:t>
            </w:r>
          </w:p>
        </w:tc>
        <w:tc>
          <w:tcPr>
            <w:tcW w:w="2565" w:type="dxa"/>
            <w:gridSpan w:val="2"/>
          </w:tcPr>
          <w:p w:rsidR="001406FC" w:rsidRDefault="004B5AF3" w:rsidP="00663700">
            <w:pPr>
              <w:pBdr>
                <w:bottom w:val="single" w:sz="4" w:space="1" w:color="auto"/>
              </w:pBdr>
              <w:tabs>
                <w:tab w:val="left" w:pos="1440"/>
              </w:tabs>
              <w:overflowPunct/>
              <w:autoSpaceDE/>
              <w:autoSpaceDN/>
              <w:adjustRightInd/>
              <w:spacing w:line="370" w:lineRule="exact"/>
              <w:ind w:right="-18"/>
              <w:jc w:val="center"/>
              <w:textAlignment w:val="auto"/>
              <w:rPr>
                <w:rFonts w:ascii="Arial" w:eastAsia="Calibri" w:hAnsi="Arial" w:cs="Arial"/>
                <w:sz w:val="20"/>
                <w:szCs w:val="20"/>
              </w:rPr>
            </w:pPr>
            <w:r w:rsidRPr="003E2212">
              <w:rPr>
                <w:rFonts w:ascii="Arial" w:eastAsia="Calibri" w:hAnsi="Arial" w:cs="Arial"/>
                <w:sz w:val="20"/>
                <w:szCs w:val="20"/>
              </w:rPr>
              <w:t xml:space="preserve">For the </w:t>
            </w:r>
            <w:r w:rsidR="001406FC">
              <w:rPr>
                <w:rFonts w:ascii="Arial" w:eastAsia="Calibri" w:hAnsi="Arial" w:cs="Arial"/>
                <w:sz w:val="20"/>
                <w:szCs w:val="20"/>
              </w:rPr>
              <w:t>nine-month</w:t>
            </w:r>
            <w:r w:rsidRPr="003E2212">
              <w:rPr>
                <w:rFonts w:ascii="Arial" w:eastAsia="Calibri" w:hAnsi="Arial" w:cs="Arial"/>
                <w:sz w:val="20"/>
                <w:szCs w:val="20"/>
              </w:rPr>
              <w:t xml:space="preserve"> period</w:t>
            </w:r>
            <w:r>
              <w:rPr>
                <w:rFonts w:ascii="Arial" w:eastAsia="Calibri" w:hAnsi="Arial" w:cs="Arial"/>
                <w:sz w:val="20"/>
                <w:szCs w:val="20"/>
              </w:rPr>
              <w:t>s</w:t>
            </w:r>
            <w:r w:rsidRPr="003E2212">
              <w:rPr>
                <w:rFonts w:ascii="Arial" w:eastAsia="Calibri" w:hAnsi="Arial" w:cs="Arial"/>
                <w:sz w:val="20"/>
                <w:szCs w:val="20"/>
              </w:rPr>
              <w:t xml:space="preserve"> ended </w:t>
            </w:r>
          </w:p>
          <w:p w:rsidR="004B5AF3" w:rsidRPr="003E2212" w:rsidRDefault="004B5AF3" w:rsidP="00663700">
            <w:pPr>
              <w:pBdr>
                <w:bottom w:val="single" w:sz="4" w:space="1" w:color="auto"/>
              </w:pBdr>
              <w:tabs>
                <w:tab w:val="left" w:pos="1440"/>
              </w:tabs>
              <w:overflowPunct/>
              <w:autoSpaceDE/>
              <w:autoSpaceDN/>
              <w:adjustRightInd/>
              <w:spacing w:line="370" w:lineRule="exact"/>
              <w:ind w:right="-18"/>
              <w:jc w:val="center"/>
              <w:textAlignment w:val="auto"/>
              <w:rPr>
                <w:rFonts w:ascii="Arial" w:eastAsia="Calibri" w:hAnsi="Arial" w:cs="Arial"/>
                <w:sz w:val="20"/>
                <w:szCs w:val="20"/>
              </w:rPr>
            </w:pPr>
            <w:r w:rsidRPr="003E2212">
              <w:rPr>
                <w:rFonts w:ascii="Arial" w:eastAsia="Calibri" w:hAnsi="Arial" w:cs="Arial"/>
                <w:sz w:val="20"/>
                <w:szCs w:val="20"/>
              </w:rPr>
              <w:t xml:space="preserve">30 </w:t>
            </w:r>
            <w:r w:rsidR="001406FC">
              <w:rPr>
                <w:rFonts w:ascii="Arial" w:eastAsia="Calibri" w:hAnsi="Arial" w:cs="Arial"/>
                <w:sz w:val="20"/>
                <w:szCs w:val="20"/>
              </w:rPr>
              <w:t>September</w:t>
            </w:r>
          </w:p>
        </w:tc>
      </w:tr>
      <w:tr w:rsidR="004B5AF3" w:rsidRPr="003E2212" w:rsidTr="004F48BB">
        <w:trPr>
          <w:trHeight w:val="261"/>
        </w:trPr>
        <w:tc>
          <w:tcPr>
            <w:tcW w:w="4140" w:type="dxa"/>
          </w:tcPr>
          <w:p w:rsidR="004B5AF3" w:rsidRPr="003E2212" w:rsidRDefault="004B5AF3" w:rsidP="004B5AF3">
            <w:pPr>
              <w:tabs>
                <w:tab w:val="left" w:pos="1440"/>
              </w:tabs>
              <w:overflowPunct/>
              <w:autoSpaceDE/>
              <w:autoSpaceDN/>
              <w:adjustRightInd/>
              <w:spacing w:line="370" w:lineRule="exact"/>
              <w:textAlignment w:val="auto"/>
              <w:rPr>
                <w:rFonts w:ascii="Arial" w:eastAsia="Calibri" w:hAnsi="Arial" w:cs="Arial"/>
                <w:sz w:val="20"/>
                <w:szCs w:val="20"/>
              </w:rPr>
            </w:pPr>
          </w:p>
        </w:tc>
        <w:tc>
          <w:tcPr>
            <w:tcW w:w="1282" w:type="dxa"/>
            <w:shd w:val="clear" w:color="auto" w:fill="auto"/>
          </w:tcPr>
          <w:p w:rsidR="004B5AF3" w:rsidRPr="000A225A" w:rsidRDefault="004B5AF3" w:rsidP="000A225A">
            <w:pPr>
              <w:tabs>
                <w:tab w:val="left" w:pos="1440"/>
              </w:tabs>
              <w:overflowPunct/>
              <w:autoSpaceDE/>
              <w:autoSpaceDN/>
              <w:adjustRightInd/>
              <w:spacing w:line="370" w:lineRule="exact"/>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2019</w:t>
            </w:r>
          </w:p>
        </w:tc>
        <w:tc>
          <w:tcPr>
            <w:tcW w:w="1283" w:type="dxa"/>
            <w:shd w:val="clear" w:color="auto" w:fill="auto"/>
          </w:tcPr>
          <w:p w:rsidR="004B5AF3" w:rsidRPr="000A225A" w:rsidRDefault="004B5AF3" w:rsidP="000A225A">
            <w:pPr>
              <w:tabs>
                <w:tab w:val="left" w:pos="1440"/>
              </w:tabs>
              <w:overflowPunct/>
              <w:autoSpaceDE/>
              <w:autoSpaceDN/>
              <w:adjustRightInd/>
              <w:spacing w:line="370" w:lineRule="exact"/>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2018</w:t>
            </w:r>
          </w:p>
        </w:tc>
        <w:tc>
          <w:tcPr>
            <w:tcW w:w="1282" w:type="dxa"/>
            <w:shd w:val="clear" w:color="auto" w:fill="auto"/>
          </w:tcPr>
          <w:p w:rsidR="004B5AF3" w:rsidRPr="000A225A" w:rsidRDefault="004B5AF3" w:rsidP="000A225A">
            <w:pPr>
              <w:tabs>
                <w:tab w:val="left" w:pos="1440"/>
              </w:tabs>
              <w:overflowPunct/>
              <w:autoSpaceDE/>
              <w:autoSpaceDN/>
              <w:adjustRightInd/>
              <w:spacing w:line="370" w:lineRule="exact"/>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2019</w:t>
            </w:r>
          </w:p>
        </w:tc>
        <w:tc>
          <w:tcPr>
            <w:tcW w:w="1283" w:type="dxa"/>
            <w:shd w:val="clear" w:color="auto" w:fill="auto"/>
          </w:tcPr>
          <w:p w:rsidR="004B5AF3" w:rsidRPr="000A225A" w:rsidRDefault="004B5AF3" w:rsidP="000A225A">
            <w:pPr>
              <w:tabs>
                <w:tab w:val="left" w:pos="1440"/>
              </w:tabs>
              <w:overflowPunct/>
              <w:autoSpaceDE/>
              <w:autoSpaceDN/>
              <w:adjustRightInd/>
              <w:spacing w:line="370" w:lineRule="exact"/>
              <w:jc w:val="center"/>
              <w:textAlignment w:val="auto"/>
              <w:rPr>
                <w:rFonts w:ascii="Arial" w:eastAsia="Calibri" w:hAnsi="Arial" w:cs="Arial"/>
                <w:sz w:val="20"/>
                <w:szCs w:val="20"/>
                <w:u w:val="single"/>
              </w:rPr>
            </w:pPr>
            <w:r w:rsidRPr="000A225A">
              <w:rPr>
                <w:rFonts w:ascii="Arial" w:eastAsia="Calibri" w:hAnsi="Arial" w:cs="Arial"/>
                <w:sz w:val="20"/>
                <w:szCs w:val="20"/>
                <w:u w:val="single"/>
              </w:rPr>
              <w:t>2018</w:t>
            </w:r>
          </w:p>
        </w:tc>
      </w:tr>
      <w:tr w:rsidR="004B5AF3" w:rsidRPr="003E2212" w:rsidTr="004F48BB">
        <w:tc>
          <w:tcPr>
            <w:tcW w:w="4140" w:type="dxa"/>
          </w:tcPr>
          <w:p w:rsidR="004B5AF3" w:rsidRPr="003E2212" w:rsidRDefault="004B5AF3" w:rsidP="004B5AF3">
            <w:pPr>
              <w:tabs>
                <w:tab w:val="left" w:pos="1440"/>
              </w:tabs>
              <w:overflowPunct/>
              <w:autoSpaceDE/>
              <w:autoSpaceDN/>
              <w:adjustRightInd/>
              <w:spacing w:line="370" w:lineRule="exact"/>
              <w:textAlignment w:val="auto"/>
              <w:rPr>
                <w:rFonts w:ascii="Arial" w:eastAsia="Calibri" w:hAnsi="Arial" w:cs="Arial"/>
                <w:b/>
                <w:bCs/>
                <w:sz w:val="20"/>
                <w:szCs w:val="20"/>
              </w:rPr>
            </w:pPr>
            <w:r w:rsidRPr="003E2212">
              <w:rPr>
                <w:rFonts w:ascii="Arial" w:eastAsia="Calibri" w:hAnsi="Arial" w:cs="Arial"/>
                <w:b/>
                <w:bCs/>
                <w:sz w:val="20"/>
                <w:szCs w:val="20"/>
              </w:rPr>
              <w:t>Current income tax:</w:t>
            </w:r>
          </w:p>
        </w:tc>
        <w:tc>
          <w:tcPr>
            <w:tcW w:w="1282" w:type="dxa"/>
            <w:shd w:val="clear" w:color="auto" w:fill="auto"/>
            <w:vAlign w:val="bottom"/>
          </w:tcPr>
          <w:p w:rsidR="004B5AF3" w:rsidRPr="003E2212" w:rsidRDefault="004B5AF3" w:rsidP="004B5AF3">
            <w:pPr>
              <w:tabs>
                <w:tab w:val="decimal" w:pos="882"/>
              </w:tabs>
              <w:overflowPunct/>
              <w:autoSpaceDE/>
              <w:autoSpaceDN/>
              <w:adjustRightInd/>
              <w:spacing w:line="370" w:lineRule="exact"/>
              <w:ind w:left="-18" w:right="-20"/>
              <w:textAlignment w:val="auto"/>
              <w:rPr>
                <w:rFonts w:ascii="Arial" w:eastAsia="Calibri" w:hAnsi="Arial" w:cs="Arial"/>
                <w:sz w:val="20"/>
                <w:szCs w:val="20"/>
              </w:rPr>
            </w:pPr>
          </w:p>
        </w:tc>
        <w:tc>
          <w:tcPr>
            <w:tcW w:w="1283" w:type="dxa"/>
            <w:shd w:val="clear" w:color="auto" w:fill="auto"/>
            <w:vAlign w:val="bottom"/>
          </w:tcPr>
          <w:p w:rsidR="004B5AF3" w:rsidRPr="003E2212" w:rsidRDefault="004B5AF3" w:rsidP="004B5AF3">
            <w:pPr>
              <w:tabs>
                <w:tab w:val="decimal" w:pos="882"/>
              </w:tabs>
              <w:overflowPunct/>
              <w:autoSpaceDE/>
              <w:autoSpaceDN/>
              <w:adjustRightInd/>
              <w:spacing w:line="370" w:lineRule="exact"/>
              <w:ind w:left="-18" w:right="-20"/>
              <w:textAlignment w:val="auto"/>
              <w:rPr>
                <w:rFonts w:ascii="Arial" w:eastAsia="Calibri" w:hAnsi="Arial" w:cs="Arial"/>
                <w:sz w:val="20"/>
                <w:szCs w:val="20"/>
              </w:rPr>
            </w:pPr>
          </w:p>
        </w:tc>
        <w:tc>
          <w:tcPr>
            <w:tcW w:w="1282" w:type="dxa"/>
            <w:shd w:val="clear" w:color="auto" w:fill="auto"/>
            <w:vAlign w:val="bottom"/>
          </w:tcPr>
          <w:p w:rsidR="004B5AF3" w:rsidRPr="003E2212" w:rsidRDefault="004B5AF3" w:rsidP="004B5AF3">
            <w:pPr>
              <w:tabs>
                <w:tab w:val="decimal" w:pos="882"/>
              </w:tabs>
              <w:overflowPunct/>
              <w:autoSpaceDE/>
              <w:autoSpaceDN/>
              <w:adjustRightInd/>
              <w:spacing w:line="370" w:lineRule="exact"/>
              <w:ind w:left="-18" w:right="-20"/>
              <w:textAlignment w:val="auto"/>
              <w:rPr>
                <w:rFonts w:ascii="Arial" w:eastAsia="Calibri" w:hAnsi="Arial" w:cs="Arial"/>
                <w:sz w:val="20"/>
                <w:szCs w:val="20"/>
              </w:rPr>
            </w:pPr>
          </w:p>
        </w:tc>
        <w:tc>
          <w:tcPr>
            <w:tcW w:w="1283" w:type="dxa"/>
            <w:shd w:val="clear" w:color="auto" w:fill="auto"/>
            <w:vAlign w:val="bottom"/>
          </w:tcPr>
          <w:p w:rsidR="004B5AF3" w:rsidRPr="003E2212" w:rsidRDefault="004B5AF3" w:rsidP="004B5AF3">
            <w:pPr>
              <w:tabs>
                <w:tab w:val="decimal" w:pos="882"/>
              </w:tabs>
              <w:overflowPunct/>
              <w:autoSpaceDE/>
              <w:autoSpaceDN/>
              <w:adjustRightInd/>
              <w:spacing w:line="370" w:lineRule="exact"/>
              <w:ind w:left="-18" w:right="-20"/>
              <w:textAlignment w:val="auto"/>
              <w:rPr>
                <w:rFonts w:ascii="Arial" w:eastAsia="Calibri" w:hAnsi="Arial" w:cs="Arial"/>
                <w:sz w:val="20"/>
                <w:szCs w:val="20"/>
              </w:rPr>
            </w:pPr>
          </w:p>
        </w:tc>
      </w:tr>
      <w:tr w:rsidR="007024C8" w:rsidRPr="003E2212" w:rsidTr="004F48BB">
        <w:trPr>
          <w:trHeight w:val="95"/>
        </w:trPr>
        <w:tc>
          <w:tcPr>
            <w:tcW w:w="4140" w:type="dxa"/>
          </w:tcPr>
          <w:p w:rsidR="007024C8" w:rsidRPr="003E2212" w:rsidRDefault="007024C8" w:rsidP="007024C8">
            <w:pPr>
              <w:tabs>
                <w:tab w:val="left" w:pos="1440"/>
              </w:tabs>
              <w:overflowPunct/>
              <w:autoSpaceDE/>
              <w:autoSpaceDN/>
              <w:adjustRightInd/>
              <w:spacing w:line="370" w:lineRule="exact"/>
              <w:ind w:left="12"/>
              <w:textAlignment w:val="auto"/>
              <w:rPr>
                <w:rFonts w:ascii="Arial" w:eastAsia="Calibri" w:hAnsi="Arial" w:cs="Arial"/>
                <w:sz w:val="20"/>
                <w:szCs w:val="20"/>
              </w:rPr>
            </w:pPr>
            <w:r w:rsidRPr="003E2212">
              <w:rPr>
                <w:rFonts w:ascii="Arial" w:hAnsi="Arial" w:cs="Arial"/>
                <w:sz w:val="20"/>
                <w:szCs w:val="20"/>
              </w:rPr>
              <w:t>Interim corporate income tax charge</w:t>
            </w:r>
          </w:p>
        </w:tc>
        <w:tc>
          <w:tcPr>
            <w:tcW w:w="1282" w:type="dxa"/>
            <w:vAlign w:val="bottom"/>
          </w:tcPr>
          <w:p w:rsidR="007024C8" w:rsidRPr="007024C8"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7,137</w:t>
            </w:r>
          </w:p>
        </w:tc>
        <w:tc>
          <w:tcPr>
            <w:tcW w:w="1283" w:type="dxa"/>
            <w:shd w:val="clear" w:color="auto" w:fill="auto"/>
            <w:vAlign w:val="bottom"/>
          </w:tcPr>
          <w:p w:rsidR="007024C8" w:rsidRPr="00B32F66"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3,969</w:t>
            </w:r>
          </w:p>
        </w:tc>
        <w:tc>
          <w:tcPr>
            <w:tcW w:w="1282" w:type="dxa"/>
            <w:vAlign w:val="bottom"/>
          </w:tcPr>
          <w:p w:rsidR="007024C8" w:rsidRPr="007024C8"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11,280</w:t>
            </w:r>
          </w:p>
        </w:tc>
        <w:tc>
          <w:tcPr>
            <w:tcW w:w="1283" w:type="dxa"/>
            <w:shd w:val="clear" w:color="auto" w:fill="auto"/>
            <w:vAlign w:val="bottom"/>
          </w:tcPr>
          <w:p w:rsidR="007024C8" w:rsidRPr="00B32F66"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5,871</w:t>
            </w:r>
          </w:p>
        </w:tc>
      </w:tr>
      <w:tr w:rsidR="007024C8" w:rsidRPr="003E2212" w:rsidTr="004F48BB">
        <w:tc>
          <w:tcPr>
            <w:tcW w:w="4140" w:type="dxa"/>
          </w:tcPr>
          <w:p w:rsidR="007024C8" w:rsidRPr="003E2212" w:rsidRDefault="007024C8" w:rsidP="007024C8">
            <w:pPr>
              <w:tabs>
                <w:tab w:val="left" w:pos="567"/>
                <w:tab w:val="left" w:pos="1134"/>
                <w:tab w:val="left" w:pos="1701"/>
              </w:tabs>
              <w:overflowPunct/>
              <w:autoSpaceDE/>
              <w:autoSpaceDN/>
              <w:adjustRightInd/>
              <w:spacing w:line="370" w:lineRule="exact"/>
              <w:ind w:left="12" w:right="-108" w:hanging="12"/>
              <w:textAlignment w:val="auto"/>
              <w:rPr>
                <w:rFonts w:ascii="Arial" w:eastAsia="Calibri" w:hAnsi="Arial" w:cs="Arial"/>
                <w:b/>
                <w:bCs/>
                <w:color w:val="000000"/>
                <w:sz w:val="20"/>
                <w:szCs w:val="20"/>
              </w:rPr>
            </w:pPr>
            <w:r w:rsidRPr="003E2212">
              <w:rPr>
                <w:rFonts w:ascii="Arial" w:eastAsia="Calibri" w:hAnsi="Arial" w:cs="Arial"/>
                <w:b/>
                <w:bCs/>
                <w:color w:val="000000"/>
                <w:sz w:val="20"/>
                <w:szCs w:val="20"/>
              </w:rPr>
              <w:t>Deferred tax:</w:t>
            </w:r>
          </w:p>
        </w:tc>
        <w:tc>
          <w:tcPr>
            <w:tcW w:w="1282" w:type="dxa"/>
            <w:vAlign w:val="bottom"/>
          </w:tcPr>
          <w:p w:rsidR="007024C8" w:rsidRPr="007024C8"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p>
        </w:tc>
        <w:tc>
          <w:tcPr>
            <w:tcW w:w="1283" w:type="dxa"/>
            <w:shd w:val="clear" w:color="auto" w:fill="auto"/>
            <w:vAlign w:val="bottom"/>
          </w:tcPr>
          <w:p w:rsidR="007024C8" w:rsidRPr="00B32F66"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p>
        </w:tc>
        <w:tc>
          <w:tcPr>
            <w:tcW w:w="1282" w:type="dxa"/>
            <w:vAlign w:val="bottom"/>
          </w:tcPr>
          <w:p w:rsidR="007024C8" w:rsidRPr="007024C8"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p>
        </w:tc>
        <w:tc>
          <w:tcPr>
            <w:tcW w:w="1283" w:type="dxa"/>
            <w:shd w:val="clear" w:color="auto" w:fill="auto"/>
            <w:vAlign w:val="bottom"/>
          </w:tcPr>
          <w:p w:rsidR="007024C8" w:rsidRPr="00B32F66" w:rsidRDefault="007024C8" w:rsidP="007024C8">
            <w:pPr>
              <w:tabs>
                <w:tab w:val="decimal" w:pos="882"/>
              </w:tabs>
              <w:overflowPunct/>
              <w:autoSpaceDE/>
              <w:autoSpaceDN/>
              <w:adjustRightInd/>
              <w:spacing w:line="350" w:lineRule="exact"/>
              <w:ind w:left="-18" w:right="-20"/>
              <w:textAlignment w:val="auto"/>
              <w:rPr>
                <w:rFonts w:ascii="Arial" w:eastAsia="Calibri" w:hAnsi="Arial" w:cs="Arial"/>
                <w:sz w:val="20"/>
                <w:szCs w:val="20"/>
              </w:rPr>
            </w:pPr>
          </w:p>
        </w:tc>
      </w:tr>
      <w:tr w:rsidR="007024C8" w:rsidRPr="003E2212" w:rsidTr="004F48BB">
        <w:tc>
          <w:tcPr>
            <w:tcW w:w="4140" w:type="dxa"/>
          </w:tcPr>
          <w:p w:rsidR="007024C8" w:rsidRPr="003E2212" w:rsidRDefault="007024C8" w:rsidP="007024C8">
            <w:pPr>
              <w:tabs>
                <w:tab w:val="left" w:pos="1440"/>
              </w:tabs>
              <w:overflowPunct/>
              <w:autoSpaceDE/>
              <w:autoSpaceDN/>
              <w:adjustRightInd/>
              <w:spacing w:line="370" w:lineRule="exact"/>
              <w:ind w:left="263" w:hanging="251"/>
              <w:textAlignment w:val="auto"/>
              <w:rPr>
                <w:rFonts w:ascii="Arial" w:eastAsia="Calibri" w:hAnsi="Arial" w:cs="Arial"/>
                <w:sz w:val="20"/>
                <w:szCs w:val="20"/>
              </w:rPr>
            </w:pPr>
            <w:r w:rsidRPr="003E2212">
              <w:rPr>
                <w:rFonts w:ascii="Arial" w:hAnsi="Arial" w:cs="Arial"/>
                <w:sz w:val="20"/>
                <w:szCs w:val="20"/>
              </w:rPr>
              <w:t>Relating to origination and re</w:t>
            </w:r>
            <w:r>
              <w:rPr>
                <w:rFonts w:ascii="Arial" w:hAnsi="Arial" w:cs="Arial"/>
                <w:sz w:val="20"/>
                <w:szCs w:val="20"/>
              </w:rPr>
              <w:t>versal of temporary differences</w:t>
            </w:r>
          </w:p>
        </w:tc>
        <w:tc>
          <w:tcPr>
            <w:tcW w:w="1282" w:type="dxa"/>
            <w:vAlign w:val="bottom"/>
          </w:tcPr>
          <w:p w:rsidR="007024C8" w:rsidRPr="007024C8" w:rsidRDefault="007024C8" w:rsidP="007024C8">
            <w:pPr>
              <w:pBdr>
                <w:bottom w:val="sing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(1,440)</w:t>
            </w:r>
          </w:p>
        </w:tc>
        <w:tc>
          <w:tcPr>
            <w:tcW w:w="1283" w:type="dxa"/>
            <w:shd w:val="clear" w:color="auto" w:fill="auto"/>
            <w:vAlign w:val="bottom"/>
          </w:tcPr>
          <w:p w:rsidR="007024C8" w:rsidRPr="00B32F66" w:rsidRDefault="007024C8" w:rsidP="007024C8">
            <w:pPr>
              <w:pBdr>
                <w:bottom w:val="sing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(121)</w:t>
            </w:r>
          </w:p>
        </w:tc>
        <w:tc>
          <w:tcPr>
            <w:tcW w:w="1282" w:type="dxa"/>
            <w:vAlign w:val="bottom"/>
          </w:tcPr>
          <w:p w:rsidR="007024C8" w:rsidRPr="007024C8" w:rsidRDefault="007024C8" w:rsidP="007024C8">
            <w:pPr>
              <w:pBdr>
                <w:bottom w:val="sing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(2,071)</w:t>
            </w:r>
          </w:p>
        </w:tc>
        <w:tc>
          <w:tcPr>
            <w:tcW w:w="1283" w:type="dxa"/>
            <w:shd w:val="clear" w:color="auto" w:fill="auto"/>
            <w:vAlign w:val="bottom"/>
          </w:tcPr>
          <w:p w:rsidR="007024C8" w:rsidRPr="00B32F66" w:rsidRDefault="007024C8" w:rsidP="007024C8">
            <w:pPr>
              <w:pBdr>
                <w:bottom w:val="sing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(433)</w:t>
            </w:r>
          </w:p>
        </w:tc>
      </w:tr>
      <w:tr w:rsidR="007024C8" w:rsidRPr="003E2212" w:rsidTr="004F48BB">
        <w:tc>
          <w:tcPr>
            <w:tcW w:w="4140" w:type="dxa"/>
          </w:tcPr>
          <w:p w:rsidR="007024C8" w:rsidRPr="003E2212" w:rsidRDefault="007024C8" w:rsidP="007024C8">
            <w:pPr>
              <w:tabs>
                <w:tab w:val="left" w:pos="567"/>
                <w:tab w:val="left" w:pos="1134"/>
                <w:tab w:val="left" w:pos="1701"/>
              </w:tabs>
              <w:overflowPunct/>
              <w:autoSpaceDE/>
              <w:autoSpaceDN/>
              <w:adjustRightInd/>
              <w:spacing w:line="370" w:lineRule="exact"/>
              <w:ind w:left="312" w:hanging="312"/>
              <w:textAlignment w:val="auto"/>
              <w:rPr>
                <w:rFonts w:ascii="Arial" w:eastAsia="Calibri" w:hAnsi="Arial" w:cs="Arial"/>
                <w:b/>
                <w:bCs/>
                <w:color w:val="000000"/>
                <w:sz w:val="20"/>
                <w:szCs w:val="20"/>
              </w:rPr>
            </w:pPr>
            <w:r w:rsidRPr="003E2212">
              <w:rPr>
                <w:rFonts w:ascii="Arial" w:eastAsia="Calibri" w:hAnsi="Arial" w:cs="Arial"/>
                <w:b/>
                <w:bCs/>
                <w:color w:val="000000"/>
                <w:sz w:val="20"/>
                <w:szCs w:val="20"/>
              </w:rPr>
              <w:t xml:space="preserve">Tax expenses reported in </w:t>
            </w:r>
            <w:r w:rsidRPr="003E2212">
              <w:rPr>
                <w:rFonts w:ascii="Arial Bold" w:eastAsia="Calibri" w:hAnsi="Arial Bold" w:cs="Arial"/>
                <w:b/>
                <w:bCs/>
                <w:color w:val="000000"/>
                <w:sz w:val="20"/>
                <w:szCs w:val="20"/>
              </w:rPr>
              <w:t>the statement of comprehensive income</w:t>
            </w:r>
          </w:p>
        </w:tc>
        <w:tc>
          <w:tcPr>
            <w:tcW w:w="1282" w:type="dxa"/>
            <w:vAlign w:val="bottom"/>
          </w:tcPr>
          <w:p w:rsidR="007024C8" w:rsidRPr="007024C8" w:rsidRDefault="007024C8" w:rsidP="007024C8">
            <w:pPr>
              <w:pBdr>
                <w:bottom w:val="doub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5,697</w:t>
            </w:r>
          </w:p>
        </w:tc>
        <w:tc>
          <w:tcPr>
            <w:tcW w:w="1283" w:type="dxa"/>
            <w:shd w:val="clear" w:color="auto" w:fill="auto"/>
            <w:vAlign w:val="bottom"/>
          </w:tcPr>
          <w:p w:rsidR="007024C8" w:rsidRPr="00B32F66" w:rsidRDefault="007024C8" w:rsidP="007024C8">
            <w:pPr>
              <w:pBdr>
                <w:bottom w:val="doub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3,848</w:t>
            </w:r>
          </w:p>
        </w:tc>
        <w:tc>
          <w:tcPr>
            <w:tcW w:w="1282" w:type="dxa"/>
            <w:vAlign w:val="bottom"/>
          </w:tcPr>
          <w:p w:rsidR="007024C8" w:rsidRPr="007024C8" w:rsidRDefault="007024C8" w:rsidP="007024C8">
            <w:pPr>
              <w:pBdr>
                <w:bottom w:val="doub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7024C8">
              <w:rPr>
                <w:rFonts w:ascii="Arial" w:eastAsia="Calibri" w:hAnsi="Arial" w:cs="Arial"/>
                <w:sz w:val="20"/>
                <w:szCs w:val="20"/>
              </w:rPr>
              <w:t>9,209</w:t>
            </w:r>
          </w:p>
        </w:tc>
        <w:tc>
          <w:tcPr>
            <w:tcW w:w="1283" w:type="dxa"/>
            <w:shd w:val="clear" w:color="auto" w:fill="auto"/>
            <w:vAlign w:val="bottom"/>
          </w:tcPr>
          <w:p w:rsidR="007024C8" w:rsidRPr="00B32F66" w:rsidRDefault="007024C8" w:rsidP="007024C8">
            <w:pPr>
              <w:pBdr>
                <w:bottom w:val="double" w:sz="4" w:space="1" w:color="auto"/>
              </w:pBdr>
              <w:tabs>
                <w:tab w:val="decimal" w:pos="882"/>
              </w:tabs>
              <w:overflowPunct/>
              <w:autoSpaceDE/>
              <w:autoSpaceDN/>
              <w:adjustRightInd/>
              <w:spacing w:line="350" w:lineRule="exact"/>
              <w:ind w:left="-18" w:right="-20"/>
              <w:textAlignment w:val="auto"/>
              <w:rPr>
                <w:rFonts w:ascii="Arial" w:eastAsia="Calibri" w:hAnsi="Arial" w:cs="Arial"/>
                <w:sz w:val="20"/>
                <w:szCs w:val="20"/>
              </w:rPr>
            </w:pPr>
            <w:r w:rsidRPr="00B32F66">
              <w:rPr>
                <w:rFonts w:ascii="Arial" w:eastAsia="Calibri" w:hAnsi="Arial" w:cs="Arial"/>
                <w:sz w:val="20"/>
                <w:szCs w:val="20"/>
              </w:rPr>
              <w:t>5,438</w:t>
            </w:r>
          </w:p>
        </w:tc>
      </w:tr>
    </w:tbl>
    <w:p w:rsidR="008A426F" w:rsidRDefault="008A426F" w:rsidP="004F48BB">
      <w:pPr>
        <w:tabs>
          <w:tab w:val="left" w:pos="900"/>
          <w:tab w:val="center" w:pos="3600"/>
          <w:tab w:val="center" w:pos="6480"/>
        </w:tabs>
        <w:spacing w:before="240" w:after="120" w:line="380" w:lineRule="exact"/>
        <w:ind w:left="540" w:hanging="540"/>
        <w:jc w:val="both"/>
        <w:rPr>
          <w:rFonts w:ascii="Arial" w:hAnsi="Arial" w:cs="Arial"/>
          <w:b/>
          <w:bCs/>
          <w:sz w:val="22"/>
          <w:szCs w:val="22"/>
        </w:rPr>
      </w:pPr>
    </w:p>
    <w:p w:rsidR="008A426F" w:rsidRDefault="008A4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D7E81" w:rsidRPr="00220C94" w:rsidRDefault="0031354C" w:rsidP="004F48BB">
      <w:pPr>
        <w:tabs>
          <w:tab w:val="left" w:pos="900"/>
          <w:tab w:val="center" w:pos="3600"/>
          <w:tab w:val="center" w:pos="6480"/>
        </w:tabs>
        <w:spacing w:before="240" w:after="120" w:line="380" w:lineRule="exact"/>
        <w:ind w:left="540" w:hanging="540"/>
        <w:jc w:val="both"/>
        <w:rPr>
          <w:rFonts w:ascii="Arial" w:hAnsi="Arial" w:cs="Arial"/>
          <w:b/>
          <w:bCs/>
          <w:sz w:val="22"/>
          <w:szCs w:val="22"/>
        </w:rPr>
      </w:pPr>
      <w:r w:rsidRPr="00220C94">
        <w:rPr>
          <w:rFonts w:ascii="Arial" w:hAnsi="Arial" w:cs="Arial"/>
          <w:b/>
          <w:bCs/>
          <w:sz w:val="22"/>
          <w:szCs w:val="22"/>
        </w:rPr>
        <w:lastRenderedPageBreak/>
        <w:t>1</w:t>
      </w:r>
      <w:r w:rsidR="00543FD9">
        <w:rPr>
          <w:rFonts w:ascii="Arial" w:hAnsi="Arial" w:cs="Arial"/>
          <w:b/>
          <w:bCs/>
          <w:sz w:val="22"/>
          <w:szCs w:val="22"/>
        </w:rPr>
        <w:t>7</w:t>
      </w:r>
      <w:r w:rsidR="003D7E81" w:rsidRPr="00220C94">
        <w:rPr>
          <w:rFonts w:ascii="Arial" w:hAnsi="Arial" w:cs="Arial"/>
          <w:b/>
          <w:bCs/>
          <w:sz w:val="22"/>
          <w:szCs w:val="22"/>
        </w:rPr>
        <w:t>.</w:t>
      </w:r>
      <w:r w:rsidR="003D7E81" w:rsidRPr="00220C94">
        <w:rPr>
          <w:rFonts w:ascii="Arial" w:hAnsi="Arial" w:cs="Arial"/>
          <w:b/>
          <w:bCs/>
          <w:sz w:val="22"/>
          <w:szCs w:val="22"/>
        </w:rPr>
        <w:tab/>
        <w:t>Earnings per share</w:t>
      </w:r>
    </w:p>
    <w:p w:rsidR="00C80856" w:rsidRPr="00220C94" w:rsidRDefault="00C80856" w:rsidP="004F48BB">
      <w:pPr>
        <w:tabs>
          <w:tab w:val="left" w:pos="900"/>
          <w:tab w:val="center" w:pos="3600"/>
          <w:tab w:val="center" w:pos="6480"/>
        </w:tabs>
        <w:spacing w:before="120" w:after="120" w:line="380" w:lineRule="exact"/>
        <w:ind w:left="540" w:hanging="540"/>
        <w:jc w:val="both"/>
        <w:rPr>
          <w:rFonts w:ascii="Arial" w:hAnsi="Arial" w:cs="Arial"/>
          <w:sz w:val="22"/>
          <w:szCs w:val="22"/>
        </w:rPr>
      </w:pPr>
      <w:r w:rsidRPr="00220C94">
        <w:rPr>
          <w:rFonts w:ascii="Arial" w:hAnsi="Arial" w:cs="Arial"/>
          <w:sz w:val="22"/>
          <w:szCs w:val="22"/>
        </w:rPr>
        <w:tab/>
        <w:t xml:space="preserve">Basic earnings per share is calculated by dividing </w:t>
      </w:r>
      <w:r w:rsidR="003A3742" w:rsidRPr="00220C94">
        <w:rPr>
          <w:rFonts w:ascii="Arial" w:hAnsi="Arial" w:cs="Arial"/>
          <w:sz w:val="22"/>
          <w:szCs w:val="22"/>
        </w:rPr>
        <w:t xml:space="preserve">profit or loss </w:t>
      </w:r>
      <w:r w:rsidR="005A0C3D" w:rsidRPr="00220C94">
        <w:rPr>
          <w:rFonts w:ascii="Arial" w:hAnsi="Arial" w:cs="Arial"/>
          <w:sz w:val="22"/>
          <w:szCs w:val="22"/>
        </w:rPr>
        <w:t>for the period</w:t>
      </w:r>
      <w:r w:rsidRPr="00220C94">
        <w:rPr>
          <w:rFonts w:ascii="Arial" w:hAnsi="Arial" w:cs="Arial"/>
          <w:sz w:val="22"/>
          <w:szCs w:val="22"/>
        </w:rPr>
        <w:t xml:space="preserve"> (excluding other comprehensive income) by the weighted average number of ordinary shares in issue during the period.</w:t>
      </w:r>
    </w:p>
    <w:p w:rsidR="00C80856" w:rsidRPr="00220C94" w:rsidRDefault="00C80856" w:rsidP="004F48BB">
      <w:pPr>
        <w:tabs>
          <w:tab w:val="left" w:pos="900"/>
          <w:tab w:val="center" w:pos="3600"/>
          <w:tab w:val="center" w:pos="6480"/>
        </w:tabs>
        <w:spacing w:before="120" w:after="120" w:line="380" w:lineRule="exact"/>
        <w:ind w:left="540" w:hanging="540"/>
        <w:jc w:val="both"/>
        <w:rPr>
          <w:rFonts w:ascii="Arial" w:hAnsi="Arial" w:cs="Arial"/>
          <w:sz w:val="22"/>
          <w:szCs w:val="22"/>
        </w:rPr>
      </w:pPr>
      <w:r w:rsidRPr="00220C94">
        <w:rPr>
          <w:rFonts w:ascii="Arial" w:hAnsi="Arial" w:cs="Arial"/>
          <w:sz w:val="22"/>
          <w:szCs w:val="22"/>
        </w:rPr>
        <w:tab/>
        <w:t xml:space="preserve">Diluted earnings per share was calculated by dividing </w:t>
      </w:r>
      <w:r w:rsidR="003A3742" w:rsidRPr="00220C94">
        <w:rPr>
          <w:rFonts w:ascii="Arial" w:hAnsi="Arial" w:cs="Arial"/>
          <w:sz w:val="22"/>
          <w:szCs w:val="22"/>
        </w:rPr>
        <w:t>profit or loss</w:t>
      </w:r>
      <w:r w:rsidRPr="00220C94">
        <w:rPr>
          <w:rFonts w:ascii="Arial" w:hAnsi="Arial" w:cs="Arial"/>
          <w:sz w:val="22"/>
          <w:szCs w:val="22"/>
        </w:rPr>
        <w:t xml:space="preserve"> for the period (excluding other comprehensive income) by the weighted average number of ordinary shares in issue during the period, as discussed in the above paragraph, plus the weighted average number of ordinary shares which would need to be issued to convert all dilutive potential ordinary shares into ordinary shares. The calculation assumed that the conversion took place either at the beginning of the year or on the date the potential ordinary shares were issued.</w:t>
      </w:r>
    </w:p>
    <w:p w:rsidR="00C80856" w:rsidRDefault="00C80856" w:rsidP="004F48BB">
      <w:pPr>
        <w:tabs>
          <w:tab w:val="left" w:pos="900"/>
          <w:tab w:val="center" w:pos="3600"/>
          <w:tab w:val="center" w:pos="6480"/>
        </w:tabs>
        <w:spacing w:before="120" w:after="120" w:line="370" w:lineRule="exact"/>
        <w:ind w:left="540" w:hanging="540"/>
        <w:jc w:val="both"/>
        <w:rPr>
          <w:rFonts w:ascii="Arial" w:hAnsi="Arial" w:cs="Arial"/>
          <w:sz w:val="22"/>
          <w:szCs w:val="22"/>
        </w:rPr>
      </w:pPr>
      <w:r w:rsidRPr="00220C94">
        <w:rPr>
          <w:rFonts w:ascii="Arial" w:hAnsi="Arial" w:cs="Arial"/>
          <w:sz w:val="22"/>
          <w:szCs w:val="22"/>
          <w:cs/>
        </w:rPr>
        <w:tab/>
      </w:r>
      <w:r w:rsidRPr="00220C94">
        <w:rPr>
          <w:rFonts w:ascii="Arial" w:hAnsi="Arial" w:cs="Arial"/>
          <w:sz w:val="22"/>
          <w:szCs w:val="22"/>
        </w:rPr>
        <w:t>The following table</w:t>
      </w:r>
      <w:r w:rsidR="003A3742" w:rsidRPr="00220C94">
        <w:rPr>
          <w:rFonts w:ascii="Arial" w:hAnsi="Arial" w:cs="Arial"/>
          <w:sz w:val="22"/>
          <w:szCs w:val="22"/>
        </w:rPr>
        <w:t xml:space="preserve"> set forth the computat</w:t>
      </w:r>
      <w:r w:rsidR="00F97EE2" w:rsidRPr="00220C94">
        <w:rPr>
          <w:rFonts w:ascii="Arial" w:hAnsi="Arial" w:cs="Arial"/>
          <w:sz w:val="22"/>
          <w:szCs w:val="22"/>
        </w:rPr>
        <w:t xml:space="preserve">ion of basic earnings per share for the </w:t>
      </w:r>
      <w:r w:rsidR="001B469A" w:rsidRPr="00220C94">
        <w:rPr>
          <w:rFonts w:ascii="Arial" w:hAnsi="Arial" w:cs="Arial"/>
          <w:sz w:val="22"/>
          <w:szCs w:val="22"/>
        </w:rPr>
        <w:t xml:space="preserve">three-month and </w:t>
      </w:r>
      <w:r w:rsidR="001406FC">
        <w:rPr>
          <w:rFonts w:ascii="Arial" w:hAnsi="Arial" w:cs="Arial"/>
          <w:sz w:val="22"/>
          <w:szCs w:val="22"/>
        </w:rPr>
        <w:t>nine-month</w:t>
      </w:r>
      <w:r w:rsidR="00317D02" w:rsidRPr="00220C94">
        <w:rPr>
          <w:rFonts w:ascii="Arial" w:hAnsi="Arial" w:cs="Arial"/>
          <w:sz w:val="22"/>
          <w:szCs w:val="22"/>
        </w:rPr>
        <w:t xml:space="preserve"> </w:t>
      </w:r>
      <w:r w:rsidR="003A3742" w:rsidRPr="00220C94">
        <w:rPr>
          <w:rFonts w:ascii="Arial" w:hAnsi="Arial" w:cs="Arial"/>
          <w:sz w:val="22"/>
          <w:szCs w:val="22"/>
        </w:rPr>
        <w:t>period</w:t>
      </w:r>
      <w:r w:rsidR="00F97EE2" w:rsidRPr="00220C94">
        <w:rPr>
          <w:rFonts w:ascii="Arial" w:hAnsi="Arial" w:cs="Arial"/>
          <w:sz w:val="22"/>
          <w:szCs w:val="22"/>
        </w:rPr>
        <w:t>s</w:t>
      </w:r>
      <w:r w:rsidR="003A3742" w:rsidRPr="00220C94">
        <w:rPr>
          <w:rFonts w:ascii="Arial" w:hAnsi="Arial" w:cs="Arial"/>
          <w:sz w:val="22"/>
          <w:szCs w:val="22"/>
        </w:rPr>
        <w:t xml:space="preserve"> ended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3A3742" w:rsidRPr="00220C94">
        <w:rPr>
          <w:rFonts w:ascii="Arial" w:hAnsi="Arial" w:cs="Arial"/>
          <w:sz w:val="22"/>
          <w:szCs w:val="22"/>
        </w:rPr>
        <w:t xml:space="preserve"> and 201</w:t>
      </w:r>
      <w:r w:rsidR="00D238E4" w:rsidRPr="00220C94">
        <w:rPr>
          <w:rFonts w:ascii="Arial" w:hAnsi="Arial" w:cs="Arial"/>
          <w:sz w:val="22"/>
          <w:szCs w:val="22"/>
        </w:rPr>
        <w:t>8</w:t>
      </w:r>
      <w:r w:rsidR="003A3742" w:rsidRPr="00220C94">
        <w:rPr>
          <w:rFonts w:ascii="Arial" w:hAnsi="Arial" w:cs="Arial"/>
          <w:sz w:val="22"/>
          <w:szCs w:val="22"/>
        </w:rPr>
        <w:t>:</w:t>
      </w:r>
    </w:p>
    <w:tbl>
      <w:tblPr>
        <w:tblW w:w="9345" w:type="dxa"/>
        <w:tblInd w:w="450" w:type="dxa"/>
        <w:tblLayout w:type="fixed"/>
        <w:tblLook w:val="0000" w:firstRow="0" w:lastRow="0" w:firstColumn="0" w:lastColumn="0" w:noHBand="0" w:noVBand="0"/>
      </w:tblPr>
      <w:tblGrid>
        <w:gridCol w:w="2340"/>
        <w:gridCol w:w="1260"/>
        <w:gridCol w:w="1260"/>
        <w:gridCol w:w="1170"/>
        <w:gridCol w:w="1170"/>
        <w:gridCol w:w="1080"/>
        <w:gridCol w:w="1065"/>
      </w:tblGrid>
      <w:tr w:rsidR="004B5AF3" w:rsidRPr="00CE208F" w:rsidTr="004F48BB">
        <w:trPr>
          <w:cantSplit/>
        </w:trPr>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7005" w:type="dxa"/>
            <w:gridSpan w:val="6"/>
          </w:tcPr>
          <w:p w:rsidR="004B5AF3" w:rsidRPr="00E65B78" w:rsidRDefault="004B5AF3" w:rsidP="00663700">
            <w:pPr>
              <w:pBdr>
                <w:bottom w:val="single" w:sz="4" w:space="1" w:color="auto"/>
              </w:pBdr>
              <w:overflowPunct/>
              <w:autoSpaceDE/>
              <w:autoSpaceDN/>
              <w:adjustRightInd/>
              <w:spacing w:line="380" w:lineRule="exact"/>
              <w:jc w:val="center"/>
              <w:textAlignment w:val="auto"/>
              <w:rPr>
                <w:rFonts w:ascii="Arial" w:hAnsi="Arial" w:cs="Arial"/>
                <w:b/>
                <w:bCs/>
                <w:sz w:val="18"/>
                <w:szCs w:val="18"/>
              </w:rPr>
            </w:pPr>
            <w:r w:rsidRPr="00E65B78">
              <w:rPr>
                <w:rFonts w:ascii="Arial" w:hAnsi="Arial" w:cs="Arial"/>
                <w:b/>
                <w:bCs/>
                <w:sz w:val="18"/>
                <w:szCs w:val="18"/>
              </w:rPr>
              <w:t>Financial statements in which equity method is applied</w:t>
            </w:r>
          </w:p>
        </w:tc>
      </w:tr>
      <w:tr w:rsidR="004B5AF3" w:rsidRPr="00CE208F" w:rsidTr="004F48BB">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2520" w:type="dxa"/>
            <w:gridSpan w:val="2"/>
          </w:tcPr>
          <w:p w:rsidR="004B5AF3" w:rsidRPr="00E65B78" w:rsidRDefault="004B5AF3" w:rsidP="001406FC">
            <w:pPr>
              <w:overflowPunct/>
              <w:autoSpaceDE/>
              <w:autoSpaceDN/>
              <w:adjustRightInd/>
              <w:spacing w:line="380" w:lineRule="exact"/>
              <w:ind w:right="-135"/>
              <w:jc w:val="center"/>
              <w:textAlignment w:val="auto"/>
              <w:rPr>
                <w:rFonts w:ascii="Arial" w:hAnsi="Arial" w:cs="Arial"/>
                <w:spacing w:val="-4"/>
                <w:sz w:val="18"/>
                <w:szCs w:val="18"/>
              </w:rPr>
            </w:pPr>
            <w:r w:rsidRPr="00E65B78">
              <w:rPr>
                <w:rFonts w:ascii="Arial" w:hAnsi="Arial" w:cs="Arial"/>
                <w:spacing w:val="-4"/>
                <w:sz w:val="18"/>
                <w:szCs w:val="18"/>
              </w:rPr>
              <w:t>Profit for the three-month</w:t>
            </w:r>
          </w:p>
        </w:tc>
        <w:tc>
          <w:tcPr>
            <w:tcW w:w="2340" w:type="dxa"/>
            <w:gridSpan w:val="2"/>
          </w:tcPr>
          <w:p w:rsidR="004B5AF3" w:rsidRPr="00E65B78" w:rsidRDefault="004B5AF3" w:rsidP="00663700">
            <w:pPr>
              <w:overflowPunct/>
              <w:autoSpaceDE/>
              <w:autoSpaceDN/>
              <w:adjustRightInd/>
              <w:spacing w:line="380" w:lineRule="exact"/>
              <w:ind w:left="-108" w:right="-108"/>
              <w:jc w:val="center"/>
              <w:textAlignment w:val="auto"/>
              <w:rPr>
                <w:rFonts w:ascii="Arial" w:hAnsi="Arial" w:cs="Arial"/>
                <w:sz w:val="18"/>
                <w:szCs w:val="18"/>
              </w:rPr>
            </w:pPr>
            <w:r w:rsidRPr="00E65B78">
              <w:rPr>
                <w:rFonts w:ascii="Arial" w:hAnsi="Arial" w:cs="Arial"/>
                <w:sz w:val="18"/>
                <w:szCs w:val="18"/>
              </w:rPr>
              <w:t>Weighted average</w:t>
            </w:r>
          </w:p>
        </w:tc>
        <w:tc>
          <w:tcPr>
            <w:tcW w:w="2145" w:type="dxa"/>
            <w:gridSpan w:val="2"/>
          </w:tcPr>
          <w:p w:rsidR="004B5AF3" w:rsidRPr="00E65B78" w:rsidRDefault="004B5AF3" w:rsidP="00663700">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 xml:space="preserve">Earnings </w:t>
            </w:r>
          </w:p>
        </w:tc>
      </w:tr>
      <w:tr w:rsidR="004B5AF3" w:rsidRPr="00CE208F" w:rsidTr="004F48BB">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2520" w:type="dxa"/>
            <w:gridSpan w:val="2"/>
          </w:tcPr>
          <w:p w:rsidR="004B5AF3" w:rsidRPr="00E65B78" w:rsidRDefault="004B5AF3" w:rsidP="001406FC">
            <w:pPr>
              <w:pBdr>
                <w:bottom w:val="single" w:sz="4" w:space="1" w:color="auto"/>
              </w:pBdr>
              <w:overflowPunct/>
              <w:autoSpaceDE/>
              <w:autoSpaceDN/>
              <w:adjustRightInd/>
              <w:spacing w:line="380" w:lineRule="exact"/>
              <w:ind w:right="-135"/>
              <w:jc w:val="center"/>
              <w:textAlignment w:val="auto"/>
              <w:rPr>
                <w:rFonts w:ascii="Arial" w:hAnsi="Arial" w:cs="Arial"/>
                <w:sz w:val="18"/>
                <w:szCs w:val="18"/>
              </w:rPr>
            </w:pPr>
            <w:r w:rsidRPr="00E65B78">
              <w:rPr>
                <w:rFonts w:ascii="Arial" w:hAnsi="Arial" w:cs="Arial"/>
                <w:sz w:val="18"/>
                <w:szCs w:val="18"/>
              </w:rPr>
              <w:t>period</w:t>
            </w:r>
            <w:r w:rsidR="00A0566C" w:rsidRPr="00E65B78">
              <w:rPr>
                <w:rFonts w:ascii="Arial" w:hAnsi="Arial" w:cs="Arial"/>
                <w:sz w:val="18"/>
                <w:szCs w:val="18"/>
              </w:rPr>
              <w:t>s</w:t>
            </w:r>
            <w:r w:rsidRPr="00E65B78">
              <w:rPr>
                <w:rFonts w:ascii="Arial" w:hAnsi="Arial" w:cs="Arial"/>
                <w:sz w:val="18"/>
                <w:szCs w:val="18"/>
              </w:rPr>
              <w:t xml:space="preserve"> ended 30 </w:t>
            </w:r>
            <w:r w:rsidR="001406FC" w:rsidRPr="00E65B78">
              <w:rPr>
                <w:rFonts w:ascii="Arial" w:hAnsi="Arial" w:cs="Arial"/>
                <w:sz w:val="18"/>
                <w:szCs w:val="18"/>
              </w:rPr>
              <w:t>September</w:t>
            </w:r>
          </w:p>
        </w:tc>
        <w:tc>
          <w:tcPr>
            <w:tcW w:w="2340" w:type="dxa"/>
            <w:gridSpan w:val="2"/>
          </w:tcPr>
          <w:p w:rsidR="004B5AF3" w:rsidRPr="00E65B78" w:rsidRDefault="004B5AF3" w:rsidP="00663700">
            <w:pPr>
              <w:pBdr>
                <w:bottom w:val="single" w:sz="4" w:space="1" w:color="auto"/>
              </w:pBdr>
              <w:overflowPunct/>
              <w:autoSpaceDE/>
              <w:autoSpaceDN/>
              <w:adjustRightInd/>
              <w:spacing w:line="380" w:lineRule="exact"/>
              <w:ind w:right="-58"/>
              <w:jc w:val="center"/>
              <w:textAlignment w:val="auto"/>
              <w:rPr>
                <w:rFonts w:ascii="Arial" w:hAnsi="Arial" w:cs="Arial"/>
                <w:spacing w:val="-6"/>
                <w:sz w:val="18"/>
                <w:szCs w:val="18"/>
              </w:rPr>
            </w:pPr>
            <w:r w:rsidRPr="00E65B78">
              <w:rPr>
                <w:rFonts w:ascii="Arial" w:hAnsi="Arial" w:cs="Arial"/>
                <w:spacing w:val="-6"/>
                <w:sz w:val="18"/>
                <w:szCs w:val="18"/>
              </w:rPr>
              <w:t>number of ordinary shares</w:t>
            </w:r>
          </w:p>
        </w:tc>
        <w:tc>
          <w:tcPr>
            <w:tcW w:w="2145" w:type="dxa"/>
            <w:gridSpan w:val="2"/>
          </w:tcPr>
          <w:p w:rsidR="004B5AF3" w:rsidRPr="00E65B78" w:rsidRDefault="004B5AF3" w:rsidP="00663700">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per share</w:t>
            </w:r>
          </w:p>
        </w:tc>
      </w:tr>
      <w:tr w:rsidR="00663700" w:rsidRPr="00CE208F" w:rsidTr="004F48BB">
        <w:tc>
          <w:tcPr>
            <w:tcW w:w="2340" w:type="dxa"/>
          </w:tcPr>
          <w:p w:rsidR="00663700" w:rsidRPr="00E65B78" w:rsidRDefault="00663700" w:rsidP="00663700">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260"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170"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170"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080"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065" w:type="dxa"/>
          </w:tcPr>
          <w:p w:rsidR="00663700" w:rsidRPr="00E65B78" w:rsidRDefault="0066370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r>
      <w:tr w:rsidR="00663700" w:rsidRPr="00CE208F" w:rsidTr="004F48BB">
        <w:tc>
          <w:tcPr>
            <w:tcW w:w="2340" w:type="dxa"/>
          </w:tcPr>
          <w:p w:rsidR="00663700" w:rsidRPr="00E65B78" w:rsidRDefault="00663700" w:rsidP="00663700">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1406FC"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663700"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260" w:type="dxa"/>
          </w:tcPr>
          <w:p w:rsidR="001406FC"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663700"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170" w:type="dxa"/>
          </w:tcPr>
          <w:p w:rsidR="00663700"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(Thousand shares)</w:t>
            </w:r>
          </w:p>
        </w:tc>
        <w:tc>
          <w:tcPr>
            <w:tcW w:w="1170" w:type="dxa"/>
          </w:tcPr>
          <w:p w:rsidR="001406FC"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663700" w:rsidRPr="00E65B78" w:rsidRDefault="00663700"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080" w:type="dxa"/>
          </w:tcPr>
          <w:p w:rsidR="00663700" w:rsidRPr="00E65B78" w:rsidRDefault="00663700" w:rsidP="00663700">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(Baht)</w:t>
            </w:r>
          </w:p>
        </w:tc>
        <w:tc>
          <w:tcPr>
            <w:tcW w:w="1065" w:type="dxa"/>
          </w:tcPr>
          <w:p w:rsidR="00663700" w:rsidRPr="00E65B78" w:rsidRDefault="00663700" w:rsidP="00663700">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(Baht)</w:t>
            </w:r>
          </w:p>
        </w:tc>
      </w:tr>
      <w:tr w:rsidR="00F65B75" w:rsidRPr="00CE208F" w:rsidTr="004F48BB">
        <w:tc>
          <w:tcPr>
            <w:tcW w:w="2340" w:type="dxa"/>
          </w:tcPr>
          <w:p w:rsidR="00F65B75" w:rsidRPr="00E65B78" w:rsidRDefault="00F65B75" w:rsidP="00663700">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F65B75" w:rsidRPr="00E65B78" w:rsidRDefault="00F65B75" w:rsidP="00663700">
            <w:pPr>
              <w:overflowPunct/>
              <w:autoSpaceDE/>
              <w:autoSpaceDN/>
              <w:adjustRightInd/>
              <w:spacing w:line="380" w:lineRule="exact"/>
              <w:ind w:left="-198" w:right="-198"/>
              <w:jc w:val="center"/>
              <w:textAlignment w:val="auto"/>
              <w:rPr>
                <w:rFonts w:ascii="Arial" w:hAnsi="Arial" w:cs="Arial"/>
                <w:sz w:val="18"/>
                <w:szCs w:val="18"/>
              </w:rPr>
            </w:pPr>
          </w:p>
        </w:tc>
        <w:tc>
          <w:tcPr>
            <w:tcW w:w="1260" w:type="dxa"/>
          </w:tcPr>
          <w:p w:rsidR="00F65B75" w:rsidRPr="00E65B78" w:rsidRDefault="00F65B75" w:rsidP="0066370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(Restated)</w:t>
            </w:r>
          </w:p>
        </w:tc>
        <w:tc>
          <w:tcPr>
            <w:tcW w:w="1170" w:type="dxa"/>
          </w:tcPr>
          <w:p w:rsidR="00F65B75" w:rsidRPr="00E65B78" w:rsidRDefault="00F65B75" w:rsidP="00663700">
            <w:pPr>
              <w:overflowPunct/>
              <w:autoSpaceDE/>
              <w:autoSpaceDN/>
              <w:adjustRightInd/>
              <w:spacing w:line="380" w:lineRule="exact"/>
              <w:ind w:left="-198" w:right="-198"/>
              <w:jc w:val="center"/>
              <w:textAlignment w:val="auto"/>
              <w:rPr>
                <w:rFonts w:ascii="Arial" w:hAnsi="Arial" w:cs="Arial"/>
                <w:sz w:val="18"/>
                <w:szCs w:val="18"/>
              </w:rPr>
            </w:pPr>
          </w:p>
        </w:tc>
        <w:tc>
          <w:tcPr>
            <w:tcW w:w="1170" w:type="dxa"/>
          </w:tcPr>
          <w:p w:rsidR="00F65B75" w:rsidRPr="00E65B78" w:rsidRDefault="00F65B75" w:rsidP="00663700">
            <w:pPr>
              <w:overflowPunct/>
              <w:autoSpaceDE/>
              <w:autoSpaceDN/>
              <w:adjustRightInd/>
              <w:spacing w:line="380" w:lineRule="exact"/>
              <w:ind w:left="-198" w:right="-198"/>
              <w:jc w:val="center"/>
              <w:textAlignment w:val="auto"/>
              <w:rPr>
                <w:rFonts w:ascii="Arial" w:hAnsi="Arial" w:cs="Arial"/>
                <w:sz w:val="18"/>
                <w:szCs w:val="18"/>
              </w:rPr>
            </w:pPr>
          </w:p>
        </w:tc>
        <w:tc>
          <w:tcPr>
            <w:tcW w:w="1080" w:type="dxa"/>
          </w:tcPr>
          <w:p w:rsidR="00F65B75" w:rsidRPr="00E65B78" w:rsidRDefault="00F65B75" w:rsidP="00663700">
            <w:pPr>
              <w:overflowPunct/>
              <w:autoSpaceDE/>
              <w:autoSpaceDN/>
              <w:adjustRightInd/>
              <w:spacing w:line="380" w:lineRule="exact"/>
              <w:jc w:val="center"/>
              <w:textAlignment w:val="auto"/>
              <w:rPr>
                <w:rFonts w:ascii="Arial" w:hAnsi="Arial" w:cs="Arial"/>
                <w:sz w:val="18"/>
                <w:szCs w:val="18"/>
              </w:rPr>
            </w:pPr>
          </w:p>
        </w:tc>
        <w:tc>
          <w:tcPr>
            <w:tcW w:w="1065" w:type="dxa"/>
          </w:tcPr>
          <w:p w:rsidR="00F65B75" w:rsidRPr="00E65B78" w:rsidRDefault="00F65B75" w:rsidP="00663700">
            <w:pPr>
              <w:overflowPunct/>
              <w:autoSpaceDE/>
              <w:autoSpaceDN/>
              <w:adjustRightInd/>
              <w:spacing w:line="380" w:lineRule="exact"/>
              <w:jc w:val="center"/>
              <w:textAlignment w:val="auto"/>
              <w:rPr>
                <w:rFonts w:ascii="Arial" w:hAnsi="Arial" w:cs="Arial"/>
                <w:sz w:val="18"/>
                <w:szCs w:val="18"/>
              </w:rPr>
            </w:pPr>
          </w:p>
        </w:tc>
      </w:tr>
      <w:tr w:rsidR="00663700" w:rsidRPr="00CE208F" w:rsidTr="004F48BB">
        <w:tc>
          <w:tcPr>
            <w:tcW w:w="2340" w:type="dxa"/>
          </w:tcPr>
          <w:p w:rsidR="00663700" w:rsidRPr="00E65B78" w:rsidRDefault="00663700" w:rsidP="00663700">
            <w:pPr>
              <w:overflowPunct/>
              <w:autoSpaceDE/>
              <w:autoSpaceDN/>
              <w:adjustRightInd/>
              <w:spacing w:line="380" w:lineRule="exact"/>
              <w:ind w:right="-108"/>
              <w:jc w:val="both"/>
              <w:textAlignment w:val="auto"/>
              <w:rPr>
                <w:rFonts w:ascii="Arial" w:hAnsi="Arial" w:cs="Arial"/>
                <w:b/>
                <w:bCs/>
                <w:sz w:val="18"/>
                <w:szCs w:val="18"/>
              </w:rPr>
            </w:pPr>
            <w:r w:rsidRPr="00E65B78">
              <w:rPr>
                <w:rFonts w:ascii="Arial" w:hAnsi="Arial" w:cs="Arial"/>
                <w:b/>
                <w:bCs/>
                <w:sz w:val="18"/>
                <w:szCs w:val="18"/>
              </w:rPr>
              <w:t>Basic earnings per share</w:t>
            </w:r>
          </w:p>
        </w:tc>
        <w:tc>
          <w:tcPr>
            <w:tcW w:w="1260" w:type="dxa"/>
          </w:tcPr>
          <w:p w:rsidR="00663700" w:rsidRPr="00E65B78" w:rsidRDefault="00663700" w:rsidP="00663700">
            <w:pPr>
              <w:overflowPunct/>
              <w:autoSpaceDE/>
              <w:autoSpaceDN/>
              <w:adjustRightInd/>
              <w:spacing w:line="380" w:lineRule="exact"/>
              <w:ind w:right="7"/>
              <w:jc w:val="center"/>
              <w:textAlignment w:val="auto"/>
              <w:rPr>
                <w:rFonts w:ascii="Arial" w:hAnsi="Arial" w:cs="Arial"/>
                <w:sz w:val="18"/>
                <w:szCs w:val="18"/>
                <w:rtl/>
                <w:cs/>
                <w:lang w:val="en-GB"/>
              </w:rPr>
            </w:pPr>
          </w:p>
        </w:tc>
        <w:tc>
          <w:tcPr>
            <w:tcW w:w="1260" w:type="dxa"/>
          </w:tcPr>
          <w:p w:rsidR="00663700" w:rsidRPr="00E65B78" w:rsidRDefault="00663700" w:rsidP="00663700">
            <w:pPr>
              <w:overflowPunct/>
              <w:autoSpaceDE/>
              <w:autoSpaceDN/>
              <w:adjustRightInd/>
              <w:spacing w:line="380" w:lineRule="exact"/>
              <w:ind w:right="7"/>
              <w:jc w:val="center"/>
              <w:textAlignment w:val="auto"/>
              <w:rPr>
                <w:rFonts w:ascii="Arial" w:hAnsi="Arial" w:cs="Arial"/>
                <w:sz w:val="18"/>
                <w:szCs w:val="18"/>
                <w:rtl/>
                <w:cs/>
                <w:lang w:val="en-GB"/>
              </w:rPr>
            </w:pPr>
          </w:p>
        </w:tc>
        <w:tc>
          <w:tcPr>
            <w:tcW w:w="1170" w:type="dxa"/>
          </w:tcPr>
          <w:p w:rsidR="00663700" w:rsidRPr="00E65B78" w:rsidRDefault="00663700" w:rsidP="00663700">
            <w:pPr>
              <w:overflowPunct/>
              <w:autoSpaceDE/>
              <w:autoSpaceDN/>
              <w:adjustRightInd/>
              <w:spacing w:line="380" w:lineRule="exact"/>
              <w:ind w:right="7"/>
              <w:jc w:val="center"/>
              <w:textAlignment w:val="auto"/>
              <w:rPr>
                <w:rFonts w:ascii="Arial" w:hAnsi="Arial" w:cs="Arial"/>
                <w:sz w:val="18"/>
                <w:szCs w:val="18"/>
                <w:rtl/>
                <w:cs/>
                <w:lang w:val="en-GB"/>
              </w:rPr>
            </w:pPr>
          </w:p>
        </w:tc>
        <w:tc>
          <w:tcPr>
            <w:tcW w:w="1170" w:type="dxa"/>
          </w:tcPr>
          <w:p w:rsidR="00663700" w:rsidRPr="00E65B78" w:rsidRDefault="00663700" w:rsidP="00663700">
            <w:pPr>
              <w:overflowPunct/>
              <w:autoSpaceDE/>
              <w:autoSpaceDN/>
              <w:adjustRightInd/>
              <w:spacing w:line="380" w:lineRule="exact"/>
              <w:ind w:right="7"/>
              <w:jc w:val="center"/>
              <w:textAlignment w:val="auto"/>
              <w:rPr>
                <w:rFonts w:ascii="Arial" w:hAnsi="Arial" w:cs="Arial"/>
                <w:sz w:val="18"/>
                <w:szCs w:val="18"/>
                <w:rtl/>
                <w:cs/>
                <w:lang w:val="en-GB"/>
              </w:rPr>
            </w:pPr>
          </w:p>
        </w:tc>
        <w:tc>
          <w:tcPr>
            <w:tcW w:w="1080" w:type="dxa"/>
          </w:tcPr>
          <w:p w:rsidR="00663700" w:rsidRPr="00E65B78" w:rsidRDefault="00663700" w:rsidP="00663700">
            <w:pPr>
              <w:tabs>
                <w:tab w:val="decimal" w:pos="522"/>
              </w:tabs>
              <w:overflowPunct/>
              <w:autoSpaceDE/>
              <w:autoSpaceDN/>
              <w:adjustRightInd/>
              <w:spacing w:line="380" w:lineRule="exact"/>
              <w:jc w:val="center"/>
              <w:textAlignment w:val="auto"/>
              <w:rPr>
                <w:rFonts w:ascii="Arial" w:hAnsi="Arial" w:cs="Arial"/>
                <w:sz w:val="18"/>
                <w:szCs w:val="18"/>
                <w:rtl/>
                <w:cs/>
                <w:lang w:val="en-GB"/>
              </w:rPr>
            </w:pPr>
          </w:p>
        </w:tc>
        <w:tc>
          <w:tcPr>
            <w:tcW w:w="1065" w:type="dxa"/>
          </w:tcPr>
          <w:p w:rsidR="00663700" w:rsidRPr="00E65B78" w:rsidRDefault="00663700" w:rsidP="00663700">
            <w:pPr>
              <w:tabs>
                <w:tab w:val="decimal" w:pos="522"/>
              </w:tabs>
              <w:overflowPunct/>
              <w:autoSpaceDE/>
              <w:autoSpaceDN/>
              <w:adjustRightInd/>
              <w:spacing w:line="380" w:lineRule="exact"/>
              <w:jc w:val="center"/>
              <w:textAlignment w:val="auto"/>
              <w:rPr>
                <w:rFonts w:ascii="Arial" w:hAnsi="Arial" w:cs="Arial"/>
                <w:sz w:val="18"/>
                <w:szCs w:val="18"/>
                <w:rtl/>
                <w:cs/>
                <w:lang w:val="en-GB"/>
              </w:rPr>
            </w:pPr>
          </w:p>
        </w:tc>
      </w:tr>
      <w:tr w:rsidR="001406FC" w:rsidRPr="00CE208F" w:rsidTr="004F48BB">
        <w:trPr>
          <w:trHeight w:val="243"/>
        </w:trPr>
        <w:tc>
          <w:tcPr>
            <w:tcW w:w="2340" w:type="dxa"/>
            <w:vAlign w:val="bottom"/>
          </w:tcPr>
          <w:p w:rsidR="001406FC" w:rsidRPr="00E65B78" w:rsidRDefault="001406FC" w:rsidP="001406FC">
            <w:pPr>
              <w:tabs>
                <w:tab w:val="left" w:pos="180"/>
              </w:tabs>
              <w:overflowPunct/>
              <w:autoSpaceDE/>
              <w:autoSpaceDN/>
              <w:adjustRightInd/>
              <w:spacing w:line="380" w:lineRule="exact"/>
              <w:ind w:left="360" w:right="12" w:hanging="360"/>
              <w:textAlignment w:val="auto"/>
              <w:rPr>
                <w:rFonts w:ascii="Arial" w:hAnsi="Arial" w:cs="Arial"/>
                <w:sz w:val="18"/>
                <w:szCs w:val="18"/>
                <w:lang w:val="en-GB"/>
              </w:rPr>
            </w:pPr>
            <w:r w:rsidRPr="00E65B78">
              <w:rPr>
                <w:rFonts w:ascii="Arial" w:hAnsi="Arial" w:cs="Arial"/>
                <w:sz w:val="18"/>
                <w:szCs w:val="18"/>
                <w:rtl/>
                <w:cs/>
                <w:lang w:val="en-GB"/>
              </w:rPr>
              <w:tab/>
            </w:r>
            <w:r w:rsidRPr="00E65B78">
              <w:rPr>
                <w:rFonts w:ascii="Arial" w:hAnsi="Arial" w:cs="Arial"/>
                <w:sz w:val="18"/>
                <w:szCs w:val="18"/>
              </w:rPr>
              <w:t>Profit for the period</w:t>
            </w:r>
          </w:p>
        </w:tc>
        <w:tc>
          <w:tcPr>
            <w:tcW w:w="1260" w:type="dxa"/>
            <w:vAlign w:val="bottom"/>
          </w:tcPr>
          <w:p w:rsidR="001406FC" w:rsidRPr="00E65B78" w:rsidRDefault="0076233F" w:rsidP="001406FC">
            <w:pPr>
              <w:tabs>
                <w:tab w:val="decimal" w:pos="1515"/>
              </w:tabs>
              <w:overflowPunct/>
              <w:autoSpaceDE/>
              <w:autoSpaceDN/>
              <w:adjustRightInd/>
              <w:spacing w:line="340" w:lineRule="exact"/>
              <w:ind w:right="7"/>
              <w:textAlignment w:val="auto"/>
              <w:rPr>
                <w:rFonts w:ascii="Arial" w:hAnsi="Arial" w:cs="Arial"/>
                <w:sz w:val="18"/>
                <w:szCs w:val="18"/>
                <w:lang w:val="en-GB"/>
              </w:rPr>
            </w:pPr>
            <w:r>
              <w:rPr>
                <w:rFonts w:ascii="Arial" w:hAnsi="Arial" w:cs="Arial"/>
                <w:sz w:val="18"/>
                <w:szCs w:val="18"/>
                <w:lang w:val="en-GB"/>
              </w:rPr>
              <w:t>19,250</w:t>
            </w:r>
          </w:p>
        </w:tc>
        <w:tc>
          <w:tcPr>
            <w:tcW w:w="1260" w:type="dxa"/>
            <w:vAlign w:val="bottom"/>
          </w:tcPr>
          <w:p w:rsidR="001406FC" w:rsidRPr="00E65B78" w:rsidRDefault="00BA7A91" w:rsidP="001406FC">
            <w:pPr>
              <w:tabs>
                <w:tab w:val="decimal" w:pos="1515"/>
              </w:tabs>
              <w:overflowPunct/>
              <w:autoSpaceDE/>
              <w:autoSpaceDN/>
              <w:adjustRightInd/>
              <w:spacing w:line="340" w:lineRule="exact"/>
              <w:ind w:right="7"/>
              <w:textAlignment w:val="auto"/>
              <w:rPr>
                <w:rFonts w:ascii="Arial" w:hAnsi="Arial" w:cs="Arial"/>
                <w:sz w:val="18"/>
                <w:szCs w:val="18"/>
                <w:lang w:val="en-GB"/>
              </w:rPr>
            </w:pPr>
            <w:r>
              <w:rPr>
                <w:rFonts w:ascii="Arial" w:hAnsi="Arial" w:cs="Arial"/>
                <w:sz w:val="18"/>
                <w:szCs w:val="18"/>
                <w:lang w:val="en-GB"/>
              </w:rPr>
              <w:t>10,110</w:t>
            </w:r>
          </w:p>
        </w:tc>
        <w:tc>
          <w:tcPr>
            <w:tcW w:w="1170" w:type="dxa"/>
            <w:vAlign w:val="bottom"/>
          </w:tcPr>
          <w:p w:rsidR="001406FC" w:rsidRPr="00E65B78" w:rsidRDefault="00E65B78" w:rsidP="001406FC">
            <w:pPr>
              <w:tabs>
                <w:tab w:val="decimal" w:pos="1275"/>
              </w:tabs>
              <w:overflowPunct/>
              <w:autoSpaceDE/>
              <w:autoSpaceDN/>
              <w:adjustRightInd/>
              <w:spacing w:line="340" w:lineRule="exact"/>
              <w:textAlignment w:val="auto"/>
              <w:rPr>
                <w:rFonts w:ascii="Arial" w:hAnsi="Arial" w:cs="Arial"/>
                <w:sz w:val="18"/>
                <w:szCs w:val="18"/>
                <w:lang w:val="en-GB"/>
              </w:rPr>
            </w:pPr>
            <w:r w:rsidRPr="00E65B78">
              <w:rPr>
                <w:rFonts w:ascii="Arial" w:hAnsi="Arial" w:cs="Arial"/>
                <w:sz w:val="18"/>
                <w:szCs w:val="18"/>
                <w:lang w:val="en-GB"/>
              </w:rPr>
              <w:t>440,000</w:t>
            </w:r>
          </w:p>
        </w:tc>
        <w:tc>
          <w:tcPr>
            <w:tcW w:w="1170" w:type="dxa"/>
            <w:vAlign w:val="bottom"/>
          </w:tcPr>
          <w:p w:rsidR="001406FC" w:rsidRPr="00E65B78" w:rsidRDefault="001406FC" w:rsidP="001406FC">
            <w:pPr>
              <w:tabs>
                <w:tab w:val="decimal" w:pos="1515"/>
              </w:tabs>
              <w:overflowPunct/>
              <w:autoSpaceDE/>
              <w:autoSpaceDN/>
              <w:adjustRightInd/>
              <w:spacing w:line="340" w:lineRule="exact"/>
              <w:ind w:right="7"/>
              <w:textAlignment w:val="auto"/>
              <w:rPr>
                <w:rFonts w:ascii="Arial" w:hAnsi="Arial" w:cs="Arial"/>
                <w:sz w:val="18"/>
                <w:szCs w:val="18"/>
                <w:lang w:val="en-GB"/>
              </w:rPr>
            </w:pPr>
            <w:r w:rsidRPr="00E65B78">
              <w:rPr>
                <w:rFonts w:ascii="Arial" w:hAnsi="Arial" w:cs="Arial"/>
                <w:sz w:val="18"/>
                <w:szCs w:val="18"/>
                <w:lang w:val="en-GB"/>
              </w:rPr>
              <w:t>440,000</w:t>
            </w:r>
          </w:p>
        </w:tc>
        <w:tc>
          <w:tcPr>
            <w:tcW w:w="1080" w:type="dxa"/>
            <w:vAlign w:val="bottom"/>
          </w:tcPr>
          <w:p w:rsidR="001406FC" w:rsidRPr="00E65B78" w:rsidRDefault="0076233F" w:rsidP="00E65B78">
            <w:pPr>
              <w:tabs>
                <w:tab w:val="decimal" w:pos="1275"/>
              </w:tabs>
              <w:overflowPunct/>
              <w:autoSpaceDE/>
              <w:autoSpaceDN/>
              <w:adjustRightInd/>
              <w:spacing w:line="340" w:lineRule="exact"/>
              <w:textAlignment w:val="auto"/>
              <w:rPr>
                <w:rFonts w:ascii="Arial" w:hAnsi="Arial" w:cs="Arial"/>
                <w:sz w:val="18"/>
                <w:szCs w:val="18"/>
                <w:lang w:val="en-GB"/>
              </w:rPr>
            </w:pPr>
            <w:r>
              <w:rPr>
                <w:rFonts w:ascii="Arial" w:hAnsi="Arial" w:cs="Arial"/>
                <w:sz w:val="18"/>
                <w:szCs w:val="18"/>
                <w:lang w:val="en-GB"/>
              </w:rPr>
              <w:t>0.04</w:t>
            </w:r>
          </w:p>
        </w:tc>
        <w:tc>
          <w:tcPr>
            <w:tcW w:w="1065" w:type="dxa"/>
            <w:vAlign w:val="bottom"/>
          </w:tcPr>
          <w:p w:rsidR="001406FC" w:rsidRPr="00E65B78" w:rsidRDefault="001406FC" w:rsidP="001406FC">
            <w:pPr>
              <w:tabs>
                <w:tab w:val="decimal" w:pos="1275"/>
              </w:tabs>
              <w:overflowPunct/>
              <w:autoSpaceDE/>
              <w:autoSpaceDN/>
              <w:adjustRightInd/>
              <w:spacing w:line="340" w:lineRule="exact"/>
              <w:textAlignment w:val="auto"/>
              <w:rPr>
                <w:rFonts w:ascii="Arial" w:hAnsi="Arial" w:cs="Arial"/>
                <w:sz w:val="18"/>
                <w:szCs w:val="18"/>
                <w:lang w:val="en-GB"/>
              </w:rPr>
            </w:pPr>
            <w:r w:rsidRPr="00E65B78">
              <w:rPr>
                <w:rFonts w:ascii="Arial" w:hAnsi="Arial" w:cs="Arial"/>
                <w:sz w:val="18"/>
                <w:szCs w:val="18"/>
                <w:lang w:val="en-GB"/>
              </w:rPr>
              <w:t>0.0</w:t>
            </w:r>
            <w:r w:rsidR="00BA7A91">
              <w:rPr>
                <w:rFonts w:ascii="Arial" w:hAnsi="Arial" w:cs="Arial"/>
                <w:sz w:val="18"/>
                <w:szCs w:val="18"/>
                <w:lang w:val="en-GB"/>
              </w:rPr>
              <w:t>2</w:t>
            </w:r>
          </w:p>
        </w:tc>
      </w:tr>
    </w:tbl>
    <w:p w:rsidR="00663700" w:rsidRDefault="00663700" w:rsidP="004B5AF3"/>
    <w:tbl>
      <w:tblPr>
        <w:tblW w:w="9330" w:type="dxa"/>
        <w:tblInd w:w="450" w:type="dxa"/>
        <w:tblLayout w:type="fixed"/>
        <w:tblLook w:val="0000" w:firstRow="0" w:lastRow="0" w:firstColumn="0" w:lastColumn="0" w:noHBand="0" w:noVBand="0"/>
      </w:tblPr>
      <w:tblGrid>
        <w:gridCol w:w="2340"/>
        <w:gridCol w:w="1260"/>
        <w:gridCol w:w="1260"/>
        <w:gridCol w:w="1170"/>
        <w:gridCol w:w="1170"/>
        <w:gridCol w:w="1065"/>
        <w:gridCol w:w="1065"/>
      </w:tblGrid>
      <w:tr w:rsidR="004B5AF3" w:rsidRPr="00EF7613" w:rsidTr="004F48BB">
        <w:trPr>
          <w:cantSplit/>
        </w:trPr>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6990" w:type="dxa"/>
            <w:gridSpan w:val="6"/>
          </w:tcPr>
          <w:p w:rsidR="004B5AF3" w:rsidRPr="00E65B78" w:rsidRDefault="004B5AF3" w:rsidP="00663700">
            <w:pPr>
              <w:pBdr>
                <w:bottom w:val="single" w:sz="4" w:space="1" w:color="auto"/>
              </w:pBdr>
              <w:overflowPunct/>
              <w:autoSpaceDE/>
              <w:autoSpaceDN/>
              <w:adjustRightInd/>
              <w:spacing w:line="380" w:lineRule="exact"/>
              <w:jc w:val="center"/>
              <w:textAlignment w:val="auto"/>
              <w:rPr>
                <w:rFonts w:ascii="Arial" w:hAnsi="Arial" w:cs="Arial"/>
                <w:b/>
                <w:bCs/>
                <w:sz w:val="18"/>
                <w:szCs w:val="18"/>
              </w:rPr>
            </w:pPr>
            <w:r w:rsidRPr="00E65B78">
              <w:rPr>
                <w:rFonts w:ascii="Arial" w:hAnsi="Arial" w:cs="Arial"/>
                <w:b/>
                <w:bCs/>
                <w:sz w:val="18"/>
                <w:szCs w:val="18"/>
              </w:rPr>
              <w:t>Financial statements in which equity method is applied</w:t>
            </w:r>
          </w:p>
        </w:tc>
      </w:tr>
      <w:tr w:rsidR="004B5AF3" w:rsidRPr="00EF7613" w:rsidTr="004F48BB">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2520" w:type="dxa"/>
            <w:gridSpan w:val="2"/>
          </w:tcPr>
          <w:p w:rsidR="004B5AF3" w:rsidRPr="00E65B78" w:rsidRDefault="004B5AF3" w:rsidP="001406FC">
            <w:pPr>
              <w:overflowPunct/>
              <w:autoSpaceDE/>
              <w:autoSpaceDN/>
              <w:adjustRightInd/>
              <w:spacing w:line="380" w:lineRule="exact"/>
              <w:ind w:right="-105"/>
              <w:jc w:val="center"/>
              <w:textAlignment w:val="auto"/>
              <w:rPr>
                <w:rFonts w:ascii="Arial" w:hAnsi="Arial" w:cs="Arial"/>
                <w:spacing w:val="-4"/>
                <w:sz w:val="18"/>
                <w:szCs w:val="18"/>
              </w:rPr>
            </w:pPr>
            <w:r w:rsidRPr="00E65B78">
              <w:rPr>
                <w:rFonts w:ascii="Arial" w:hAnsi="Arial" w:cs="Arial"/>
                <w:spacing w:val="-4"/>
                <w:sz w:val="18"/>
                <w:szCs w:val="18"/>
              </w:rPr>
              <w:t xml:space="preserve">Profit for the </w:t>
            </w:r>
            <w:r w:rsidR="001406FC" w:rsidRPr="00E65B78">
              <w:rPr>
                <w:rFonts w:ascii="Arial" w:hAnsi="Arial" w:cs="Arial"/>
                <w:spacing w:val="-4"/>
                <w:sz w:val="18"/>
                <w:szCs w:val="18"/>
              </w:rPr>
              <w:t>nine-month</w:t>
            </w:r>
          </w:p>
        </w:tc>
        <w:tc>
          <w:tcPr>
            <w:tcW w:w="2340" w:type="dxa"/>
            <w:gridSpan w:val="2"/>
          </w:tcPr>
          <w:p w:rsidR="004B5AF3" w:rsidRPr="00E65B78" w:rsidRDefault="004B5AF3" w:rsidP="00663700">
            <w:pPr>
              <w:overflowPunct/>
              <w:autoSpaceDE/>
              <w:autoSpaceDN/>
              <w:adjustRightInd/>
              <w:spacing w:line="380" w:lineRule="exact"/>
              <w:ind w:left="-108" w:right="-108"/>
              <w:jc w:val="center"/>
              <w:textAlignment w:val="auto"/>
              <w:rPr>
                <w:rFonts w:ascii="Arial" w:hAnsi="Arial" w:cs="Arial"/>
                <w:sz w:val="18"/>
                <w:szCs w:val="18"/>
              </w:rPr>
            </w:pPr>
            <w:r w:rsidRPr="00E65B78">
              <w:rPr>
                <w:rFonts w:ascii="Arial" w:hAnsi="Arial" w:cs="Arial"/>
                <w:sz w:val="18"/>
                <w:szCs w:val="18"/>
              </w:rPr>
              <w:t>Weighted average</w:t>
            </w:r>
          </w:p>
        </w:tc>
        <w:tc>
          <w:tcPr>
            <w:tcW w:w="2130" w:type="dxa"/>
            <w:gridSpan w:val="2"/>
          </w:tcPr>
          <w:p w:rsidR="004B5AF3" w:rsidRPr="00E65B78" w:rsidRDefault="004B5AF3" w:rsidP="00663700">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 xml:space="preserve">Earnings </w:t>
            </w:r>
          </w:p>
        </w:tc>
      </w:tr>
      <w:tr w:rsidR="004B5AF3" w:rsidRPr="00EF7613" w:rsidTr="004F48BB">
        <w:tc>
          <w:tcPr>
            <w:tcW w:w="2340" w:type="dxa"/>
          </w:tcPr>
          <w:p w:rsidR="004B5AF3" w:rsidRPr="00E65B78" w:rsidRDefault="004B5AF3" w:rsidP="00663700">
            <w:pPr>
              <w:overflowPunct/>
              <w:autoSpaceDE/>
              <w:autoSpaceDN/>
              <w:adjustRightInd/>
              <w:spacing w:line="380" w:lineRule="exact"/>
              <w:ind w:right="-108"/>
              <w:jc w:val="center"/>
              <w:textAlignment w:val="auto"/>
              <w:rPr>
                <w:rFonts w:ascii="Arial" w:hAnsi="Arial" w:cs="Arial"/>
                <w:sz w:val="18"/>
                <w:szCs w:val="18"/>
              </w:rPr>
            </w:pPr>
          </w:p>
        </w:tc>
        <w:tc>
          <w:tcPr>
            <w:tcW w:w="2520" w:type="dxa"/>
            <w:gridSpan w:val="2"/>
          </w:tcPr>
          <w:p w:rsidR="004B5AF3" w:rsidRPr="00E65B78" w:rsidRDefault="004B5AF3" w:rsidP="001406FC">
            <w:pPr>
              <w:pBdr>
                <w:bottom w:val="single" w:sz="4" w:space="1" w:color="auto"/>
              </w:pBdr>
              <w:overflowPunct/>
              <w:autoSpaceDE/>
              <w:autoSpaceDN/>
              <w:adjustRightInd/>
              <w:spacing w:line="380" w:lineRule="exact"/>
              <w:ind w:right="-105"/>
              <w:jc w:val="center"/>
              <w:textAlignment w:val="auto"/>
              <w:rPr>
                <w:rFonts w:ascii="Arial" w:hAnsi="Arial" w:cs="Arial"/>
                <w:sz w:val="18"/>
                <w:szCs w:val="18"/>
              </w:rPr>
            </w:pPr>
            <w:r w:rsidRPr="00E65B78">
              <w:rPr>
                <w:rFonts w:ascii="Arial" w:hAnsi="Arial" w:cs="Arial"/>
                <w:sz w:val="18"/>
                <w:szCs w:val="18"/>
              </w:rPr>
              <w:t>period</w:t>
            </w:r>
            <w:r w:rsidR="00A0566C" w:rsidRPr="00E65B78">
              <w:rPr>
                <w:rFonts w:ascii="Arial" w:hAnsi="Arial" w:cs="Arial"/>
                <w:sz w:val="18"/>
                <w:szCs w:val="18"/>
              </w:rPr>
              <w:t>s</w:t>
            </w:r>
            <w:r w:rsidRPr="00E65B78">
              <w:rPr>
                <w:rFonts w:ascii="Arial" w:hAnsi="Arial" w:cs="Arial"/>
                <w:sz w:val="18"/>
                <w:szCs w:val="18"/>
              </w:rPr>
              <w:t xml:space="preserve"> ended 30 </w:t>
            </w:r>
            <w:r w:rsidR="001406FC" w:rsidRPr="00E65B78">
              <w:rPr>
                <w:rFonts w:ascii="Arial" w:hAnsi="Arial" w:cs="Arial"/>
                <w:sz w:val="18"/>
                <w:szCs w:val="18"/>
              </w:rPr>
              <w:t>September</w:t>
            </w:r>
          </w:p>
        </w:tc>
        <w:tc>
          <w:tcPr>
            <w:tcW w:w="2340" w:type="dxa"/>
            <w:gridSpan w:val="2"/>
          </w:tcPr>
          <w:p w:rsidR="004B5AF3" w:rsidRPr="00E65B78" w:rsidRDefault="004B5AF3" w:rsidP="00663700">
            <w:pPr>
              <w:pBdr>
                <w:bottom w:val="single" w:sz="4" w:space="1" w:color="auto"/>
              </w:pBdr>
              <w:overflowPunct/>
              <w:autoSpaceDE/>
              <w:autoSpaceDN/>
              <w:adjustRightInd/>
              <w:spacing w:line="380" w:lineRule="exact"/>
              <w:ind w:right="-58"/>
              <w:jc w:val="center"/>
              <w:textAlignment w:val="auto"/>
              <w:rPr>
                <w:rFonts w:ascii="Arial" w:hAnsi="Arial" w:cs="Arial"/>
                <w:spacing w:val="-6"/>
                <w:sz w:val="18"/>
                <w:szCs w:val="18"/>
              </w:rPr>
            </w:pPr>
            <w:r w:rsidRPr="00E65B78">
              <w:rPr>
                <w:rFonts w:ascii="Arial" w:hAnsi="Arial" w:cs="Arial"/>
                <w:spacing w:val="-6"/>
                <w:sz w:val="18"/>
                <w:szCs w:val="18"/>
              </w:rPr>
              <w:t>number of ordinary shares</w:t>
            </w:r>
          </w:p>
        </w:tc>
        <w:tc>
          <w:tcPr>
            <w:tcW w:w="2130" w:type="dxa"/>
            <w:gridSpan w:val="2"/>
          </w:tcPr>
          <w:p w:rsidR="004B5AF3" w:rsidRPr="00E65B78" w:rsidRDefault="004B5AF3" w:rsidP="00663700">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per share</w:t>
            </w:r>
          </w:p>
        </w:tc>
      </w:tr>
      <w:tr w:rsidR="00CE208F" w:rsidRPr="00EF7613" w:rsidTr="004F48BB">
        <w:tc>
          <w:tcPr>
            <w:tcW w:w="2340" w:type="dxa"/>
          </w:tcPr>
          <w:p w:rsidR="00CE208F" w:rsidRPr="00E65B78" w:rsidRDefault="00CE208F" w:rsidP="002E51D8">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CE208F" w:rsidRPr="00E65B78" w:rsidRDefault="00CE208F"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260" w:type="dxa"/>
          </w:tcPr>
          <w:p w:rsidR="00CE208F" w:rsidRPr="00E65B78" w:rsidRDefault="006A1F7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170" w:type="dxa"/>
          </w:tcPr>
          <w:p w:rsidR="00CE208F" w:rsidRPr="00E65B78" w:rsidRDefault="00CE208F" w:rsidP="00724461">
            <w:pPr>
              <w:overflowPunct/>
              <w:autoSpaceDE/>
              <w:autoSpaceDN/>
              <w:adjustRightInd/>
              <w:spacing w:line="380" w:lineRule="exact"/>
              <w:ind w:left="-18"/>
              <w:jc w:val="center"/>
              <w:textAlignment w:val="auto"/>
              <w:rPr>
                <w:rFonts w:ascii="Arial" w:hAnsi="Arial" w:cstheme="minorBidi"/>
                <w:sz w:val="18"/>
                <w:szCs w:val="18"/>
                <w:u w:val="single"/>
                <w:cs/>
              </w:rPr>
            </w:pPr>
            <w:r w:rsidRPr="00E65B78">
              <w:rPr>
                <w:rFonts w:ascii="Arial" w:hAnsi="Arial" w:cs="Arial"/>
                <w:sz w:val="18"/>
                <w:szCs w:val="18"/>
                <w:u w:val="single"/>
              </w:rPr>
              <w:t>2019</w:t>
            </w:r>
          </w:p>
        </w:tc>
        <w:tc>
          <w:tcPr>
            <w:tcW w:w="1170" w:type="dxa"/>
          </w:tcPr>
          <w:p w:rsidR="00CE208F" w:rsidRPr="00E65B78" w:rsidRDefault="006A1F70" w:rsidP="00724461">
            <w:pPr>
              <w:overflowPunct/>
              <w:autoSpaceDE/>
              <w:autoSpaceDN/>
              <w:adjustRightInd/>
              <w:spacing w:line="380" w:lineRule="exact"/>
              <w:ind w:left="-18"/>
              <w:jc w:val="center"/>
              <w:textAlignment w:val="auto"/>
              <w:rPr>
                <w:rFonts w:ascii="Arial" w:hAnsi="Arial" w:cstheme="minorBidi"/>
                <w:sz w:val="18"/>
                <w:szCs w:val="18"/>
                <w:u w:val="single"/>
                <w:cs/>
              </w:rPr>
            </w:pPr>
            <w:r w:rsidRPr="00E65B78">
              <w:rPr>
                <w:rFonts w:ascii="Arial" w:hAnsi="Arial" w:cstheme="minorBidi"/>
                <w:sz w:val="18"/>
                <w:szCs w:val="18"/>
                <w:u w:val="single"/>
              </w:rPr>
              <w:t>2018</w:t>
            </w:r>
          </w:p>
        </w:tc>
        <w:tc>
          <w:tcPr>
            <w:tcW w:w="1065" w:type="dxa"/>
          </w:tcPr>
          <w:p w:rsidR="00CE208F" w:rsidRPr="00E65B78" w:rsidRDefault="00CE208F"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w:t>
            </w:r>
            <w:r w:rsidR="0015288C" w:rsidRPr="00E65B78">
              <w:rPr>
                <w:rFonts w:ascii="Arial" w:hAnsi="Arial" w:cs="Arial"/>
                <w:sz w:val="18"/>
                <w:szCs w:val="18"/>
                <w:u w:val="single"/>
              </w:rPr>
              <w:t>9</w:t>
            </w:r>
          </w:p>
        </w:tc>
        <w:tc>
          <w:tcPr>
            <w:tcW w:w="1065" w:type="dxa"/>
          </w:tcPr>
          <w:p w:rsidR="00CE208F" w:rsidRPr="00E65B78" w:rsidRDefault="006A1F70" w:rsidP="00724461">
            <w:pPr>
              <w:overflowPunct/>
              <w:autoSpaceDE/>
              <w:autoSpaceDN/>
              <w:adjustRightInd/>
              <w:spacing w:line="38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r>
      <w:tr w:rsidR="00E65B78" w:rsidRPr="00EF7613" w:rsidTr="004F48BB">
        <w:tc>
          <w:tcPr>
            <w:tcW w:w="2340" w:type="dxa"/>
          </w:tcPr>
          <w:p w:rsidR="00E65B78" w:rsidRPr="00E65B78" w:rsidRDefault="00E65B78" w:rsidP="00E65B78">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260" w:type="dxa"/>
          </w:tcPr>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170" w:type="dxa"/>
          </w:tcPr>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(Thousand shares)</w:t>
            </w:r>
          </w:p>
        </w:tc>
        <w:tc>
          <w:tcPr>
            <w:tcW w:w="1170" w:type="dxa"/>
          </w:tcPr>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 xml:space="preserve">(Thousand </w:t>
            </w:r>
          </w:p>
          <w:p w:rsidR="00E65B78" w:rsidRPr="00E65B78" w:rsidRDefault="00E65B78" w:rsidP="00E65B78">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065" w:type="dxa"/>
          </w:tcPr>
          <w:p w:rsidR="00E65B78" w:rsidRPr="00E65B78" w:rsidRDefault="00E65B78" w:rsidP="00E65B78">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(Baht)</w:t>
            </w:r>
          </w:p>
        </w:tc>
        <w:tc>
          <w:tcPr>
            <w:tcW w:w="1065" w:type="dxa"/>
          </w:tcPr>
          <w:p w:rsidR="00E65B78" w:rsidRPr="00E65B78" w:rsidRDefault="00E65B78" w:rsidP="00E65B78">
            <w:pPr>
              <w:overflowPunct/>
              <w:autoSpaceDE/>
              <w:autoSpaceDN/>
              <w:adjustRightInd/>
              <w:spacing w:line="380" w:lineRule="exact"/>
              <w:jc w:val="center"/>
              <w:textAlignment w:val="auto"/>
              <w:rPr>
                <w:rFonts w:ascii="Arial" w:hAnsi="Arial" w:cs="Arial"/>
                <w:sz w:val="18"/>
                <w:szCs w:val="18"/>
              </w:rPr>
            </w:pPr>
            <w:r w:rsidRPr="00E65B78">
              <w:rPr>
                <w:rFonts w:ascii="Arial" w:hAnsi="Arial" w:cs="Arial"/>
                <w:sz w:val="18"/>
                <w:szCs w:val="18"/>
              </w:rPr>
              <w:t>(Baht)</w:t>
            </w:r>
          </w:p>
        </w:tc>
      </w:tr>
      <w:tr w:rsidR="006A1F70" w:rsidRPr="00EF7613" w:rsidTr="004F48BB">
        <w:tc>
          <w:tcPr>
            <w:tcW w:w="2340" w:type="dxa"/>
          </w:tcPr>
          <w:p w:rsidR="006A1F70" w:rsidRPr="00E65B78" w:rsidRDefault="006A1F70" w:rsidP="006A1F70">
            <w:pPr>
              <w:overflowPunct/>
              <w:autoSpaceDE/>
              <w:autoSpaceDN/>
              <w:adjustRightInd/>
              <w:spacing w:line="380" w:lineRule="exact"/>
              <w:ind w:right="-108"/>
              <w:jc w:val="both"/>
              <w:textAlignment w:val="auto"/>
              <w:rPr>
                <w:rFonts w:ascii="Arial" w:hAnsi="Arial" w:cs="Arial"/>
                <w:sz w:val="18"/>
                <w:szCs w:val="18"/>
                <w:rtl/>
                <w:cs/>
                <w:lang w:val="en-GB"/>
              </w:rPr>
            </w:pPr>
          </w:p>
        </w:tc>
        <w:tc>
          <w:tcPr>
            <w:tcW w:w="1260" w:type="dxa"/>
          </w:tcPr>
          <w:p w:rsidR="006A1F70" w:rsidRPr="00E65B78" w:rsidRDefault="006A1F70" w:rsidP="006A1F70">
            <w:pPr>
              <w:overflowPunct/>
              <w:autoSpaceDE/>
              <w:autoSpaceDN/>
              <w:adjustRightInd/>
              <w:spacing w:line="380" w:lineRule="exact"/>
              <w:ind w:left="-198" w:right="-198"/>
              <w:jc w:val="center"/>
              <w:textAlignment w:val="auto"/>
              <w:rPr>
                <w:rFonts w:ascii="Arial" w:hAnsi="Arial" w:cs="Arial"/>
                <w:sz w:val="18"/>
                <w:szCs w:val="18"/>
              </w:rPr>
            </w:pPr>
          </w:p>
        </w:tc>
        <w:tc>
          <w:tcPr>
            <w:tcW w:w="1260" w:type="dxa"/>
          </w:tcPr>
          <w:p w:rsidR="006A1F70" w:rsidRPr="00E65B78" w:rsidRDefault="006A1F70" w:rsidP="006A1F70">
            <w:pPr>
              <w:overflowPunct/>
              <w:autoSpaceDE/>
              <w:autoSpaceDN/>
              <w:adjustRightInd/>
              <w:spacing w:line="380" w:lineRule="exact"/>
              <w:ind w:left="-198" w:right="-198"/>
              <w:jc w:val="center"/>
              <w:textAlignment w:val="auto"/>
              <w:rPr>
                <w:rFonts w:ascii="Arial" w:hAnsi="Arial" w:cs="Arial"/>
                <w:sz w:val="18"/>
                <w:szCs w:val="18"/>
              </w:rPr>
            </w:pPr>
            <w:r w:rsidRPr="00E65B78">
              <w:rPr>
                <w:rFonts w:ascii="Arial" w:hAnsi="Arial" w:cs="Arial"/>
                <w:sz w:val="18"/>
                <w:szCs w:val="18"/>
              </w:rPr>
              <w:t>(Restated)</w:t>
            </w:r>
          </w:p>
        </w:tc>
        <w:tc>
          <w:tcPr>
            <w:tcW w:w="1170" w:type="dxa"/>
          </w:tcPr>
          <w:p w:rsidR="006A1F70" w:rsidRPr="00E65B78" w:rsidRDefault="006A1F70" w:rsidP="006A1F70">
            <w:pPr>
              <w:overflowPunct/>
              <w:autoSpaceDE/>
              <w:autoSpaceDN/>
              <w:adjustRightInd/>
              <w:spacing w:line="380" w:lineRule="exact"/>
              <w:ind w:left="-198" w:right="-198"/>
              <w:jc w:val="center"/>
              <w:textAlignment w:val="auto"/>
              <w:rPr>
                <w:rFonts w:ascii="Arial" w:hAnsi="Arial" w:cs="Arial"/>
                <w:sz w:val="18"/>
                <w:szCs w:val="18"/>
              </w:rPr>
            </w:pPr>
          </w:p>
        </w:tc>
        <w:tc>
          <w:tcPr>
            <w:tcW w:w="1170" w:type="dxa"/>
          </w:tcPr>
          <w:p w:rsidR="006A1F70" w:rsidRPr="00E65B78" w:rsidRDefault="006A1F70" w:rsidP="006A1F70">
            <w:pPr>
              <w:overflowPunct/>
              <w:autoSpaceDE/>
              <w:autoSpaceDN/>
              <w:adjustRightInd/>
              <w:spacing w:line="380" w:lineRule="exact"/>
              <w:ind w:left="-198" w:right="-198"/>
              <w:jc w:val="center"/>
              <w:textAlignment w:val="auto"/>
              <w:rPr>
                <w:rFonts w:ascii="Arial" w:hAnsi="Arial" w:cs="Arial"/>
                <w:sz w:val="18"/>
                <w:szCs w:val="18"/>
              </w:rPr>
            </w:pPr>
          </w:p>
        </w:tc>
        <w:tc>
          <w:tcPr>
            <w:tcW w:w="1065" w:type="dxa"/>
          </w:tcPr>
          <w:p w:rsidR="006A1F70" w:rsidRPr="00E65B78" w:rsidRDefault="006A1F70" w:rsidP="006A1F70">
            <w:pPr>
              <w:overflowPunct/>
              <w:autoSpaceDE/>
              <w:autoSpaceDN/>
              <w:adjustRightInd/>
              <w:spacing w:line="380" w:lineRule="exact"/>
              <w:jc w:val="center"/>
              <w:textAlignment w:val="auto"/>
              <w:rPr>
                <w:rFonts w:ascii="Arial" w:hAnsi="Arial" w:cs="Arial"/>
                <w:sz w:val="18"/>
                <w:szCs w:val="18"/>
              </w:rPr>
            </w:pPr>
          </w:p>
        </w:tc>
        <w:tc>
          <w:tcPr>
            <w:tcW w:w="1065" w:type="dxa"/>
          </w:tcPr>
          <w:p w:rsidR="006A1F70" w:rsidRPr="00E65B78" w:rsidRDefault="006A1F70" w:rsidP="006A1F70">
            <w:pPr>
              <w:overflowPunct/>
              <w:autoSpaceDE/>
              <w:autoSpaceDN/>
              <w:adjustRightInd/>
              <w:spacing w:line="380" w:lineRule="exact"/>
              <w:jc w:val="center"/>
              <w:textAlignment w:val="auto"/>
              <w:rPr>
                <w:rFonts w:ascii="Arial" w:hAnsi="Arial" w:cs="Arial"/>
                <w:sz w:val="18"/>
                <w:szCs w:val="18"/>
              </w:rPr>
            </w:pPr>
          </w:p>
        </w:tc>
      </w:tr>
      <w:tr w:rsidR="006A1F70" w:rsidRPr="00EF7613" w:rsidTr="004F48BB">
        <w:tc>
          <w:tcPr>
            <w:tcW w:w="2340" w:type="dxa"/>
          </w:tcPr>
          <w:p w:rsidR="006A1F70" w:rsidRPr="00E65B78" w:rsidRDefault="006A1F70" w:rsidP="006A1F70">
            <w:pPr>
              <w:overflowPunct/>
              <w:autoSpaceDE/>
              <w:autoSpaceDN/>
              <w:adjustRightInd/>
              <w:spacing w:line="380" w:lineRule="exact"/>
              <w:ind w:right="-108"/>
              <w:jc w:val="both"/>
              <w:textAlignment w:val="auto"/>
              <w:rPr>
                <w:rFonts w:ascii="Arial" w:hAnsi="Arial" w:cs="Arial"/>
                <w:b/>
                <w:bCs/>
                <w:sz w:val="18"/>
                <w:szCs w:val="18"/>
              </w:rPr>
            </w:pPr>
            <w:r w:rsidRPr="00E65B78">
              <w:rPr>
                <w:rFonts w:ascii="Arial" w:hAnsi="Arial" w:cs="Arial"/>
                <w:b/>
                <w:bCs/>
                <w:sz w:val="18"/>
                <w:szCs w:val="18"/>
              </w:rPr>
              <w:t>Basic earnings per share</w:t>
            </w:r>
          </w:p>
        </w:tc>
        <w:tc>
          <w:tcPr>
            <w:tcW w:w="1260" w:type="dxa"/>
          </w:tcPr>
          <w:p w:rsidR="006A1F70" w:rsidRPr="00E65B78" w:rsidRDefault="006A1F70" w:rsidP="006A1F70">
            <w:pPr>
              <w:overflowPunct/>
              <w:autoSpaceDE/>
              <w:autoSpaceDN/>
              <w:adjustRightInd/>
              <w:spacing w:line="380" w:lineRule="exact"/>
              <w:ind w:right="7"/>
              <w:jc w:val="center"/>
              <w:textAlignment w:val="auto"/>
              <w:rPr>
                <w:rFonts w:ascii="Arial" w:hAnsi="Arial" w:cs="Arial"/>
                <w:sz w:val="18"/>
                <w:szCs w:val="18"/>
                <w:rtl/>
                <w:cs/>
                <w:lang w:val="en-GB"/>
              </w:rPr>
            </w:pPr>
          </w:p>
        </w:tc>
        <w:tc>
          <w:tcPr>
            <w:tcW w:w="1260" w:type="dxa"/>
          </w:tcPr>
          <w:p w:rsidR="006A1F70" w:rsidRPr="00E65B78" w:rsidRDefault="006A1F70" w:rsidP="006A1F70">
            <w:pPr>
              <w:overflowPunct/>
              <w:autoSpaceDE/>
              <w:autoSpaceDN/>
              <w:adjustRightInd/>
              <w:spacing w:line="380" w:lineRule="exact"/>
              <w:ind w:right="7"/>
              <w:jc w:val="center"/>
              <w:textAlignment w:val="auto"/>
              <w:rPr>
                <w:rFonts w:ascii="Arial" w:hAnsi="Arial" w:cs="Arial"/>
                <w:sz w:val="18"/>
                <w:szCs w:val="18"/>
                <w:rtl/>
                <w:cs/>
                <w:lang w:val="en-GB"/>
              </w:rPr>
            </w:pPr>
          </w:p>
        </w:tc>
        <w:tc>
          <w:tcPr>
            <w:tcW w:w="1170" w:type="dxa"/>
          </w:tcPr>
          <w:p w:rsidR="006A1F70" w:rsidRPr="00E65B78" w:rsidRDefault="006A1F70" w:rsidP="006A1F70">
            <w:pPr>
              <w:overflowPunct/>
              <w:autoSpaceDE/>
              <w:autoSpaceDN/>
              <w:adjustRightInd/>
              <w:spacing w:line="380" w:lineRule="exact"/>
              <w:ind w:right="7"/>
              <w:jc w:val="center"/>
              <w:textAlignment w:val="auto"/>
              <w:rPr>
                <w:rFonts w:ascii="Arial" w:hAnsi="Arial" w:cs="Arial"/>
                <w:sz w:val="18"/>
                <w:szCs w:val="18"/>
                <w:rtl/>
                <w:cs/>
                <w:lang w:val="en-GB"/>
              </w:rPr>
            </w:pPr>
          </w:p>
        </w:tc>
        <w:tc>
          <w:tcPr>
            <w:tcW w:w="1170" w:type="dxa"/>
          </w:tcPr>
          <w:p w:rsidR="006A1F70" w:rsidRPr="00E65B78" w:rsidRDefault="006A1F70" w:rsidP="006A1F70">
            <w:pPr>
              <w:overflowPunct/>
              <w:autoSpaceDE/>
              <w:autoSpaceDN/>
              <w:adjustRightInd/>
              <w:spacing w:line="380" w:lineRule="exact"/>
              <w:ind w:right="7"/>
              <w:jc w:val="center"/>
              <w:textAlignment w:val="auto"/>
              <w:rPr>
                <w:rFonts w:ascii="Arial" w:hAnsi="Arial" w:cs="Arial"/>
                <w:sz w:val="18"/>
                <w:szCs w:val="18"/>
                <w:rtl/>
                <w:cs/>
                <w:lang w:val="en-GB"/>
              </w:rPr>
            </w:pPr>
          </w:p>
        </w:tc>
        <w:tc>
          <w:tcPr>
            <w:tcW w:w="1065" w:type="dxa"/>
          </w:tcPr>
          <w:p w:rsidR="006A1F70" w:rsidRPr="00E65B78" w:rsidRDefault="006A1F70" w:rsidP="006A1F70">
            <w:pPr>
              <w:tabs>
                <w:tab w:val="decimal" w:pos="522"/>
              </w:tabs>
              <w:overflowPunct/>
              <w:autoSpaceDE/>
              <w:autoSpaceDN/>
              <w:adjustRightInd/>
              <w:spacing w:line="380" w:lineRule="exact"/>
              <w:jc w:val="center"/>
              <w:textAlignment w:val="auto"/>
              <w:rPr>
                <w:rFonts w:ascii="Arial" w:hAnsi="Arial" w:cs="Arial"/>
                <w:sz w:val="18"/>
                <w:szCs w:val="18"/>
                <w:rtl/>
                <w:cs/>
                <w:lang w:val="en-GB"/>
              </w:rPr>
            </w:pPr>
          </w:p>
        </w:tc>
        <w:tc>
          <w:tcPr>
            <w:tcW w:w="1065" w:type="dxa"/>
          </w:tcPr>
          <w:p w:rsidR="006A1F70" w:rsidRPr="00E65B78" w:rsidRDefault="006A1F70" w:rsidP="006A1F70">
            <w:pPr>
              <w:tabs>
                <w:tab w:val="decimal" w:pos="522"/>
              </w:tabs>
              <w:overflowPunct/>
              <w:autoSpaceDE/>
              <w:autoSpaceDN/>
              <w:adjustRightInd/>
              <w:spacing w:line="380" w:lineRule="exact"/>
              <w:jc w:val="center"/>
              <w:textAlignment w:val="auto"/>
              <w:rPr>
                <w:rFonts w:ascii="Arial" w:hAnsi="Arial" w:cs="Arial"/>
                <w:sz w:val="18"/>
                <w:szCs w:val="18"/>
                <w:rtl/>
                <w:cs/>
                <w:lang w:val="en-GB"/>
              </w:rPr>
            </w:pPr>
          </w:p>
        </w:tc>
      </w:tr>
      <w:tr w:rsidR="001406FC" w:rsidRPr="00EF7613" w:rsidTr="004F48BB">
        <w:tc>
          <w:tcPr>
            <w:tcW w:w="2340" w:type="dxa"/>
            <w:vAlign w:val="bottom"/>
          </w:tcPr>
          <w:p w:rsidR="001406FC" w:rsidRPr="00E65B78" w:rsidRDefault="001406FC" w:rsidP="001406FC">
            <w:pPr>
              <w:tabs>
                <w:tab w:val="left" w:pos="180"/>
              </w:tabs>
              <w:overflowPunct/>
              <w:autoSpaceDE/>
              <w:autoSpaceDN/>
              <w:adjustRightInd/>
              <w:spacing w:line="380" w:lineRule="exact"/>
              <w:ind w:left="360" w:right="12" w:hanging="360"/>
              <w:textAlignment w:val="auto"/>
              <w:rPr>
                <w:rFonts w:ascii="Arial" w:hAnsi="Arial" w:cs="Arial"/>
                <w:sz w:val="18"/>
                <w:szCs w:val="18"/>
                <w:lang w:val="en-GB"/>
              </w:rPr>
            </w:pPr>
            <w:r w:rsidRPr="00E65B78">
              <w:rPr>
                <w:rFonts w:ascii="Arial" w:hAnsi="Arial" w:cs="Arial"/>
                <w:sz w:val="18"/>
                <w:szCs w:val="18"/>
                <w:rtl/>
                <w:cs/>
                <w:lang w:val="en-GB"/>
              </w:rPr>
              <w:tab/>
            </w:r>
            <w:r w:rsidRPr="00E65B78">
              <w:rPr>
                <w:rFonts w:ascii="Arial" w:hAnsi="Arial" w:cs="Arial"/>
                <w:sz w:val="18"/>
                <w:szCs w:val="18"/>
              </w:rPr>
              <w:t>Profit for the period</w:t>
            </w:r>
          </w:p>
        </w:tc>
        <w:tc>
          <w:tcPr>
            <w:tcW w:w="1260" w:type="dxa"/>
          </w:tcPr>
          <w:p w:rsidR="001406FC" w:rsidRPr="00E448B3" w:rsidRDefault="0076233F"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Pr>
                <w:rFonts w:ascii="Arial" w:hAnsi="Arial" w:cs="Arial"/>
                <w:sz w:val="18"/>
                <w:szCs w:val="18"/>
                <w:lang w:val="en-GB"/>
              </w:rPr>
              <w:t>25,776</w:t>
            </w:r>
          </w:p>
        </w:tc>
        <w:tc>
          <w:tcPr>
            <w:tcW w:w="1260" w:type="dxa"/>
            <w:vAlign w:val="bottom"/>
          </w:tcPr>
          <w:p w:rsidR="001406FC" w:rsidRPr="00E448B3" w:rsidRDefault="00BA7A91" w:rsidP="00E448B3">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Pr>
                <w:rFonts w:ascii="Arial" w:hAnsi="Arial" w:cs="Arial"/>
                <w:sz w:val="18"/>
                <w:szCs w:val="18"/>
                <w:lang w:val="en-GB"/>
              </w:rPr>
              <w:t>19,032</w:t>
            </w:r>
          </w:p>
        </w:tc>
        <w:tc>
          <w:tcPr>
            <w:tcW w:w="1170" w:type="dxa"/>
            <w:vAlign w:val="bottom"/>
          </w:tcPr>
          <w:p w:rsidR="001406FC" w:rsidRPr="00E448B3" w:rsidRDefault="00E65B78" w:rsidP="00E448B3">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448B3">
              <w:rPr>
                <w:rFonts w:ascii="Arial" w:hAnsi="Arial" w:cs="Arial"/>
                <w:sz w:val="18"/>
                <w:szCs w:val="18"/>
                <w:lang w:val="en-GB"/>
              </w:rPr>
              <w:t>440,000</w:t>
            </w:r>
          </w:p>
        </w:tc>
        <w:tc>
          <w:tcPr>
            <w:tcW w:w="1170" w:type="dxa"/>
            <w:vAlign w:val="bottom"/>
          </w:tcPr>
          <w:p w:rsidR="001406FC" w:rsidRPr="00E448B3" w:rsidRDefault="001406FC"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448B3">
              <w:rPr>
                <w:rFonts w:ascii="Arial" w:hAnsi="Arial" w:cs="Arial"/>
                <w:sz w:val="18"/>
                <w:szCs w:val="18"/>
                <w:lang w:val="en-GB"/>
              </w:rPr>
              <w:t>440,000</w:t>
            </w:r>
          </w:p>
        </w:tc>
        <w:tc>
          <w:tcPr>
            <w:tcW w:w="1065" w:type="dxa"/>
          </w:tcPr>
          <w:p w:rsidR="001406FC" w:rsidRPr="00E448B3" w:rsidRDefault="0076233F"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Pr>
                <w:rFonts w:ascii="Arial" w:hAnsi="Arial" w:cs="Arial"/>
                <w:sz w:val="18"/>
                <w:szCs w:val="18"/>
                <w:lang w:val="en-GB"/>
              </w:rPr>
              <w:t>0.06</w:t>
            </w:r>
          </w:p>
        </w:tc>
        <w:tc>
          <w:tcPr>
            <w:tcW w:w="1065" w:type="dxa"/>
            <w:vAlign w:val="bottom"/>
          </w:tcPr>
          <w:p w:rsidR="001406FC" w:rsidRPr="00E448B3" w:rsidRDefault="001406FC"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sidRPr="00E448B3">
              <w:rPr>
                <w:rFonts w:ascii="Arial" w:hAnsi="Arial" w:cs="Arial"/>
                <w:sz w:val="18"/>
                <w:szCs w:val="18"/>
                <w:lang w:val="en-GB"/>
              </w:rPr>
              <w:t>0.0</w:t>
            </w:r>
            <w:r w:rsidR="00BA7A91">
              <w:rPr>
                <w:rFonts w:ascii="Arial" w:hAnsi="Arial" w:cs="Arial"/>
                <w:sz w:val="18"/>
                <w:szCs w:val="18"/>
                <w:lang w:val="en-GB"/>
              </w:rPr>
              <w:t>4</w:t>
            </w:r>
          </w:p>
        </w:tc>
      </w:tr>
    </w:tbl>
    <w:p w:rsidR="00D53770" w:rsidRDefault="00D53770" w:rsidP="004B5AF3"/>
    <w:p w:rsidR="008A426F" w:rsidRDefault="008A426F">
      <w:r>
        <w:br w:type="page"/>
      </w:r>
    </w:p>
    <w:tbl>
      <w:tblPr>
        <w:tblW w:w="9345" w:type="dxa"/>
        <w:tblInd w:w="450" w:type="dxa"/>
        <w:tblLayout w:type="fixed"/>
        <w:tblLook w:val="0000" w:firstRow="0" w:lastRow="0" w:firstColumn="0" w:lastColumn="0" w:noHBand="0" w:noVBand="0"/>
      </w:tblPr>
      <w:tblGrid>
        <w:gridCol w:w="2340"/>
        <w:gridCol w:w="1260"/>
        <w:gridCol w:w="1260"/>
        <w:gridCol w:w="1170"/>
        <w:gridCol w:w="1185"/>
        <w:gridCol w:w="1065"/>
        <w:gridCol w:w="1065"/>
      </w:tblGrid>
      <w:tr w:rsidR="004B5AF3" w:rsidRPr="00EF7613" w:rsidTr="004F48BB">
        <w:trPr>
          <w:cantSplit/>
        </w:trPr>
        <w:tc>
          <w:tcPr>
            <w:tcW w:w="2340" w:type="dxa"/>
          </w:tcPr>
          <w:p w:rsidR="004B5AF3" w:rsidRPr="00E65B78" w:rsidRDefault="004B5AF3" w:rsidP="00D53770">
            <w:pPr>
              <w:overflowPunct/>
              <w:autoSpaceDE/>
              <w:autoSpaceDN/>
              <w:adjustRightInd/>
              <w:spacing w:line="360" w:lineRule="exact"/>
              <w:ind w:right="-108"/>
              <w:jc w:val="center"/>
              <w:textAlignment w:val="auto"/>
              <w:rPr>
                <w:rFonts w:ascii="Arial" w:hAnsi="Arial" w:cs="Arial"/>
                <w:sz w:val="18"/>
                <w:szCs w:val="18"/>
              </w:rPr>
            </w:pPr>
            <w:r w:rsidRPr="00E65B78">
              <w:rPr>
                <w:rFonts w:ascii="Arial" w:hAnsi="Arial" w:cs="Arial"/>
                <w:sz w:val="18"/>
                <w:szCs w:val="18"/>
              </w:rPr>
              <w:lastRenderedPageBreak/>
              <w:br w:type="page"/>
            </w:r>
          </w:p>
        </w:tc>
        <w:tc>
          <w:tcPr>
            <w:tcW w:w="7005" w:type="dxa"/>
            <w:gridSpan w:val="6"/>
          </w:tcPr>
          <w:p w:rsidR="004B5AF3" w:rsidRPr="00E65B78" w:rsidRDefault="004B5AF3" w:rsidP="00D53770">
            <w:pPr>
              <w:pBdr>
                <w:bottom w:val="single" w:sz="4" w:space="1" w:color="auto"/>
              </w:pBdr>
              <w:overflowPunct/>
              <w:autoSpaceDE/>
              <w:autoSpaceDN/>
              <w:adjustRightInd/>
              <w:spacing w:line="360" w:lineRule="exact"/>
              <w:jc w:val="center"/>
              <w:textAlignment w:val="auto"/>
              <w:rPr>
                <w:rFonts w:ascii="Arial" w:hAnsi="Arial" w:cs="Arial"/>
                <w:b/>
                <w:bCs/>
                <w:sz w:val="18"/>
                <w:szCs w:val="18"/>
              </w:rPr>
            </w:pPr>
            <w:r w:rsidRPr="00E65B78">
              <w:rPr>
                <w:rFonts w:ascii="Arial" w:hAnsi="Arial" w:cs="Arial"/>
                <w:b/>
                <w:bCs/>
                <w:sz w:val="18"/>
                <w:szCs w:val="18"/>
              </w:rPr>
              <w:t>Separate financial statements in which the cost method is applied</w:t>
            </w: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center"/>
              <w:textAlignment w:val="auto"/>
              <w:rPr>
                <w:rFonts w:ascii="Arial" w:hAnsi="Arial" w:cs="Arial"/>
                <w:sz w:val="18"/>
                <w:szCs w:val="18"/>
              </w:rPr>
            </w:pPr>
          </w:p>
        </w:tc>
        <w:tc>
          <w:tcPr>
            <w:tcW w:w="2520" w:type="dxa"/>
            <w:gridSpan w:val="2"/>
          </w:tcPr>
          <w:p w:rsidR="004B5AF3" w:rsidRPr="00E65B78" w:rsidRDefault="004B5AF3" w:rsidP="00D53770">
            <w:pPr>
              <w:overflowPunct/>
              <w:autoSpaceDE/>
              <w:autoSpaceDN/>
              <w:adjustRightInd/>
              <w:spacing w:line="360" w:lineRule="exact"/>
              <w:jc w:val="center"/>
              <w:textAlignment w:val="auto"/>
              <w:rPr>
                <w:rFonts w:ascii="Arial" w:hAnsi="Arial" w:cs="Arial"/>
                <w:spacing w:val="-4"/>
                <w:sz w:val="18"/>
                <w:szCs w:val="18"/>
              </w:rPr>
            </w:pPr>
            <w:r w:rsidRPr="00E65B78">
              <w:rPr>
                <w:rFonts w:ascii="Arial" w:hAnsi="Arial" w:cs="Arial"/>
                <w:spacing w:val="-4"/>
                <w:sz w:val="18"/>
                <w:szCs w:val="18"/>
              </w:rPr>
              <w:t>Profit for the three-month</w:t>
            </w:r>
          </w:p>
        </w:tc>
        <w:tc>
          <w:tcPr>
            <w:tcW w:w="2355" w:type="dxa"/>
            <w:gridSpan w:val="2"/>
          </w:tcPr>
          <w:p w:rsidR="004B5AF3" w:rsidRPr="00E65B78" w:rsidRDefault="004B5AF3" w:rsidP="00D53770">
            <w:pPr>
              <w:overflowPunct/>
              <w:autoSpaceDE/>
              <w:autoSpaceDN/>
              <w:adjustRightInd/>
              <w:spacing w:line="360" w:lineRule="exact"/>
              <w:ind w:left="-108" w:right="-108"/>
              <w:jc w:val="center"/>
              <w:textAlignment w:val="auto"/>
              <w:rPr>
                <w:rFonts w:ascii="Arial" w:hAnsi="Arial" w:cs="Arial"/>
                <w:sz w:val="18"/>
                <w:szCs w:val="18"/>
              </w:rPr>
            </w:pPr>
            <w:r w:rsidRPr="00E65B78">
              <w:rPr>
                <w:rFonts w:ascii="Arial" w:hAnsi="Arial" w:cs="Arial"/>
                <w:sz w:val="18"/>
                <w:szCs w:val="18"/>
              </w:rPr>
              <w:t>Weighted average</w:t>
            </w:r>
          </w:p>
        </w:tc>
        <w:tc>
          <w:tcPr>
            <w:tcW w:w="2130" w:type="dxa"/>
            <w:gridSpan w:val="2"/>
          </w:tcPr>
          <w:p w:rsidR="004B5AF3" w:rsidRPr="00E65B78" w:rsidRDefault="004B5AF3" w:rsidP="00D53770">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 xml:space="preserve">Earnings </w:t>
            </w: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center"/>
              <w:textAlignment w:val="auto"/>
              <w:rPr>
                <w:rFonts w:ascii="Arial" w:hAnsi="Arial" w:cs="Arial"/>
                <w:sz w:val="18"/>
                <w:szCs w:val="18"/>
              </w:rPr>
            </w:pPr>
          </w:p>
        </w:tc>
        <w:tc>
          <w:tcPr>
            <w:tcW w:w="2520" w:type="dxa"/>
            <w:gridSpan w:val="2"/>
          </w:tcPr>
          <w:p w:rsidR="004B5AF3" w:rsidRPr="00E65B78" w:rsidRDefault="004B5AF3" w:rsidP="00D53770">
            <w:pPr>
              <w:pBdr>
                <w:bottom w:val="single" w:sz="4" w:space="1" w:color="auto"/>
              </w:pBdr>
              <w:overflowPunct/>
              <w:autoSpaceDE/>
              <w:autoSpaceDN/>
              <w:adjustRightInd/>
              <w:spacing w:line="360" w:lineRule="exact"/>
              <w:jc w:val="center"/>
              <w:textAlignment w:val="auto"/>
              <w:rPr>
                <w:rFonts w:ascii="Arial" w:hAnsi="Arial" w:cs="Arial"/>
                <w:spacing w:val="-4"/>
                <w:sz w:val="18"/>
                <w:szCs w:val="18"/>
              </w:rPr>
            </w:pPr>
            <w:r w:rsidRPr="00E65B78">
              <w:rPr>
                <w:rFonts w:ascii="Arial" w:hAnsi="Arial" w:cs="Arial"/>
                <w:spacing w:val="-4"/>
                <w:sz w:val="18"/>
                <w:szCs w:val="18"/>
              </w:rPr>
              <w:t xml:space="preserve">periods ended 30 </w:t>
            </w:r>
            <w:r w:rsidR="001406FC" w:rsidRPr="00E65B78">
              <w:rPr>
                <w:rFonts w:ascii="Arial" w:hAnsi="Arial" w:cs="Arial"/>
                <w:spacing w:val="-4"/>
                <w:sz w:val="18"/>
                <w:szCs w:val="18"/>
              </w:rPr>
              <w:t>September</w:t>
            </w:r>
          </w:p>
        </w:tc>
        <w:tc>
          <w:tcPr>
            <w:tcW w:w="2355" w:type="dxa"/>
            <w:gridSpan w:val="2"/>
          </w:tcPr>
          <w:p w:rsidR="004B5AF3" w:rsidRPr="00E65B78" w:rsidRDefault="004B5AF3" w:rsidP="00D53770">
            <w:pPr>
              <w:pBdr>
                <w:bottom w:val="single" w:sz="4" w:space="1" w:color="auto"/>
              </w:pBdr>
              <w:overflowPunct/>
              <w:autoSpaceDE/>
              <w:autoSpaceDN/>
              <w:adjustRightInd/>
              <w:spacing w:line="360" w:lineRule="exact"/>
              <w:ind w:right="-58"/>
              <w:jc w:val="center"/>
              <w:textAlignment w:val="auto"/>
              <w:rPr>
                <w:rFonts w:ascii="Arial" w:hAnsi="Arial" w:cs="Arial"/>
                <w:spacing w:val="-6"/>
                <w:sz w:val="18"/>
                <w:szCs w:val="18"/>
              </w:rPr>
            </w:pPr>
            <w:r w:rsidRPr="00E65B78">
              <w:rPr>
                <w:rFonts w:ascii="Arial" w:hAnsi="Arial" w:cs="Arial"/>
                <w:spacing w:val="-6"/>
                <w:sz w:val="18"/>
                <w:szCs w:val="18"/>
              </w:rPr>
              <w:t>number of ordinary shares</w:t>
            </w:r>
          </w:p>
        </w:tc>
        <w:tc>
          <w:tcPr>
            <w:tcW w:w="2130" w:type="dxa"/>
            <w:gridSpan w:val="2"/>
          </w:tcPr>
          <w:p w:rsidR="004B5AF3" w:rsidRPr="00E65B78" w:rsidRDefault="004B5AF3" w:rsidP="00D5377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per share</w:t>
            </w: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260"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170"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185"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065"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065" w:type="dxa"/>
          </w:tcPr>
          <w:p w:rsidR="004B5AF3" w:rsidRPr="00E65B78" w:rsidRDefault="004B5AF3" w:rsidP="00810531">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26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17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185"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065" w:type="dxa"/>
          </w:tcPr>
          <w:p w:rsidR="004B5AF3" w:rsidRPr="00E65B78" w:rsidRDefault="004B5AF3" w:rsidP="00D53770">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(Baht)</w:t>
            </w:r>
          </w:p>
        </w:tc>
        <w:tc>
          <w:tcPr>
            <w:tcW w:w="1065" w:type="dxa"/>
          </w:tcPr>
          <w:p w:rsidR="004B5AF3" w:rsidRPr="00E65B78" w:rsidRDefault="004B5AF3" w:rsidP="00D53770">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(Baht)</w:t>
            </w: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26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170"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shares)</w:t>
            </w:r>
          </w:p>
        </w:tc>
        <w:tc>
          <w:tcPr>
            <w:tcW w:w="1185" w:type="dxa"/>
          </w:tcPr>
          <w:p w:rsidR="004B5AF3" w:rsidRPr="00E65B78" w:rsidRDefault="004B5AF3" w:rsidP="00D53770">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shares)</w:t>
            </w:r>
          </w:p>
        </w:tc>
        <w:tc>
          <w:tcPr>
            <w:tcW w:w="1065" w:type="dxa"/>
          </w:tcPr>
          <w:p w:rsidR="004B5AF3" w:rsidRPr="00E65B78" w:rsidRDefault="004B5AF3" w:rsidP="00D53770">
            <w:pPr>
              <w:overflowPunct/>
              <w:autoSpaceDE/>
              <w:autoSpaceDN/>
              <w:adjustRightInd/>
              <w:spacing w:line="360" w:lineRule="exact"/>
              <w:jc w:val="center"/>
              <w:textAlignment w:val="auto"/>
              <w:rPr>
                <w:rFonts w:ascii="Arial" w:hAnsi="Arial" w:cs="Arial"/>
                <w:sz w:val="18"/>
                <w:szCs w:val="18"/>
              </w:rPr>
            </w:pPr>
          </w:p>
        </w:tc>
        <w:tc>
          <w:tcPr>
            <w:tcW w:w="1065" w:type="dxa"/>
          </w:tcPr>
          <w:p w:rsidR="004B5AF3" w:rsidRPr="00E65B78" w:rsidRDefault="004B5AF3" w:rsidP="00D53770">
            <w:pPr>
              <w:overflowPunct/>
              <w:autoSpaceDE/>
              <w:autoSpaceDN/>
              <w:adjustRightInd/>
              <w:spacing w:line="360" w:lineRule="exact"/>
              <w:jc w:val="center"/>
              <w:textAlignment w:val="auto"/>
              <w:rPr>
                <w:rFonts w:ascii="Arial" w:hAnsi="Arial" w:cs="Arial"/>
                <w:sz w:val="18"/>
                <w:szCs w:val="18"/>
                <w:rtl/>
                <w:cs/>
                <w:lang w:val="en-GB"/>
              </w:rPr>
            </w:pPr>
          </w:p>
        </w:tc>
      </w:tr>
      <w:tr w:rsidR="004B5AF3" w:rsidRPr="00EF7613" w:rsidTr="004F48BB">
        <w:tc>
          <w:tcPr>
            <w:tcW w:w="2340" w:type="dxa"/>
          </w:tcPr>
          <w:p w:rsidR="004B5AF3" w:rsidRPr="00E65B78" w:rsidRDefault="004B5AF3" w:rsidP="00D53770">
            <w:pPr>
              <w:overflowPunct/>
              <w:autoSpaceDE/>
              <w:autoSpaceDN/>
              <w:adjustRightInd/>
              <w:spacing w:line="360" w:lineRule="exact"/>
              <w:ind w:right="-108"/>
              <w:jc w:val="both"/>
              <w:textAlignment w:val="auto"/>
              <w:rPr>
                <w:rFonts w:ascii="Arial" w:hAnsi="Arial" w:cs="Arial"/>
                <w:b/>
                <w:bCs/>
                <w:sz w:val="18"/>
                <w:szCs w:val="18"/>
              </w:rPr>
            </w:pPr>
            <w:r w:rsidRPr="00E65B78">
              <w:rPr>
                <w:rFonts w:ascii="Arial" w:hAnsi="Arial" w:cs="Arial"/>
                <w:b/>
                <w:bCs/>
                <w:sz w:val="18"/>
                <w:szCs w:val="18"/>
              </w:rPr>
              <w:t>Basic earnings per share</w:t>
            </w:r>
          </w:p>
        </w:tc>
        <w:tc>
          <w:tcPr>
            <w:tcW w:w="1260" w:type="dxa"/>
          </w:tcPr>
          <w:p w:rsidR="004B5AF3" w:rsidRPr="00E65B78" w:rsidRDefault="004B5AF3" w:rsidP="00D53770">
            <w:pPr>
              <w:tabs>
                <w:tab w:val="decimal" w:pos="702"/>
              </w:tabs>
              <w:overflowPunct/>
              <w:autoSpaceDE/>
              <w:autoSpaceDN/>
              <w:adjustRightInd/>
              <w:spacing w:line="360" w:lineRule="exact"/>
              <w:ind w:right="7"/>
              <w:textAlignment w:val="auto"/>
              <w:rPr>
                <w:rFonts w:ascii="Arial" w:hAnsi="Arial" w:cs="Arial"/>
                <w:sz w:val="18"/>
                <w:szCs w:val="18"/>
                <w:rtl/>
                <w:cs/>
                <w:lang w:val="en-GB"/>
              </w:rPr>
            </w:pPr>
          </w:p>
        </w:tc>
        <w:tc>
          <w:tcPr>
            <w:tcW w:w="1260" w:type="dxa"/>
          </w:tcPr>
          <w:p w:rsidR="004B5AF3" w:rsidRPr="00E65B78" w:rsidRDefault="004B5AF3" w:rsidP="00D53770">
            <w:pPr>
              <w:tabs>
                <w:tab w:val="decimal" w:pos="612"/>
              </w:tabs>
              <w:overflowPunct/>
              <w:autoSpaceDE/>
              <w:autoSpaceDN/>
              <w:adjustRightInd/>
              <w:spacing w:line="360" w:lineRule="exact"/>
              <w:textAlignment w:val="auto"/>
              <w:rPr>
                <w:rFonts w:ascii="Arial" w:hAnsi="Arial" w:cs="Arial"/>
                <w:sz w:val="18"/>
                <w:szCs w:val="18"/>
                <w:rtl/>
                <w:cs/>
                <w:lang w:val="en-GB"/>
              </w:rPr>
            </w:pPr>
          </w:p>
        </w:tc>
        <w:tc>
          <w:tcPr>
            <w:tcW w:w="1170" w:type="dxa"/>
          </w:tcPr>
          <w:p w:rsidR="004B5AF3" w:rsidRPr="00E65B78" w:rsidRDefault="004B5AF3" w:rsidP="00D53770">
            <w:pPr>
              <w:tabs>
                <w:tab w:val="decimal" w:pos="612"/>
              </w:tabs>
              <w:overflowPunct/>
              <w:autoSpaceDE/>
              <w:autoSpaceDN/>
              <w:adjustRightInd/>
              <w:spacing w:line="360" w:lineRule="exact"/>
              <w:textAlignment w:val="auto"/>
              <w:rPr>
                <w:rFonts w:ascii="Arial" w:hAnsi="Arial" w:cs="Arial"/>
                <w:sz w:val="18"/>
                <w:szCs w:val="18"/>
                <w:rtl/>
                <w:cs/>
              </w:rPr>
            </w:pPr>
          </w:p>
        </w:tc>
        <w:tc>
          <w:tcPr>
            <w:tcW w:w="1185" w:type="dxa"/>
          </w:tcPr>
          <w:p w:rsidR="004B5AF3" w:rsidRPr="00E65B78" w:rsidRDefault="004B5AF3" w:rsidP="00D53770">
            <w:pPr>
              <w:tabs>
                <w:tab w:val="decimal" w:pos="612"/>
              </w:tabs>
              <w:overflowPunct/>
              <w:autoSpaceDE/>
              <w:autoSpaceDN/>
              <w:adjustRightInd/>
              <w:spacing w:line="360" w:lineRule="exact"/>
              <w:textAlignment w:val="auto"/>
              <w:rPr>
                <w:rFonts w:ascii="Arial" w:hAnsi="Arial" w:cs="Arial"/>
                <w:sz w:val="18"/>
                <w:szCs w:val="18"/>
                <w:rtl/>
                <w:cs/>
              </w:rPr>
            </w:pPr>
          </w:p>
        </w:tc>
        <w:tc>
          <w:tcPr>
            <w:tcW w:w="1065" w:type="dxa"/>
          </w:tcPr>
          <w:p w:rsidR="004B5AF3" w:rsidRPr="00E65B78" w:rsidRDefault="004B5AF3" w:rsidP="00D53770">
            <w:pPr>
              <w:tabs>
                <w:tab w:val="decimal" w:pos="522"/>
                <w:tab w:val="decimal" w:pos="612"/>
              </w:tabs>
              <w:overflowPunct/>
              <w:autoSpaceDE/>
              <w:autoSpaceDN/>
              <w:adjustRightInd/>
              <w:spacing w:line="360" w:lineRule="exact"/>
              <w:jc w:val="center"/>
              <w:textAlignment w:val="auto"/>
              <w:rPr>
                <w:rFonts w:ascii="Arial" w:hAnsi="Arial" w:cs="Arial"/>
                <w:sz w:val="18"/>
                <w:szCs w:val="18"/>
                <w:rtl/>
                <w:cs/>
                <w:lang w:val="en-GB"/>
              </w:rPr>
            </w:pPr>
          </w:p>
        </w:tc>
        <w:tc>
          <w:tcPr>
            <w:tcW w:w="1065" w:type="dxa"/>
          </w:tcPr>
          <w:p w:rsidR="004B5AF3" w:rsidRPr="00E65B78" w:rsidRDefault="004B5AF3" w:rsidP="00D53770">
            <w:pPr>
              <w:tabs>
                <w:tab w:val="decimal" w:pos="522"/>
                <w:tab w:val="decimal" w:pos="612"/>
              </w:tabs>
              <w:overflowPunct/>
              <w:autoSpaceDE/>
              <w:autoSpaceDN/>
              <w:adjustRightInd/>
              <w:spacing w:line="360" w:lineRule="exact"/>
              <w:jc w:val="center"/>
              <w:textAlignment w:val="auto"/>
              <w:rPr>
                <w:rFonts w:ascii="Arial" w:hAnsi="Arial" w:cs="Arial"/>
                <w:sz w:val="18"/>
                <w:szCs w:val="18"/>
                <w:rtl/>
                <w:cs/>
                <w:lang w:val="en-GB"/>
              </w:rPr>
            </w:pPr>
          </w:p>
        </w:tc>
      </w:tr>
      <w:tr w:rsidR="001406FC" w:rsidRPr="00EF7613" w:rsidTr="004F48BB">
        <w:trPr>
          <w:trHeight w:val="108"/>
        </w:trPr>
        <w:tc>
          <w:tcPr>
            <w:tcW w:w="2340" w:type="dxa"/>
            <w:vAlign w:val="bottom"/>
          </w:tcPr>
          <w:p w:rsidR="001406FC" w:rsidRPr="00E65B78" w:rsidRDefault="001406FC" w:rsidP="001406FC">
            <w:pPr>
              <w:tabs>
                <w:tab w:val="left" w:pos="180"/>
              </w:tabs>
              <w:overflowPunct/>
              <w:autoSpaceDE/>
              <w:autoSpaceDN/>
              <w:adjustRightInd/>
              <w:spacing w:line="360" w:lineRule="exact"/>
              <w:ind w:left="360" w:right="12" w:hanging="360"/>
              <w:textAlignment w:val="auto"/>
              <w:rPr>
                <w:rFonts w:ascii="Arial" w:hAnsi="Arial" w:cs="Arial"/>
                <w:sz w:val="18"/>
                <w:szCs w:val="18"/>
                <w:cs/>
                <w:lang w:val="en-GB"/>
              </w:rPr>
            </w:pPr>
            <w:r w:rsidRPr="00E65B78">
              <w:rPr>
                <w:rFonts w:ascii="Arial" w:hAnsi="Arial" w:cs="Arial"/>
                <w:sz w:val="18"/>
                <w:szCs w:val="18"/>
                <w:rtl/>
                <w:cs/>
                <w:lang w:val="en-GB"/>
              </w:rPr>
              <w:tab/>
            </w:r>
            <w:r w:rsidRPr="00E65B78">
              <w:rPr>
                <w:rFonts w:ascii="Arial" w:hAnsi="Arial" w:cs="Arial"/>
                <w:sz w:val="18"/>
                <w:szCs w:val="18"/>
              </w:rPr>
              <w:t>Profit for the period</w:t>
            </w:r>
          </w:p>
        </w:tc>
        <w:tc>
          <w:tcPr>
            <w:tcW w:w="1260" w:type="dxa"/>
          </w:tcPr>
          <w:p w:rsidR="001406FC" w:rsidRPr="00E65B78" w:rsidRDefault="007024C8"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37,118</w:t>
            </w:r>
          </w:p>
        </w:tc>
        <w:tc>
          <w:tcPr>
            <w:tcW w:w="1260" w:type="dxa"/>
          </w:tcPr>
          <w:p w:rsidR="001406FC" w:rsidRPr="00E65B78" w:rsidRDefault="001406FC"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34,022</w:t>
            </w:r>
          </w:p>
        </w:tc>
        <w:tc>
          <w:tcPr>
            <w:tcW w:w="1170" w:type="dxa"/>
          </w:tcPr>
          <w:p w:rsidR="001406FC" w:rsidRPr="00E65B78" w:rsidRDefault="007024C8"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440,000</w:t>
            </w:r>
          </w:p>
        </w:tc>
        <w:tc>
          <w:tcPr>
            <w:tcW w:w="1185" w:type="dxa"/>
          </w:tcPr>
          <w:p w:rsidR="001406FC" w:rsidRPr="00E65B78" w:rsidRDefault="001406FC"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440,000</w:t>
            </w:r>
          </w:p>
        </w:tc>
        <w:tc>
          <w:tcPr>
            <w:tcW w:w="1065" w:type="dxa"/>
          </w:tcPr>
          <w:p w:rsidR="001406FC" w:rsidRPr="00E65B78" w:rsidRDefault="007024C8"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0.08</w:t>
            </w:r>
          </w:p>
        </w:tc>
        <w:tc>
          <w:tcPr>
            <w:tcW w:w="1065" w:type="dxa"/>
          </w:tcPr>
          <w:p w:rsidR="001406FC" w:rsidRPr="00E65B78" w:rsidRDefault="001406FC"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0.08</w:t>
            </w:r>
          </w:p>
        </w:tc>
      </w:tr>
      <w:tr w:rsidR="001406FC" w:rsidRPr="00EF7613" w:rsidTr="004F48BB">
        <w:trPr>
          <w:trHeight w:val="108"/>
        </w:trPr>
        <w:tc>
          <w:tcPr>
            <w:tcW w:w="2340" w:type="dxa"/>
            <w:vAlign w:val="bottom"/>
          </w:tcPr>
          <w:p w:rsidR="001406FC" w:rsidRPr="00E65B78" w:rsidRDefault="001406FC" w:rsidP="001406FC">
            <w:pPr>
              <w:tabs>
                <w:tab w:val="left" w:pos="180"/>
              </w:tabs>
              <w:overflowPunct/>
              <w:autoSpaceDE/>
              <w:autoSpaceDN/>
              <w:adjustRightInd/>
              <w:spacing w:line="360" w:lineRule="exact"/>
              <w:ind w:left="360" w:right="12" w:hanging="360"/>
              <w:textAlignment w:val="auto"/>
              <w:rPr>
                <w:rFonts w:ascii="Arial" w:hAnsi="Arial" w:cs="Arial"/>
                <w:sz w:val="18"/>
                <w:szCs w:val="18"/>
                <w:rtl/>
                <w:cs/>
                <w:lang w:val="en-GB"/>
              </w:rPr>
            </w:pPr>
          </w:p>
        </w:tc>
        <w:tc>
          <w:tcPr>
            <w:tcW w:w="1260" w:type="dxa"/>
            <w:vAlign w:val="bottom"/>
          </w:tcPr>
          <w:p w:rsidR="001406FC" w:rsidRPr="00E65B78" w:rsidRDefault="001406FC" w:rsidP="001406FC">
            <w:pPr>
              <w:tabs>
                <w:tab w:val="decimal" w:pos="702"/>
              </w:tabs>
              <w:overflowPunct/>
              <w:autoSpaceDE/>
              <w:autoSpaceDN/>
              <w:adjustRightInd/>
              <w:spacing w:line="360" w:lineRule="exact"/>
              <w:ind w:right="7"/>
              <w:textAlignment w:val="auto"/>
              <w:rPr>
                <w:rFonts w:ascii="Arial" w:hAnsi="Arial" w:cs="Arial"/>
                <w:sz w:val="18"/>
                <w:szCs w:val="18"/>
                <w:lang w:val="en-GB"/>
              </w:rPr>
            </w:pPr>
          </w:p>
        </w:tc>
        <w:tc>
          <w:tcPr>
            <w:tcW w:w="1260" w:type="dxa"/>
            <w:vAlign w:val="bottom"/>
          </w:tcPr>
          <w:p w:rsidR="001406FC" w:rsidRPr="00E65B78" w:rsidRDefault="001406FC" w:rsidP="001406FC">
            <w:pPr>
              <w:tabs>
                <w:tab w:val="decimal" w:pos="702"/>
              </w:tabs>
              <w:overflowPunct/>
              <w:autoSpaceDE/>
              <w:autoSpaceDN/>
              <w:adjustRightInd/>
              <w:spacing w:line="360" w:lineRule="exact"/>
              <w:ind w:right="7"/>
              <w:textAlignment w:val="auto"/>
              <w:rPr>
                <w:rFonts w:ascii="Arial" w:hAnsi="Arial" w:cs="Arial"/>
                <w:sz w:val="18"/>
                <w:szCs w:val="18"/>
                <w:lang w:val="en-GB"/>
              </w:rPr>
            </w:pPr>
          </w:p>
        </w:tc>
        <w:tc>
          <w:tcPr>
            <w:tcW w:w="1170" w:type="dxa"/>
            <w:vAlign w:val="bottom"/>
          </w:tcPr>
          <w:p w:rsidR="001406FC" w:rsidRPr="00E65B78" w:rsidRDefault="001406FC" w:rsidP="001406FC">
            <w:pPr>
              <w:tabs>
                <w:tab w:val="decimal" w:pos="702"/>
              </w:tabs>
              <w:overflowPunct/>
              <w:autoSpaceDE/>
              <w:autoSpaceDN/>
              <w:adjustRightInd/>
              <w:spacing w:line="360" w:lineRule="exact"/>
              <w:ind w:right="7"/>
              <w:textAlignment w:val="auto"/>
              <w:rPr>
                <w:rFonts w:ascii="Arial" w:hAnsi="Arial" w:cs="Arial"/>
                <w:sz w:val="18"/>
                <w:szCs w:val="18"/>
                <w:lang w:val="en-GB"/>
              </w:rPr>
            </w:pPr>
          </w:p>
        </w:tc>
        <w:tc>
          <w:tcPr>
            <w:tcW w:w="1185" w:type="dxa"/>
            <w:vAlign w:val="bottom"/>
          </w:tcPr>
          <w:p w:rsidR="001406FC" w:rsidRPr="00E65B78" w:rsidRDefault="001406FC" w:rsidP="001406FC">
            <w:pPr>
              <w:tabs>
                <w:tab w:val="decimal" w:pos="702"/>
              </w:tabs>
              <w:overflowPunct/>
              <w:autoSpaceDE/>
              <w:autoSpaceDN/>
              <w:adjustRightInd/>
              <w:spacing w:line="360" w:lineRule="exact"/>
              <w:ind w:right="7"/>
              <w:textAlignment w:val="auto"/>
              <w:rPr>
                <w:rFonts w:ascii="Arial" w:hAnsi="Arial" w:cs="Arial"/>
                <w:sz w:val="18"/>
                <w:szCs w:val="18"/>
                <w:lang w:val="en-GB"/>
              </w:rPr>
            </w:pPr>
          </w:p>
        </w:tc>
        <w:tc>
          <w:tcPr>
            <w:tcW w:w="1065" w:type="dxa"/>
            <w:vAlign w:val="bottom"/>
          </w:tcPr>
          <w:p w:rsidR="001406FC" w:rsidRPr="00E65B78" w:rsidRDefault="001406FC" w:rsidP="001406FC">
            <w:pPr>
              <w:tabs>
                <w:tab w:val="decimal" w:pos="522"/>
                <w:tab w:val="decimal" w:pos="702"/>
              </w:tabs>
              <w:overflowPunct/>
              <w:autoSpaceDE/>
              <w:autoSpaceDN/>
              <w:adjustRightInd/>
              <w:spacing w:line="360" w:lineRule="exact"/>
              <w:ind w:right="7"/>
              <w:jc w:val="center"/>
              <w:textAlignment w:val="auto"/>
              <w:rPr>
                <w:rFonts w:ascii="Arial" w:hAnsi="Arial" w:cs="Arial"/>
                <w:sz w:val="18"/>
                <w:szCs w:val="18"/>
                <w:lang w:val="en-GB"/>
              </w:rPr>
            </w:pPr>
          </w:p>
        </w:tc>
        <w:tc>
          <w:tcPr>
            <w:tcW w:w="1065" w:type="dxa"/>
            <w:vAlign w:val="bottom"/>
          </w:tcPr>
          <w:p w:rsidR="001406FC" w:rsidRPr="00E65B78" w:rsidRDefault="001406FC" w:rsidP="001406FC">
            <w:pPr>
              <w:tabs>
                <w:tab w:val="decimal" w:pos="522"/>
                <w:tab w:val="decimal" w:pos="702"/>
              </w:tabs>
              <w:overflowPunct/>
              <w:autoSpaceDE/>
              <w:autoSpaceDN/>
              <w:adjustRightInd/>
              <w:spacing w:line="360" w:lineRule="exact"/>
              <w:ind w:right="7"/>
              <w:jc w:val="center"/>
              <w:textAlignment w:val="auto"/>
              <w:rPr>
                <w:rFonts w:ascii="Arial" w:hAnsi="Arial" w:cs="Arial"/>
                <w:sz w:val="18"/>
                <w:szCs w:val="18"/>
                <w:lang w:val="en-GB"/>
              </w:rPr>
            </w:pPr>
          </w:p>
        </w:tc>
      </w:tr>
      <w:tr w:rsidR="001406FC" w:rsidRPr="00EF7613" w:rsidTr="004F48BB">
        <w:tc>
          <w:tcPr>
            <w:tcW w:w="2340" w:type="dxa"/>
            <w:vAlign w:val="bottom"/>
          </w:tcPr>
          <w:p w:rsidR="001406FC" w:rsidRPr="00E65B78" w:rsidRDefault="001406FC" w:rsidP="001406FC">
            <w:pPr>
              <w:tabs>
                <w:tab w:val="left" w:pos="180"/>
                <w:tab w:val="left" w:pos="360"/>
              </w:tabs>
              <w:overflowPunct/>
              <w:autoSpaceDE/>
              <w:autoSpaceDN/>
              <w:adjustRightInd/>
              <w:spacing w:line="360" w:lineRule="exact"/>
              <w:ind w:right="-108"/>
              <w:textAlignment w:val="auto"/>
              <w:rPr>
                <w:rFonts w:ascii="Arial" w:hAnsi="Arial" w:cstheme="minorBidi"/>
                <w:sz w:val="18"/>
                <w:szCs w:val="18"/>
                <w:cs/>
              </w:rPr>
            </w:pPr>
          </w:p>
        </w:tc>
        <w:tc>
          <w:tcPr>
            <w:tcW w:w="7005" w:type="dxa"/>
            <w:gridSpan w:val="6"/>
          </w:tcPr>
          <w:p w:rsidR="001406FC" w:rsidRPr="00E65B78" w:rsidRDefault="001406FC" w:rsidP="001406FC">
            <w:pPr>
              <w:pBdr>
                <w:bottom w:val="single" w:sz="4" w:space="1" w:color="auto"/>
              </w:pBdr>
              <w:overflowPunct/>
              <w:autoSpaceDE/>
              <w:autoSpaceDN/>
              <w:adjustRightInd/>
              <w:spacing w:line="360" w:lineRule="exact"/>
              <w:jc w:val="center"/>
              <w:textAlignment w:val="auto"/>
              <w:rPr>
                <w:rFonts w:ascii="Arial" w:hAnsi="Arial" w:cs="Arial"/>
                <w:b/>
                <w:bCs/>
                <w:sz w:val="18"/>
                <w:szCs w:val="18"/>
              </w:rPr>
            </w:pPr>
            <w:r w:rsidRPr="00E65B78">
              <w:rPr>
                <w:rFonts w:ascii="Arial" w:hAnsi="Arial" w:cs="Arial"/>
                <w:b/>
                <w:bCs/>
                <w:sz w:val="18"/>
                <w:szCs w:val="18"/>
              </w:rPr>
              <w:t>Separate financial statements in which the cost method is applied</w:t>
            </w: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center"/>
              <w:textAlignment w:val="auto"/>
              <w:rPr>
                <w:rFonts w:ascii="Arial" w:hAnsi="Arial" w:cs="Arial"/>
                <w:sz w:val="18"/>
                <w:szCs w:val="18"/>
              </w:rPr>
            </w:pPr>
          </w:p>
        </w:tc>
        <w:tc>
          <w:tcPr>
            <w:tcW w:w="2520" w:type="dxa"/>
            <w:gridSpan w:val="2"/>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Profit for the nine-month</w:t>
            </w:r>
          </w:p>
        </w:tc>
        <w:tc>
          <w:tcPr>
            <w:tcW w:w="2355" w:type="dxa"/>
            <w:gridSpan w:val="2"/>
          </w:tcPr>
          <w:p w:rsidR="001406FC" w:rsidRPr="00E65B78" w:rsidRDefault="001406FC" w:rsidP="001406FC">
            <w:pPr>
              <w:overflowPunct/>
              <w:autoSpaceDE/>
              <w:autoSpaceDN/>
              <w:adjustRightInd/>
              <w:spacing w:line="360" w:lineRule="exact"/>
              <w:ind w:left="-108" w:right="-108"/>
              <w:jc w:val="center"/>
              <w:textAlignment w:val="auto"/>
              <w:rPr>
                <w:rFonts w:ascii="Arial" w:hAnsi="Arial" w:cs="Arial"/>
                <w:sz w:val="18"/>
                <w:szCs w:val="18"/>
              </w:rPr>
            </w:pPr>
            <w:r w:rsidRPr="00E65B78">
              <w:rPr>
                <w:rFonts w:ascii="Arial" w:hAnsi="Arial" w:cs="Arial"/>
                <w:sz w:val="18"/>
                <w:szCs w:val="18"/>
              </w:rPr>
              <w:t>Weighted average</w:t>
            </w:r>
          </w:p>
        </w:tc>
        <w:tc>
          <w:tcPr>
            <w:tcW w:w="2130" w:type="dxa"/>
            <w:gridSpan w:val="2"/>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 xml:space="preserve">Earnings </w:t>
            </w: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center"/>
              <w:textAlignment w:val="auto"/>
              <w:rPr>
                <w:rFonts w:ascii="Arial" w:hAnsi="Arial" w:cs="Arial"/>
                <w:sz w:val="18"/>
                <w:szCs w:val="18"/>
              </w:rPr>
            </w:pPr>
          </w:p>
        </w:tc>
        <w:tc>
          <w:tcPr>
            <w:tcW w:w="2520" w:type="dxa"/>
            <w:gridSpan w:val="2"/>
          </w:tcPr>
          <w:p w:rsidR="001406FC" w:rsidRPr="00E65B78" w:rsidRDefault="001406FC" w:rsidP="001406FC">
            <w:pPr>
              <w:pBdr>
                <w:bottom w:val="single" w:sz="4" w:space="1" w:color="auto"/>
              </w:pBdr>
              <w:overflowPunct/>
              <w:autoSpaceDE/>
              <w:autoSpaceDN/>
              <w:adjustRightInd/>
              <w:spacing w:line="360" w:lineRule="exact"/>
              <w:jc w:val="center"/>
              <w:textAlignment w:val="auto"/>
              <w:rPr>
                <w:rFonts w:ascii="Arial" w:hAnsi="Arial" w:cs="Arial"/>
                <w:spacing w:val="-4"/>
                <w:sz w:val="18"/>
                <w:szCs w:val="18"/>
              </w:rPr>
            </w:pPr>
            <w:r w:rsidRPr="00E65B78">
              <w:rPr>
                <w:rFonts w:ascii="Arial" w:hAnsi="Arial" w:cs="Arial"/>
                <w:spacing w:val="-4"/>
                <w:sz w:val="18"/>
                <w:szCs w:val="18"/>
              </w:rPr>
              <w:t>periods ended 30 September</w:t>
            </w:r>
          </w:p>
        </w:tc>
        <w:tc>
          <w:tcPr>
            <w:tcW w:w="2355" w:type="dxa"/>
            <w:gridSpan w:val="2"/>
          </w:tcPr>
          <w:p w:rsidR="001406FC" w:rsidRPr="00E65B78" w:rsidRDefault="001406FC" w:rsidP="001406FC">
            <w:pPr>
              <w:pBdr>
                <w:bottom w:val="single" w:sz="4" w:space="1" w:color="auto"/>
              </w:pBdr>
              <w:overflowPunct/>
              <w:autoSpaceDE/>
              <w:autoSpaceDN/>
              <w:adjustRightInd/>
              <w:spacing w:line="360" w:lineRule="exact"/>
              <w:ind w:right="-58"/>
              <w:jc w:val="center"/>
              <w:textAlignment w:val="auto"/>
              <w:rPr>
                <w:rFonts w:ascii="Arial" w:hAnsi="Arial" w:cs="Arial"/>
                <w:spacing w:val="-6"/>
                <w:sz w:val="18"/>
                <w:szCs w:val="18"/>
              </w:rPr>
            </w:pPr>
            <w:r w:rsidRPr="00E65B78">
              <w:rPr>
                <w:rFonts w:ascii="Arial" w:hAnsi="Arial" w:cs="Arial"/>
                <w:spacing w:val="-6"/>
                <w:sz w:val="18"/>
                <w:szCs w:val="18"/>
              </w:rPr>
              <w:t>number of ordinary shares</w:t>
            </w:r>
          </w:p>
        </w:tc>
        <w:tc>
          <w:tcPr>
            <w:tcW w:w="2130" w:type="dxa"/>
            <w:gridSpan w:val="2"/>
          </w:tcPr>
          <w:p w:rsidR="001406FC" w:rsidRPr="00E65B78" w:rsidRDefault="001406FC" w:rsidP="001406F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per share</w:t>
            </w: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260"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170"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185"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c>
          <w:tcPr>
            <w:tcW w:w="1065"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2019</w:t>
            </w:r>
          </w:p>
        </w:tc>
        <w:tc>
          <w:tcPr>
            <w:tcW w:w="1065" w:type="dxa"/>
          </w:tcPr>
          <w:p w:rsidR="001406FC" w:rsidRPr="00E65B78" w:rsidRDefault="001406FC" w:rsidP="001406FC">
            <w:pPr>
              <w:overflowPunct/>
              <w:autoSpaceDE/>
              <w:autoSpaceDN/>
              <w:adjustRightInd/>
              <w:spacing w:line="360" w:lineRule="exact"/>
              <w:ind w:left="-18"/>
              <w:jc w:val="center"/>
              <w:textAlignment w:val="auto"/>
              <w:rPr>
                <w:rFonts w:ascii="Arial" w:hAnsi="Arial" w:cs="Arial"/>
                <w:sz w:val="18"/>
                <w:szCs w:val="18"/>
                <w:u w:val="single"/>
              </w:rPr>
            </w:pPr>
            <w:r w:rsidRPr="00E65B78">
              <w:rPr>
                <w:rFonts w:ascii="Arial" w:hAnsi="Arial" w:cs="Arial"/>
                <w:sz w:val="18"/>
                <w:szCs w:val="18"/>
                <w:u w:val="single"/>
              </w:rPr>
              <w:t>2018</w:t>
            </w: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26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17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185"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(Thousand</w:t>
            </w:r>
          </w:p>
        </w:tc>
        <w:tc>
          <w:tcPr>
            <w:tcW w:w="1065" w:type="dxa"/>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(Baht)</w:t>
            </w:r>
          </w:p>
        </w:tc>
        <w:tc>
          <w:tcPr>
            <w:tcW w:w="1065" w:type="dxa"/>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Pr>
            </w:pPr>
            <w:r w:rsidRPr="00E65B78">
              <w:rPr>
                <w:rFonts w:ascii="Arial" w:hAnsi="Arial" w:cs="Arial"/>
                <w:sz w:val="18"/>
                <w:szCs w:val="18"/>
              </w:rPr>
              <w:t>(Baht)</w:t>
            </w: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both"/>
              <w:textAlignment w:val="auto"/>
              <w:rPr>
                <w:rFonts w:ascii="Arial" w:hAnsi="Arial" w:cs="Arial"/>
                <w:sz w:val="18"/>
                <w:szCs w:val="18"/>
                <w:rtl/>
                <w:cs/>
                <w:lang w:val="en-GB"/>
              </w:rPr>
            </w:pPr>
          </w:p>
        </w:tc>
        <w:tc>
          <w:tcPr>
            <w:tcW w:w="126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26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Baht)</w:t>
            </w:r>
          </w:p>
        </w:tc>
        <w:tc>
          <w:tcPr>
            <w:tcW w:w="1170"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shares)</w:t>
            </w:r>
          </w:p>
        </w:tc>
        <w:tc>
          <w:tcPr>
            <w:tcW w:w="1185" w:type="dxa"/>
          </w:tcPr>
          <w:p w:rsidR="001406FC" w:rsidRPr="00E65B78" w:rsidRDefault="001406FC" w:rsidP="001406FC">
            <w:pPr>
              <w:overflowPunct/>
              <w:autoSpaceDE/>
              <w:autoSpaceDN/>
              <w:adjustRightInd/>
              <w:spacing w:line="360" w:lineRule="exact"/>
              <w:ind w:left="-198" w:right="-198"/>
              <w:jc w:val="center"/>
              <w:textAlignment w:val="auto"/>
              <w:rPr>
                <w:rFonts w:ascii="Arial" w:hAnsi="Arial" w:cs="Arial"/>
                <w:sz w:val="18"/>
                <w:szCs w:val="18"/>
              </w:rPr>
            </w:pPr>
            <w:r w:rsidRPr="00E65B78">
              <w:rPr>
                <w:rFonts w:ascii="Arial" w:hAnsi="Arial" w:cs="Arial"/>
                <w:sz w:val="18"/>
                <w:szCs w:val="18"/>
              </w:rPr>
              <w:t>shares)</w:t>
            </w:r>
          </w:p>
        </w:tc>
        <w:tc>
          <w:tcPr>
            <w:tcW w:w="1065" w:type="dxa"/>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Pr>
            </w:pPr>
          </w:p>
        </w:tc>
        <w:tc>
          <w:tcPr>
            <w:tcW w:w="1065" w:type="dxa"/>
          </w:tcPr>
          <w:p w:rsidR="001406FC" w:rsidRPr="00E65B78" w:rsidRDefault="001406FC" w:rsidP="001406FC">
            <w:pPr>
              <w:overflowPunct/>
              <w:autoSpaceDE/>
              <w:autoSpaceDN/>
              <w:adjustRightInd/>
              <w:spacing w:line="360" w:lineRule="exact"/>
              <w:jc w:val="center"/>
              <w:textAlignment w:val="auto"/>
              <w:rPr>
                <w:rFonts w:ascii="Arial" w:hAnsi="Arial" w:cs="Arial"/>
                <w:sz w:val="18"/>
                <w:szCs w:val="18"/>
                <w:rtl/>
                <w:cs/>
                <w:lang w:val="en-GB"/>
              </w:rPr>
            </w:pPr>
          </w:p>
        </w:tc>
      </w:tr>
      <w:tr w:rsidR="001406FC" w:rsidRPr="00EF7613" w:rsidTr="004F48BB">
        <w:tc>
          <w:tcPr>
            <w:tcW w:w="2340" w:type="dxa"/>
          </w:tcPr>
          <w:p w:rsidR="001406FC" w:rsidRPr="00E65B78" w:rsidRDefault="001406FC" w:rsidP="001406FC">
            <w:pPr>
              <w:overflowPunct/>
              <w:autoSpaceDE/>
              <w:autoSpaceDN/>
              <w:adjustRightInd/>
              <w:spacing w:line="360" w:lineRule="exact"/>
              <w:ind w:right="-108"/>
              <w:jc w:val="both"/>
              <w:textAlignment w:val="auto"/>
              <w:rPr>
                <w:rFonts w:ascii="Arial" w:hAnsi="Arial" w:cs="Arial"/>
                <w:b/>
                <w:bCs/>
                <w:sz w:val="18"/>
                <w:szCs w:val="18"/>
              </w:rPr>
            </w:pPr>
            <w:r w:rsidRPr="00E65B78">
              <w:rPr>
                <w:rFonts w:ascii="Arial" w:hAnsi="Arial" w:cs="Arial"/>
                <w:b/>
                <w:bCs/>
                <w:sz w:val="18"/>
                <w:szCs w:val="18"/>
              </w:rPr>
              <w:t>Basic earnings per share</w:t>
            </w:r>
          </w:p>
        </w:tc>
        <w:tc>
          <w:tcPr>
            <w:tcW w:w="1260" w:type="dxa"/>
          </w:tcPr>
          <w:p w:rsidR="001406FC" w:rsidRPr="00E65B78" w:rsidRDefault="001406FC" w:rsidP="001406FC">
            <w:pPr>
              <w:tabs>
                <w:tab w:val="decimal" w:pos="702"/>
              </w:tabs>
              <w:overflowPunct/>
              <w:autoSpaceDE/>
              <w:autoSpaceDN/>
              <w:adjustRightInd/>
              <w:spacing w:line="360" w:lineRule="exact"/>
              <w:ind w:right="7"/>
              <w:textAlignment w:val="auto"/>
              <w:rPr>
                <w:rFonts w:ascii="Arial" w:hAnsi="Arial" w:cs="Arial"/>
                <w:sz w:val="18"/>
                <w:szCs w:val="18"/>
                <w:rtl/>
                <w:cs/>
                <w:lang w:val="en-GB"/>
              </w:rPr>
            </w:pPr>
          </w:p>
        </w:tc>
        <w:tc>
          <w:tcPr>
            <w:tcW w:w="1260" w:type="dxa"/>
          </w:tcPr>
          <w:p w:rsidR="001406FC" w:rsidRPr="00E65B78" w:rsidRDefault="001406FC" w:rsidP="001406FC">
            <w:pPr>
              <w:tabs>
                <w:tab w:val="decimal" w:pos="612"/>
              </w:tabs>
              <w:overflowPunct/>
              <w:autoSpaceDE/>
              <w:autoSpaceDN/>
              <w:adjustRightInd/>
              <w:spacing w:line="360" w:lineRule="exact"/>
              <w:textAlignment w:val="auto"/>
              <w:rPr>
                <w:rFonts w:ascii="Arial" w:hAnsi="Arial" w:cs="Arial"/>
                <w:sz w:val="18"/>
                <w:szCs w:val="18"/>
                <w:rtl/>
                <w:cs/>
                <w:lang w:val="en-GB"/>
              </w:rPr>
            </w:pPr>
          </w:p>
        </w:tc>
        <w:tc>
          <w:tcPr>
            <w:tcW w:w="1170" w:type="dxa"/>
          </w:tcPr>
          <w:p w:rsidR="001406FC" w:rsidRPr="00E65B78" w:rsidRDefault="001406FC" w:rsidP="001406FC">
            <w:pPr>
              <w:tabs>
                <w:tab w:val="decimal" w:pos="612"/>
              </w:tabs>
              <w:overflowPunct/>
              <w:autoSpaceDE/>
              <w:autoSpaceDN/>
              <w:adjustRightInd/>
              <w:spacing w:line="360" w:lineRule="exact"/>
              <w:textAlignment w:val="auto"/>
              <w:rPr>
                <w:rFonts w:ascii="Arial" w:hAnsi="Arial" w:cs="Arial"/>
                <w:sz w:val="18"/>
                <w:szCs w:val="18"/>
                <w:rtl/>
                <w:cs/>
                <w:lang w:val="en-GB"/>
              </w:rPr>
            </w:pPr>
          </w:p>
        </w:tc>
        <w:tc>
          <w:tcPr>
            <w:tcW w:w="1185" w:type="dxa"/>
          </w:tcPr>
          <w:p w:rsidR="001406FC" w:rsidRPr="00E65B78" w:rsidRDefault="001406FC" w:rsidP="001406FC">
            <w:pPr>
              <w:tabs>
                <w:tab w:val="decimal" w:pos="612"/>
              </w:tabs>
              <w:overflowPunct/>
              <w:autoSpaceDE/>
              <w:autoSpaceDN/>
              <w:adjustRightInd/>
              <w:spacing w:line="360" w:lineRule="exact"/>
              <w:textAlignment w:val="auto"/>
              <w:rPr>
                <w:rFonts w:ascii="Arial" w:hAnsi="Arial" w:cs="Arial"/>
                <w:sz w:val="18"/>
                <w:szCs w:val="18"/>
                <w:rtl/>
                <w:cs/>
                <w:lang w:val="en-GB"/>
              </w:rPr>
            </w:pPr>
          </w:p>
        </w:tc>
        <w:tc>
          <w:tcPr>
            <w:tcW w:w="1065" w:type="dxa"/>
          </w:tcPr>
          <w:p w:rsidR="001406FC" w:rsidRPr="00E65B78" w:rsidRDefault="001406FC" w:rsidP="001406FC">
            <w:pPr>
              <w:tabs>
                <w:tab w:val="decimal" w:pos="522"/>
                <w:tab w:val="decimal" w:pos="612"/>
              </w:tabs>
              <w:overflowPunct/>
              <w:autoSpaceDE/>
              <w:autoSpaceDN/>
              <w:adjustRightInd/>
              <w:spacing w:line="360" w:lineRule="exact"/>
              <w:jc w:val="center"/>
              <w:textAlignment w:val="auto"/>
              <w:rPr>
                <w:rFonts w:ascii="Arial" w:hAnsi="Arial" w:cs="Arial"/>
                <w:sz w:val="18"/>
                <w:szCs w:val="18"/>
                <w:rtl/>
                <w:cs/>
                <w:lang w:val="en-GB"/>
              </w:rPr>
            </w:pPr>
          </w:p>
        </w:tc>
        <w:tc>
          <w:tcPr>
            <w:tcW w:w="1065" w:type="dxa"/>
          </w:tcPr>
          <w:p w:rsidR="001406FC" w:rsidRPr="00E65B78" w:rsidRDefault="001406FC" w:rsidP="001406FC">
            <w:pPr>
              <w:tabs>
                <w:tab w:val="decimal" w:pos="522"/>
                <w:tab w:val="decimal" w:pos="612"/>
              </w:tabs>
              <w:overflowPunct/>
              <w:autoSpaceDE/>
              <w:autoSpaceDN/>
              <w:adjustRightInd/>
              <w:spacing w:line="360" w:lineRule="exact"/>
              <w:jc w:val="center"/>
              <w:textAlignment w:val="auto"/>
              <w:rPr>
                <w:rFonts w:ascii="Arial" w:hAnsi="Arial" w:cs="Arial"/>
                <w:sz w:val="18"/>
                <w:szCs w:val="18"/>
                <w:rtl/>
                <w:cs/>
                <w:lang w:val="en-GB"/>
              </w:rPr>
            </w:pPr>
          </w:p>
        </w:tc>
      </w:tr>
      <w:tr w:rsidR="001406FC" w:rsidRPr="00EF7613" w:rsidTr="004F48BB">
        <w:tc>
          <w:tcPr>
            <w:tcW w:w="2340" w:type="dxa"/>
            <w:vAlign w:val="bottom"/>
          </w:tcPr>
          <w:p w:rsidR="001406FC" w:rsidRPr="00E65B78" w:rsidRDefault="001406FC" w:rsidP="001406FC">
            <w:pPr>
              <w:tabs>
                <w:tab w:val="left" w:pos="180"/>
              </w:tabs>
              <w:overflowPunct/>
              <w:autoSpaceDE/>
              <w:autoSpaceDN/>
              <w:adjustRightInd/>
              <w:spacing w:line="360" w:lineRule="exact"/>
              <w:ind w:left="480" w:right="12" w:hanging="480"/>
              <w:textAlignment w:val="auto"/>
              <w:rPr>
                <w:rFonts w:ascii="Arial" w:hAnsi="Arial" w:cs="Arial"/>
                <w:sz w:val="18"/>
                <w:szCs w:val="18"/>
                <w:rtl/>
                <w:cs/>
                <w:lang w:val="en-GB"/>
              </w:rPr>
            </w:pPr>
            <w:r w:rsidRPr="00E65B78">
              <w:rPr>
                <w:rFonts w:ascii="Arial" w:hAnsi="Arial" w:cs="Arial"/>
                <w:sz w:val="18"/>
                <w:szCs w:val="18"/>
                <w:rtl/>
                <w:cs/>
                <w:lang w:val="en-GB"/>
              </w:rPr>
              <w:tab/>
            </w:r>
            <w:r w:rsidRPr="00E65B78">
              <w:rPr>
                <w:rFonts w:ascii="Arial" w:hAnsi="Arial" w:cs="Arial"/>
                <w:sz w:val="18"/>
                <w:szCs w:val="18"/>
              </w:rPr>
              <w:t>Profit for the period</w:t>
            </w:r>
          </w:p>
        </w:tc>
        <w:tc>
          <w:tcPr>
            <w:tcW w:w="1260" w:type="dxa"/>
          </w:tcPr>
          <w:p w:rsidR="001406FC" w:rsidRPr="00E65B78" w:rsidRDefault="007024C8"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54,033</w:t>
            </w:r>
          </w:p>
        </w:tc>
        <w:tc>
          <w:tcPr>
            <w:tcW w:w="1260" w:type="dxa"/>
          </w:tcPr>
          <w:p w:rsidR="001406FC" w:rsidRPr="00E65B78" w:rsidRDefault="001406FC"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42,954</w:t>
            </w:r>
          </w:p>
        </w:tc>
        <w:tc>
          <w:tcPr>
            <w:tcW w:w="1170" w:type="dxa"/>
          </w:tcPr>
          <w:p w:rsidR="001406FC" w:rsidRPr="00E65B78" w:rsidRDefault="007024C8"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440,000</w:t>
            </w:r>
          </w:p>
        </w:tc>
        <w:tc>
          <w:tcPr>
            <w:tcW w:w="1185" w:type="dxa"/>
          </w:tcPr>
          <w:p w:rsidR="001406FC" w:rsidRPr="00E65B78" w:rsidRDefault="001406FC" w:rsidP="00B8680F">
            <w:pPr>
              <w:tabs>
                <w:tab w:val="decimal" w:pos="79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440,000</w:t>
            </w:r>
          </w:p>
        </w:tc>
        <w:tc>
          <w:tcPr>
            <w:tcW w:w="1065" w:type="dxa"/>
          </w:tcPr>
          <w:p w:rsidR="001406FC" w:rsidRPr="00E65B78" w:rsidRDefault="007024C8"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0.12</w:t>
            </w:r>
          </w:p>
        </w:tc>
        <w:tc>
          <w:tcPr>
            <w:tcW w:w="1065" w:type="dxa"/>
          </w:tcPr>
          <w:p w:rsidR="001406FC" w:rsidRPr="00E65B78" w:rsidRDefault="001406FC" w:rsidP="00B8680F">
            <w:pPr>
              <w:tabs>
                <w:tab w:val="decimal" w:pos="435"/>
              </w:tabs>
              <w:overflowPunct/>
              <w:autoSpaceDE/>
              <w:autoSpaceDN/>
              <w:adjustRightInd/>
              <w:spacing w:line="380" w:lineRule="exact"/>
              <w:ind w:right="7"/>
              <w:jc w:val="center"/>
              <w:textAlignment w:val="auto"/>
              <w:rPr>
                <w:rFonts w:ascii="Arial" w:hAnsi="Arial" w:cs="Arial"/>
                <w:sz w:val="18"/>
                <w:szCs w:val="18"/>
                <w:lang w:val="en-GB"/>
              </w:rPr>
            </w:pPr>
            <w:r w:rsidRPr="00E65B78">
              <w:rPr>
                <w:rFonts w:ascii="Arial" w:hAnsi="Arial" w:cs="Arial"/>
                <w:sz w:val="18"/>
                <w:szCs w:val="18"/>
                <w:lang w:val="en-GB"/>
              </w:rPr>
              <w:t>0.10</w:t>
            </w:r>
          </w:p>
        </w:tc>
      </w:tr>
    </w:tbl>
    <w:p w:rsidR="004832C9" w:rsidRPr="00220C94" w:rsidRDefault="003A3742" w:rsidP="008A426F">
      <w:pPr>
        <w:pStyle w:val="BodyTextIndent"/>
        <w:tabs>
          <w:tab w:val="left" w:pos="720"/>
        </w:tabs>
        <w:spacing w:before="240" w:line="360" w:lineRule="exact"/>
        <w:ind w:left="540"/>
        <w:jc w:val="thaiDistribute"/>
        <w:rPr>
          <w:rFonts w:ascii="Arial" w:hAnsi="Arial" w:cs="Arial"/>
          <w:sz w:val="22"/>
          <w:szCs w:val="22"/>
        </w:rPr>
      </w:pPr>
      <w:r w:rsidRPr="00220C94">
        <w:rPr>
          <w:rFonts w:ascii="Arial" w:hAnsi="Arial" w:cs="Arial"/>
          <w:spacing w:val="-2"/>
          <w:sz w:val="22"/>
          <w:szCs w:val="22"/>
        </w:rPr>
        <w:t>No diluted earnings per share is presented in the comprehensive income statements because the exercise price of warrants exceeds the fair value of the ordinary shares</w:t>
      </w:r>
      <w:r w:rsidR="00B31DF3" w:rsidRPr="00220C94">
        <w:rPr>
          <w:rFonts w:ascii="Arial" w:hAnsi="Arial" w:cs="Arial"/>
          <w:sz w:val="22"/>
          <w:szCs w:val="22"/>
        </w:rPr>
        <w:t>.</w:t>
      </w:r>
    </w:p>
    <w:p w:rsidR="00AE5712" w:rsidRPr="00AE5712" w:rsidRDefault="00AE5712" w:rsidP="00543AC0">
      <w:pPr>
        <w:tabs>
          <w:tab w:val="center" w:pos="3600"/>
          <w:tab w:val="center" w:pos="6480"/>
        </w:tabs>
        <w:spacing w:before="120" w:after="120" w:line="360" w:lineRule="exact"/>
        <w:ind w:left="540" w:hanging="540"/>
        <w:jc w:val="both"/>
        <w:rPr>
          <w:rFonts w:ascii="Arial" w:hAnsi="Arial"/>
          <w:b/>
          <w:bCs/>
          <w:sz w:val="22"/>
          <w:szCs w:val="22"/>
        </w:rPr>
      </w:pPr>
      <w:r w:rsidRPr="00AE5712">
        <w:rPr>
          <w:rFonts w:ascii="Arial" w:hAnsi="Arial"/>
          <w:b/>
          <w:bCs/>
          <w:sz w:val="22"/>
          <w:szCs w:val="22"/>
        </w:rPr>
        <w:t>1</w:t>
      </w:r>
      <w:r w:rsidR="00543FD9">
        <w:rPr>
          <w:rFonts w:ascii="Arial" w:hAnsi="Arial"/>
          <w:b/>
          <w:bCs/>
          <w:sz w:val="22"/>
          <w:szCs w:val="22"/>
        </w:rPr>
        <w:t>8</w:t>
      </w:r>
      <w:r w:rsidRPr="00AE5712">
        <w:rPr>
          <w:rFonts w:ascii="Arial" w:hAnsi="Arial"/>
          <w:b/>
          <w:bCs/>
          <w:sz w:val="22"/>
          <w:szCs w:val="22"/>
        </w:rPr>
        <w:t>.</w:t>
      </w:r>
      <w:r w:rsidRPr="00AE5712">
        <w:rPr>
          <w:rFonts w:ascii="Arial" w:hAnsi="Arial"/>
          <w:b/>
          <w:bCs/>
          <w:sz w:val="22"/>
          <w:szCs w:val="22"/>
        </w:rPr>
        <w:tab/>
        <w:t>Dividend paid</w:t>
      </w:r>
    </w:p>
    <w:p w:rsidR="00856823" w:rsidRPr="00E656CE" w:rsidRDefault="00543AC0" w:rsidP="00543AC0">
      <w:pPr>
        <w:pStyle w:val="BodyTextIndent"/>
        <w:spacing w:before="120" w:line="360" w:lineRule="exact"/>
        <w:ind w:left="540" w:hanging="540"/>
        <w:jc w:val="thaiDistribute"/>
        <w:rPr>
          <w:rFonts w:ascii="Arial" w:hAnsi="Arial"/>
          <w:sz w:val="22"/>
          <w:szCs w:val="22"/>
        </w:rPr>
      </w:pPr>
      <w:r>
        <w:rPr>
          <w:rFonts w:ascii="Arial" w:hAnsi="Arial"/>
          <w:sz w:val="22"/>
          <w:szCs w:val="22"/>
          <w:cs/>
        </w:rPr>
        <w:tab/>
      </w:r>
      <w:r w:rsidR="00856823" w:rsidRPr="00B52308">
        <w:rPr>
          <w:rFonts w:ascii="Arial" w:hAnsi="Arial"/>
          <w:sz w:val="22"/>
          <w:szCs w:val="22"/>
        </w:rPr>
        <w:t xml:space="preserve">On 24 April 2018, the Annual General Meeting of the Company’s shareholders passed </w:t>
      </w:r>
      <w:r w:rsidR="004F48BB">
        <w:rPr>
          <w:rFonts w:ascii="Arial" w:hAnsi="Arial"/>
          <w:sz w:val="22"/>
          <w:szCs w:val="22"/>
        </w:rPr>
        <w:t xml:space="preserve">     </w:t>
      </w:r>
      <w:r w:rsidR="00856823" w:rsidRPr="00B52308">
        <w:rPr>
          <w:rFonts w:ascii="Arial" w:hAnsi="Arial"/>
          <w:sz w:val="22"/>
          <w:szCs w:val="22"/>
        </w:rPr>
        <w:t xml:space="preserve">a resolution to pay a dividend in respect of the 2017 earnings and retained earnings, equivalent to 116.7% of net income after </w:t>
      </w:r>
      <w:proofErr w:type="gramStart"/>
      <w:r w:rsidR="00856823" w:rsidRPr="00B52308">
        <w:rPr>
          <w:rFonts w:ascii="Arial" w:hAnsi="Arial"/>
          <w:sz w:val="22"/>
          <w:szCs w:val="22"/>
        </w:rPr>
        <w:t>allocate</w:t>
      </w:r>
      <w:proofErr w:type="gramEnd"/>
      <w:r w:rsidR="00856823" w:rsidRPr="00B52308">
        <w:rPr>
          <w:rFonts w:ascii="Arial" w:hAnsi="Arial"/>
          <w:sz w:val="22"/>
          <w:szCs w:val="22"/>
        </w:rPr>
        <w:t xml:space="preserve"> statutory reserve, or a total of </w:t>
      </w:r>
      <w:r>
        <w:rPr>
          <w:rFonts w:ascii="Arial" w:hAnsi="Arial" w:cstheme="minorBidi" w:hint="cs"/>
          <w:sz w:val="22"/>
          <w:szCs w:val="28"/>
          <w:cs/>
          <w:lang w:bidi="th-TH"/>
        </w:rPr>
        <w:t xml:space="preserve">                   </w:t>
      </w:r>
      <w:r w:rsidR="00856823" w:rsidRPr="00B52308">
        <w:rPr>
          <w:rFonts w:ascii="Arial" w:hAnsi="Arial"/>
          <w:sz w:val="22"/>
          <w:szCs w:val="22"/>
        </w:rPr>
        <w:t xml:space="preserve">Baht 49.6 million to its shareholders. In October 2017, the Company paid an interim dividend total of Baht 32 million. The Company </w:t>
      </w:r>
      <w:proofErr w:type="gramStart"/>
      <w:r w:rsidR="00856823" w:rsidRPr="00B52308">
        <w:rPr>
          <w:rFonts w:ascii="Arial" w:hAnsi="Arial"/>
          <w:sz w:val="22"/>
          <w:szCs w:val="22"/>
        </w:rPr>
        <w:t>has to</w:t>
      </w:r>
      <w:proofErr w:type="gramEnd"/>
      <w:r w:rsidR="00856823" w:rsidRPr="00B52308">
        <w:rPr>
          <w:rFonts w:ascii="Arial" w:hAnsi="Arial"/>
          <w:sz w:val="22"/>
          <w:szCs w:val="22"/>
        </w:rPr>
        <w:t xml:space="preserve"> pay the remaining dividend at the rate of </w:t>
      </w:r>
      <w:r>
        <w:rPr>
          <w:rFonts w:ascii="Arial" w:hAnsi="Arial" w:cstheme="minorBidi" w:hint="cs"/>
          <w:sz w:val="22"/>
          <w:szCs w:val="28"/>
          <w:cs/>
          <w:lang w:bidi="th-TH"/>
        </w:rPr>
        <w:t xml:space="preserve">        </w:t>
      </w:r>
      <w:r w:rsidR="00856823" w:rsidRPr="00B52308">
        <w:rPr>
          <w:rFonts w:ascii="Arial" w:hAnsi="Arial"/>
          <w:sz w:val="22"/>
          <w:szCs w:val="22"/>
        </w:rPr>
        <w:t>Baht 0.04 per share, or a total of Baht 17.6 million. Such dividend was paid on 23 May 2018.</w:t>
      </w:r>
    </w:p>
    <w:p w:rsidR="00CE208F" w:rsidRPr="00543AC0" w:rsidRDefault="00543AC0" w:rsidP="00543AC0">
      <w:pPr>
        <w:overflowPunct/>
        <w:autoSpaceDE/>
        <w:autoSpaceDN/>
        <w:adjustRightInd/>
        <w:spacing w:before="120" w:after="120" w:line="360" w:lineRule="exact"/>
        <w:ind w:left="540" w:hanging="540"/>
        <w:jc w:val="thaiDistribute"/>
        <w:textAlignment w:val="auto"/>
        <w:rPr>
          <w:rFonts w:ascii="Arial" w:hAnsi="Arial" w:cs="Times New Roman"/>
          <w:sz w:val="22"/>
          <w:szCs w:val="22"/>
          <w:lang w:bidi="ar-SA"/>
        </w:rPr>
      </w:pPr>
      <w:r>
        <w:rPr>
          <w:rFonts w:ascii="Arial" w:hAnsi="Arial" w:cs="Times New Roman"/>
          <w:sz w:val="22"/>
          <w:szCs w:val="22"/>
          <w:cs/>
          <w:lang w:bidi="ar-SA"/>
        </w:rPr>
        <w:tab/>
      </w:r>
      <w:r w:rsidR="00AE5712" w:rsidRPr="00543AC0">
        <w:rPr>
          <w:rFonts w:ascii="Arial" w:hAnsi="Arial" w:cs="Times New Roman"/>
          <w:sz w:val="22"/>
          <w:szCs w:val="22"/>
          <w:lang w:bidi="ar-SA"/>
        </w:rPr>
        <w:t>On 24 April 201</w:t>
      </w:r>
      <w:r w:rsidR="006A1F70" w:rsidRPr="00543AC0">
        <w:rPr>
          <w:rFonts w:ascii="Arial" w:hAnsi="Arial" w:cs="Times New Roman"/>
          <w:sz w:val="22"/>
          <w:szCs w:val="22"/>
          <w:lang w:bidi="ar-SA"/>
        </w:rPr>
        <w:t>9</w:t>
      </w:r>
      <w:r w:rsidR="00AE5712" w:rsidRPr="00543AC0">
        <w:rPr>
          <w:rFonts w:ascii="Arial" w:hAnsi="Arial" w:cs="Times New Roman"/>
          <w:sz w:val="22"/>
          <w:szCs w:val="22"/>
          <w:lang w:bidi="ar-SA"/>
        </w:rPr>
        <w:t xml:space="preserve">, the Annual General Meeting of the Company’s shareholders passed </w:t>
      </w:r>
      <w:r w:rsidR="004F48BB" w:rsidRPr="00543AC0">
        <w:rPr>
          <w:rFonts w:ascii="Arial" w:hAnsi="Arial" w:cs="Times New Roman"/>
          <w:sz w:val="22"/>
          <w:szCs w:val="22"/>
          <w:lang w:bidi="ar-SA"/>
        </w:rPr>
        <w:t xml:space="preserve">    </w:t>
      </w:r>
      <w:r>
        <w:rPr>
          <w:rFonts w:ascii="Arial" w:hAnsi="Arial" w:cstheme="minorBidi" w:hint="cs"/>
          <w:sz w:val="22"/>
          <w:szCs w:val="28"/>
          <w:cs/>
        </w:rPr>
        <w:t xml:space="preserve">    </w:t>
      </w:r>
      <w:r w:rsidR="00AE5712" w:rsidRPr="00543AC0">
        <w:rPr>
          <w:rFonts w:ascii="Arial" w:hAnsi="Arial" w:cs="Times New Roman"/>
          <w:sz w:val="22"/>
          <w:szCs w:val="22"/>
          <w:lang w:bidi="ar-SA"/>
        </w:rPr>
        <w:t xml:space="preserve">a resolution to approve the dividend payment of Baht 0.08 per share, for 440 million ordinary shares, or a total of Baht 35.2 million to its shareholder from net profit of 2018 equivalent </w:t>
      </w:r>
      <w:r w:rsidR="004F48BB" w:rsidRPr="00543AC0">
        <w:rPr>
          <w:rFonts w:ascii="Arial" w:hAnsi="Arial" w:cs="Times New Roman"/>
          <w:sz w:val="22"/>
          <w:szCs w:val="22"/>
          <w:lang w:bidi="ar-SA"/>
        </w:rPr>
        <w:t xml:space="preserve">  </w:t>
      </w:r>
      <w:r>
        <w:rPr>
          <w:rFonts w:ascii="Arial" w:hAnsi="Arial" w:cstheme="minorBidi" w:hint="cs"/>
          <w:sz w:val="22"/>
          <w:szCs w:val="28"/>
          <w:cs/>
        </w:rPr>
        <w:t xml:space="preserve">  </w:t>
      </w:r>
      <w:r w:rsidR="00AE5712" w:rsidRPr="00543AC0">
        <w:rPr>
          <w:rFonts w:ascii="Arial" w:hAnsi="Arial" w:cs="Times New Roman"/>
          <w:sz w:val="22"/>
          <w:szCs w:val="22"/>
          <w:lang w:bidi="ar-SA"/>
        </w:rPr>
        <w:t xml:space="preserve">to 53.79% of net profit after </w:t>
      </w:r>
      <w:proofErr w:type="gramStart"/>
      <w:r w:rsidR="00AE5712" w:rsidRPr="00543AC0">
        <w:rPr>
          <w:rFonts w:ascii="Arial" w:hAnsi="Arial" w:cs="Times New Roman"/>
          <w:sz w:val="22"/>
          <w:szCs w:val="22"/>
          <w:lang w:bidi="ar-SA"/>
        </w:rPr>
        <w:t>allocate</w:t>
      </w:r>
      <w:proofErr w:type="gramEnd"/>
      <w:r w:rsidR="00AE5712" w:rsidRPr="00543AC0">
        <w:rPr>
          <w:rFonts w:ascii="Arial" w:hAnsi="Arial" w:cs="Times New Roman"/>
          <w:sz w:val="22"/>
          <w:szCs w:val="22"/>
          <w:lang w:bidi="ar-SA"/>
        </w:rPr>
        <w:t xml:space="preserve"> statutory reserve</w:t>
      </w:r>
      <w:r w:rsidR="00AE5712" w:rsidRPr="00543AC0">
        <w:rPr>
          <w:rFonts w:ascii="Arial" w:hAnsi="Arial" w:cs="Times New Roman"/>
          <w:sz w:val="22"/>
          <w:szCs w:val="22"/>
          <w:cs/>
        </w:rPr>
        <w:t xml:space="preserve">. </w:t>
      </w:r>
      <w:r w:rsidR="00AE5712" w:rsidRPr="00AE5712">
        <w:rPr>
          <w:rFonts w:ascii="Arial" w:hAnsi="Arial" w:cs="Times New Roman"/>
          <w:sz w:val="22"/>
          <w:szCs w:val="22"/>
          <w:lang w:bidi="ar-SA"/>
        </w:rPr>
        <w:t xml:space="preserve">Such dividend was paid on </w:t>
      </w:r>
      <w:r>
        <w:rPr>
          <w:rFonts w:ascii="Arial" w:hAnsi="Arial" w:cstheme="minorBidi" w:hint="cs"/>
          <w:sz w:val="22"/>
          <w:szCs w:val="28"/>
          <w:cs/>
        </w:rPr>
        <w:t xml:space="preserve">                   </w:t>
      </w:r>
      <w:r w:rsidR="00AE5712" w:rsidRPr="00AE5712">
        <w:rPr>
          <w:rFonts w:ascii="Arial" w:hAnsi="Arial" w:cs="Times New Roman"/>
          <w:sz w:val="22"/>
          <w:szCs w:val="22"/>
          <w:lang w:bidi="ar-SA"/>
        </w:rPr>
        <w:t>10 May 2019.</w:t>
      </w:r>
    </w:p>
    <w:p w:rsidR="008A426F" w:rsidRDefault="008A4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8548B" w:rsidRPr="00220C94" w:rsidRDefault="00AE5712" w:rsidP="00543AC0">
      <w:pPr>
        <w:tabs>
          <w:tab w:val="left" w:pos="1440"/>
          <w:tab w:val="right" w:pos="7200"/>
          <w:tab w:val="right" w:pos="8540"/>
        </w:tabs>
        <w:spacing w:before="120" w:after="120" w:line="360" w:lineRule="exact"/>
        <w:ind w:left="540" w:right="-43" w:hanging="540"/>
        <w:jc w:val="thaiDistribute"/>
        <w:rPr>
          <w:rFonts w:ascii="Arial" w:hAnsi="Arial" w:cs="Arial"/>
          <w:b/>
          <w:bCs/>
          <w:sz w:val="22"/>
          <w:szCs w:val="22"/>
        </w:rPr>
      </w:pPr>
      <w:r>
        <w:rPr>
          <w:rFonts w:ascii="Arial" w:hAnsi="Arial" w:cs="Arial"/>
          <w:b/>
          <w:bCs/>
          <w:sz w:val="22"/>
          <w:szCs w:val="22"/>
        </w:rPr>
        <w:lastRenderedPageBreak/>
        <w:t>1</w:t>
      </w:r>
      <w:r w:rsidR="00543FD9">
        <w:rPr>
          <w:rFonts w:ascii="Arial" w:hAnsi="Arial" w:cs="Arial"/>
          <w:b/>
          <w:bCs/>
          <w:sz w:val="22"/>
          <w:szCs w:val="22"/>
        </w:rPr>
        <w:t>9</w:t>
      </w:r>
      <w:r w:rsidR="00A8548B" w:rsidRPr="00220C94">
        <w:rPr>
          <w:rFonts w:ascii="Arial" w:hAnsi="Arial" w:cs="Arial"/>
          <w:b/>
          <w:bCs/>
          <w:sz w:val="22"/>
          <w:szCs w:val="22"/>
        </w:rPr>
        <w:t>.</w:t>
      </w:r>
      <w:r w:rsidR="00A8548B" w:rsidRPr="00220C94">
        <w:rPr>
          <w:rFonts w:ascii="Arial" w:hAnsi="Arial" w:cs="Arial"/>
          <w:b/>
          <w:bCs/>
          <w:sz w:val="22"/>
          <w:szCs w:val="22"/>
        </w:rPr>
        <w:tab/>
        <w:t>Segment information</w:t>
      </w:r>
    </w:p>
    <w:p w:rsidR="00A8548B" w:rsidRPr="00220C94" w:rsidRDefault="00A8548B" w:rsidP="00543AC0">
      <w:pPr>
        <w:spacing w:before="120" w:after="120" w:line="360" w:lineRule="exact"/>
        <w:ind w:left="540" w:right="-43" w:hanging="540"/>
        <w:jc w:val="thaiDistribute"/>
        <w:rPr>
          <w:rFonts w:ascii="Arial" w:hAnsi="Arial" w:cs="Arial"/>
          <w:sz w:val="22"/>
          <w:szCs w:val="22"/>
        </w:rPr>
      </w:pPr>
      <w:r w:rsidRPr="00220C94">
        <w:rPr>
          <w:rFonts w:ascii="Arial" w:hAnsi="Arial" w:cs="Arial"/>
          <w:sz w:val="22"/>
          <w:szCs w:val="22"/>
        </w:rPr>
        <w:tab/>
        <w:t>The Company is principally engaged in the manufacturing and distribution of metal forming products. Its operations are carried on only in Thailand.</w:t>
      </w:r>
      <w:r w:rsidRPr="00220C94">
        <w:rPr>
          <w:rFonts w:ascii="Arial" w:hAnsi="Arial" w:cs="Arial"/>
          <w:sz w:val="22"/>
          <w:szCs w:val="22"/>
          <w:rtl/>
          <w:cs/>
        </w:rPr>
        <w:t xml:space="preserve"> </w:t>
      </w:r>
      <w:r w:rsidRPr="00220C94">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220C94">
        <w:rPr>
          <w:rFonts w:ascii="Arial" w:hAnsi="Arial" w:cs="Arial"/>
          <w:sz w:val="22"/>
          <w:szCs w:val="22"/>
        </w:rPr>
        <w:t>all of</w:t>
      </w:r>
      <w:proofErr w:type="gramEnd"/>
      <w:r w:rsidRPr="00220C94">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rsidR="00A8548B" w:rsidRPr="00220C94" w:rsidRDefault="00543FD9" w:rsidP="00543AC0">
      <w:pPr>
        <w:tabs>
          <w:tab w:val="center" w:pos="3600"/>
          <w:tab w:val="center" w:pos="648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A8548B" w:rsidRPr="00220C94">
        <w:rPr>
          <w:rFonts w:ascii="Arial" w:hAnsi="Arial" w:cs="Arial"/>
          <w:b/>
          <w:bCs/>
          <w:sz w:val="22"/>
          <w:szCs w:val="22"/>
        </w:rPr>
        <w:t>.</w:t>
      </w:r>
      <w:r w:rsidR="00A8548B" w:rsidRPr="00220C94">
        <w:rPr>
          <w:rFonts w:ascii="Arial" w:hAnsi="Arial" w:cs="Arial"/>
          <w:b/>
          <w:bCs/>
          <w:sz w:val="22"/>
          <w:szCs w:val="22"/>
        </w:rPr>
        <w:tab/>
        <w:t>Commitments and contingent liabilities</w:t>
      </w:r>
    </w:p>
    <w:p w:rsidR="00A8548B" w:rsidRPr="00220C94" w:rsidRDefault="00543FD9" w:rsidP="00543AC0">
      <w:pPr>
        <w:tabs>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A8548B" w:rsidRPr="00220C94">
        <w:rPr>
          <w:rFonts w:ascii="Arial" w:hAnsi="Arial" w:cs="Arial"/>
          <w:b/>
          <w:bCs/>
          <w:sz w:val="22"/>
          <w:szCs w:val="22"/>
        </w:rPr>
        <w:t>.1</w:t>
      </w:r>
      <w:r w:rsidR="00A8548B" w:rsidRPr="00220C94">
        <w:rPr>
          <w:rFonts w:ascii="Arial" w:hAnsi="Arial" w:cs="Arial"/>
          <w:b/>
          <w:bCs/>
          <w:sz w:val="22"/>
          <w:szCs w:val="22"/>
        </w:rPr>
        <w:tab/>
        <w:t>Capital commitments</w:t>
      </w:r>
    </w:p>
    <w:p w:rsidR="00A8548B" w:rsidRPr="00220C94" w:rsidRDefault="00543AC0" w:rsidP="00543AC0">
      <w:pPr>
        <w:pStyle w:val="BodyTextIndent"/>
        <w:spacing w:before="120" w:line="380" w:lineRule="exact"/>
        <w:ind w:left="540" w:hanging="540"/>
        <w:jc w:val="thaiDistribute"/>
        <w:rPr>
          <w:rFonts w:ascii="Arial" w:hAnsi="Arial" w:cs="Arial"/>
          <w:sz w:val="22"/>
          <w:szCs w:val="22"/>
        </w:rPr>
      </w:pPr>
      <w:r>
        <w:rPr>
          <w:rFonts w:ascii="Arial" w:hAnsi="Arial" w:cs="Arial"/>
          <w:sz w:val="22"/>
          <w:szCs w:val="22"/>
          <w:cs/>
        </w:rPr>
        <w:tab/>
      </w:r>
      <w:r w:rsidR="00A8548B" w:rsidRPr="00220C94">
        <w:rPr>
          <w:rFonts w:ascii="Arial" w:hAnsi="Arial" w:cs="Arial"/>
          <w:sz w:val="22"/>
          <w:szCs w:val="22"/>
        </w:rPr>
        <w:t xml:space="preserve">As at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E65B78">
        <w:rPr>
          <w:rFonts w:ascii="Arial" w:hAnsi="Arial" w:cs="Arial"/>
          <w:sz w:val="22"/>
          <w:szCs w:val="22"/>
        </w:rPr>
        <w:t xml:space="preserve"> and 31 December 2018</w:t>
      </w:r>
      <w:r w:rsidR="00A8548B" w:rsidRPr="00220C94">
        <w:rPr>
          <w:rFonts w:ascii="Arial" w:hAnsi="Arial" w:cs="Arial"/>
          <w:sz w:val="22"/>
          <w:szCs w:val="22"/>
        </w:rPr>
        <w:t xml:space="preserve">, the Company had capital commitments of approximately Baht </w:t>
      </w:r>
      <w:r w:rsidR="00543FD9">
        <w:rPr>
          <w:rFonts w:ascii="Arial" w:hAnsi="Arial" w:cstheme="minorBidi"/>
          <w:sz w:val="22"/>
          <w:szCs w:val="28"/>
          <w:lang w:bidi="th-TH"/>
        </w:rPr>
        <w:t>13</w:t>
      </w:r>
      <w:r w:rsidR="00A8548B" w:rsidRPr="00220C94">
        <w:rPr>
          <w:rFonts w:ascii="Arial" w:hAnsi="Arial" w:cs="Arial"/>
          <w:sz w:val="22"/>
          <w:szCs w:val="22"/>
        </w:rPr>
        <w:t xml:space="preserve"> million relating to the construction of factory building and acquisition of machinery.</w:t>
      </w:r>
    </w:p>
    <w:p w:rsidR="00A8548B" w:rsidRPr="00220C94" w:rsidRDefault="00543FD9" w:rsidP="00543AC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A8548B" w:rsidRPr="00220C94">
        <w:rPr>
          <w:rFonts w:ascii="Arial" w:hAnsi="Arial" w:cs="Arial"/>
          <w:b/>
          <w:bCs/>
          <w:sz w:val="22"/>
          <w:szCs w:val="22"/>
        </w:rPr>
        <w:t>.2</w:t>
      </w:r>
      <w:r w:rsidR="00A8548B" w:rsidRPr="00220C94">
        <w:rPr>
          <w:rFonts w:ascii="Arial" w:hAnsi="Arial" w:cs="Arial"/>
          <w:b/>
          <w:bCs/>
          <w:sz w:val="22"/>
          <w:szCs w:val="22"/>
        </w:rPr>
        <w:tab/>
        <w:t>Guarantees</w:t>
      </w:r>
    </w:p>
    <w:p w:rsidR="00A8548B" w:rsidRPr="00AE5712" w:rsidRDefault="00543AC0" w:rsidP="00543AC0">
      <w:pPr>
        <w:pStyle w:val="BodyTextIndent"/>
        <w:spacing w:before="120" w:line="380" w:lineRule="exact"/>
        <w:ind w:left="540" w:hanging="540"/>
        <w:jc w:val="thaiDistribute"/>
        <w:rPr>
          <w:rFonts w:ascii="Arial" w:hAnsi="Arial" w:cs="Arial"/>
          <w:sz w:val="22"/>
          <w:szCs w:val="22"/>
          <w:cs/>
          <w:lang w:bidi="th-TH"/>
        </w:rPr>
      </w:pPr>
      <w:r>
        <w:rPr>
          <w:rFonts w:ascii="Arial" w:hAnsi="Arial" w:cs="Arial"/>
          <w:sz w:val="22"/>
          <w:szCs w:val="22"/>
          <w:cs/>
        </w:rPr>
        <w:tab/>
      </w:r>
      <w:r w:rsidR="00A8548B" w:rsidRPr="00220C94">
        <w:rPr>
          <w:rFonts w:ascii="Arial" w:hAnsi="Arial" w:cs="Arial"/>
          <w:sz w:val="22"/>
          <w:szCs w:val="22"/>
        </w:rPr>
        <w:t xml:space="preserve">As at </w:t>
      </w:r>
      <w:r w:rsidR="001B469A" w:rsidRPr="00220C94">
        <w:rPr>
          <w:rFonts w:ascii="Arial" w:hAnsi="Arial" w:cs="Arial"/>
          <w:sz w:val="22"/>
          <w:szCs w:val="22"/>
        </w:rPr>
        <w:t xml:space="preserve">30 </w:t>
      </w:r>
      <w:r w:rsidR="001406FC">
        <w:rPr>
          <w:rFonts w:ascii="Arial" w:hAnsi="Arial" w:cs="Arial"/>
          <w:sz w:val="22"/>
          <w:szCs w:val="22"/>
        </w:rPr>
        <w:t>September</w:t>
      </w:r>
      <w:r w:rsidR="001B469A" w:rsidRPr="00220C94">
        <w:rPr>
          <w:rFonts w:ascii="Arial" w:hAnsi="Arial" w:cs="Arial"/>
          <w:sz w:val="22"/>
          <w:szCs w:val="22"/>
        </w:rPr>
        <w:t xml:space="preserve"> 2019</w:t>
      </w:r>
      <w:r w:rsidR="00A8548B" w:rsidRPr="00220C94">
        <w:rPr>
          <w:rFonts w:ascii="Arial" w:hAnsi="Arial" w:cs="Arial"/>
          <w:sz w:val="22"/>
          <w:szCs w:val="22"/>
        </w:rPr>
        <w:t xml:space="preserve">, there were outstanding bank guarantees of approximately </w:t>
      </w:r>
      <w:r w:rsidR="003E52EB">
        <w:rPr>
          <w:rFonts w:ascii="Arial" w:hAnsi="Arial" w:cs="Arial"/>
          <w:sz w:val="22"/>
          <w:szCs w:val="22"/>
        </w:rPr>
        <w:t xml:space="preserve">                             </w:t>
      </w:r>
      <w:r w:rsidR="00A8548B" w:rsidRPr="00220C94">
        <w:rPr>
          <w:rFonts w:ascii="Arial" w:hAnsi="Arial" w:cs="Arial"/>
          <w:sz w:val="22"/>
          <w:szCs w:val="22"/>
        </w:rPr>
        <w:t xml:space="preserve">Baht </w:t>
      </w:r>
      <w:r w:rsidR="00543FD9">
        <w:rPr>
          <w:rFonts w:ascii="Arial" w:hAnsi="Arial" w:cs="Arial"/>
          <w:sz w:val="22"/>
          <w:szCs w:val="22"/>
        </w:rPr>
        <w:t>6</w:t>
      </w:r>
      <w:r w:rsidR="00A8548B" w:rsidRPr="00220C94">
        <w:rPr>
          <w:rFonts w:ascii="Arial" w:hAnsi="Arial" w:cs="Arial"/>
          <w:sz w:val="22"/>
          <w:szCs w:val="22"/>
        </w:rPr>
        <w:t xml:space="preserve"> million (31 December 2018: Baht </w:t>
      </w:r>
      <w:r w:rsidR="003E52EB">
        <w:rPr>
          <w:rFonts w:ascii="Arial" w:hAnsi="Arial" w:cs="Arial"/>
          <w:sz w:val="22"/>
          <w:szCs w:val="22"/>
        </w:rPr>
        <w:t>5.5</w:t>
      </w:r>
      <w:r w:rsidR="00A8548B" w:rsidRPr="00220C94">
        <w:rPr>
          <w:rFonts w:ascii="Arial" w:hAnsi="Arial" w:cs="Arial"/>
          <w:sz w:val="22"/>
          <w:szCs w:val="22"/>
        </w:rPr>
        <w:t xml:space="preserve"> million) issued by banks on behalf of </w:t>
      </w:r>
      <w:r w:rsidR="004F48BB">
        <w:rPr>
          <w:rFonts w:ascii="Arial" w:hAnsi="Arial" w:cs="Arial"/>
          <w:sz w:val="22"/>
          <w:szCs w:val="22"/>
        </w:rPr>
        <w:t xml:space="preserve">        </w:t>
      </w:r>
      <w:r w:rsidR="00A8548B" w:rsidRPr="00220C94">
        <w:rPr>
          <w:rFonts w:ascii="Arial" w:hAnsi="Arial" w:cs="Arial"/>
          <w:sz w:val="22"/>
          <w:szCs w:val="22"/>
        </w:rPr>
        <w:t>the Company in respect of guarantee electricity use</w:t>
      </w:r>
      <w:r w:rsidR="004D5648" w:rsidRPr="00220C94">
        <w:rPr>
          <w:rFonts w:ascii="Arial" w:hAnsi="Arial" w:cs="Arial"/>
          <w:sz w:val="22"/>
          <w:szCs w:val="28"/>
          <w:cs/>
          <w:lang w:bidi="th-TH"/>
        </w:rPr>
        <w:t xml:space="preserve"> </w:t>
      </w:r>
      <w:r w:rsidR="004D5648" w:rsidRPr="00220C94">
        <w:rPr>
          <w:rFonts w:ascii="Arial" w:hAnsi="Arial" w:cs="Arial"/>
          <w:sz w:val="22"/>
          <w:szCs w:val="28"/>
          <w:lang w:bidi="th-TH"/>
        </w:rPr>
        <w:t>and p</w:t>
      </w:r>
      <w:r w:rsidR="0057385C" w:rsidRPr="00220C94">
        <w:rPr>
          <w:rFonts w:ascii="Arial" w:hAnsi="Arial" w:cs="Arial"/>
          <w:sz w:val="22"/>
          <w:szCs w:val="28"/>
          <w:lang w:bidi="th-TH"/>
        </w:rPr>
        <w:t>urchase payment</w:t>
      </w:r>
      <w:r w:rsidR="00A8548B" w:rsidRPr="00220C94">
        <w:rPr>
          <w:rFonts w:ascii="Arial" w:hAnsi="Arial" w:cs="Arial"/>
          <w:sz w:val="22"/>
          <w:szCs w:val="22"/>
        </w:rPr>
        <w:t>.</w:t>
      </w:r>
    </w:p>
    <w:p w:rsidR="0081131B" w:rsidRPr="00220C94" w:rsidRDefault="00543FD9" w:rsidP="00543AC0">
      <w:pPr>
        <w:spacing w:before="120" w:after="120" w:line="380" w:lineRule="exact"/>
        <w:ind w:left="540" w:hanging="540"/>
        <w:jc w:val="thaiDistribute"/>
        <w:rPr>
          <w:rFonts w:ascii="Arial" w:hAnsi="Arial" w:cs="Arial"/>
          <w:sz w:val="22"/>
          <w:szCs w:val="22"/>
        </w:rPr>
      </w:pPr>
      <w:r>
        <w:rPr>
          <w:rFonts w:ascii="Arial" w:hAnsi="Arial" w:cs="Arial"/>
          <w:b/>
          <w:bCs/>
          <w:sz w:val="22"/>
          <w:szCs w:val="22"/>
        </w:rPr>
        <w:t>21</w:t>
      </w:r>
      <w:r w:rsidR="0081131B" w:rsidRPr="00220C94">
        <w:rPr>
          <w:rFonts w:ascii="Arial" w:hAnsi="Arial" w:cs="Arial"/>
          <w:b/>
          <w:bCs/>
          <w:sz w:val="22"/>
          <w:szCs w:val="22"/>
        </w:rPr>
        <w:t>.</w:t>
      </w:r>
      <w:r w:rsidR="0081131B" w:rsidRPr="00220C94">
        <w:rPr>
          <w:rFonts w:ascii="Arial" w:hAnsi="Arial" w:cs="Arial"/>
          <w:b/>
          <w:bCs/>
          <w:sz w:val="22"/>
          <w:szCs w:val="22"/>
        </w:rPr>
        <w:tab/>
        <w:t>Approval of interim financial statements</w:t>
      </w:r>
    </w:p>
    <w:p w:rsidR="0081131B" w:rsidRPr="008B6D5C" w:rsidRDefault="00543AC0" w:rsidP="00543AC0">
      <w:pPr>
        <w:spacing w:before="120" w:after="120" w:line="380" w:lineRule="exact"/>
        <w:ind w:left="540" w:hanging="540"/>
        <w:jc w:val="thaiDistribute"/>
        <w:rPr>
          <w:rFonts w:ascii="Arial" w:hAnsi="Arial" w:cs="Arial"/>
          <w:sz w:val="22"/>
          <w:szCs w:val="22"/>
          <w:cs/>
        </w:rPr>
      </w:pPr>
      <w:r>
        <w:rPr>
          <w:rFonts w:ascii="Arial" w:hAnsi="Arial" w:cstheme="minorBidi"/>
          <w:sz w:val="22"/>
          <w:szCs w:val="22"/>
          <w:cs/>
        </w:rPr>
        <w:tab/>
      </w:r>
      <w:r w:rsidR="0081131B" w:rsidRPr="00220C94">
        <w:rPr>
          <w:rFonts w:ascii="Arial" w:hAnsi="Arial" w:cs="Arial"/>
          <w:sz w:val="22"/>
          <w:szCs w:val="22"/>
        </w:rPr>
        <w:t xml:space="preserve">These interim financial statements were </w:t>
      </w:r>
      <w:proofErr w:type="spellStart"/>
      <w:r w:rsidR="0081131B" w:rsidRPr="00220C94">
        <w:rPr>
          <w:rFonts w:ascii="Arial" w:hAnsi="Arial" w:cs="Arial"/>
          <w:sz w:val="22"/>
          <w:szCs w:val="22"/>
        </w:rPr>
        <w:t>authorised</w:t>
      </w:r>
      <w:proofErr w:type="spellEnd"/>
      <w:r w:rsidR="0081131B" w:rsidRPr="00220C94">
        <w:rPr>
          <w:rFonts w:ascii="Arial" w:hAnsi="Arial" w:cs="Arial"/>
          <w:sz w:val="22"/>
          <w:szCs w:val="22"/>
        </w:rPr>
        <w:t xml:space="preserve"> for issue by the Company’s Board of Directors on </w:t>
      </w:r>
      <w:r w:rsidR="007024C8">
        <w:rPr>
          <w:rFonts w:ascii="Arial" w:hAnsi="Arial" w:cstheme="minorBidi"/>
          <w:sz w:val="22"/>
          <w:szCs w:val="22"/>
        </w:rPr>
        <w:t>13 November</w:t>
      </w:r>
      <w:r w:rsidR="009F620D">
        <w:rPr>
          <w:rFonts w:ascii="Arial" w:hAnsi="Arial" w:cstheme="minorBidi"/>
          <w:sz w:val="22"/>
          <w:szCs w:val="22"/>
        </w:rPr>
        <w:t xml:space="preserve"> </w:t>
      </w:r>
      <w:r w:rsidR="00AE5712">
        <w:rPr>
          <w:rFonts w:ascii="Arial" w:hAnsi="Arial" w:cstheme="minorBidi"/>
          <w:sz w:val="22"/>
          <w:szCs w:val="22"/>
        </w:rPr>
        <w:t>2019.</w:t>
      </w:r>
    </w:p>
    <w:sectPr w:rsidR="0081131B" w:rsidRPr="008B6D5C" w:rsidSect="00996678">
      <w:headerReference w:type="default" r:id="rId8"/>
      <w:footerReference w:type="default" r:id="rId9"/>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9FD" w:rsidRDefault="003879FD" w:rsidP="008442C1">
      <w:r>
        <w:separator/>
      </w:r>
    </w:p>
  </w:endnote>
  <w:endnote w:type="continuationSeparator" w:id="0">
    <w:p w:rsidR="003879FD" w:rsidRDefault="003879F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0959305"/>
      <w:docPartObj>
        <w:docPartGallery w:val="Page Numbers (Bottom of Page)"/>
        <w:docPartUnique/>
      </w:docPartObj>
    </w:sdtPr>
    <w:sdtEndPr>
      <w:rPr>
        <w:rFonts w:ascii="Arial" w:hAnsi="Arial" w:cs="Arial"/>
        <w:noProof/>
        <w:sz w:val="22"/>
        <w:szCs w:val="22"/>
      </w:rPr>
    </w:sdtEndPr>
    <w:sdtContent>
      <w:p w:rsidR="003879FD" w:rsidRPr="006154A6" w:rsidRDefault="003879FD">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14</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9FD" w:rsidRDefault="003879FD" w:rsidP="008442C1">
      <w:r>
        <w:separator/>
      </w:r>
    </w:p>
  </w:footnote>
  <w:footnote w:type="continuationSeparator" w:id="0">
    <w:p w:rsidR="003879FD" w:rsidRDefault="003879F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9FD" w:rsidRPr="00195974" w:rsidRDefault="003879FD" w:rsidP="006B41BB">
    <w:pPr>
      <w:pStyle w:val="Header"/>
      <w:jc w:val="right"/>
      <w:rPr>
        <w:rFonts w:ascii="Arial" w:hAnsi="Arial" w:cs="Arial"/>
        <w:sz w:val="22"/>
        <w:szCs w:val="22"/>
      </w:rPr>
    </w:pPr>
    <w:r w:rsidRPr="00195974">
      <w:rPr>
        <w:rFonts w:ascii="Arial" w:hAnsi="Arial" w:cs="Arial"/>
        <w:sz w:val="22"/>
        <w:szCs w:val="22"/>
      </w:rPr>
      <w:t>(Unaudited but reviewed)</w:t>
    </w:r>
  </w:p>
  <w:p w:rsidR="003879FD" w:rsidRDefault="00387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86FA2"/>
    <w:multiLevelType w:val="hybridMultilevel"/>
    <w:tmpl w:val="92E8718C"/>
    <w:lvl w:ilvl="0" w:tplc="A8D46BE4">
      <w:start w:val="1"/>
      <w:numFmt w:val="lowerLetter"/>
      <w:lvlText w:val="%1)"/>
      <w:lvlJc w:val="left"/>
      <w:pPr>
        <w:ind w:left="990" w:hanging="360"/>
      </w:pPr>
      <w:rPr>
        <w:rFonts w:eastAsia="Arial Unicode MS" w:cs="Arial Unicode M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4912935"/>
    <w:multiLevelType w:val="hybridMultilevel"/>
    <w:tmpl w:val="DFBE2360"/>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EA7118B"/>
    <w:multiLevelType w:val="hybridMultilevel"/>
    <w:tmpl w:val="6CFA239E"/>
    <w:lvl w:ilvl="0" w:tplc="7F0A39A2">
      <w:start w:val="1"/>
      <w:numFmt w:val="lowerLetter"/>
      <w:lvlText w:val="%1)"/>
      <w:lvlJc w:val="left"/>
      <w:pPr>
        <w:ind w:left="117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6A544F4"/>
    <w:multiLevelType w:val="hybridMultilevel"/>
    <w:tmpl w:val="0F242AA4"/>
    <w:lvl w:ilvl="0" w:tplc="C4B84D2C">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8" w15:restartNumberingAfterBreak="0">
    <w:nsid w:val="7ECB7BCF"/>
    <w:multiLevelType w:val="hybridMultilevel"/>
    <w:tmpl w:val="92E8718C"/>
    <w:lvl w:ilvl="0" w:tplc="A8D46BE4">
      <w:start w:val="1"/>
      <w:numFmt w:val="lowerLetter"/>
      <w:lvlText w:val="%1)"/>
      <w:lvlJc w:val="left"/>
      <w:pPr>
        <w:ind w:left="990" w:hanging="360"/>
      </w:pPr>
      <w:rPr>
        <w:rFonts w:eastAsia="Arial Unicode MS" w:cs="Arial Unicode M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0"/>
  </w:num>
  <w:num w:numId="2">
    <w:abstractNumId w:val="27"/>
  </w:num>
  <w:num w:numId="3">
    <w:abstractNumId w:val="13"/>
  </w:num>
  <w:num w:numId="4">
    <w:abstractNumId w:val="11"/>
  </w:num>
  <w:num w:numId="5">
    <w:abstractNumId w:val="26"/>
  </w:num>
  <w:num w:numId="6">
    <w:abstractNumId w:val="7"/>
  </w:num>
  <w:num w:numId="7">
    <w:abstractNumId w:val="22"/>
  </w:num>
  <w:num w:numId="8">
    <w:abstractNumId w:val="8"/>
  </w:num>
  <w:num w:numId="9">
    <w:abstractNumId w:val="18"/>
  </w:num>
  <w:num w:numId="10">
    <w:abstractNumId w:val="19"/>
  </w:num>
  <w:num w:numId="11">
    <w:abstractNumId w:val="9"/>
  </w:num>
  <w:num w:numId="12">
    <w:abstractNumId w:val="14"/>
  </w:num>
  <w:num w:numId="13">
    <w:abstractNumId w:val="6"/>
  </w:num>
  <w:num w:numId="14">
    <w:abstractNumId w:val="3"/>
  </w:num>
  <w:num w:numId="15">
    <w:abstractNumId w:val="4"/>
  </w:num>
  <w:num w:numId="16">
    <w:abstractNumId w:val="17"/>
  </w:num>
  <w:num w:numId="17">
    <w:abstractNumId w:val="12"/>
  </w:num>
  <w:num w:numId="18">
    <w:abstractNumId w:val="24"/>
  </w:num>
  <w:num w:numId="19">
    <w:abstractNumId w:val="0"/>
  </w:num>
  <w:num w:numId="20">
    <w:abstractNumId w:val="15"/>
  </w:num>
  <w:num w:numId="21">
    <w:abstractNumId w:val="21"/>
  </w:num>
  <w:num w:numId="22">
    <w:abstractNumId w:val="20"/>
  </w:num>
  <w:num w:numId="23">
    <w:abstractNumId w:val="25"/>
  </w:num>
  <w:num w:numId="24">
    <w:abstractNumId w:val="23"/>
  </w:num>
  <w:num w:numId="25">
    <w:abstractNumId w:val="28"/>
  </w:num>
  <w:num w:numId="26">
    <w:abstractNumId w:val="2"/>
  </w:num>
  <w:num w:numId="27">
    <w:abstractNumId w:val="1"/>
  </w:num>
  <w:num w:numId="28">
    <w:abstractNumId w:val="1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DF8"/>
    <w:rsid w:val="0000220B"/>
    <w:rsid w:val="00002B98"/>
    <w:rsid w:val="00004666"/>
    <w:rsid w:val="00006EA1"/>
    <w:rsid w:val="0000759E"/>
    <w:rsid w:val="00007B86"/>
    <w:rsid w:val="00007C51"/>
    <w:rsid w:val="000133A2"/>
    <w:rsid w:val="00013465"/>
    <w:rsid w:val="00015D5C"/>
    <w:rsid w:val="00015E57"/>
    <w:rsid w:val="000201BA"/>
    <w:rsid w:val="00022208"/>
    <w:rsid w:val="000224AC"/>
    <w:rsid w:val="00023402"/>
    <w:rsid w:val="00023BC6"/>
    <w:rsid w:val="00027E4A"/>
    <w:rsid w:val="00030EEF"/>
    <w:rsid w:val="0003266D"/>
    <w:rsid w:val="000329AA"/>
    <w:rsid w:val="00034347"/>
    <w:rsid w:val="0003664B"/>
    <w:rsid w:val="00037BD8"/>
    <w:rsid w:val="0004010F"/>
    <w:rsid w:val="0004040F"/>
    <w:rsid w:val="00040BE3"/>
    <w:rsid w:val="0004189B"/>
    <w:rsid w:val="00041A70"/>
    <w:rsid w:val="00041CBE"/>
    <w:rsid w:val="00043F22"/>
    <w:rsid w:val="000444D7"/>
    <w:rsid w:val="0004489A"/>
    <w:rsid w:val="00044F6F"/>
    <w:rsid w:val="00045158"/>
    <w:rsid w:val="00045877"/>
    <w:rsid w:val="00046980"/>
    <w:rsid w:val="00047E8D"/>
    <w:rsid w:val="000509E3"/>
    <w:rsid w:val="0005139A"/>
    <w:rsid w:val="000518A3"/>
    <w:rsid w:val="00052020"/>
    <w:rsid w:val="00053BF0"/>
    <w:rsid w:val="00054D9D"/>
    <w:rsid w:val="00056C22"/>
    <w:rsid w:val="0005709E"/>
    <w:rsid w:val="0005759D"/>
    <w:rsid w:val="0006128D"/>
    <w:rsid w:val="000612DC"/>
    <w:rsid w:val="00061B23"/>
    <w:rsid w:val="00062621"/>
    <w:rsid w:val="00062B6D"/>
    <w:rsid w:val="00062C0F"/>
    <w:rsid w:val="00062F42"/>
    <w:rsid w:val="000635D0"/>
    <w:rsid w:val="00063E3E"/>
    <w:rsid w:val="000642FB"/>
    <w:rsid w:val="000643C3"/>
    <w:rsid w:val="00065149"/>
    <w:rsid w:val="00065AB2"/>
    <w:rsid w:val="0006793E"/>
    <w:rsid w:val="00067C69"/>
    <w:rsid w:val="00067D62"/>
    <w:rsid w:val="00070C00"/>
    <w:rsid w:val="00071631"/>
    <w:rsid w:val="0007185D"/>
    <w:rsid w:val="00071D00"/>
    <w:rsid w:val="000726AC"/>
    <w:rsid w:val="000727F8"/>
    <w:rsid w:val="00072D1C"/>
    <w:rsid w:val="0007338B"/>
    <w:rsid w:val="0007371F"/>
    <w:rsid w:val="00073B71"/>
    <w:rsid w:val="00074083"/>
    <w:rsid w:val="00074880"/>
    <w:rsid w:val="00074D81"/>
    <w:rsid w:val="00074D89"/>
    <w:rsid w:val="000750AB"/>
    <w:rsid w:val="000756C0"/>
    <w:rsid w:val="00076485"/>
    <w:rsid w:val="00076CF5"/>
    <w:rsid w:val="0007706C"/>
    <w:rsid w:val="00077588"/>
    <w:rsid w:val="000803C0"/>
    <w:rsid w:val="00080758"/>
    <w:rsid w:val="00081A8E"/>
    <w:rsid w:val="00081C44"/>
    <w:rsid w:val="00081FBC"/>
    <w:rsid w:val="00082B29"/>
    <w:rsid w:val="00082B54"/>
    <w:rsid w:val="00082F9E"/>
    <w:rsid w:val="000834AD"/>
    <w:rsid w:val="000841C2"/>
    <w:rsid w:val="000844E2"/>
    <w:rsid w:val="000853CE"/>
    <w:rsid w:val="00085494"/>
    <w:rsid w:val="0008584B"/>
    <w:rsid w:val="000859D8"/>
    <w:rsid w:val="000870D2"/>
    <w:rsid w:val="00092139"/>
    <w:rsid w:val="0009230C"/>
    <w:rsid w:val="0009290D"/>
    <w:rsid w:val="000954EE"/>
    <w:rsid w:val="00095960"/>
    <w:rsid w:val="00096DAA"/>
    <w:rsid w:val="00097578"/>
    <w:rsid w:val="0009793F"/>
    <w:rsid w:val="000A02AB"/>
    <w:rsid w:val="000A10B6"/>
    <w:rsid w:val="000A1DAF"/>
    <w:rsid w:val="000A225A"/>
    <w:rsid w:val="000A366D"/>
    <w:rsid w:val="000A3BC0"/>
    <w:rsid w:val="000A40F7"/>
    <w:rsid w:val="000A4395"/>
    <w:rsid w:val="000A5730"/>
    <w:rsid w:val="000A6D12"/>
    <w:rsid w:val="000B0AB0"/>
    <w:rsid w:val="000B2A38"/>
    <w:rsid w:val="000B2B58"/>
    <w:rsid w:val="000B2EB7"/>
    <w:rsid w:val="000B2ED1"/>
    <w:rsid w:val="000B38F2"/>
    <w:rsid w:val="000B3DC0"/>
    <w:rsid w:val="000B3DDF"/>
    <w:rsid w:val="000B4557"/>
    <w:rsid w:val="000B4A52"/>
    <w:rsid w:val="000B5031"/>
    <w:rsid w:val="000B612A"/>
    <w:rsid w:val="000B6D3D"/>
    <w:rsid w:val="000B6E99"/>
    <w:rsid w:val="000B7EA5"/>
    <w:rsid w:val="000C3A46"/>
    <w:rsid w:val="000C3D5C"/>
    <w:rsid w:val="000C41C8"/>
    <w:rsid w:val="000C5D36"/>
    <w:rsid w:val="000C70D0"/>
    <w:rsid w:val="000C796F"/>
    <w:rsid w:val="000D08ED"/>
    <w:rsid w:val="000D0CC7"/>
    <w:rsid w:val="000D1FEA"/>
    <w:rsid w:val="000D37BB"/>
    <w:rsid w:val="000D3873"/>
    <w:rsid w:val="000D400A"/>
    <w:rsid w:val="000D4734"/>
    <w:rsid w:val="000D498D"/>
    <w:rsid w:val="000D50CF"/>
    <w:rsid w:val="000D5DBA"/>
    <w:rsid w:val="000D6099"/>
    <w:rsid w:val="000D68F3"/>
    <w:rsid w:val="000D7047"/>
    <w:rsid w:val="000D719B"/>
    <w:rsid w:val="000D74FC"/>
    <w:rsid w:val="000D76E5"/>
    <w:rsid w:val="000D7BDA"/>
    <w:rsid w:val="000D7FC3"/>
    <w:rsid w:val="000E03D8"/>
    <w:rsid w:val="000E0FB6"/>
    <w:rsid w:val="000E1086"/>
    <w:rsid w:val="000E1282"/>
    <w:rsid w:val="000E2ACB"/>
    <w:rsid w:val="000E2EC6"/>
    <w:rsid w:val="000E39C3"/>
    <w:rsid w:val="000E44E3"/>
    <w:rsid w:val="000E5BD7"/>
    <w:rsid w:val="000E658E"/>
    <w:rsid w:val="000E689A"/>
    <w:rsid w:val="000E69D1"/>
    <w:rsid w:val="000E787F"/>
    <w:rsid w:val="000F0421"/>
    <w:rsid w:val="000F09AB"/>
    <w:rsid w:val="000F1C26"/>
    <w:rsid w:val="000F2BC0"/>
    <w:rsid w:val="000F3BCB"/>
    <w:rsid w:val="000F49BB"/>
    <w:rsid w:val="000F4D94"/>
    <w:rsid w:val="000F62A5"/>
    <w:rsid w:val="000F6B95"/>
    <w:rsid w:val="000F6C27"/>
    <w:rsid w:val="000F6DC1"/>
    <w:rsid w:val="000F7B4C"/>
    <w:rsid w:val="001003E3"/>
    <w:rsid w:val="00101BDA"/>
    <w:rsid w:val="00102692"/>
    <w:rsid w:val="00103635"/>
    <w:rsid w:val="00104F6C"/>
    <w:rsid w:val="0010601B"/>
    <w:rsid w:val="00110FF7"/>
    <w:rsid w:val="00111727"/>
    <w:rsid w:val="00112A30"/>
    <w:rsid w:val="001143D1"/>
    <w:rsid w:val="001145FB"/>
    <w:rsid w:val="00115DD8"/>
    <w:rsid w:val="00115FEF"/>
    <w:rsid w:val="00116391"/>
    <w:rsid w:val="001163FA"/>
    <w:rsid w:val="00116549"/>
    <w:rsid w:val="00117F22"/>
    <w:rsid w:val="00120AE2"/>
    <w:rsid w:val="00121608"/>
    <w:rsid w:val="001231F1"/>
    <w:rsid w:val="00123614"/>
    <w:rsid w:val="00124416"/>
    <w:rsid w:val="001261B2"/>
    <w:rsid w:val="00126DAB"/>
    <w:rsid w:val="00127E82"/>
    <w:rsid w:val="00127FB9"/>
    <w:rsid w:val="00131FE7"/>
    <w:rsid w:val="001325D4"/>
    <w:rsid w:val="00132686"/>
    <w:rsid w:val="001329C8"/>
    <w:rsid w:val="00132E7F"/>
    <w:rsid w:val="00132F48"/>
    <w:rsid w:val="00134A2D"/>
    <w:rsid w:val="001357CA"/>
    <w:rsid w:val="00135ECC"/>
    <w:rsid w:val="00135FDA"/>
    <w:rsid w:val="001363AD"/>
    <w:rsid w:val="001373AF"/>
    <w:rsid w:val="00137441"/>
    <w:rsid w:val="001406FC"/>
    <w:rsid w:val="00140DE2"/>
    <w:rsid w:val="00140DE7"/>
    <w:rsid w:val="001410B3"/>
    <w:rsid w:val="00141A14"/>
    <w:rsid w:val="00141AE1"/>
    <w:rsid w:val="001421BC"/>
    <w:rsid w:val="001421C5"/>
    <w:rsid w:val="00143598"/>
    <w:rsid w:val="0014366B"/>
    <w:rsid w:val="00143909"/>
    <w:rsid w:val="001444C5"/>
    <w:rsid w:val="001445D3"/>
    <w:rsid w:val="00145646"/>
    <w:rsid w:val="00146E22"/>
    <w:rsid w:val="001470BB"/>
    <w:rsid w:val="0014793E"/>
    <w:rsid w:val="0015098B"/>
    <w:rsid w:val="00151657"/>
    <w:rsid w:val="00151FE4"/>
    <w:rsid w:val="001523D5"/>
    <w:rsid w:val="0015288C"/>
    <w:rsid w:val="0015337E"/>
    <w:rsid w:val="00153B52"/>
    <w:rsid w:val="00155327"/>
    <w:rsid w:val="0015558E"/>
    <w:rsid w:val="001556AD"/>
    <w:rsid w:val="00156487"/>
    <w:rsid w:val="00157C68"/>
    <w:rsid w:val="0016010B"/>
    <w:rsid w:val="001611FB"/>
    <w:rsid w:val="001617C7"/>
    <w:rsid w:val="00163307"/>
    <w:rsid w:val="001639DE"/>
    <w:rsid w:val="0016400F"/>
    <w:rsid w:val="00165CF2"/>
    <w:rsid w:val="0016743A"/>
    <w:rsid w:val="0016790C"/>
    <w:rsid w:val="001704B4"/>
    <w:rsid w:val="001709EF"/>
    <w:rsid w:val="001725BC"/>
    <w:rsid w:val="00172752"/>
    <w:rsid w:val="00172B63"/>
    <w:rsid w:val="00172BBB"/>
    <w:rsid w:val="00172D58"/>
    <w:rsid w:val="00173AC2"/>
    <w:rsid w:val="00174398"/>
    <w:rsid w:val="00174920"/>
    <w:rsid w:val="00174B01"/>
    <w:rsid w:val="00174FCB"/>
    <w:rsid w:val="00175623"/>
    <w:rsid w:val="00175B5F"/>
    <w:rsid w:val="00175E0B"/>
    <w:rsid w:val="00177107"/>
    <w:rsid w:val="00177393"/>
    <w:rsid w:val="00177AF4"/>
    <w:rsid w:val="00177B95"/>
    <w:rsid w:val="00177D9C"/>
    <w:rsid w:val="0018023F"/>
    <w:rsid w:val="00180644"/>
    <w:rsid w:val="00180F99"/>
    <w:rsid w:val="00181D39"/>
    <w:rsid w:val="00182173"/>
    <w:rsid w:val="00183292"/>
    <w:rsid w:val="0018329C"/>
    <w:rsid w:val="001837DC"/>
    <w:rsid w:val="001840C6"/>
    <w:rsid w:val="00185281"/>
    <w:rsid w:val="001858D7"/>
    <w:rsid w:val="00185D23"/>
    <w:rsid w:val="001861AC"/>
    <w:rsid w:val="00186793"/>
    <w:rsid w:val="00186B64"/>
    <w:rsid w:val="00187F9F"/>
    <w:rsid w:val="001902B9"/>
    <w:rsid w:val="00190358"/>
    <w:rsid w:val="00190513"/>
    <w:rsid w:val="00190924"/>
    <w:rsid w:val="00190B8E"/>
    <w:rsid w:val="001912DD"/>
    <w:rsid w:val="00192887"/>
    <w:rsid w:val="00192AAE"/>
    <w:rsid w:val="00193E4F"/>
    <w:rsid w:val="00195974"/>
    <w:rsid w:val="001A1A08"/>
    <w:rsid w:val="001A20EC"/>
    <w:rsid w:val="001A293B"/>
    <w:rsid w:val="001A31C4"/>
    <w:rsid w:val="001A398A"/>
    <w:rsid w:val="001A4B03"/>
    <w:rsid w:val="001A4C9A"/>
    <w:rsid w:val="001A6555"/>
    <w:rsid w:val="001A76E2"/>
    <w:rsid w:val="001A7733"/>
    <w:rsid w:val="001A79DA"/>
    <w:rsid w:val="001B00F0"/>
    <w:rsid w:val="001B1CF3"/>
    <w:rsid w:val="001B3933"/>
    <w:rsid w:val="001B3CE6"/>
    <w:rsid w:val="001B43AD"/>
    <w:rsid w:val="001B43FC"/>
    <w:rsid w:val="001B469A"/>
    <w:rsid w:val="001B603B"/>
    <w:rsid w:val="001B60DD"/>
    <w:rsid w:val="001C005C"/>
    <w:rsid w:val="001C07EB"/>
    <w:rsid w:val="001C0AE5"/>
    <w:rsid w:val="001C17B4"/>
    <w:rsid w:val="001C208E"/>
    <w:rsid w:val="001C220B"/>
    <w:rsid w:val="001C310D"/>
    <w:rsid w:val="001C3AD6"/>
    <w:rsid w:val="001C3DDB"/>
    <w:rsid w:val="001C4015"/>
    <w:rsid w:val="001D099E"/>
    <w:rsid w:val="001D1281"/>
    <w:rsid w:val="001D15EB"/>
    <w:rsid w:val="001D1615"/>
    <w:rsid w:val="001D1619"/>
    <w:rsid w:val="001D2085"/>
    <w:rsid w:val="001D219C"/>
    <w:rsid w:val="001D2DF6"/>
    <w:rsid w:val="001D3840"/>
    <w:rsid w:val="001D406F"/>
    <w:rsid w:val="001D760C"/>
    <w:rsid w:val="001E108D"/>
    <w:rsid w:val="001E2963"/>
    <w:rsid w:val="001E2CAB"/>
    <w:rsid w:val="001E3680"/>
    <w:rsid w:val="001E4158"/>
    <w:rsid w:val="001E4915"/>
    <w:rsid w:val="001E561D"/>
    <w:rsid w:val="001E5635"/>
    <w:rsid w:val="001E5C6A"/>
    <w:rsid w:val="001E5F08"/>
    <w:rsid w:val="001E61E9"/>
    <w:rsid w:val="001E6BC0"/>
    <w:rsid w:val="001F0251"/>
    <w:rsid w:val="001F041C"/>
    <w:rsid w:val="001F043B"/>
    <w:rsid w:val="001F0A44"/>
    <w:rsid w:val="001F0A51"/>
    <w:rsid w:val="001F1D0A"/>
    <w:rsid w:val="001F2109"/>
    <w:rsid w:val="001F4B08"/>
    <w:rsid w:val="001F4C16"/>
    <w:rsid w:val="001F5A1B"/>
    <w:rsid w:val="001F5D67"/>
    <w:rsid w:val="001F6047"/>
    <w:rsid w:val="001F630A"/>
    <w:rsid w:val="001F6393"/>
    <w:rsid w:val="001F7E70"/>
    <w:rsid w:val="00201125"/>
    <w:rsid w:val="00201864"/>
    <w:rsid w:val="00201F6D"/>
    <w:rsid w:val="00202689"/>
    <w:rsid w:val="00202F86"/>
    <w:rsid w:val="002031A6"/>
    <w:rsid w:val="002058CE"/>
    <w:rsid w:val="002058CF"/>
    <w:rsid w:val="00206218"/>
    <w:rsid w:val="00206414"/>
    <w:rsid w:val="00211AAC"/>
    <w:rsid w:val="0021250D"/>
    <w:rsid w:val="0021267D"/>
    <w:rsid w:val="002143B5"/>
    <w:rsid w:val="0021544E"/>
    <w:rsid w:val="00215B1C"/>
    <w:rsid w:val="00216327"/>
    <w:rsid w:val="002171C1"/>
    <w:rsid w:val="002177FF"/>
    <w:rsid w:val="00217890"/>
    <w:rsid w:val="00220C94"/>
    <w:rsid w:val="00220EB6"/>
    <w:rsid w:val="00220FDD"/>
    <w:rsid w:val="00221085"/>
    <w:rsid w:val="00221C87"/>
    <w:rsid w:val="0022207F"/>
    <w:rsid w:val="00222099"/>
    <w:rsid w:val="002220D2"/>
    <w:rsid w:val="00222BE4"/>
    <w:rsid w:val="00222E93"/>
    <w:rsid w:val="00223DE5"/>
    <w:rsid w:val="00224E7B"/>
    <w:rsid w:val="00225630"/>
    <w:rsid w:val="00227889"/>
    <w:rsid w:val="002310D4"/>
    <w:rsid w:val="002332D5"/>
    <w:rsid w:val="00234529"/>
    <w:rsid w:val="00236487"/>
    <w:rsid w:val="002365BE"/>
    <w:rsid w:val="00236E3F"/>
    <w:rsid w:val="00236EDD"/>
    <w:rsid w:val="00240356"/>
    <w:rsid w:val="0024110C"/>
    <w:rsid w:val="00241E59"/>
    <w:rsid w:val="0024203B"/>
    <w:rsid w:val="0024279F"/>
    <w:rsid w:val="002450B0"/>
    <w:rsid w:val="00245987"/>
    <w:rsid w:val="00245A06"/>
    <w:rsid w:val="00250AD1"/>
    <w:rsid w:val="00250CBF"/>
    <w:rsid w:val="002510AF"/>
    <w:rsid w:val="0025176B"/>
    <w:rsid w:val="00251D09"/>
    <w:rsid w:val="002537DF"/>
    <w:rsid w:val="0025392C"/>
    <w:rsid w:val="0025642C"/>
    <w:rsid w:val="00257019"/>
    <w:rsid w:val="002608A2"/>
    <w:rsid w:val="00260919"/>
    <w:rsid w:val="002619AD"/>
    <w:rsid w:val="002622E5"/>
    <w:rsid w:val="0026333E"/>
    <w:rsid w:val="00263E10"/>
    <w:rsid w:val="00265407"/>
    <w:rsid w:val="002655CE"/>
    <w:rsid w:val="00265CB3"/>
    <w:rsid w:val="00266240"/>
    <w:rsid w:val="002663EA"/>
    <w:rsid w:val="00266CE0"/>
    <w:rsid w:val="00267106"/>
    <w:rsid w:val="00267396"/>
    <w:rsid w:val="002708DC"/>
    <w:rsid w:val="00270FDF"/>
    <w:rsid w:val="00271380"/>
    <w:rsid w:val="00272926"/>
    <w:rsid w:val="00272B7D"/>
    <w:rsid w:val="00272CEB"/>
    <w:rsid w:val="0027349B"/>
    <w:rsid w:val="00274871"/>
    <w:rsid w:val="002759F5"/>
    <w:rsid w:val="00276ACF"/>
    <w:rsid w:val="00276B47"/>
    <w:rsid w:val="00276B62"/>
    <w:rsid w:val="00276C48"/>
    <w:rsid w:val="0027770D"/>
    <w:rsid w:val="00277B5D"/>
    <w:rsid w:val="00280D96"/>
    <w:rsid w:val="002814CD"/>
    <w:rsid w:val="002816D7"/>
    <w:rsid w:val="00281BA4"/>
    <w:rsid w:val="002823AB"/>
    <w:rsid w:val="002830CE"/>
    <w:rsid w:val="00283648"/>
    <w:rsid w:val="00285882"/>
    <w:rsid w:val="002866FE"/>
    <w:rsid w:val="00286D46"/>
    <w:rsid w:val="0028730F"/>
    <w:rsid w:val="00287AA2"/>
    <w:rsid w:val="00287DE8"/>
    <w:rsid w:val="002903D4"/>
    <w:rsid w:val="002903FD"/>
    <w:rsid w:val="002905A6"/>
    <w:rsid w:val="00291767"/>
    <w:rsid w:val="00291FF6"/>
    <w:rsid w:val="00292460"/>
    <w:rsid w:val="002927A7"/>
    <w:rsid w:val="002929BF"/>
    <w:rsid w:val="00294F84"/>
    <w:rsid w:val="00296317"/>
    <w:rsid w:val="0029696D"/>
    <w:rsid w:val="00297FDE"/>
    <w:rsid w:val="002A0097"/>
    <w:rsid w:val="002A06E9"/>
    <w:rsid w:val="002A210D"/>
    <w:rsid w:val="002A4A9A"/>
    <w:rsid w:val="002A536F"/>
    <w:rsid w:val="002A596E"/>
    <w:rsid w:val="002A5ADE"/>
    <w:rsid w:val="002A5F75"/>
    <w:rsid w:val="002A63E5"/>
    <w:rsid w:val="002A74C9"/>
    <w:rsid w:val="002A762C"/>
    <w:rsid w:val="002A7AA7"/>
    <w:rsid w:val="002B046B"/>
    <w:rsid w:val="002B065D"/>
    <w:rsid w:val="002B1A83"/>
    <w:rsid w:val="002B1AEE"/>
    <w:rsid w:val="002B23D5"/>
    <w:rsid w:val="002B2A28"/>
    <w:rsid w:val="002B2C50"/>
    <w:rsid w:val="002B3452"/>
    <w:rsid w:val="002B3AC9"/>
    <w:rsid w:val="002B455C"/>
    <w:rsid w:val="002B5239"/>
    <w:rsid w:val="002B5DAF"/>
    <w:rsid w:val="002B6B0B"/>
    <w:rsid w:val="002B70DD"/>
    <w:rsid w:val="002C0755"/>
    <w:rsid w:val="002C23F6"/>
    <w:rsid w:val="002C28F0"/>
    <w:rsid w:val="002C30A2"/>
    <w:rsid w:val="002C3D3D"/>
    <w:rsid w:val="002C43B5"/>
    <w:rsid w:val="002C43E0"/>
    <w:rsid w:val="002C44E0"/>
    <w:rsid w:val="002C492D"/>
    <w:rsid w:val="002C4A9B"/>
    <w:rsid w:val="002C57AD"/>
    <w:rsid w:val="002C6588"/>
    <w:rsid w:val="002C7984"/>
    <w:rsid w:val="002D145E"/>
    <w:rsid w:val="002D29CF"/>
    <w:rsid w:val="002D2B16"/>
    <w:rsid w:val="002D47CB"/>
    <w:rsid w:val="002D52C3"/>
    <w:rsid w:val="002D543D"/>
    <w:rsid w:val="002D57BE"/>
    <w:rsid w:val="002D5C3F"/>
    <w:rsid w:val="002D5E6E"/>
    <w:rsid w:val="002E015B"/>
    <w:rsid w:val="002E1126"/>
    <w:rsid w:val="002E1628"/>
    <w:rsid w:val="002E2665"/>
    <w:rsid w:val="002E3369"/>
    <w:rsid w:val="002E3B29"/>
    <w:rsid w:val="002E3C95"/>
    <w:rsid w:val="002E51D8"/>
    <w:rsid w:val="002E5584"/>
    <w:rsid w:val="002E5A31"/>
    <w:rsid w:val="002E5C03"/>
    <w:rsid w:val="002E5FBE"/>
    <w:rsid w:val="002E6713"/>
    <w:rsid w:val="002E73E0"/>
    <w:rsid w:val="002F0A67"/>
    <w:rsid w:val="002F0DF7"/>
    <w:rsid w:val="002F1838"/>
    <w:rsid w:val="002F19CC"/>
    <w:rsid w:val="002F1E18"/>
    <w:rsid w:val="002F208C"/>
    <w:rsid w:val="002F28B8"/>
    <w:rsid w:val="002F2B9C"/>
    <w:rsid w:val="002F2F65"/>
    <w:rsid w:val="002F393F"/>
    <w:rsid w:val="002F3EB8"/>
    <w:rsid w:val="002F4190"/>
    <w:rsid w:val="002F4715"/>
    <w:rsid w:val="002F516E"/>
    <w:rsid w:val="002F55FE"/>
    <w:rsid w:val="002F5835"/>
    <w:rsid w:val="002F59FA"/>
    <w:rsid w:val="002F64FB"/>
    <w:rsid w:val="002F6AF0"/>
    <w:rsid w:val="002F6C3F"/>
    <w:rsid w:val="002F6E18"/>
    <w:rsid w:val="00300DCA"/>
    <w:rsid w:val="00303978"/>
    <w:rsid w:val="00303B32"/>
    <w:rsid w:val="00304717"/>
    <w:rsid w:val="00306698"/>
    <w:rsid w:val="003068CB"/>
    <w:rsid w:val="00307DDD"/>
    <w:rsid w:val="00307F8A"/>
    <w:rsid w:val="003103E6"/>
    <w:rsid w:val="00310F25"/>
    <w:rsid w:val="00311525"/>
    <w:rsid w:val="0031354C"/>
    <w:rsid w:val="00314332"/>
    <w:rsid w:val="0031451A"/>
    <w:rsid w:val="003158E7"/>
    <w:rsid w:val="0031668A"/>
    <w:rsid w:val="00316960"/>
    <w:rsid w:val="00316A4B"/>
    <w:rsid w:val="0031716E"/>
    <w:rsid w:val="0031734F"/>
    <w:rsid w:val="00317D02"/>
    <w:rsid w:val="003208D0"/>
    <w:rsid w:val="00321226"/>
    <w:rsid w:val="00321A99"/>
    <w:rsid w:val="00321EB2"/>
    <w:rsid w:val="0032244D"/>
    <w:rsid w:val="0032272A"/>
    <w:rsid w:val="00322CE5"/>
    <w:rsid w:val="003249BA"/>
    <w:rsid w:val="00325984"/>
    <w:rsid w:val="00326CA2"/>
    <w:rsid w:val="003279B9"/>
    <w:rsid w:val="0033075C"/>
    <w:rsid w:val="00332985"/>
    <w:rsid w:val="00333B52"/>
    <w:rsid w:val="00334341"/>
    <w:rsid w:val="003356D4"/>
    <w:rsid w:val="00335EE7"/>
    <w:rsid w:val="00337555"/>
    <w:rsid w:val="00337D86"/>
    <w:rsid w:val="003401E4"/>
    <w:rsid w:val="00340227"/>
    <w:rsid w:val="00340ED3"/>
    <w:rsid w:val="00341402"/>
    <w:rsid w:val="003422D2"/>
    <w:rsid w:val="00342CAC"/>
    <w:rsid w:val="00343D0B"/>
    <w:rsid w:val="00344958"/>
    <w:rsid w:val="00346345"/>
    <w:rsid w:val="003466AF"/>
    <w:rsid w:val="00346701"/>
    <w:rsid w:val="00346C1D"/>
    <w:rsid w:val="0034744F"/>
    <w:rsid w:val="00347D5A"/>
    <w:rsid w:val="00347ECA"/>
    <w:rsid w:val="00347FB0"/>
    <w:rsid w:val="0035033E"/>
    <w:rsid w:val="00351426"/>
    <w:rsid w:val="00351653"/>
    <w:rsid w:val="00351C93"/>
    <w:rsid w:val="003523F9"/>
    <w:rsid w:val="00352829"/>
    <w:rsid w:val="0035297F"/>
    <w:rsid w:val="00352B02"/>
    <w:rsid w:val="00354446"/>
    <w:rsid w:val="003545CC"/>
    <w:rsid w:val="00354C12"/>
    <w:rsid w:val="00355093"/>
    <w:rsid w:val="003554C6"/>
    <w:rsid w:val="00355582"/>
    <w:rsid w:val="00355DE1"/>
    <w:rsid w:val="00355E37"/>
    <w:rsid w:val="00355E7F"/>
    <w:rsid w:val="00355EAD"/>
    <w:rsid w:val="003571E1"/>
    <w:rsid w:val="00357597"/>
    <w:rsid w:val="00360079"/>
    <w:rsid w:val="003611EB"/>
    <w:rsid w:val="003619B3"/>
    <w:rsid w:val="003619F4"/>
    <w:rsid w:val="00361CF2"/>
    <w:rsid w:val="00364642"/>
    <w:rsid w:val="00364BD6"/>
    <w:rsid w:val="00364BEB"/>
    <w:rsid w:val="0036558C"/>
    <w:rsid w:val="003670EB"/>
    <w:rsid w:val="003673E8"/>
    <w:rsid w:val="003705A1"/>
    <w:rsid w:val="00370C4D"/>
    <w:rsid w:val="0037184A"/>
    <w:rsid w:val="00371F9E"/>
    <w:rsid w:val="00373268"/>
    <w:rsid w:val="00373675"/>
    <w:rsid w:val="003749EB"/>
    <w:rsid w:val="003752E3"/>
    <w:rsid w:val="00375684"/>
    <w:rsid w:val="00375F0B"/>
    <w:rsid w:val="0037622E"/>
    <w:rsid w:val="00376F7F"/>
    <w:rsid w:val="003773E2"/>
    <w:rsid w:val="00377CE1"/>
    <w:rsid w:val="00380022"/>
    <w:rsid w:val="003802D9"/>
    <w:rsid w:val="003804A5"/>
    <w:rsid w:val="003809AF"/>
    <w:rsid w:val="00380C12"/>
    <w:rsid w:val="003815B0"/>
    <w:rsid w:val="00382538"/>
    <w:rsid w:val="00382FC7"/>
    <w:rsid w:val="00383168"/>
    <w:rsid w:val="00383DBA"/>
    <w:rsid w:val="00383EE8"/>
    <w:rsid w:val="00383F06"/>
    <w:rsid w:val="0038434E"/>
    <w:rsid w:val="003845B3"/>
    <w:rsid w:val="0038606E"/>
    <w:rsid w:val="003879FD"/>
    <w:rsid w:val="00391624"/>
    <w:rsid w:val="0039252D"/>
    <w:rsid w:val="00392861"/>
    <w:rsid w:val="003933F0"/>
    <w:rsid w:val="0039685D"/>
    <w:rsid w:val="00397803"/>
    <w:rsid w:val="003A050B"/>
    <w:rsid w:val="003A0D5D"/>
    <w:rsid w:val="003A3375"/>
    <w:rsid w:val="003A347D"/>
    <w:rsid w:val="003A3742"/>
    <w:rsid w:val="003A4742"/>
    <w:rsid w:val="003A4865"/>
    <w:rsid w:val="003A4D45"/>
    <w:rsid w:val="003A5064"/>
    <w:rsid w:val="003A5535"/>
    <w:rsid w:val="003A57F7"/>
    <w:rsid w:val="003A6454"/>
    <w:rsid w:val="003A64C9"/>
    <w:rsid w:val="003A6588"/>
    <w:rsid w:val="003A6A85"/>
    <w:rsid w:val="003A6F9E"/>
    <w:rsid w:val="003A725F"/>
    <w:rsid w:val="003A769F"/>
    <w:rsid w:val="003B0BE6"/>
    <w:rsid w:val="003B18A1"/>
    <w:rsid w:val="003B21EA"/>
    <w:rsid w:val="003B2B58"/>
    <w:rsid w:val="003B3347"/>
    <w:rsid w:val="003B3A08"/>
    <w:rsid w:val="003B433D"/>
    <w:rsid w:val="003B5028"/>
    <w:rsid w:val="003B538A"/>
    <w:rsid w:val="003B5DAD"/>
    <w:rsid w:val="003B6508"/>
    <w:rsid w:val="003B7F54"/>
    <w:rsid w:val="003C0416"/>
    <w:rsid w:val="003C0A1E"/>
    <w:rsid w:val="003C177A"/>
    <w:rsid w:val="003C1F19"/>
    <w:rsid w:val="003C1F2E"/>
    <w:rsid w:val="003C2904"/>
    <w:rsid w:val="003C2A0A"/>
    <w:rsid w:val="003C2B4C"/>
    <w:rsid w:val="003C2EF1"/>
    <w:rsid w:val="003C312F"/>
    <w:rsid w:val="003C401B"/>
    <w:rsid w:val="003C41CD"/>
    <w:rsid w:val="003C5485"/>
    <w:rsid w:val="003C59D4"/>
    <w:rsid w:val="003C5E0C"/>
    <w:rsid w:val="003C6064"/>
    <w:rsid w:val="003C7317"/>
    <w:rsid w:val="003C7475"/>
    <w:rsid w:val="003D18EB"/>
    <w:rsid w:val="003D2749"/>
    <w:rsid w:val="003D293C"/>
    <w:rsid w:val="003D3FBF"/>
    <w:rsid w:val="003D43E8"/>
    <w:rsid w:val="003D6053"/>
    <w:rsid w:val="003D7007"/>
    <w:rsid w:val="003D7091"/>
    <w:rsid w:val="003D7819"/>
    <w:rsid w:val="003D79F2"/>
    <w:rsid w:val="003D7E81"/>
    <w:rsid w:val="003E002A"/>
    <w:rsid w:val="003E06FA"/>
    <w:rsid w:val="003E108F"/>
    <w:rsid w:val="003E1093"/>
    <w:rsid w:val="003E1104"/>
    <w:rsid w:val="003E1E1B"/>
    <w:rsid w:val="003E2212"/>
    <w:rsid w:val="003E24DF"/>
    <w:rsid w:val="003E3DE9"/>
    <w:rsid w:val="003E4F2C"/>
    <w:rsid w:val="003E52EB"/>
    <w:rsid w:val="003E556A"/>
    <w:rsid w:val="003E559A"/>
    <w:rsid w:val="003E5A66"/>
    <w:rsid w:val="003E5D7A"/>
    <w:rsid w:val="003E686E"/>
    <w:rsid w:val="003E6A1B"/>
    <w:rsid w:val="003E6E02"/>
    <w:rsid w:val="003F014B"/>
    <w:rsid w:val="003F06A7"/>
    <w:rsid w:val="003F0753"/>
    <w:rsid w:val="003F113E"/>
    <w:rsid w:val="003F1318"/>
    <w:rsid w:val="003F15D3"/>
    <w:rsid w:val="003F17E1"/>
    <w:rsid w:val="003F24D3"/>
    <w:rsid w:val="003F25B7"/>
    <w:rsid w:val="003F384A"/>
    <w:rsid w:val="003F49C1"/>
    <w:rsid w:val="003F4D47"/>
    <w:rsid w:val="003F4E01"/>
    <w:rsid w:val="003F598A"/>
    <w:rsid w:val="003F65A6"/>
    <w:rsid w:val="003F7BDE"/>
    <w:rsid w:val="00400231"/>
    <w:rsid w:val="004003D0"/>
    <w:rsid w:val="0040169A"/>
    <w:rsid w:val="00401816"/>
    <w:rsid w:val="00401C75"/>
    <w:rsid w:val="00401EDB"/>
    <w:rsid w:val="0040295E"/>
    <w:rsid w:val="004029A5"/>
    <w:rsid w:val="004034B2"/>
    <w:rsid w:val="0040544B"/>
    <w:rsid w:val="00405709"/>
    <w:rsid w:val="00406090"/>
    <w:rsid w:val="00406713"/>
    <w:rsid w:val="00406E22"/>
    <w:rsid w:val="004071D7"/>
    <w:rsid w:val="00407640"/>
    <w:rsid w:val="00407935"/>
    <w:rsid w:val="00410247"/>
    <w:rsid w:val="0041025B"/>
    <w:rsid w:val="00411244"/>
    <w:rsid w:val="004114C2"/>
    <w:rsid w:val="00412CCC"/>
    <w:rsid w:val="00413F0C"/>
    <w:rsid w:val="00414A10"/>
    <w:rsid w:val="0041559D"/>
    <w:rsid w:val="0041707D"/>
    <w:rsid w:val="004172B9"/>
    <w:rsid w:val="004172C5"/>
    <w:rsid w:val="00420565"/>
    <w:rsid w:val="00420C2C"/>
    <w:rsid w:val="00420EE3"/>
    <w:rsid w:val="0042104D"/>
    <w:rsid w:val="004212C2"/>
    <w:rsid w:val="00422AB7"/>
    <w:rsid w:val="004233B7"/>
    <w:rsid w:val="00423C05"/>
    <w:rsid w:val="00424C35"/>
    <w:rsid w:val="00425AA0"/>
    <w:rsid w:val="004269ED"/>
    <w:rsid w:val="004269F6"/>
    <w:rsid w:val="00426E32"/>
    <w:rsid w:val="004271CF"/>
    <w:rsid w:val="004277F7"/>
    <w:rsid w:val="00427950"/>
    <w:rsid w:val="00430280"/>
    <w:rsid w:val="00430909"/>
    <w:rsid w:val="004355B5"/>
    <w:rsid w:val="00435ACF"/>
    <w:rsid w:val="00435EA8"/>
    <w:rsid w:val="004370A0"/>
    <w:rsid w:val="00440C61"/>
    <w:rsid w:val="004415CF"/>
    <w:rsid w:val="00443BD2"/>
    <w:rsid w:val="00445208"/>
    <w:rsid w:val="0044551E"/>
    <w:rsid w:val="00445A49"/>
    <w:rsid w:val="00445F5F"/>
    <w:rsid w:val="00446A05"/>
    <w:rsid w:val="00446B03"/>
    <w:rsid w:val="00447877"/>
    <w:rsid w:val="00447889"/>
    <w:rsid w:val="00447982"/>
    <w:rsid w:val="004479B6"/>
    <w:rsid w:val="00450D0A"/>
    <w:rsid w:val="00451A69"/>
    <w:rsid w:val="0045274F"/>
    <w:rsid w:val="00452840"/>
    <w:rsid w:val="00455887"/>
    <w:rsid w:val="004565E5"/>
    <w:rsid w:val="00457059"/>
    <w:rsid w:val="0045797C"/>
    <w:rsid w:val="00457F48"/>
    <w:rsid w:val="004603B5"/>
    <w:rsid w:val="00460B6F"/>
    <w:rsid w:val="004628AA"/>
    <w:rsid w:val="0046322E"/>
    <w:rsid w:val="0046495A"/>
    <w:rsid w:val="00466135"/>
    <w:rsid w:val="00466336"/>
    <w:rsid w:val="00470051"/>
    <w:rsid w:val="00470854"/>
    <w:rsid w:val="00470FF5"/>
    <w:rsid w:val="00471D30"/>
    <w:rsid w:val="0047249D"/>
    <w:rsid w:val="004724B6"/>
    <w:rsid w:val="004725DF"/>
    <w:rsid w:val="0047464F"/>
    <w:rsid w:val="00475389"/>
    <w:rsid w:val="004753B7"/>
    <w:rsid w:val="00476E70"/>
    <w:rsid w:val="00477DD6"/>
    <w:rsid w:val="00477EFB"/>
    <w:rsid w:val="00480581"/>
    <w:rsid w:val="004813D5"/>
    <w:rsid w:val="00481B5A"/>
    <w:rsid w:val="0048241E"/>
    <w:rsid w:val="004832C9"/>
    <w:rsid w:val="00483305"/>
    <w:rsid w:val="0048467A"/>
    <w:rsid w:val="0048587E"/>
    <w:rsid w:val="00485A9E"/>
    <w:rsid w:val="004861B1"/>
    <w:rsid w:val="00486491"/>
    <w:rsid w:val="00486EEC"/>
    <w:rsid w:val="00490407"/>
    <w:rsid w:val="0049064F"/>
    <w:rsid w:val="00491BDE"/>
    <w:rsid w:val="00492733"/>
    <w:rsid w:val="00492B0F"/>
    <w:rsid w:val="00493060"/>
    <w:rsid w:val="00494DD5"/>
    <w:rsid w:val="00495256"/>
    <w:rsid w:val="0049597F"/>
    <w:rsid w:val="0049650E"/>
    <w:rsid w:val="00496B0A"/>
    <w:rsid w:val="00496B4E"/>
    <w:rsid w:val="00497477"/>
    <w:rsid w:val="00497894"/>
    <w:rsid w:val="004A0C4D"/>
    <w:rsid w:val="004A0EA7"/>
    <w:rsid w:val="004A1944"/>
    <w:rsid w:val="004A19AC"/>
    <w:rsid w:val="004A1CB1"/>
    <w:rsid w:val="004A1D47"/>
    <w:rsid w:val="004A1DBC"/>
    <w:rsid w:val="004A1F95"/>
    <w:rsid w:val="004A2213"/>
    <w:rsid w:val="004A54AC"/>
    <w:rsid w:val="004A59AE"/>
    <w:rsid w:val="004A5BDC"/>
    <w:rsid w:val="004A7301"/>
    <w:rsid w:val="004A796D"/>
    <w:rsid w:val="004B1AD8"/>
    <w:rsid w:val="004B1D0B"/>
    <w:rsid w:val="004B360D"/>
    <w:rsid w:val="004B447D"/>
    <w:rsid w:val="004B4B4D"/>
    <w:rsid w:val="004B5974"/>
    <w:rsid w:val="004B5AF3"/>
    <w:rsid w:val="004B5D17"/>
    <w:rsid w:val="004B74E1"/>
    <w:rsid w:val="004B7F2A"/>
    <w:rsid w:val="004C0AC2"/>
    <w:rsid w:val="004C0AD8"/>
    <w:rsid w:val="004C0DAA"/>
    <w:rsid w:val="004C1DF7"/>
    <w:rsid w:val="004C267A"/>
    <w:rsid w:val="004C321F"/>
    <w:rsid w:val="004C3C66"/>
    <w:rsid w:val="004C3D6C"/>
    <w:rsid w:val="004C4204"/>
    <w:rsid w:val="004C4269"/>
    <w:rsid w:val="004C4ECA"/>
    <w:rsid w:val="004C5290"/>
    <w:rsid w:val="004C533A"/>
    <w:rsid w:val="004C6E9D"/>
    <w:rsid w:val="004C6FB5"/>
    <w:rsid w:val="004C7D73"/>
    <w:rsid w:val="004C7EDE"/>
    <w:rsid w:val="004D06F8"/>
    <w:rsid w:val="004D1577"/>
    <w:rsid w:val="004D1DBC"/>
    <w:rsid w:val="004D29CF"/>
    <w:rsid w:val="004D2CF1"/>
    <w:rsid w:val="004D336B"/>
    <w:rsid w:val="004D45F2"/>
    <w:rsid w:val="004D47E7"/>
    <w:rsid w:val="004D5295"/>
    <w:rsid w:val="004D5648"/>
    <w:rsid w:val="004D5E92"/>
    <w:rsid w:val="004D6911"/>
    <w:rsid w:val="004D76F1"/>
    <w:rsid w:val="004E27F3"/>
    <w:rsid w:val="004E28B3"/>
    <w:rsid w:val="004E2BD3"/>
    <w:rsid w:val="004E3929"/>
    <w:rsid w:val="004E4949"/>
    <w:rsid w:val="004E4A8B"/>
    <w:rsid w:val="004E4F18"/>
    <w:rsid w:val="004E5086"/>
    <w:rsid w:val="004E5E8F"/>
    <w:rsid w:val="004E5F7B"/>
    <w:rsid w:val="004E6397"/>
    <w:rsid w:val="004E7181"/>
    <w:rsid w:val="004E74F9"/>
    <w:rsid w:val="004E79B5"/>
    <w:rsid w:val="004E7ED0"/>
    <w:rsid w:val="004F02B4"/>
    <w:rsid w:val="004F0998"/>
    <w:rsid w:val="004F0C58"/>
    <w:rsid w:val="004F112E"/>
    <w:rsid w:val="004F1497"/>
    <w:rsid w:val="004F2071"/>
    <w:rsid w:val="004F257C"/>
    <w:rsid w:val="004F29BF"/>
    <w:rsid w:val="004F3932"/>
    <w:rsid w:val="004F48BB"/>
    <w:rsid w:val="004F5A90"/>
    <w:rsid w:val="004F5B82"/>
    <w:rsid w:val="004F68C2"/>
    <w:rsid w:val="004F77A0"/>
    <w:rsid w:val="0050016F"/>
    <w:rsid w:val="005015F7"/>
    <w:rsid w:val="00502B70"/>
    <w:rsid w:val="00502E83"/>
    <w:rsid w:val="0050388A"/>
    <w:rsid w:val="005043B2"/>
    <w:rsid w:val="005049CC"/>
    <w:rsid w:val="00504E47"/>
    <w:rsid w:val="0050596B"/>
    <w:rsid w:val="00505B00"/>
    <w:rsid w:val="00505D50"/>
    <w:rsid w:val="00505D54"/>
    <w:rsid w:val="00506507"/>
    <w:rsid w:val="005073D4"/>
    <w:rsid w:val="00507D1F"/>
    <w:rsid w:val="00507DFA"/>
    <w:rsid w:val="00511F65"/>
    <w:rsid w:val="00513A33"/>
    <w:rsid w:val="00514479"/>
    <w:rsid w:val="005159C4"/>
    <w:rsid w:val="00515C56"/>
    <w:rsid w:val="00516FED"/>
    <w:rsid w:val="00517125"/>
    <w:rsid w:val="0052046B"/>
    <w:rsid w:val="005210B0"/>
    <w:rsid w:val="0052125D"/>
    <w:rsid w:val="0052245B"/>
    <w:rsid w:val="00522CB2"/>
    <w:rsid w:val="00522E95"/>
    <w:rsid w:val="00526725"/>
    <w:rsid w:val="00526D92"/>
    <w:rsid w:val="00527C74"/>
    <w:rsid w:val="00531146"/>
    <w:rsid w:val="005326D4"/>
    <w:rsid w:val="005334C5"/>
    <w:rsid w:val="0053409E"/>
    <w:rsid w:val="0053559C"/>
    <w:rsid w:val="00535AF0"/>
    <w:rsid w:val="00536A54"/>
    <w:rsid w:val="00537A63"/>
    <w:rsid w:val="00541085"/>
    <w:rsid w:val="00541204"/>
    <w:rsid w:val="005413BB"/>
    <w:rsid w:val="00541C22"/>
    <w:rsid w:val="00541C3F"/>
    <w:rsid w:val="00542CD0"/>
    <w:rsid w:val="00542FDF"/>
    <w:rsid w:val="00543AC0"/>
    <w:rsid w:val="00543B96"/>
    <w:rsid w:val="00543FD9"/>
    <w:rsid w:val="00544833"/>
    <w:rsid w:val="0054536B"/>
    <w:rsid w:val="00545664"/>
    <w:rsid w:val="00546034"/>
    <w:rsid w:val="0054669C"/>
    <w:rsid w:val="00546E73"/>
    <w:rsid w:val="00546FB0"/>
    <w:rsid w:val="0054766B"/>
    <w:rsid w:val="00547C58"/>
    <w:rsid w:val="00551A57"/>
    <w:rsid w:val="00551D51"/>
    <w:rsid w:val="00551E63"/>
    <w:rsid w:val="0055216F"/>
    <w:rsid w:val="0055281D"/>
    <w:rsid w:val="00552858"/>
    <w:rsid w:val="00553922"/>
    <w:rsid w:val="00553B67"/>
    <w:rsid w:val="00554BA4"/>
    <w:rsid w:val="005574AC"/>
    <w:rsid w:val="00557A9A"/>
    <w:rsid w:val="00561A4C"/>
    <w:rsid w:val="00561F0F"/>
    <w:rsid w:val="00564CA1"/>
    <w:rsid w:val="005677C5"/>
    <w:rsid w:val="0057017B"/>
    <w:rsid w:val="005716B4"/>
    <w:rsid w:val="00571707"/>
    <w:rsid w:val="00571BE6"/>
    <w:rsid w:val="00571F2D"/>
    <w:rsid w:val="00572CCC"/>
    <w:rsid w:val="00572E56"/>
    <w:rsid w:val="0057316A"/>
    <w:rsid w:val="0057385C"/>
    <w:rsid w:val="00573B11"/>
    <w:rsid w:val="00574166"/>
    <w:rsid w:val="005741F6"/>
    <w:rsid w:val="00575575"/>
    <w:rsid w:val="00575745"/>
    <w:rsid w:val="00576C05"/>
    <w:rsid w:val="005775CE"/>
    <w:rsid w:val="00580DE2"/>
    <w:rsid w:val="00582413"/>
    <w:rsid w:val="0058269A"/>
    <w:rsid w:val="005830D7"/>
    <w:rsid w:val="00583124"/>
    <w:rsid w:val="00583329"/>
    <w:rsid w:val="005833DF"/>
    <w:rsid w:val="0058400A"/>
    <w:rsid w:val="0058538E"/>
    <w:rsid w:val="005860EF"/>
    <w:rsid w:val="005874AD"/>
    <w:rsid w:val="005915FC"/>
    <w:rsid w:val="00591B5B"/>
    <w:rsid w:val="00591D5D"/>
    <w:rsid w:val="005926D4"/>
    <w:rsid w:val="00592FDD"/>
    <w:rsid w:val="00593958"/>
    <w:rsid w:val="00593CEB"/>
    <w:rsid w:val="00594BCD"/>
    <w:rsid w:val="005957D4"/>
    <w:rsid w:val="005958FA"/>
    <w:rsid w:val="00595C15"/>
    <w:rsid w:val="0059714B"/>
    <w:rsid w:val="005A0C3D"/>
    <w:rsid w:val="005A1331"/>
    <w:rsid w:val="005A1429"/>
    <w:rsid w:val="005A1A74"/>
    <w:rsid w:val="005A229C"/>
    <w:rsid w:val="005A35F6"/>
    <w:rsid w:val="005A4204"/>
    <w:rsid w:val="005A4B70"/>
    <w:rsid w:val="005A6858"/>
    <w:rsid w:val="005A6B99"/>
    <w:rsid w:val="005A7FC5"/>
    <w:rsid w:val="005B0B2B"/>
    <w:rsid w:val="005B2AB9"/>
    <w:rsid w:val="005B479F"/>
    <w:rsid w:val="005B52DF"/>
    <w:rsid w:val="005B53A3"/>
    <w:rsid w:val="005B62AC"/>
    <w:rsid w:val="005B6BEB"/>
    <w:rsid w:val="005B75D9"/>
    <w:rsid w:val="005B7717"/>
    <w:rsid w:val="005C08DD"/>
    <w:rsid w:val="005C0DC3"/>
    <w:rsid w:val="005C0E9C"/>
    <w:rsid w:val="005C13AD"/>
    <w:rsid w:val="005C17B6"/>
    <w:rsid w:val="005C25DF"/>
    <w:rsid w:val="005C2D62"/>
    <w:rsid w:val="005C2EE7"/>
    <w:rsid w:val="005C4799"/>
    <w:rsid w:val="005C5336"/>
    <w:rsid w:val="005C5BA1"/>
    <w:rsid w:val="005C6323"/>
    <w:rsid w:val="005C6EFD"/>
    <w:rsid w:val="005C7301"/>
    <w:rsid w:val="005C7A55"/>
    <w:rsid w:val="005D1C72"/>
    <w:rsid w:val="005D2AE2"/>
    <w:rsid w:val="005D2BDB"/>
    <w:rsid w:val="005D315E"/>
    <w:rsid w:val="005D3A04"/>
    <w:rsid w:val="005D3C98"/>
    <w:rsid w:val="005D454B"/>
    <w:rsid w:val="005D5B9A"/>
    <w:rsid w:val="005D5D29"/>
    <w:rsid w:val="005D6E3D"/>
    <w:rsid w:val="005D7D3D"/>
    <w:rsid w:val="005E08FD"/>
    <w:rsid w:val="005E1646"/>
    <w:rsid w:val="005E1AF6"/>
    <w:rsid w:val="005E1B89"/>
    <w:rsid w:val="005E2112"/>
    <w:rsid w:val="005E3241"/>
    <w:rsid w:val="005E388A"/>
    <w:rsid w:val="005E3E83"/>
    <w:rsid w:val="005E3FAB"/>
    <w:rsid w:val="005E40EC"/>
    <w:rsid w:val="005E41C1"/>
    <w:rsid w:val="005E5882"/>
    <w:rsid w:val="005E5A14"/>
    <w:rsid w:val="005E5B9A"/>
    <w:rsid w:val="005E6111"/>
    <w:rsid w:val="005E772F"/>
    <w:rsid w:val="005E7754"/>
    <w:rsid w:val="005F0C36"/>
    <w:rsid w:val="005F1EB9"/>
    <w:rsid w:val="005F2434"/>
    <w:rsid w:val="005F3B1E"/>
    <w:rsid w:val="005F5B96"/>
    <w:rsid w:val="005F5CA0"/>
    <w:rsid w:val="005F683C"/>
    <w:rsid w:val="005F6D6C"/>
    <w:rsid w:val="005F79DC"/>
    <w:rsid w:val="005F7B5E"/>
    <w:rsid w:val="006000C8"/>
    <w:rsid w:val="00600A16"/>
    <w:rsid w:val="00601C6B"/>
    <w:rsid w:val="006023DE"/>
    <w:rsid w:val="00602DCD"/>
    <w:rsid w:val="00603D18"/>
    <w:rsid w:val="006043A4"/>
    <w:rsid w:val="00607155"/>
    <w:rsid w:val="006101E6"/>
    <w:rsid w:val="00610C60"/>
    <w:rsid w:val="0061428F"/>
    <w:rsid w:val="00614ADC"/>
    <w:rsid w:val="006154A6"/>
    <w:rsid w:val="00616F72"/>
    <w:rsid w:val="0062152C"/>
    <w:rsid w:val="00621809"/>
    <w:rsid w:val="00622362"/>
    <w:rsid w:val="00622528"/>
    <w:rsid w:val="00622539"/>
    <w:rsid w:val="00622DFD"/>
    <w:rsid w:val="00622F93"/>
    <w:rsid w:val="00623201"/>
    <w:rsid w:val="006239C8"/>
    <w:rsid w:val="00624587"/>
    <w:rsid w:val="0062519C"/>
    <w:rsid w:val="00626B90"/>
    <w:rsid w:val="0062723C"/>
    <w:rsid w:val="00627E6C"/>
    <w:rsid w:val="00630B08"/>
    <w:rsid w:val="006320E8"/>
    <w:rsid w:val="0063404A"/>
    <w:rsid w:val="00634214"/>
    <w:rsid w:val="00634530"/>
    <w:rsid w:val="00634763"/>
    <w:rsid w:val="00634F55"/>
    <w:rsid w:val="006409C9"/>
    <w:rsid w:val="00640CA4"/>
    <w:rsid w:val="00641D75"/>
    <w:rsid w:val="006438EF"/>
    <w:rsid w:val="00644B82"/>
    <w:rsid w:val="00644F69"/>
    <w:rsid w:val="00645379"/>
    <w:rsid w:val="006459E1"/>
    <w:rsid w:val="00651332"/>
    <w:rsid w:val="006513D3"/>
    <w:rsid w:val="00651D2F"/>
    <w:rsid w:val="00653044"/>
    <w:rsid w:val="00653DCD"/>
    <w:rsid w:val="00654BA4"/>
    <w:rsid w:val="00655020"/>
    <w:rsid w:val="006553ED"/>
    <w:rsid w:val="006554FD"/>
    <w:rsid w:val="0065619C"/>
    <w:rsid w:val="00656CC4"/>
    <w:rsid w:val="00660724"/>
    <w:rsid w:val="006614F7"/>
    <w:rsid w:val="0066150E"/>
    <w:rsid w:val="0066152F"/>
    <w:rsid w:val="00661C4F"/>
    <w:rsid w:val="00661EC1"/>
    <w:rsid w:val="006629BC"/>
    <w:rsid w:val="006634F0"/>
    <w:rsid w:val="00663700"/>
    <w:rsid w:val="00663E4F"/>
    <w:rsid w:val="006645B9"/>
    <w:rsid w:val="0066544E"/>
    <w:rsid w:val="00666291"/>
    <w:rsid w:val="0066747A"/>
    <w:rsid w:val="00667B88"/>
    <w:rsid w:val="00670328"/>
    <w:rsid w:val="00670DA4"/>
    <w:rsid w:val="006710BF"/>
    <w:rsid w:val="00671D93"/>
    <w:rsid w:val="006733AA"/>
    <w:rsid w:val="006734DB"/>
    <w:rsid w:val="00674EA8"/>
    <w:rsid w:val="006757FE"/>
    <w:rsid w:val="00675A01"/>
    <w:rsid w:val="00676B53"/>
    <w:rsid w:val="006774A3"/>
    <w:rsid w:val="00680ABC"/>
    <w:rsid w:val="00680E6B"/>
    <w:rsid w:val="00680E80"/>
    <w:rsid w:val="00681388"/>
    <w:rsid w:val="006814CE"/>
    <w:rsid w:val="0068180D"/>
    <w:rsid w:val="00681A89"/>
    <w:rsid w:val="0068283D"/>
    <w:rsid w:val="00682986"/>
    <w:rsid w:val="006847C8"/>
    <w:rsid w:val="00685D8A"/>
    <w:rsid w:val="00685DCC"/>
    <w:rsid w:val="00690696"/>
    <w:rsid w:val="0069178A"/>
    <w:rsid w:val="00693AE1"/>
    <w:rsid w:val="00693AE6"/>
    <w:rsid w:val="00693C2B"/>
    <w:rsid w:val="00695126"/>
    <w:rsid w:val="00695BF9"/>
    <w:rsid w:val="00695D97"/>
    <w:rsid w:val="00695FF5"/>
    <w:rsid w:val="006A0375"/>
    <w:rsid w:val="006A05C1"/>
    <w:rsid w:val="006A143E"/>
    <w:rsid w:val="006A145F"/>
    <w:rsid w:val="006A1F70"/>
    <w:rsid w:val="006A276F"/>
    <w:rsid w:val="006A2EC6"/>
    <w:rsid w:val="006A3B0C"/>
    <w:rsid w:val="006A4004"/>
    <w:rsid w:val="006A532F"/>
    <w:rsid w:val="006A5BB1"/>
    <w:rsid w:val="006A6D02"/>
    <w:rsid w:val="006A75A1"/>
    <w:rsid w:val="006A7ACD"/>
    <w:rsid w:val="006B023E"/>
    <w:rsid w:val="006B068B"/>
    <w:rsid w:val="006B07FD"/>
    <w:rsid w:val="006B1E84"/>
    <w:rsid w:val="006B288C"/>
    <w:rsid w:val="006B28C9"/>
    <w:rsid w:val="006B37D6"/>
    <w:rsid w:val="006B3E47"/>
    <w:rsid w:val="006B3E9B"/>
    <w:rsid w:val="006B41BB"/>
    <w:rsid w:val="006B50FA"/>
    <w:rsid w:val="006B57E4"/>
    <w:rsid w:val="006B5A7D"/>
    <w:rsid w:val="006B5D14"/>
    <w:rsid w:val="006B5E06"/>
    <w:rsid w:val="006B703B"/>
    <w:rsid w:val="006B7E70"/>
    <w:rsid w:val="006C1415"/>
    <w:rsid w:val="006C14B9"/>
    <w:rsid w:val="006C23ED"/>
    <w:rsid w:val="006C28C5"/>
    <w:rsid w:val="006C296C"/>
    <w:rsid w:val="006C4A0D"/>
    <w:rsid w:val="006C5352"/>
    <w:rsid w:val="006C6364"/>
    <w:rsid w:val="006C73C6"/>
    <w:rsid w:val="006C7B43"/>
    <w:rsid w:val="006D1480"/>
    <w:rsid w:val="006D2B29"/>
    <w:rsid w:val="006D2D33"/>
    <w:rsid w:val="006D389E"/>
    <w:rsid w:val="006D4A95"/>
    <w:rsid w:val="006D53C4"/>
    <w:rsid w:val="006D58EF"/>
    <w:rsid w:val="006D5CC5"/>
    <w:rsid w:val="006D6772"/>
    <w:rsid w:val="006D6C3B"/>
    <w:rsid w:val="006E0690"/>
    <w:rsid w:val="006E1CE8"/>
    <w:rsid w:val="006E1F59"/>
    <w:rsid w:val="006E1F6D"/>
    <w:rsid w:val="006E3F70"/>
    <w:rsid w:val="006E4D8F"/>
    <w:rsid w:val="006E545A"/>
    <w:rsid w:val="006E6358"/>
    <w:rsid w:val="006E658B"/>
    <w:rsid w:val="006E6849"/>
    <w:rsid w:val="006E6909"/>
    <w:rsid w:val="006E7370"/>
    <w:rsid w:val="006E7481"/>
    <w:rsid w:val="006F0F66"/>
    <w:rsid w:val="006F2802"/>
    <w:rsid w:val="006F2B18"/>
    <w:rsid w:val="006F4BDD"/>
    <w:rsid w:val="006F52A2"/>
    <w:rsid w:val="006F60A0"/>
    <w:rsid w:val="006F61E4"/>
    <w:rsid w:val="006F621E"/>
    <w:rsid w:val="006F76D1"/>
    <w:rsid w:val="00700A27"/>
    <w:rsid w:val="00700A32"/>
    <w:rsid w:val="007013BF"/>
    <w:rsid w:val="00701C0A"/>
    <w:rsid w:val="00702448"/>
    <w:rsid w:val="007024C8"/>
    <w:rsid w:val="00702A78"/>
    <w:rsid w:val="00702C19"/>
    <w:rsid w:val="00702DD2"/>
    <w:rsid w:val="00703BBA"/>
    <w:rsid w:val="00704848"/>
    <w:rsid w:val="007048B3"/>
    <w:rsid w:val="00704ABD"/>
    <w:rsid w:val="00704C0A"/>
    <w:rsid w:val="00705532"/>
    <w:rsid w:val="00705D5F"/>
    <w:rsid w:val="00706334"/>
    <w:rsid w:val="007063B0"/>
    <w:rsid w:val="007065E3"/>
    <w:rsid w:val="00706E71"/>
    <w:rsid w:val="00707904"/>
    <w:rsid w:val="00710538"/>
    <w:rsid w:val="00710985"/>
    <w:rsid w:val="00710C10"/>
    <w:rsid w:val="00711DCF"/>
    <w:rsid w:val="00712244"/>
    <w:rsid w:val="0071255A"/>
    <w:rsid w:val="00712C31"/>
    <w:rsid w:val="00716118"/>
    <w:rsid w:val="007161C8"/>
    <w:rsid w:val="007168F9"/>
    <w:rsid w:val="00716F1B"/>
    <w:rsid w:val="00717A53"/>
    <w:rsid w:val="00717E92"/>
    <w:rsid w:val="00720561"/>
    <w:rsid w:val="007211FA"/>
    <w:rsid w:val="00721FDF"/>
    <w:rsid w:val="0072338A"/>
    <w:rsid w:val="0072344C"/>
    <w:rsid w:val="00724461"/>
    <w:rsid w:val="00725E80"/>
    <w:rsid w:val="007275C7"/>
    <w:rsid w:val="00730147"/>
    <w:rsid w:val="00730943"/>
    <w:rsid w:val="00731F06"/>
    <w:rsid w:val="00734C42"/>
    <w:rsid w:val="00735008"/>
    <w:rsid w:val="0073562B"/>
    <w:rsid w:val="007360AB"/>
    <w:rsid w:val="00736A09"/>
    <w:rsid w:val="00737498"/>
    <w:rsid w:val="0073778F"/>
    <w:rsid w:val="00737FCE"/>
    <w:rsid w:val="0074190E"/>
    <w:rsid w:val="00741A66"/>
    <w:rsid w:val="00741E60"/>
    <w:rsid w:val="007422EC"/>
    <w:rsid w:val="00742671"/>
    <w:rsid w:val="00743284"/>
    <w:rsid w:val="00743368"/>
    <w:rsid w:val="00747AEE"/>
    <w:rsid w:val="00750F2B"/>
    <w:rsid w:val="00751220"/>
    <w:rsid w:val="0075188E"/>
    <w:rsid w:val="00752114"/>
    <w:rsid w:val="007535B5"/>
    <w:rsid w:val="0075786B"/>
    <w:rsid w:val="00757DA2"/>
    <w:rsid w:val="00757FD0"/>
    <w:rsid w:val="0076067A"/>
    <w:rsid w:val="00760DF7"/>
    <w:rsid w:val="00760E7A"/>
    <w:rsid w:val="00760F79"/>
    <w:rsid w:val="007614DC"/>
    <w:rsid w:val="00761513"/>
    <w:rsid w:val="00761571"/>
    <w:rsid w:val="0076233F"/>
    <w:rsid w:val="00762CFB"/>
    <w:rsid w:val="00763300"/>
    <w:rsid w:val="00763BCC"/>
    <w:rsid w:val="00766071"/>
    <w:rsid w:val="007665F7"/>
    <w:rsid w:val="00766FB6"/>
    <w:rsid w:val="00767319"/>
    <w:rsid w:val="0077106E"/>
    <w:rsid w:val="00771DB8"/>
    <w:rsid w:val="0077239B"/>
    <w:rsid w:val="00774895"/>
    <w:rsid w:val="00774E8E"/>
    <w:rsid w:val="00774FAD"/>
    <w:rsid w:val="00775499"/>
    <w:rsid w:val="00775872"/>
    <w:rsid w:val="00775E36"/>
    <w:rsid w:val="0077644C"/>
    <w:rsid w:val="0078020B"/>
    <w:rsid w:val="0078046C"/>
    <w:rsid w:val="00781257"/>
    <w:rsid w:val="00781EB5"/>
    <w:rsid w:val="00781FFC"/>
    <w:rsid w:val="00783A17"/>
    <w:rsid w:val="00783E14"/>
    <w:rsid w:val="00784C2B"/>
    <w:rsid w:val="00785967"/>
    <w:rsid w:val="00787188"/>
    <w:rsid w:val="0079019E"/>
    <w:rsid w:val="00790E8F"/>
    <w:rsid w:val="00791B86"/>
    <w:rsid w:val="0079277E"/>
    <w:rsid w:val="007930DC"/>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58B7"/>
    <w:rsid w:val="007B6E2F"/>
    <w:rsid w:val="007B76C5"/>
    <w:rsid w:val="007B7B2E"/>
    <w:rsid w:val="007C0B12"/>
    <w:rsid w:val="007C1D5A"/>
    <w:rsid w:val="007C1EBD"/>
    <w:rsid w:val="007C29DB"/>
    <w:rsid w:val="007C30A3"/>
    <w:rsid w:val="007C367D"/>
    <w:rsid w:val="007C37F6"/>
    <w:rsid w:val="007C3C40"/>
    <w:rsid w:val="007C4F1A"/>
    <w:rsid w:val="007C5461"/>
    <w:rsid w:val="007C5F59"/>
    <w:rsid w:val="007C62FD"/>
    <w:rsid w:val="007C636D"/>
    <w:rsid w:val="007C7758"/>
    <w:rsid w:val="007D04AA"/>
    <w:rsid w:val="007D0937"/>
    <w:rsid w:val="007D0C4A"/>
    <w:rsid w:val="007D0CD6"/>
    <w:rsid w:val="007D0D03"/>
    <w:rsid w:val="007D0F2A"/>
    <w:rsid w:val="007D1CFF"/>
    <w:rsid w:val="007D2013"/>
    <w:rsid w:val="007D2CEB"/>
    <w:rsid w:val="007D360B"/>
    <w:rsid w:val="007D36B1"/>
    <w:rsid w:val="007D3752"/>
    <w:rsid w:val="007D3DA3"/>
    <w:rsid w:val="007D4525"/>
    <w:rsid w:val="007D4EB9"/>
    <w:rsid w:val="007D5654"/>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61D6"/>
    <w:rsid w:val="007F65EF"/>
    <w:rsid w:val="007F779A"/>
    <w:rsid w:val="00800756"/>
    <w:rsid w:val="00801070"/>
    <w:rsid w:val="00801149"/>
    <w:rsid w:val="00802517"/>
    <w:rsid w:val="00803581"/>
    <w:rsid w:val="00804A9A"/>
    <w:rsid w:val="00804BF5"/>
    <w:rsid w:val="00804CBE"/>
    <w:rsid w:val="00805434"/>
    <w:rsid w:val="008054BF"/>
    <w:rsid w:val="00805B44"/>
    <w:rsid w:val="00805B8C"/>
    <w:rsid w:val="00805FF2"/>
    <w:rsid w:val="00806FAB"/>
    <w:rsid w:val="0080700B"/>
    <w:rsid w:val="008075D9"/>
    <w:rsid w:val="00807785"/>
    <w:rsid w:val="00807B1A"/>
    <w:rsid w:val="00810531"/>
    <w:rsid w:val="0081131B"/>
    <w:rsid w:val="00811F18"/>
    <w:rsid w:val="00811F1A"/>
    <w:rsid w:val="00812FD7"/>
    <w:rsid w:val="008135F6"/>
    <w:rsid w:val="008137DE"/>
    <w:rsid w:val="00813C45"/>
    <w:rsid w:val="00813C7E"/>
    <w:rsid w:val="00815A01"/>
    <w:rsid w:val="008176B7"/>
    <w:rsid w:val="00817BBD"/>
    <w:rsid w:val="00821E2D"/>
    <w:rsid w:val="00822170"/>
    <w:rsid w:val="00823227"/>
    <w:rsid w:val="00824A56"/>
    <w:rsid w:val="00825590"/>
    <w:rsid w:val="008255C7"/>
    <w:rsid w:val="008257E3"/>
    <w:rsid w:val="008268F8"/>
    <w:rsid w:val="00826F17"/>
    <w:rsid w:val="0082742E"/>
    <w:rsid w:val="00831628"/>
    <w:rsid w:val="0083188B"/>
    <w:rsid w:val="00831CE4"/>
    <w:rsid w:val="008332D6"/>
    <w:rsid w:val="008339A0"/>
    <w:rsid w:val="00833A97"/>
    <w:rsid w:val="00833D06"/>
    <w:rsid w:val="008356AC"/>
    <w:rsid w:val="008377DD"/>
    <w:rsid w:val="00840DD2"/>
    <w:rsid w:val="00841B23"/>
    <w:rsid w:val="0084259C"/>
    <w:rsid w:val="00842AC9"/>
    <w:rsid w:val="00842CBA"/>
    <w:rsid w:val="00842FAA"/>
    <w:rsid w:val="008430A9"/>
    <w:rsid w:val="00843354"/>
    <w:rsid w:val="00843A62"/>
    <w:rsid w:val="00843BB9"/>
    <w:rsid w:val="008442C1"/>
    <w:rsid w:val="0084469A"/>
    <w:rsid w:val="00844F68"/>
    <w:rsid w:val="0084558A"/>
    <w:rsid w:val="008459C4"/>
    <w:rsid w:val="0084756E"/>
    <w:rsid w:val="00851EA6"/>
    <w:rsid w:val="008525D8"/>
    <w:rsid w:val="00853B16"/>
    <w:rsid w:val="0085424D"/>
    <w:rsid w:val="00854CD3"/>
    <w:rsid w:val="008557EC"/>
    <w:rsid w:val="00855D25"/>
    <w:rsid w:val="00855E7E"/>
    <w:rsid w:val="00856823"/>
    <w:rsid w:val="00857A29"/>
    <w:rsid w:val="00857D37"/>
    <w:rsid w:val="00861745"/>
    <w:rsid w:val="008633AF"/>
    <w:rsid w:val="00864A29"/>
    <w:rsid w:val="0086644E"/>
    <w:rsid w:val="008701F0"/>
    <w:rsid w:val="008703E3"/>
    <w:rsid w:val="00870818"/>
    <w:rsid w:val="008717F5"/>
    <w:rsid w:val="00872305"/>
    <w:rsid w:val="00872508"/>
    <w:rsid w:val="0087313A"/>
    <w:rsid w:val="008737EB"/>
    <w:rsid w:val="00875818"/>
    <w:rsid w:val="00875C4A"/>
    <w:rsid w:val="00875FF8"/>
    <w:rsid w:val="008768C3"/>
    <w:rsid w:val="008769B5"/>
    <w:rsid w:val="00876DCB"/>
    <w:rsid w:val="00876DEC"/>
    <w:rsid w:val="00877562"/>
    <w:rsid w:val="00877E6C"/>
    <w:rsid w:val="0088053C"/>
    <w:rsid w:val="00880921"/>
    <w:rsid w:val="00880EB7"/>
    <w:rsid w:val="00881BD1"/>
    <w:rsid w:val="00881F9A"/>
    <w:rsid w:val="00882206"/>
    <w:rsid w:val="00882F37"/>
    <w:rsid w:val="0088323F"/>
    <w:rsid w:val="00883524"/>
    <w:rsid w:val="008846C8"/>
    <w:rsid w:val="00884A10"/>
    <w:rsid w:val="00884A28"/>
    <w:rsid w:val="00885676"/>
    <w:rsid w:val="00885AF5"/>
    <w:rsid w:val="00887551"/>
    <w:rsid w:val="00890A8C"/>
    <w:rsid w:val="008914CF"/>
    <w:rsid w:val="008918A3"/>
    <w:rsid w:val="00891B2A"/>
    <w:rsid w:val="008924D4"/>
    <w:rsid w:val="00892871"/>
    <w:rsid w:val="008950CE"/>
    <w:rsid w:val="00895709"/>
    <w:rsid w:val="00895A5E"/>
    <w:rsid w:val="00896038"/>
    <w:rsid w:val="008979A6"/>
    <w:rsid w:val="008A32DE"/>
    <w:rsid w:val="008A3999"/>
    <w:rsid w:val="008A3F02"/>
    <w:rsid w:val="008A3FD2"/>
    <w:rsid w:val="008A41B4"/>
    <w:rsid w:val="008A426F"/>
    <w:rsid w:val="008A456A"/>
    <w:rsid w:val="008A486F"/>
    <w:rsid w:val="008A5FB9"/>
    <w:rsid w:val="008A699E"/>
    <w:rsid w:val="008A7960"/>
    <w:rsid w:val="008B044D"/>
    <w:rsid w:val="008B0AD4"/>
    <w:rsid w:val="008B0AD5"/>
    <w:rsid w:val="008B103E"/>
    <w:rsid w:val="008B131A"/>
    <w:rsid w:val="008B20E3"/>
    <w:rsid w:val="008B25D4"/>
    <w:rsid w:val="008B2DCA"/>
    <w:rsid w:val="008B383C"/>
    <w:rsid w:val="008B4102"/>
    <w:rsid w:val="008B4BC2"/>
    <w:rsid w:val="008B5F64"/>
    <w:rsid w:val="008B65B0"/>
    <w:rsid w:val="008B6D5C"/>
    <w:rsid w:val="008B738A"/>
    <w:rsid w:val="008C002C"/>
    <w:rsid w:val="008C00D7"/>
    <w:rsid w:val="008C0342"/>
    <w:rsid w:val="008C0823"/>
    <w:rsid w:val="008C0CF2"/>
    <w:rsid w:val="008C2203"/>
    <w:rsid w:val="008C23D9"/>
    <w:rsid w:val="008C27BD"/>
    <w:rsid w:val="008C5679"/>
    <w:rsid w:val="008C5E0C"/>
    <w:rsid w:val="008C6AF2"/>
    <w:rsid w:val="008C6E52"/>
    <w:rsid w:val="008C7F9A"/>
    <w:rsid w:val="008C7FA3"/>
    <w:rsid w:val="008D04BB"/>
    <w:rsid w:val="008D17F8"/>
    <w:rsid w:val="008D193F"/>
    <w:rsid w:val="008D19B0"/>
    <w:rsid w:val="008D1B01"/>
    <w:rsid w:val="008D2F2E"/>
    <w:rsid w:val="008D30DF"/>
    <w:rsid w:val="008D40EE"/>
    <w:rsid w:val="008D557F"/>
    <w:rsid w:val="008D5BE0"/>
    <w:rsid w:val="008D5D43"/>
    <w:rsid w:val="008D6892"/>
    <w:rsid w:val="008D68DE"/>
    <w:rsid w:val="008D6BFC"/>
    <w:rsid w:val="008D72FA"/>
    <w:rsid w:val="008D7EE3"/>
    <w:rsid w:val="008E13CC"/>
    <w:rsid w:val="008E176F"/>
    <w:rsid w:val="008E1A6C"/>
    <w:rsid w:val="008E2995"/>
    <w:rsid w:val="008E4E77"/>
    <w:rsid w:val="008E5A4C"/>
    <w:rsid w:val="008E7948"/>
    <w:rsid w:val="008F0266"/>
    <w:rsid w:val="008F0719"/>
    <w:rsid w:val="008F0B71"/>
    <w:rsid w:val="008F0C5B"/>
    <w:rsid w:val="008F18B6"/>
    <w:rsid w:val="008F18B7"/>
    <w:rsid w:val="008F1CF2"/>
    <w:rsid w:val="008F26B0"/>
    <w:rsid w:val="008F2765"/>
    <w:rsid w:val="008F3C29"/>
    <w:rsid w:val="008F481F"/>
    <w:rsid w:val="008F49C7"/>
    <w:rsid w:val="008F594D"/>
    <w:rsid w:val="008F6005"/>
    <w:rsid w:val="008F76A2"/>
    <w:rsid w:val="00900226"/>
    <w:rsid w:val="00900CA2"/>
    <w:rsid w:val="00901662"/>
    <w:rsid w:val="00901E29"/>
    <w:rsid w:val="00906266"/>
    <w:rsid w:val="00906976"/>
    <w:rsid w:val="00906E8D"/>
    <w:rsid w:val="00910418"/>
    <w:rsid w:val="009108E7"/>
    <w:rsid w:val="00910F1E"/>
    <w:rsid w:val="0091136F"/>
    <w:rsid w:val="00911ECB"/>
    <w:rsid w:val="0091218B"/>
    <w:rsid w:val="009148D2"/>
    <w:rsid w:val="0091601B"/>
    <w:rsid w:val="00916590"/>
    <w:rsid w:val="00917D8A"/>
    <w:rsid w:val="00920082"/>
    <w:rsid w:val="00920DE0"/>
    <w:rsid w:val="00921F03"/>
    <w:rsid w:val="0092273B"/>
    <w:rsid w:val="00922B9F"/>
    <w:rsid w:val="0092310B"/>
    <w:rsid w:val="0092496F"/>
    <w:rsid w:val="009249C1"/>
    <w:rsid w:val="00924AB5"/>
    <w:rsid w:val="0092741C"/>
    <w:rsid w:val="009300B7"/>
    <w:rsid w:val="009305A5"/>
    <w:rsid w:val="009305E9"/>
    <w:rsid w:val="0093064C"/>
    <w:rsid w:val="00931FE9"/>
    <w:rsid w:val="00937945"/>
    <w:rsid w:val="00937B84"/>
    <w:rsid w:val="00940151"/>
    <w:rsid w:val="00940E4C"/>
    <w:rsid w:val="00940E9E"/>
    <w:rsid w:val="00941575"/>
    <w:rsid w:val="00942F00"/>
    <w:rsid w:val="00942F6C"/>
    <w:rsid w:val="00945D7E"/>
    <w:rsid w:val="009464E6"/>
    <w:rsid w:val="00946773"/>
    <w:rsid w:val="00946879"/>
    <w:rsid w:val="00946F8E"/>
    <w:rsid w:val="009470CA"/>
    <w:rsid w:val="00947425"/>
    <w:rsid w:val="009474E7"/>
    <w:rsid w:val="00947873"/>
    <w:rsid w:val="00950078"/>
    <w:rsid w:val="00950396"/>
    <w:rsid w:val="009507C7"/>
    <w:rsid w:val="00952F42"/>
    <w:rsid w:val="009566CE"/>
    <w:rsid w:val="00956F25"/>
    <w:rsid w:val="0095715D"/>
    <w:rsid w:val="00957712"/>
    <w:rsid w:val="009602ED"/>
    <w:rsid w:val="0096068D"/>
    <w:rsid w:val="00961712"/>
    <w:rsid w:val="009619EE"/>
    <w:rsid w:val="00961CA3"/>
    <w:rsid w:val="00964084"/>
    <w:rsid w:val="00964671"/>
    <w:rsid w:val="009648A6"/>
    <w:rsid w:val="009655B6"/>
    <w:rsid w:val="0096645E"/>
    <w:rsid w:val="009665AF"/>
    <w:rsid w:val="00967651"/>
    <w:rsid w:val="009701BD"/>
    <w:rsid w:val="0097085E"/>
    <w:rsid w:val="00970FED"/>
    <w:rsid w:val="0097106E"/>
    <w:rsid w:val="009711FC"/>
    <w:rsid w:val="00971309"/>
    <w:rsid w:val="00971386"/>
    <w:rsid w:val="00971F71"/>
    <w:rsid w:val="00971FBC"/>
    <w:rsid w:val="009726AA"/>
    <w:rsid w:val="00972DF1"/>
    <w:rsid w:val="00972EFE"/>
    <w:rsid w:val="00973D84"/>
    <w:rsid w:val="00973F18"/>
    <w:rsid w:val="00974688"/>
    <w:rsid w:val="009759C6"/>
    <w:rsid w:val="00975FA2"/>
    <w:rsid w:val="00976623"/>
    <w:rsid w:val="009774C9"/>
    <w:rsid w:val="00980C67"/>
    <w:rsid w:val="00983696"/>
    <w:rsid w:val="00983B9A"/>
    <w:rsid w:val="009843F2"/>
    <w:rsid w:val="00984D24"/>
    <w:rsid w:val="00984EFB"/>
    <w:rsid w:val="0098604B"/>
    <w:rsid w:val="00986F39"/>
    <w:rsid w:val="00987C79"/>
    <w:rsid w:val="0099111B"/>
    <w:rsid w:val="00991788"/>
    <w:rsid w:val="00991FAC"/>
    <w:rsid w:val="009926BF"/>
    <w:rsid w:val="00992AD8"/>
    <w:rsid w:val="00992D71"/>
    <w:rsid w:val="00993BD3"/>
    <w:rsid w:val="00994388"/>
    <w:rsid w:val="009963F8"/>
    <w:rsid w:val="00996678"/>
    <w:rsid w:val="00996F0C"/>
    <w:rsid w:val="0099726B"/>
    <w:rsid w:val="0099726C"/>
    <w:rsid w:val="009A26C2"/>
    <w:rsid w:val="009A2BEF"/>
    <w:rsid w:val="009A3077"/>
    <w:rsid w:val="009A3395"/>
    <w:rsid w:val="009A3555"/>
    <w:rsid w:val="009A380A"/>
    <w:rsid w:val="009A4307"/>
    <w:rsid w:val="009A4458"/>
    <w:rsid w:val="009A4D71"/>
    <w:rsid w:val="009A6899"/>
    <w:rsid w:val="009A6DF4"/>
    <w:rsid w:val="009A6FD6"/>
    <w:rsid w:val="009A76C3"/>
    <w:rsid w:val="009A78D3"/>
    <w:rsid w:val="009B1706"/>
    <w:rsid w:val="009B1D0E"/>
    <w:rsid w:val="009B1E4A"/>
    <w:rsid w:val="009B2582"/>
    <w:rsid w:val="009B3094"/>
    <w:rsid w:val="009B3395"/>
    <w:rsid w:val="009B33F8"/>
    <w:rsid w:val="009B36F0"/>
    <w:rsid w:val="009B5028"/>
    <w:rsid w:val="009B673E"/>
    <w:rsid w:val="009B718A"/>
    <w:rsid w:val="009C044E"/>
    <w:rsid w:val="009C05B9"/>
    <w:rsid w:val="009C0746"/>
    <w:rsid w:val="009C0DC9"/>
    <w:rsid w:val="009C2053"/>
    <w:rsid w:val="009C263C"/>
    <w:rsid w:val="009C3217"/>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40D7"/>
    <w:rsid w:val="009D4E91"/>
    <w:rsid w:val="009D5516"/>
    <w:rsid w:val="009D6070"/>
    <w:rsid w:val="009D6624"/>
    <w:rsid w:val="009D7EE3"/>
    <w:rsid w:val="009D7F7B"/>
    <w:rsid w:val="009E01EB"/>
    <w:rsid w:val="009E0EDE"/>
    <w:rsid w:val="009E10E1"/>
    <w:rsid w:val="009E155C"/>
    <w:rsid w:val="009E15C5"/>
    <w:rsid w:val="009E2BF9"/>
    <w:rsid w:val="009E31D5"/>
    <w:rsid w:val="009E4B3F"/>
    <w:rsid w:val="009E4B92"/>
    <w:rsid w:val="009E5121"/>
    <w:rsid w:val="009E6C3B"/>
    <w:rsid w:val="009F281F"/>
    <w:rsid w:val="009F2DCB"/>
    <w:rsid w:val="009F335D"/>
    <w:rsid w:val="009F36E8"/>
    <w:rsid w:val="009F40F8"/>
    <w:rsid w:val="009F4452"/>
    <w:rsid w:val="009F620D"/>
    <w:rsid w:val="009F6787"/>
    <w:rsid w:val="009F78FF"/>
    <w:rsid w:val="00A00519"/>
    <w:rsid w:val="00A010FE"/>
    <w:rsid w:val="00A02A1D"/>
    <w:rsid w:val="00A0333B"/>
    <w:rsid w:val="00A040F6"/>
    <w:rsid w:val="00A0422E"/>
    <w:rsid w:val="00A0566C"/>
    <w:rsid w:val="00A05C80"/>
    <w:rsid w:val="00A0675A"/>
    <w:rsid w:val="00A06F4B"/>
    <w:rsid w:val="00A073D2"/>
    <w:rsid w:val="00A07449"/>
    <w:rsid w:val="00A07808"/>
    <w:rsid w:val="00A104F3"/>
    <w:rsid w:val="00A11F96"/>
    <w:rsid w:val="00A11FB4"/>
    <w:rsid w:val="00A13C44"/>
    <w:rsid w:val="00A15BAD"/>
    <w:rsid w:val="00A16F6F"/>
    <w:rsid w:val="00A174E5"/>
    <w:rsid w:val="00A17DB0"/>
    <w:rsid w:val="00A21307"/>
    <w:rsid w:val="00A21780"/>
    <w:rsid w:val="00A224AA"/>
    <w:rsid w:val="00A22540"/>
    <w:rsid w:val="00A23BA3"/>
    <w:rsid w:val="00A23D83"/>
    <w:rsid w:val="00A25496"/>
    <w:rsid w:val="00A27FCB"/>
    <w:rsid w:val="00A30542"/>
    <w:rsid w:val="00A30C27"/>
    <w:rsid w:val="00A318B8"/>
    <w:rsid w:val="00A330D1"/>
    <w:rsid w:val="00A3355F"/>
    <w:rsid w:val="00A337FF"/>
    <w:rsid w:val="00A347BD"/>
    <w:rsid w:val="00A35B9D"/>
    <w:rsid w:val="00A35E32"/>
    <w:rsid w:val="00A362DB"/>
    <w:rsid w:val="00A3697F"/>
    <w:rsid w:val="00A36CC7"/>
    <w:rsid w:val="00A36FB3"/>
    <w:rsid w:val="00A37360"/>
    <w:rsid w:val="00A41128"/>
    <w:rsid w:val="00A41C07"/>
    <w:rsid w:val="00A42D6B"/>
    <w:rsid w:val="00A43BA6"/>
    <w:rsid w:val="00A43F36"/>
    <w:rsid w:val="00A44802"/>
    <w:rsid w:val="00A44CFB"/>
    <w:rsid w:val="00A46709"/>
    <w:rsid w:val="00A509FF"/>
    <w:rsid w:val="00A50F1A"/>
    <w:rsid w:val="00A51214"/>
    <w:rsid w:val="00A51B9C"/>
    <w:rsid w:val="00A51F2F"/>
    <w:rsid w:val="00A5245E"/>
    <w:rsid w:val="00A52F0A"/>
    <w:rsid w:val="00A54AB2"/>
    <w:rsid w:val="00A55643"/>
    <w:rsid w:val="00A55D62"/>
    <w:rsid w:val="00A56343"/>
    <w:rsid w:val="00A5722A"/>
    <w:rsid w:val="00A57A90"/>
    <w:rsid w:val="00A61B2F"/>
    <w:rsid w:val="00A61CC1"/>
    <w:rsid w:val="00A63302"/>
    <w:rsid w:val="00A63447"/>
    <w:rsid w:val="00A64879"/>
    <w:rsid w:val="00A65243"/>
    <w:rsid w:val="00A66F5E"/>
    <w:rsid w:val="00A67160"/>
    <w:rsid w:val="00A674EB"/>
    <w:rsid w:val="00A67A4E"/>
    <w:rsid w:val="00A70393"/>
    <w:rsid w:val="00A70964"/>
    <w:rsid w:val="00A734EC"/>
    <w:rsid w:val="00A73914"/>
    <w:rsid w:val="00A74811"/>
    <w:rsid w:val="00A75AFC"/>
    <w:rsid w:val="00A76868"/>
    <w:rsid w:val="00A76B61"/>
    <w:rsid w:val="00A771F4"/>
    <w:rsid w:val="00A772DB"/>
    <w:rsid w:val="00A77543"/>
    <w:rsid w:val="00A8135D"/>
    <w:rsid w:val="00A8138F"/>
    <w:rsid w:val="00A816C7"/>
    <w:rsid w:val="00A81F66"/>
    <w:rsid w:val="00A827A3"/>
    <w:rsid w:val="00A82B29"/>
    <w:rsid w:val="00A8326F"/>
    <w:rsid w:val="00A83381"/>
    <w:rsid w:val="00A83C64"/>
    <w:rsid w:val="00A8519F"/>
    <w:rsid w:val="00A8548B"/>
    <w:rsid w:val="00A85937"/>
    <w:rsid w:val="00A91C6F"/>
    <w:rsid w:val="00A93B35"/>
    <w:rsid w:val="00A95CC5"/>
    <w:rsid w:val="00A95E13"/>
    <w:rsid w:val="00A96514"/>
    <w:rsid w:val="00A967E4"/>
    <w:rsid w:val="00A968AA"/>
    <w:rsid w:val="00A97121"/>
    <w:rsid w:val="00A97407"/>
    <w:rsid w:val="00A97BBD"/>
    <w:rsid w:val="00AA0234"/>
    <w:rsid w:val="00AA0AFC"/>
    <w:rsid w:val="00AA0F52"/>
    <w:rsid w:val="00AA1158"/>
    <w:rsid w:val="00AA1781"/>
    <w:rsid w:val="00AA2050"/>
    <w:rsid w:val="00AA20B8"/>
    <w:rsid w:val="00AA3559"/>
    <w:rsid w:val="00AA3B18"/>
    <w:rsid w:val="00AA3FCB"/>
    <w:rsid w:val="00AA4572"/>
    <w:rsid w:val="00AA470E"/>
    <w:rsid w:val="00AA60F4"/>
    <w:rsid w:val="00AB1AA4"/>
    <w:rsid w:val="00AB2140"/>
    <w:rsid w:val="00AB247B"/>
    <w:rsid w:val="00AB2B31"/>
    <w:rsid w:val="00AB2B7C"/>
    <w:rsid w:val="00AB3C35"/>
    <w:rsid w:val="00AB47E5"/>
    <w:rsid w:val="00AB49ED"/>
    <w:rsid w:val="00AB4D2D"/>
    <w:rsid w:val="00AB5306"/>
    <w:rsid w:val="00AB5313"/>
    <w:rsid w:val="00AB5C70"/>
    <w:rsid w:val="00AB6859"/>
    <w:rsid w:val="00AC0145"/>
    <w:rsid w:val="00AC137C"/>
    <w:rsid w:val="00AC1EAD"/>
    <w:rsid w:val="00AC1F85"/>
    <w:rsid w:val="00AC20A3"/>
    <w:rsid w:val="00AC236D"/>
    <w:rsid w:val="00AC265F"/>
    <w:rsid w:val="00AC29BD"/>
    <w:rsid w:val="00AC33D1"/>
    <w:rsid w:val="00AC35BF"/>
    <w:rsid w:val="00AC4BC0"/>
    <w:rsid w:val="00AC564E"/>
    <w:rsid w:val="00AC6133"/>
    <w:rsid w:val="00AC6FC6"/>
    <w:rsid w:val="00AD01E0"/>
    <w:rsid w:val="00AD04F1"/>
    <w:rsid w:val="00AD071C"/>
    <w:rsid w:val="00AD2194"/>
    <w:rsid w:val="00AD2400"/>
    <w:rsid w:val="00AD2438"/>
    <w:rsid w:val="00AD263C"/>
    <w:rsid w:val="00AD2BB7"/>
    <w:rsid w:val="00AD2C43"/>
    <w:rsid w:val="00AD39D4"/>
    <w:rsid w:val="00AD3DA2"/>
    <w:rsid w:val="00AD5EFD"/>
    <w:rsid w:val="00AD7D6F"/>
    <w:rsid w:val="00AD7FC8"/>
    <w:rsid w:val="00AE031A"/>
    <w:rsid w:val="00AE10DB"/>
    <w:rsid w:val="00AE1152"/>
    <w:rsid w:val="00AE1BB9"/>
    <w:rsid w:val="00AE1D3D"/>
    <w:rsid w:val="00AE1D70"/>
    <w:rsid w:val="00AE225E"/>
    <w:rsid w:val="00AE2D3F"/>
    <w:rsid w:val="00AE3822"/>
    <w:rsid w:val="00AE3DB4"/>
    <w:rsid w:val="00AE4539"/>
    <w:rsid w:val="00AE4E51"/>
    <w:rsid w:val="00AE4EFF"/>
    <w:rsid w:val="00AE4F82"/>
    <w:rsid w:val="00AE5712"/>
    <w:rsid w:val="00AE5C6A"/>
    <w:rsid w:val="00AE6DD5"/>
    <w:rsid w:val="00AF014C"/>
    <w:rsid w:val="00AF102F"/>
    <w:rsid w:val="00AF1133"/>
    <w:rsid w:val="00AF386B"/>
    <w:rsid w:val="00AF3E67"/>
    <w:rsid w:val="00AF404A"/>
    <w:rsid w:val="00AF521F"/>
    <w:rsid w:val="00AF55D9"/>
    <w:rsid w:val="00AF596A"/>
    <w:rsid w:val="00AF5EE8"/>
    <w:rsid w:val="00AF6B3E"/>
    <w:rsid w:val="00AF6B7B"/>
    <w:rsid w:val="00AF6D96"/>
    <w:rsid w:val="00B00744"/>
    <w:rsid w:val="00B008E6"/>
    <w:rsid w:val="00B013D2"/>
    <w:rsid w:val="00B01A1A"/>
    <w:rsid w:val="00B02AF8"/>
    <w:rsid w:val="00B0427C"/>
    <w:rsid w:val="00B05035"/>
    <w:rsid w:val="00B0614D"/>
    <w:rsid w:val="00B070EC"/>
    <w:rsid w:val="00B072B3"/>
    <w:rsid w:val="00B07DAA"/>
    <w:rsid w:val="00B1274C"/>
    <w:rsid w:val="00B15852"/>
    <w:rsid w:val="00B168C0"/>
    <w:rsid w:val="00B170FB"/>
    <w:rsid w:val="00B17402"/>
    <w:rsid w:val="00B17AC7"/>
    <w:rsid w:val="00B17E1E"/>
    <w:rsid w:val="00B209B0"/>
    <w:rsid w:val="00B211F0"/>
    <w:rsid w:val="00B21E71"/>
    <w:rsid w:val="00B22A8B"/>
    <w:rsid w:val="00B242C3"/>
    <w:rsid w:val="00B24505"/>
    <w:rsid w:val="00B25888"/>
    <w:rsid w:val="00B26199"/>
    <w:rsid w:val="00B266AE"/>
    <w:rsid w:val="00B26AC5"/>
    <w:rsid w:val="00B26B9F"/>
    <w:rsid w:val="00B275EF"/>
    <w:rsid w:val="00B30FA4"/>
    <w:rsid w:val="00B31DF3"/>
    <w:rsid w:val="00B3293C"/>
    <w:rsid w:val="00B32A78"/>
    <w:rsid w:val="00B32F35"/>
    <w:rsid w:val="00B32F66"/>
    <w:rsid w:val="00B333D8"/>
    <w:rsid w:val="00B33A09"/>
    <w:rsid w:val="00B34916"/>
    <w:rsid w:val="00B35818"/>
    <w:rsid w:val="00B3598A"/>
    <w:rsid w:val="00B36150"/>
    <w:rsid w:val="00B36365"/>
    <w:rsid w:val="00B3640F"/>
    <w:rsid w:val="00B41136"/>
    <w:rsid w:val="00B43722"/>
    <w:rsid w:val="00B43763"/>
    <w:rsid w:val="00B45961"/>
    <w:rsid w:val="00B45F3B"/>
    <w:rsid w:val="00B46638"/>
    <w:rsid w:val="00B47E41"/>
    <w:rsid w:val="00B501F5"/>
    <w:rsid w:val="00B5147E"/>
    <w:rsid w:val="00B52308"/>
    <w:rsid w:val="00B5244A"/>
    <w:rsid w:val="00B52A94"/>
    <w:rsid w:val="00B53157"/>
    <w:rsid w:val="00B53242"/>
    <w:rsid w:val="00B537EE"/>
    <w:rsid w:val="00B5417D"/>
    <w:rsid w:val="00B55116"/>
    <w:rsid w:val="00B556FA"/>
    <w:rsid w:val="00B60932"/>
    <w:rsid w:val="00B6131E"/>
    <w:rsid w:val="00B631BF"/>
    <w:rsid w:val="00B641BA"/>
    <w:rsid w:val="00B64E29"/>
    <w:rsid w:val="00B6509E"/>
    <w:rsid w:val="00B652AF"/>
    <w:rsid w:val="00B65847"/>
    <w:rsid w:val="00B65A1D"/>
    <w:rsid w:val="00B65B29"/>
    <w:rsid w:val="00B66314"/>
    <w:rsid w:val="00B6745E"/>
    <w:rsid w:val="00B678AB"/>
    <w:rsid w:val="00B7149E"/>
    <w:rsid w:val="00B7154B"/>
    <w:rsid w:val="00B72248"/>
    <w:rsid w:val="00B72797"/>
    <w:rsid w:val="00B73201"/>
    <w:rsid w:val="00B7485A"/>
    <w:rsid w:val="00B75087"/>
    <w:rsid w:val="00B75F33"/>
    <w:rsid w:val="00B75F72"/>
    <w:rsid w:val="00B76659"/>
    <w:rsid w:val="00B76CCF"/>
    <w:rsid w:val="00B77264"/>
    <w:rsid w:val="00B776D4"/>
    <w:rsid w:val="00B776FB"/>
    <w:rsid w:val="00B77A2C"/>
    <w:rsid w:val="00B8002B"/>
    <w:rsid w:val="00B80749"/>
    <w:rsid w:val="00B80993"/>
    <w:rsid w:val="00B8111D"/>
    <w:rsid w:val="00B814AF"/>
    <w:rsid w:val="00B829A9"/>
    <w:rsid w:val="00B83623"/>
    <w:rsid w:val="00B84971"/>
    <w:rsid w:val="00B85DA5"/>
    <w:rsid w:val="00B8680F"/>
    <w:rsid w:val="00B868E8"/>
    <w:rsid w:val="00B86B8D"/>
    <w:rsid w:val="00B86C38"/>
    <w:rsid w:val="00B87238"/>
    <w:rsid w:val="00B876FE"/>
    <w:rsid w:val="00B87EE0"/>
    <w:rsid w:val="00B87F16"/>
    <w:rsid w:val="00B90AF4"/>
    <w:rsid w:val="00B91198"/>
    <w:rsid w:val="00B913AF"/>
    <w:rsid w:val="00B92274"/>
    <w:rsid w:val="00B92341"/>
    <w:rsid w:val="00B92713"/>
    <w:rsid w:val="00B927F5"/>
    <w:rsid w:val="00B93099"/>
    <w:rsid w:val="00B93133"/>
    <w:rsid w:val="00B93718"/>
    <w:rsid w:val="00B93B0A"/>
    <w:rsid w:val="00B94393"/>
    <w:rsid w:val="00B94B49"/>
    <w:rsid w:val="00B96109"/>
    <w:rsid w:val="00B9614B"/>
    <w:rsid w:val="00B963FA"/>
    <w:rsid w:val="00B96A39"/>
    <w:rsid w:val="00B97A56"/>
    <w:rsid w:val="00BA0B84"/>
    <w:rsid w:val="00BA199B"/>
    <w:rsid w:val="00BA28C1"/>
    <w:rsid w:val="00BA386D"/>
    <w:rsid w:val="00BA400E"/>
    <w:rsid w:val="00BA4A7F"/>
    <w:rsid w:val="00BA4EA1"/>
    <w:rsid w:val="00BA7A91"/>
    <w:rsid w:val="00BA7EC5"/>
    <w:rsid w:val="00BB2616"/>
    <w:rsid w:val="00BB35F8"/>
    <w:rsid w:val="00BB3D7A"/>
    <w:rsid w:val="00BB3FC8"/>
    <w:rsid w:val="00BB437D"/>
    <w:rsid w:val="00BB49A7"/>
    <w:rsid w:val="00BB49BF"/>
    <w:rsid w:val="00BB639A"/>
    <w:rsid w:val="00BB645D"/>
    <w:rsid w:val="00BB657E"/>
    <w:rsid w:val="00BB685B"/>
    <w:rsid w:val="00BB6CB3"/>
    <w:rsid w:val="00BB7035"/>
    <w:rsid w:val="00BB79D1"/>
    <w:rsid w:val="00BB7DE4"/>
    <w:rsid w:val="00BC06FD"/>
    <w:rsid w:val="00BC173A"/>
    <w:rsid w:val="00BC2621"/>
    <w:rsid w:val="00BC2D3E"/>
    <w:rsid w:val="00BC3772"/>
    <w:rsid w:val="00BC3871"/>
    <w:rsid w:val="00BC3D16"/>
    <w:rsid w:val="00BC3F65"/>
    <w:rsid w:val="00BC5B9E"/>
    <w:rsid w:val="00BC675B"/>
    <w:rsid w:val="00BC6984"/>
    <w:rsid w:val="00BC7164"/>
    <w:rsid w:val="00BC7CCD"/>
    <w:rsid w:val="00BD157E"/>
    <w:rsid w:val="00BD1ADE"/>
    <w:rsid w:val="00BD1D31"/>
    <w:rsid w:val="00BD2F48"/>
    <w:rsid w:val="00BD483D"/>
    <w:rsid w:val="00BD4847"/>
    <w:rsid w:val="00BD5798"/>
    <w:rsid w:val="00BD58BE"/>
    <w:rsid w:val="00BD5A6E"/>
    <w:rsid w:val="00BD5E6A"/>
    <w:rsid w:val="00BD677E"/>
    <w:rsid w:val="00BD7138"/>
    <w:rsid w:val="00BD779C"/>
    <w:rsid w:val="00BE00C3"/>
    <w:rsid w:val="00BE03DE"/>
    <w:rsid w:val="00BE2560"/>
    <w:rsid w:val="00BE39FB"/>
    <w:rsid w:val="00BE3DD7"/>
    <w:rsid w:val="00BE4C7F"/>
    <w:rsid w:val="00BE4CEC"/>
    <w:rsid w:val="00BE4D8D"/>
    <w:rsid w:val="00BE7D77"/>
    <w:rsid w:val="00BF02FD"/>
    <w:rsid w:val="00BF0E2E"/>
    <w:rsid w:val="00BF1097"/>
    <w:rsid w:val="00BF1FBA"/>
    <w:rsid w:val="00BF30BF"/>
    <w:rsid w:val="00BF334B"/>
    <w:rsid w:val="00BF3921"/>
    <w:rsid w:val="00BF3DFB"/>
    <w:rsid w:val="00BF47A6"/>
    <w:rsid w:val="00BF4C16"/>
    <w:rsid w:val="00BF4E1E"/>
    <w:rsid w:val="00BF5497"/>
    <w:rsid w:val="00BF5A1F"/>
    <w:rsid w:val="00BF602F"/>
    <w:rsid w:val="00BF6698"/>
    <w:rsid w:val="00BF6785"/>
    <w:rsid w:val="00BF73CE"/>
    <w:rsid w:val="00BF782F"/>
    <w:rsid w:val="00C01436"/>
    <w:rsid w:val="00C0187C"/>
    <w:rsid w:val="00C025FA"/>
    <w:rsid w:val="00C02BE1"/>
    <w:rsid w:val="00C03A8E"/>
    <w:rsid w:val="00C044D3"/>
    <w:rsid w:val="00C04844"/>
    <w:rsid w:val="00C04CAF"/>
    <w:rsid w:val="00C05CDD"/>
    <w:rsid w:val="00C05D8E"/>
    <w:rsid w:val="00C05FBB"/>
    <w:rsid w:val="00C061FC"/>
    <w:rsid w:val="00C06A2C"/>
    <w:rsid w:val="00C06C07"/>
    <w:rsid w:val="00C06D49"/>
    <w:rsid w:val="00C101A2"/>
    <w:rsid w:val="00C11592"/>
    <w:rsid w:val="00C124A3"/>
    <w:rsid w:val="00C1262F"/>
    <w:rsid w:val="00C13131"/>
    <w:rsid w:val="00C14281"/>
    <w:rsid w:val="00C1697D"/>
    <w:rsid w:val="00C206C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1F0"/>
    <w:rsid w:val="00C322AD"/>
    <w:rsid w:val="00C3273A"/>
    <w:rsid w:val="00C32D60"/>
    <w:rsid w:val="00C3323E"/>
    <w:rsid w:val="00C335C5"/>
    <w:rsid w:val="00C33D84"/>
    <w:rsid w:val="00C33FE2"/>
    <w:rsid w:val="00C3434D"/>
    <w:rsid w:val="00C34CC9"/>
    <w:rsid w:val="00C351C0"/>
    <w:rsid w:val="00C35720"/>
    <w:rsid w:val="00C363E3"/>
    <w:rsid w:val="00C3652F"/>
    <w:rsid w:val="00C373E6"/>
    <w:rsid w:val="00C400FB"/>
    <w:rsid w:val="00C4025D"/>
    <w:rsid w:val="00C405E4"/>
    <w:rsid w:val="00C425E9"/>
    <w:rsid w:val="00C4353E"/>
    <w:rsid w:val="00C43956"/>
    <w:rsid w:val="00C441CD"/>
    <w:rsid w:val="00C44BD4"/>
    <w:rsid w:val="00C45A43"/>
    <w:rsid w:val="00C4692A"/>
    <w:rsid w:val="00C46956"/>
    <w:rsid w:val="00C47106"/>
    <w:rsid w:val="00C475BF"/>
    <w:rsid w:val="00C5099D"/>
    <w:rsid w:val="00C50EDF"/>
    <w:rsid w:val="00C51EEA"/>
    <w:rsid w:val="00C52C3C"/>
    <w:rsid w:val="00C52DF1"/>
    <w:rsid w:val="00C53357"/>
    <w:rsid w:val="00C53FF0"/>
    <w:rsid w:val="00C54DC7"/>
    <w:rsid w:val="00C55BA0"/>
    <w:rsid w:val="00C56279"/>
    <w:rsid w:val="00C570D4"/>
    <w:rsid w:val="00C57166"/>
    <w:rsid w:val="00C57A05"/>
    <w:rsid w:val="00C6044C"/>
    <w:rsid w:val="00C6044D"/>
    <w:rsid w:val="00C60D52"/>
    <w:rsid w:val="00C63226"/>
    <w:rsid w:val="00C63271"/>
    <w:rsid w:val="00C63A2F"/>
    <w:rsid w:val="00C6421F"/>
    <w:rsid w:val="00C65161"/>
    <w:rsid w:val="00C65C27"/>
    <w:rsid w:val="00C65C66"/>
    <w:rsid w:val="00C66EE5"/>
    <w:rsid w:val="00C71101"/>
    <w:rsid w:val="00C724F7"/>
    <w:rsid w:val="00C72C31"/>
    <w:rsid w:val="00C72D7B"/>
    <w:rsid w:val="00C72DD9"/>
    <w:rsid w:val="00C735E1"/>
    <w:rsid w:val="00C750C4"/>
    <w:rsid w:val="00C75380"/>
    <w:rsid w:val="00C77584"/>
    <w:rsid w:val="00C776D1"/>
    <w:rsid w:val="00C77E21"/>
    <w:rsid w:val="00C80856"/>
    <w:rsid w:val="00C80EE8"/>
    <w:rsid w:val="00C8124B"/>
    <w:rsid w:val="00C8141D"/>
    <w:rsid w:val="00C8207A"/>
    <w:rsid w:val="00C82A21"/>
    <w:rsid w:val="00C83402"/>
    <w:rsid w:val="00C837FD"/>
    <w:rsid w:val="00C83A03"/>
    <w:rsid w:val="00C8687B"/>
    <w:rsid w:val="00C86C7F"/>
    <w:rsid w:val="00C87825"/>
    <w:rsid w:val="00C87B56"/>
    <w:rsid w:val="00C87DED"/>
    <w:rsid w:val="00C9249A"/>
    <w:rsid w:val="00C9263A"/>
    <w:rsid w:val="00C94EA1"/>
    <w:rsid w:val="00C95586"/>
    <w:rsid w:val="00C95AB8"/>
    <w:rsid w:val="00CA006E"/>
    <w:rsid w:val="00CA09EE"/>
    <w:rsid w:val="00CA0BDB"/>
    <w:rsid w:val="00CA1256"/>
    <w:rsid w:val="00CA1421"/>
    <w:rsid w:val="00CA1CBE"/>
    <w:rsid w:val="00CA39EC"/>
    <w:rsid w:val="00CA3CEC"/>
    <w:rsid w:val="00CA3F72"/>
    <w:rsid w:val="00CA59FB"/>
    <w:rsid w:val="00CA6AD7"/>
    <w:rsid w:val="00CA7ACF"/>
    <w:rsid w:val="00CA7C53"/>
    <w:rsid w:val="00CB16A4"/>
    <w:rsid w:val="00CB1AA6"/>
    <w:rsid w:val="00CB3BE6"/>
    <w:rsid w:val="00CB4286"/>
    <w:rsid w:val="00CB44EB"/>
    <w:rsid w:val="00CB511D"/>
    <w:rsid w:val="00CB54CF"/>
    <w:rsid w:val="00CB6309"/>
    <w:rsid w:val="00CB6BE4"/>
    <w:rsid w:val="00CB7C63"/>
    <w:rsid w:val="00CC1E55"/>
    <w:rsid w:val="00CC2B53"/>
    <w:rsid w:val="00CC2C8B"/>
    <w:rsid w:val="00CC2DCB"/>
    <w:rsid w:val="00CC32B1"/>
    <w:rsid w:val="00CC32BD"/>
    <w:rsid w:val="00CC3D94"/>
    <w:rsid w:val="00CC57D0"/>
    <w:rsid w:val="00CC5B0C"/>
    <w:rsid w:val="00CC6051"/>
    <w:rsid w:val="00CC79F0"/>
    <w:rsid w:val="00CC7D49"/>
    <w:rsid w:val="00CC7E24"/>
    <w:rsid w:val="00CD09D1"/>
    <w:rsid w:val="00CD1A73"/>
    <w:rsid w:val="00CD1F9F"/>
    <w:rsid w:val="00CD3E30"/>
    <w:rsid w:val="00CD4447"/>
    <w:rsid w:val="00CD4AD7"/>
    <w:rsid w:val="00CD4CF6"/>
    <w:rsid w:val="00CD5EA8"/>
    <w:rsid w:val="00CD6108"/>
    <w:rsid w:val="00CD6538"/>
    <w:rsid w:val="00CD6D56"/>
    <w:rsid w:val="00CE1945"/>
    <w:rsid w:val="00CE2072"/>
    <w:rsid w:val="00CE208F"/>
    <w:rsid w:val="00CE25F9"/>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256D"/>
    <w:rsid w:val="00CF3B6B"/>
    <w:rsid w:val="00CF438D"/>
    <w:rsid w:val="00CF4BBE"/>
    <w:rsid w:val="00CF4FA9"/>
    <w:rsid w:val="00CF5BA5"/>
    <w:rsid w:val="00CF5FEB"/>
    <w:rsid w:val="00CF65B3"/>
    <w:rsid w:val="00CF782B"/>
    <w:rsid w:val="00D026E9"/>
    <w:rsid w:val="00D031CE"/>
    <w:rsid w:val="00D04A64"/>
    <w:rsid w:val="00D04F3A"/>
    <w:rsid w:val="00D05DA0"/>
    <w:rsid w:val="00D06E4F"/>
    <w:rsid w:val="00D07713"/>
    <w:rsid w:val="00D07C52"/>
    <w:rsid w:val="00D1116B"/>
    <w:rsid w:val="00D11C50"/>
    <w:rsid w:val="00D121E7"/>
    <w:rsid w:val="00D12C81"/>
    <w:rsid w:val="00D1341F"/>
    <w:rsid w:val="00D1374B"/>
    <w:rsid w:val="00D13E33"/>
    <w:rsid w:val="00D1449B"/>
    <w:rsid w:val="00D14BEC"/>
    <w:rsid w:val="00D15A00"/>
    <w:rsid w:val="00D203C1"/>
    <w:rsid w:val="00D20A56"/>
    <w:rsid w:val="00D20B99"/>
    <w:rsid w:val="00D2126C"/>
    <w:rsid w:val="00D21E0C"/>
    <w:rsid w:val="00D2336A"/>
    <w:rsid w:val="00D235D8"/>
    <w:rsid w:val="00D238E4"/>
    <w:rsid w:val="00D23D62"/>
    <w:rsid w:val="00D23E94"/>
    <w:rsid w:val="00D24723"/>
    <w:rsid w:val="00D25184"/>
    <w:rsid w:val="00D2523F"/>
    <w:rsid w:val="00D261C0"/>
    <w:rsid w:val="00D26243"/>
    <w:rsid w:val="00D267FE"/>
    <w:rsid w:val="00D26DC1"/>
    <w:rsid w:val="00D270EC"/>
    <w:rsid w:val="00D30A97"/>
    <w:rsid w:val="00D30C32"/>
    <w:rsid w:val="00D30EB3"/>
    <w:rsid w:val="00D3160F"/>
    <w:rsid w:val="00D31E70"/>
    <w:rsid w:val="00D32076"/>
    <w:rsid w:val="00D32AD8"/>
    <w:rsid w:val="00D3337C"/>
    <w:rsid w:val="00D33463"/>
    <w:rsid w:val="00D33EBA"/>
    <w:rsid w:val="00D34D00"/>
    <w:rsid w:val="00D3543E"/>
    <w:rsid w:val="00D35702"/>
    <w:rsid w:val="00D36F7D"/>
    <w:rsid w:val="00D3710E"/>
    <w:rsid w:val="00D37D0E"/>
    <w:rsid w:val="00D41C5B"/>
    <w:rsid w:val="00D42F9C"/>
    <w:rsid w:val="00D441A3"/>
    <w:rsid w:val="00D44210"/>
    <w:rsid w:val="00D44D40"/>
    <w:rsid w:val="00D45E84"/>
    <w:rsid w:val="00D45FB6"/>
    <w:rsid w:val="00D465B9"/>
    <w:rsid w:val="00D466EA"/>
    <w:rsid w:val="00D504C8"/>
    <w:rsid w:val="00D51EDC"/>
    <w:rsid w:val="00D5214E"/>
    <w:rsid w:val="00D533B3"/>
    <w:rsid w:val="00D53770"/>
    <w:rsid w:val="00D53819"/>
    <w:rsid w:val="00D54BC3"/>
    <w:rsid w:val="00D55237"/>
    <w:rsid w:val="00D559BA"/>
    <w:rsid w:val="00D55CA7"/>
    <w:rsid w:val="00D55CFC"/>
    <w:rsid w:val="00D561C4"/>
    <w:rsid w:val="00D57A37"/>
    <w:rsid w:val="00D614E1"/>
    <w:rsid w:val="00D61675"/>
    <w:rsid w:val="00D61B3A"/>
    <w:rsid w:val="00D6313C"/>
    <w:rsid w:val="00D632A7"/>
    <w:rsid w:val="00D65D64"/>
    <w:rsid w:val="00D660D7"/>
    <w:rsid w:val="00D66C2F"/>
    <w:rsid w:val="00D66D48"/>
    <w:rsid w:val="00D6714C"/>
    <w:rsid w:val="00D704A6"/>
    <w:rsid w:val="00D70AA5"/>
    <w:rsid w:val="00D71329"/>
    <w:rsid w:val="00D71619"/>
    <w:rsid w:val="00D71F98"/>
    <w:rsid w:val="00D73F78"/>
    <w:rsid w:val="00D7461F"/>
    <w:rsid w:val="00D74AD8"/>
    <w:rsid w:val="00D74D9B"/>
    <w:rsid w:val="00D761DA"/>
    <w:rsid w:val="00D7688D"/>
    <w:rsid w:val="00D7742A"/>
    <w:rsid w:val="00D77671"/>
    <w:rsid w:val="00D80A0A"/>
    <w:rsid w:val="00D81A53"/>
    <w:rsid w:val="00D81F87"/>
    <w:rsid w:val="00D82F52"/>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92A"/>
    <w:rsid w:val="00DA2F30"/>
    <w:rsid w:val="00DA382B"/>
    <w:rsid w:val="00DA4E97"/>
    <w:rsid w:val="00DA69D3"/>
    <w:rsid w:val="00DA6C26"/>
    <w:rsid w:val="00DA7132"/>
    <w:rsid w:val="00DB028F"/>
    <w:rsid w:val="00DB0ECD"/>
    <w:rsid w:val="00DB2114"/>
    <w:rsid w:val="00DB220F"/>
    <w:rsid w:val="00DB261E"/>
    <w:rsid w:val="00DB2790"/>
    <w:rsid w:val="00DB2924"/>
    <w:rsid w:val="00DB2B4B"/>
    <w:rsid w:val="00DB3DB3"/>
    <w:rsid w:val="00DB42C5"/>
    <w:rsid w:val="00DB4E96"/>
    <w:rsid w:val="00DB4FAF"/>
    <w:rsid w:val="00DB717D"/>
    <w:rsid w:val="00DB74A2"/>
    <w:rsid w:val="00DB7DAE"/>
    <w:rsid w:val="00DC186A"/>
    <w:rsid w:val="00DC1E3D"/>
    <w:rsid w:val="00DC4153"/>
    <w:rsid w:val="00DC4563"/>
    <w:rsid w:val="00DC5D87"/>
    <w:rsid w:val="00DD1F4A"/>
    <w:rsid w:val="00DD2973"/>
    <w:rsid w:val="00DD2E89"/>
    <w:rsid w:val="00DD31DF"/>
    <w:rsid w:val="00DD4733"/>
    <w:rsid w:val="00DD4921"/>
    <w:rsid w:val="00DD4C47"/>
    <w:rsid w:val="00DD58F4"/>
    <w:rsid w:val="00DD5E08"/>
    <w:rsid w:val="00DD6538"/>
    <w:rsid w:val="00DD73B3"/>
    <w:rsid w:val="00DD7B04"/>
    <w:rsid w:val="00DE0306"/>
    <w:rsid w:val="00DE2717"/>
    <w:rsid w:val="00DE33CB"/>
    <w:rsid w:val="00DE4D3E"/>
    <w:rsid w:val="00DE59E0"/>
    <w:rsid w:val="00DE6687"/>
    <w:rsid w:val="00DE6B3A"/>
    <w:rsid w:val="00DE6E82"/>
    <w:rsid w:val="00DE6F0B"/>
    <w:rsid w:val="00DF02A4"/>
    <w:rsid w:val="00DF04CE"/>
    <w:rsid w:val="00DF05E8"/>
    <w:rsid w:val="00DF1B02"/>
    <w:rsid w:val="00DF2333"/>
    <w:rsid w:val="00DF4F91"/>
    <w:rsid w:val="00DF520F"/>
    <w:rsid w:val="00DF5711"/>
    <w:rsid w:val="00DF7800"/>
    <w:rsid w:val="00DF7B53"/>
    <w:rsid w:val="00DF7C5C"/>
    <w:rsid w:val="00E0078C"/>
    <w:rsid w:val="00E01C4C"/>
    <w:rsid w:val="00E03ED3"/>
    <w:rsid w:val="00E04881"/>
    <w:rsid w:val="00E051DF"/>
    <w:rsid w:val="00E055F2"/>
    <w:rsid w:val="00E05A91"/>
    <w:rsid w:val="00E0649C"/>
    <w:rsid w:val="00E066F6"/>
    <w:rsid w:val="00E105FA"/>
    <w:rsid w:val="00E110D6"/>
    <w:rsid w:val="00E11177"/>
    <w:rsid w:val="00E1140E"/>
    <w:rsid w:val="00E11CDC"/>
    <w:rsid w:val="00E11F98"/>
    <w:rsid w:val="00E121E1"/>
    <w:rsid w:val="00E12FE7"/>
    <w:rsid w:val="00E134E5"/>
    <w:rsid w:val="00E13953"/>
    <w:rsid w:val="00E14465"/>
    <w:rsid w:val="00E14C3F"/>
    <w:rsid w:val="00E16255"/>
    <w:rsid w:val="00E1634E"/>
    <w:rsid w:val="00E1681A"/>
    <w:rsid w:val="00E16D2C"/>
    <w:rsid w:val="00E17076"/>
    <w:rsid w:val="00E172B6"/>
    <w:rsid w:val="00E23A97"/>
    <w:rsid w:val="00E2679A"/>
    <w:rsid w:val="00E328B3"/>
    <w:rsid w:val="00E33932"/>
    <w:rsid w:val="00E33D89"/>
    <w:rsid w:val="00E34322"/>
    <w:rsid w:val="00E34965"/>
    <w:rsid w:val="00E34A4D"/>
    <w:rsid w:val="00E351C8"/>
    <w:rsid w:val="00E35807"/>
    <w:rsid w:val="00E400F6"/>
    <w:rsid w:val="00E4253E"/>
    <w:rsid w:val="00E433CB"/>
    <w:rsid w:val="00E43507"/>
    <w:rsid w:val="00E43682"/>
    <w:rsid w:val="00E437D5"/>
    <w:rsid w:val="00E43D04"/>
    <w:rsid w:val="00E448B3"/>
    <w:rsid w:val="00E45B02"/>
    <w:rsid w:val="00E469D3"/>
    <w:rsid w:val="00E470A6"/>
    <w:rsid w:val="00E476B1"/>
    <w:rsid w:val="00E50AA6"/>
    <w:rsid w:val="00E51995"/>
    <w:rsid w:val="00E51FAA"/>
    <w:rsid w:val="00E521D2"/>
    <w:rsid w:val="00E522ED"/>
    <w:rsid w:val="00E5490B"/>
    <w:rsid w:val="00E54CE4"/>
    <w:rsid w:val="00E55C69"/>
    <w:rsid w:val="00E563B8"/>
    <w:rsid w:val="00E5672A"/>
    <w:rsid w:val="00E57C5B"/>
    <w:rsid w:val="00E57E56"/>
    <w:rsid w:val="00E60797"/>
    <w:rsid w:val="00E609A7"/>
    <w:rsid w:val="00E60F36"/>
    <w:rsid w:val="00E62581"/>
    <w:rsid w:val="00E62BEE"/>
    <w:rsid w:val="00E62CC2"/>
    <w:rsid w:val="00E633D6"/>
    <w:rsid w:val="00E6443A"/>
    <w:rsid w:val="00E649CB"/>
    <w:rsid w:val="00E64C90"/>
    <w:rsid w:val="00E656CE"/>
    <w:rsid w:val="00E658C5"/>
    <w:rsid w:val="00E65B78"/>
    <w:rsid w:val="00E65CE3"/>
    <w:rsid w:val="00E706FB"/>
    <w:rsid w:val="00E70DEE"/>
    <w:rsid w:val="00E724F4"/>
    <w:rsid w:val="00E73BAE"/>
    <w:rsid w:val="00E73D91"/>
    <w:rsid w:val="00E762A1"/>
    <w:rsid w:val="00E805BD"/>
    <w:rsid w:val="00E81287"/>
    <w:rsid w:val="00E84E2F"/>
    <w:rsid w:val="00E860F8"/>
    <w:rsid w:val="00E87662"/>
    <w:rsid w:val="00E901CE"/>
    <w:rsid w:val="00E904FF"/>
    <w:rsid w:val="00E90E86"/>
    <w:rsid w:val="00E919B2"/>
    <w:rsid w:val="00E927A6"/>
    <w:rsid w:val="00E92CA9"/>
    <w:rsid w:val="00E93081"/>
    <w:rsid w:val="00E931DE"/>
    <w:rsid w:val="00E93770"/>
    <w:rsid w:val="00E96ED0"/>
    <w:rsid w:val="00EA0434"/>
    <w:rsid w:val="00EA08D6"/>
    <w:rsid w:val="00EA0F69"/>
    <w:rsid w:val="00EA10E2"/>
    <w:rsid w:val="00EA2B77"/>
    <w:rsid w:val="00EA3AEA"/>
    <w:rsid w:val="00EA4234"/>
    <w:rsid w:val="00EA495E"/>
    <w:rsid w:val="00EA52FC"/>
    <w:rsid w:val="00EA6072"/>
    <w:rsid w:val="00EB2179"/>
    <w:rsid w:val="00EB2816"/>
    <w:rsid w:val="00EB3A4C"/>
    <w:rsid w:val="00EB4A7E"/>
    <w:rsid w:val="00EB4DB7"/>
    <w:rsid w:val="00EB54CB"/>
    <w:rsid w:val="00EB5547"/>
    <w:rsid w:val="00EB59F5"/>
    <w:rsid w:val="00EB5C84"/>
    <w:rsid w:val="00EB5FF6"/>
    <w:rsid w:val="00EB685B"/>
    <w:rsid w:val="00EB6CC1"/>
    <w:rsid w:val="00EB6E35"/>
    <w:rsid w:val="00EC0823"/>
    <w:rsid w:val="00EC1971"/>
    <w:rsid w:val="00EC458A"/>
    <w:rsid w:val="00EC4809"/>
    <w:rsid w:val="00EC5E2F"/>
    <w:rsid w:val="00EC6468"/>
    <w:rsid w:val="00EC6FCB"/>
    <w:rsid w:val="00EC7008"/>
    <w:rsid w:val="00ED0507"/>
    <w:rsid w:val="00ED1787"/>
    <w:rsid w:val="00ED333F"/>
    <w:rsid w:val="00ED355A"/>
    <w:rsid w:val="00ED3AD5"/>
    <w:rsid w:val="00ED3ECF"/>
    <w:rsid w:val="00ED4205"/>
    <w:rsid w:val="00ED52CE"/>
    <w:rsid w:val="00ED52F9"/>
    <w:rsid w:val="00ED54EC"/>
    <w:rsid w:val="00ED64EB"/>
    <w:rsid w:val="00ED70AA"/>
    <w:rsid w:val="00ED74B2"/>
    <w:rsid w:val="00EE00E5"/>
    <w:rsid w:val="00EE0562"/>
    <w:rsid w:val="00EE087F"/>
    <w:rsid w:val="00EE1890"/>
    <w:rsid w:val="00EE212A"/>
    <w:rsid w:val="00EE2937"/>
    <w:rsid w:val="00EE408E"/>
    <w:rsid w:val="00EE5F22"/>
    <w:rsid w:val="00EE64BA"/>
    <w:rsid w:val="00EE6D7F"/>
    <w:rsid w:val="00EE70F8"/>
    <w:rsid w:val="00EE765B"/>
    <w:rsid w:val="00EF1D2C"/>
    <w:rsid w:val="00EF3CB0"/>
    <w:rsid w:val="00EF3FC1"/>
    <w:rsid w:val="00EF436F"/>
    <w:rsid w:val="00EF4CF4"/>
    <w:rsid w:val="00EF4D13"/>
    <w:rsid w:val="00EF6679"/>
    <w:rsid w:val="00EF7613"/>
    <w:rsid w:val="00EF7A6D"/>
    <w:rsid w:val="00F0004F"/>
    <w:rsid w:val="00F001A8"/>
    <w:rsid w:val="00F00250"/>
    <w:rsid w:val="00F03726"/>
    <w:rsid w:val="00F0574E"/>
    <w:rsid w:val="00F06DD6"/>
    <w:rsid w:val="00F073EF"/>
    <w:rsid w:val="00F07B9B"/>
    <w:rsid w:val="00F07EDD"/>
    <w:rsid w:val="00F10095"/>
    <w:rsid w:val="00F11392"/>
    <w:rsid w:val="00F11A7A"/>
    <w:rsid w:val="00F11E87"/>
    <w:rsid w:val="00F1381E"/>
    <w:rsid w:val="00F151C2"/>
    <w:rsid w:val="00F1579B"/>
    <w:rsid w:val="00F169F4"/>
    <w:rsid w:val="00F16DA7"/>
    <w:rsid w:val="00F174A6"/>
    <w:rsid w:val="00F210A5"/>
    <w:rsid w:val="00F213EC"/>
    <w:rsid w:val="00F21707"/>
    <w:rsid w:val="00F21B35"/>
    <w:rsid w:val="00F21C7D"/>
    <w:rsid w:val="00F22406"/>
    <w:rsid w:val="00F22E16"/>
    <w:rsid w:val="00F22E62"/>
    <w:rsid w:val="00F234E2"/>
    <w:rsid w:val="00F23E02"/>
    <w:rsid w:val="00F23F90"/>
    <w:rsid w:val="00F23FBC"/>
    <w:rsid w:val="00F267A6"/>
    <w:rsid w:val="00F26EF1"/>
    <w:rsid w:val="00F27981"/>
    <w:rsid w:val="00F30157"/>
    <w:rsid w:val="00F31009"/>
    <w:rsid w:val="00F32B9D"/>
    <w:rsid w:val="00F34C82"/>
    <w:rsid w:val="00F359D8"/>
    <w:rsid w:val="00F35E3D"/>
    <w:rsid w:val="00F35FE6"/>
    <w:rsid w:val="00F3629F"/>
    <w:rsid w:val="00F36838"/>
    <w:rsid w:val="00F37509"/>
    <w:rsid w:val="00F3763F"/>
    <w:rsid w:val="00F376BB"/>
    <w:rsid w:val="00F37E40"/>
    <w:rsid w:val="00F42C1C"/>
    <w:rsid w:val="00F444C2"/>
    <w:rsid w:val="00F447B2"/>
    <w:rsid w:val="00F4499D"/>
    <w:rsid w:val="00F44CF6"/>
    <w:rsid w:val="00F44D65"/>
    <w:rsid w:val="00F45334"/>
    <w:rsid w:val="00F46498"/>
    <w:rsid w:val="00F4659D"/>
    <w:rsid w:val="00F4673A"/>
    <w:rsid w:val="00F46E79"/>
    <w:rsid w:val="00F46FD2"/>
    <w:rsid w:val="00F47511"/>
    <w:rsid w:val="00F479AD"/>
    <w:rsid w:val="00F52810"/>
    <w:rsid w:val="00F52A3B"/>
    <w:rsid w:val="00F52B9F"/>
    <w:rsid w:val="00F5309C"/>
    <w:rsid w:val="00F550AA"/>
    <w:rsid w:val="00F5540A"/>
    <w:rsid w:val="00F5550D"/>
    <w:rsid w:val="00F5559C"/>
    <w:rsid w:val="00F56812"/>
    <w:rsid w:val="00F57164"/>
    <w:rsid w:val="00F57F0B"/>
    <w:rsid w:val="00F604CA"/>
    <w:rsid w:val="00F6089F"/>
    <w:rsid w:val="00F609F7"/>
    <w:rsid w:val="00F61B95"/>
    <w:rsid w:val="00F62068"/>
    <w:rsid w:val="00F62E82"/>
    <w:rsid w:val="00F644B1"/>
    <w:rsid w:val="00F64991"/>
    <w:rsid w:val="00F65085"/>
    <w:rsid w:val="00F65659"/>
    <w:rsid w:val="00F65B75"/>
    <w:rsid w:val="00F663F9"/>
    <w:rsid w:val="00F669F8"/>
    <w:rsid w:val="00F67C0E"/>
    <w:rsid w:val="00F70698"/>
    <w:rsid w:val="00F71BBC"/>
    <w:rsid w:val="00F71E45"/>
    <w:rsid w:val="00F721D1"/>
    <w:rsid w:val="00F72678"/>
    <w:rsid w:val="00F72A2F"/>
    <w:rsid w:val="00F72B6F"/>
    <w:rsid w:val="00F73252"/>
    <w:rsid w:val="00F73E71"/>
    <w:rsid w:val="00F747DA"/>
    <w:rsid w:val="00F75271"/>
    <w:rsid w:val="00F75545"/>
    <w:rsid w:val="00F76ED4"/>
    <w:rsid w:val="00F774B5"/>
    <w:rsid w:val="00F8035B"/>
    <w:rsid w:val="00F83779"/>
    <w:rsid w:val="00F84B0F"/>
    <w:rsid w:val="00F85E6F"/>
    <w:rsid w:val="00F86257"/>
    <w:rsid w:val="00F86FCA"/>
    <w:rsid w:val="00F878B2"/>
    <w:rsid w:val="00F90B7F"/>
    <w:rsid w:val="00F91306"/>
    <w:rsid w:val="00F91CF4"/>
    <w:rsid w:val="00F9214D"/>
    <w:rsid w:val="00F92763"/>
    <w:rsid w:val="00F9323E"/>
    <w:rsid w:val="00F93C87"/>
    <w:rsid w:val="00F95666"/>
    <w:rsid w:val="00F95ECA"/>
    <w:rsid w:val="00F96248"/>
    <w:rsid w:val="00F96283"/>
    <w:rsid w:val="00F96A08"/>
    <w:rsid w:val="00F97BDF"/>
    <w:rsid w:val="00F97EE2"/>
    <w:rsid w:val="00F97F19"/>
    <w:rsid w:val="00FA1AA2"/>
    <w:rsid w:val="00FA1F7C"/>
    <w:rsid w:val="00FA2053"/>
    <w:rsid w:val="00FA2308"/>
    <w:rsid w:val="00FA27EE"/>
    <w:rsid w:val="00FA3BE7"/>
    <w:rsid w:val="00FA5622"/>
    <w:rsid w:val="00FA724C"/>
    <w:rsid w:val="00FB09B5"/>
    <w:rsid w:val="00FB0E4F"/>
    <w:rsid w:val="00FB2842"/>
    <w:rsid w:val="00FB2A95"/>
    <w:rsid w:val="00FB2F69"/>
    <w:rsid w:val="00FB44C6"/>
    <w:rsid w:val="00FB45EE"/>
    <w:rsid w:val="00FB4A66"/>
    <w:rsid w:val="00FB54AD"/>
    <w:rsid w:val="00FB5AB5"/>
    <w:rsid w:val="00FB5CDA"/>
    <w:rsid w:val="00FB6533"/>
    <w:rsid w:val="00FB689A"/>
    <w:rsid w:val="00FB759B"/>
    <w:rsid w:val="00FB7DA2"/>
    <w:rsid w:val="00FC0706"/>
    <w:rsid w:val="00FC1DA4"/>
    <w:rsid w:val="00FC1E9D"/>
    <w:rsid w:val="00FC2B90"/>
    <w:rsid w:val="00FC2DA8"/>
    <w:rsid w:val="00FC3142"/>
    <w:rsid w:val="00FC436B"/>
    <w:rsid w:val="00FC4E3A"/>
    <w:rsid w:val="00FC5960"/>
    <w:rsid w:val="00FC5E84"/>
    <w:rsid w:val="00FC694A"/>
    <w:rsid w:val="00FC7066"/>
    <w:rsid w:val="00FC746D"/>
    <w:rsid w:val="00FC7688"/>
    <w:rsid w:val="00FC7F58"/>
    <w:rsid w:val="00FD1C12"/>
    <w:rsid w:val="00FD1C23"/>
    <w:rsid w:val="00FD29FC"/>
    <w:rsid w:val="00FD3FBF"/>
    <w:rsid w:val="00FD600D"/>
    <w:rsid w:val="00FD6797"/>
    <w:rsid w:val="00FD67D8"/>
    <w:rsid w:val="00FD76AB"/>
    <w:rsid w:val="00FE0927"/>
    <w:rsid w:val="00FE170D"/>
    <w:rsid w:val="00FE3A4B"/>
    <w:rsid w:val="00FE521C"/>
    <w:rsid w:val="00FE53F9"/>
    <w:rsid w:val="00FE5B0C"/>
    <w:rsid w:val="00FE6A1B"/>
    <w:rsid w:val="00FE6A87"/>
    <w:rsid w:val="00FE6FB3"/>
    <w:rsid w:val="00FE71ED"/>
    <w:rsid w:val="00FE7448"/>
    <w:rsid w:val="00FF10F2"/>
    <w:rsid w:val="00FF11AD"/>
    <w:rsid w:val="00FF1538"/>
    <w:rsid w:val="00FF21E3"/>
    <w:rsid w:val="00FF376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CDDD09-53B4-4D06-854A-E2E13BD0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table" w:customStyle="1" w:styleId="TableGrid1">
    <w:name w:val="Table Grid1"/>
    <w:basedOn w:val="TableNormal"/>
    <w:next w:val="TableGrid"/>
    <w:rsid w:val="009D40D7"/>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1D406F"/>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92170">
      <w:bodyDiv w:val="1"/>
      <w:marLeft w:val="0"/>
      <w:marRight w:val="0"/>
      <w:marTop w:val="0"/>
      <w:marBottom w:val="0"/>
      <w:divBdr>
        <w:top w:val="none" w:sz="0" w:space="0" w:color="auto"/>
        <w:left w:val="none" w:sz="0" w:space="0" w:color="auto"/>
        <w:bottom w:val="none" w:sz="0" w:space="0" w:color="auto"/>
        <w:right w:val="none" w:sz="0" w:space="0" w:color="auto"/>
      </w:divBdr>
    </w:div>
    <w:div w:id="172501727">
      <w:bodyDiv w:val="1"/>
      <w:marLeft w:val="0"/>
      <w:marRight w:val="0"/>
      <w:marTop w:val="0"/>
      <w:marBottom w:val="0"/>
      <w:divBdr>
        <w:top w:val="none" w:sz="0" w:space="0" w:color="auto"/>
        <w:left w:val="none" w:sz="0" w:space="0" w:color="auto"/>
        <w:bottom w:val="none" w:sz="0" w:space="0" w:color="auto"/>
        <w:right w:val="none" w:sz="0" w:space="0" w:color="auto"/>
      </w:divBdr>
    </w:div>
    <w:div w:id="296496189">
      <w:bodyDiv w:val="1"/>
      <w:marLeft w:val="0"/>
      <w:marRight w:val="0"/>
      <w:marTop w:val="0"/>
      <w:marBottom w:val="0"/>
      <w:divBdr>
        <w:top w:val="none" w:sz="0" w:space="0" w:color="auto"/>
        <w:left w:val="none" w:sz="0" w:space="0" w:color="auto"/>
        <w:bottom w:val="none" w:sz="0" w:space="0" w:color="auto"/>
        <w:right w:val="none" w:sz="0" w:space="0" w:color="auto"/>
      </w:divBdr>
    </w:div>
    <w:div w:id="709570978">
      <w:bodyDiv w:val="1"/>
      <w:marLeft w:val="0"/>
      <w:marRight w:val="0"/>
      <w:marTop w:val="0"/>
      <w:marBottom w:val="0"/>
      <w:divBdr>
        <w:top w:val="none" w:sz="0" w:space="0" w:color="auto"/>
        <w:left w:val="none" w:sz="0" w:space="0" w:color="auto"/>
        <w:bottom w:val="none" w:sz="0" w:space="0" w:color="auto"/>
        <w:right w:val="none" w:sz="0" w:space="0" w:color="auto"/>
      </w:divBdr>
    </w:div>
    <w:div w:id="730928445">
      <w:bodyDiv w:val="1"/>
      <w:marLeft w:val="0"/>
      <w:marRight w:val="0"/>
      <w:marTop w:val="0"/>
      <w:marBottom w:val="0"/>
      <w:divBdr>
        <w:top w:val="none" w:sz="0" w:space="0" w:color="auto"/>
        <w:left w:val="none" w:sz="0" w:space="0" w:color="auto"/>
        <w:bottom w:val="none" w:sz="0" w:space="0" w:color="auto"/>
        <w:right w:val="none" w:sz="0" w:space="0" w:color="auto"/>
      </w:divBdr>
    </w:div>
    <w:div w:id="75073644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6962696">
      <w:bodyDiv w:val="1"/>
      <w:marLeft w:val="0"/>
      <w:marRight w:val="0"/>
      <w:marTop w:val="0"/>
      <w:marBottom w:val="0"/>
      <w:divBdr>
        <w:top w:val="none" w:sz="0" w:space="0" w:color="auto"/>
        <w:left w:val="none" w:sz="0" w:space="0" w:color="auto"/>
        <w:bottom w:val="none" w:sz="0" w:space="0" w:color="auto"/>
        <w:right w:val="none" w:sz="0" w:space="0" w:color="auto"/>
      </w:divBdr>
    </w:div>
    <w:div w:id="1288123909">
      <w:bodyDiv w:val="1"/>
      <w:marLeft w:val="0"/>
      <w:marRight w:val="0"/>
      <w:marTop w:val="0"/>
      <w:marBottom w:val="0"/>
      <w:divBdr>
        <w:top w:val="none" w:sz="0" w:space="0" w:color="auto"/>
        <w:left w:val="none" w:sz="0" w:space="0" w:color="auto"/>
        <w:bottom w:val="none" w:sz="0" w:space="0" w:color="auto"/>
        <w:right w:val="none" w:sz="0" w:space="0" w:color="auto"/>
      </w:divBdr>
    </w:div>
    <w:div w:id="1301576503">
      <w:bodyDiv w:val="1"/>
      <w:marLeft w:val="0"/>
      <w:marRight w:val="0"/>
      <w:marTop w:val="0"/>
      <w:marBottom w:val="0"/>
      <w:divBdr>
        <w:top w:val="none" w:sz="0" w:space="0" w:color="auto"/>
        <w:left w:val="none" w:sz="0" w:space="0" w:color="auto"/>
        <w:bottom w:val="none" w:sz="0" w:space="0" w:color="auto"/>
        <w:right w:val="none" w:sz="0" w:space="0" w:color="auto"/>
      </w:divBdr>
    </w:div>
    <w:div w:id="1446386999">
      <w:bodyDiv w:val="1"/>
      <w:marLeft w:val="0"/>
      <w:marRight w:val="0"/>
      <w:marTop w:val="0"/>
      <w:marBottom w:val="0"/>
      <w:divBdr>
        <w:top w:val="none" w:sz="0" w:space="0" w:color="auto"/>
        <w:left w:val="none" w:sz="0" w:space="0" w:color="auto"/>
        <w:bottom w:val="none" w:sz="0" w:space="0" w:color="auto"/>
        <w:right w:val="none" w:sz="0" w:space="0" w:color="auto"/>
      </w:divBdr>
    </w:div>
    <w:div w:id="1450970365">
      <w:bodyDiv w:val="1"/>
      <w:marLeft w:val="0"/>
      <w:marRight w:val="0"/>
      <w:marTop w:val="0"/>
      <w:marBottom w:val="0"/>
      <w:divBdr>
        <w:top w:val="none" w:sz="0" w:space="0" w:color="auto"/>
        <w:left w:val="none" w:sz="0" w:space="0" w:color="auto"/>
        <w:bottom w:val="none" w:sz="0" w:space="0" w:color="auto"/>
        <w:right w:val="none" w:sz="0" w:space="0" w:color="auto"/>
      </w:divBdr>
    </w:div>
    <w:div w:id="1572347965">
      <w:bodyDiv w:val="1"/>
      <w:marLeft w:val="0"/>
      <w:marRight w:val="0"/>
      <w:marTop w:val="0"/>
      <w:marBottom w:val="0"/>
      <w:divBdr>
        <w:top w:val="none" w:sz="0" w:space="0" w:color="auto"/>
        <w:left w:val="none" w:sz="0" w:space="0" w:color="auto"/>
        <w:bottom w:val="none" w:sz="0" w:space="0" w:color="auto"/>
        <w:right w:val="none" w:sz="0" w:space="0" w:color="auto"/>
      </w:divBdr>
    </w:div>
    <w:div w:id="1600329785">
      <w:bodyDiv w:val="1"/>
      <w:marLeft w:val="0"/>
      <w:marRight w:val="0"/>
      <w:marTop w:val="0"/>
      <w:marBottom w:val="0"/>
      <w:divBdr>
        <w:top w:val="none" w:sz="0" w:space="0" w:color="auto"/>
        <w:left w:val="none" w:sz="0" w:space="0" w:color="auto"/>
        <w:bottom w:val="none" w:sz="0" w:space="0" w:color="auto"/>
        <w:right w:val="none" w:sz="0" w:space="0" w:color="auto"/>
      </w:divBdr>
    </w:div>
    <w:div w:id="1677804124">
      <w:bodyDiv w:val="1"/>
      <w:marLeft w:val="0"/>
      <w:marRight w:val="0"/>
      <w:marTop w:val="0"/>
      <w:marBottom w:val="0"/>
      <w:divBdr>
        <w:top w:val="none" w:sz="0" w:space="0" w:color="auto"/>
        <w:left w:val="none" w:sz="0" w:space="0" w:color="auto"/>
        <w:bottom w:val="none" w:sz="0" w:space="0" w:color="auto"/>
        <w:right w:val="none" w:sz="0" w:space="0" w:color="auto"/>
      </w:divBdr>
    </w:div>
    <w:div w:id="1823305027">
      <w:bodyDiv w:val="1"/>
      <w:marLeft w:val="0"/>
      <w:marRight w:val="0"/>
      <w:marTop w:val="0"/>
      <w:marBottom w:val="0"/>
      <w:divBdr>
        <w:top w:val="none" w:sz="0" w:space="0" w:color="auto"/>
        <w:left w:val="none" w:sz="0" w:space="0" w:color="auto"/>
        <w:bottom w:val="none" w:sz="0" w:space="0" w:color="auto"/>
        <w:right w:val="none" w:sz="0" w:space="0" w:color="auto"/>
      </w:divBdr>
    </w:div>
    <w:div w:id="1985697213">
      <w:bodyDiv w:val="1"/>
      <w:marLeft w:val="0"/>
      <w:marRight w:val="0"/>
      <w:marTop w:val="0"/>
      <w:marBottom w:val="0"/>
      <w:divBdr>
        <w:top w:val="none" w:sz="0" w:space="0" w:color="auto"/>
        <w:left w:val="none" w:sz="0" w:space="0" w:color="auto"/>
        <w:bottom w:val="none" w:sz="0" w:space="0" w:color="auto"/>
        <w:right w:val="none" w:sz="0" w:space="0" w:color="auto"/>
      </w:divBdr>
    </w:div>
    <w:div w:id="1991250510">
      <w:bodyDiv w:val="1"/>
      <w:marLeft w:val="0"/>
      <w:marRight w:val="0"/>
      <w:marTop w:val="0"/>
      <w:marBottom w:val="0"/>
      <w:divBdr>
        <w:top w:val="none" w:sz="0" w:space="0" w:color="auto"/>
        <w:left w:val="none" w:sz="0" w:space="0" w:color="auto"/>
        <w:bottom w:val="none" w:sz="0" w:space="0" w:color="auto"/>
        <w:right w:val="none" w:sz="0" w:space="0" w:color="auto"/>
      </w:divBdr>
    </w:div>
    <w:div w:id="201001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8FDD9-4A92-424D-AB4C-91C17C0C2E9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75312</vt:lpwstr>
  </property>
  <property fmtid="{D5CDD505-2E9C-101B-9397-08002B2CF9AE}" pid="4" name="OptimizationTime">
    <vt:lpwstr>20191113_1658</vt:lpwstr>
  </property>
</Properties>
</file>

<file path=docProps/app.xml><?xml version="1.0" encoding="utf-8"?>
<Properties xmlns="http://schemas.openxmlformats.org/officeDocument/2006/extended-properties" xmlns:vt="http://schemas.openxmlformats.org/officeDocument/2006/docPropsVTypes">
  <Template>Normal.dotm</Template>
  <TotalTime>102</TotalTime>
  <Pages>17</Pages>
  <Words>4306</Words>
  <Characters>24743</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73</cp:revision>
  <cp:lastPrinted>2019-11-13T02:40:00Z</cp:lastPrinted>
  <dcterms:created xsi:type="dcterms:W3CDTF">2019-08-05T16:34:00Z</dcterms:created>
  <dcterms:modified xsi:type="dcterms:W3CDTF">2019-11-13T02:41:00Z</dcterms:modified>
</cp:coreProperties>
</file>